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7913F" w14:textId="3D5C6DFE" w:rsidR="00126E21" w:rsidRPr="009C2E6F" w:rsidRDefault="00ED190E" w:rsidP="00031228">
      <w:pPr>
        <w:tabs>
          <w:tab w:val="center" w:pos="4536"/>
          <w:tab w:val="right" w:pos="7938"/>
          <w:tab w:val="right" w:pos="9639"/>
        </w:tabs>
        <w:ind w:right="2"/>
        <w:rPr>
          <w:rFonts w:ascii="Arial" w:eastAsiaTheme="minorEastAsia" w:hAnsi="Arial" w:cs="Arial"/>
          <w:b/>
          <w:bCs/>
          <w:sz w:val="22"/>
          <w:szCs w:val="22"/>
          <w:lang w:eastAsia="zh-CN"/>
        </w:rPr>
      </w:pPr>
      <w:r w:rsidRPr="009C2E6F">
        <w:rPr>
          <w:rFonts w:ascii="Arial" w:hAnsi="Arial" w:cs="Arial"/>
          <w:b/>
          <w:bCs/>
          <w:sz w:val="22"/>
          <w:szCs w:val="22"/>
        </w:rPr>
        <w:t>3GPP TSG RAN WG1 #</w:t>
      </w:r>
      <w:proofErr w:type="gramStart"/>
      <w:r w:rsidRPr="009C2E6F">
        <w:rPr>
          <w:rFonts w:ascii="Arial" w:hAnsi="Arial" w:cs="Arial"/>
          <w:b/>
          <w:bCs/>
          <w:sz w:val="22"/>
          <w:szCs w:val="22"/>
        </w:rPr>
        <w:t>117</w:t>
      </w:r>
      <w:r w:rsidR="00CA7C26" w:rsidRPr="009C2E6F">
        <w:rPr>
          <w:rFonts w:asciiTheme="minorEastAsia" w:eastAsiaTheme="minorEastAsia" w:hAnsiTheme="minorEastAsia" w:cs="Arial" w:hint="eastAsia"/>
          <w:b/>
          <w:bCs/>
          <w:sz w:val="22"/>
          <w:szCs w:val="22"/>
          <w:lang w:eastAsia="zh-CN"/>
        </w:rPr>
        <w:t xml:space="preserve">      </w:t>
      </w:r>
      <w:r w:rsidR="00A067AD" w:rsidRPr="009C2E6F">
        <w:rPr>
          <w:rFonts w:ascii="Arial" w:eastAsiaTheme="minorEastAsia" w:hAnsi="Arial" w:cs="Arial" w:hint="eastAsia"/>
          <w:b/>
          <w:bCs/>
          <w:sz w:val="22"/>
          <w:szCs w:val="22"/>
          <w:lang w:eastAsia="zh-CN"/>
        </w:rPr>
        <w:t xml:space="preserve">    </w:t>
      </w:r>
      <w:r w:rsidR="00CA7C26" w:rsidRPr="009C2E6F">
        <w:rPr>
          <w:rFonts w:ascii="Arial" w:eastAsiaTheme="minorEastAsia" w:hAnsi="Arial" w:cs="Arial" w:hint="eastAsia"/>
          <w:b/>
          <w:bCs/>
          <w:sz w:val="22"/>
          <w:szCs w:val="22"/>
          <w:lang w:eastAsia="zh-CN"/>
        </w:rPr>
        <w:t xml:space="preserve">  </w:t>
      </w:r>
      <w:r w:rsidR="00A067AD" w:rsidRPr="009C2E6F">
        <w:rPr>
          <w:rFonts w:ascii="Arial" w:eastAsiaTheme="minorEastAsia" w:hAnsi="Arial" w:cs="Arial" w:hint="eastAsia"/>
          <w:b/>
          <w:bCs/>
          <w:sz w:val="22"/>
          <w:szCs w:val="22"/>
          <w:lang w:eastAsia="zh-CN"/>
        </w:rPr>
        <w:t xml:space="preserve">          </w:t>
      </w:r>
      <w:r w:rsidR="001E3E81" w:rsidRPr="009C2E6F">
        <w:rPr>
          <w:rFonts w:ascii="Arial" w:eastAsiaTheme="minorEastAsia" w:hAnsi="Arial" w:cs="Arial" w:hint="eastAsia"/>
          <w:b/>
          <w:bCs/>
          <w:sz w:val="22"/>
          <w:szCs w:val="22"/>
          <w:lang w:eastAsia="zh-CN"/>
        </w:rPr>
        <w:t xml:space="preserve">   </w:t>
      </w:r>
      <w:r w:rsidR="00B72CEE" w:rsidRPr="009C2E6F">
        <w:rPr>
          <w:rFonts w:ascii="Arial" w:eastAsiaTheme="minorEastAsia" w:hAnsi="Arial" w:cs="Arial" w:hint="eastAsia"/>
          <w:b/>
          <w:bCs/>
          <w:sz w:val="22"/>
          <w:szCs w:val="22"/>
          <w:lang w:eastAsia="zh-CN"/>
        </w:rPr>
        <w:t xml:space="preserve"> </w:t>
      </w:r>
      <w:r w:rsidR="000E3C57" w:rsidRPr="009C2E6F">
        <w:rPr>
          <w:rFonts w:ascii="Arial" w:eastAsiaTheme="minorEastAsia" w:hAnsi="Arial" w:cs="Arial" w:hint="eastAsia"/>
          <w:b/>
          <w:bCs/>
          <w:sz w:val="22"/>
          <w:szCs w:val="22"/>
          <w:lang w:eastAsia="zh-CN"/>
        </w:rPr>
        <w:t xml:space="preserve"> </w:t>
      </w:r>
      <w:r w:rsidR="00AF11D0">
        <w:rPr>
          <w:rFonts w:ascii="Arial" w:eastAsiaTheme="minorEastAsia" w:hAnsi="Arial" w:cs="Arial" w:hint="eastAsia"/>
          <w:b/>
          <w:bCs/>
          <w:sz w:val="22"/>
          <w:szCs w:val="22"/>
          <w:lang w:eastAsia="zh-CN"/>
        </w:rPr>
        <w:t xml:space="preserve">                   </w:t>
      </w:r>
      <w:bookmarkStart w:id="0" w:name="_GoBack"/>
      <w:bookmarkEnd w:id="0"/>
      <w:r w:rsidR="00A067AD" w:rsidRPr="009C2E6F">
        <w:rPr>
          <w:rFonts w:ascii="Arial" w:hAnsi="Arial" w:cs="Arial"/>
          <w:b/>
          <w:bCs/>
          <w:sz w:val="22"/>
          <w:szCs w:val="22"/>
        </w:rPr>
        <w:t>R1-</w:t>
      </w:r>
      <w:r w:rsidR="005D2127" w:rsidRPr="009C2E6F">
        <w:rPr>
          <w:rFonts w:ascii="Arial" w:hAnsi="Arial" w:cs="Arial"/>
          <w:b/>
          <w:bCs/>
          <w:sz w:val="22"/>
          <w:szCs w:val="22"/>
        </w:rPr>
        <w:t>2</w:t>
      </w:r>
      <w:r w:rsidR="005D2127" w:rsidRPr="009C2E6F">
        <w:rPr>
          <w:rFonts w:ascii="Arial" w:eastAsiaTheme="minorEastAsia" w:hAnsi="Arial" w:cs="Arial" w:hint="eastAsia"/>
          <w:b/>
          <w:bCs/>
          <w:sz w:val="22"/>
          <w:szCs w:val="22"/>
          <w:lang w:eastAsia="zh-CN"/>
        </w:rPr>
        <w:t>40</w:t>
      </w:r>
      <w:r w:rsidR="00AC1AF5" w:rsidRPr="009C2E6F">
        <w:rPr>
          <w:rFonts w:ascii="Arial" w:eastAsiaTheme="minorEastAsia" w:hAnsi="Arial" w:cs="Arial"/>
          <w:b/>
          <w:bCs/>
          <w:sz w:val="22"/>
          <w:szCs w:val="22"/>
          <w:lang w:eastAsia="zh-CN"/>
        </w:rPr>
        <w:t>4407</w:t>
      </w:r>
      <w:proofErr w:type="gramEnd"/>
    </w:p>
    <w:p w14:paraId="5DFBFB8C" w14:textId="5E511512" w:rsidR="00126E21" w:rsidRPr="009C2E6F" w:rsidRDefault="00802E54" w:rsidP="00031228">
      <w:pPr>
        <w:ind w:left="1990" w:hanging="1990"/>
        <w:jc w:val="both"/>
        <w:rPr>
          <w:rFonts w:ascii="Arial" w:hAnsi="Arial" w:cs="Arial"/>
          <w:b/>
          <w:sz w:val="22"/>
          <w:szCs w:val="22"/>
        </w:rPr>
      </w:pPr>
      <w:r w:rsidRPr="009C2E6F">
        <w:rPr>
          <w:rFonts w:ascii="Arial" w:eastAsia="MS Mincho" w:hAnsi="Arial" w:cs="Arial"/>
          <w:b/>
          <w:bCs/>
          <w:sz w:val="22"/>
          <w:szCs w:val="22"/>
          <w:lang w:eastAsia="ja-JP"/>
        </w:rPr>
        <w:t>Fukuoka City, Fukuoka, Japan, May 20</w:t>
      </w:r>
      <w:r w:rsidRPr="009C2E6F">
        <w:rPr>
          <w:rFonts w:ascii="Malgun Gothic" w:eastAsia="Malgun Gothic" w:hAnsi="Malgun Gothic" w:cs="Malgun Gothic" w:hint="eastAsia"/>
          <w:b/>
          <w:bCs/>
          <w:sz w:val="22"/>
          <w:szCs w:val="22"/>
          <w:vertAlign w:val="superscript"/>
          <w:lang w:eastAsia="ko-KR"/>
        </w:rPr>
        <w:t>th</w:t>
      </w:r>
      <w:r w:rsidRPr="009C2E6F">
        <w:rPr>
          <w:rFonts w:ascii="Arial" w:eastAsia="MS Mincho" w:hAnsi="Arial" w:cs="Arial"/>
          <w:b/>
          <w:bCs/>
          <w:sz w:val="22"/>
          <w:szCs w:val="22"/>
          <w:lang w:eastAsia="ja-JP"/>
        </w:rPr>
        <w:t xml:space="preserve"> </w:t>
      </w:r>
      <w:r w:rsidRPr="009C2E6F">
        <w:rPr>
          <w:rFonts w:ascii="Arial" w:hAnsi="Arial" w:cs="Arial"/>
          <w:b/>
          <w:bCs/>
          <w:sz w:val="22"/>
          <w:szCs w:val="22"/>
        </w:rPr>
        <w:t>– 24</w:t>
      </w:r>
      <w:r w:rsidRPr="009C2E6F">
        <w:rPr>
          <w:rFonts w:ascii="Arial" w:hAnsi="Arial" w:cs="Arial" w:hint="eastAsia"/>
          <w:b/>
          <w:bCs/>
          <w:sz w:val="22"/>
          <w:szCs w:val="22"/>
          <w:vertAlign w:val="superscript"/>
          <w:lang w:eastAsia="ko-KR"/>
        </w:rPr>
        <w:t>t</w:t>
      </w:r>
      <w:r w:rsidRPr="009C2E6F">
        <w:rPr>
          <w:rFonts w:ascii="Arial" w:hAnsi="Arial" w:cs="Arial"/>
          <w:b/>
          <w:bCs/>
          <w:sz w:val="22"/>
          <w:szCs w:val="22"/>
          <w:vertAlign w:val="superscript"/>
          <w:lang w:eastAsia="ko-KR"/>
        </w:rPr>
        <w:t>h</w:t>
      </w:r>
      <w:r w:rsidRPr="009C2E6F">
        <w:rPr>
          <w:rFonts w:ascii="Arial" w:eastAsia="MS Mincho" w:hAnsi="Arial" w:cs="Arial"/>
          <w:b/>
          <w:bCs/>
          <w:sz w:val="22"/>
          <w:szCs w:val="22"/>
          <w:lang w:eastAsia="ja-JP"/>
        </w:rPr>
        <w:t>, 2024</w:t>
      </w:r>
    </w:p>
    <w:p w14:paraId="26EE05A6" w14:textId="77777777" w:rsidR="00126E21" w:rsidRPr="009C2E6F" w:rsidRDefault="00126E21" w:rsidP="00031228">
      <w:pPr>
        <w:ind w:left="1988" w:hanging="1988"/>
        <w:jc w:val="both"/>
        <w:rPr>
          <w:rFonts w:ascii="Arial" w:hAnsi="Arial" w:cs="Arial"/>
          <w:b/>
          <w:sz w:val="22"/>
          <w:szCs w:val="22"/>
        </w:rPr>
      </w:pPr>
    </w:p>
    <w:p w14:paraId="145B7857" w14:textId="77777777" w:rsidR="00126E21" w:rsidRPr="009C2E6F" w:rsidRDefault="00A067AD" w:rsidP="00031228">
      <w:pPr>
        <w:ind w:left="1988" w:hanging="1988"/>
        <w:jc w:val="both"/>
        <w:rPr>
          <w:rFonts w:ascii="Arial" w:hAnsi="Arial" w:cs="Arial"/>
          <w:b/>
          <w:sz w:val="22"/>
          <w:szCs w:val="22"/>
        </w:rPr>
      </w:pPr>
      <w:r w:rsidRPr="009C2E6F">
        <w:rPr>
          <w:rFonts w:ascii="Arial" w:hAnsi="Arial" w:cs="Arial"/>
          <w:b/>
          <w:sz w:val="22"/>
          <w:szCs w:val="22"/>
        </w:rPr>
        <w:t>Source:</w:t>
      </w:r>
      <w:r w:rsidRPr="009C2E6F">
        <w:rPr>
          <w:rFonts w:ascii="Arial" w:hAnsi="Arial" w:cs="Arial"/>
          <w:b/>
          <w:sz w:val="22"/>
          <w:szCs w:val="22"/>
        </w:rPr>
        <w:tab/>
        <w:t>CATT</w:t>
      </w:r>
    </w:p>
    <w:p w14:paraId="14245C94" w14:textId="77777777" w:rsidR="00126E21" w:rsidRPr="009C2E6F" w:rsidRDefault="00A067AD" w:rsidP="00031228">
      <w:pPr>
        <w:ind w:left="1988" w:hanging="1988"/>
        <w:jc w:val="both"/>
        <w:rPr>
          <w:rFonts w:ascii="Arial" w:hAnsi="Arial" w:cs="Arial"/>
          <w:b/>
          <w:sz w:val="22"/>
          <w:szCs w:val="22"/>
        </w:rPr>
      </w:pPr>
      <w:r w:rsidRPr="009C2E6F">
        <w:rPr>
          <w:rFonts w:ascii="Arial" w:hAnsi="Arial" w:cs="Arial"/>
          <w:b/>
          <w:sz w:val="22"/>
          <w:szCs w:val="22"/>
        </w:rPr>
        <w:t>Title:</w:t>
      </w:r>
      <w:r w:rsidRPr="009C2E6F">
        <w:rPr>
          <w:rFonts w:ascii="Arial" w:hAnsi="Arial" w:cs="Arial"/>
          <w:b/>
          <w:sz w:val="22"/>
          <w:szCs w:val="22"/>
        </w:rPr>
        <w:tab/>
      </w:r>
      <w:r w:rsidR="005B7917" w:rsidRPr="009C2E6F">
        <w:rPr>
          <w:rFonts w:ascii="Arial" w:hAnsi="Arial" w:cs="Arial"/>
          <w:b/>
          <w:sz w:val="22"/>
          <w:szCs w:val="22"/>
        </w:rPr>
        <w:t>Discussion on on-demand SSB SCell operation</w:t>
      </w:r>
    </w:p>
    <w:p w14:paraId="52004B5E" w14:textId="77777777" w:rsidR="00126E21" w:rsidRPr="009C2E6F" w:rsidRDefault="00A067AD" w:rsidP="00031228">
      <w:pPr>
        <w:ind w:left="1988" w:hanging="1988"/>
        <w:jc w:val="both"/>
        <w:rPr>
          <w:rFonts w:ascii="Arial" w:eastAsiaTheme="minorEastAsia" w:hAnsi="Arial" w:cs="Arial"/>
          <w:b/>
          <w:sz w:val="22"/>
          <w:szCs w:val="22"/>
          <w:lang w:eastAsia="zh-CN"/>
        </w:rPr>
      </w:pPr>
      <w:r w:rsidRPr="009C2E6F">
        <w:rPr>
          <w:rFonts w:ascii="Arial" w:hAnsi="Arial" w:cs="Arial"/>
          <w:b/>
          <w:sz w:val="22"/>
          <w:szCs w:val="22"/>
        </w:rPr>
        <w:t>Agenda item:</w:t>
      </w:r>
      <w:r w:rsidRPr="009C2E6F">
        <w:rPr>
          <w:rFonts w:ascii="Arial" w:hAnsi="Arial" w:cs="Arial"/>
          <w:b/>
          <w:sz w:val="22"/>
          <w:szCs w:val="22"/>
        </w:rPr>
        <w:tab/>
      </w:r>
      <w:r w:rsidR="00A2082F" w:rsidRPr="009C2E6F">
        <w:rPr>
          <w:rFonts w:ascii="Arial" w:hAnsi="Arial" w:cs="Arial"/>
          <w:b/>
          <w:sz w:val="22"/>
          <w:szCs w:val="22"/>
        </w:rPr>
        <w:t>9.5.1</w:t>
      </w:r>
    </w:p>
    <w:p w14:paraId="7058386D" w14:textId="77777777" w:rsidR="00126E21" w:rsidRPr="009C2E6F" w:rsidRDefault="00A067AD" w:rsidP="00031228">
      <w:pPr>
        <w:ind w:left="1988" w:hanging="1988"/>
        <w:jc w:val="both"/>
        <w:rPr>
          <w:rFonts w:ascii="Arial" w:hAnsi="Arial" w:cs="Arial"/>
          <w:b/>
          <w:sz w:val="22"/>
          <w:szCs w:val="22"/>
        </w:rPr>
      </w:pPr>
      <w:r w:rsidRPr="009C2E6F">
        <w:rPr>
          <w:rFonts w:ascii="Arial" w:hAnsi="Arial" w:cs="Arial"/>
          <w:b/>
          <w:sz w:val="22"/>
          <w:szCs w:val="22"/>
        </w:rPr>
        <w:t>Document for:</w:t>
      </w:r>
      <w:bookmarkStart w:id="1" w:name="DocumentFor"/>
      <w:bookmarkEnd w:id="1"/>
      <w:r w:rsidRPr="009C2E6F">
        <w:rPr>
          <w:rFonts w:ascii="Arial" w:hAnsi="Arial" w:cs="Arial"/>
          <w:b/>
          <w:sz w:val="22"/>
          <w:szCs w:val="22"/>
        </w:rPr>
        <w:tab/>
        <w:t>Discussion and Decision</w:t>
      </w:r>
    </w:p>
    <w:p w14:paraId="0379A14A" w14:textId="77777777" w:rsidR="00126E21" w:rsidRPr="00F30796" w:rsidRDefault="00A067AD" w:rsidP="00853E2F">
      <w:pPr>
        <w:pStyle w:val="3GPPH1"/>
        <w:tabs>
          <w:tab w:val="clear" w:pos="425"/>
          <w:tab w:val="left" w:pos="426"/>
        </w:tabs>
        <w:spacing w:afterLines="50"/>
        <w:ind w:left="432"/>
        <w:jc w:val="both"/>
        <w:rPr>
          <w:rFonts w:eastAsiaTheme="minorEastAsia"/>
          <w:b/>
          <w:sz w:val="28"/>
          <w:szCs w:val="28"/>
          <w:lang w:eastAsia="zh-CN"/>
        </w:rPr>
      </w:pPr>
      <w:r w:rsidRPr="00F30796">
        <w:rPr>
          <w:b/>
          <w:sz w:val="28"/>
          <w:szCs w:val="28"/>
        </w:rPr>
        <w:t>Introduction</w:t>
      </w:r>
    </w:p>
    <w:p w14:paraId="6C2D58BD" w14:textId="778376E6" w:rsidR="00126E21" w:rsidRDefault="005D2127" w:rsidP="00853E2F">
      <w:pPr>
        <w:spacing w:afterLines="50" w:after="120"/>
        <w:jc w:val="both"/>
        <w:rPr>
          <w:rFonts w:eastAsiaTheme="minorEastAsia"/>
          <w:lang w:eastAsia="zh-CN"/>
        </w:rPr>
      </w:pPr>
      <w:r>
        <w:rPr>
          <w:rFonts w:eastAsiaTheme="minorEastAsia" w:hint="eastAsia"/>
          <w:lang w:val="en-GB" w:eastAsia="zh-CN"/>
        </w:rPr>
        <w:t>In</w:t>
      </w:r>
      <w:r w:rsidR="00A067AD">
        <w:rPr>
          <w:rFonts w:hint="eastAsia"/>
        </w:rPr>
        <w:t xml:space="preserve"> </w:t>
      </w:r>
      <w:r w:rsidR="00A067AD">
        <w:t>RAN</w:t>
      </w:r>
      <w:r>
        <w:rPr>
          <w:rFonts w:eastAsiaTheme="minorEastAsia" w:hint="eastAsia"/>
          <w:lang w:eastAsia="zh-CN"/>
        </w:rPr>
        <w:t>1</w:t>
      </w:r>
      <w:r w:rsidR="00CD0305">
        <w:rPr>
          <w:rFonts w:eastAsiaTheme="minorEastAsia" w:hint="eastAsia"/>
          <w:lang w:eastAsia="zh-CN"/>
        </w:rPr>
        <w:t>#1</w:t>
      </w:r>
      <w:r>
        <w:rPr>
          <w:rFonts w:eastAsiaTheme="minorEastAsia" w:hint="eastAsia"/>
          <w:lang w:eastAsia="zh-CN"/>
        </w:rPr>
        <w:t>16</w:t>
      </w:r>
      <w:r w:rsidR="007B18AB">
        <w:rPr>
          <w:rFonts w:eastAsiaTheme="minorEastAsia" w:hint="eastAsia"/>
          <w:lang w:eastAsia="zh-CN"/>
        </w:rPr>
        <w:t>-bis</w:t>
      </w:r>
      <w:r w:rsidR="00A067AD">
        <w:rPr>
          <w:rFonts w:eastAsiaTheme="minorEastAsia" w:hint="eastAsia"/>
          <w:lang w:eastAsia="zh-CN"/>
        </w:rPr>
        <w:t xml:space="preserve"> meeting</w:t>
      </w:r>
      <w:r w:rsidR="00A067AD">
        <w:t>,</w:t>
      </w:r>
      <w:r w:rsidR="00A067AD">
        <w:rPr>
          <w:rFonts w:hint="eastAsia"/>
        </w:rPr>
        <w:t xml:space="preserve"> </w:t>
      </w:r>
      <w:r w:rsidR="00607C42">
        <w:rPr>
          <w:rFonts w:eastAsiaTheme="minorEastAsia" w:hint="eastAsia"/>
          <w:lang w:eastAsia="zh-CN"/>
        </w:rPr>
        <w:t>several</w:t>
      </w:r>
      <w:r w:rsidR="00607C42">
        <w:rPr>
          <w:rFonts w:hint="eastAsia"/>
          <w:lang w:eastAsia="zh-CN"/>
        </w:rPr>
        <w:t xml:space="preserve"> </w:t>
      </w:r>
      <w:r w:rsidR="00607C42">
        <w:rPr>
          <w:lang w:eastAsia="zh-CN"/>
        </w:rPr>
        <w:t xml:space="preserve">agreements were </w:t>
      </w:r>
      <w:r w:rsidR="00607C42">
        <w:rPr>
          <w:rFonts w:hint="eastAsia"/>
          <w:lang w:eastAsia="zh-CN"/>
        </w:rPr>
        <w:t>achieved</w:t>
      </w:r>
      <w:r w:rsidR="00607C42">
        <w:rPr>
          <w:lang w:eastAsia="zh-CN"/>
        </w:rPr>
        <w:t xml:space="preserve"> related to</w:t>
      </w:r>
      <w:r w:rsidR="00607C42">
        <w:rPr>
          <w:rFonts w:eastAsiaTheme="minorEastAsia" w:hint="eastAsia"/>
          <w:lang w:eastAsia="zh-CN"/>
        </w:rPr>
        <w:t xml:space="preserve"> on-demand SSB SCell operation </w:t>
      </w:r>
      <w:r w:rsidR="00FC724D">
        <w:rPr>
          <w:rFonts w:eastAsiaTheme="minorEastAsia"/>
          <w:lang w:eastAsia="zh-CN"/>
        </w:rPr>
        <w:fldChar w:fldCharType="begin"/>
      </w:r>
      <w:r w:rsidR="00FC724D">
        <w:rPr>
          <w:rFonts w:eastAsiaTheme="minorEastAsia"/>
          <w:lang w:eastAsia="zh-CN"/>
        </w:rPr>
        <w:instrText xml:space="preserve"> </w:instrText>
      </w:r>
      <w:r w:rsidR="00FC724D">
        <w:rPr>
          <w:rFonts w:eastAsiaTheme="minorEastAsia" w:hint="eastAsia"/>
          <w:lang w:eastAsia="zh-CN"/>
        </w:rPr>
        <w:instrText>REF _Ref101452618 \r \h</w:instrText>
      </w:r>
      <w:r w:rsidR="00FC724D">
        <w:rPr>
          <w:rFonts w:eastAsiaTheme="minorEastAsia"/>
          <w:lang w:eastAsia="zh-CN"/>
        </w:rPr>
        <w:instrText xml:space="preserve"> </w:instrText>
      </w:r>
      <w:r w:rsidR="00FC724D">
        <w:rPr>
          <w:rFonts w:eastAsiaTheme="minorEastAsia"/>
          <w:lang w:eastAsia="zh-CN"/>
        </w:rPr>
      </w:r>
      <w:r w:rsidR="00FC724D">
        <w:rPr>
          <w:rFonts w:eastAsiaTheme="minorEastAsia"/>
          <w:lang w:eastAsia="zh-CN"/>
        </w:rPr>
        <w:fldChar w:fldCharType="separate"/>
      </w:r>
      <w:r w:rsidR="00730960">
        <w:rPr>
          <w:rFonts w:eastAsiaTheme="minorEastAsia"/>
          <w:lang w:eastAsia="zh-CN"/>
        </w:rPr>
        <w:t>[1]</w:t>
      </w:r>
      <w:r w:rsidR="00FC724D">
        <w:rPr>
          <w:rFonts w:eastAsiaTheme="minorEastAsia"/>
          <w:lang w:eastAsia="zh-CN"/>
        </w:rPr>
        <w:fldChar w:fldCharType="end"/>
      </w:r>
      <w:r w:rsidR="00A067AD">
        <w:rPr>
          <w:rFonts w:eastAsiaTheme="minorEastAsia" w:hint="eastAsia"/>
          <w:lang w:eastAsia="zh-CN"/>
        </w:rPr>
        <w:t xml:space="preserve">. </w:t>
      </w:r>
    </w:p>
    <w:tbl>
      <w:tblPr>
        <w:tblStyle w:val="af7"/>
        <w:tblW w:w="0" w:type="auto"/>
        <w:tblInd w:w="250" w:type="dxa"/>
        <w:tblLook w:val="04A0" w:firstRow="1" w:lastRow="0" w:firstColumn="1" w:lastColumn="0" w:noHBand="0" w:noVBand="1"/>
      </w:tblPr>
      <w:tblGrid>
        <w:gridCol w:w="9036"/>
      </w:tblGrid>
      <w:tr w:rsidR="00126E21" w14:paraId="5FB7E0DD" w14:textId="77777777">
        <w:tc>
          <w:tcPr>
            <w:tcW w:w="9639" w:type="dxa"/>
          </w:tcPr>
          <w:p w14:paraId="49764EEE" w14:textId="77777777" w:rsidR="007B722C" w:rsidRPr="007B722C" w:rsidRDefault="007B722C" w:rsidP="007B722C">
            <w:pPr>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5ABED820" w14:textId="77777777" w:rsidR="007B722C" w:rsidRPr="007B722C" w:rsidRDefault="007B722C" w:rsidP="007B722C">
            <w:pPr>
              <w:contextualSpacing/>
              <w:jc w:val="both"/>
              <w:rPr>
                <w:rFonts w:ascii="Times" w:eastAsia="Malgun Gothic" w:hAnsi="Times"/>
                <w:lang w:val="en-GB" w:eastAsia="ko-KR"/>
              </w:rPr>
            </w:pPr>
            <w:r w:rsidRPr="007B722C">
              <w:rPr>
                <w:rFonts w:ascii="Times" w:eastAsia="Batang" w:hAnsi="Times"/>
                <w:lang w:val="en-GB"/>
              </w:rPr>
              <w:t>For the identified scenarios</w:t>
            </w:r>
            <w:r w:rsidRPr="007B722C">
              <w:rPr>
                <w:rFonts w:ascii="Times" w:eastAsia="Batang" w:hAnsi="Times" w:hint="eastAsia"/>
                <w:lang w:val="en-GB" w:eastAsia="ko-KR"/>
              </w:rPr>
              <w:t xml:space="preserve"> and cases (as per RAN1#116 agreement)</w:t>
            </w:r>
            <w:r w:rsidRPr="007B722C">
              <w:rPr>
                <w:rFonts w:ascii="Times" w:eastAsia="Batang" w:hAnsi="Times"/>
                <w:lang w:val="en-GB"/>
              </w:rPr>
              <w:t>,</w:t>
            </w:r>
            <w:r w:rsidRPr="007B722C">
              <w:rPr>
                <w:rFonts w:ascii="Times" w:eastAsia="Batang" w:hAnsi="Times" w:hint="eastAsia"/>
                <w:lang w:val="en-GB" w:eastAsia="ko-KR"/>
              </w:rPr>
              <w:t xml:space="preserve"> on-demand SSB can be triggered by gNB at least for the following scenarios/cases:</w:t>
            </w:r>
          </w:p>
          <w:p w14:paraId="66763165"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5F51CD80"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60459139"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67E11CDC"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421D0601"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6E7C2549"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2BAF41F4"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7D81FEC9"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7F185A5B"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For Case #1, once on-demand SSB is triggered, its transmission is in a periodic manner.</w:t>
            </w:r>
          </w:p>
          <w:p w14:paraId="644F4021" w14:textId="77777777" w:rsidR="007B722C" w:rsidRPr="007B722C" w:rsidRDefault="007B722C" w:rsidP="007B722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Note: This does not imply periodic on-demand SSB is transmitted indefinitely after triggered.</w:t>
            </w:r>
          </w:p>
          <w:p w14:paraId="4F5C218E" w14:textId="77777777" w:rsidR="007B722C" w:rsidRPr="007B722C" w:rsidRDefault="007B722C" w:rsidP="007B722C">
            <w:pPr>
              <w:widowControl w:val="0"/>
              <w:numPr>
                <w:ilvl w:val="0"/>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Notes:</w:t>
            </w:r>
          </w:p>
          <w:p w14:paraId="1C80302F" w14:textId="77777777" w:rsidR="007B722C" w:rsidRPr="007B722C" w:rsidRDefault="007B722C" w:rsidP="007B722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#2A refers to</w:t>
            </w:r>
          </w:p>
          <w:p w14:paraId="7CC54E9E" w14:textId="77777777" w:rsidR="007B722C" w:rsidRPr="007B722C" w:rsidRDefault="007B722C" w:rsidP="007B722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 xml:space="preserve">When </w:t>
            </w:r>
            <w:r w:rsidRPr="007B722C">
              <w:rPr>
                <w:rFonts w:ascii="Times" w:eastAsia="Batang" w:hAnsi="Times"/>
                <w:lang w:val="en-GB" w:eastAsia="x-none"/>
              </w:rPr>
              <w:t>UE receives SCell activation command (e.g., as defined in TS 38.321)</w:t>
            </w:r>
            <w:r w:rsidRPr="007B722C">
              <w:rPr>
                <w:rFonts w:ascii="Times" w:eastAsia="Batang" w:hAnsi="Times"/>
                <w:lang w:val="en-GB" w:eastAsia="ko-KR"/>
              </w:rPr>
              <w:t>”</w:t>
            </w:r>
          </w:p>
          <w:p w14:paraId="3865F18B" w14:textId="77777777" w:rsidR="007B722C" w:rsidRPr="007B722C" w:rsidRDefault="007B722C" w:rsidP="007B722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14:paraId="39F03BC9" w14:textId="77777777" w:rsidR="007B722C" w:rsidRPr="007B722C" w:rsidRDefault="007B722C" w:rsidP="007B722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14:paraId="50326323" w14:textId="77777777" w:rsidR="007B722C" w:rsidRPr="007B722C" w:rsidRDefault="007B722C" w:rsidP="007B722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38121CBE" w14:textId="77777777" w:rsidR="007B722C" w:rsidRPr="007B722C" w:rsidRDefault="007B722C" w:rsidP="007B722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14:paraId="29E57580" w14:textId="77777777" w:rsidR="007B722C" w:rsidRPr="007B722C" w:rsidRDefault="007B722C" w:rsidP="007B722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14:paraId="62D9661F" w14:textId="77777777" w:rsidR="007B722C" w:rsidRPr="007B722C" w:rsidRDefault="007B722C" w:rsidP="007B722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lang w:val="en-GB" w:eastAsia="x-none"/>
              </w:rPr>
              <w:t>For discussion purpose</w:t>
            </w:r>
            <w:r w:rsidRPr="007B722C">
              <w:rPr>
                <w:rFonts w:ascii="Times" w:eastAsia="Malgun Gothic" w:hAnsi="Times" w:hint="eastAsia"/>
                <w:lang w:val="en-GB" w:eastAsia="ko-KR"/>
              </w:rPr>
              <w:t xml:space="preserve"> under AI 9.5.1</w:t>
            </w:r>
            <w:r w:rsidRPr="007B722C">
              <w:rPr>
                <w:rFonts w:ascii="Times" w:eastAsia="Malgun Gothic" w:hAnsi="Times"/>
                <w:lang w:val="en-GB" w:eastAsia="x-none"/>
              </w:rPr>
              <w:t xml:space="preserve">, always-on SSB is </w:t>
            </w:r>
            <w:r w:rsidRPr="007B722C">
              <w:rPr>
                <w:rFonts w:ascii="Times" w:eastAsia="Malgun Gothic" w:hAnsi="Times" w:hint="eastAsia"/>
                <w:lang w:val="en-GB" w:eastAsia="ko-KR"/>
              </w:rPr>
              <w:t xml:space="preserve">SSB </w:t>
            </w:r>
            <w:r w:rsidRPr="007B722C">
              <w:rPr>
                <w:rFonts w:ascii="Times" w:eastAsia="Malgun Gothic" w:hAnsi="Times"/>
                <w:lang w:val="en-GB" w:eastAsia="ko-KR"/>
              </w:rPr>
              <w:t>supported in</w:t>
            </w:r>
            <w:r w:rsidRPr="007B722C">
              <w:rPr>
                <w:rFonts w:ascii="Times" w:eastAsia="Malgun Gothic" w:hAnsi="Times" w:hint="eastAsia"/>
                <w:lang w:val="en-GB" w:eastAsia="ko-KR"/>
              </w:rPr>
              <w:t xml:space="preserve"> Rel-18 specifications.</w:t>
            </w:r>
          </w:p>
          <w:p w14:paraId="492F9D0F" w14:textId="77777777" w:rsidR="007B722C" w:rsidRPr="007B722C" w:rsidRDefault="007B722C" w:rsidP="007B722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Timing for on-demand SSB transmission</w:t>
            </w:r>
            <w:r w:rsidRPr="007B722C">
              <w:rPr>
                <w:rFonts w:ascii="Times" w:eastAsia="Malgun Gothic" w:hAnsi="Times"/>
                <w:lang w:val="en-GB" w:eastAsia="ko-KR"/>
              </w:rPr>
              <w:t xml:space="preserve"> (e.g. when the triggered SSB starts and ends)</w:t>
            </w:r>
            <w:r w:rsidRPr="007B722C">
              <w:rPr>
                <w:rFonts w:ascii="Times" w:eastAsia="Malgun Gothic" w:hAnsi="Times" w:hint="eastAsia"/>
                <w:lang w:val="en-GB" w:eastAsia="ko-KR"/>
              </w:rPr>
              <w:t xml:space="preserve"> will be </w:t>
            </w:r>
            <w:r w:rsidRPr="007B722C">
              <w:rPr>
                <w:rFonts w:ascii="Times" w:eastAsia="Malgun Gothic" w:hAnsi="Times"/>
                <w:lang w:val="en-GB" w:eastAsia="ko-KR"/>
              </w:rPr>
              <w:t>separately</w:t>
            </w:r>
            <w:r w:rsidRPr="007B722C">
              <w:rPr>
                <w:rFonts w:ascii="Times" w:eastAsia="Malgun Gothic" w:hAnsi="Times" w:hint="eastAsia"/>
                <w:lang w:val="en-GB" w:eastAsia="ko-KR"/>
              </w:rPr>
              <w:t xml:space="preserve"> discussed.</w:t>
            </w:r>
          </w:p>
          <w:p w14:paraId="42A93492" w14:textId="77777777" w:rsidR="007B722C" w:rsidRPr="007B722C" w:rsidRDefault="007B722C" w:rsidP="007B722C">
            <w:pPr>
              <w:rPr>
                <w:rFonts w:ascii="Times" w:eastAsia="Batang" w:hAnsi="Times"/>
                <w:szCs w:val="24"/>
                <w:lang w:val="en-GB" w:eastAsia="x-none"/>
              </w:rPr>
            </w:pPr>
          </w:p>
          <w:p w14:paraId="7052A2FF" w14:textId="77777777" w:rsidR="007B722C" w:rsidRPr="007B722C" w:rsidRDefault="007B722C" w:rsidP="007B722C">
            <w:pPr>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2D44084C" w14:textId="77777777" w:rsidR="007B722C" w:rsidRPr="007B722C" w:rsidRDefault="007B722C" w:rsidP="007B722C">
            <w:pPr>
              <w:widowControl w:val="0"/>
              <w:numPr>
                <w:ilvl w:val="0"/>
                <w:numId w:val="50"/>
              </w:numPr>
              <w:ind w:hanging="357"/>
              <w:contextualSpacing/>
              <w:jc w:val="both"/>
              <w:rPr>
                <w:rFonts w:eastAsia="Malgun Gothic"/>
                <w:szCs w:val="24"/>
                <w:lang w:eastAsia="x-none"/>
              </w:rPr>
            </w:pPr>
            <w:r w:rsidRPr="007B722C">
              <w:rPr>
                <w:rFonts w:ascii="Times" w:eastAsia="Batang" w:hAnsi="Times" w:hint="eastAsia"/>
                <w:lang w:val="en-GB" w:eastAsia="ko-KR"/>
              </w:rPr>
              <w:t>For</w:t>
            </w:r>
            <w:r w:rsidRPr="007B722C">
              <w:rPr>
                <w:rFonts w:ascii="Times" w:eastAsia="Batang" w:hAnsi="Times"/>
                <w:lang w:val="en-GB" w:eastAsia="x-none"/>
              </w:rPr>
              <w:t xml:space="preserve"> a cell supporting on-demand SSB SCell operation</w:t>
            </w:r>
            <w:r w:rsidRPr="007B722C">
              <w:rPr>
                <w:rFonts w:ascii="Times" w:eastAsia="Batang" w:hAnsi="Times" w:hint="eastAsia"/>
                <w:lang w:val="en-GB" w:eastAsia="ko-KR"/>
              </w:rPr>
              <w:t>,</w:t>
            </w:r>
          </w:p>
          <w:p w14:paraId="25FF2899" w14:textId="77777777" w:rsidR="007B722C" w:rsidRPr="007B722C" w:rsidRDefault="007B722C" w:rsidP="007B722C">
            <w:pPr>
              <w:widowControl w:val="0"/>
              <w:numPr>
                <w:ilvl w:val="1"/>
                <w:numId w:val="50"/>
              </w:numPr>
              <w:ind w:hanging="357"/>
              <w:contextualSpacing/>
              <w:jc w:val="both"/>
              <w:rPr>
                <w:rFonts w:eastAsia="Malgun Gothic"/>
                <w:szCs w:val="24"/>
                <w:lang w:eastAsia="x-none"/>
              </w:rPr>
            </w:pPr>
            <w:r w:rsidRPr="007B722C">
              <w:rPr>
                <w:rFonts w:eastAsia="Malgun Gothic" w:hint="eastAsia"/>
                <w:szCs w:val="24"/>
                <w:lang w:eastAsia="ko-KR"/>
              </w:rPr>
              <w:t>Note: It is up to gNB implementation whether always-on SSB (if transmitted) on the cell is cell-defining SSB or not.</w:t>
            </w:r>
          </w:p>
          <w:p w14:paraId="48C53904" w14:textId="77777777" w:rsidR="007B722C" w:rsidRPr="007B722C" w:rsidRDefault="007B722C" w:rsidP="007B722C">
            <w:pPr>
              <w:widowControl w:val="0"/>
              <w:numPr>
                <w:ilvl w:val="1"/>
                <w:numId w:val="50"/>
              </w:numPr>
              <w:ind w:hanging="357"/>
              <w:contextualSpacing/>
              <w:jc w:val="both"/>
              <w:rPr>
                <w:rFonts w:eastAsia="Malgun Gothic"/>
                <w:szCs w:val="24"/>
                <w:lang w:eastAsia="x-none"/>
              </w:rPr>
            </w:pPr>
            <w:r w:rsidRPr="007B722C">
              <w:rPr>
                <w:rFonts w:eastAsia="Malgun Gothic" w:hint="eastAsia"/>
                <w:szCs w:val="24"/>
                <w:lang w:eastAsia="ko-KR"/>
              </w:rPr>
              <w:t>For on-demand SSB on the cell,</w:t>
            </w:r>
            <w:r w:rsidRPr="007B722C">
              <w:rPr>
                <w:rFonts w:eastAsia="Malgun Gothic"/>
                <w:szCs w:val="24"/>
                <w:lang w:eastAsia="ko-KR"/>
              </w:rPr>
              <w:t xml:space="preserve"> </w:t>
            </w:r>
            <w:proofErr w:type="spellStart"/>
            <w:r w:rsidRPr="007B722C">
              <w:rPr>
                <w:rFonts w:eastAsia="Malgun Gothic"/>
                <w:szCs w:val="24"/>
                <w:lang w:eastAsia="ko-KR"/>
              </w:rPr>
              <w:t>downselect</w:t>
            </w:r>
            <w:proofErr w:type="spellEnd"/>
            <w:r w:rsidRPr="007B722C">
              <w:rPr>
                <w:rFonts w:eastAsia="Malgun Gothic"/>
                <w:szCs w:val="24"/>
                <w:lang w:eastAsia="ko-KR"/>
              </w:rPr>
              <w:t xml:space="preserve"> between the following alternatives</w:t>
            </w:r>
          </w:p>
          <w:p w14:paraId="51293A93" w14:textId="77777777" w:rsidR="007B722C" w:rsidRPr="007B722C" w:rsidRDefault="007B722C" w:rsidP="007B722C">
            <w:pPr>
              <w:widowControl w:val="0"/>
              <w:numPr>
                <w:ilvl w:val="2"/>
                <w:numId w:val="50"/>
              </w:numPr>
              <w:ind w:hanging="357"/>
              <w:contextualSpacing/>
              <w:jc w:val="both"/>
              <w:rPr>
                <w:rFonts w:eastAsia="Malgun Gothic"/>
                <w:szCs w:val="24"/>
                <w:lang w:eastAsia="x-none"/>
              </w:rPr>
            </w:pPr>
            <w:r w:rsidRPr="007B722C">
              <w:rPr>
                <w:rFonts w:eastAsia="Malgun Gothic" w:hint="eastAsia"/>
                <w:szCs w:val="24"/>
                <w:lang w:eastAsia="ko-KR"/>
              </w:rPr>
              <w:t>Alt-1: It is up to gNB implementation whether on-demand SSB is cell-defining SSB or not.</w:t>
            </w:r>
          </w:p>
          <w:p w14:paraId="35B8F75D" w14:textId="77777777" w:rsidR="007B722C" w:rsidRPr="007B722C" w:rsidRDefault="007B722C" w:rsidP="007B722C">
            <w:pPr>
              <w:widowControl w:val="0"/>
              <w:numPr>
                <w:ilvl w:val="2"/>
                <w:numId w:val="50"/>
              </w:numPr>
              <w:ind w:hanging="357"/>
              <w:contextualSpacing/>
              <w:jc w:val="both"/>
              <w:rPr>
                <w:rFonts w:eastAsia="Malgun Gothic"/>
                <w:szCs w:val="24"/>
                <w:lang w:eastAsia="x-none"/>
              </w:rPr>
            </w:pPr>
            <w:r w:rsidRPr="007B722C">
              <w:rPr>
                <w:rFonts w:eastAsia="Malgun Gothic" w:hint="eastAsia"/>
                <w:szCs w:val="24"/>
                <w:lang w:eastAsia="ko-KR"/>
              </w:rPr>
              <w:t>Alt-2: On-demand SSB is limited to non-cell-defining SSB.</w:t>
            </w:r>
          </w:p>
          <w:p w14:paraId="13F67C16" w14:textId="77777777" w:rsidR="007B722C" w:rsidRPr="007B722C" w:rsidRDefault="007B722C" w:rsidP="007B722C">
            <w:pPr>
              <w:widowControl w:val="0"/>
              <w:numPr>
                <w:ilvl w:val="3"/>
                <w:numId w:val="50"/>
              </w:numPr>
              <w:ind w:hanging="357"/>
              <w:contextualSpacing/>
              <w:jc w:val="both"/>
              <w:rPr>
                <w:rFonts w:eastAsia="Malgun Gothic"/>
                <w:szCs w:val="24"/>
                <w:lang w:eastAsia="x-none"/>
              </w:rPr>
            </w:pPr>
            <w:r w:rsidRPr="007B722C">
              <w:rPr>
                <w:rFonts w:eastAsia="Malgun Gothic" w:hint="eastAsia"/>
                <w:szCs w:val="24"/>
                <w:lang w:eastAsia="ko-KR"/>
              </w:rPr>
              <w:t xml:space="preserve">FFS: Further limitations to on-demand SSB </w:t>
            </w:r>
          </w:p>
          <w:p w14:paraId="72030E8A" w14:textId="77777777" w:rsidR="007B722C" w:rsidRPr="007B722C" w:rsidRDefault="007B722C" w:rsidP="007B722C">
            <w:pPr>
              <w:contextualSpacing/>
              <w:jc w:val="both"/>
              <w:rPr>
                <w:rFonts w:eastAsia="Malgun Gothic"/>
                <w:szCs w:val="24"/>
                <w:lang w:eastAsia="x-none"/>
              </w:rPr>
            </w:pPr>
          </w:p>
          <w:p w14:paraId="7A51A6F6" w14:textId="77777777" w:rsidR="007B722C" w:rsidRPr="007B722C" w:rsidRDefault="007B722C" w:rsidP="007B722C">
            <w:pPr>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297F1BB0" w14:textId="77777777" w:rsidR="007B722C" w:rsidRPr="007B722C" w:rsidRDefault="007B722C" w:rsidP="007B722C">
            <w:pPr>
              <w:widowControl w:val="0"/>
              <w:numPr>
                <w:ilvl w:val="0"/>
                <w:numId w:val="50"/>
              </w:numPr>
              <w:contextualSpacing/>
              <w:jc w:val="both"/>
              <w:rPr>
                <w:rFonts w:eastAsia="Malgun Gothic"/>
                <w:szCs w:val="24"/>
                <w:lang w:eastAsia="x-none"/>
              </w:rPr>
            </w:pPr>
            <w:r w:rsidRPr="007B722C">
              <w:rPr>
                <w:rFonts w:ascii="Times" w:eastAsia="Batang" w:hAnsi="Times" w:hint="eastAsia"/>
                <w:lang w:val="en-GB" w:eastAsia="ko-KR"/>
              </w:rPr>
              <w:t>For</w:t>
            </w:r>
            <w:r w:rsidRPr="007B722C">
              <w:rPr>
                <w:rFonts w:ascii="Times" w:eastAsia="Batang" w:hAnsi="Times"/>
                <w:lang w:val="en-GB" w:eastAsia="x-none"/>
              </w:rPr>
              <w:t xml:space="preserve"> a cell supporting on-demand SSB SCell operation</w:t>
            </w:r>
            <w:r w:rsidRPr="007B722C">
              <w:rPr>
                <w:rFonts w:ascii="Times" w:eastAsia="Batang" w:hAnsi="Times" w:hint="eastAsia"/>
                <w:lang w:val="en-GB" w:eastAsia="ko-KR"/>
              </w:rPr>
              <w:t>,</w:t>
            </w:r>
          </w:p>
          <w:p w14:paraId="0C55ED35" w14:textId="77777777" w:rsidR="007B722C" w:rsidRPr="007B722C" w:rsidRDefault="007B722C" w:rsidP="007B722C">
            <w:pPr>
              <w:widowControl w:val="0"/>
              <w:numPr>
                <w:ilvl w:val="1"/>
                <w:numId w:val="50"/>
              </w:numPr>
              <w:contextualSpacing/>
              <w:jc w:val="both"/>
              <w:rPr>
                <w:rFonts w:eastAsia="Malgun Gothic"/>
                <w:szCs w:val="24"/>
                <w:lang w:eastAsia="x-none"/>
              </w:rPr>
            </w:pPr>
            <w:r w:rsidRPr="007B722C">
              <w:rPr>
                <w:rFonts w:eastAsia="Malgun Gothic" w:hint="eastAsia"/>
                <w:szCs w:val="24"/>
                <w:lang w:eastAsia="ko-KR"/>
              </w:rPr>
              <w:t>L1 and/or L3 measurement based on on-demand SSB is supported for the cell.</w:t>
            </w:r>
          </w:p>
          <w:p w14:paraId="5779BB8E" w14:textId="77777777" w:rsidR="007B722C" w:rsidRPr="007B722C" w:rsidRDefault="007B722C" w:rsidP="007B722C">
            <w:pPr>
              <w:widowControl w:val="0"/>
              <w:numPr>
                <w:ilvl w:val="2"/>
                <w:numId w:val="50"/>
              </w:numPr>
              <w:contextualSpacing/>
              <w:jc w:val="both"/>
              <w:rPr>
                <w:rFonts w:eastAsia="Malgun Gothic"/>
                <w:szCs w:val="24"/>
                <w:lang w:eastAsia="x-none"/>
              </w:rPr>
            </w:pPr>
            <w:r w:rsidRPr="007B722C">
              <w:rPr>
                <w:rFonts w:eastAsia="Malgun Gothic" w:hint="eastAsia"/>
                <w:szCs w:val="24"/>
                <w:lang w:eastAsia="ko-KR"/>
              </w:rPr>
              <w:t>FFS further details on L1 and/or L3 measurement</w:t>
            </w:r>
          </w:p>
          <w:p w14:paraId="741D245A" w14:textId="77777777" w:rsidR="007B722C" w:rsidRPr="007B722C" w:rsidRDefault="007B722C" w:rsidP="007B722C">
            <w:pPr>
              <w:rPr>
                <w:rFonts w:ascii="Times" w:eastAsia="Batang" w:hAnsi="Times"/>
                <w:szCs w:val="24"/>
                <w:lang w:eastAsia="x-none"/>
              </w:rPr>
            </w:pPr>
          </w:p>
          <w:p w14:paraId="1D0894DF" w14:textId="77777777" w:rsidR="007B722C" w:rsidRPr="007B722C" w:rsidRDefault="007B722C" w:rsidP="007B722C">
            <w:pPr>
              <w:rPr>
                <w:rFonts w:ascii="Times" w:eastAsia="Batang" w:hAnsi="Times"/>
                <w:b/>
                <w:bCs/>
                <w:highlight w:val="green"/>
                <w:lang w:val="en-GB" w:eastAsia="ko-KR"/>
              </w:rPr>
            </w:pPr>
            <w:r w:rsidRPr="007B722C">
              <w:rPr>
                <w:rFonts w:ascii="Times" w:eastAsia="Batang" w:hAnsi="Times"/>
                <w:b/>
                <w:bCs/>
                <w:highlight w:val="green"/>
                <w:lang w:val="en-GB" w:eastAsia="zh-CN"/>
              </w:rPr>
              <w:t>Agreement</w:t>
            </w:r>
          </w:p>
          <w:p w14:paraId="6D43F25F" w14:textId="77777777" w:rsidR="007B722C" w:rsidRPr="007B722C" w:rsidRDefault="007B722C" w:rsidP="007B722C">
            <w:pPr>
              <w:rPr>
                <w:rFonts w:ascii="Times" w:eastAsia="Batang" w:hAnsi="Times"/>
                <w:lang w:val="en-GB" w:eastAsia="ko-KR"/>
              </w:rPr>
            </w:pPr>
            <w:r w:rsidRPr="007B722C">
              <w:rPr>
                <w:rFonts w:ascii="Times" w:eastAsia="Batang" w:hAnsi="Times"/>
                <w:lang w:val="en-GB" w:eastAsia="ko-KR"/>
              </w:rPr>
              <w:t>The following agreement from RAN1#116 is modified (in red)</w:t>
            </w:r>
          </w:p>
          <w:p w14:paraId="62B60BAA" w14:textId="77777777" w:rsidR="007B722C" w:rsidRPr="007B722C" w:rsidRDefault="007B722C" w:rsidP="007B722C">
            <w:pPr>
              <w:widowControl w:val="0"/>
              <w:numPr>
                <w:ilvl w:val="0"/>
                <w:numId w:val="50"/>
              </w:numPr>
              <w:spacing w:after="160" w:line="256" w:lineRule="auto"/>
              <w:contextualSpacing/>
              <w:jc w:val="both"/>
              <w:rPr>
                <w:rFonts w:eastAsia="Malgun Gothic"/>
                <w:szCs w:val="16"/>
                <w:lang w:eastAsia="zh-CN"/>
              </w:rPr>
            </w:pPr>
            <w:r w:rsidRPr="007B722C">
              <w:rPr>
                <w:szCs w:val="16"/>
                <w:lang w:eastAsia="zh-CN"/>
              </w:rPr>
              <w:t xml:space="preserve">For SSB burst(s) </w:t>
            </w:r>
            <w:proofErr w:type="spellStart"/>
            <w:r w:rsidRPr="007B722C">
              <w:rPr>
                <w:strike/>
                <w:color w:val="FF0000"/>
                <w:szCs w:val="16"/>
                <w:lang w:eastAsia="zh-CN"/>
              </w:rPr>
              <w:t>triggered</w:t>
            </w:r>
            <w:r w:rsidRPr="007B722C">
              <w:rPr>
                <w:color w:val="FF0000"/>
                <w:szCs w:val="16"/>
                <w:lang w:eastAsia="zh-CN"/>
              </w:rPr>
              <w:t>indicated</w:t>
            </w:r>
            <w:proofErr w:type="spellEnd"/>
            <w:r w:rsidRPr="007B722C">
              <w:rPr>
                <w:color w:val="FF0000"/>
                <w:szCs w:val="16"/>
                <w:lang w:eastAsia="zh-CN"/>
              </w:rPr>
              <w:t xml:space="preserve"> </w:t>
            </w:r>
            <w:r w:rsidRPr="007B722C">
              <w:rPr>
                <w:szCs w:val="16"/>
                <w:lang w:eastAsia="zh-CN"/>
              </w:rPr>
              <w:t xml:space="preserve">by on-demand SSB SCell operation, study at least the following </w:t>
            </w:r>
            <w:r w:rsidRPr="007B722C">
              <w:rPr>
                <w:szCs w:val="16"/>
                <w:lang w:eastAsia="zh-CN"/>
              </w:rPr>
              <w:lastRenderedPageBreak/>
              <w:t>options.</w:t>
            </w:r>
          </w:p>
          <w:p w14:paraId="7CEA5AD6"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 xml:space="preserve">Option 1: UE expects that </w:t>
            </w:r>
            <w:r w:rsidRPr="007B722C">
              <w:rPr>
                <w:szCs w:val="16"/>
                <w:lang w:eastAsia="zh-CN"/>
              </w:rPr>
              <w:t xml:space="preserve">on-demand </w:t>
            </w:r>
            <w:r w:rsidRPr="007B722C">
              <w:rPr>
                <w:rFonts w:eastAsia="Malgun Gothic"/>
                <w:szCs w:val="16"/>
                <w:lang w:eastAsia="zh-CN"/>
              </w:rPr>
              <w:t>SSB burst(s) is periodically transmitted from time instance A.</w:t>
            </w:r>
          </w:p>
          <w:p w14:paraId="45ABBB07"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 xml:space="preserve">Option 1A: UE expects that </w:t>
            </w:r>
            <w:r w:rsidRPr="007B722C">
              <w:rPr>
                <w:szCs w:val="16"/>
                <w:lang w:eastAsia="zh-CN"/>
              </w:rPr>
              <w:t xml:space="preserve">on-demand </w:t>
            </w:r>
            <w:r w:rsidRPr="007B722C">
              <w:rPr>
                <w:rFonts w:eastAsia="Malgun Gothic"/>
                <w:szCs w:val="16"/>
                <w:lang w:eastAsia="zh-CN"/>
              </w:rPr>
              <w:t>SSB burst(s) is periodically transmitted from time instance A until gNB turns OFF the on demand SSB</w:t>
            </w:r>
          </w:p>
          <w:p w14:paraId="6832DBF9"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 xml:space="preserve">Option 2: UE expects that </w:t>
            </w:r>
            <w:r w:rsidRPr="007B722C">
              <w:rPr>
                <w:szCs w:val="16"/>
                <w:lang w:eastAsia="zh-CN"/>
              </w:rPr>
              <w:t xml:space="preserve">on-demand </w:t>
            </w:r>
            <w:r w:rsidRPr="007B722C">
              <w:rPr>
                <w:rFonts w:eastAsia="Malgun Gothic"/>
                <w:szCs w:val="16"/>
                <w:lang w:eastAsia="zh-CN"/>
              </w:rPr>
              <w:t>SSB burst(s) is transmitted from time instance A to time instance B and not transmitted after time instance B.</w:t>
            </w:r>
          </w:p>
          <w:p w14:paraId="022DD6E6"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 xml:space="preserve">Option 3: UE expects that </w:t>
            </w:r>
            <w:r w:rsidRPr="007B722C">
              <w:rPr>
                <w:szCs w:val="16"/>
                <w:lang w:eastAsia="zh-CN"/>
              </w:rPr>
              <w:t xml:space="preserve">on-demand </w:t>
            </w:r>
            <w:r w:rsidRPr="007B722C">
              <w:rPr>
                <w:rFonts w:eastAsia="Malgun Gothic"/>
                <w:szCs w:val="16"/>
                <w:lang w:eastAsia="zh-CN"/>
              </w:rPr>
              <w:t xml:space="preserve">SSB burst(s) is transmitted N times after time instance A and not transmitted after N </w:t>
            </w:r>
            <w:r w:rsidRPr="007B722C">
              <w:rPr>
                <w:szCs w:val="16"/>
                <w:lang w:eastAsia="zh-CN"/>
              </w:rPr>
              <w:t xml:space="preserve">on-demand </w:t>
            </w:r>
            <w:r w:rsidRPr="007B722C">
              <w:rPr>
                <w:rFonts w:eastAsia="Malgun Gothic"/>
                <w:szCs w:val="16"/>
                <w:lang w:eastAsia="zh-CN"/>
              </w:rPr>
              <w:t>SSB bursts are transmitted.</w:t>
            </w:r>
          </w:p>
          <w:p w14:paraId="3399D733"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 xml:space="preserve">Option 4: UE expects that </w:t>
            </w:r>
            <w:r w:rsidRPr="007B722C">
              <w:rPr>
                <w:szCs w:val="16"/>
                <w:lang w:eastAsia="zh-CN"/>
              </w:rPr>
              <w:t xml:space="preserve">on-demand </w:t>
            </w:r>
            <w:r w:rsidRPr="007B722C">
              <w:rPr>
                <w:rFonts w:eastAsia="Malgun Gothic"/>
                <w:szCs w:val="16"/>
                <w:lang w:eastAsia="zh-CN"/>
              </w:rPr>
              <w:t>SSB burst(s) is transmitted with a periodicity from time instance A to time instance B and with the other periodicity after time instance B.</w:t>
            </w:r>
          </w:p>
          <w:p w14:paraId="2FE1885C"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FFS: The combination of above options</w:t>
            </w:r>
          </w:p>
          <w:p w14:paraId="7A39112D"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FFS: How to define time instance A/B and the value of N per option</w:t>
            </w:r>
          </w:p>
          <w:p w14:paraId="7A54F0CB" w14:textId="77777777" w:rsidR="007B722C" w:rsidRPr="007B722C" w:rsidRDefault="007B722C" w:rsidP="007B722C">
            <w:pPr>
              <w:widowControl w:val="0"/>
              <w:numPr>
                <w:ilvl w:val="1"/>
                <w:numId w:val="50"/>
              </w:numPr>
              <w:spacing w:after="160" w:line="256" w:lineRule="auto"/>
              <w:contextualSpacing/>
              <w:jc w:val="both"/>
              <w:rPr>
                <w:rFonts w:eastAsia="Malgun Gothic"/>
                <w:szCs w:val="16"/>
                <w:lang w:eastAsia="zh-CN"/>
              </w:rPr>
            </w:pPr>
            <w:r w:rsidRPr="007B722C">
              <w:rPr>
                <w:rFonts w:eastAsia="Malgun Gothic"/>
                <w:szCs w:val="16"/>
                <w:lang w:eastAsia="zh-CN"/>
              </w:rPr>
              <w:t>FFS: Each option is applicable to which Cases or Scenarios (as per the previous agreement)</w:t>
            </w:r>
          </w:p>
          <w:p w14:paraId="27A688EB" w14:textId="77777777" w:rsidR="007B722C" w:rsidRPr="007B722C" w:rsidRDefault="007B722C" w:rsidP="007B722C">
            <w:pPr>
              <w:spacing w:line="256" w:lineRule="auto"/>
              <w:contextualSpacing/>
              <w:jc w:val="both"/>
              <w:rPr>
                <w:rFonts w:eastAsia="Malgun Gothic"/>
                <w:szCs w:val="24"/>
              </w:rPr>
            </w:pPr>
          </w:p>
          <w:p w14:paraId="3ADF6BE0" w14:textId="77777777" w:rsidR="007B722C" w:rsidRPr="007B722C" w:rsidRDefault="007B722C" w:rsidP="007B722C">
            <w:pPr>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283A3550" w14:textId="77777777" w:rsidR="007B722C" w:rsidRPr="007B722C" w:rsidRDefault="007B722C" w:rsidP="007B722C">
            <w:pPr>
              <w:contextualSpacing/>
              <w:jc w:val="both"/>
              <w:rPr>
                <w:rFonts w:eastAsia="Malgun Gothic"/>
                <w:szCs w:val="24"/>
              </w:rPr>
            </w:pPr>
            <w:r w:rsidRPr="007B722C">
              <w:rPr>
                <w:rFonts w:ascii="Times" w:eastAsia="Batang" w:hAnsi="Times" w:hint="eastAsia"/>
                <w:lang w:val="en-GB" w:eastAsia="ko-KR"/>
              </w:rPr>
              <w:t>For</w:t>
            </w:r>
            <w:r w:rsidRPr="007B722C">
              <w:rPr>
                <w:rFonts w:ascii="Times" w:eastAsia="Batang" w:hAnsi="Times"/>
                <w:lang w:val="en-GB"/>
              </w:rPr>
              <w:t xml:space="preserve"> a cell supporting on-demand SSB SCell operation</w:t>
            </w:r>
            <w:r w:rsidRPr="007B722C">
              <w:rPr>
                <w:rFonts w:ascii="Times" w:eastAsia="Batang" w:hAnsi="Times" w:hint="eastAsia"/>
                <w:lang w:val="en-GB" w:eastAsia="ko-KR"/>
              </w:rPr>
              <w:t xml:space="preserve">, </w:t>
            </w:r>
            <w:r w:rsidRPr="007B722C">
              <w:rPr>
                <w:rFonts w:ascii="Times" w:eastAsia="Batang" w:hAnsi="Times"/>
                <w:lang w:val="en-GB" w:eastAsia="ko-KR"/>
              </w:rPr>
              <w:t>f</w:t>
            </w:r>
            <w:proofErr w:type="spellStart"/>
            <w:r w:rsidRPr="007B722C">
              <w:rPr>
                <w:rFonts w:eastAsia="Malgun Gothic" w:hint="eastAsia"/>
                <w:szCs w:val="24"/>
                <w:lang w:eastAsia="ko-KR"/>
              </w:rPr>
              <w:t>urther</w:t>
            </w:r>
            <w:proofErr w:type="spellEnd"/>
            <w:r w:rsidRPr="007B722C">
              <w:rPr>
                <w:rFonts w:eastAsia="Malgun Gothic" w:hint="eastAsia"/>
                <w:szCs w:val="24"/>
                <w:lang w:eastAsia="ko-KR"/>
              </w:rPr>
              <w:t xml:space="preserve"> study the following options.</w:t>
            </w:r>
          </w:p>
          <w:p w14:paraId="5C1BF5BC" w14:textId="77777777" w:rsidR="007B722C" w:rsidRPr="007B722C" w:rsidRDefault="007B722C" w:rsidP="007B722C">
            <w:pPr>
              <w:widowControl w:val="0"/>
              <w:numPr>
                <w:ilvl w:val="0"/>
                <w:numId w:val="50"/>
              </w:numPr>
              <w:contextualSpacing/>
              <w:jc w:val="both"/>
              <w:rPr>
                <w:rFonts w:eastAsia="Malgun Gothic"/>
                <w:szCs w:val="24"/>
                <w:lang w:eastAsia="x-none"/>
              </w:rPr>
            </w:pPr>
            <w:r w:rsidRPr="007B722C">
              <w:rPr>
                <w:rFonts w:eastAsia="Malgun Gothic" w:hint="eastAsia"/>
                <w:szCs w:val="24"/>
                <w:lang w:eastAsia="ko-KR"/>
              </w:rPr>
              <w:t xml:space="preserve">Option 1: Separate signaling between legacy/existing signaling (e.g., RRC, MAC CE) providing SCell activation/deactivation and signaling providing </w:t>
            </w:r>
            <w:proofErr w:type="gramStart"/>
            <w:r w:rsidRPr="007B722C">
              <w:rPr>
                <w:rFonts w:eastAsia="Malgun Gothic" w:hint="eastAsia"/>
                <w:szCs w:val="24"/>
                <w:lang w:eastAsia="ko-KR"/>
              </w:rPr>
              <w:t>On-</w:t>
            </w:r>
            <w:proofErr w:type="gramEnd"/>
            <w:r w:rsidRPr="007B722C">
              <w:rPr>
                <w:rFonts w:eastAsia="Malgun Gothic" w:hint="eastAsia"/>
                <w:szCs w:val="24"/>
                <w:lang w:eastAsia="ko-KR"/>
              </w:rPr>
              <w:t>demand SSB transmission</w:t>
            </w:r>
            <w:r w:rsidRPr="007B722C">
              <w:rPr>
                <w:rFonts w:eastAsia="Malgun Gothic"/>
                <w:szCs w:val="24"/>
                <w:lang w:eastAsia="ko-KR"/>
              </w:rPr>
              <w:t xml:space="preserve"> indication</w:t>
            </w:r>
            <w:r w:rsidRPr="007B722C">
              <w:rPr>
                <w:rFonts w:eastAsia="Malgun Gothic" w:hint="eastAsia"/>
                <w:szCs w:val="24"/>
                <w:lang w:eastAsia="ko-KR"/>
              </w:rPr>
              <w:t>.</w:t>
            </w:r>
          </w:p>
          <w:p w14:paraId="37AF0590" w14:textId="77777777" w:rsidR="007B722C" w:rsidRPr="007B722C" w:rsidRDefault="007B722C" w:rsidP="007B722C">
            <w:pPr>
              <w:widowControl w:val="0"/>
              <w:numPr>
                <w:ilvl w:val="0"/>
                <w:numId w:val="50"/>
              </w:numPr>
              <w:contextualSpacing/>
              <w:jc w:val="both"/>
              <w:rPr>
                <w:rFonts w:eastAsia="Malgun Gothic"/>
                <w:szCs w:val="24"/>
                <w:lang w:eastAsia="x-none"/>
              </w:rPr>
            </w:pPr>
            <w:r w:rsidRPr="007B722C">
              <w:rPr>
                <w:rFonts w:eastAsia="Malgun Gothic" w:hint="eastAsia"/>
                <w:szCs w:val="24"/>
                <w:lang w:eastAsia="ko-KR"/>
              </w:rPr>
              <w:t>Option 2: A single signaling in which both SCell activation/deactivation and On-demand SSB transmission</w:t>
            </w:r>
            <w:r w:rsidRPr="007B722C">
              <w:rPr>
                <w:rFonts w:eastAsia="Malgun Gothic"/>
                <w:szCs w:val="24"/>
                <w:lang w:eastAsia="ko-KR"/>
              </w:rPr>
              <w:t xml:space="preserve"> </w:t>
            </w:r>
            <w:proofErr w:type="gramStart"/>
            <w:r w:rsidRPr="007B722C">
              <w:rPr>
                <w:rFonts w:eastAsia="Malgun Gothic"/>
                <w:szCs w:val="24"/>
                <w:lang w:eastAsia="ko-KR"/>
              </w:rPr>
              <w:t>indication</w:t>
            </w:r>
            <w:r w:rsidRPr="007B722C">
              <w:rPr>
                <w:rFonts w:eastAsia="Malgun Gothic" w:hint="eastAsia"/>
                <w:szCs w:val="24"/>
                <w:lang w:eastAsia="ko-KR"/>
              </w:rPr>
              <w:t xml:space="preserve"> are</w:t>
            </w:r>
            <w:proofErr w:type="gramEnd"/>
            <w:r w:rsidRPr="007B722C">
              <w:rPr>
                <w:rFonts w:eastAsia="Malgun Gothic" w:hint="eastAsia"/>
                <w:szCs w:val="24"/>
                <w:lang w:eastAsia="ko-KR"/>
              </w:rPr>
              <w:t xml:space="preserve"> provided.</w:t>
            </w:r>
          </w:p>
          <w:p w14:paraId="50753E1A" w14:textId="77777777" w:rsidR="007B722C" w:rsidRPr="007B722C" w:rsidRDefault="007B722C" w:rsidP="007B722C">
            <w:pPr>
              <w:widowControl w:val="0"/>
              <w:numPr>
                <w:ilvl w:val="1"/>
                <w:numId w:val="50"/>
              </w:numPr>
              <w:contextualSpacing/>
              <w:jc w:val="both"/>
              <w:rPr>
                <w:rFonts w:eastAsia="Malgun Gothic"/>
                <w:szCs w:val="24"/>
                <w:lang w:eastAsia="x-none"/>
              </w:rPr>
            </w:pPr>
            <w:r w:rsidRPr="007B722C">
              <w:rPr>
                <w:rFonts w:eastAsia="Malgun Gothic" w:hint="eastAsia"/>
                <w:szCs w:val="24"/>
                <w:lang w:eastAsia="ko-KR"/>
              </w:rPr>
              <w:t>FFS: Details of the signaling</w:t>
            </w:r>
          </w:p>
          <w:p w14:paraId="3CDC4EA7" w14:textId="77777777" w:rsidR="007B722C" w:rsidRPr="007B722C" w:rsidRDefault="007B722C" w:rsidP="007B722C">
            <w:pPr>
              <w:widowControl w:val="0"/>
              <w:numPr>
                <w:ilvl w:val="0"/>
                <w:numId w:val="50"/>
              </w:numPr>
              <w:contextualSpacing/>
              <w:jc w:val="both"/>
              <w:rPr>
                <w:rFonts w:eastAsia="Malgun Gothic"/>
                <w:szCs w:val="24"/>
                <w:lang w:eastAsia="x-none"/>
              </w:rPr>
            </w:pPr>
            <w:r w:rsidRPr="007B722C">
              <w:rPr>
                <w:rFonts w:eastAsia="Malgun Gothic"/>
                <w:szCs w:val="24"/>
                <w:lang w:eastAsia="x-none"/>
              </w:rPr>
              <w:t>Other options are not precluded.</w:t>
            </w:r>
          </w:p>
          <w:p w14:paraId="1F141009" w14:textId="41C944F2" w:rsidR="00126E21" w:rsidRDefault="007B722C" w:rsidP="003C2C57">
            <w:pPr>
              <w:widowControl w:val="0"/>
              <w:numPr>
                <w:ilvl w:val="0"/>
                <w:numId w:val="50"/>
              </w:numPr>
              <w:contextualSpacing/>
              <w:jc w:val="both"/>
              <w:rPr>
                <w:rFonts w:eastAsia="Batang"/>
                <w:lang w:val="en-GB"/>
              </w:rPr>
            </w:pPr>
            <w:r w:rsidRPr="007B722C">
              <w:rPr>
                <w:rFonts w:eastAsia="Malgun Gothic"/>
                <w:szCs w:val="24"/>
                <w:lang w:eastAsia="x-none"/>
              </w:rPr>
              <w:t xml:space="preserve">FFS: Details on </w:t>
            </w:r>
            <w:r w:rsidRPr="007B722C">
              <w:rPr>
                <w:rFonts w:eastAsia="Malgun Gothic" w:hint="eastAsia"/>
                <w:szCs w:val="24"/>
                <w:lang w:eastAsia="ko-KR"/>
              </w:rPr>
              <w:t>On-demand SSB transmission</w:t>
            </w:r>
            <w:r w:rsidRPr="007B722C">
              <w:rPr>
                <w:rFonts w:eastAsia="Malgun Gothic"/>
                <w:szCs w:val="24"/>
                <w:lang w:eastAsia="ko-KR"/>
              </w:rPr>
              <w:t xml:space="preserve"> indication</w:t>
            </w:r>
          </w:p>
        </w:tc>
      </w:tr>
    </w:tbl>
    <w:p w14:paraId="5D5EB534" w14:textId="01C69E9C" w:rsidR="008D7063" w:rsidRDefault="00A067AD" w:rsidP="00853E2F">
      <w:pPr>
        <w:pStyle w:val="3GPPText"/>
        <w:spacing w:afterLines="50"/>
        <w:rPr>
          <w:rFonts w:ascii="Times New Roman" w:hAnsi="Times New Roman" w:cs="Times New Roman"/>
          <w:sz w:val="20"/>
          <w:szCs w:val="20"/>
          <w:lang w:eastAsia="zh-CN"/>
        </w:rPr>
      </w:pPr>
      <w:r w:rsidRPr="00B74E54">
        <w:rPr>
          <w:rFonts w:ascii="Times New Roman" w:hAnsi="Times New Roman" w:cs="Times New Roman"/>
          <w:sz w:val="20"/>
          <w:szCs w:val="20"/>
          <w:lang w:eastAsia="zh-CN"/>
        </w:rPr>
        <w:lastRenderedPageBreak/>
        <w:t>This contribution discusses</w:t>
      </w:r>
      <w:r w:rsidR="000C524E">
        <w:rPr>
          <w:rFonts w:ascii="Times New Roman" w:hAnsi="Times New Roman" w:cs="Times New Roman" w:hint="eastAsia"/>
          <w:sz w:val="20"/>
          <w:szCs w:val="20"/>
          <w:lang w:eastAsia="zh-CN"/>
        </w:rPr>
        <w:t xml:space="preserve"> </w:t>
      </w:r>
      <w:r w:rsidR="000C524E" w:rsidRPr="000C524E">
        <w:rPr>
          <w:rFonts w:ascii="Times New Roman" w:hAnsi="Times New Roman" w:cs="Times New Roman"/>
          <w:sz w:val="20"/>
          <w:szCs w:val="20"/>
          <w:lang w:eastAsia="zh-CN"/>
        </w:rPr>
        <w:t>on-demand SSB SCell operation</w:t>
      </w:r>
      <w:r w:rsidRPr="00B74E54">
        <w:rPr>
          <w:rFonts w:ascii="Times New Roman" w:hAnsi="Times New Roman" w:cs="Times New Roman" w:hint="eastAsia"/>
          <w:sz w:val="20"/>
          <w:szCs w:val="20"/>
          <w:lang w:eastAsia="zh-CN"/>
        </w:rPr>
        <w:t>.</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2</w:t>
      </w:r>
      <w:r w:rsidRPr="00B74E54">
        <w:rPr>
          <w:rFonts w:ascii="Times New Roman" w:hAnsi="Times New Roman" w:cs="Times New Roman"/>
          <w:sz w:val="20"/>
          <w:szCs w:val="20"/>
          <w:lang w:eastAsia="zh-CN"/>
        </w:rPr>
        <w:t xml:space="preserve"> discusses</w:t>
      </w:r>
      <w:r w:rsidR="006C13E0">
        <w:rPr>
          <w:rFonts w:ascii="Times New Roman" w:hAnsi="Times New Roman" w:cs="Times New Roman" w:hint="eastAsia"/>
          <w:sz w:val="20"/>
          <w:szCs w:val="20"/>
          <w:lang w:eastAsia="zh-CN"/>
        </w:rPr>
        <w:t xml:space="preserve"> </w:t>
      </w:r>
      <w:r w:rsidR="00B92F4B" w:rsidRPr="001E779E">
        <w:rPr>
          <w:rFonts w:ascii="Times New Roman" w:hAnsi="Times New Roman" w:cs="Times New Roman"/>
          <w:sz w:val="20"/>
          <w:szCs w:val="20"/>
          <w:lang w:eastAsia="zh-CN"/>
        </w:rPr>
        <w:t xml:space="preserve">the </w:t>
      </w:r>
      <w:r w:rsidR="00B92F4B">
        <w:rPr>
          <w:rFonts w:ascii="Times New Roman" w:hAnsi="Times New Roman" w:cs="Times New Roman" w:hint="eastAsia"/>
          <w:sz w:val="20"/>
          <w:szCs w:val="20"/>
          <w:lang w:eastAsia="zh-CN"/>
        </w:rPr>
        <w:t xml:space="preserve">scenarios and cases </w:t>
      </w:r>
      <w:r w:rsidR="00ED2546">
        <w:rPr>
          <w:rFonts w:ascii="Times New Roman" w:hAnsi="Times New Roman" w:cs="Times New Roman" w:hint="eastAsia"/>
          <w:sz w:val="20"/>
          <w:szCs w:val="20"/>
          <w:lang w:eastAsia="zh-CN"/>
        </w:rPr>
        <w:t>of</w:t>
      </w:r>
      <w:r w:rsidR="003265CA" w:rsidRPr="003265CA">
        <w:rPr>
          <w:rFonts w:ascii="Times New Roman" w:hAnsi="Times New Roman" w:cs="Times New Roman"/>
          <w:sz w:val="20"/>
          <w:szCs w:val="20"/>
          <w:lang w:eastAsia="zh-CN"/>
        </w:rPr>
        <w:t xml:space="preserve"> on-demand SSB SCell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3</w:t>
      </w:r>
      <w:r w:rsidRPr="00B74E54">
        <w:rPr>
          <w:rFonts w:ascii="Times New Roman" w:hAnsi="Times New Roman" w:cs="Times New Roman"/>
          <w:sz w:val="20"/>
          <w:szCs w:val="20"/>
          <w:lang w:eastAsia="zh-CN"/>
        </w:rPr>
        <w:t xml:space="preserve"> discusses</w:t>
      </w:r>
      <w:r w:rsidR="006C13E0">
        <w:rPr>
          <w:rFonts w:ascii="Times New Roman" w:hAnsi="Times New Roman" w:cs="Times New Roman" w:hint="eastAsia"/>
          <w:sz w:val="20"/>
          <w:szCs w:val="20"/>
          <w:lang w:eastAsia="zh-CN"/>
        </w:rPr>
        <w:t xml:space="preserve"> </w:t>
      </w:r>
      <w:r w:rsidR="00326AC3" w:rsidRPr="00326AC3">
        <w:rPr>
          <w:rFonts w:ascii="Times New Roman" w:hAnsi="Times New Roman" w:cs="Times New Roman"/>
          <w:sz w:val="20"/>
          <w:szCs w:val="20"/>
          <w:lang w:eastAsia="zh-CN"/>
        </w:rPr>
        <w:t>UE-triggered on-demand SSB SCell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4</w:t>
      </w:r>
      <w:r w:rsidRPr="00B74E54">
        <w:rPr>
          <w:rFonts w:ascii="Times New Roman" w:hAnsi="Times New Roman" w:cs="Times New Roman"/>
          <w:sz w:val="20"/>
          <w:szCs w:val="20"/>
          <w:lang w:eastAsia="zh-CN"/>
        </w:rPr>
        <w:t xml:space="preserve"> discusses</w:t>
      </w:r>
      <w:r w:rsidRPr="00B74E54">
        <w:rPr>
          <w:rFonts w:ascii="Times New Roman" w:hAnsi="Times New Roman" w:cs="Times New Roman" w:hint="eastAsia"/>
          <w:sz w:val="20"/>
          <w:szCs w:val="20"/>
          <w:lang w:eastAsia="zh-CN"/>
        </w:rPr>
        <w:t xml:space="preserve"> </w:t>
      </w:r>
      <w:r w:rsidR="00F41973">
        <w:rPr>
          <w:rFonts w:ascii="Times New Roman" w:hAnsi="Times New Roman" w:cs="Times New Roman" w:hint="eastAsia"/>
          <w:sz w:val="20"/>
          <w:szCs w:val="20"/>
          <w:lang w:eastAsia="zh-CN"/>
        </w:rPr>
        <w:t>signalling of on-demand SSB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5</w:t>
      </w:r>
      <w:r w:rsidRPr="00B74E54">
        <w:rPr>
          <w:rFonts w:ascii="Times New Roman" w:hAnsi="Times New Roman" w:cs="Times New Roman"/>
          <w:sz w:val="20"/>
          <w:szCs w:val="20"/>
          <w:lang w:eastAsia="zh-CN"/>
        </w:rPr>
        <w:t xml:space="preserve"> discusses</w:t>
      </w:r>
      <w:r w:rsidRPr="00B74E54">
        <w:rPr>
          <w:rFonts w:ascii="Times New Roman" w:hAnsi="Times New Roman" w:cs="Times New Roman" w:hint="eastAsia"/>
          <w:sz w:val="20"/>
          <w:szCs w:val="20"/>
          <w:lang w:eastAsia="zh-CN"/>
        </w:rPr>
        <w:t xml:space="preserve"> </w:t>
      </w:r>
      <w:r w:rsidR="00F41973">
        <w:rPr>
          <w:rFonts w:ascii="Times New Roman" w:hAnsi="Times New Roman" w:cs="Times New Roman" w:hint="eastAsia"/>
          <w:sz w:val="20"/>
          <w:szCs w:val="20"/>
          <w:lang w:eastAsia="zh-CN"/>
        </w:rPr>
        <w:t xml:space="preserve">TX </w:t>
      </w:r>
      <w:r w:rsidR="00F41973">
        <w:rPr>
          <w:rFonts w:ascii="Times New Roman" w:hAnsi="Times New Roman" w:cs="Times New Roman"/>
          <w:sz w:val="20"/>
          <w:szCs w:val="20"/>
          <w:lang w:eastAsia="zh-CN"/>
        </w:rPr>
        <w:t>behaviour</w:t>
      </w:r>
      <w:r w:rsidR="00F41973">
        <w:rPr>
          <w:rFonts w:ascii="Times New Roman" w:hAnsi="Times New Roman" w:cs="Times New Roman" w:hint="eastAsia"/>
          <w:sz w:val="20"/>
          <w:szCs w:val="20"/>
          <w:lang w:eastAsia="zh-CN"/>
        </w:rPr>
        <w:t xml:space="preserve"> of on-demand SSB burst. And section 6 discusses </w:t>
      </w:r>
      <w:r w:rsidR="001E0DC1" w:rsidRPr="001E0DC1">
        <w:rPr>
          <w:rFonts w:ascii="Times New Roman" w:hAnsi="Times New Roman" w:cs="Times New Roman"/>
          <w:sz w:val="20"/>
          <w:szCs w:val="20"/>
          <w:lang w:eastAsia="zh-CN"/>
        </w:rPr>
        <w:t>6</w:t>
      </w:r>
      <w:r w:rsidR="001E0DC1" w:rsidRPr="001E0DC1">
        <w:rPr>
          <w:rFonts w:ascii="Times New Roman" w:hAnsi="Times New Roman" w:cs="Times New Roman"/>
          <w:sz w:val="20"/>
          <w:szCs w:val="20"/>
          <w:lang w:eastAsia="zh-CN"/>
        </w:rPr>
        <w:tab/>
      </w:r>
      <w:r w:rsidR="001E0DC1">
        <w:rPr>
          <w:rFonts w:ascii="Times New Roman" w:hAnsi="Times New Roman" w:cs="Times New Roman" w:hint="eastAsia"/>
          <w:sz w:val="20"/>
          <w:szCs w:val="20"/>
          <w:lang w:eastAsia="zh-CN"/>
        </w:rPr>
        <w:t>f</w:t>
      </w:r>
      <w:r w:rsidR="001E0DC1" w:rsidRPr="001E0DC1">
        <w:rPr>
          <w:rFonts w:ascii="Times New Roman" w:hAnsi="Times New Roman" w:cs="Times New Roman"/>
          <w:sz w:val="20"/>
          <w:szCs w:val="20"/>
          <w:lang w:eastAsia="zh-CN"/>
        </w:rPr>
        <w:t>urther</w:t>
      </w:r>
      <w:r w:rsidR="001E0DC1" w:rsidRPr="001E0DC1">
        <w:rPr>
          <w:rFonts w:ascii="Times New Roman" w:hAnsi="Times New Roman" w:cs="Times New Roman" w:hint="eastAsia"/>
          <w:sz w:val="20"/>
          <w:szCs w:val="20"/>
          <w:lang w:eastAsia="zh-CN"/>
        </w:rPr>
        <w:t xml:space="preserve"> </w:t>
      </w:r>
      <w:r w:rsidR="005712CF">
        <w:rPr>
          <w:rFonts w:ascii="Times New Roman" w:hAnsi="Times New Roman" w:cs="Times New Roman" w:hint="eastAsia"/>
          <w:sz w:val="20"/>
          <w:szCs w:val="20"/>
          <w:lang w:eastAsia="zh-CN"/>
        </w:rPr>
        <w:t>d</w:t>
      </w:r>
      <w:r w:rsidR="00231207" w:rsidRPr="00231207">
        <w:rPr>
          <w:rFonts w:ascii="Times New Roman" w:hAnsi="Times New Roman" w:cs="Times New Roman"/>
          <w:sz w:val="20"/>
          <w:szCs w:val="20"/>
          <w:lang w:eastAsia="zh-CN"/>
        </w:rPr>
        <w:t xml:space="preserve">etails </w:t>
      </w:r>
      <w:r w:rsidR="009D3E4F">
        <w:rPr>
          <w:rFonts w:ascii="Times New Roman" w:hAnsi="Times New Roman" w:cs="Times New Roman" w:hint="eastAsia"/>
          <w:sz w:val="20"/>
          <w:szCs w:val="20"/>
          <w:lang w:eastAsia="zh-CN"/>
        </w:rPr>
        <w:t xml:space="preserve">of </w:t>
      </w:r>
      <w:r w:rsidR="00231207" w:rsidRPr="00231207">
        <w:rPr>
          <w:rFonts w:ascii="Times New Roman" w:hAnsi="Times New Roman" w:cs="Times New Roman"/>
          <w:sz w:val="20"/>
          <w:szCs w:val="20"/>
          <w:lang w:eastAsia="zh-CN"/>
        </w:rPr>
        <w:t>on-demand SSB operation</w:t>
      </w:r>
      <w:r w:rsidRPr="00B74E54">
        <w:rPr>
          <w:rFonts w:ascii="Times New Roman" w:hAnsi="Times New Roman" w:cs="Times New Roman"/>
          <w:sz w:val="20"/>
          <w:szCs w:val="20"/>
          <w:lang w:eastAsia="zh-CN"/>
        </w:rPr>
        <w:t xml:space="preserve">. </w:t>
      </w:r>
      <w:r w:rsidR="00F41973">
        <w:rPr>
          <w:rFonts w:ascii="Times New Roman" w:hAnsi="Times New Roman" w:cs="Times New Roman" w:hint="eastAsia"/>
          <w:sz w:val="20"/>
          <w:szCs w:val="20"/>
          <w:lang w:eastAsia="zh-CN"/>
        </w:rPr>
        <w:t>Finally, s</w:t>
      </w:r>
      <w:r w:rsidRPr="00B74E54">
        <w:rPr>
          <w:rFonts w:ascii="Times New Roman" w:hAnsi="Times New Roman" w:cs="Times New Roman"/>
          <w:sz w:val="20"/>
          <w:szCs w:val="20"/>
          <w:lang w:eastAsia="zh-CN"/>
        </w:rPr>
        <w:t xml:space="preserve">ection </w:t>
      </w:r>
      <w:r w:rsidR="00F41973">
        <w:rPr>
          <w:rFonts w:ascii="Times New Roman" w:hAnsi="Times New Roman" w:cs="Times New Roman" w:hint="eastAsia"/>
          <w:sz w:val="20"/>
          <w:szCs w:val="20"/>
          <w:lang w:eastAsia="zh-CN"/>
        </w:rPr>
        <w:t>7</w:t>
      </w:r>
      <w:r w:rsidR="00F41973" w:rsidRPr="00B74E54">
        <w:rPr>
          <w:rFonts w:ascii="Times New Roman" w:hAnsi="Times New Roman" w:cs="Times New Roman"/>
          <w:sz w:val="20"/>
          <w:szCs w:val="20"/>
          <w:lang w:eastAsia="zh-CN"/>
        </w:rPr>
        <w:t xml:space="preserve"> </w:t>
      </w:r>
      <w:r w:rsidRPr="00B74E54">
        <w:rPr>
          <w:rFonts w:ascii="Times New Roman" w:hAnsi="Times New Roman" w:cs="Times New Roman"/>
          <w:sz w:val="20"/>
          <w:szCs w:val="20"/>
          <w:lang w:eastAsia="zh-CN"/>
        </w:rPr>
        <w:t>summarizes the proposals with conclusions.</w:t>
      </w:r>
    </w:p>
    <w:p w14:paraId="075FCC82" w14:textId="19A910BC" w:rsidR="00194158" w:rsidRPr="00237E9C" w:rsidRDefault="00C9433C" w:rsidP="00750EA1">
      <w:pPr>
        <w:pStyle w:val="3GPPH1"/>
        <w:spacing w:afterLines="50"/>
        <w:ind w:left="432"/>
        <w:jc w:val="both"/>
        <w:rPr>
          <w:b/>
          <w:sz w:val="28"/>
          <w:szCs w:val="28"/>
        </w:rPr>
      </w:pPr>
      <w:r w:rsidRPr="00750EA1">
        <w:rPr>
          <w:b/>
          <w:sz w:val="28"/>
          <w:szCs w:val="28"/>
        </w:rPr>
        <w:t>Scenarios and cases</w:t>
      </w:r>
      <w:r w:rsidR="000965C4" w:rsidRPr="00750EA1">
        <w:rPr>
          <w:b/>
          <w:sz w:val="28"/>
          <w:szCs w:val="28"/>
        </w:rPr>
        <w:t xml:space="preserve"> of on-demand SSB SCell operation</w:t>
      </w:r>
    </w:p>
    <w:p w14:paraId="6E9956DB" w14:textId="2F150520" w:rsidR="00C177B7" w:rsidRPr="001E779E" w:rsidRDefault="00194158" w:rsidP="00031228">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RAN1#116</w:t>
      </w:r>
      <w:r w:rsidR="00703076">
        <w:rPr>
          <w:rFonts w:ascii="Times New Roman" w:hAnsi="Times New Roman" w:cs="Times New Roman" w:hint="eastAsia"/>
          <w:sz w:val="20"/>
          <w:szCs w:val="20"/>
          <w:lang w:eastAsia="zh-CN"/>
        </w:rPr>
        <w:t>-bis</w:t>
      </w:r>
      <w:r w:rsidRPr="001E779E">
        <w:rPr>
          <w:rFonts w:ascii="Times New Roman" w:hAnsi="Times New Roman" w:cs="Times New Roman"/>
          <w:sz w:val="20"/>
          <w:szCs w:val="20"/>
          <w:lang w:eastAsia="zh-CN"/>
        </w:rPr>
        <w:t xml:space="preserve"> meeting, </w:t>
      </w:r>
      <w:r w:rsidR="00381699">
        <w:rPr>
          <w:rFonts w:ascii="Times New Roman" w:hAnsi="Times New Roman" w:cs="Times New Roman" w:hint="eastAsia"/>
          <w:sz w:val="20"/>
          <w:szCs w:val="20"/>
          <w:lang w:eastAsia="zh-CN"/>
        </w:rPr>
        <w:t>one</w:t>
      </w:r>
      <w:r w:rsidRPr="001E779E">
        <w:rPr>
          <w:rFonts w:ascii="Times New Roman" w:hAnsi="Times New Roman" w:cs="Times New Roman"/>
          <w:sz w:val="20"/>
          <w:szCs w:val="20"/>
          <w:lang w:eastAsia="zh-CN"/>
        </w:rPr>
        <w:t xml:space="preserve"> agreement</w:t>
      </w:r>
      <w:r w:rsidR="00381699">
        <w:rPr>
          <w:rFonts w:ascii="Times New Roman" w:hAnsi="Times New Roman" w:cs="Times New Roman" w:hint="eastAsia"/>
          <w:sz w:val="20"/>
          <w:szCs w:val="20"/>
          <w:lang w:eastAsia="zh-CN"/>
        </w:rPr>
        <w:t xml:space="preserve"> </w:t>
      </w:r>
      <w:r w:rsidRPr="001E779E">
        <w:rPr>
          <w:rFonts w:ascii="Times New Roman" w:hAnsi="Times New Roman" w:cs="Times New Roman"/>
          <w:sz w:val="20"/>
          <w:szCs w:val="20"/>
          <w:lang w:eastAsia="zh-CN"/>
        </w:rPr>
        <w:t>w</w:t>
      </w:r>
      <w:r w:rsidR="00381699">
        <w:rPr>
          <w:rFonts w:ascii="Times New Roman" w:hAnsi="Times New Roman" w:cs="Times New Roman" w:hint="eastAsia"/>
          <w:sz w:val="20"/>
          <w:szCs w:val="20"/>
          <w:lang w:eastAsia="zh-CN"/>
        </w:rPr>
        <w:t>as</w:t>
      </w:r>
      <w:r w:rsidRPr="001E779E">
        <w:rPr>
          <w:rFonts w:ascii="Times New Roman" w:hAnsi="Times New Roman" w:cs="Times New Roman"/>
          <w:sz w:val="20"/>
          <w:szCs w:val="20"/>
          <w:lang w:eastAsia="zh-CN"/>
        </w:rPr>
        <w:t xml:space="preserve"> achieved related to </w:t>
      </w:r>
      <w:r w:rsidR="002B7676" w:rsidRPr="001E779E">
        <w:rPr>
          <w:rFonts w:ascii="Times New Roman" w:hAnsi="Times New Roman" w:cs="Times New Roman"/>
          <w:sz w:val="20"/>
          <w:szCs w:val="20"/>
          <w:lang w:eastAsia="zh-CN"/>
        </w:rPr>
        <w:t xml:space="preserve">the </w:t>
      </w:r>
      <w:r w:rsidR="00C9433C">
        <w:rPr>
          <w:rFonts w:ascii="Times New Roman" w:hAnsi="Times New Roman" w:cs="Times New Roman" w:hint="eastAsia"/>
          <w:sz w:val="20"/>
          <w:szCs w:val="20"/>
          <w:lang w:eastAsia="zh-CN"/>
        </w:rPr>
        <w:t xml:space="preserve">scenarios and cases </w:t>
      </w:r>
      <w:r w:rsidR="00BC6DC6">
        <w:rPr>
          <w:rFonts w:ascii="Times New Roman" w:hAnsi="Times New Roman" w:cs="Times New Roman" w:hint="eastAsia"/>
          <w:sz w:val="20"/>
          <w:szCs w:val="20"/>
          <w:lang w:eastAsia="zh-CN"/>
        </w:rPr>
        <w:t>of</w:t>
      </w:r>
      <w:r w:rsidR="0050523F">
        <w:rPr>
          <w:rFonts w:ascii="Times New Roman" w:hAnsi="Times New Roman" w:cs="Times New Roman" w:hint="eastAsia"/>
          <w:sz w:val="20"/>
          <w:szCs w:val="20"/>
          <w:lang w:eastAsia="zh-CN"/>
        </w:rPr>
        <w:t xml:space="preserve"> </w:t>
      </w:r>
      <w:r w:rsidR="002B7676" w:rsidRPr="001E779E">
        <w:rPr>
          <w:rFonts w:ascii="Times New Roman" w:hAnsi="Times New Roman" w:cs="Times New Roman"/>
          <w:sz w:val="20"/>
          <w:szCs w:val="20"/>
          <w:lang w:eastAsia="zh-CN"/>
        </w:rPr>
        <w:t>on-demand SSB SCell operation</w:t>
      </w:r>
      <w:r w:rsidRPr="001E779E">
        <w:rPr>
          <w:rFonts w:ascii="Times New Roman" w:hAnsi="Times New Roman" w:cs="Times New Roman"/>
          <w:sz w:val="20"/>
          <w:szCs w:val="20"/>
          <w:lang w:eastAsia="zh-CN"/>
        </w:rPr>
        <w:t xml:space="preserve"> </w:t>
      </w:r>
      <w:r w:rsidRPr="001E779E">
        <w:rPr>
          <w:lang w:eastAsia="zh-CN"/>
        </w:rPr>
        <w:fldChar w:fldCharType="begin"/>
      </w:r>
      <w:r w:rsidRPr="001E779E">
        <w:rPr>
          <w:rFonts w:ascii="Times New Roman" w:hAnsi="Times New Roman" w:cs="Times New Roman"/>
          <w:sz w:val="20"/>
          <w:szCs w:val="20"/>
          <w:lang w:eastAsia="zh-CN"/>
        </w:rPr>
        <w:instrText xml:space="preserve"> REF _Ref101452618 \r \h </w:instrText>
      </w:r>
      <w:r w:rsidR="00CD60A4" w:rsidRPr="001E779E">
        <w:rPr>
          <w:rFonts w:ascii="Times New Roman" w:hAnsi="Times New Roman" w:cs="Times New Roman"/>
          <w:sz w:val="20"/>
          <w:szCs w:val="20"/>
          <w:lang w:eastAsia="zh-CN"/>
        </w:rPr>
        <w:instrText xml:space="preserve"> \* MERGEFORMAT </w:instrText>
      </w:r>
      <w:r w:rsidRPr="001E779E">
        <w:rPr>
          <w:lang w:eastAsia="zh-CN"/>
        </w:rPr>
      </w:r>
      <w:r w:rsidRPr="001E779E">
        <w:rPr>
          <w:lang w:eastAsia="zh-CN"/>
        </w:rPr>
        <w:fldChar w:fldCharType="separate"/>
      </w:r>
      <w:r w:rsidR="00730960">
        <w:rPr>
          <w:rFonts w:ascii="Times New Roman" w:hAnsi="Times New Roman" w:cs="Times New Roman"/>
          <w:sz w:val="20"/>
          <w:szCs w:val="20"/>
          <w:lang w:eastAsia="zh-CN"/>
        </w:rPr>
        <w:t>[1]</w:t>
      </w:r>
      <w:r w:rsidRPr="001E779E">
        <w:rPr>
          <w:lang w:eastAsia="zh-CN"/>
        </w:rPr>
        <w:fldChar w:fldCharType="end"/>
      </w:r>
      <w:r w:rsidR="00B21B89"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2C0579" w:rsidRPr="001E779E" w14:paraId="5ACA6448" w14:textId="77777777" w:rsidTr="00031228">
        <w:tc>
          <w:tcPr>
            <w:tcW w:w="9072" w:type="dxa"/>
          </w:tcPr>
          <w:p w14:paraId="5778508D" w14:textId="77777777" w:rsidR="00771EFC" w:rsidRPr="007B722C" w:rsidRDefault="00771EFC" w:rsidP="00771EFC">
            <w:pPr>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3DB7280F" w14:textId="77777777" w:rsidR="00771EFC" w:rsidRPr="007B722C" w:rsidRDefault="00771EFC" w:rsidP="00771EFC">
            <w:pPr>
              <w:contextualSpacing/>
              <w:jc w:val="both"/>
              <w:rPr>
                <w:rFonts w:ascii="Times" w:eastAsia="Malgun Gothic" w:hAnsi="Times"/>
                <w:lang w:val="en-GB" w:eastAsia="ko-KR"/>
              </w:rPr>
            </w:pPr>
            <w:r w:rsidRPr="007B722C">
              <w:rPr>
                <w:rFonts w:ascii="Times" w:eastAsia="Batang" w:hAnsi="Times"/>
                <w:lang w:val="en-GB"/>
              </w:rPr>
              <w:t>For the identified scenarios</w:t>
            </w:r>
            <w:r w:rsidRPr="007B722C">
              <w:rPr>
                <w:rFonts w:ascii="Times" w:eastAsia="Batang" w:hAnsi="Times" w:hint="eastAsia"/>
                <w:lang w:val="en-GB" w:eastAsia="ko-KR"/>
              </w:rPr>
              <w:t xml:space="preserve"> and cases (as per RAN1#116 agreement)</w:t>
            </w:r>
            <w:r w:rsidRPr="007B722C">
              <w:rPr>
                <w:rFonts w:ascii="Times" w:eastAsia="Batang" w:hAnsi="Times"/>
                <w:lang w:val="en-GB"/>
              </w:rPr>
              <w:t>,</w:t>
            </w:r>
            <w:r w:rsidRPr="007B722C">
              <w:rPr>
                <w:rFonts w:ascii="Times" w:eastAsia="Batang" w:hAnsi="Times" w:hint="eastAsia"/>
                <w:lang w:val="en-GB" w:eastAsia="ko-KR"/>
              </w:rPr>
              <w:t xml:space="preserve"> on-demand SSB can be triggered by gNB at least for the following scenarios/cases:</w:t>
            </w:r>
          </w:p>
          <w:p w14:paraId="3688A470"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33192020"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65F23162"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175D5A90"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7368179B"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7B5E9894"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77106EF5"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4C7D9D52"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0A09376C"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For Case #1, once on-demand SSB is triggered, its transmission is in a periodic manner.</w:t>
            </w:r>
          </w:p>
          <w:p w14:paraId="1E9FDB8A" w14:textId="77777777" w:rsidR="00771EFC" w:rsidRPr="007B722C" w:rsidRDefault="00771EFC" w:rsidP="00771EF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Note: This does not imply periodic on-demand SSB is transmitted indefinitely after triggered.</w:t>
            </w:r>
          </w:p>
          <w:p w14:paraId="75B60489" w14:textId="77777777" w:rsidR="00771EFC" w:rsidRPr="007B722C" w:rsidRDefault="00771EFC" w:rsidP="00771EFC">
            <w:pPr>
              <w:widowControl w:val="0"/>
              <w:numPr>
                <w:ilvl w:val="0"/>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Notes:</w:t>
            </w:r>
          </w:p>
          <w:p w14:paraId="62D8FFF1" w14:textId="77777777" w:rsidR="00771EFC" w:rsidRPr="007B722C" w:rsidRDefault="00771EFC" w:rsidP="00771EF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#2A refers to</w:t>
            </w:r>
          </w:p>
          <w:p w14:paraId="39DFAA46" w14:textId="77777777" w:rsidR="00771EFC" w:rsidRPr="007B722C" w:rsidRDefault="00771EFC" w:rsidP="00771EF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 xml:space="preserve">When </w:t>
            </w:r>
            <w:r w:rsidRPr="007B722C">
              <w:rPr>
                <w:rFonts w:ascii="Times" w:eastAsia="Batang" w:hAnsi="Times"/>
                <w:lang w:val="en-GB" w:eastAsia="x-none"/>
              </w:rPr>
              <w:t>UE receives SCell activation command (e.g., as defined in TS 38.321)</w:t>
            </w:r>
            <w:r w:rsidRPr="007B722C">
              <w:rPr>
                <w:rFonts w:ascii="Times" w:eastAsia="Batang" w:hAnsi="Times"/>
                <w:lang w:val="en-GB" w:eastAsia="ko-KR"/>
              </w:rPr>
              <w:t>”</w:t>
            </w:r>
          </w:p>
          <w:p w14:paraId="54942495" w14:textId="77777777" w:rsidR="00771EFC" w:rsidRPr="007B722C" w:rsidRDefault="00771EFC" w:rsidP="00771EF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14:paraId="524C4A36" w14:textId="77777777" w:rsidR="00771EFC" w:rsidRPr="007B722C" w:rsidRDefault="00771EFC" w:rsidP="00771EF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14:paraId="53C7CA8A" w14:textId="77777777" w:rsidR="00771EFC" w:rsidRPr="007B722C" w:rsidRDefault="00771EFC" w:rsidP="00771EF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32B1F091" w14:textId="77777777" w:rsidR="00771EFC" w:rsidRPr="007B722C" w:rsidRDefault="00771EFC" w:rsidP="00771EF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14:paraId="6F66BBBF" w14:textId="77777777" w:rsidR="00771EFC" w:rsidRPr="007B722C" w:rsidRDefault="00771EFC" w:rsidP="00771EFC">
            <w:pPr>
              <w:widowControl w:val="0"/>
              <w:numPr>
                <w:ilvl w:val="2"/>
                <w:numId w:val="50"/>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14:paraId="533D7CC1" w14:textId="77777777" w:rsidR="00771EFC" w:rsidRPr="007B722C" w:rsidRDefault="00771EFC" w:rsidP="00771EFC">
            <w:pPr>
              <w:widowControl w:val="0"/>
              <w:numPr>
                <w:ilvl w:val="1"/>
                <w:numId w:val="50"/>
              </w:numPr>
              <w:contextualSpacing/>
              <w:jc w:val="both"/>
              <w:rPr>
                <w:rFonts w:ascii="Times" w:eastAsia="Malgun Gothic" w:hAnsi="Times"/>
                <w:lang w:val="en-GB" w:eastAsia="x-none"/>
              </w:rPr>
            </w:pPr>
            <w:r w:rsidRPr="007B722C">
              <w:rPr>
                <w:rFonts w:ascii="Times" w:eastAsia="Malgun Gothic" w:hAnsi="Times"/>
                <w:lang w:val="en-GB" w:eastAsia="x-none"/>
              </w:rPr>
              <w:lastRenderedPageBreak/>
              <w:t>For discussion purpose</w:t>
            </w:r>
            <w:r w:rsidRPr="007B722C">
              <w:rPr>
                <w:rFonts w:ascii="Times" w:eastAsia="Malgun Gothic" w:hAnsi="Times" w:hint="eastAsia"/>
                <w:lang w:val="en-GB" w:eastAsia="ko-KR"/>
              </w:rPr>
              <w:t xml:space="preserve"> under AI 9.5.1</w:t>
            </w:r>
            <w:r w:rsidRPr="007B722C">
              <w:rPr>
                <w:rFonts w:ascii="Times" w:eastAsia="Malgun Gothic" w:hAnsi="Times"/>
                <w:lang w:val="en-GB" w:eastAsia="x-none"/>
              </w:rPr>
              <w:t xml:space="preserve">, always-on SSB is </w:t>
            </w:r>
            <w:r w:rsidRPr="007B722C">
              <w:rPr>
                <w:rFonts w:ascii="Times" w:eastAsia="Malgun Gothic" w:hAnsi="Times" w:hint="eastAsia"/>
                <w:lang w:val="en-GB" w:eastAsia="ko-KR"/>
              </w:rPr>
              <w:t xml:space="preserve">SSB </w:t>
            </w:r>
            <w:r w:rsidRPr="007B722C">
              <w:rPr>
                <w:rFonts w:ascii="Times" w:eastAsia="Malgun Gothic" w:hAnsi="Times"/>
                <w:lang w:val="en-GB" w:eastAsia="ko-KR"/>
              </w:rPr>
              <w:t>supported in</w:t>
            </w:r>
            <w:r w:rsidRPr="007B722C">
              <w:rPr>
                <w:rFonts w:ascii="Times" w:eastAsia="Malgun Gothic" w:hAnsi="Times" w:hint="eastAsia"/>
                <w:lang w:val="en-GB" w:eastAsia="ko-KR"/>
              </w:rPr>
              <w:t xml:space="preserve"> Rel-18 specifications.</w:t>
            </w:r>
          </w:p>
          <w:p w14:paraId="188C55F5" w14:textId="78E7E761" w:rsidR="0055438A" w:rsidRPr="00096528" w:rsidRDefault="00771EFC" w:rsidP="00771EFC">
            <w:pPr>
              <w:widowControl w:val="0"/>
              <w:numPr>
                <w:ilvl w:val="1"/>
                <w:numId w:val="50"/>
              </w:numPr>
              <w:contextualSpacing/>
              <w:jc w:val="both"/>
              <w:rPr>
                <w:rFonts w:eastAsiaTheme="minorEastAsia"/>
                <w:lang w:eastAsia="zh-CN"/>
              </w:rPr>
            </w:pPr>
            <w:r w:rsidRPr="007B722C">
              <w:rPr>
                <w:rFonts w:ascii="Times" w:eastAsia="Malgun Gothic" w:hAnsi="Times" w:hint="eastAsia"/>
                <w:lang w:val="en-GB" w:eastAsia="x-none"/>
              </w:rPr>
              <w:t>Timing for on-demand SSB transmission</w:t>
            </w:r>
            <w:r w:rsidRPr="007B722C">
              <w:rPr>
                <w:rFonts w:ascii="Times" w:eastAsia="Malgun Gothic" w:hAnsi="Times"/>
                <w:lang w:val="en-GB" w:eastAsia="x-none"/>
              </w:rPr>
              <w:t xml:space="preserve"> (e.g. when the triggered SSB starts and ends)</w:t>
            </w:r>
            <w:r w:rsidRPr="007B722C">
              <w:rPr>
                <w:rFonts w:ascii="Times" w:eastAsia="Malgun Gothic" w:hAnsi="Times" w:hint="eastAsia"/>
                <w:lang w:val="en-GB" w:eastAsia="x-none"/>
              </w:rPr>
              <w:t xml:space="preserve"> will be </w:t>
            </w:r>
            <w:r w:rsidRPr="007B722C">
              <w:rPr>
                <w:rFonts w:ascii="Times" w:eastAsia="Malgun Gothic" w:hAnsi="Times"/>
                <w:lang w:val="en-GB" w:eastAsia="x-none"/>
              </w:rPr>
              <w:t>separately</w:t>
            </w:r>
            <w:r w:rsidRPr="007B722C">
              <w:rPr>
                <w:rFonts w:ascii="Times" w:eastAsia="Malgun Gothic" w:hAnsi="Times" w:hint="eastAsia"/>
                <w:lang w:val="en-GB" w:eastAsia="x-none"/>
              </w:rPr>
              <w:t xml:space="preserve"> discussed.</w:t>
            </w:r>
          </w:p>
        </w:tc>
      </w:tr>
    </w:tbl>
    <w:p w14:paraId="5AF5FB18" w14:textId="77777777" w:rsidR="00096528" w:rsidRDefault="00096528" w:rsidP="003C54DB">
      <w:pPr>
        <w:spacing w:afterLines="50" w:after="120"/>
        <w:jc w:val="both"/>
        <w:rPr>
          <w:rFonts w:eastAsiaTheme="minorEastAsia"/>
          <w:lang w:eastAsia="zh-CN"/>
        </w:rPr>
      </w:pPr>
    </w:p>
    <w:p w14:paraId="1A450946" w14:textId="1F0AF4DA" w:rsidR="003C54DB" w:rsidRDefault="003C54DB" w:rsidP="003C54DB">
      <w:pPr>
        <w:spacing w:afterLines="50" w:after="120"/>
        <w:jc w:val="both"/>
        <w:rPr>
          <w:rFonts w:eastAsiaTheme="minorEastAsia"/>
          <w:lang w:eastAsia="zh-CN"/>
        </w:rPr>
      </w:pPr>
      <w:r>
        <w:rPr>
          <w:rFonts w:eastAsiaTheme="minorEastAsia" w:hint="eastAsia"/>
          <w:lang w:eastAsia="zh-CN"/>
        </w:rPr>
        <w:t xml:space="preserve">Before going to the </w:t>
      </w:r>
      <w:r w:rsidR="005235BC">
        <w:rPr>
          <w:rFonts w:eastAsiaTheme="minorEastAsia" w:hint="eastAsia"/>
          <w:lang w:eastAsia="zh-CN"/>
        </w:rPr>
        <w:t xml:space="preserve">discussion of </w:t>
      </w:r>
      <w:r w:rsidR="00F024CE">
        <w:rPr>
          <w:rFonts w:eastAsiaTheme="minorEastAsia" w:hint="eastAsia"/>
          <w:lang w:eastAsia="zh-CN"/>
        </w:rPr>
        <w:t>use case</w:t>
      </w:r>
      <w:r w:rsidR="00066D88">
        <w:rPr>
          <w:rFonts w:eastAsiaTheme="minorEastAsia" w:hint="eastAsia"/>
          <w:lang w:eastAsia="zh-CN"/>
        </w:rPr>
        <w:t>s</w:t>
      </w:r>
      <w:r w:rsidR="00F024CE">
        <w:rPr>
          <w:rFonts w:eastAsiaTheme="minorEastAsia" w:hint="eastAsia"/>
          <w:lang w:eastAsia="zh-CN"/>
        </w:rPr>
        <w:t xml:space="preserve"> and scenario</w:t>
      </w:r>
      <w:r w:rsidR="00066D88">
        <w:rPr>
          <w:rFonts w:eastAsiaTheme="minorEastAsia" w:hint="eastAsia"/>
          <w:lang w:eastAsia="zh-CN"/>
        </w:rPr>
        <w:t>s</w:t>
      </w:r>
      <w:r>
        <w:rPr>
          <w:rFonts w:eastAsiaTheme="minorEastAsia" w:hint="eastAsia"/>
          <w:lang w:eastAsia="zh-CN"/>
        </w:rPr>
        <w:t xml:space="preserve">, we need to </w:t>
      </w:r>
      <w:r w:rsidR="00F024CE">
        <w:rPr>
          <w:rFonts w:eastAsiaTheme="minorEastAsia" w:hint="eastAsia"/>
          <w:lang w:eastAsia="zh-CN"/>
        </w:rPr>
        <w:t xml:space="preserve">first </w:t>
      </w:r>
      <w:r>
        <w:rPr>
          <w:rFonts w:eastAsiaTheme="minorEastAsia" w:hint="eastAsia"/>
          <w:lang w:eastAsia="zh-CN"/>
        </w:rPr>
        <w:t xml:space="preserve">investigate the role of SSB during legacy SCell activation. </w:t>
      </w:r>
      <w:r w:rsidR="000F2DF8">
        <w:rPr>
          <w:rFonts w:eastAsiaTheme="minorEastAsia"/>
          <w:lang w:eastAsia="zh-CN"/>
        </w:rPr>
        <w:fldChar w:fldCharType="begin"/>
      </w:r>
      <w:r w:rsidR="000F2DF8">
        <w:rPr>
          <w:rFonts w:eastAsiaTheme="minorEastAsia"/>
          <w:lang w:eastAsia="zh-CN"/>
        </w:rPr>
        <w:instrText xml:space="preserve"> </w:instrText>
      </w:r>
      <w:r w:rsidR="000F2DF8">
        <w:rPr>
          <w:rFonts w:eastAsiaTheme="minorEastAsia" w:hint="eastAsia"/>
          <w:lang w:eastAsia="zh-CN"/>
        </w:rPr>
        <w:instrText>REF _Ref162872061 \h</w:instrText>
      </w:r>
      <w:r w:rsidR="000F2DF8">
        <w:rPr>
          <w:rFonts w:eastAsiaTheme="minorEastAsia"/>
          <w:lang w:eastAsia="zh-CN"/>
        </w:rPr>
        <w:instrText xml:space="preserve"> </w:instrText>
      </w:r>
      <w:r w:rsidR="000F2DF8">
        <w:rPr>
          <w:rFonts w:eastAsiaTheme="minorEastAsia"/>
          <w:lang w:eastAsia="zh-CN"/>
        </w:rPr>
      </w:r>
      <w:r w:rsidR="000F2DF8">
        <w:rPr>
          <w:rFonts w:eastAsiaTheme="minorEastAsia"/>
          <w:lang w:eastAsia="zh-CN"/>
        </w:rPr>
        <w:fldChar w:fldCharType="separate"/>
      </w:r>
      <w:r w:rsidR="00730960">
        <w:rPr>
          <w:lang w:eastAsia="zh-CN"/>
        </w:rPr>
        <w:t xml:space="preserve">Figure </w:t>
      </w:r>
      <w:r w:rsidR="00730960">
        <w:rPr>
          <w:noProof/>
          <w:lang w:eastAsia="zh-CN"/>
        </w:rPr>
        <w:t>1</w:t>
      </w:r>
      <w:r w:rsidR="000F2DF8">
        <w:rPr>
          <w:rFonts w:eastAsiaTheme="minorEastAsia"/>
          <w:lang w:eastAsia="zh-CN"/>
        </w:rPr>
        <w:fldChar w:fldCharType="end"/>
      </w:r>
      <w:r>
        <w:rPr>
          <w:rFonts w:eastAsiaTheme="minorEastAsia" w:hint="eastAsia"/>
          <w:lang w:eastAsia="zh-CN"/>
        </w:rPr>
        <w:t xml:space="preserve"> shows the procedure of current SCell activation for both known SCell case and unknown SCell case. According to</w:t>
      </w:r>
      <w:r w:rsidR="008B734A">
        <w:rPr>
          <w:rFonts w:eastAsiaTheme="minorEastAsia" w:hint="eastAsia"/>
          <w:lang w:eastAsia="zh-CN"/>
        </w:rPr>
        <w:t xml:space="preserve"> </w:t>
      </w:r>
      <w:r w:rsidR="008B734A">
        <w:rPr>
          <w:rFonts w:eastAsiaTheme="minorEastAsia"/>
          <w:lang w:eastAsia="zh-CN"/>
        </w:rPr>
        <w:fldChar w:fldCharType="begin"/>
      </w:r>
      <w:r w:rsidR="008B734A">
        <w:rPr>
          <w:rFonts w:eastAsiaTheme="minorEastAsia"/>
          <w:lang w:eastAsia="zh-CN"/>
        </w:rPr>
        <w:instrText xml:space="preserve"> </w:instrText>
      </w:r>
      <w:r w:rsidR="008B734A">
        <w:rPr>
          <w:rFonts w:eastAsiaTheme="minorEastAsia" w:hint="eastAsia"/>
          <w:lang w:eastAsia="zh-CN"/>
        </w:rPr>
        <w:instrText>REF _Ref158303207 \r \h</w:instrText>
      </w:r>
      <w:r w:rsidR="008B734A">
        <w:rPr>
          <w:rFonts w:eastAsiaTheme="minorEastAsia"/>
          <w:lang w:eastAsia="zh-CN"/>
        </w:rPr>
        <w:instrText xml:space="preserve"> </w:instrText>
      </w:r>
      <w:r w:rsidR="008B734A">
        <w:rPr>
          <w:rFonts w:eastAsiaTheme="minorEastAsia"/>
          <w:lang w:eastAsia="zh-CN"/>
        </w:rPr>
      </w:r>
      <w:r w:rsidR="008B734A">
        <w:rPr>
          <w:rFonts w:eastAsiaTheme="minorEastAsia"/>
          <w:lang w:eastAsia="zh-CN"/>
        </w:rPr>
        <w:fldChar w:fldCharType="separate"/>
      </w:r>
      <w:r w:rsidR="00730960">
        <w:rPr>
          <w:rFonts w:eastAsiaTheme="minorEastAsia"/>
          <w:lang w:eastAsia="zh-CN"/>
        </w:rPr>
        <w:t>[2]</w:t>
      </w:r>
      <w:r w:rsidR="008B734A">
        <w:rPr>
          <w:rFonts w:eastAsiaTheme="minorEastAsia"/>
          <w:lang w:eastAsia="zh-CN"/>
        </w:rPr>
        <w:fldChar w:fldCharType="end"/>
      </w:r>
      <w:r>
        <w:rPr>
          <w:rFonts w:eastAsiaTheme="minorEastAsia" w:hint="eastAsia"/>
          <w:lang w:eastAsia="zh-CN"/>
        </w:rPr>
        <w:t xml:space="preserve">, SCell activation completes after UE reports a valid CSI. If L3-RSRP has been reported before SCell activation command within a </w:t>
      </w:r>
      <w:r>
        <w:rPr>
          <w:rFonts w:eastAsiaTheme="minorEastAsia"/>
          <w:lang w:eastAsia="zh-CN"/>
        </w:rPr>
        <w:t>certain</w:t>
      </w:r>
      <w:r>
        <w:rPr>
          <w:rFonts w:eastAsiaTheme="minorEastAsia" w:hint="eastAsia"/>
          <w:lang w:eastAsia="zh-CN"/>
        </w:rPr>
        <w:t xml:space="preserve"> period, gNB would acquire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result in advance. When UE receives SCell activation command, it is feasible for gNB to quickly determine the TCI state used for further data transmission. Such SCell is defined as known SCell, which is shown in </w:t>
      </w:r>
      <w:r w:rsidR="00D632FA">
        <w:rPr>
          <w:rFonts w:eastAsiaTheme="minorEastAsia"/>
          <w:lang w:eastAsia="zh-CN"/>
        </w:rPr>
        <w:fldChar w:fldCharType="begin"/>
      </w:r>
      <w:r w:rsidR="00D632FA">
        <w:rPr>
          <w:rFonts w:eastAsiaTheme="minorEastAsia"/>
          <w:lang w:eastAsia="zh-CN"/>
        </w:rPr>
        <w:instrText xml:space="preserve"> </w:instrText>
      </w:r>
      <w:r w:rsidR="00D632FA">
        <w:rPr>
          <w:rFonts w:eastAsiaTheme="minorEastAsia" w:hint="eastAsia"/>
          <w:lang w:eastAsia="zh-CN"/>
        </w:rPr>
        <w:instrText>REF _Ref162872061 \h</w:instrText>
      </w:r>
      <w:r w:rsidR="00D632FA">
        <w:rPr>
          <w:rFonts w:eastAsiaTheme="minorEastAsia"/>
          <w:lang w:eastAsia="zh-CN"/>
        </w:rPr>
        <w:instrText xml:space="preserve"> </w:instrText>
      </w:r>
      <w:r w:rsidR="00D632FA">
        <w:rPr>
          <w:rFonts w:eastAsiaTheme="minorEastAsia"/>
          <w:lang w:eastAsia="zh-CN"/>
        </w:rPr>
      </w:r>
      <w:r w:rsidR="00D632FA">
        <w:rPr>
          <w:rFonts w:eastAsiaTheme="minorEastAsia"/>
          <w:lang w:eastAsia="zh-CN"/>
        </w:rPr>
        <w:fldChar w:fldCharType="separate"/>
      </w:r>
      <w:r w:rsidR="00730960">
        <w:rPr>
          <w:lang w:eastAsia="zh-CN"/>
        </w:rPr>
        <w:t xml:space="preserve">Figure </w:t>
      </w:r>
      <w:r w:rsidR="00730960">
        <w:rPr>
          <w:noProof/>
          <w:lang w:eastAsia="zh-CN"/>
        </w:rPr>
        <w:t>1</w:t>
      </w:r>
      <w:r w:rsidR="00D632FA">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_Ref162813291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end"/>
      </w:r>
      <w:r>
        <w:rPr>
          <w:rFonts w:eastAsiaTheme="minorEastAsia" w:hint="eastAsia"/>
          <w:lang w:eastAsia="zh-CN"/>
        </w:rPr>
        <w:t>(a). In this case, after receiving SCell activation command, UE would use SSB for fine time tracking. On the other hand, if there is no L3-RSRP report before SCell activation, the SCell is regarded as unknown SCell</w:t>
      </w:r>
      <w:r w:rsidR="00D632FA">
        <w:rPr>
          <w:rFonts w:eastAsiaTheme="minorEastAsia" w:hint="eastAsia"/>
          <w:lang w:eastAsia="zh-CN"/>
        </w:rPr>
        <w:t xml:space="preserve">, as shown in </w:t>
      </w:r>
      <w:r w:rsidR="00D632FA">
        <w:rPr>
          <w:rFonts w:eastAsiaTheme="minorEastAsia"/>
          <w:lang w:eastAsia="zh-CN"/>
        </w:rPr>
        <w:fldChar w:fldCharType="begin"/>
      </w:r>
      <w:r w:rsidR="00D632FA">
        <w:rPr>
          <w:rFonts w:eastAsiaTheme="minorEastAsia"/>
          <w:lang w:eastAsia="zh-CN"/>
        </w:rPr>
        <w:instrText xml:space="preserve"> </w:instrText>
      </w:r>
      <w:r w:rsidR="00D632FA">
        <w:rPr>
          <w:rFonts w:eastAsiaTheme="minorEastAsia" w:hint="eastAsia"/>
          <w:lang w:eastAsia="zh-CN"/>
        </w:rPr>
        <w:instrText>REF _Ref162872061 \h</w:instrText>
      </w:r>
      <w:r w:rsidR="00D632FA">
        <w:rPr>
          <w:rFonts w:eastAsiaTheme="minorEastAsia"/>
          <w:lang w:eastAsia="zh-CN"/>
        </w:rPr>
        <w:instrText xml:space="preserve"> </w:instrText>
      </w:r>
      <w:r w:rsidR="00D632FA">
        <w:rPr>
          <w:rFonts w:eastAsiaTheme="minorEastAsia"/>
          <w:lang w:eastAsia="zh-CN"/>
        </w:rPr>
      </w:r>
      <w:r w:rsidR="00D632FA">
        <w:rPr>
          <w:rFonts w:eastAsiaTheme="minorEastAsia"/>
          <w:lang w:eastAsia="zh-CN"/>
        </w:rPr>
        <w:fldChar w:fldCharType="separate"/>
      </w:r>
      <w:r w:rsidR="00730960">
        <w:rPr>
          <w:lang w:eastAsia="zh-CN"/>
        </w:rPr>
        <w:t xml:space="preserve">Figure </w:t>
      </w:r>
      <w:r w:rsidR="00730960">
        <w:rPr>
          <w:noProof/>
          <w:lang w:eastAsia="zh-CN"/>
        </w:rPr>
        <w:t>1</w:t>
      </w:r>
      <w:r w:rsidR="00D632FA">
        <w:rPr>
          <w:rFonts w:eastAsiaTheme="minorEastAsia"/>
          <w:lang w:eastAsia="zh-CN"/>
        </w:rPr>
        <w:fldChar w:fldCharType="end"/>
      </w:r>
      <w:r w:rsidR="00D632FA">
        <w:rPr>
          <w:rFonts w:eastAsiaTheme="minorEastAsia" w:hint="eastAsia"/>
          <w:lang w:eastAsia="zh-CN"/>
        </w:rPr>
        <w:t>(b)</w:t>
      </w:r>
      <w:r>
        <w:rPr>
          <w:rFonts w:eastAsiaTheme="minorEastAsia" w:hint="eastAsia"/>
          <w:lang w:eastAsia="zh-CN"/>
        </w:rPr>
        <w:t>. After SCell activation command, UE has to perform AGC, synchronization and L1 measurement/report based on SSB. Then gNB actives TCI state for data transmission according to UE</w:t>
      </w:r>
      <w:r>
        <w:rPr>
          <w:rFonts w:eastAsiaTheme="minorEastAsia"/>
          <w:lang w:eastAsia="zh-CN"/>
        </w:rPr>
        <w:t>’</w:t>
      </w:r>
      <w:r>
        <w:rPr>
          <w:rFonts w:eastAsiaTheme="minorEastAsia" w:hint="eastAsia"/>
          <w:lang w:eastAsia="zh-CN"/>
        </w:rPr>
        <w:t>s report. Therefore, larger activation delay is required for the unknown SCell.</w:t>
      </w:r>
    </w:p>
    <w:p w14:paraId="26ED033D" w14:textId="77777777" w:rsidR="001E7D53" w:rsidRDefault="001E7D53" w:rsidP="003C54DB">
      <w:pPr>
        <w:spacing w:afterLines="50" w:after="120"/>
        <w:jc w:val="both"/>
        <w:rPr>
          <w:rFonts w:eastAsiaTheme="minorEastAsia"/>
          <w:lang w:eastAsia="zh-CN"/>
        </w:rPr>
      </w:pPr>
    </w:p>
    <w:p w14:paraId="65818484" w14:textId="77777777" w:rsidR="003C54DB" w:rsidRDefault="003C54DB" w:rsidP="003C54DB">
      <w:pPr>
        <w:spacing w:afterLines="50" w:after="120"/>
        <w:jc w:val="both"/>
        <w:rPr>
          <w:rFonts w:eastAsiaTheme="minorEastAsia"/>
          <w:lang w:eastAsia="zh-CN"/>
        </w:rPr>
      </w:pPr>
      <w:r w:rsidRPr="00750EA1">
        <w:rPr>
          <w:rFonts w:eastAsiaTheme="minorEastAsia"/>
          <w:noProof/>
          <w:lang w:eastAsia="zh-CN"/>
        </w:rPr>
        <w:drawing>
          <wp:inline distT="0" distB="0" distL="0" distR="0" wp14:anchorId="279A6A06" wp14:editId="69E22971">
            <wp:extent cx="5759450" cy="1109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34C59DBC" w14:textId="77777777" w:rsidR="003C54DB" w:rsidRDefault="003C54DB" w:rsidP="003C54DB">
      <w:pPr>
        <w:spacing w:afterLines="50" w:after="120"/>
        <w:jc w:val="center"/>
        <w:rPr>
          <w:rFonts w:eastAsiaTheme="minorEastAsia"/>
          <w:lang w:eastAsia="zh-CN"/>
        </w:rPr>
      </w:pPr>
      <w:r>
        <w:rPr>
          <w:rFonts w:eastAsiaTheme="minorEastAsia" w:hint="eastAsia"/>
          <w:lang w:eastAsia="zh-CN"/>
        </w:rPr>
        <w:t>(a</w:t>
      </w:r>
      <w:r>
        <w:rPr>
          <w:rFonts w:eastAsiaTheme="minorEastAsia" w:hint="eastAsia"/>
        </w:rPr>
        <w:t xml:space="preserve">) </w:t>
      </w:r>
      <w:r>
        <w:rPr>
          <w:rFonts w:eastAsiaTheme="minorEastAsia" w:hint="eastAsia"/>
          <w:lang w:eastAsia="zh-CN"/>
        </w:rPr>
        <w:t>known SCell</w:t>
      </w:r>
    </w:p>
    <w:p w14:paraId="1C4110B6" w14:textId="77777777" w:rsidR="003C54DB" w:rsidRDefault="003C54DB" w:rsidP="003C54DB">
      <w:pPr>
        <w:spacing w:afterLines="50" w:after="120"/>
        <w:jc w:val="both"/>
        <w:rPr>
          <w:rFonts w:eastAsiaTheme="minorEastAsia"/>
          <w:lang w:eastAsia="zh-CN"/>
        </w:rPr>
      </w:pPr>
      <w:r w:rsidRPr="00750EA1">
        <w:rPr>
          <w:rFonts w:eastAsiaTheme="minorEastAsia"/>
          <w:noProof/>
          <w:lang w:eastAsia="zh-CN"/>
        </w:rPr>
        <w:drawing>
          <wp:inline distT="0" distB="0" distL="0" distR="0" wp14:anchorId="245CB5E9" wp14:editId="13BB67AA">
            <wp:extent cx="5759450" cy="1109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072AE0AD" w14:textId="77777777" w:rsidR="003C54DB" w:rsidRDefault="003C54DB" w:rsidP="003C54DB">
      <w:pPr>
        <w:spacing w:afterLines="50" w:after="120"/>
        <w:jc w:val="center"/>
        <w:rPr>
          <w:rFonts w:eastAsiaTheme="minorEastAsia"/>
          <w:lang w:eastAsia="zh-CN"/>
        </w:rPr>
      </w:pPr>
      <w:r>
        <w:rPr>
          <w:rFonts w:eastAsiaTheme="minorEastAsia" w:hint="eastAsia"/>
          <w:lang w:eastAsia="zh-CN"/>
        </w:rPr>
        <w:t>(b</w:t>
      </w:r>
      <w:r>
        <w:rPr>
          <w:rFonts w:eastAsiaTheme="minorEastAsia" w:hint="eastAsia"/>
        </w:rPr>
        <w:t xml:space="preserve">) </w:t>
      </w:r>
      <w:r>
        <w:rPr>
          <w:rFonts w:eastAsiaTheme="minorEastAsia" w:hint="eastAsia"/>
          <w:lang w:eastAsia="zh-CN"/>
        </w:rPr>
        <w:t>unknown SCell</w:t>
      </w:r>
    </w:p>
    <w:p w14:paraId="12F9F610" w14:textId="7F1EB6AF" w:rsidR="003C54DB" w:rsidRDefault="003C54DB" w:rsidP="003C54DB">
      <w:pPr>
        <w:pStyle w:val="a9"/>
        <w:jc w:val="center"/>
        <w:rPr>
          <w:rFonts w:ascii="Times New Roman" w:hAnsi="Times New Roman" w:cs="Times New Roman"/>
          <w:sz w:val="20"/>
          <w:szCs w:val="20"/>
          <w:lang w:val="en-US" w:eastAsia="zh-CN"/>
        </w:rPr>
      </w:pPr>
      <w:bookmarkStart w:id="2" w:name="_Ref162872061"/>
      <w:r>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730960">
        <w:rPr>
          <w:rFonts w:ascii="Times New Roman" w:hAnsi="Times New Roman" w:cs="Times New Roman"/>
          <w:noProof/>
          <w:sz w:val="20"/>
          <w:szCs w:val="20"/>
          <w:lang w:val="en-US" w:eastAsia="zh-CN"/>
        </w:rPr>
        <w:t>1</w:t>
      </w:r>
      <w:r w:rsidRPr="00712B7D">
        <w:rPr>
          <w:rFonts w:ascii="Times New Roman" w:hAnsi="Times New Roman" w:cs="Times New Roman"/>
          <w:sz w:val="20"/>
          <w:szCs w:val="20"/>
          <w:lang w:val="en-US" w:eastAsia="zh-CN"/>
        </w:rPr>
        <w:fldChar w:fldCharType="end"/>
      </w:r>
      <w:bookmarkEnd w:id="2"/>
      <w:r>
        <w:rPr>
          <w:rFonts w:ascii="Times New Roman" w:hAnsi="Times New Roman" w:cs="Times New Roman" w:hint="eastAsia"/>
          <w:sz w:val="20"/>
          <w:szCs w:val="20"/>
          <w:lang w:val="en-US" w:eastAsia="zh-CN"/>
        </w:rPr>
        <w:t>: Procedure of current SCell activation</w:t>
      </w:r>
    </w:p>
    <w:p w14:paraId="1A61738B" w14:textId="7AC863FB" w:rsidR="003C54DB" w:rsidRDefault="003C54DB" w:rsidP="003C54DB">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Observation </w:t>
      </w:r>
      <w:r>
        <w:rPr>
          <w:rFonts w:ascii="Times New Roman" w:eastAsia="宋体" w:hAnsi="Times New Roman" w:cs="Times New Roman" w:hint="eastAsia"/>
          <w:b/>
          <w:sz w:val="20"/>
          <w:szCs w:val="20"/>
          <w:lang w:val="en-US" w:eastAsia="zh-CN"/>
        </w:rPr>
        <w:t>1</w:t>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 xml:space="preserve">In the current system, after UE receives SCell activation command, for a known SCell, UE </w:t>
      </w:r>
      <w:r w:rsidR="00B55036">
        <w:rPr>
          <w:rFonts w:ascii="Times New Roman" w:eastAsia="宋体" w:hAnsi="Times New Roman" w:cs="Times New Roman"/>
          <w:b/>
          <w:sz w:val="20"/>
          <w:szCs w:val="20"/>
          <w:lang w:val="en-US" w:eastAsia="zh-CN"/>
        </w:rPr>
        <w:t>acquires</w:t>
      </w:r>
      <w:r w:rsidR="00B55036">
        <w:rPr>
          <w:rFonts w:ascii="Times New Roman" w:eastAsia="宋体" w:hAnsi="Times New Roman" w:cs="Times New Roman" w:hint="eastAsia"/>
          <w:b/>
          <w:sz w:val="20"/>
          <w:szCs w:val="20"/>
          <w:lang w:val="en-US" w:eastAsia="zh-CN"/>
        </w:rPr>
        <w:t xml:space="preserve"> </w:t>
      </w:r>
      <w:r>
        <w:rPr>
          <w:rFonts w:ascii="Times New Roman" w:eastAsia="宋体" w:hAnsi="Times New Roman" w:cs="Times New Roman" w:hint="eastAsia"/>
          <w:b/>
          <w:sz w:val="20"/>
          <w:szCs w:val="20"/>
          <w:lang w:val="en-US" w:eastAsia="zh-CN"/>
        </w:rPr>
        <w:t>SSB for fine time tracking</w:t>
      </w:r>
      <w:r>
        <w:rPr>
          <w:rFonts w:ascii="Times New Roman" w:eastAsia="宋体" w:hAnsi="Times New Roman" w:cs="Times New Roman" w:hint="eastAsia"/>
          <w:b/>
          <w:sz w:val="20"/>
          <w:szCs w:val="20"/>
          <w:lang w:val="en-GB" w:eastAsia="zh-CN"/>
        </w:rPr>
        <w:t>.</w:t>
      </w:r>
      <w:r>
        <w:rPr>
          <w:rFonts w:ascii="Times New Roman" w:eastAsia="宋体" w:hAnsi="Times New Roman" w:cs="Times New Roman" w:hint="eastAsia"/>
          <w:b/>
          <w:sz w:val="20"/>
          <w:szCs w:val="20"/>
          <w:lang w:val="en-US" w:eastAsia="zh-CN"/>
        </w:rPr>
        <w:t xml:space="preserve"> For an unknown SCell, UE </w:t>
      </w:r>
      <w:r w:rsidR="00B55036">
        <w:rPr>
          <w:rFonts w:ascii="Times New Roman" w:eastAsia="宋体" w:hAnsi="Times New Roman" w:cs="Times New Roman"/>
          <w:b/>
          <w:sz w:val="20"/>
          <w:szCs w:val="20"/>
          <w:lang w:val="en-US" w:eastAsia="zh-CN"/>
        </w:rPr>
        <w:t>acquires</w:t>
      </w:r>
      <w:r w:rsidR="00B55036">
        <w:rPr>
          <w:rFonts w:ascii="Times New Roman" w:eastAsia="宋体" w:hAnsi="Times New Roman" w:cs="Times New Roman" w:hint="eastAsia"/>
          <w:b/>
          <w:sz w:val="20"/>
          <w:szCs w:val="20"/>
          <w:lang w:val="en-US" w:eastAsia="zh-CN"/>
        </w:rPr>
        <w:t xml:space="preserve"> </w:t>
      </w:r>
      <w:r>
        <w:rPr>
          <w:rFonts w:ascii="Times New Roman" w:eastAsia="宋体" w:hAnsi="Times New Roman" w:cs="Times New Roman" w:hint="eastAsia"/>
          <w:b/>
          <w:sz w:val="20"/>
          <w:szCs w:val="20"/>
          <w:lang w:val="en-US" w:eastAsia="zh-CN"/>
        </w:rPr>
        <w:t>SSB to perform AGC, synchronization and L1 measurement report.</w:t>
      </w:r>
    </w:p>
    <w:p w14:paraId="1A6200C0" w14:textId="77777777" w:rsidR="003A5811" w:rsidRDefault="003A5811" w:rsidP="00031228">
      <w:pPr>
        <w:pStyle w:val="3GPPText"/>
        <w:spacing w:after="50"/>
        <w:rPr>
          <w:rFonts w:ascii="Times New Roman" w:hAnsi="Times New Roman" w:cs="Times New Roman"/>
          <w:b/>
          <w:bCs/>
          <w:sz w:val="20"/>
          <w:szCs w:val="20"/>
          <w:lang w:eastAsia="zh-CN"/>
        </w:rPr>
      </w:pPr>
    </w:p>
    <w:p w14:paraId="318A3DB1" w14:textId="1715A925" w:rsidR="003A5811" w:rsidRPr="007B722C" w:rsidRDefault="002D61B2" w:rsidP="003A5811">
      <w:pPr>
        <w:contextualSpacing/>
        <w:jc w:val="both"/>
        <w:rPr>
          <w:rFonts w:ascii="Times" w:eastAsia="Malgun Gothic" w:hAnsi="Times"/>
          <w:lang w:val="en-GB" w:eastAsia="ko-KR"/>
        </w:rPr>
      </w:pPr>
      <w:r>
        <w:rPr>
          <w:rFonts w:ascii="Times" w:eastAsiaTheme="minorEastAsia" w:hAnsi="Times" w:hint="eastAsia"/>
          <w:lang w:val="en-GB" w:eastAsia="zh-CN"/>
        </w:rPr>
        <w:t xml:space="preserve">According to the above agreement, </w:t>
      </w:r>
      <w:r w:rsidR="003A5811" w:rsidRPr="007B722C">
        <w:rPr>
          <w:rFonts w:ascii="Times" w:eastAsia="Batang" w:hAnsi="Times" w:hint="eastAsia"/>
          <w:lang w:val="en-GB" w:eastAsia="ko-KR"/>
        </w:rPr>
        <w:t>on-demand SSB can be triggered by gNB at least for the following scenarios/cases:</w:t>
      </w:r>
    </w:p>
    <w:p w14:paraId="1F6D8672" w14:textId="77777777" w:rsidR="003A5811" w:rsidRPr="007B722C"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47CB8068" w14:textId="77777777" w:rsidR="003A5811" w:rsidRPr="007B722C"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6509EA13" w14:textId="77777777" w:rsidR="003A5811" w:rsidRPr="007B722C"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4865C201" w14:textId="77777777" w:rsidR="003A5811" w:rsidRPr="002D61B2"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3506A498" w14:textId="686825B7" w:rsidR="002D61B2" w:rsidRPr="002D61B2" w:rsidRDefault="002D61B2" w:rsidP="002D61B2">
      <w:pPr>
        <w:widowControl w:val="0"/>
        <w:contextualSpacing/>
        <w:jc w:val="both"/>
        <w:rPr>
          <w:rFonts w:ascii="Times" w:eastAsiaTheme="minorEastAsia" w:hAnsi="Times"/>
          <w:lang w:val="en-GB" w:eastAsia="zh-CN"/>
        </w:rPr>
      </w:pPr>
      <w:r>
        <w:rPr>
          <w:rFonts w:ascii="Times" w:eastAsiaTheme="minorEastAsia" w:hAnsi="Times" w:hint="eastAsia"/>
          <w:lang w:val="en-GB" w:eastAsia="zh-CN"/>
        </w:rPr>
        <w:t xml:space="preserve">And the following combinations of </w:t>
      </w:r>
      <w:r w:rsidRPr="007B722C">
        <w:rPr>
          <w:rFonts w:ascii="Times" w:eastAsia="Batang" w:hAnsi="Times" w:hint="eastAsia"/>
          <w:lang w:val="en-GB" w:eastAsia="ko-KR"/>
        </w:rPr>
        <w:t>scenarios/cases</w:t>
      </w:r>
      <w:r>
        <w:rPr>
          <w:rFonts w:ascii="Times" w:eastAsiaTheme="minorEastAsia" w:hAnsi="Times" w:hint="eastAsia"/>
          <w:lang w:val="en-GB" w:eastAsia="zh-CN"/>
        </w:rPr>
        <w:t xml:space="preserve"> should be further studied:</w:t>
      </w:r>
    </w:p>
    <w:p w14:paraId="02D077CF" w14:textId="77777777" w:rsidR="003A5811" w:rsidRPr="007B722C"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1290F2B4" w14:textId="77777777" w:rsidR="003A5811" w:rsidRPr="007B722C"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5DBBA734" w14:textId="77777777" w:rsidR="003A5811" w:rsidRPr="007B722C"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030A4F22" w14:textId="77777777" w:rsidR="003A5811" w:rsidRPr="007B722C" w:rsidRDefault="003A5811" w:rsidP="003A5811">
      <w:pPr>
        <w:widowControl w:val="0"/>
        <w:numPr>
          <w:ilvl w:val="0"/>
          <w:numId w:val="50"/>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5293DB66" w14:textId="77777777" w:rsidR="00235162" w:rsidRDefault="00235162" w:rsidP="00915D2E">
      <w:pPr>
        <w:spacing w:afterLines="50" w:after="120"/>
        <w:jc w:val="both"/>
        <w:rPr>
          <w:rFonts w:eastAsia="宋体"/>
          <w:lang w:eastAsia="zh-CN"/>
        </w:rPr>
      </w:pPr>
    </w:p>
    <w:p w14:paraId="1D21D842" w14:textId="33B02C3B" w:rsidR="00BC1C14" w:rsidRDefault="00BC1C14" w:rsidP="00915D2E">
      <w:pPr>
        <w:spacing w:afterLines="50" w:after="120"/>
        <w:jc w:val="both"/>
        <w:rPr>
          <w:rFonts w:eastAsia="宋体"/>
          <w:lang w:eastAsia="zh-CN"/>
        </w:rPr>
      </w:pPr>
      <w:r>
        <w:rPr>
          <w:rFonts w:eastAsia="宋体" w:hint="eastAsia"/>
          <w:lang w:eastAsia="zh-CN"/>
        </w:rPr>
        <w:t>According to the agreement above, the definitions of scenario #3A and scenario #3B are listed as follows:</w:t>
      </w:r>
    </w:p>
    <w:p w14:paraId="26750CC7" w14:textId="77777777" w:rsidR="00BC1C14" w:rsidRPr="007B722C" w:rsidRDefault="00BC1C14" w:rsidP="00BC1C14">
      <w:pPr>
        <w:widowControl w:val="0"/>
        <w:numPr>
          <w:ilvl w:val="0"/>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14:paraId="7377EEBA" w14:textId="77777777" w:rsidR="00BC1C14" w:rsidRPr="007B722C" w:rsidRDefault="00BC1C14" w:rsidP="00BC1C14">
      <w:pPr>
        <w:widowControl w:val="0"/>
        <w:numPr>
          <w:ilvl w:val="1"/>
          <w:numId w:val="50"/>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w:t>
      </w:r>
      <w:r w:rsidRPr="007B722C">
        <w:rPr>
          <w:rFonts w:ascii="Times" w:eastAsia="Batang" w:hAnsi="Times" w:hint="eastAsia"/>
          <w:lang w:val="en-GB" w:eastAsia="ko-KR"/>
        </w:rPr>
        <w:lastRenderedPageBreak/>
        <w:t>activation is completed</w:t>
      </w:r>
      <w:r w:rsidRPr="007B722C">
        <w:rPr>
          <w:rFonts w:ascii="Times" w:eastAsia="Batang" w:hAnsi="Times"/>
          <w:lang w:val="en-GB" w:eastAsia="ko-KR"/>
        </w:rPr>
        <w:t>”</w:t>
      </w:r>
    </w:p>
    <w:p w14:paraId="5B0E5DDD" w14:textId="77777777" w:rsidR="00BC1C14" w:rsidRPr="007B722C" w:rsidRDefault="00BC1C14" w:rsidP="00BC1C14">
      <w:pPr>
        <w:widowControl w:val="0"/>
        <w:numPr>
          <w:ilvl w:val="0"/>
          <w:numId w:val="50"/>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5133D0B5" w14:textId="77777777" w:rsidR="00BC1C14" w:rsidRPr="007B722C" w:rsidRDefault="00BC1C14" w:rsidP="00BC1C14">
      <w:pPr>
        <w:widowControl w:val="0"/>
        <w:numPr>
          <w:ilvl w:val="1"/>
          <w:numId w:val="50"/>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14:paraId="4BDA9F66" w14:textId="77777777" w:rsidR="00BC1C14" w:rsidRPr="007B722C" w:rsidRDefault="00BC1C14" w:rsidP="00BC1C14">
      <w:pPr>
        <w:widowControl w:val="0"/>
        <w:numPr>
          <w:ilvl w:val="1"/>
          <w:numId w:val="50"/>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14:paraId="33BB1EB2" w14:textId="77777777" w:rsidR="00AE418B" w:rsidRDefault="00AE418B" w:rsidP="00915D2E">
      <w:pPr>
        <w:spacing w:afterLines="50" w:after="120"/>
        <w:jc w:val="both"/>
        <w:rPr>
          <w:rFonts w:eastAsia="宋体"/>
          <w:lang w:val="en-GB" w:eastAsia="zh-CN"/>
        </w:rPr>
      </w:pPr>
    </w:p>
    <w:p w14:paraId="313EB511" w14:textId="5EFEB5EF" w:rsidR="003177E4" w:rsidRPr="003177E4" w:rsidRDefault="003177E4" w:rsidP="003177E4">
      <w:pPr>
        <w:spacing w:afterLines="50" w:after="120"/>
        <w:jc w:val="both"/>
        <w:rPr>
          <w:rFonts w:eastAsia="宋体"/>
          <w:lang w:val="en-GB" w:eastAsia="zh-CN"/>
        </w:rPr>
      </w:pPr>
      <w:r w:rsidRPr="003177E4">
        <w:rPr>
          <w:rFonts w:eastAsia="宋体" w:hint="eastAsia"/>
          <w:lang w:val="en-GB" w:eastAsia="zh-CN"/>
        </w:rPr>
        <w:t>According to the agreement</w:t>
      </w:r>
      <w:r w:rsidR="00B669DE">
        <w:rPr>
          <w:rFonts w:eastAsia="宋体" w:hint="eastAsia"/>
          <w:lang w:val="en-GB" w:eastAsia="zh-CN"/>
        </w:rPr>
        <w:t xml:space="preserve"> in RAN1#116</w:t>
      </w:r>
      <w:r w:rsidRPr="003177E4">
        <w:rPr>
          <w:rFonts w:eastAsia="宋体" w:hint="eastAsia"/>
          <w:lang w:val="en-GB" w:eastAsia="zh-CN"/>
        </w:rPr>
        <w:t xml:space="preserve">, the definitions of </w:t>
      </w:r>
      <w:r w:rsidR="008D69AC">
        <w:rPr>
          <w:rFonts w:eastAsia="宋体" w:hint="eastAsia"/>
          <w:lang w:val="en-GB" w:eastAsia="zh-CN"/>
        </w:rPr>
        <w:t>case</w:t>
      </w:r>
      <w:r w:rsidRPr="003177E4">
        <w:rPr>
          <w:rFonts w:eastAsia="宋体" w:hint="eastAsia"/>
          <w:lang w:val="en-GB" w:eastAsia="zh-CN"/>
        </w:rPr>
        <w:t xml:space="preserve"> #</w:t>
      </w:r>
      <w:r w:rsidR="008D69AC">
        <w:rPr>
          <w:rFonts w:eastAsia="宋体" w:hint="eastAsia"/>
          <w:lang w:val="en-GB" w:eastAsia="zh-CN"/>
        </w:rPr>
        <w:t>1</w:t>
      </w:r>
      <w:r w:rsidRPr="003177E4">
        <w:rPr>
          <w:rFonts w:eastAsia="宋体" w:hint="eastAsia"/>
          <w:lang w:val="en-GB" w:eastAsia="zh-CN"/>
        </w:rPr>
        <w:t xml:space="preserve"> and </w:t>
      </w:r>
      <w:r w:rsidR="008D69AC">
        <w:rPr>
          <w:rFonts w:eastAsia="宋体" w:hint="eastAsia"/>
          <w:lang w:val="en-GB" w:eastAsia="zh-CN"/>
        </w:rPr>
        <w:t>case</w:t>
      </w:r>
      <w:r w:rsidRPr="003177E4">
        <w:rPr>
          <w:rFonts w:eastAsia="宋体" w:hint="eastAsia"/>
          <w:lang w:val="en-GB" w:eastAsia="zh-CN"/>
        </w:rPr>
        <w:t xml:space="preserve"> #</w:t>
      </w:r>
      <w:r w:rsidR="008D69AC">
        <w:rPr>
          <w:rFonts w:eastAsia="宋体" w:hint="eastAsia"/>
          <w:lang w:val="en-GB" w:eastAsia="zh-CN"/>
        </w:rPr>
        <w:t>2</w:t>
      </w:r>
      <w:r w:rsidRPr="003177E4">
        <w:rPr>
          <w:rFonts w:eastAsia="宋体" w:hint="eastAsia"/>
          <w:lang w:val="en-GB" w:eastAsia="zh-CN"/>
        </w:rPr>
        <w:t xml:space="preserve"> are listed as follows:</w:t>
      </w:r>
    </w:p>
    <w:p w14:paraId="35178AA2" w14:textId="77777777" w:rsidR="003177E4" w:rsidRPr="003177E4" w:rsidRDefault="003177E4" w:rsidP="003177E4">
      <w:pPr>
        <w:widowControl w:val="0"/>
        <w:numPr>
          <w:ilvl w:val="0"/>
          <w:numId w:val="50"/>
        </w:numPr>
        <w:contextualSpacing/>
        <w:jc w:val="both"/>
        <w:rPr>
          <w:rFonts w:ascii="Times" w:eastAsia="Batang" w:hAnsi="Times"/>
          <w:lang w:val="en-GB" w:eastAsia="x-none"/>
        </w:rPr>
      </w:pPr>
      <w:r w:rsidRPr="003177E4">
        <w:rPr>
          <w:rFonts w:ascii="Times" w:eastAsia="Batang" w:hAnsi="Times"/>
          <w:lang w:val="en-GB" w:eastAsia="x-none"/>
        </w:rPr>
        <w:t>Case #1: There is no always-on SSB on the cell.</w:t>
      </w:r>
    </w:p>
    <w:p w14:paraId="7E76EC5A" w14:textId="77777777" w:rsidR="003177E4" w:rsidRPr="003177E4" w:rsidRDefault="003177E4" w:rsidP="003177E4">
      <w:pPr>
        <w:widowControl w:val="0"/>
        <w:numPr>
          <w:ilvl w:val="0"/>
          <w:numId w:val="50"/>
        </w:numPr>
        <w:contextualSpacing/>
        <w:jc w:val="both"/>
        <w:rPr>
          <w:rFonts w:ascii="Times" w:eastAsia="Batang" w:hAnsi="Times"/>
          <w:lang w:val="en-GB" w:eastAsia="x-none"/>
        </w:rPr>
      </w:pPr>
      <w:r w:rsidRPr="003177E4">
        <w:rPr>
          <w:rFonts w:ascii="Times" w:eastAsia="Batang" w:hAnsi="Times"/>
          <w:lang w:val="en-GB" w:eastAsia="x-none"/>
        </w:rPr>
        <w:t>Case #2: Always-on SSB is periodically transmitted on the cell.</w:t>
      </w:r>
    </w:p>
    <w:p w14:paraId="78495B41" w14:textId="77777777" w:rsidR="003177E4" w:rsidRPr="003177E4" w:rsidRDefault="003177E4" w:rsidP="00915D2E">
      <w:pPr>
        <w:spacing w:afterLines="50" w:after="120"/>
        <w:jc w:val="both"/>
        <w:rPr>
          <w:rFonts w:eastAsia="宋体"/>
          <w:lang w:val="en-IN" w:eastAsia="zh-CN"/>
        </w:rPr>
      </w:pPr>
    </w:p>
    <w:p w14:paraId="089D97D9" w14:textId="2A4EB966" w:rsidR="00BC1C14" w:rsidRPr="00BC1C14" w:rsidRDefault="00BC1C14" w:rsidP="00915D2E">
      <w:pPr>
        <w:spacing w:afterLines="50" w:after="120"/>
        <w:jc w:val="both"/>
        <w:rPr>
          <w:rFonts w:eastAsiaTheme="minorEastAsia"/>
          <w:lang w:val="en-GB" w:eastAsia="zh-CN"/>
        </w:rPr>
      </w:pPr>
      <w:r>
        <w:rPr>
          <w:rFonts w:eastAsia="宋体" w:hint="eastAsia"/>
          <w:lang w:val="en-GB" w:eastAsia="zh-CN"/>
        </w:rPr>
        <w:t xml:space="preserve">The </w:t>
      </w:r>
      <w:r>
        <w:rPr>
          <w:rFonts w:eastAsia="宋体"/>
          <w:lang w:val="en-GB" w:eastAsia="zh-CN"/>
        </w:rPr>
        <w:t>combination</w:t>
      </w:r>
      <w:r>
        <w:rPr>
          <w:rFonts w:eastAsia="宋体" w:hint="eastAsia"/>
          <w:lang w:val="en-GB" w:eastAsia="zh-CN"/>
        </w:rPr>
        <w:t xml:space="preserve">s of </w:t>
      </w:r>
      <w:r>
        <w:rPr>
          <w:rFonts w:ascii="Times" w:eastAsiaTheme="minorEastAsia" w:hAnsi="Times" w:hint="eastAsia"/>
          <w:lang w:val="en-GB" w:eastAsia="zh-CN"/>
        </w:rPr>
        <w:t>s</w:t>
      </w:r>
      <w:r w:rsidRPr="00896298">
        <w:rPr>
          <w:rFonts w:ascii="Times" w:eastAsia="Batang" w:hAnsi="Times" w:hint="eastAsia"/>
          <w:lang w:val="en-GB" w:eastAsia="ko-KR"/>
        </w:rPr>
        <w:t>cenario #3A</w:t>
      </w:r>
      <w:r>
        <w:rPr>
          <w:rFonts w:ascii="Times" w:eastAsiaTheme="minorEastAsia" w:hAnsi="Times" w:hint="eastAsia"/>
          <w:lang w:val="en-GB" w:eastAsia="zh-CN"/>
        </w:rPr>
        <w:t xml:space="preserve">/3B and case #1/2 are shown in the </w:t>
      </w:r>
      <w:r>
        <w:rPr>
          <w:rFonts w:ascii="Times" w:eastAsiaTheme="minorEastAsia" w:hAnsi="Times"/>
          <w:lang w:val="en-GB" w:eastAsia="zh-CN"/>
        </w:rPr>
        <w:t>following</w:t>
      </w:r>
      <w:r>
        <w:rPr>
          <w:rFonts w:ascii="Times" w:eastAsiaTheme="minorEastAsia" w:hAnsi="Times" w:hint="eastAsia"/>
          <w:lang w:val="en-GB" w:eastAsia="zh-CN"/>
        </w:rPr>
        <w:t xml:space="preserve"> </w:t>
      </w:r>
      <w:r w:rsidR="0046379C">
        <w:rPr>
          <w:rFonts w:ascii="Times" w:eastAsiaTheme="minorEastAsia" w:hAnsi="Times"/>
          <w:lang w:val="en-GB" w:eastAsia="zh-CN"/>
        </w:rPr>
        <w:fldChar w:fldCharType="begin"/>
      </w:r>
      <w:r w:rsidR="0046379C">
        <w:rPr>
          <w:rFonts w:ascii="Times" w:eastAsiaTheme="minorEastAsia" w:hAnsi="Times"/>
          <w:lang w:val="en-GB" w:eastAsia="zh-CN"/>
        </w:rPr>
        <w:instrText xml:space="preserve"> </w:instrText>
      </w:r>
      <w:r w:rsidR="0046379C">
        <w:rPr>
          <w:rFonts w:ascii="Times" w:eastAsiaTheme="minorEastAsia" w:hAnsi="Times" w:hint="eastAsia"/>
          <w:lang w:val="en-GB" w:eastAsia="zh-CN"/>
        </w:rPr>
        <w:instrText>REF _Ref165970055 \h</w:instrText>
      </w:r>
      <w:r w:rsidR="0046379C">
        <w:rPr>
          <w:rFonts w:ascii="Times" w:eastAsiaTheme="minorEastAsia" w:hAnsi="Times"/>
          <w:lang w:val="en-GB" w:eastAsia="zh-CN"/>
        </w:rPr>
        <w:instrText xml:space="preserve"> </w:instrText>
      </w:r>
      <w:r w:rsidR="0046379C">
        <w:rPr>
          <w:rFonts w:ascii="Times" w:eastAsiaTheme="minorEastAsia" w:hAnsi="Times"/>
          <w:lang w:val="en-GB" w:eastAsia="zh-CN"/>
        </w:rPr>
      </w:r>
      <w:r w:rsidR="0046379C">
        <w:rPr>
          <w:rFonts w:ascii="Times" w:eastAsiaTheme="minorEastAsia" w:hAnsi="Times"/>
          <w:lang w:val="en-GB" w:eastAsia="zh-CN"/>
        </w:rPr>
        <w:fldChar w:fldCharType="separate"/>
      </w:r>
      <w:r w:rsidR="00730960" w:rsidRPr="00712B7D">
        <w:rPr>
          <w:lang w:eastAsia="zh-CN"/>
        </w:rPr>
        <w:t xml:space="preserve">Figure </w:t>
      </w:r>
      <w:r w:rsidR="00730960">
        <w:rPr>
          <w:noProof/>
          <w:lang w:eastAsia="zh-CN"/>
        </w:rPr>
        <w:t>2</w:t>
      </w:r>
      <w:r w:rsidR="0046379C">
        <w:rPr>
          <w:rFonts w:ascii="Times" w:eastAsiaTheme="minorEastAsia" w:hAnsi="Times"/>
          <w:lang w:val="en-GB" w:eastAsia="zh-CN"/>
        </w:rPr>
        <w:fldChar w:fldCharType="end"/>
      </w:r>
      <w:r>
        <w:rPr>
          <w:rFonts w:ascii="Times" w:eastAsiaTheme="minorEastAsia" w:hAnsi="Times" w:hint="eastAsia"/>
          <w:lang w:val="en-GB" w:eastAsia="zh-CN"/>
        </w:rPr>
        <w:t>:</w:t>
      </w:r>
    </w:p>
    <w:p w14:paraId="68315CB4" w14:textId="794F021C" w:rsidR="00896298" w:rsidRPr="00896298" w:rsidRDefault="00896298" w:rsidP="00896298">
      <w:pPr>
        <w:widowControl w:val="0"/>
        <w:numPr>
          <w:ilvl w:val="0"/>
          <w:numId w:val="50"/>
        </w:numPr>
        <w:contextualSpacing/>
        <w:jc w:val="both"/>
        <w:rPr>
          <w:rFonts w:ascii="Times" w:eastAsia="Batang" w:hAnsi="Times"/>
          <w:lang w:val="en-GB" w:eastAsia="ko-KR"/>
        </w:rPr>
      </w:pPr>
      <w:r w:rsidRPr="00896298">
        <w:rPr>
          <w:rFonts w:ascii="Times" w:eastAsia="Batang" w:hAnsi="Times" w:hint="eastAsia"/>
          <w:lang w:val="en-GB" w:eastAsia="ko-KR"/>
        </w:rPr>
        <w:t>Scenario #3A and Case #1</w:t>
      </w:r>
      <w:r w:rsidR="00020BEA">
        <w:rPr>
          <w:rFonts w:ascii="Times" w:eastAsiaTheme="minorEastAsia" w:hAnsi="Times" w:hint="eastAsia"/>
          <w:lang w:val="en-GB" w:eastAsia="zh-CN"/>
        </w:rPr>
        <w:t>:</w:t>
      </w:r>
    </w:p>
    <w:p w14:paraId="48BE5303"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drawing>
          <wp:inline distT="0" distB="0" distL="0" distR="0" wp14:anchorId="28B0C911" wp14:editId="11AC88BA">
            <wp:extent cx="5230495" cy="1540510"/>
            <wp:effectExtent l="19050" t="19050" r="27305" b="2159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838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0495" cy="1540510"/>
                    </a:xfrm>
                    <a:prstGeom prst="rect">
                      <a:avLst/>
                    </a:prstGeom>
                    <a:noFill/>
                    <a:ln w="3175">
                      <a:solidFill>
                        <a:schemeClr val="tx1"/>
                      </a:solidFill>
                    </a:ln>
                  </pic:spPr>
                </pic:pic>
              </a:graphicData>
            </a:graphic>
          </wp:inline>
        </w:drawing>
      </w:r>
    </w:p>
    <w:p w14:paraId="089301CC" w14:textId="27B27DBD" w:rsidR="00C82224" w:rsidRPr="00C82224" w:rsidRDefault="00C82224" w:rsidP="00896298">
      <w:pPr>
        <w:spacing w:line="256" w:lineRule="auto"/>
        <w:contextualSpacing/>
        <w:jc w:val="center"/>
        <w:rPr>
          <w:rFonts w:eastAsiaTheme="minorEastAsia"/>
          <w:lang w:eastAsia="zh-CN"/>
        </w:rPr>
      </w:pPr>
      <w:r>
        <w:rPr>
          <w:rFonts w:eastAsiaTheme="minorEastAsia" w:hint="eastAsia"/>
          <w:lang w:eastAsia="zh-CN"/>
        </w:rPr>
        <w:t>(a)</w:t>
      </w:r>
      <w:r w:rsidR="00D53545" w:rsidRPr="00D53545">
        <w:rPr>
          <w:rFonts w:ascii="Times" w:eastAsia="Batang" w:hAnsi="Times" w:hint="eastAsia"/>
          <w:lang w:val="en-GB" w:eastAsia="ko-KR"/>
        </w:rPr>
        <w:t xml:space="preserve"> </w:t>
      </w:r>
      <w:r w:rsidR="00D53545" w:rsidRPr="00896298">
        <w:rPr>
          <w:rFonts w:ascii="Times" w:eastAsia="Batang" w:hAnsi="Times" w:hint="eastAsia"/>
          <w:lang w:val="en-GB" w:eastAsia="ko-KR"/>
        </w:rPr>
        <w:t>Scenario #3A and Case #1</w:t>
      </w:r>
    </w:p>
    <w:p w14:paraId="4DEFC899" w14:textId="77777777" w:rsidR="00896298" w:rsidRPr="00896298" w:rsidRDefault="00896298" w:rsidP="00896298">
      <w:pPr>
        <w:pStyle w:val="ListParagraph1"/>
        <w:spacing w:after="160" w:line="256" w:lineRule="auto"/>
        <w:jc w:val="both"/>
        <w:rPr>
          <w:rFonts w:eastAsia="Malgun Gothic"/>
          <w:szCs w:val="20"/>
        </w:rPr>
      </w:pPr>
    </w:p>
    <w:p w14:paraId="2B9E4549" w14:textId="6710E87A" w:rsidR="00896298" w:rsidRPr="00896298" w:rsidRDefault="00896298" w:rsidP="00896298">
      <w:pPr>
        <w:widowControl w:val="0"/>
        <w:numPr>
          <w:ilvl w:val="0"/>
          <w:numId w:val="50"/>
        </w:numPr>
        <w:contextualSpacing/>
        <w:jc w:val="both"/>
        <w:rPr>
          <w:rFonts w:ascii="Times" w:eastAsia="Batang" w:hAnsi="Times"/>
          <w:lang w:val="en-GB" w:eastAsia="ko-KR"/>
        </w:rPr>
      </w:pPr>
      <w:r w:rsidRPr="00896298">
        <w:rPr>
          <w:rFonts w:ascii="Times" w:eastAsia="Batang" w:hAnsi="Times"/>
          <w:lang w:val="en-GB" w:eastAsia="ko-KR"/>
        </w:rPr>
        <w:t>Scenario #3</w:t>
      </w:r>
      <w:r w:rsidRPr="00896298">
        <w:rPr>
          <w:rFonts w:ascii="Times" w:eastAsia="Batang" w:hAnsi="Times" w:hint="eastAsia"/>
          <w:lang w:val="en-GB" w:eastAsia="ko-KR"/>
        </w:rPr>
        <w:t>A and Case #2</w:t>
      </w:r>
      <w:r w:rsidR="00020BEA">
        <w:rPr>
          <w:rFonts w:ascii="Times" w:eastAsiaTheme="minorEastAsia" w:hAnsi="Times" w:hint="eastAsia"/>
          <w:lang w:val="en-GB" w:eastAsia="zh-CN"/>
        </w:rPr>
        <w:t>:</w:t>
      </w:r>
    </w:p>
    <w:p w14:paraId="71D4C447"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drawing>
          <wp:inline distT="0" distB="0" distL="0" distR="0" wp14:anchorId="248106B5" wp14:editId="7870CFAE">
            <wp:extent cx="5230495" cy="1540510"/>
            <wp:effectExtent l="19050" t="19050" r="27305" b="2159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467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14:paraId="5007DD58" w14:textId="208B28B0" w:rsidR="00C82224" w:rsidRPr="00C82224" w:rsidRDefault="00C82224" w:rsidP="00896298">
      <w:pPr>
        <w:spacing w:line="256" w:lineRule="auto"/>
        <w:contextualSpacing/>
        <w:jc w:val="center"/>
        <w:rPr>
          <w:rFonts w:eastAsiaTheme="minorEastAsia"/>
          <w:lang w:eastAsia="zh-CN"/>
        </w:rPr>
      </w:pPr>
      <w:r>
        <w:rPr>
          <w:rFonts w:eastAsiaTheme="minorEastAsia" w:hint="eastAsia"/>
          <w:lang w:eastAsia="zh-CN"/>
        </w:rPr>
        <w:t>(b)</w:t>
      </w:r>
      <w:r w:rsidR="00D53545">
        <w:rPr>
          <w:rFonts w:eastAsiaTheme="minorEastAsia" w:hint="eastAsia"/>
          <w:lang w:eastAsia="zh-CN"/>
        </w:rPr>
        <w:t xml:space="preserve"> </w:t>
      </w:r>
      <w:r w:rsidR="00D53545" w:rsidRPr="00896298">
        <w:rPr>
          <w:rFonts w:ascii="Times" w:eastAsia="Batang" w:hAnsi="Times"/>
          <w:lang w:val="en-GB" w:eastAsia="ko-KR"/>
        </w:rPr>
        <w:t>Scenario #3</w:t>
      </w:r>
      <w:r w:rsidR="00D53545" w:rsidRPr="00896298">
        <w:rPr>
          <w:rFonts w:ascii="Times" w:eastAsia="Batang" w:hAnsi="Times" w:hint="eastAsia"/>
          <w:lang w:val="en-GB" w:eastAsia="ko-KR"/>
        </w:rPr>
        <w:t>A and Case #2</w:t>
      </w:r>
    </w:p>
    <w:p w14:paraId="3438ACB0" w14:textId="77777777" w:rsidR="00896298" w:rsidRPr="00896298" w:rsidRDefault="00896298" w:rsidP="00896298">
      <w:pPr>
        <w:widowControl w:val="0"/>
        <w:ind w:left="720"/>
        <w:contextualSpacing/>
        <w:jc w:val="both"/>
        <w:rPr>
          <w:rFonts w:ascii="Times" w:eastAsia="Batang" w:hAnsi="Times"/>
          <w:lang w:val="en-GB" w:eastAsia="ko-KR"/>
        </w:rPr>
      </w:pPr>
    </w:p>
    <w:p w14:paraId="7FB8E5F1" w14:textId="0EB3775A" w:rsidR="00896298" w:rsidRPr="00896298" w:rsidRDefault="00896298" w:rsidP="00896298">
      <w:pPr>
        <w:widowControl w:val="0"/>
        <w:numPr>
          <w:ilvl w:val="0"/>
          <w:numId w:val="50"/>
        </w:numPr>
        <w:contextualSpacing/>
        <w:jc w:val="both"/>
        <w:rPr>
          <w:rFonts w:ascii="Times" w:eastAsia="Batang" w:hAnsi="Times"/>
          <w:lang w:val="en-GB" w:eastAsia="ko-KR"/>
        </w:rPr>
      </w:pPr>
      <w:r w:rsidRPr="00896298">
        <w:rPr>
          <w:rFonts w:ascii="Times" w:eastAsia="Batang" w:hAnsi="Times" w:hint="eastAsia"/>
          <w:lang w:val="en-GB" w:eastAsia="ko-KR"/>
        </w:rPr>
        <w:t>Scenario #3B and Case #1</w:t>
      </w:r>
      <w:r w:rsidR="00020BEA">
        <w:rPr>
          <w:rFonts w:ascii="Times" w:eastAsiaTheme="minorEastAsia" w:hAnsi="Times" w:hint="eastAsia"/>
          <w:lang w:val="en-GB" w:eastAsia="zh-CN"/>
        </w:rPr>
        <w:t>:</w:t>
      </w:r>
    </w:p>
    <w:p w14:paraId="735A4B27"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drawing>
          <wp:inline distT="0" distB="0" distL="0" distR="0" wp14:anchorId="4ACB35DE" wp14:editId="25D416EE">
            <wp:extent cx="5401793" cy="1679112"/>
            <wp:effectExtent l="19050" t="19050" r="27940" b="1651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997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07459" cy="1680873"/>
                    </a:xfrm>
                    <a:prstGeom prst="rect">
                      <a:avLst/>
                    </a:prstGeom>
                    <a:noFill/>
                    <a:ln w="3175">
                      <a:solidFill>
                        <a:schemeClr val="tx1"/>
                      </a:solidFill>
                    </a:ln>
                  </pic:spPr>
                </pic:pic>
              </a:graphicData>
            </a:graphic>
          </wp:inline>
        </w:drawing>
      </w:r>
    </w:p>
    <w:p w14:paraId="4501051C" w14:textId="13959E72" w:rsidR="00C82224" w:rsidRPr="00C82224" w:rsidRDefault="00C82224" w:rsidP="00C82224">
      <w:pPr>
        <w:spacing w:line="256" w:lineRule="auto"/>
        <w:contextualSpacing/>
        <w:jc w:val="center"/>
        <w:rPr>
          <w:rFonts w:eastAsiaTheme="minorEastAsia"/>
          <w:lang w:eastAsia="zh-CN"/>
        </w:rPr>
      </w:pPr>
      <w:r>
        <w:rPr>
          <w:rFonts w:eastAsiaTheme="minorEastAsia" w:hint="eastAsia"/>
          <w:lang w:eastAsia="zh-CN"/>
        </w:rPr>
        <w:t>(c)</w:t>
      </w:r>
      <w:r w:rsidR="00D53545">
        <w:rPr>
          <w:rFonts w:eastAsiaTheme="minorEastAsia" w:hint="eastAsia"/>
          <w:lang w:eastAsia="zh-CN"/>
        </w:rPr>
        <w:t xml:space="preserve"> </w:t>
      </w:r>
      <w:r w:rsidR="00D53545" w:rsidRPr="00896298">
        <w:rPr>
          <w:rFonts w:ascii="Times" w:eastAsia="Batang" w:hAnsi="Times" w:hint="eastAsia"/>
          <w:lang w:val="en-GB" w:eastAsia="ko-KR"/>
        </w:rPr>
        <w:t>Scenario #3B and Case #1</w:t>
      </w:r>
    </w:p>
    <w:p w14:paraId="735CEB16" w14:textId="77777777" w:rsidR="00C828F8" w:rsidRPr="00C828F8" w:rsidRDefault="00C828F8" w:rsidP="00896298">
      <w:pPr>
        <w:spacing w:line="256" w:lineRule="auto"/>
        <w:contextualSpacing/>
        <w:jc w:val="center"/>
        <w:rPr>
          <w:rFonts w:eastAsiaTheme="minorEastAsia"/>
          <w:lang w:eastAsia="zh-CN"/>
        </w:rPr>
      </w:pPr>
    </w:p>
    <w:p w14:paraId="6984CD65" w14:textId="15F661CF" w:rsidR="00896298" w:rsidRPr="00896298" w:rsidRDefault="00896298" w:rsidP="00896298">
      <w:pPr>
        <w:widowControl w:val="0"/>
        <w:numPr>
          <w:ilvl w:val="0"/>
          <w:numId w:val="50"/>
        </w:numPr>
        <w:contextualSpacing/>
        <w:jc w:val="both"/>
        <w:rPr>
          <w:rFonts w:ascii="Times" w:eastAsia="Batang" w:hAnsi="Times"/>
          <w:lang w:val="en-GB" w:eastAsia="ko-KR"/>
        </w:rPr>
      </w:pPr>
      <w:r w:rsidRPr="00896298">
        <w:rPr>
          <w:rFonts w:ascii="Times" w:eastAsia="Batang" w:hAnsi="Times" w:hint="eastAsia"/>
          <w:lang w:val="en-GB" w:eastAsia="ko-KR"/>
        </w:rPr>
        <w:t>Scenario #3B and Case #2</w:t>
      </w:r>
      <w:r w:rsidR="00020BEA">
        <w:rPr>
          <w:rFonts w:ascii="Times" w:eastAsiaTheme="minorEastAsia" w:hAnsi="Times" w:hint="eastAsia"/>
          <w:lang w:val="en-GB" w:eastAsia="zh-CN"/>
        </w:rPr>
        <w:t>:</w:t>
      </w:r>
    </w:p>
    <w:p w14:paraId="26C899A6"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lastRenderedPageBreak/>
        <w:drawing>
          <wp:inline distT="0" distB="0" distL="0" distR="0" wp14:anchorId="1D8C3563" wp14:editId="78A0916C">
            <wp:extent cx="5230495" cy="1540510"/>
            <wp:effectExtent l="19050" t="19050" r="27305" b="2159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51918"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14:paraId="35F4830C" w14:textId="0203C944" w:rsidR="00C82224" w:rsidRDefault="00C82224" w:rsidP="00896298">
      <w:pPr>
        <w:spacing w:line="256" w:lineRule="auto"/>
        <w:contextualSpacing/>
        <w:jc w:val="center"/>
        <w:rPr>
          <w:rFonts w:eastAsiaTheme="minorEastAsia"/>
          <w:lang w:eastAsia="zh-CN"/>
        </w:rPr>
      </w:pPr>
      <w:r>
        <w:rPr>
          <w:rFonts w:eastAsiaTheme="minorEastAsia" w:hint="eastAsia"/>
          <w:lang w:eastAsia="zh-CN"/>
        </w:rPr>
        <w:t>(d)</w:t>
      </w:r>
      <w:r w:rsidR="00D53545">
        <w:rPr>
          <w:rFonts w:eastAsiaTheme="minorEastAsia" w:hint="eastAsia"/>
          <w:lang w:eastAsia="zh-CN"/>
        </w:rPr>
        <w:t xml:space="preserve"> </w:t>
      </w:r>
      <w:r w:rsidR="00D53545" w:rsidRPr="00896298">
        <w:rPr>
          <w:rFonts w:ascii="Times" w:eastAsia="Batang" w:hAnsi="Times" w:hint="eastAsia"/>
          <w:lang w:val="en-GB" w:eastAsia="ko-KR"/>
        </w:rPr>
        <w:t>Scenario #3B and Case #2</w:t>
      </w:r>
    </w:p>
    <w:p w14:paraId="3DC23DE1" w14:textId="403AF836" w:rsidR="00020BEA" w:rsidRPr="00020BEA" w:rsidRDefault="00020BEA" w:rsidP="005E7FF5">
      <w:pPr>
        <w:pStyle w:val="a9"/>
        <w:jc w:val="center"/>
        <w:rPr>
          <w:szCs w:val="20"/>
          <w:lang w:val="en-US" w:eastAsia="zh-CN"/>
        </w:rPr>
      </w:pPr>
      <w:bookmarkStart w:id="3" w:name="_Ref165970055"/>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730960">
        <w:rPr>
          <w:rFonts w:ascii="Times New Roman" w:hAnsi="Times New Roman" w:cs="Times New Roman"/>
          <w:noProof/>
          <w:sz w:val="20"/>
          <w:szCs w:val="20"/>
          <w:lang w:val="en-US" w:eastAsia="zh-CN"/>
        </w:rPr>
        <w:t>2</w:t>
      </w:r>
      <w:r w:rsidRPr="00712B7D">
        <w:rPr>
          <w:rFonts w:ascii="Times New Roman" w:hAnsi="Times New Roman" w:cs="Times New Roman"/>
          <w:sz w:val="20"/>
          <w:szCs w:val="20"/>
          <w:lang w:val="en-US" w:eastAsia="zh-CN"/>
        </w:rPr>
        <w:fldChar w:fldCharType="end"/>
      </w:r>
      <w:bookmarkEnd w:id="3"/>
      <w:r>
        <w:rPr>
          <w:rFonts w:ascii="Times New Roman" w:hAnsi="Times New Roman" w:cs="Times New Roman" w:hint="eastAsia"/>
          <w:sz w:val="20"/>
          <w:szCs w:val="20"/>
          <w:lang w:val="en-US" w:eastAsia="zh-CN"/>
        </w:rPr>
        <w:t xml:space="preserve">: </w:t>
      </w:r>
      <w:r w:rsidR="007243FD">
        <w:rPr>
          <w:rFonts w:ascii="Times New Roman" w:hAnsi="Times New Roman" w:cs="Times New Roman" w:hint="eastAsia"/>
          <w:sz w:val="20"/>
          <w:szCs w:val="20"/>
          <w:lang w:val="en-US" w:eastAsia="zh-CN"/>
        </w:rPr>
        <w:t>C</w:t>
      </w:r>
      <w:r w:rsidR="007243FD" w:rsidRPr="007243FD">
        <w:rPr>
          <w:rFonts w:ascii="Times New Roman" w:hAnsi="Times New Roman" w:cs="Times New Roman"/>
          <w:sz w:val="20"/>
          <w:szCs w:val="20"/>
          <w:lang w:val="en-US" w:eastAsia="zh-CN"/>
        </w:rPr>
        <w:t>ombinations of scenario #3A/3B and case #1/2</w:t>
      </w:r>
    </w:p>
    <w:p w14:paraId="404312B4" w14:textId="77777777" w:rsidR="00896298" w:rsidRPr="00896298" w:rsidRDefault="00896298" w:rsidP="00915D2E">
      <w:pPr>
        <w:spacing w:afterLines="50" w:after="120"/>
        <w:jc w:val="both"/>
        <w:rPr>
          <w:rFonts w:eastAsia="宋体"/>
          <w:lang w:eastAsia="zh-CN"/>
        </w:rPr>
      </w:pPr>
    </w:p>
    <w:p w14:paraId="172C5438" w14:textId="32A71C15" w:rsidR="0076416B" w:rsidRDefault="00915D2E" w:rsidP="00915D2E">
      <w:pPr>
        <w:spacing w:afterLines="50" w:after="120"/>
        <w:jc w:val="both"/>
        <w:rPr>
          <w:rFonts w:eastAsiaTheme="minorEastAsia"/>
          <w:lang w:eastAsia="zh-CN"/>
        </w:rPr>
      </w:pPr>
      <w:r>
        <w:rPr>
          <w:rFonts w:eastAsia="宋体" w:hint="eastAsia"/>
          <w:lang w:eastAsia="zh-CN"/>
        </w:rPr>
        <w:t xml:space="preserve">For </w:t>
      </w:r>
      <w:r w:rsidR="00EC7047">
        <w:rPr>
          <w:rFonts w:eastAsia="宋体" w:hint="eastAsia"/>
          <w:lang w:eastAsia="zh-CN"/>
        </w:rPr>
        <w:t>c</w:t>
      </w:r>
      <w:r>
        <w:rPr>
          <w:rFonts w:eastAsia="宋体" w:hint="eastAsia"/>
          <w:lang w:eastAsia="zh-CN"/>
        </w:rPr>
        <w:t xml:space="preserve">ase#1, </w:t>
      </w:r>
      <w:r w:rsidR="00602EB8">
        <w:rPr>
          <w:rFonts w:eastAsia="宋体" w:hint="eastAsia"/>
          <w:lang w:eastAsia="zh-CN"/>
        </w:rPr>
        <w:t>a</w:t>
      </w:r>
      <w:r>
        <w:rPr>
          <w:rFonts w:eastAsia="宋体" w:hint="eastAsia"/>
          <w:lang w:eastAsia="zh-CN"/>
        </w:rPr>
        <w:t xml:space="preserve">s mentioned above, on-demand SSB is naturally required after SCell activation command for AGC, synchronization and L1 measurement. </w:t>
      </w:r>
      <w:r>
        <w:rPr>
          <w:rFonts w:eastAsiaTheme="minorEastAsia" w:hint="eastAsia"/>
          <w:lang w:eastAsia="zh-CN"/>
        </w:rPr>
        <w:t xml:space="preserve">Further, when SCell activation is completed, on-demand SSB is still needed to </w:t>
      </w:r>
      <w:r w:rsidR="00712A10">
        <w:rPr>
          <w:rFonts w:eastAsiaTheme="minorEastAsia" w:hint="eastAsia"/>
          <w:lang w:eastAsia="zh-CN"/>
        </w:rPr>
        <w:t xml:space="preserve">execute </w:t>
      </w:r>
      <w:r w:rsidR="00712A10">
        <w:rPr>
          <w:rFonts w:eastAsiaTheme="minorEastAsia" w:hint="eastAsia"/>
          <w:lang w:eastAsia="ko-KR"/>
        </w:rPr>
        <w:t xml:space="preserve">beam recovery in case of beam </w:t>
      </w:r>
      <w:r w:rsidR="00712A10">
        <w:rPr>
          <w:rFonts w:eastAsiaTheme="minorEastAsia"/>
          <w:lang w:eastAsia="ko-KR"/>
        </w:rPr>
        <w:t>failure</w:t>
      </w:r>
      <w:r w:rsidR="00712A10">
        <w:rPr>
          <w:rFonts w:eastAsiaTheme="minorEastAsia" w:hint="eastAsia"/>
          <w:lang w:eastAsia="zh-CN"/>
        </w:rPr>
        <w:t xml:space="preserve"> and </w:t>
      </w:r>
      <w:r>
        <w:rPr>
          <w:rFonts w:eastAsiaTheme="minorEastAsia" w:hint="eastAsia"/>
          <w:lang w:eastAsia="zh-CN"/>
        </w:rPr>
        <w:t xml:space="preserve">maintain synchronization for data transmission unless the SCell is deactivated. </w:t>
      </w:r>
      <w:r w:rsidR="0076416B">
        <w:rPr>
          <w:rFonts w:eastAsiaTheme="minorEastAsia" w:hint="eastAsia"/>
          <w:lang w:eastAsia="zh-CN"/>
        </w:rPr>
        <w:t xml:space="preserve">Hence, </w:t>
      </w:r>
      <w:r w:rsidR="0076416B">
        <w:rPr>
          <w:rFonts w:ascii="Times" w:eastAsiaTheme="minorEastAsia" w:hAnsi="Times" w:hint="eastAsia"/>
          <w:lang w:val="en-GB" w:eastAsia="zh-CN"/>
        </w:rPr>
        <w:t xml:space="preserve">the combinations of </w:t>
      </w:r>
      <w:r w:rsidR="0076416B" w:rsidRPr="007B722C">
        <w:rPr>
          <w:rFonts w:ascii="Times" w:eastAsia="Malgun Gothic" w:hAnsi="Times" w:hint="eastAsia"/>
          <w:lang w:val="en-GB" w:eastAsia="ko-KR"/>
        </w:rPr>
        <w:t>Scenario #3A</w:t>
      </w:r>
      <w:r w:rsidR="00C6730D">
        <w:rPr>
          <w:rFonts w:ascii="Times" w:eastAsiaTheme="minorEastAsia" w:hAnsi="Times" w:hint="eastAsia"/>
          <w:lang w:val="en-GB" w:eastAsia="zh-CN"/>
        </w:rPr>
        <w:t>/</w:t>
      </w:r>
      <w:r w:rsidR="00675764">
        <w:rPr>
          <w:rFonts w:ascii="Times" w:eastAsiaTheme="minorEastAsia" w:hAnsi="Times" w:hint="eastAsia"/>
          <w:lang w:val="en-GB" w:eastAsia="zh-CN"/>
        </w:rPr>
        <w:t>3</w:t>
      </w:r>
      <w:r w:rsidR="00C6730D">
        <w:rPr>
          <w:rFonts w:ascii="Times" w:eastAsiaTheme="minorEastAsia" w:hAnsi="Times" w:hint="eastAsia"/>
          <w:lang w:val="en-GB" w:eastAsia="zh-CN"/>
        </w:rPr>
        <w:t>B</w:t>
      </w:r>
      <w:r w:rsidR="0076416B" w:rsidRPr="007B722C">
        <w:rPr>
          <w:rFonts w:ascii="Times" w:eastAsia="Malgun Gothic" w:hAnsi="Times" w:hint="eastAsia"/>
          <w:lang w:val="en-GB" w:eastAsia="ko-KR"/>
        </w:rPr>
        <w:t xml:space="preserve"> and Case #1</w:t>
      </w:r>
      <w:r w:rsidR="0076416B">
        <w:rPr>
          <w:rFonts w:ascii="Times" w:eastAsiaTheme="minorEastAsia" w:hAnsi="Times" w:hint="eastAsia"/>
          <w:lang w:val="en-GB" w:eastAsia="zh-CN"/>
        </w:rPr>
        <w:t xml:space="preserve"> should be</w:t>
      </w:r>
      <w:r w:rsidR="00C6730D">
        <w:rPr>
          <w:rFonts w:ascii="Times" w:eastAsiaTheme="minorEastAsia" w:hAnsi="Times" w:hint="eastAsia"/>
          <w:lang w:val="en-GB" w:eastAsia="zh-CN"/>
        </w:rPr>
        <w:t xml:space="preserve"> supported</w:t>
      </w:r>
      <w:r w:rsidR="00D53545">
        <w:rPr>
          <w:rFonts w:ascii="Times" w:eastAsiaTheme="minorEastAsia" w:hAnsi="Times" w:hint="eastAsia"/>
          <w:lang w:val="en-GB" w:eastAsia="zh-CN"/>
        </w:rPr>
        <w:t xml:space="preserve">, which are shown in </w:t>
      </w:r>
      <w:r w:rsidR="00D53545">
        <w:rPr>
          <w:rFonts w:ascii="Times" w:eastAsiaTheme="minorEastAsia" w:hAnsi="Times"/>
          <w:lang w:val="en-GB" w:eastAsia="zh-CN"/>
        </w:rPr>
        <w:fldChar w:fldCharType="begin"/>
      </w:r>
      <w:r w:rsidR="00D53545">
        <w:rPr>
          <w:rFonts w:ascii="Times" w:eastAsiaTheme="minorEastAsia" w:hAnsi="Times"/>
          <w:lang w:val="en-GB" w:eastAsia="zh-CN"/>
        </w:rPr>
        <w:instrText xml:space="preserve"> </w:instrText>
      </w:r>
      <w:r w:rsidR="00D53545">
        <w:rPr>
          <w:rFonts w:ascii="Times" w:eastAsiaTheme="minorEastAsia" w:hAnsi="Times" w:hint="eastAsia"/>
          <w:lang w:val="en-GB" w:eastAsia="zh-CN"/>
        </w:rPr>
        <w:instrText>REF _Ref165970055 \h</w:instrText>
      </w:r>
      <w:r w:rsidR="00D53545">
        <w:rPr>
          <w:rFonts w:ascii="Times" w:eastAsiaTheme="minorEastAsia" w:hAnsi="Times"/>
          <w:lang w:val="en-GB" w:eastAsia="zh-CN"/>
        </w:rPr>
        <w:instrText xml:space="preserve"> </w:instrText>
      </w:r>
      <w:r w:rsidR="00D53545">
        <w:rPr>
          <w:rFonts w:ascii="Times" w:eastAsiaTheme="minorEastAsia" w:hAnsi="Times"/>
          <w:lang w:val="en-GB" w:eastAsia="zh-CN"/>
        </w:rPr>
      </w:r>
      <w:r w:rsidR="00D53545">
        <w:rPr>
          <w:rFonts w:ascii="Times" w:eastAsiaTheme="minorEastAsia" w:hAnsi="Times"/>
          <w:lang w:val="en-GB" w:eastAsia="zh-CN"/>
        </w:rPr>
        <w:fldChar w:fldCharType="separate"/>
      </w:r>
      <w:r w:rsidR="00730960" w:rsidRPr="00712B7D">
        <w:rPr>
          <w:lang w:eastAsia="zh-CN"/>
        </w:rPr>
        <w:t xml:space="preserve">Figure </w:t>
      </w:r>
      <w:r w:rsidR="00730960">
        <w:rPr>
          <w:noProof/>
          <w:lang w:eastAsia="zh-CN"/>
        </w:rPr>
        <w:t>2</w:t>
      </w:r>
      <w:r w:rsidR="00D53545">
        <w:rPr>
          <w:rFonts w:ascii="Times" w:eastAsiaTheme="minorEastAsia" w:hAnsi="Times"/>
          <w:lang w:val="en-GB" w:eastAsia="zh-CN"/>
        </w:rPr>
        <w:fldChar w:fldCharType="end"/>
      </w:r>
      <w:r w:rsidR="00D53545">
        <w:rPr>
          <w:rFonts w:ascii="Times" w:eastAsiaTheme="minorEastAsia" w:hAnsi="Times" w:hint="eastAsia"/>
          <w:lang w:val="en-GB" w:eastAsia="zh-CN"/>
        </w:rPr>
        <w:t xml:space="preserve"> (a) and (</w:t>
      </w:r>
      <w:r w:rsidR="00675764">
        <w:rPr>
          <w:rFonts w:ascii="Times" w:eastAsiaTheme="minorEastAsia" w:hAnsi="Times" w:hint="eastAsia"/>
          <w:lang w:val="en-GB" w:eastAsia="zh-CN"/>
        </w:rPr>
        <w:t>c</w:t>
      </w:r>
      <w:r w:rsidR="00D53545">
        <w:rPr>
          <w:rFonts w:ascii="Times" w:eastAsiaTheme="minorEastAsia" w:hAnsi="Times" w:hint="eastAsia"/>
          <w:lang w:val="en-GB" w:eastAsia="zh-CN"/>
        </w:rPr>
        <w:t>)</w:t>
      </w:r>
      <w:r w:rsidR="00C6730D">
        <w:rPr>
          <w:rFonts w:ascii="Times" w:eastAsiaTheme="minorEastAsia" w:hAnsi="Times" w:hint="eastAsia"/>
          <w:lang w:val="en-GB" w:eastAsia="zh-CN"/>
        </w:rPr>
        <w:t>.</w:t>
      </w:r>
    </w:p>
    <w:p w14:paraId="41A778B2" w14:textId="732A023B" w:rsidR="00915D2E" w:rsidRDefault="00915D2E" w:rsidP="00915D2E">
      <w:pPr>
        <w:spacing w:afterLines="50" w:after="120"/>
        <w:jc w:val="both"/>
        <w:rPr>
          <w:rFonts w:eastAsia="宋体"/>
          <w:lang w:eastAsia="zh-CN"/>
        </w:rPr>
      </w:pPr>
      <w:r>
        <w:rPr>
          <w:rFonts w:eastAsia="宋体" w:hint="eastAsia"/>
          <w:lang w:eastAsia="zh-CN"/>
        </w:rPr>
        <w:t xml:space="preserve">For </w:t>
      </w:r>
      <w:r w:rsidR="00EC7047">
        <w:rPr>
          <w:rFonts w:eastAsia="宋体" w:hint="eastAsia"/>
          <w:lang w:eastAsia="zh-CN"/>
        </w:rPr>
        <w:t>c</w:t>
      </w:r>
      <w:r>
        <w:rPr>
          <w:rFonts w:eastAsia="宋体" w:hint="eastAsia"/>
          <w:lang w:eastAsia="zh-CN"/>
        </w:rPr>
        <w:t xml:space="preserve">ase#2, </w:t>
      </w:r>
      <w:r w:rsidR="006F6321">
        <w:rPr>
          <w:rFonts w:eastAsia="宋体" w:hint="eastAsia"/>
          <w:lang w:eastAsia="zh-CN"/>
        </w:rPr>
        <w:t xml:space="preserve">UE is </w:t>
      </w:r>
      <w:r w:rsidR="006F6321">
        <w:rPr>
          <w:rFonts w:eastAsia="宋体"/>
          <w:lang w:eastAsia="zh-CN"/>
        </w:rPr>
        <w:t>feasible</w:t>
      </w:r>
      <w:r w:rsidR="006F6321">
        <w:rPr>
          <w:rFonts w:eastAsia="宋体" w:hint="eastAsia"/>
          <w:lang w:eastAsia="zh-CN"/>
        </w:rPr>
        <w:t xml:space="preserve"> to report L3-RSRP based on the always-on SSB before SCell activation command. If so, the SCell is a known SCell. But the always-on SSB may be too sparse to perform SCell activation and </w:t>
      </w:r>
      <w:r w:rsidR="006F6321">
        <w:rPr>
          <w:rFonts w:eastAsia="宋体"/>
          <w:lang w:eastAsia="zh-CN"/>
        </w:rPr>
        <w:t>corresponding</w:t>
      </w:r>
      <w:r w:rsidR="006F6321">
        <w:rPr>
          <w:rFonts w:eastAsia="宋体" w:hint="eastAsia"/>
          <w:lang w:eastAsia="zh-CN"/>
        </w:rPr>
        <w:t xml:space="preserve"> procedures. For less activation delay, on-demand SSB is needed after SCell activation command for quick fine time tracking.</w:t>
      </w:r>
      <w:r w:rsidR="00674C9C">
        <w:rPr>
          <w:rFonts w:eastAsia="宋体" w:hint="eastAsia"/>
          <w:lang w:eastAsia="zh-CN"/>
        </w:rPr>
        <w:t xml:space="preserve"> </w:t>
      </w:r>
      <w:r>
        <w:rPr>
          <w:rFonts w:eastAsia="宋体" w:hint="eastAsia"/>
          <w:lang w:eastAsia="zh-CN"/>
        </w:rPr>
        <w:t>W</w:t>
      </w:r>
      <w:r>
        <w:rPr>
          <w:rFonts w:eastAsiaTheme="minorEastAsia" w:hint="eastAsia"/>
          <w:lang w:eastAsia="zh-CN"/>
        </w:rPr>
        <w:t>hen SCell activation is completed, always-on SSB is sufficient to maintain synchronization for data transmission.</w:t>
      </w:r>
      <w:r w:rsidR="00C64B29">
        <w:rPr>
          <w:rFonts w:eastAsiaTheme="minorEastAsia" w:hint="eastAsia"/>
          <w:lang w:eastAsia="zh-CN"/>
        </w:rPr>
        <w:t xml:space="preserve"> Hence, </w:t>
      </w:r>
      <w:r w:rsidR="00C64B29">
        <w:rPr>
          <w:rFonts w:ascii="Times" w:eastAsiaTheme="minorEastAsia" w:hAnsi="Times" w:hint="eastAsia"/>
          <w:lang w:val="en-GB" w:eastAsia="zh-CN"/>
        </w:rPr>
        <w:t xml:space="preserve">the combination of </w:t>
      </w:r>
      <w:r w:rsidR="00C64B29" w:rsidRPr="007B722C">
        <w:rPr>
          <w:rFonts w:ascii="Times" w:eastAsia="Malgun Gothic" w:hAnsi="Times" w:hint="eastAsia"/>
          <w:lang w:val="en-GB" w:eastAsia="ko-KR"/>
        </w:rPr>
        <w:t>Scenario #3A and Case #</w:t>
      </w:r>
      <w:r w:rsidR="00C64B29">
        <w:rPr>
          <w:rFonts w:ascii="Times" w:eastAsiaTheme="minorEastAsia" w:hAnsi="Times" w:hint="eastAsia"/>
          <w:lang w:val="en-GB" w:eastAsia="zh-CN"/>
        </w:rPr>
        <w:t>2 should be supported</w:t>
      </w:r>
      <w:r w:rsidR="00D53545">
        <w:rPr>
          <w:rFonts w:ascii="Times" w:eastAsiaTheme="minorEastAsia" w:hAnsi="Times" w:hint="eastAsia"/>
          <w:lang w:val="en-GB" w:eastAsia="zh-CN"/>
        </w:rPr>
        <w:t xml:space="preserve">, which is shown in </w:t>
      </w:r>
      <w:r w:rsidR="00D53545">
        <w:rPr>
          <w:rFonts w:ascii="Times" w:eastAsiaTheme="minorEastAsia" w:hAnsi="Times"/>
          <w:lang w:val="en-GB" w:eastAsia="zh-CN"/>
        </w:rPr>
        <w:fldChar w:fldCharType="begin"/>
      </w:r>
      <w:r w:rsidR="00D53545">
        <w:rPr>
          <w:rFonts w:ascii="Times" w:eastAsiaTheme="minorEastAsia" w:hAnsi="Times"/>
          <w:lang w:val="en-GB" w:eastAsia="zh-CN"/>
        </w:rPr>
        <w:instrText xml:space="preserve"> </w:instrText>
      </w:r>
      <w:r w:rsidR="00D53545">
        <w:rPr>
          <w:rFonts w:ascii="Times" w:eastAsiaTheme="minorEastAsia" w:hAnsi="Times" w:hint="eastAsia"/>
          <w:lang w:val="en-GB" w:eastAsia="zh-CN"/>
        </w:rPr>
        <w:instrText>REF _Ref165970055 \h</w:instrText>
      </w:r>
      <w:r w:rsidR="00D53545">
        <w:rPr>
          <w:rFonts w:ascii="Times" w:eastAsiaTheme="minorEastAsia" w:hAnsi="Times"/>
          <w:lang w:val="en-GB" w:eastAsia="zh-CN"/>
        </w:rPr>
        <w:instrText xml:space="preserve"> </w:instrText>
      </w:r>
      <w:r w:rsidR="00D53545">
        <w:rPr>
          <w:rFonts w:ascii="Times" w:eastAsiaTheme="minorEastAsia" w:hAnsi="Times"/>
          <w:lang w:val="en-GB" w:eastAsia="zh-CN"/>
        </w:rPr>
      </w:r>
      <w:r w:rsidR="00D53545">
        <w:rPr>
          <w:rFonts w:ascii="Times" w:eastAsiaTheme="minorEastAsia" w:hAnsi="Times"/>
          <w:lang w:val="en-GB" w:eastAsia="zh-CN"/>
        </w:rPr>
        <w:fldChar w:fldCharType="separate"/>
      </w:r>
      <w:r w:rsidR="00730960" w:rsidRPr="00712B7D">
        <w:rPr>
          <w:lang w:eastAsia="zh-CN"/>
        </w:rPr>
        <w:t xml:space="preserve">Figure </w:t>
      </w:r>
      <w:r w:rsidR="00730960">
        <w:rPr>
          <w:noProof/>
          <w:lang w:eastAsia="zh-CN"/>
        </w:rPr>
        <w:t>2</w:t>
      </w:r>
      <w:r w:rsidR="00D53545">
        <w:rPr>
          <w:rFonts w:ascii="Times" w:eastAsiaTheme="minorEastAsia" w:hAnsi="Times"/>
          <w:lang w:val="en-GB" w:eastAsia="zh-CN"/>
        </w:rPr>
        <w:fldChar w:fldCharType="end"/>
      </w:r>
      <w:r w:rsidR="00D53545">
        <w:rPr>
          <w:rFonts w:ascii="Times" w:eastAsiaTheme="minorEastAsia" w:hAnsi="Times" w:hint="eastAsia"/>
          <w:lang w:val="en-GB" w:eastAsia="zh-CN"/>
        </w:rPr>
        <w:t xml:space="preserve"> (</w:t>
      </w:r>
      <w:r w:rsidR="000E0CD3">
        <w:rPr>
          <w:rFonts w:ascii="Times" w:eastAsiaTheme="minorEastAsia" w:hAnsi="Times" w:hint="eastAsia"/>
          <w:lang w:val="en-GB" w:eastAsia="zh-CN"/>
        </w:rPr>
        <w:t>b</w:t>
      </w:r>
      <w:r w:rsidR="00D53545">
        <w:rPr>
          <w:rFonts w:ascii="Times" w:eastAsiaTheme="minorEastAsia" w:hAnsi="Times" w:hint="eastAsia"/>
          <w:lang w:val="en-GB" w:eastAsia="zh-CN"/>
        </w:rPr>
        <w:t>)</w:t>
      </w:r>
      <w:r w:rsidR="00C64B29">
        <w:rPr>
          <w:rFonts w:ascii="Times" w:eastAsiaTheme="minorEastAsia" w:hAnsi="Times" w:hint="eastAsia"/>
          <w:lang w:val="en-GB" w:eastAsia="zh-CN"/>
        </w:rPr>
        <w:t>.</w:t>
      </w:r>
    </w:p>
    <w:p w14:paraId="7F258CC7" w14:textId="77777777" w:rsidR="00B848DD" w:rsidRDefault="00B848DD" w:rsidP="00B848DD">
      <w:pPr>
        <w:pStyle w:val="3GPPText"/>
        <w:spacing w:afterLines="50"/>
        <w:ind w:left="1202" w:hanging="402"/>
        <w:rPr>
          <w:rFonts w:ascii="Times New Roman" w:eastAsia="宋体" w:hAnsi="Times New Roman" w:cs="Times New Roman"/>
          <w:b/>
          <w:sz w:val="20"/>
          <w:szCs w:val="20"/>
          <w:lang w:val="en-GB" w:eastAsia="zh-CN"/>
        </w:rPr>
      </w:pPr>
    </w:p>
    <w:p w14:paraId="36A3BF62" w14:textId="70D99D33" w:rsidR="00B848DD" w:rsidRPr="00B848DD" w:rsidRDefault="00B848DD" w:rsidP="00B848DD">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B848DD">
        <w:rPr>
          <w:rFonts w:ascii="Times New Roman" w:eastAsia="宋体" w:hAnsi="Times New Roman" w:cs="Times New Roman"/>
          <w:b/>
          <w:sz w:val="20"/>
          <w:szCs w:val="20"/>
          <w:lang w:val="en-GB" w:eastAsia="zh-CN"/>
        </w:rPr>
        <w:fldChar w:fldCharType="begin"/>
      </w:r>
      <w:r w:rsidRPr="00B848DD">
        <w:rPr>
          <w:rFonts w:ascii="Times New Roman" w:eastAsia="宋体" w:hAnsi="Times New Roman" w:cs="Times New Roman"/>
          <w:b/>
          <w:sz w:val="20"/>
          <w:szCs w:val="20"/>
          <w:lang w:val="en-GB" w:eastAsia="zh-CN"/>
        </w:rPr>
        <w:instrText xml:space="preserve"> SEQ Proposal \* ARABIC </w:instrText>
      </w:r>
      <w:r w:rsidRPr="00B848DD">
        <w:rPr>
          <w:rFonts w:ascii="Times New Roman" w:eastAsia="宋体" w:hAnsi="Times New Roman" w:cs="Times New Roman"/>
          <w:b/>
          <w:sz w:val="20"/>
          <w:szCs w:val="20"/>
          <w:lang w:val="en-GB" w:eastAsia="zh-CN"/>
        </w:rPr>
        <w:fldChar w:fldCharType="separate"/>
      </w:r>
      <w:r w:rsidR="00730960">
        <w:rPr>
          <w:rFonts w:ascii="Times New Roman" w:eastAsia="宋体" w:hAnsi="Times New Roman" w:cs="Times New Roman"/>
          <w:b/>
          <w:noProof/>
          <w:sz w:val="20"/>
          <w:szCs w:val="20"/>
          <w:lang w:val="en-GB" w:eastAsia="zh-CN"/>
        </w:rPr>
        <w:t>1</w:t>
      </w:r>
      <w:r w:rsidRPr="00B848DD">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xml:space="preserve">: </w:t>
      </w:r>
      <w:r w:rsidRPr="00B848DD">
        <w:rPr>
          <w:rFonts w:ascii="Times New Roman" w:eastAsia="宋体" w:hAnsi="Times New Roman" w:cs="Times New Roman"/>
          <w:b/>
          <w:sz w:val="20"/>
          <w:szCs w:val="20"/>
          <w:lang w:val="en-GB" w:eastAsia="zh-CN"/>
        </w:rPr>
        <w:t>For the identified scenarios</w:t>
      </w:r>
      <w:r w:rsidRPr="00B848DD">
        <w:rPr>
          <w:rFonts w:ascii="Times New Roman" w:eastAsia="宋体" w:hAnsi="Times New Roman" w:cs="Times New Roman" w:hint="eastAsia"/>
          <w:b/>
          <w:sz w:val="20"/>
          <w:szCs w:val="20"/>
          <w:lang w:val="en-GB" w:eastAsia="zh-CN"/>
        </w:rPr>
        <w:t xml:space="preserve"> and cases (as per RAN1#116 and RAN1#116-bis agreements)</w:t>
      </w:r>
      <w:r w:rsidRPr="00B848DD">
        <w:rPr>
          <w:rFonts w:ascii="Times New Roman" w:eastAsia="宋体" w:hAnsi="Times New Roman" w:cs="Times New Roman"/>
          <w:b/>
          <w:sz w:val="20"/>
          <w:szCs w:val="20"/>
          <w:lang w:val="en-GB" w:eastAsia="zh-CN"/>
        </w:rPr>
        <w:t>,</w:t>
      </w:r>
      <w:r w:rsidRPr="00B848DD">
        <w:rPr>
          <w:rFonts w:ascii="Times New Roman" w:eastAsia="宋体" w:hAnsi="Times New Roman" w:cs="Times New Roman" w:hint="eastAsia"/>
          <w:b/>
          <w:sz w:val="20"/>
          <w:szCs w:val="20"/>
          <w:lang w:val="en-GB" w:eastAsia="zh-CN"/>
        </w:rPr>
        <w:t xml:space="preserve"> on-demand SSB can be triggered by gNB for the following scenarios/cases:</w:t>
      </w:r>
    </w:p>
    <w:p w14:paraId="42F1EF83" w14:textId="77777777" w:rsidR="00B848DD" w:rsidRPr="00B848DD" w:rsidRDefault="00B848DD" w:rsidP="00B848DD">
      <w:pPr>
        <w:pStyle w:val="3GPPText"/>
        <w:numPr>
          <w:ilvl w:val="0"/>
          <w:numId w:val="35"/>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#3A and Case #1</w:t>
      </w:r>
    </w:p>
    <w:p w14:paraId="567E576B" w14:textId="77777777" w:rsidR="00B848DD" w:rsidRPr="00B848DD" w:rsidRDefault="00B848DD" w:rsidP="00B848DD">
      <w:pPr>
        <w:pStyle w:val="3GPPText"/>
        <w:numPr>
          <w:ilvl w:val="0"/>
          <w:numId w:val="35"/>
        </w:numPr>
        <w:spacing w:after="50"/>
        <w:rPr>
          <w:rFonts w:ascii="Times New Roman" w:hAnsi="Times New Roman" w:cs="Times New Roman"/>
          <w:b/>
          <w:bCs/>
          <w:sz w:val="20"/>
          <w:szCs w:val="20"/>
          <w:lang w:eastAsia="zh-CN"/>
        </w:rPr>
      </w:pPr>
      <w:r w:rsidRPr="00B848DD">
        <w:rPr>
          <w:rFonts w:ascii="Times New Roman" w:hAnsi="Times New Roman" w:cs="Times New Roman"/>
          <w:b/>
          <w:bCs/>
          <w:sz w:val="20"/>
          <w:szCs w:val="20"/>
          <w:lang w:eastAsia="zh-CN"/>
        </w:rPr>
        <w:t>Scenario #3</w:t>
      </w:r>
      <w:r w:rsidRPr="00B848DD">
        <w:rPr>
          <w:rFonts w:ascii="Times New Roman" w:hAnsi="Times New Roman" w:cs="Times New Roman" w:hint="eastAsia"/>
          <w:b/>
          <w:bCs/>
          <w:sz w:val="20"/>
          <w:szCs w:val="20"/>
          <w:lang w:eastAsia="zh-CN"/>
        </w:rPr>
        <w:t>A and Case #2</w:t>
      </w:r>
    </w:p>
    <w:p w14:paraId="47EC941D" w14:textId="77777777" w:rsidR="00B848DD" w:rsidRPr="00B848DD" w:rsidRDefault="00B848DD" w:rsidP="00B848DD">
      <w:pPr>
        <w:pStyle w:val="3GPPText"/>
        <w:numPr>
          <w:ilvl w:val="0"/>
          <w:numId w:val="35"/>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#3B and Case #1</w:t>
      </w:r>
    </w:p>
    <w:p w14:paraId="2C746F51" w14:textId="77777777" w:rsidR="00F6134D" w:rsidRPr="001E779E" w:rsidRDefault="00F6134D" w:rsidP="00750EA1">
      <w:pPr>
        <w:jc w:val="both"/>
        <w:rPr>
          <w:rFonts w:eastAsiaTheme="minorEastAsia"/>
          <w:lang w:val="en-IN" w:eastAsia="zh-CN"/>
        </w:rPr>
      </w:pPr>
    </w:p>
    <w:p w14:paraId="19B62E8A" w14:textId="09798B91" w:rsidR="00A977E5" w:rsidRPr="001E779E" w:rsidRDefault="00A977E5" w:rsidP="00A977E5">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RAN1#116</w:t>
      </w:r>
      <w:r>
        <w:rPr>
          <w:rFonts w:ascii="Times New Roman" w:hAnsi="Times New Roman" w:cs="Times New Roman" w:hint="eastAsia"/>
          <w:sz w:val="20"/>
          <w:szCs w:val="20"/>
          <w:lang w:eastAsia="zh-CN"/>
        </w:rPr>
        <w:t>-bis</w:t>
      </w:r>
      <w:r w:rsidRPr="001E779E">
        <w:rPr>
          <w:rFonts w:ascii="Times New Roman" w:hAnsi="Times New Roman" w:cs="Times New Roman"/>
          <w:sz w:val="20"/>
          <w:szCs w:val="20"/>
          <w:lang w:eastAsia="zh-CN"/>
        </w:rPr>
        <w:t xml:space="preserve"> meeting, </w:t>
      </w:r>
      <w:r w:rsidR="00F068A6">
        <w:rPr>
          <w:rFonts w:ascii="Times New Roman" w:hAnsi="Times New Roman" w:cs="Times New Roman" w:hint="eastAsia"/>
          <w:sz w:val="20"/>
          <w:szCs w:val="20"/>
          <w:lang w:eastAsia="zh-CN"/>
        </w:rPr>
        <w:t>one agreement</w:t>
      </w:r>
      <w:r w:rsidRPr="001E779E">
        <w:rPr>
          <w:rFonts w:ascii="Times New Roman" w:hAnsi="Times New Roman" w:cs="Times New Roman"/>
          <w:sz w:val="20"/>
          <w:szCs w:val="20"/>
          <w:lang w:eastAsia="zh-CN"/>
        </w:rPr>
        <w:t xml:space="preserve"> w</w:t>
      </w:r>
      <w:r w:rsidR="00F068A6">
        <w:rPr>
          <w:rFonts w:ascii="Times New Roman" w:hAnsi="Times New Roman" w:cs="Times New Roman" w:hint="eastAsia"/>
          <w:sz w:val="20"/>
          <w:szCs w:val="20"/>
          <w:lang w:eastAsia="zh-CN"/>
        </w:rPr>
        <w:t xml:space="preserve">as </w:t>
      </w:r>
      <w:r w:rsidRPr="001E779E">
        <w:rPr>
          <w:rFonts w:ascii="Times New Roman" w:hAnsi="Times New Roman" w:cs="Times New Roman"/>
          <w:sz w:val="20"/>
          <w:szCs w:val="20"/>
          <w:lang w:eastAsia="zh-CN"/>
        </w:rPr>
        <w:t xml:space="preserve">achieved related to the </w:t>
      </w:r>
      <w:r w:rsidR="00F068A6" w:rsidRPr="00F068A6">
        <w:rPr>
          <w:rFonts w:ascii="Times New Roman" w:hAnsi="Times New Roman" w:cs="Times New Roman"/>
          <w:sz w:val="20"/>
          <w:szCs w:val="20"/>
          <w:lang w:eastAsia="zh-CN"/>
        </w:rPr>
        <w:t>cell</w:t>
      </w:r>
      <w:r w:rsidR="00F068A6">
        <w:rPr>
          <w:rFonts w:ascii="Times New Roman" w:hAnsi="Times New Roman" w:cs="Times New Roman" w:hint="eastAsia"/>
          <w:sz w:val="20"/>
          <w:szCs w:val="20"/>
          <w:lang w:eastAsia="zh-CN"/>
        </w:rPr>
        <w:t>s</w:t>
      </w:r>
      <w:r w:rsidR="00F068A6" w:rsidRPr="00F068A6">
        <w:rPr>
          <w:rFonts w:ascii="Times New Roman" w:hAnsi="Times New Roman" w:cs="Times New Roman"/>
          <w:sz w:val="20"/>
          <w:szCs w:val="20"/>
          <w:lang w:eastAsia="zh-CN"/>
        </w:rPr>
        <w:t xml:space="preserve"> supporting on-demand SSB SCell operation</w:t>
      </w:r>
      <w:r w:rsidRPr="001E779E">
        <w:rPr>
          <w:rFonts w:ascii="Times New Roman" w:hAnsi="Times New Roman" w:cs="Times New Roman"/>
          <w:sz w:val="20"/>
          <w:szCs w:val="20"/>
          <w:lang w:eastAsia="zh-CN"/>
        </w:rPr>
        <w:t xml:space="preserve"> </w:t>
      </w:r>
      <w:r w:rsidRPr="001E779E">
        <w:rPr>
          <w:lang w:eastAsia="zh-CN"/>
        </w:rPr>
        <w:fldChar w:fldCharType="begin"/>
      </w:r>
      <w:r w:rsidRPr="001E779E">
        <w:rPr>
          <w:rFonts w:ascii="Times New Roman" w:hAnsi="Times New Roman" w:cs="Times New Roman"/>
          <w:sz w:val="20"/>
          <w:szCs w:val="20"/>
          <w:lang w:eastAsia="zh-CN"/>
        </w:rPr>
        <w:instrText xml:space="preserve"> REF _Ref101452618 \r \h  \* MERGEFORMAT </w:instrText>
      </w:r>
      <w:r w:rsidRPr="001E779E">
        <w:rPr>
          <w:lang w:eastAsia="zh-CN"/>
        </w:rPr>
      </w:r>
      <w:r w:rsidRPr="001E779E">
        <w:rPr>
          <w:lang w:eastAsia="zh-CN"/>
        </w:rPr>
        <w:fldChar w:fldCharType="separate"/>
      </w:r>
      <w:r w:rsidR="00730960">
        <w:rPr>
          <w:rFonts w:ascii="Times New Roman" w:hAnsi="Times New Roman" w:cs="Times New Roman"/>
          <w:sz w:val="20"/>
          <w:szCs w:val="20"/>
          <w:lang w:eastAsia="zh-CN"/>
        </w:rPr>
        <w:t>[1]</w:t>
      </w:r>
      <w:r w:rsidRPr="001E779E">
        <w:rPr>
          <w:lang w:eastAsia="zh-CN"/>
        </w:rPr>
        <w:fldChar w:fldCharType="end"/>
      </w:r>
      <w:r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A977E5" w:rsidRPr="001E779E" w14:paraId="6D98ABCE" w14:textId="77777777" w:rsidTr="003A5811">
        <w:tc>
          <w:tcPr>
            <w:tcW w:w="9072" w:type="dxa"/>
          </w:tcPr>
          <w:p w14:paraId="7757ECCF" w14:textId="77777777" w:rsidR="00A977E5" w:rsidRPr="00A977E5" w:rsidRDefault="00A977E5" w:rsidP="00A977E5">
            <w:pPr>
              <w:rPr>
                <w:rFonts w:ascii="Times" w:eastAsia="Batang" w:hAnsi="Times"/>
                <w:b/>
                <w:bCs/>
                <w:szCs w:val="24"/>
                <w:highlight w:val="green"/>
                <w:lang w:val="en-GB" w:eastAsia="x-none"/>
              </w:rPr>
            </w:pPr>
            <w:r w:rsidRPr="00A977E5">
              <w:rPr>
                <w:rFonts w:ascii="Times" w:eastAsia="Batang" w:hAnsi="Times"/>
                <w:b/>
                <w:bCs/>
                <w:szCs w:val="24"/>
                <w:highlight w:val="green"/>
                <w:lang w:val="en-GB" w:eastAsia="x-none"/>
              </w:rPr>
              <w:t>Agreement</w:t>
            </w:r>
          </w:p>
          <w:p w14:paraId="0324B2F2" w14:textId="77777777" w:rsidR="00A977E5" w:rsidRPr="00A977E5" w:rsidRDefault="00A977E5" w:rsidP="00A977E5">
            <w:pPr>
              <w:widowControl w:val="0"/>
              <w:numPr>
                <w:ilvl w:val="0"/>
                <w:numId w:val="50"/>
              </w:numPr>
              <w:ind w:hanging="357"/>
              <w:contextualSpacing/>
              <w:jc w:val="both"/>
              <w:rPr>
                <w:rFonts w:eastAsia="Malgun Gothic"/>
                <w:szCs w:val="24"/>
                <w:lang w:eastAsia="x-none"/>
              </w:rPr>
            </w:pPr>
            <w:r w:rsidRPr="00A977E5">
              <w:rPr>
                <w:rFonts w:ascii="Times" w:eastAsia="Batang" w:hAnsi="Times" w:hint="eastAsia"/>
                <w:lang w:val="en-GB" w:eastAsia="ko-KR"/>
              </w:rPr>
              <w:t>For</w:t>
            </w:r>
            <w:r w:rsidRPr="00A977E5">
              <w:rPr>
                <w:rFonts w:ascii="Times" w:eastAsia="Batang" w:hAnsi="Times"/>
                <w:lang w:val="en-GB" w:eastAsia="x-none"/>
              </w:rPr>
              <w:t xml:space="preserve"> a cell supporting on-demand SSB SCell operation</w:t>
            </w:r>
            <w:r w:rsidRPr="00A977E5">
              <w:rPr>
                <w:rFonts w:ascii="Times" w:eastAsia="Batang" w:hAnsi="Times" w:hint="eastAsia"/>
                <w:lang w:val="en-GB" w:eastAsia="ko-KR"/>
              </w:rPr>
              <w:t>,</w:t>
            </w:r>
          </w:p>
          <w:p w14:paraId="31F1A297" w14:textId="77777777" w:rsidR="00A977E5" w:rsidRPr="00A977E5" w:rsidRDefault="00A977E5" w:rsidP="00A977E5">
            <w:pPr>
              <w:widowControl w:val="0"/>
              <w:numPr>
                <w:ilvl w:val="1"/>
                <w:numId w:val="50"/>
              </w:numPr>
              <w:ind w:hanging="357"/>
              <w:contextualSpacing/>
              <w:jc w:val="both"/>
              <w:rPr>
                <w:rFonts w:eastAsia="Malgun Gothic"/>
                <w:szCs w:val="24"/>
                <w:lang w:eastAsia="x-none"/>
              </w:rPr>
            </w:pPr>
            <w:r w:rsidRPr="00A977E5">
              <w:rPr>
                <w:rFonts w:eastAsia="Malgun Gothic" w:hint="eastAsia"/>
                <w:szCs w:val="24"/>
                <w:lang w:eastAsia="ko-KR"/>
              </w:rPr>
              <w:t>Note: It is up to gNB implementation whether always-on SSB (if transmitted) on the cell is cell-defining SSB or not.</w:t>
            </w:r>
          </w:p>
          <w:p w14:paraId="1DF748EF" w14:textId="77777777" w:rsidR="00A977E5" w:rsidRPr="00A977E5" w:rsidRDefault="00A977E5" w:rsidP="00A977E5">
            <w:pPr>
              <w:widowControl w:val="0"/>
              <w:numPr>
                <w:ilvl w:val="1"/>
                <w:numId w:val="50"/>
              </w:numPr>
              <w:ind w:hanging="357"/>
              <w:contextualSpacing/>
              <w:jc w:val="both"/>
              <w:rPr>
                <w:rFonts w:eastAsia="Malgun Gothic"/>
                <w:szCs w:val="24"/>
                <w:lang w:eastAsia="x-none"/>
              </w:rPr>
            </w:pPr>
            <w:r w:rsidRPr="00A977E5">
              <w:rPr>
                <w:rFonts w:eastAsia="Malgun Gothic" w:hint="eastAsia"/>
                <w:szCs w:val="24"/>
                <w:lang w:eastAsia="ko-KR"/>
              </w:rPr>
              <w:t>For on-demand SSB on the cell,</w:t>
            </w:r>
            <w:r w:rsidRPr="00A977E5">
              <w:rPr>
                <w:rFonts w:eastAsia="Malgun Gothic"/>
                <w:szCs w:val="24"/>
                <w:lang w:eastAsia="ko-KR"/>
              </w:rPr>
              <w:t xml:space="preserve"> </w:t>
            </w:r>
            <w:proofErr w:type="spellStart"/>
            <w:r w:rsidRPr="00A977E5">
              <w:rPr>
                <w:rFonts w:eastAsia="Malgun Gothic"/>
                <w:szCs w:val="24"/>
                <w:lang w:eastAsia="ko-KR"/>
              </w:rPr>
              <w:t>downselect</w:t>
            </w:r>
            <w:proofErr w:type="spellEnd"/>
            <w:r w:rsidRPr="00A977E5">
              <w:rPr>
                <w:rFonts w:eastAsia="Malgun Gothic"/>
                <w:szCs w:val="24"/>
                <w:lang w:eastAsia="ko-KR"/>
              </w:rPr>
              <w:t xml:space="preserve"> between the following alternatives</w:t>
            </w:r>
          </w:p>
          <w:p w14:paraId="32B5CDA5" w14:textId="77777777" w:rsidR="00A977E5" w:rsidRPr="00A977E5" w:rsidRDefault="00A977E5" w:rsidP="00A977E5">
            <w:pPr>
              <w:widowControl w:val="0"/>
              <w:numPr>
                <w:ilvl w:val="2"/>
                <w:numId w:val="50"/>
              </w:numPr>
              <w:ind w:hanging="357"/>
              <w:contextualSpacing/>
              <w:jc w:val="both"/>
              <w:rPr>
                <w:rFonts w:eastAsia="Malgun Gothic"/>
                <w:szCs w:val="24"/>
                <w:lang w:eastAsia="x-none"/>
              </w:rPr>
            </w:pPr>
            <w:r w:rsidRPr="00A977E5">
              <w:rPr>
                <w:rFonts w:eastAsia="Malgun Gothic" w:hint="eastAsia"/>
                <w:szCs w:val="24"/>
                <w:lang w:eastAsia="ko-KR"/>
              </w:rPr>
              <w:t>Alt-1: It is up to gNB implementation whether on-demand SSB is cell-defining SSB or not.</w:t>
            </w:r>
          </w:p>
          <w:p w14:paraId="039EFE19" w14:textId="77777777" w:rsidR="00A977E5" w:rsidRPr="00A977E5" w:rsidRDefault="00A977E5" w:rsidP="00A977E5">
            <w:pPr>
              <w:widowControl w:val="0"/>
              <w:numPr>
                <w:ilvl w:val="2"/>
                <w:numId w:val="50"/>
              </w:numPr>
              <w:ind w:hanging="357"/>
              <w:contextualSpacing/>
              <w:jc w:val="both"/>
              <w:rPr>
                <w:rFonts w:eastAsia="Malgun Gothic"/>
                <w:szCs w:val="24"/>
                <w:lang w:eastAsia="x-none"/>
              </w:rPr>
            </w:pPr>
            <w:r w:rsidRPr="00A977E5">
              <w:rPr>
                <w:rFonts w:eastAsia="Malgun Gothic" w:hint="eastAsia"/>
                <w:szCs w:val="24"/>
                <w:lang w:eastAsia="ko-KR"/>
              </w:rPr>
              <w:t>Alt-2: On-demand SSB is limited to non-cell-defining SSB.</w:t>
            </w:r>
          </w:p>
          <w:p w14:paraId="7CBCAF29" w14:textId="1D742B56" w:rsidR="00A977E5" w:rsidRPr="00A977E5" w:rsidRDefault="00A977E5" w:rsidP="00A977E5">
            <w:pPr>
              <w:widowControl w:val="0"/>
              <w:numPr>
                <w:ilvl w:val="3"/>
                <w:numId w:val="50"/>
              </w:numPr>
              <w:ind w:hanging="357"/>
              <w:contextualSpacing/>
              <w:jc w:val="both"/>
              <w:rPr>
                <w:rFonts w:eastAsiaTheme="minorEastAsia"/>
                <w:lang w:eastAsia="zh-CN"/>
              </w:rPr>
            </w:pPr>
            <w:r w:rsidRPr="00A977E5">
              <w:rPr>
                <w:rFonts w:eastAsia="Malgun Gothic" w:hint="eastAsia"/>
                <w:szCs w:val="24"/>
                <w:lang w:eastAsia="ko-KR"/>
              </w:rPr>
              <w:t xml:space="preserve">FFS: Further limitations to on-demand SSB </w:t>
            </w:r>
          </w:p>
        </w:tc>
      </w:tr>
    </w:tbl>
    <w:p w14:paraId="1503FE0B" w14:textId="77777777" w:rsidR="00A977E5" w:rsidRDefault="00A977E5" w:rsidP="00A977E5">
      <w:pPr>
        <w:spacing w:afterLines="50" w:after="120"/>
        <w:jc w:val="both"/>
        <w:rPr>
          <w:rFonts w:eastAsiaTheme="minorEastAsia"/>
          <w:lang w:eastAsia="zh-CN"/>
        </w:rPr>
      </w:pPr>
    </w:p>
    <w:p w14:paraId="5259CE45" w14:textId="2DA49409" w:rsidR="005D3A30" w:rsidRPr="006175DD" w:rsidRDefault="004D4B14" w:rsidP="00AC20F6">
      <w:pPr>
        <w:spacing w:afterLines="50" w:after="120"/>
        <w:jc w:val="both"/>
        <w:rPr>
          <w:rFonts w:eastAsia="宋体"/>
          <w:lang w:eastAsia="zh-CN"/>
        </w:rPr>
      </w:pPr>
      <w:r w:rsidRPr="006175DD">
        <w:rPr>
          <w:rFonts w:eastAsia="宋体"/>
          <w:lang w:eastAsia="zh-CN"/>
        </w:rPr>
        <w:t xml:space="preserve">According to the above agreement, </w:t>
      </w:r>
      <w:r w:rsidRPr="006175DD">
        <w:rPr>
          <w:rFonts w:eastAsiaTheme="minorEastAsia"/>
          <w:lang w:val="en-GB" w:eastAsia="zh-CN"/>
        </w:rPr>
        <w:t>f</w:t>
      </w:r>
      <w:r w:rsidRPr="006175DD">
        <w:rPr>
          <w:rFonts w:eastAsia="Batang"/>
          <w:lang w:val="en-GB" w:eastAsia="ko-KR"/>
        </w:rPr>
        <w:t>or</w:t>
      </w:r>
      <w:r w:rsidRPr="006175DD">
        <w:rPr>
          <w:rFonts w:eastAsia="Batang"/>
          <w:lang w:val="en-GB" w:eastAsia="x-none"/>
        </w:rPr>
        <w:t xml:space="preserve"> a cell supporting on-demand SSB SCell operation</w:t>
      </w:r>
      <w:r w:rsidRPr="006175DD">
        <w:rPr>
          <w:rFonts w:eastAsiaTheme="minorEastAsia"/>
          <w:lang w:val="en-GB" w:eastAsia="zh-CN"/>
        </w:rPr>
        <w:t xml:space="preserve">, </w:t>
      </w:r>
      <w:r w:rsidRPr="006175DD">
        <w:rPr>
          <w:rFonts w:eastAsia="Malgun Gothic"/>
          <w:lang w:eastAsia="ko-KR"/>
        </w:rPr>
        <w:t>It is up to gNB implementation whether always-on SSB (if transmitted) on the cell is cell-defining SSB or not.</w:t>
      </w:r>
      <w:r w:rsidRPr="006175DD">
        <w:rPr>
          <w:rFonts w:eastAsiaTheme="minorEastAsia"/>
          <w:lang w:eastAsia="zh-CN"/>
        </w:rPr>
        <w:t xml:space="preserve"> </w:t>
      </w:r>
      <w:r w:rsidR="006B69BE" w:rsidRPr="006175DD">
        <w:rPr>
          <w:rFonts w:eastAsia="宋体"/>
          <w:lang w:eastAsia="zh-CN"/>
        </w:rPr>
        <w:t xml:space="preserve">Regarding the issue of </w:t>
      </w:r>
      <w:r w:rsidR="003C4606" w:rsidRPr="006175DD">
        <w:rPr>
          <w:rFonts w:eastAsia="宋体"/>
          <w:lang w:eastAsia="zh-CN"/>
        </w:rPr>
        <w:t xml:space="preserve">whether on-demand SSB </w:t>
      </w:r>
      <w:r w:rsidR="003F7B30" w:rsidRPr="006175DD">
        <w:rPr>
          <w:rFonts w:eastAsia="宋体"/>
          <w:lang w:eastAsia="zh-CN"/>
        </w:rPr>
        <w:t>is</w:t>
      </w:r>
      <w:r w:rsidR="003C4606" w:rsidRPr="006175DD">
        <w:rPr>
          <w:rFonts w:eastAsia="宋体"/>
          <w:lang w:eastAsia="zh-CN"/>
        </w:rPr>
        <w:t xml:space="preserve"> cell-defining SSB </w:t>
      </w:r>
      <w:r w:rsidR="003F7B30" w:rsidRPr="006175DD">
        <w:rPr>
          <w:rFonts w:eastAsia="宋体"/>
          <w:lang w:eastAsia="zh-CN"/>
        </w:rPr>
        <w:t>or not</w:t>
      </w:r>
      <w:r w:rsidR="003C4606" w:rsidRPr="006175DD">
        <w:rPr>
          <w:rFonts w:eastAsia="宋体"/>
          <w:lang w:eastAsia="zh-CN"/>
        </w:rPr>
        <w:t>,</w:t>
      </w:r>
      <w:r w:rsidR="00867CF3" w:rsidRPr="006175DD">
        <w:rPr>
          <w:rFonts w:eastAsia="宋体"/>
          <w:lang w:eastAsia="zh-CN"/>
        </w:rPr>
        <w:t xml:space="preserve"> </w:t>
      </w:r>
      <w:r w:rsidR="000F4A9E" w:rsidRPr="006175DD">
        <w:rPr>
          <w:rFonts w:eastAsia="宋体"/>
          <w:lang w:eastAsia="zh-CN"/>
        </w:rPr>
        <w:t>w</w:t>
      </w:r>
      <w:r w:rsidR="002B437B" w:rsidRPr="006175DD">
        <w:rPr>
          <w:rFonts w:eastAsia="宋体"/>
          <w:lang w:eastAsia="zh-CN"/>
        </w:rPr>
        <w:t xml:space="preserve">hen an SSB is not associated with an RMSI, the SSB is referred to as a non-Cell Defining SSB (NCD-SSB), which can be used to perform RLM, BFD, and RRM measurements and measurements for RA resource selection inside the active DL BWP when the active BWP does not contain the CD-SSB. </w:t>
      </w:r>
      <w:r w:rsidR="005D3A30" w:rsidRPr="006175DD">
        <w:rPr>
          <w:rFonts w:eastAsia="宋体"/>
          <w:lang w:eastAsia="zh-CN"/>
        </w:rPr>
        <w:t>The SCell of a UE would be the PCell of another UE. Since on-demand SSB is temporarily transmitted, it should not be used for initial cell search by other UEs.</w:t>
      </w:r>
    </w:p>
    <w:p w14:paraId="03C940AC" w14:textId="4BFD593A" w:rsidR="00CE7ACB" w:rsidRPr="006175DD" w:rsidRDefault="00925BF0" w:rsidP="00AC20F6">
      <w:pPr>
        <w:spacing w:afterLines="50" w:after="120"/>
        <w:jc w:val="both"/>
        <w:rPr>
          <w:rFonts w:eastAsiaTheme="minorEastAsia"/>
          <w:lang w:eastAsia="zh-CN"/>
        </w:rPr>
      </w:pPr>
      <w:r>
        <w:rPr>
          <w:rFonts w:eastAsia="宋体" w:hint="eastAsia"/>
          <w:bCs/>
          <w:color w:val="000000" w:themeColor="text1"/>
          <w:lang w:eastAsia="zh-CN"/>
        </w:rPr>
        <w:t>I</w:t>
      </w:r>
      <w:r w:rsidRPr="006175DD">
        <w:rPr>
          <w:rFonts w:eastAsia="宋体"/>
          <w:bCs/>
          <w:color w:val="000000" w:themeColor="text1"/>
        </w:rPr>
        <w:t>f the value in IE ‘</w:t>
      </w:r>
      <w:proofErr w:type="spellStart"/>
      <w:r w:rsidRPr="006175DD">
        <w:rPr>
          <w:rFonts w:eastAsia="宋体"/>
          <w:bCs/>
          <w:i/>
          <w:iCs/>
          <w:color w:val="000000" w:themeColor="text1"/>
        </w:rPr>
        <w:t>cellBarrd</w:t>
      </w:r>
      <w:proofErr w:type="spellEnd"/>
      <w:r w:rsidRPr="006175DD">
        <w:rPr>
          <w:rFonts w:eastAsia="宋体"/>
          <w:bCs/>
          <w:color w:val="000000" w:themeColor="text1"/>
        </w:rPr>
        <w:t>’ in MIB is</w:t>
      </w:r>
      <w:r w:rsidRPr="006175DD">
        <w:rPr>
          <w:rFonts w:eastAsia="宋体"/>
          <w:bCs/>
          <w:color w:val="000000" w:themeColor="text1"/>
          <w:lang w:eastAsia="zh-CN"/>
        </w:rPr>
        <w:t xml:space="preserve"> set to</w:t>
      </w:r>
      <w:r w:rsidRPr="006175DD">
        <w:rPr>
          <w:rFonts w:eastAsia="宋体"/>
          <w:bCs/>
          <w:color w:val="000000" w:themeColor="text1"/>
        </w:rPr>
        <w:t xml:space="preserve"> ‘</w:t>
      </w:r>
      <w:r w:rsidRPr="006175DD">
        <w:rPr>
          <w:rFonts w:eastAsia="宋体"/>
          <w:bCs/>
          <w:i/>
          <w:iCs/>
          <w:color w:val="000000" w:themeColor="text1"/>
        </w:rPr>
        <w:t>barred</w:t>
      </w:r>
      <w:r w:rsidRPr="006175DD">
        <w:rPr>
          <w:rFonts w:eastAsia="宋体"/>
          <w:bCs/>
          <w:color w:val="000000" w:themeColor="text1"/>
        </w:rPr>
        <w:t xml:space="preserve">’, the UE </w:t>
      </w:r>
      <w:r>
        <w:rPr>
          <w:rFonts w:eastAsia="宋体" w:hint="eastAsia"/>
          <w:bCs/>
          <w:color w:val="000000" w:themeColor="text1"/>
          <w:lang w:eastAsia="zh-CN"/>
        </w:rPr>
        <w:t>does not</w:t>
      </w:r>
      <w:r w:rsidRPr="00C50567">
        <w:rPr>
          <w:rFonts w:eastAsiaTheme="minorEastAsia"/>
          <w:lang w:eastAsia="zh-CN"/>
        </w:rPr>
        <w:t xml:space="preserve"> </w:t>
      </w:r>
      <w:r w:rsidRPr="006175DD">
        <w:rPr>
          <w:rFonts w:eastAsiaTheme="minorEastAsia"/>
          <w:lang w:eastAsia="zh-CN"/>
        </w:rPr>
        <w:t>perform</w:t>
      </w:r>
      <w:r>
        <w:rPr>
          <w:rFonts w:eastAsiaTheme="minorEastAsia" w:hint="eastAsia"/>
          <w:lang w:eastAsia="zh-CN"/>
        </w:rPr>
        <w:t xml:space="preserve"> the </w:t>
      </w:r>
      <w:r w:rsidRPr="006175DD">
        <w:rPr>
          <w:rFonts w:eastAsiaTheme="minorEastAsia"/>
          <w:lang w:eastAsia="zh-CN"/>
        </w:rPr>
        <w:t>initial cell search</w:t>
      </w:r>
      <w:r>
        <w:rPr>
          <w:rFonts w:eastAsiaTheme="minorEastAsia" w:hint="eastAsia"/>
          <w:lang w:eastAsia="zh-CN"/>
        </w:rPr>
        <w:t xml:space="preserve"> in this SCell</w:t>
      </w:r>
      <w:r w:rsidRPr="006175DD">
        <w:rPr>
          <w:rFonts w:eastAsia="宋体"/>
          <w:bCs/>
          <w:color w:val="000000" w:themeColor="text1"/>
        </w:rPr>
        <w:t>.</w:t>
      </w:r>
      <w:r>
        <w:rPr>
          <w:rFonts w:eastAsia="宋体" w:hint="eastAsia"/>
          <w:bCs/>
          <w:color w:val="000000" w:themeColor="text1"/>
          <w:lang w:eastAsia="zh-CN"/>
        </w:rPr>
        <w:t xml:space="preserve"> Hence, </w:t>
      </w:r>
      <w:r w:rsidR="008021FF">
        <w:rPr>
          <w:rFonts w:eastAsia="宋体" w:hint="eastAsia"/>
          <w:bCs/>
          <w:color w:val="000000" w:themeColor="text1"/>
          <w:lang w:eastAsia="zh-CN"/>
        </w:rPr>
        <w:t>o</w:t>
      </w:r>
      <w:r w:rsidRPr="00BF5283">
        <w:rPr>
          <w:rFonts w:eastAsia="宋体"/>
          <w:bCs/>
          <w:color w:val="000000" w:themeColor="text1"/>
          <w:lang w:eastAsia="zh-CN"/>
        </w:rPr>
        <w:t xml:space="preserve">n-demand SSB can be cell-defining SSB or non-cell-defining SSB if </w:t>
      </w:r>
      <w:r w:rsidR="003469A6" w:rsidRPr="006175DD">
        <w:rPr>
          <w:rFonts w:eastAsia="宋体"/>
          <w:bCs/>
          <w:color w:val="000000" w:themeColor="text1"/>
        </w:rPr>
        <w:t>the value in IE ‘</w:t>
      </w:r>
      <w:proofErr w:type="spellStart"/>
      <w:r w:rsidR="003469A6" w:rsidRPr="006175DD">
        <w:rPr>
          <w:rFonts w:eastAsia="宋体"/>
          <w:bCs/>
          <w:i/>
          <w:iCs/>
          <w:color w:val="000000" w:themeColor="text1"/>
        </w:rPr>
        <w:t>cellBarrd</w:t>
      </w:r>
      <w:proofErr w:type="spellEnd"/>
      <w:r w:rsidR="003469A6" w:rsidRPr="006175DD">
        <w:rPr>
          <w:rFonts w:eastAsia="宋体"/>
          <w:bCs/>
          <w:color w:val="000000" w:themeColor="text1"/>
        </w:rPr>
        <w:t xml:space="preserve">’ </w:t>
      </w:r>
      <w:r w:rsidR="003469A6" w:rsidRPr="006175DD">
        <w:rPr>
          <w:rFonts w:eastAsia="宋体"/>
          <w:bCs/>
          <w:color w:val="000000" w:themeColor="text1"/>
        </w:rPr>
        <w:lastRenderedPageBreak/>
        <w:t>in MIB is</w:t>
      </w:r>
      <w:r w:rsidR="003469A6" w:rsidRPr="006175DD">
        <w:rPr>
          <w:rFonts w:eastAsia="宋体"/>
          <w:bCs/>
          <w:color w:val="000000" w:themeColor="text1"/>
          <w:lang w:eastAsia="zh-CN"/>
        </w:rPr>
        <w:t xml:space="preserve"> set to</w:t>
      </w:r>
      <w:r w:rsidR="003469A6" w:rsidRPr="006175DD">
        <w:rPr>
          <w:rFonts w:eastAsia="宋体"/>
          <w:bCs/>
          <w:color w:val="000000" w:themeColor="text1"/>
        </w:rPr>
        <w:t xml:space="preserve"> ‘</w:t>
      </w:r>
      <w:proofErr w:type="spellStart"/>
      <w:r w:rsidR="003469A6" w:rsidRPr="006175DD">
        <w:rPr>
          <w:rFonts w:eastAsia="宋体"/>
          <w:bCs/>
          <w:i/>
          <w:iCs/>
          <w:color w:val="000000" w:themeColor="text1"/>
        </w:rPr>
        <w:t>barred</w:t>
      </w:r>
      <w:r w:rsidR="003469A6" w:rsidRPr="006175DD">
        <w:rPr>
          <w:rFonts w:eastAsia="宋体"/>
          <w:bCs/>
          <w:color w:val="000000" w:themeColor="text1"/>
        </w:rPr>
        <w:t>’</w:t>
      </w:r>
      <w:r w:rsidRPr="00BF5283">
        <w:rPr>
          <w:rFonts w:eastAsia="宋体"/>
          <w:bCs/>
          <w:color w:val="000000" w:themeColor="text1"/>
          <w:lang w:eastAsia="zh-CN"/>
        </w:rPr>
        <w:t>for</w:t>
      </w:r>
      <w:proofErr w:type="spellEnd"/>
      <w:r w:rsidRPr="00BF5283">
        <w:rPr>
          <w:rFonts w:eastAsia="宋体"/>
          <w:bCs/>
          <w:color w:val="000000" w:themeColor="text1"/>
          <w:lang w:eastAsia="zh-CN"/>
        </w:rPr>
        <w:t xml:space="preserve"> legacy UE in RRC IDLE/INACTIVE states</w:t>
      </w:r>
      <w:r w:rsidRPr="006175DD">
        <w:rPr>
          <w:rFonts w:eastAsia="宋体"/>
          <w:bCs/>
          <w:color w:val="000000" w:themeColor="text1"/>
        </w:rPr>
        <w:t>.</w:t>
      </w:r>
      <w:r w:rsidR="002C02DB">
        <w:rPr>
          <w:rFonts w:eastAsiaTheme="minorEastAsia" w:hint="eastAsia"/>
          <w:lang w:eastAsia="zh-CN"/>
        </w:rPr>
        <w:t xml:space="preserve"> </w:t>
      </w:r>
      <w:r w:rsidR="007E7BCD" w:rsidRPr="00E67E38">
        <w:rPr>
          <w:rFonts w:eastAsiaTheme="minorEastAsia" w:hint="eastAsia"/>
          <w:lang w:eastAsia="zh-CN"/>
        </w:rPr>
        <w:t>I</w:t>
      </w:r>
      <w:r w:rsidR="007E7BCD" w:rsidRPr="00E67E38">
        <w:rPr>
          <w:rFonts w:hint="eastAsia"/>
        </w:rPr>
        <w:t xml:space="preserve">f </w:t>
      </w:r>
      <w:r w:rsidR="007E7BCD" w:rsidRPr="00E67E38">
        <w:rPr>
          <w:rFonts w:eastAsiaTheme="minorEastAsia"/>
          <w:bCs/>
        </w:rPr>
        <w:t>the value in IE</w:t>
      </w:r>
      <w:r w:rsidR="007E7BCD" w:rsidRPr="00E67E38">
        <w:rPr>
          <w:rFonts w:eastAsiaTheme="minorEastAsia"/>
          <w:i/>
        </w:rPr>
        <w:t xml:space="preserve"> </w:t>
      </w:r>
      <w:r w:rsidR="004A3FAB" w:rsidRPr="006175DD">
        <w:rPr>
          <w:rFonts w:eastAsia="宋体"/>
          <w:bCs/>
          <w:color w:val="000000" w:themeColor="text1"/>
        </w:rPr>
        <w:t>‘</w:t>
      </w:r>
      <w:proofErr w:type="spellStart"/>
      <w:r w:rsidR="004A3FAB" w:rsidRPr="006175DD">
        <w:rPr>
          <w:rFonts w:eastAsia="宋体"/>
          <w:bCs/>
          <w:i/>
          <w:iCs/>
          <w:color w:val="000000" w:themeColor="text1"/>
        </w:rPr>
        <w:t>cellBarrd</w:t>
      </w:r>
      <w:proofErr w:type="spellEnd"/>
      <w:r w:rsidR="004A3FAB" w:rsidRPr="006175DD">
        <w:rPr>
          <w:rFonts w:eastAsia="宋体"/>
          <w:bCs/>
          <w:color w:val="000000" w:themeColor="text1"/>
        </w:rPr>
        <w:t>’</w:t>
      </w:r>
      <w:r w:rsidR="007E7BCD" w:rsidRPr="00E67E38">
        <w:rPr>
          <w:rFonts w:eastAsiaTheme="minorEastAsia"/>
          <w:lang w:eastAsia="zh-CN"/>
        </w:rPr>
        <w:t xml:space="preserve"> in MIB </w:t>
      </w:r>
      <w:r w:rsidR="007E7BCD" w:rsidRPr="00E67E38">
        <w:rPr>
          <w:rFonts w:eastAsiaTheme="minorEastAsia" w:hint="eastAsia"/>
        </w:rPr>
        <w:t xml:space="preserve">is </w:t>
      </w:r>
      <w:r w:rsidR="007E7BCD" w:rsidRPr="00E67E38">
        <w:rPr>
          <w:rFonts w:eastAsiaTheme="minorEastAsia" w:hint="eastAsia"/>
          <w:lang w:eastAsia="zh-CN"/>
        </w:rPr>
        <w:t xml:space="preserve">not </w:t>
      </w:r>
      <w:r w:rsidR="007E7BCD" w:rsidRPr="00E67E38">
        <w:rPr>
          <w:rFonts w:eastAsiaTheme="minorEastAsia"/>
          <w:lang w:eastAsia="zh-CN"/>
        </w:rPr>
        <w:t xml:space="preserve">set to </w:t>
      </w:r>
      <w:r w:rsidR="00044E72" w:rsidRPr="006175DD">
        <w:rPr>
          <w:rFonts w:eastAsia="宋体"/>
          <w:bCs/>
          <w:color w:val="000000" w:themeColor="text1"/>
        </w:rPr>
        <w:t>‘</w:t>
      </w:r>
      <w:r w:rsidR="00044E72" w:rsidRPr="006175DD">
        <w:rPr>
          <w:rFonts w:eastAsia="宋体"/>
          <w:bCs/>
          <w:i/>
          <w:iCs/>
          <w:color w:val="000000" w:themeColor="text1"/>
        </w:rPr>
        <w:t>barred</w:t>
      </w:r>
      <w:r w:rsidR="00044E72" w:rsidRPr="006175DD">
        <w:rPr>
          <w:rFonts w:eastAsia="宋体"/>
          <w:bCs/>
          <w:color w:val="000000" w:themeColor="text1"/>
        </w:rPr>
        <w:t>’</w:t>
      </w:r>
      <w:r w:rsidR="00F0274A">
        <w:rPr>
          <w:rFonts w:eastAsia="宋体" w:hint="eastAsia"/>
          <w:bCs/>
          <w:color w:val="000000" w:themeColor="text1"/>
          <w:lang w:eastAsia="zh-CN"/>
        </w:rPr>
        <w:t xml:space="preserve"> </w:t>
      </w:r>
      <w:r w:rsidR="007E7BCD" w:rsidRPr="00E67E38">
        <w:rPr>
          <w:rFonts w:eastAsiaTheme="minorEastAsia" w:hint="eastAsia"/>
        </w:rPr>
        <w:t xml:space="preserve">for </w:t>
      </w:r>
      <w:r w:rsidR="007E7BCD" w:rsidRPr="00E67E38">
        <w:rPr>
          <w:rFonts w:eastAsiaTheme="minorEastAsia"/>
        </w:rPr>
        <w:t xml:space="preserve">legacy UE in </w:t>
      </w:r>
      <w:r w:rsidR="007E7BCD" w:rsidRPr="00E67E38">
        <w:rPr>
          <w:rFonts w:eastAsiaTheme="minorEastAsia" w:hint="eastAsia"/>
        </w:rPr>
        <w:t xml:space="preserve">RRC </w:t>
      </w:r>
      <w:r w:rsidR="007E7BCD" w:rsidRPr="00E67E38">
        <w:rPr>
          <w:rFonts w:eastAsiaTheme="minorEastAsia"/>
        </w:rPr>
        <w:t>IDLE/INACTIVE</w:t>
      </w:r>
      <w:r w:rsidR="007E7BCD" w:rsidRPr="00E67E38">
        <w:rPr>
          <w:rFonts w:eastAsiaTheme="minorEastAsia" w:hint="eastAsia"/>
        </w:rPr>
        <w:t xml:space="preserve"> states</w:t>
      </w:r>
      <w:r w:rsidR="007E7BCD" w:rsidRPr="00E67E38">
        <w:rPr>
          <w:rFonts w:eastAsiaTheme="minorEastAsia" w:hint="eastAsia"/>
          <w:lang w:eastAsia="zh-CN"/>
        </w:rPr>
        <w:t xml:space="preserve">, </w:t>
      </w:r>
      <w:r w:rsidR="00E67E38" w:rsidRPr="00E67E38">
        <w:rPr>
          <w:rFonts w:eastAsiaTheme="minorEastAsia" w:hint="eastAsia"/>
          <w:bCs/>
          <w:lang w:eastAsia="zh-CN"/>
        </w:rPr>
        <w:t>o</w:t>
      </w:r>
      <w:r w:rsidR="00B85665" w:rsidRPr="00E67E38">
        <w:rPr>
          <w:rFonts w:eastAsiaTheme="minorEastAsia"/>
          <w:bCs/>
        </w:rPr>
        <w:t xml:space="preserve">n-demand SSB </w:t>
      </w:r>
      <w:r w:rsidR="00E67E38" w:rsidRPr="00E67E38">
        <w:rPr>
          <w:rFonts w:eastAsiaTheme="minorEastAsia" w:hint="eastAsia"/>
          <w:bCs/>
          <w:lang w:eastAsia="zh-CN"/>
        </w:rPr>
        <w:t>should be</w:t>
      </w:r>
      <w:r w:rsidR="00B85665" w:rsidRPr="00E67E38">
        <w:rPr>
          <w:rFonts w:eastAsiaTheme="minorEastAsia"/>
          <w:bCs/>
        </w:rPr>
        <w:t xml:space="preserve"> limited to non-cell-defining SSB</w:t>
      </w:r>
      <w:r w:rsidR="00B85665" w:rsidRPr="00E67E38">
        <w:rPr>
          <w:rFonts w:eastAsiaTheme="minorEastAsia" w:hint="eastAsia"/>
          <w:lang w:eastAsia="zh-CN"/>
        </w:rPr>
        <w:t xml:space="preserve">. </w:t>
      </w:r>
    </w:p>
    <w:p w14:paraId="6ABF84F4" w14:textId="6CDDB148" w:rsidR="00DF030B" w:rsidRPr="001E779E" w:rsidRDefault="00DF030B" w:rsidP="00DF030B">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730960">
        <w:rPr>
          <w:rFonts w:ascii="Times New Roman" w:hAnsi="Times New Roman" w:cs="Times New Roman"/>
          <w:b/>
          <w:noProof/>
          <w:sz w:val="20"/>
          <w:szCs w:val="20"/>
          <w:lang w:val="en-US" w:eastAsia="zh-CN"/>
        </w:rPr>
        <w:t>2</w:t>
      </w:r>
      <w:r w:rsidR="008E1DF0"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w:t>
      </w:r>
      <w:r w:rsidR="0027566F" w:rsidRPr="001E779E">
        <w:rPr>
          <w:rFonts w:ascii="Times New Roman" w:hAnsi="Times New Roman" w:cs="Times New Roman"/>
          <w:b/>
          <w:sz w:val="20"/>
          <w:szCs w:val="20"/>
          <w:lang w:val="en-US" w:eastAsia="zh-CN"/>
        </w:rPr>
        <w:t>Regarding</w:t>
      </w:r>
      <w:r w:rsidR="00E82993" w:rsidRPr="001E779E">
        <w:rPr>
          <w:rFonts w:ascii="Times New Roman" w:hAnsi="Times New Roman" w:cs="Times New Roman"/>
          <w:b/>
          <w:sz w:val="20"/>
          <w:szCs w:val="20"/>
          <w:lang w:val="en-US" w:eastAsia="zh-CN"/>
        </w:rPr>
        <w:t xml:space="preserve"> whether </w:t>
      </w:r>
      <w:r w:rsidR="001B0CFF" w:rsidRPr="001B0CFF">
        <w:rPr>
          <w:rFonts w:ascii="Times New Roman" w:hAnsi="Times New Roman" w:cs="Times New Roman" w:hint="eastAsia"/>
          <w:b/>
          <w:sz w:val="20"/>
          <w:szCs w:val="20"/>
          <w:lang w:val="en-US" w:eastAsia="zh-CN"/>
        </w:rPr>
        <w:t>cell-defining SSB</w:t>
      </w:r>
      <w:r w:rsidR="001B0CFF" w:rsidRPr="001B0CFF">
        <w:rPr>
          <w:rFonts w:ascii="Times New Roman" w:hAnsi="Times New Roman" w:cs="Times New Roman"/>
          <w:b/>
          <w:sz w:val="20"/>
          <w:szCs w:val="20"/>
          <w:lang w:val="en-US" w:eastAsia="zh-CN"/>
        </w:rPr>
        <w:t xml:space="preserve"> </w:t>
      </w:r>
      <w:r w:rsidR="001B0CFF">
        <w:rPr>
          <w:rFonts w:ascii="Times New Roman" w:hAnsi="Times New Roman" w:cs="Times New Roman" w:hint="eastAsia"/>
          <w:b/>
          <w:sz w:val="20"/>
          <w:szCs w:val="20"/>
          <w:lang w:val="en-US" w:eastAsia="zh-CN"/>
        </w:rPr>
        <w:t xml:space="preserve">or </w:t>
      </w:r>
      <w:r w:rsidR="001B0CFF" w:rsidRPr="001B0CFF">
        <w:rPr>
          <w:rFonts w:ascii="Times New Roman" w:hAnsi="Times New Roman" w:cs="Times New Roman"/>
          <w:b/>
          <w:sz w:val="20"/>
          <w:szCs w:val="20"/>
          <w:lang w:val="en-US" w:eastAsia="zh-CN"/>
        </w:rPr>
        <w:t>non-cell-defining SSB</w:t>
      </w:r>
      <w:r w:rsidR="00E82993" w:rsidRPr="001E779E">
        <w:rPr>
          <w:rFonts w:ascii="Times New Roman" w:hAnsi="Times New Roman" w:cs="Times New Roman"/>
          <w:b/>
          <w:sz w:val="20"/>
          <w:szCs w:val="20"/>
          <w:lang w:val="en-US" w:eastAsia="zh-CN"/>
        </w:rPr>
        <w:t xml:space="preserve"> </w:t>
      </w:r>
      <w:r w:rsidR="00D65914" w:rsidRPr="001E779E">
        <w:rPr>
          <w:rFonts w:ascii="Times New Roman" w:hAnsi="Times New Roman" w:cs="Times New Roman"/>
          <w:b/>
          <w:sz w:val="20"/>
          <w:szCs w:val="20"/>
          <w:lang w:val="en-US" w:eastAsia="zh-CN"/>
        </w:rPr>
        <w:t>applies</w:t>
      </w:r>
      <w:r w:rsidR="00E82993" w:rsidRPr="001E779E">
        <w:rPr>
          <w:rFonts w:ascii="Times New Roman" w:hAnsi="Times New Roman" w:cs="Times New Roman"/>
          <w:b/>
          <w:sz w:val="20"/>
          <w:szCs w:val="20"/>
          <w:lang w:val="en-US" w:eastAsia="zh-CN"/>
        </w:rPr>
        <w:t xml:space="preserve"> for on-demand SSB</w:t>
      </w:r>
    </w:p>
    <w:p w14:paraId="7CC77236" w14:textId="7C986227" w:rsidR="0043713B" w:rsidRDefault="0043713B" w:rsidP="0043713B">
      <w:pPr>
        <w:pStyle w:val="aff2"/>
        <w:numPr>
          <w:ilvl w:val="0"/>
          <w:numId w:val="35"/>
        </w:numPr>
        <w:ind w:firstLineChars="0"/>
        <w:rPr>
          <w:rFonts w:ascii="Times New Roman" w:eastAsiaTheme="minorEastAsia" w:hAnsi="Times New Roman" w:cs="Times New Roman"/>
          <w:b/>
          <w:sz w:val="20"/>
          <w:szCs w:val="20"/>
        </w:rPr>
      </w:pPr>
      <w:r>
        <w:rPr>
          <w:rFonts w:ascii="Times New Roman" w:hAnsi="Times New Roman" w:cs="Times New Roman" w:hint="eastAsia"/>
          <w:b/>
          <w:sz w:val="20"/>
          <w:szCs w:val="20"/>
        </w:rPr>
        <w:t>I</w:t>
      </w:r>
      <w:r w:rsidR="00F26830" w:rsidRPr="00F26830">
        <w:rPr>
          <w:rFonts w:ascii="Times New Roman" w:hAnsi="Times New Roman" w:cs="Times New Roman" w:hint="eastAsia"/>
          <w:b/>
          <w:sz w:val="20"/>
          <w:szCs w:val="20"/>
        </w:rPr>
        <w:t>f</w:t>
      </w:r>
      <w:r w:rsidR="00F26830" w:rsidRPr="00F26830">
        <w:rPr>
          <w:rFonts w:ascii="Times New Roman" w:hAnsi="Times New Roman" w:cs="Times New Roman"/>
          <w:b/>
          <w:bCs/>
          <w:color w:val="000000" w:themeColor="text1"/>
          <w:sz w:val="20"/>
          <w:szCs w:val="20"/>
        </w:rPr>
        <w:t xml:space="preserve"> the value in IE ‘</w:t>
      </w:r>
      <w:proofErr w:type="spellStart"/>
      <w:r w:rsidR="00F26830" w:rsidRPr="00F26830">
        <w:rPr>
          <w:rFonts w:ascii="Times New Roman" w:hAnsi="Times New Roman" w:cs="Times New Roman"/>
          <w:b/>
          <w:bCs/>
          <w:i/>
          <w:iCs/>
          <w:color w:val="000000" w:themeColor="text1"/>
          <w:sz w:val="20"/>
          <w:szCs w:val="20"/>
        </w:rPr>
        <w:t>cellBarrd</w:t>
      </w:r>
      <w:proofErr w:type="spellEnd"/>
      <w:r w:rsidR="00F26830" w:rsidRPr="00F26830">
        <w:rPr>
          <w:rFonts w:ascii="Times New Roman" w:hAnsi="Times New Roman" w:cs="Times New Roman"/>
          <w:b/>
          <w:bCs/>
          <w:color w:val="000000" w:themeColor="text1"/>
          <w:sz w:val="20"/>
          <w:szCs w:val="20"/>
        </w:rPr>
        <w:t>’ in MIB is set to ‘</w:t>
      </w:r>
      <w:r w:rsidR="00F26830" w:rsidRPr="00F26830">
        <w:rPr>
          <w:rFonts w:ascii="Times New Roman" w:hAnsi="Times New Roman" w:cs="Times New Roman"/>
          <w:b/>
          <w:bCs/>
          <w:i/>
          <w:iCs/>
          <w:color w:val="000000" w:themeColor="text1"/>
          <w:sz w:val="20"/>
          <w:szCs w:val="20"/>
        </w:rPr>
        <w:t>barred</w:t>
      </w:r>
      <w:r w:rsidR="00F26830" w:rsidRPr="00F26830">
        <w:rPr>
          <w:rFonts w:ascii="Times New Roman" w:hAnsi="Times New Roman" w:cs="Times New Roman"/>
          <w:b/>
          <w:bCs/>
          <w:color w:val="000000" w:themeColor="text1"/>
          <w:sz w:val="20"/>
          <w:szCs w:val="20"/>
        </w:rPr>
        <w:t>’</w:t>
      </w:r>
      <w:r w:rsidR="00F26830">
        <w:rPr>
          <w:rFonts w:ascii="Times New Roman" w:hAnsi="Times New Roman" w:cs="Times New Roman" w:hint="eastAsia"/>
          <w:b/>
          <w:bCs/>
          <w:color w:val="000000" w:themeColor="text1"/>
          <w:sz w:val="20"/>
          <w:szCs w:val="20"/>
        </w:rPr>
        <w:t xml:space="preserve"> </w:t>
      </w:r>
      <w:r w:rsidR="009E48D0" w:rsidRPr="00F26830">
        <w:rPr>
          <w:rFonts w:ascii="Times New Roman" w:eastAsiaTheme="minorEastAsia" w:hAnsi="Times New Roman" w:cs="Times New Roman" w:hint="eastAsia"/>
          <w:b/>
          <w:sz w:val="20"/>
          <w:szCs w:val="20"/>
        </w:rPr>
        <w:t xml:space="preserve">for </w:t>
      </w:r>
      <w:r w:rsidR="009E48D0" w:rsidRPr="00F26830">
        <w:rPr>
          <w:rFonts w:ascii="Times New Roman" w:eastAsiaTheme="minorEastAsia" w:hAnsi="Times New Roman" w:cs="Times New Roman"/>
          <w:b/>
          <w:sz w:val="20"/>
          <w:szCs w:val="20"/>
        </w:rPr>
        <w:t xml:space="preserve">legacy UE in </w:t>
      </w:r>
      <w:r w:rsidR="009E48D0" w:rsidRPr="00F26830">
        <w:rPr>
          <w:rFonts w:ascii="Times New Roman" w:eastAsiaTheme="minorEastAsia" w:hAnsi="Times New Roman" w:cs="Times New Roman" w:hint="eastAsia"/>
          <w:b/>
          <w:sz w:val="20"/>
          <w:szCs w:val="20"/>
        </w:rPr>
        <w:t xml:space="preserve">RRC </w:t>
      </w:r>
      <w:r w:rsidR="009E48D0" w:rsidRPr="00F26830">
        <w:rPr>
          <w:rFonts w:ascii="Times New Roman" w:eastAsiaTheme="minorEastAsia" w:hAnsi="Times New Roman" w:cs="Times New Roman"/>
          <w:b/>
          <w:sz w:val="20"/>
          <w:szCs w:val="20"/>
        </w:rPr>
        <w:t>IDLE/INACTIVE</w:t>
      </w:r>
      <w:r w:rsidR="009E48D0" w:rsidRPr="00F26830">
        <w:rPr>
          <w:rFonts w:ascii="Times New Roman" w:eastAsiaTheme="minorEastAsia" w:hAnsi="Times New Roman" w:cs="Times New Roman" w:hint="eastAsia"/>
          <w:b/>
          <w:sz w:val="20"/>
          <w:szCs w:val="20"/>
        </w:rPr>
        <w:t xml:space="preserve"> states</w:t>
      </w:r>
      <w:r>
        <w:rPr>
          <w:rFonts w:ascii="Times New Roman" w:eastAsiaTheme="minorEastAsia" w:hAnsi="Times New Roman" w:cs="Times New Roman" w:hint="eastAsia"/>
          <w:b/>
          <w:sz w:val="20"/>
          <w:szCs w:val="20"/>
        </w:rPr>
        <w:t>,</w:t>
      </w:r>
      <w:r>
        <w:t xml:space="preserve"> </w:t>
      </w:r>
      <w:r>
        <w:rPr>
          <w:rFonts w:ascii="Times New Roman" w:eastAsiaTheme="minorEastAsia" w:hAnsi="Times New Roman" w:cs="Times New Roman"/>
          <w:b/>
          <w:sz w:val="20"/>
          <w:szCs w:val="20"/>
        </w:rPr>
        <w:t>on</w:t>
      </w:r>
      <w:r w:rsidRPr="0043713B">
        <w:rPr>
          <w:rFonts w:ascii="Times New Roman" w:eastAsiaTheme="minorEastAsia" w:hAnsi="Times New Roman" w:cs="Times New Roman"/>
          <w:b/>
          <w:sz w:val="20"/>
          <w:szCs w:val="20"/>
        </w:rPr>
        <w:t>-demand SSB can be cell-defining SSB or non-cell-defining SSB</w:t>
      </w:r>
      <w:r>
        <w:rPr>
          <w:rFonts w:ascii="Times New Roman" w:eastAsiaTheme="minorEastAsia" w:hAnsi="Times New Roman" w:cs="Times New Roman"/>
          <w:b/>
          <w:sz w:val="20"/>
          <w:szCs w:val="20"/>
        </w:rPr>
        <w:t>;</w:t>
      </w:r>
      <w:r w:rsidRPr="0043713B">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Otherwise,</w:t>
      </w:r>
      <w:r>
        <w:rPr>
          <w:rFonts w:ascii="Times New Roman" w:eastAsiaTheme="minorEastAsia" w:hAnsi="Times New Roman" w:cs="Times New Roman"/>
          <w:b/>
          <w:bCs/>
          <w:sz w:val="20"/>
          <w:szCs w:val="20"/>
        </w:rPr>
        <w:t xml:space="preserve"> on-demand SSB </w:t>
      </w:r>
      <w:r>
        <w:rPr>
          <w:rFonts w:ascii="Times New Roman" w:eastAsiaTheme="minorEastAsia" w:hAnsi="Times New Roman" w:cs="Times New Roman" w:hint="eastAsia"/>
          <w:b/>
          <w:bCs/>
          <w:sz w:val="20"/>
          <w:szCs w:val="20"/>
        </w:rPr>
        <w:t>should be</w:t>
      </w:r>
      <w:r w:rsidRPr="00DB731E">
        <w:rPr>
          <w:rFonts w:ascii="Times New Roman" w:eastAsiaTheme="minorEastAsia" w:hAnsi="Times New Roman" w:cs="Times New Roman"/>
          <w:b/>
          <w:bCs/>
          <w:sz w:val="20"/>
          <w:szCs w:val="20"/>
        </w:rPr>
        <w:t xml:space="preserve"> non-cell-defining SSB</w:t>
      </w:r>
    </w:p>
    <w:p w14:paraId="01D2BC0C" w14:textId="77777777" w:rsidR="0043713B" w:rsidRPr="001E779E" w:rsidRDefault="0043713B" w:rsidP="00852EE1">
      <w:pPr>
        <w:ind w:left="720"/>
        <w:rPr>
          <w:lang w:eastAsia="zh-CN"/>
        </w:rPr>
      </w:pPr>
    </w:p>
    <w:p w14:paraId="5314D0A8" w14:textId="5E91BD87" w:rsidR="00126E21" w:rsidRDefault="00577FC1" w:rsidP="00853E2F">
      <w:pPr>
        <w:pStyle w:val="3GPPH1"/>
        <w:spacing w:afterLines="50"/>
        <w:ind w:left="432"/>
        <w:jc w:val="both"/>
        <w:rPr>
          <w:b/>
          <w:sz w:val="28"/>
          <w:szCs w:val="28"/>
        </w:rPr>
      </w:pPr>
      <w:r>
        <w:rPr>
          <w:rFonts w:hint="eastAsia"/>
          <w:b/>
          <w:sz w:val="28"/>
          <w:szCs w:val="28"/>
        </w:rPr>
        <w:t>UE-triggered o</w:t>
      </w:r>
      <w:r w:rsidR="00593AD1">
        <w:rPr>
          <w:rFonts w:hint="eastAsia"/>
          <w:b/>
          <w:sz w:val="28"/>
          <w:szCs w:val="28"/>
        </w:rPr>
        <w:t>n-demand SSB SCell operation</w:t>
      </w:r>
    </w:p>
    <w:p w14:paraId="04EAAFD5" w14:textId="77777777" w:rsidR="00CC7BC9" w:rsidRDefault="00CC7BC9" w:rsidP="00CC7BC9">
      <w:pPr>
        <w:pStyle w:val="3GPPText"/>
        <w:rPr>
          <w:rFonts w:ascii="Times New Roman" w:hAnsi="Times New Roman" w:cs="Times New Roman"/>
          <w:sz w:val="20"/>
          <w:szCs w:val="20"/>
          <w:lang w:eastAsia="zh-CN"/>
        </w:rPr>
      </w:pPr>
      <w:r w:rsidRPr="00C421FD">
        <w:rPr>
          <w:rFonts w:ascii="Times New Roman" w:hAnsi="Times New Roman" w:cs="Times New Roman" w:hint="eastAsia"/>
          <w:sz w:val="20"/>
          <w:szCs w:val="20"/>
          <w:lang w:eastAsia="zh-CN"/>
        </w:rPr>
        <w:t xml:space="preserve">In this section, we will discuss the </w:t>
      </w:r>
      <w:r>
        <w:rPr>
          <w:rFonts w:ascii="Times New Roman" w:hAnsi="Times New Roman" w:cs="Times New Roman" w:hint="eastAsia"/>
          <w:sz w:val="20"/>
          <w:szCs w:val="20"/>
          <w:lang w:eastAsia="zh-CN"/>
        </w:rPr>
        <w:t>o</w:t>
      </w:r>
      <w:r w:rsidRPr="00C421FD">
        <w:rPr>
          <w:rFonts w:ascii="Times New Roman" w:hAnsi="Times New Roman" w:cs="Times New Roman"/>
          <w:sz w:val="20"/>
          <w:szCs w:val="20"/>
          <w:lang w:eastAsia="zh-CN"/>
        </w:rPr>
        <w:t>n-demand SSB SCell operation triggered by UE</w:t>
      </w:r>
      <w:r>
        <w:rPr>
          <w:rFonts w:ascii="Times New Roman" w:hAnsi="Times New Roman" w:cs="Times New Roman" w:hint="eastAsia"/>
          <w:sz w:val="20"/>
          <w:szCs w:val="20"/>
          <w:lang w:eastAsia="zh-CN"/>
        </w:rPr>
        <w:t xml:space="preserve"> and provide the views on the design of UL WUS from </w:t>
      </w:r>
      <w:r w:rsidRPr="00C421FD">
        <w:rPr>
          <w:rFonts w:ascii="Times New Roman" w:hAnsi="Times New Roman" w:cs="Times New Roman"/>
          <w:sz w:val="20"/>
          <w:szCs w:val="20"/>
          <w:lang w:eastAsia="zh-CN"/>
        </w:rPr>
        <w:t>existing signal/channel</w:t>
      </w:r>
      <w:r w:rsidRPr="00C421FD">
        <w:rPr>
          <w:rFonts w:ascii="Times New Roman" w:hAnsi="Times New Roman" w:cs="Times New Roman" w:hint="eastAsia"/>
          <w:sz w:val="20"/>
          <w:szCs w:val="20"/>
          <w:lang w:eastAsia="zh-CN"/>
        </w:rPr>
        <w:t>.</w:t>
      </w:r>
    </w:p>
    <w:p w14:paraId="34224662" w14:textId="1F2039F0" w:rsidR="00D64FA9" w:rsidRPr="001E779E" w:rsidRDefault="00D64FA9" w:rsidP="00D64FA9">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RAN1#116</w:t>
      </w:r>
      <w:r w:rsidR="00DD5904">
        <w:rPr>
          <w:rFonts w:ascii="Times New Roman" w:hAnsi="Times New Roman" w:cs="Times New Roman" w:hint="eastAsia"/>
          <w:sz w:val="20"/>
          <w:szCs w:val="20"/>
          <w:lang w:eastAsia="zh-CN"/>
        </w:rPr>
        <w:t>-bis</w:t>
      </w:r>
      <w:r w:rsidRPr="001E779E">
        <w:rPr>
          <w:rFonts w:ascii="Times New Roman" w:hAnsi="Times New Roman" w:cs="Times New Roman"/>
          <w:sz w:val="20"/>
          <w:szCs w:val="20"/>
          <w:lang w:eastAsia="zh-CN"/>
        </w:rPr>
        <w:t xml:space="preserve"> meeting, </w:t>
      </w:r>
      <w:r w:rsidR="00820A7D">
        <w:rPr>
          <w:rFonts w:ascii="Times New Roman" w:hAnsi="Times New Roman" w:cs="Times New Roman" w:hint="eastAsia"/>
          <w:sz w:val="20"/>
          <w:szCs w:val="20"/>
          <w:lang w:eastAsia="zh-CN"/>
        </w:rPr>
        <w:t xml:space="preserve">the </w:t>
      </w:r>
      <w:r w:rsidR="00820A7D">
        <w:rPr>
          <w:rFonts w:ascii="Times New Roman" w:hAnsi="Times New Roman" w:cs="Times New Roman"/>
          <w:sz w:val="20"/>
          <w:szCs w:val="20"/>
          <w:lang w:eastAsia="zh-CN"/>
        </w:rPr>
        <w:t>following</w:t>
      </w:r>
      <w:r w:rsidR="00820A7D">
        <w:rPr>
          <w:rFonts w:ascii="Times New Roman" w:hAnsi="Times New Roman" w:cs="Times New Roman" w:hint="eastAsia"/>
          <w:sz w:val="20"/>
          <w:szCs w:val="20"/>
          <w:lang w:eastAsia="zh-CN"/>
        </w:rPr>
        <w:t xml:space="preserve"> proposal was discussed without reaching the </w:t>
      </w:r>
      <w:r w:rsidR="00820A7D">
        <w:rPr>
          <w:rFonts w:ascii="Times New Roman" w:hAnsi="Times New Roman" w:cs="Times New Roman"/>
          <w:sz w:val="20"/>
          <w:szCs w:val="20"/>
          <w:lang w:eastAsia="zh-CN"/>
        </w:rPr>
        <w:t>consensus</w:t>
      </w:r>
      <w:r w:rsidR="00820A7D">
        <w:rPr>
          <w:rFonts w:ascii="Times New Roman" w:hAnsi="Times New Roman" w:cs="Times New Roman" w:hint="eastAsia"/>
          <w:sz w:val="20"/>
          <w:szCs w:val="20"/>
          <w:lang w:eastAsia="zh-CN"/>
        </w:rPr>
        <w:t xml:space="preserve"> </w:t>
      </w:r>
      <w:r w:rsidRPr="001E779E">
        <w:rPr>
          <w:rFonts w:ascii="Times New Roman" w:hAnsi="Times New Roman" w:cs="Times New Roman"/>
          <w:sz w:val="20"/>
          <w:szCs w:val="20"/>
          <w:lang w:eastAsia="zh-CN"/>
        </w:rPr>
        <w:t xml:space="preserve">on </w:t>
      </w:r>
      <w:r w:rsidR="00820A7D" w:rsidRPr="00101097">
        <w:rPr>
          <w:rFonts w:ascii="Times New Roman" w:hAnsi="Times New Roman" w:cs="Times New Roman"/>
          <w:sz w:val="20"/>
          <w:szCs w:val="20"/>
        </w:rPr>
        <w:t>support</w:t>
      </w:r>
      <w:r w:rsidR="00820A7D">
        <w:rPr>
          <w:rFonts w:ascii="Times New Roman" w:hAnsi="Times New Roman" w:cs="Times New Roman" w:hint="eastAsia"/>
          <w:sz w:val="20"/>
          <w:szCs w:val="20"/>
          <w:lang w:eastAsia="zh-CN"/>
        </w:rPr>
        <w:t>ing</w:t>
      </w:r>
      <w:r w:rsidR="00820A7D" w:rsidRPr="00101097">
        <w:rPr>
          <w:rFonts w:ascii="Times New Roman" w:hAnsi="Times New Roman" w:cs="Times New Roman"/>
          <w:sz w:val="20"/>
          <w:szCs w:val="20"/>
        </w:rPr>
        <w:t xml:space="preserve"> on-demand SSB SCell operation triggered by UE</w:t>
      </w:r>
      <w:r w:rsidR="00530AF4">
        <w:rPr>
          <w:rFonts w:ascii="Times New Roman" w:hAnsi="Times New Roman" w:cs="Times New Roman" w:hint="eastAsia"/>
          <w:sz w:val="20"/>
          <w:szCs w:val="20"/>
          <w:lang w:eastAsia="zh-CN"/>
        </w:rPr>
        <w:t xml:space="preserve"> </w:t>
      </w:r>
      <w:r w:rsidR="00530AF4">
        <w:rPr>
          <w:rFonts w:ascii="Times New Roman" w:hAnsi="Times New Roman" w:cs="Times New Roman"/>
          <w:sz w:val="20"/>
          <w:szCs w:val="20"/>
          <w:lang w:eastAsia="zh-CN"/>
        </w:rPr>
        <w:fldChar w:fldCharType="begin"/>
      </w:r>
      <w:r w:rsidR="00530AF4">
        <w:rPr>
          <w:rFonts w:ascii="Times New Roman" w:hAnsi="Times New Roman" w:cs="Times New Roman"/>
          <w:sz w:val="20"/>
          <w:szCs w:val="20"/>
          <w:lang w:eastAsia="zh-CN"/>
        </w:rPr>
        <w:instrText xml:space="preserve"> </w:instrText>
      </w:r>
      <w:r w:rsidR="00530AF4">
        <w:rPr>
          <w:rFonts w:ascii="Times New Roman" w:hAnsi="Times New Roman" w:cs="Times New Roman" w:hint="eastAsia"/>
          <w:sz w:val="20"/>
          <w:szCs w:val="20"/>
          <w:lang w:eastAsia="zh-CN"/>
        </w:rPr>
        <w:instrText>REF _Ref162874982 \r \h</w:instrText>
      </w:r>
      <w:r w:rsidR="00530AF4">
        <w:rPr>
          <w:rFonts w:ascii="Times New Roman" w:hAnsi="Times New Roman" w:cs="Times New Roman"/>
          <w:sz w:val="20"/>
          <w:szCs w:val="20"/>
          <w:lang w:eastAsia="zh-CN"/>
        </w:rPr>
        <w:instrText xml:space="preserve"> </w:instrText>
      </w:r>
      <w:r w:rsidR="00530AF4">
        <w:rPr>
          <w:rFonts w:ascii="Times New Roman" w:hAnsi="Times New Roman" w:cs="Times New Roman"/>
          <w:sz w:val="20"/>
          <w:szCs w:val="20"/>
          <w:lang w:eastAsia="zh-CN"/>
        </w:rPr>
      </w:r>
      <w:r w:rsidR="00530AF4">
        <w:rPr>
          <w:rFonts w:ascii="Times New Roman" w:hAnsi="Times New Roman" w:cs="Times New Roman"/>
          <w:sz w:val="20"/>
          <w:szCs w:val="20"/>
          <w:lang w:eastAsia="zh-CN"/>
        </w:rPr>
        <w:fldChar w:fldCharType="separate"/>
      </w:r>
      <w:r w:rsidR="00730960">
        <w:rPr>
          <w:rFonts w:ascii="Times New Roman" w:hAnsi="Times New Roman" w:cs="Times New Roman"/>
          <w:sz w:val="20"/>
          <w:szCs w:val="20"/>
          <w:lang w:eastAsia="zh-CN"/>
        </w:rPr>
        <w:t>[3]</w:t>
      </w:r>
      <w:r w:rsidR="00530AF4">
        <w:rPr>
          <w:rFonts w:ascii="Times New Roman" w:hAnsi="Times New Roman" w:cs="Times New Roman"/>
          <w:sz w:val="20"/>
          <w:szCs w:val="20"/>
          <w:lang w:eastAsia="zh-CN"/>
        </w:rPr>
        <w:fldChar w:fldCharType="end"/>
      </w:r>
      <w:r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D64FA9" w:rsidRPr="001E779E" w14:paraId="16A9DD8B" w14:textId="77777777" w:rsidTr="005235BC">
        <w:tc>
          <w:tcPr>
            <w:tcW w:w="9072" w:type="dxa"/>
          </w:tcPr>
          <w:p w14:paraId="58FCFD48" w14:textId="77777777" w:rsidR="009C2CDE" w:rsidRPr="009C2CDE" w:rsidRDefault="009C2CDE" w:rsidP="009C2CDE">
            <w:pPr>
              <w:keepNext/>
              <w:tabs>
                <w:tab w:val="left" w:pos="720"/>
                <w:tab w:val="left" w:pos="2416"/>
              </w:tabs>
              <w:spacing w:before="240" w:after="60" w:line="259" w:lineRule="auto"/>
              <w:ind w:left="720" w:hanging="720"/>
              <w:jc w:val="both"/>
              <w:outlineLvl w:val="2"/>
              <w:rPr>
                <w:rFonts w:ascii="Arial" w:eastAsia="Batang" w:hAnsi="Arial"/>
                <w:b/>
                <w:bCs/>
                <w:szCs w:val="26"/>
                <w:u w:val="single"/>
                <w:lang w:val="en-GB" w:eastAsia="ko-KR"/>
              </w:rPr>
            </w:pPr>
            <w:r w:rsidRPr="009C2CDE">
              <w:rPr>
                <w:rFonts w:ascii="Arial" w:eastAsia="Batang" w:hAnsi="Arial" w:hint="eastAsia"/>
                <w:b/>
                <w:bCs/>
                <w:szCs w:val="26"/>
                <w:highlight w:val="cyan"/>
                <w:u w:val="single"/>
                <w:lang w:val="en-GB" w:eastAsia="ko-KR"/>
              </w:rPr>
              <w:t>Proposal #5</w:t>
            </w:r>
            <w:r w:rsidRPr="009C2CDE">
              <w:rPr>
                <w:rFonts w:ascii="Arial" w:eastAsia="Batang" w:hAnsi="Arial"/>
                <w:b/>
                <w:bCs/>
                <w:szCs w:val="26"/>
                <w:highlight w:val="cyan"/>
                <w:u w:val="single"/>
                <w:lang w:val="en-GB" w:eastAsia="ko-KR"/>
              </w:rPr>
              <w:t>-1 (UE-triggering):</w:t>
            </w:r>
          </w:p>
          <w:p w14:paraId="7C8DA81E" w14:textId="77777777" w:rsidR="009C2CDE" w:rsidRPr="009C2CDE" w:rsidRDefault="009C2CDE" w:rsidP="009C2CDE">
            <w:pPr>
              <w:numPr>
                <w:ilvl w:val="0"/>
                <w:numId w:val="50"/>
              </w:numPr>
              <w:spacing w:after="160" w:line="256" w:lineRule="auto"/>
              <w:contextualSpacing/>
              <w:jc w:val="both"/>
              <w:rPr>
                <w:rFonts w:eastAsia="Malgun Gothic"/>
                <w:szCs w:val="24"/>
                <w:lang w:eastAsia="zh-CN"/>
              </w:rPr>
            </w:pPr>
            <w:r w:rsidRPr="009C2CDE">
              <w:rPr>
                <w:rFonts w:ascii="Times" w:eastAsia="Batang" w:hAnsi="Times"/>
                <w:lang w:val="en-GB" w:eastAsia="zh-CN"/>
              </w:rPr>
              <w:t xml:space="preserve">Support on-demand SSB Scell operation triggered by </w:t>
            </w:r>
            <w:r w:rsidRPr="009C2CDE">
              <w:rPr>
                <w:rFonts w:ascii="Times" w:eastAsia="Batang" w:hAnsi="Times" w:hint="eastAsia"/>
                <w:lang w:val="en-GB" w:eastAsia="ko-KR"/>
              </w:rPr>
              <w:t>UE.</w:t>
            </w:r>
          </w:p>
          <w:p w14:paraId="6177757E" w14:textId="77777777" w:rsidR="009C2CDE" w:rsidRPr="009C2CDE" w:rsidRDefault="009C2CDE" w:rsidP="009C2CDE">
            <w:pPr>
              <w:numPr>
                <w:ilvl w:val="1"/>
                <w:numId w:val="50"/>
              </w:numPr>
              <w:spacing w:after="160" w:line="256" w:lineRule="auto"/>
              <w:contextualSpacing/>
              <w:jc w:val="both"/>
              <w:rPr>
                <w:rFonts w:eastAsia="Malgun Gothic"/>
                <w:szCs w:val="24"/>
                <w:lang w:eastAsia="zh-CN"/>
              </w:rPr>
            </w:pPr>
            <w:r w:rsidRPr="009C2CDE">
              <w:rPr>
                <w:rFonts w:eastAsia="Malgun Gothic" w:hint="eastAsia"/>
                <w:szCs w:val="24"/>
                <w:lang w:eastAsia="ko-KR"/>
              </w:rPr>
              <w:t>It is up to gNB whether to transmit on-demand SSB after receiving UE</w:t>
            </w:r>
            <w:r w:rsidRPr="009C2CDE">
              <w:rPr>
                <w:rFonts w:eastAsia="Malgun Gothic"/>
                <w:szCs w:val="24"/>
                <w:lang w:eastAsia="ko-KR"/>
              </w:rPr>
              <w:t>’</w:t>
            </w:r>
            <w:r w:rsidRPr="009C2CDE">
              <w:rPr>
                <w:rFonts w:eastAsia="Malgun Gothic" w:hint="eastAsia"/>
                <w:szCs w:val="24"/>
                <w:lang w:eastAsia="ko-KR"/>
              </w:rPr>
              <w:t>s request.</w:t>
            </w:r>
          </w:p>
          <w:p w14:paraId="3EE34082" w14:textId="77777777" w:rsidR="009C2CDE" w:rsidRPr="009C2CDE" w:rsidRDefault="009C2CDE" w:rsidP="009C2CDE">
            <w:pPr>
              <w:numPr>
                <w:ilvl w:val="1"/>
                <w:numId w:val="50"/>
              </w:numPr>
              <w:spacing w:after="160" w:line="256" w:lineRule="auto"/>
              <w:contextualSpacing/>
              <w:jc w:val="both"/>
              <w:rPr>
                <w:rFonts w:eastAsia="Malgun Gothic"/>
                <w:szCs w:val="24"/>
                <w:lang w:eastAsia="zh-CN"/>
              </w:rPr>
            </w:pPr>
            <w:r w:rsidRPr="009C2CDE">
              <w:rPr>
                <w:rFonts w:ascii="Times" w:eastAsia="Batang" w:hAnsi="Times"/>
                <w:lang w:val="en-GB" w:eastAsia="zh-CN"/>
              </w:rPr>
              <w:t xml:space="preserve">FFS </w:t>
            </w:r>
            <w:r w:rsidRPr="009C2CDE">
              <w:rPr>
                <w:rFonts w:ascii="Times" w:eastAsia="Batang" w:hAnsi="Times" w:hint="eastAsia"/>
                <w:lang w:val="en-GB" w:eastAsia="ko-KR"/>
              </w:rPr>
              <w:t>on d</w:t>
            </w:r>
            <w:r w:rsidRPr="009C2CDE">
              <w:rPr>
                <w:rFonts w:ascii="Times" w:eastAsia="Batang" w:hAnsi="Times"/>
                <w:lang w:val="en-GB" w:eastAsia="zh-CN"/>
              </w:rPr>
              <w:t xml:space="preserve">etails of </w:t>
            </w:r>
            <w:r w:rsidRPr="009C2CDE">
              <w:rPr>
                <w:rFonts w:ascii="Times" w:eastAsia="Batang" w:hAnsi="Times" w:hint="eastAsia"/>
                <w:lang w:val="en-GB" w:eastAsia="ko-KR"/>
              </w:rPr>
              <w:t>UL s</w:t>
            </w:r>
            <w:r w:rsidRPr="009C2CDE">
              <w:rPr>
                <w:rFonts w:ascii="Times" w:eastAsia="Batang" w:hAnsi="Times"/>
                <w:lang w:val="en-GB" w:eastAsia="zh-CN"/>
              </w:rPr>
              <w:t>ignalling</w:t>
            </w:r>
            <w:r w:rsidRPr="009C2CDE">
              <w:rPr>
                <w:rFonts w:ascii="Times" w:eastAsia="Batang" w:hAnsi="Times" w:hint="eastAsia"/>
                <w:lang w:val="en-GB" w:eastAsia="ko-KR"/>
              </w:rPr>
              <w:t xml:space="preserve"> to trigger on-demand SSB</w:t>
            </w:r>
          </w:p>
          <w:p w14:paraId="71103ABA" w14:textId="0C689F13" w:rsidR="00101097" w:rsidRPr="009C2CDE" w:rsidRDefault="00101097" w:rsidP="009C2CDE">
            <w:pPr>
              <w:contextualSpacing/>
              <w:jc w:val="both"/>
              <w:rPr>
                <w:rFonts w:eastAsiaTheme="minorEastAsia"/>
                <w:lang w:eastAsia="zh-CN"/>
              </w:rPr>
            </w:pPr>
          </w:p>
        </w:tc>
      </w:tr>
    </w:tbl>
    <w:p w14:paraId="6EC4EA63" w14:textId="77777777" w:rsidR="0056488C" w:rsidRDefault="0056488C" w:rsidP="003229B8">
      <w:pPr>
        <w:spacing w:afterLines="50" w:after="120"/>
        <w:jc w:val="both"/>
        <w:rPr>
          <w:rFonts w:eastAsiaTheme="minorEastAsia"/>
          <w:lang w:val="en-IN" w:eastAsia="zh-CN"/>
        </w:rPr>
      </w:pPr>
    </w:p>
    <w:p w14:paraId="27B5E3DD" w14:textId="6ADB9B23" w:rsidR="00FC7B66" w:rsidRPr="00DF6912" w:rsidRDefault="00DF6912" w:rsidP="003229B8">
      <w:pPr>
        <w:spacing w:afterLines="50" w:after="120"/>
        <w:jc w:val="both"/>
        <w:rPr>
          <w:rFonts w:eastAsiaTheme="minorEastAsia"/>
          <w:lang w:eastAsia="zh-CN"/>
        </w:rPr>
      </w:pPr>
      <w:r>
        <w:rPr>
          <w:rFonts w:eastAsiaTheme="minorEastAsia" w:hint="eastAsia"/>
          <w:lang w:val="en-IN" w:eastAsia="zh-CN"/>
        </w:rPr>
        <w:t>T</w:t>
      </w:r>
      <w:r w:rsidR="00FC7B66">
        <w:rPr>
          <w:rFonts w:hint="eastAsia"/>
          <w:lang w:eastAsia="ko-KR"/>
        </w:rPr>
        <w:t xml:space="preserve">he following cases </w:t>
      </w:r>
      <w:r>
        <w:rPr>
          <w:rFonts w:eastAsiaTheme="minorEastAsia" w:hint="eastAsia"/>
          <w:lang w:eastAsia="zh-CN"/>
        </w:rPr>
        <w:t xml:space="preserve">were identified </w:t>
      </w:r>
      <w:r w:rsidR="00FC7B66">
        <w:rPr>
          <w:rFonts w:hint="eastAsia"/>
          <w:lang w:eastAsia="ko-KR"/>
        </w:rPr>
        <w:t>where UE has more knowledge than the gNB or UE-trigge</w:t>
      </w:r>
      <w:r>
        <w:rPr>
          <w:rFonts w:hint="eastAsia"/>
          <w:lang w:eastAsia="ko-KR"/>
        </w:rPr>
        <w:t>red on-demand SSB could benefit</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_Ref162874982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30960">
        <w:rPr>
          <w:rFonts w:eastAsiaTheme="minorEastAsia"/>
          <w:lang w:eastAsia="zh-CN"/>
        </w:rPr>
        <w:t>[3]</w:t>
      </w:r>
      <w:r>
        <w:rPr>
          <w:rFonts w:eastAsiaTheme="minorEastAsia"/>
          <w:lang w:eastAsia="zh-CN"/>
        </w:rPr>
        <w:fldChar w:fldCharType="end"/>
      </w:r>
      <w:r>
        <w:rPr>
          <w:rFonts w:eastAsiaTheme="minorEastAsia" w:hint="eastAsia"/>
          <w:lang w:eastAsia="zh-CN"/>
        </w:rPr>
        <w:t>:</w:t>
      </w:r>
    </w:p>
    <w:p w14:paraId="07F36DA1" w14:textId="2C72A2FB" w:rsidR="00FC7B66" w:rsidRDefault="00FC7B66" w:rsidP="003229B8">
      <w:pPr>
        <w:numPr>
          <w:ilvl w:val="0"/>
          <w:numId w:val="50"/>
        </w:numPr>
        <w:spacing w:afterLines="50" w:after="120" w:line="252" w:lineRule="auto"/>
        <w:jc w:val="both"/>
        <w:rPr>
          <w:lang w:eastAsia="zh-CN"/>
        </w:rPr>
      </w:pPr>
      <w:r>
        <w:rPr>
          <w:rFonts w:eastAsiaTheme="minorEastAsia" w:hint="eastAsia"/>
          <w:lang w:eastAsia="ko-KR"/>
        </w:rPr>
        <w:t>UE</w:t>
      </w:r>
      <w:r>
        <w:rPr>
          <w:rFonts w:eastAsiaTheme="minorEastAsia"/>
          <w:lang w:eastAsia="ko-KR"/>
        </w:rPr>
        <w:t>’</w:t>
      </w:r>
      <w:r>
        <w:rPr>
          <w:rFonts w:eastAsiaTheme="minorEastAsia" w:hint="eastAsia"/>
          <w:lang w:eastAsia="ko-KR"/>
        </w:rPr>
        <w:t xml:space="preserve">s mobility may result in </w:t>
      </w:r>
      <w:proofErr w:type="spellStart"/>
      <w:r>
        <w:rPr>
          <w:rFonts w:eastAsiaTheme="minorEastAsia" w:hint="eastAsia"/>
          <w:lang w:eastAsia="ko-KR"/>
        </w:rPr>
        <w:t>S</w:t>
      </w:r>
      <w:r w:rsidR="00F36C87">
        <w:rPr>
          <w:rFonts w:eastAsiaTheme="minorEastAsia"/>
          <w:lang w:eastAsia="ko-KR"/>
        </w:rPr>
        <w:t>C</w:t>
      </w:r>
      <w:r>
        <w:rPr>
          <w:rFonts w:eastAsiaTheme="minorEastAsia" w:hint="eastAsia"/>
          <w:lang w:eastAsia="ko-KR"/>
        </w:rPr>
        <w:t>ell</w:t>
      </w:r>
      <w:r>
        <w:rPr>
          <w:rFonts w:eastAsiaTheme="minorEastAsia"/>
          <w:lang w:eastAsia="ko-KR"/>
        </w:rPr>
        <w:t>’</w:t>
      </w:r>
      <w:r>
        <w:rPr>
          <w:rFonts w:eastAsiaTheme="minorEastAsia" w:hint="eastAsia"/>
          <w:lang w:eastAsia="ko-KR"/>
        </w:rPr>
        <w:t>s</w:t>
      </w:r>
      <w:proofErr w:type="spellEnd"/>
      <w:r>
        <w:rPr>
          <w:rFonts w:eastAsiaTheme="minorEastAsia" w:hint="eastAsia"/>
          <w:lang w:eastAsia="ko-KR"/>
        </w:rPr>
        <w:t xml:space="preserve"> low quality (e.g., when its coverage is smaller than </w:t>
      </w:r>
      <w:proofErr w:type="spellStart"/>
      <w:r>
        <w:rPr>
          <w:rFonts w:eastAsiaTheme="minorEastAsia" w:hint="eastAsia"/>
          <w:lang w:eastAsia="ko-KR"/>
        </w:rPr>
        <w:t>P</w:t>
      </w:r>
      <w:r w:rsidR="00F36C87">
        <w:rPr>
          <w:rFonts w:eastAsiaTheme="minorEastAsia"/>
          <w:lang w:eastAsia="ko-KR"/>
        </w:rPr>
        <w:t>C</w:t>
      </w:r>
      <w:r>
        <w:rPr>
          <w:rFonts w:eastAsiaTheme="minorEastAsia" w:hint="eastAsia"/>
          <w:lang w:eastAsia="ko-KR"/>
        </w:rPr>
        <w:t>ell</w:t>
      </w:r>
      <w:r>
        <w:rPr>
          <w:rFonts w:eastAsiaTheme="minorEastAsia"/>
          <w:lang w:eastAsia="ko-KR"/>
        </w:rPr>
        <w:t>’</w:t>
      </w:r>
      <w:r>
        <w:rPr>
          <w:rFonts w:eastAsiaTheme="minorEastAsia" w:hint="eastAsia"/>
          <w:lang w:eastAsia="ko-KR"/>
        </w:rPr>
        <w:t>s</w:t>
      </w:r>
      <w:proofErr w:type="spellEnd"/>
      <w:r>
        <w:rPr>
          <w:rFonts w:eastAsiaTheme="minorEastAsia" w:hint="eastAsia"/>
          <w:lang w:eastAsia="ko-KR"/>
        </w:rPr>
        <w:t xml:space="preserve"> coverage)</w:t>
      </w:r>
    </w:p>
    <w:p w14:paraId="20C172E3" w14:textId="77777777" w:rsidR="00FC7B66" w:rsidRDefault="00FC7B66" w:rsidP="003229B8">
      <w:pPr>
        <w:numPr>
          <w:ilvl w:val="0"/>
          <w:numId w:val="50"/>
        </w:numPr>
        <w:spacing w:afterLines="50" w:after="120" w:line="252" w:lineRule="auto"/>
        <w:jc w:val="both"/>
        <w:rPr>
          <w:lang w:eastAsia="zh-CN"/>
        </w:rPr>
      </w:pPr>
      <w:r>
        <w:rPr>
          <w:rFonts w:eastAsiaTheme="minorEastAsia" w:hint="eastAsia"/>
          <w:lang w:eastAsia="ko-KR"/>
        </w:rPr>
        <w:t>UE</w:t>
      </w:r>
      <w:r>
        <w:rPr>
          <w:rFonts w:eastAsiaTheme="minorEastAsia"/>
          <w:lang w:eastAsia="ko-KR"/>
        </w:rPr>
        <w:t>’</w:t>
      </w:r>
      <w:r>
        <w:rPr>
          <w:rFonts w:eastAsiaTheme="minorEastAsia" w:hint="eastAsia"/>
          <w:lang w:eastAsia="ko-KR"/>
        </w:rPr>
        <w:t>s UL data arrival which can make SR procedure efficient by utilizing UE-triggered on-demand SSB</w:t>
      </w:r>
    </w:p>
    <w:p w14:paraId="38612730" w14:textId="77777777" w:rsidR="00FC7B66" w:rsidRDefault="00FC7B66" w:rsidP="003229B8">
      <w:pPr>
        <w:numPr>
          <w:ilvl w:val="0"/>
          <w:numId w:val="50"/>
        </w:numPr>
        <w:spacing w:afterLines="50" w:after="120" w:line="252" w:lineRule="auto"/>
        <w:jc w:val="both"/>
        <w:rPr>
          <w:lang w:eastAsia="zh-CN"/>
        </w:rPr>
      </w:pPr>
      <w:r>
        <w:rPr>
          <w:rFonts w:eastAsiaTheme="minorEastAsia" w:hint="eastAsia"/>
          <w:lang w:eastAsia="ko-KR"/>
        </w:rPr>
        <w:t xml:space="preserve">For fast beam recovery in case of beam </w:t>
      </w:r>
      <w:r>
        <w:rPr>
          <w:rFonts w:eastAsiaTheme="minorEastAsia"/>
          <w:lang w:eastAsia="ko-KR"/>
        </w:rPr>
        <w:t>failure</w:t>
      </w:r>
      <w:r>
        <w:rPr>
          <w:rFonts w:eastAsiaTheme="minorEastAsia" w:hint="eastAsia"/>
          <w:lang w:eastAsia="ko-KR"/>
        </w:rPr>
        <w:t xml:space="preserve"> or UE-triggering beam management (as discussed in Rel-19)</w:t>
      </w:r>
    </w:p>
    <w:p w14:paraId="07A12E94" w14:textId="0C64B26C" w:rsidR="00FC7B66" w:rsidRPr="00FC7B66" w:rsidRDefault="00FC7B66" w:rsidP="003229B8">
      <w:pPr>
        <w:numPr>
          <w:ilvl w:val="0"/>
          <w:numId w:val="50"/>
        </w:numPr>
        <w:spacing w:afterLines="50" w:after="120" w:line="252" w:lineRule="auto"/>
        <w:jc w:val="both"/>
        <w:rPr>
          <w:rFonts w:eastAsiaTheme="minorEastAsia"/>
          <w:lang w:eastAsia="ko-KR"/>
        </w:rPr>
      </w:pPr>
      <w:r>
        <w:rPr>
          <w:rFonts w:eastAsiaTheme="minorEastAsia" w:hint="eastAsia"/>
          <w:lang w:eastAsia="ko-KR"/>
        </w:rPr>
        <w:t>For Rel-18 SSB-less S</w:t>
      </w:r>
      <w:r w:rsidR="00F36C87">
        <w:rPr>
          <w:rFonts w:eastAsiaTheme="minorEastAsia"/>
          <w:lang w:eastAsia="ko-KR"/>
        </w:rPr>
        <w:t>C</w:t>
      </w:r>
      <w:r>
        <w:rPr>
          <w:rFonts w:eastAsiaTheme="minorEastAsia" w:hint="eastAsia"/>
          <w:lang w:eastAsia="ko-KR"/>
        </w:rPr>
        <w:t xml:space="preserve">ell scenario where gNB may not know whether some conditions (e.g., RTD </w:t>
      </w:r>
      <w:r>
        <w:rPr>
          <w:rFonts w:eastAsiaTheme="minorEastAsia"/>
          <w:lang w:eastAsia="ko-KR"/>
        </w:rPr>
        <w:t>≤</w:t>
      </w:r>
      <w:r w:rsidR="00A549ED">
        <w:rPr>
          <w:rFonts w:eastAsiaTheme="minorEastAsia" w:hint="eastAsia"/>
          <w:lang w:eastAsia="ko-KR"/>
        </w:rPr>
        <w:t xml:space="preserve"> 3 us</w:t>
      </w:r>
      <w:r>
        <w:rPr>
          <w:rFonts w:eastAsiaTheme="minorEastAsia" w:hint="eastAsia"/>
          <w:lang w:eastAsia="ko-KR"/>
        </w:rPr>
        <w:t>) are satisfied at UE side</w:t>
      </w:r>
    </w:p>
    <w:p w14:paraId="6CE9D17B" w14:textId="1433F116" w:rsidR="00B76783" w:rsidRDefault="00B76783" w:rsidP="003229B8">
      <w:pPr>
        <w:spacing w:afterLines="50" w:after="120"/>
        <w:jc w:val="both"/>
        <w:rPr>
          <w:rFonts w:eastAsiaTheme="minorEastAsia"/>
          <w:lang w:val="en-IN" w:eastAsia="zh-CN"/>
        </w:rPr>
      </w:pPr>
      <w:r w:rsidRPr="00B76783">
        <w:rPr>
          <w:rFonts w:eastAsiaTheme="minorEastAsia" w:hint="eastAsia"/>
          <w:lang w:val="en-IN" w:eastAsia="zh-CN"/>
        </w:rPr>
        <w:t xml:space="preserve">Therefore, at least for the above cases, </w:t>
      </w:r>
      <w:r w:rsidRPr="00B76783">
        <w:rPr>
          <w:rFonts w:eastAsiaTheme="minorEastAsia"/>
          <w:lang w:val="en-IN" w:eastAsia="zh-CN"/>
        </w:rPr>
        <w:t>on-demand SSB S</w:t>
      </w:r>
      <w:r w:rsidRPr="00B76783">
        <w:rPr>
          <w:rFonts w:eastAsiaTheme="minorEastAsia" w:hint="eastAsia"/>
          <w:lang w:val="en-IN" w:eastAsia="zh-CN"/>
        </w:rPr>
        <w:t>C</w:t>
      </w:r>
      <w:r w:rsidRPr="00B76783">
        <w:rPr>
          <w:rFonts w:eastAsiaTheme="minorEastAsia"/>
          <w:lang w:val="en-IN" w:eastAsia="zh-CN"/>
        </w:rPr>
        <w:t xml:space="preserve">ell operation triggered by </w:t>
      </w:r>
      <w:r w:rsidRPr="00B76783">
        <w:rPr>
          <w:rFonts w:eastAsiaTheme="minorEastAsia" w:hint="eastAsia"/>
          <w:lang w:val="en-IN" w:eastAsia="zh-CN"/>
        </w:rPr>
        <w:t>UE should be supported. It is up to gNB whether to transmit on-demand SSB after receiving UE</w:t>
      </w:r>
      <w:r w:rsidRPr="00B76783">
        <w:rPr>
          <w:rFonts w:eastAsiaTheme="minorEastAsia"/>
          <w:lang w:val="en-IN" w:eastAsia="zh-CN"/>
        </w:rPr>
        <w:t>’</w:t>
      </w:r>
      <w:r w:rsidRPr="00B76783">
        <w:rPr>
          <w:rFonts w:eastAsiaTheme="minorEastAsia" w:hint="eastAsia"/>
          <w:lang w:val="en-IN" w:eastAsia="zh-CN"/>
        </w:rPr>
        <w:t>s request.</w:t>
      </w:r>
    </w:p>
    <w:p w14:paraId="677D451C" w14:textId="323ECBE8" w:rsidR="00DF188C" w:rsidRPr="00DF188C" w:rsidRDefault="006F23D2" w:rsidP="003229B8">
      <w:pPr>
        <w:pStyle w:val="a9"/>
        <w:spacing w:afterLines="50"/>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730960">
        <w:rPr>
          <w:rFonts w:ascii="Times New Roman" w:hAnsi="Times New Roman" w:cs="Times New Roman"/>
          <w:b/>
          <w:noProof/>
          <w:sz w:val="20"/>
          <w:szCs w:val="20"/>
          <w:lang w:val="en-US" w:eastAsia="zh-CN"/>
        </w:rPr>
        <w:t>3</w:t>
      </w:r>
      <w:r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w:t>
      </w:r>
      <w:r w:rsidR="00DF188C" w:rsidRPr="00DF188C">
        <w:rPr>
          <w:rFonts w:ascii="Times New Roman" w:hAnsi="Times New Roman" w:cs="Times New Roman"/>
          <w:b/>
          <w:sz w:val="20"/>
          <w:szCs w:val="20"/>
          <w:lang w:val="en-US" w:eastAsia="zh-CN"/>
        </w:rPr>
        <w:t>Support on-demand SSB S</w:t>
      </w:r>
      <w:r w:rsidR="00CF7D05">
        <w:rPr>
          <w:rFonts w:ascii="Times New Roman" w:hAnsi="Times New Roman" w:cs="Times New Roman" w:hint="eastAsia"/>
          <w:b/>
          <w:sz w:val="20"/>
          <w:szCs w:val="20"/>
          <w:lang w:val="en-US" w:eastAsia="zh-CN"/>
        </w:rPr>
        <w:t>C</w:t>
      </w:r>
      <w:r w:rsidR="00DF188C" w:rsidRPr="00DF188C">
        <w:rPr>
          <w:rFonts w:ascii="Times New Roman" w:hAnsi="Times New Roman" w:cs="Times New Roman"/>
          <w:b/>
          <w:sz w:val="20"/>
          <w:szCs w:val="20"/>
          <w:lang w:val="en-US" w:eastAsia="zh-CN"/>
        </w:rPr>
        <w:t xml:space="preserve">ell operation triggered by </w:t>
      </w:r>
      <w:r w:rsidR="00DF188C" w:rsidRPr="00DF188C">
        <w:rPr>
          <w:rFonts w:ascii="Times New Roman" w:hAnsi="Times New Roman" w:cs="Times New Roman" w:hint="eastAsia"/>
          <w:b/>
          <w:sz w:val="20"/>
          <w:szCs w:val="20"/>
          <w:lang w:val="en-US" w:eastAsia="zh-CN"/>
        </w:rPr>
        <w:t>UE.</w:t>
      </w:r>
    </w:p>
    <w:p w14:paraId="4BD13776" w14:textId="7233B808" w:rsidR="00DF188C" w:rsidRPr="00DF188C" w:rsidRDefault="0043713B" w:rsidP="003229B8">
      <w:pPr>
        <w:pStyle w:val="aff2"/>
        <w:numPr>
          <w:ilvl w:val="0"/>
          <w:numId w:val="35"/>
        </w:numPr>
        <w:spacing w:afterLines="50" w:after="120"/>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If </w:t>
      </w:r>
      <w:r w:rsidR="00DF188C" w:rsidRPr="00DF188C">
        <w:rPr>
          <w:rFonts w:ascii="Times New Roman" w:eastAsiaTheme="minorEastAsia" w:hAnsi="Times New Roman" w:cs="Times New Roman" w:hint="eastAsia"/>
          <w:b/>
          <w:bCs/>
          <w:sz w:val="20"/>
          <w:szCs w:val="20"/>
        </w:rPr>
        <w:t xml:space="preserve">gNB </w:t>
      </w:r>
      <w:r>
        <w:rPr>
          <w:rFonts w:ascii="Times New Roman" w:eastAsiaTheme="minorEastAsia" w:hAnsi="Times New Roman" w:cs="Times New Roman"/>
          <w:b/>
          <w:bCs/>
          <w:sz w:val="20"/>
          <w:szCs w:val="20"/>
        </w:rPr>
        <w:t xml:space="preserve">decides </w:t>
      </w:r>
      <w:r w:rsidR="00DF188C" w:rsidRPr="00DF188C">
        <w:rPr>
          <w:rFonts w:ascii="Times New Roman" w:eastAsiaTheme="minorEastAsia" w:hAnsi="Times New Roman" w:cs="Times New Roman" w:hint="eastAsia"/>
          <w:b/>
          <w:bCs/>
          <w:sz w:val="20"/>
          <w:szCs w:val="20"/>
        </w:rPr>
        <w:t xml:space="preserve">to transmit on-demand SSB </w:t>
      </w:r>
      <w:r w:rsidR="004E08E6">
        <w:rPr>
          <w:rFonts w:ascii="Times New Roman" w:eastAsiaTheme="minorEastAsia" w:hAnsi="Times New Roman" w:cs="Times New Roman"/>
          <w:b/>
          <w:bCs/>
          <w:sz w:val="20"/>
          <w:szCs w:val="20"/>
        </w:rPr>
        <w:t>upon UE’s request, UE will be notified by on-demand SSB transmission indication signaling</w:t>
      </w:r>
      <w:r w:rsidR="00DF188C" w:rsidRPr="00DF188C">
        <w:rPr>
          <w:rFonts w:ascii="Times New Roman" w:eastAsiaTheme="minorEastAsia" w:hAnsi="Times New Roman" w:cs="Times New Roman" w:hint="eastAsia"/>
          <w:b/>
          <w:bCs/>
          <w:sz w:val="20"/>
          <w:szCs w:val="20"/>
        </w:rPr>
        <w:t>.</w:t>
      </w:r>
    </w:p>
    <w:p w14:paraId="196FFE1C" w14:textId="77777777" w:rsidR="00B80DD7" w:rsidRPr="00C421FD" w:rsidRDefault="00B80DD7" w:rsidP="003229B8">
      <w:pPr>
        <w:pStyle w:val="3GPPText"/>
        <w:spacing w:afterLines="50"/>
        <w:rPr>
          <w:rFonts w:ascii="Times New Roman" w:hAnsi="Times New Roman" w:cs="Times New Roman"/>
          <w:sz w:val="20"/>
          <w:szCs w:val="20"/>
          <w:lang w:eastAsia="zh-CN"/>
        </w:rPr>
      </w:pPr>
    </w:p>
    <w:p w14:paraId="6503639B" w14:textId="18B77B0B" w:rsidR="008C44A5" w:rsidRDefault="008C44A5" w:rsidP="00853E2F">
      <w:pPr>
        <w:pStyle w:val="3GPPH2"/>
        <w:spacing w:afterLines="50"/>
        <w:ind w:left="709" w:hanging="709"/>
        <w:rPr>
          <w:b/>
          <w:sz w:val="24"/>
          <w:szCs w:val="24"/>
          <w:lang w:val="en-US" w:eastAsia="zh-CN"/>
        </w:rPr>
      </w:pPr>
      <w:r w:rsidRPr="00435DA1">
        <w:rPr>
          <w:rFonts w:hint="eastAsia"/>
          <w:b/>
          <w:bCs/>
          <w:sz w:val="24"/>
          <w:szCs w:val="24"/>
          <w:lang w:val="en-US" w:eastAsia="zh-CN"/>
        </w:rPr>
        <w:t>Candidate UL WUS</w:t>
      </w:r>
      <w:r w:rsidR="0028653A">
        <w:rPr>
          <w:b/>
          <w:bCs/>
          <w:sz w:val="24"/>
          <w:szCs w:val="24"/>
          <w:lang w:val="en-US" w:eastAsia="zh-CN"/>
        </w:rPr>
        <w:t xml:space="preserve"> from existing signal/channel</w:t>
      </w:r>
    </w:p>
    <w:p w14:paraId="4E111A82" w14:textId="20335B57" w:rsidR="00537E7E" w:rsidRDefault="00E86854" w:rsidP="00853E2F">
      <w:pPr>
        <w:pStyle w:val="3GPPText"/>
        <w:spacing w:after="50"/>
        <w:rPr>
          <w:rFonts w:ascii="Times New Roman" w:hAnsi="Times New Roman" w:cs="Times New Roman"/>
          <w:bCs/>
          <w:sz w:val="20"/>
          <w:szCs w:val="20"/>
          <w:lang w:eastAsia="zh-CN"/>
        </w:rPr>
      </w:pPr>
      <w:r w:rsidRPr="00853E2F">
        <w:rPr>
          <w:rFonts w:ascii="Times New Roman" w:hAnsi="Times New Roman" w:cs="Times New Roman"/>
          <w:sz w:val="20"/>
          <w:szCs w:val="20"/>
          <w:lang w:val="en-US" w:eastAsia="zh-CN"/>
        </w:rPr>
        <w:t>According to the WID</w:t>
      </w:r>
      <w:r w:rsidR="00530AF4">
        <w:rPr>
          <w:rFonts w:ascii="Times New Roman" w:hAnsi="Times New Roman" w:cs="Times New Roman" w:hint="eastAsia"/>
          <w:sz w:val="20"/>
          <w:szCs w:val="20"/>
          <w:lang w:val="en-US" w:eastAsia="zh-CN"/>
        </w:rPr>
        <w:t xml:space="preserve"> </w:t>
      </w:r>
      <w:r w:rsidR="00530AF4">
        <w:rPr>
          <w:rFonts w:ascii="Times New Roman" w:hAnsi="Times New Roman" w:cs="Times New Roman"/>
          <w:sz w:val="20"/>
          <w:szCs w:val="20"/>
          <w:lang w:val="en-US" w:eastAsia="zh-CN"/>
        </w:rPr>
        <w:fldChar w:fldCharType="begin"/>
      </w:r>
      <w:r w:rsidR="00530AF4">
        <w:rPr>
          <w:rFonts w:ascii="Times New Roman" w:hAnsi="Times New Roman" w:cs="Times New Roman"/>
          <w:sz w:val="20"/>
          <w:szCs w:val="20"/>
          <w:lang w:val="en-US" w:eastAsia="zh-CN"/>
        </w:rPr>
        <w:instrText xml:space="preserve"> </w:instrText>
      </w:r>
      <w:r w:rsidR="00530AF4">
        <w:rPr>
          <w:rFonts w:ascii="Times New Roman" w:hAnsi="Times New Roman" w:cs="Times New Roman" w:hint="eastAsia"/>
          <w:sz w:val="20"/>
          <w:szCs w:val="20"/>
          <w:lang w:val="en-US" w:eastAsia="zh-CN"/>
        </w:rPr>
        <w:instrText>REF _Ref162875004 \r \h</w:instrText>
      </w:r>
      <w:r w:rsidR="00530AF4">
        <w:rPr>
          <w:rFonts w:ascii="Times New Roman" w:hAnsi="Times New Roman" w:cs="Times New Roman"/>
          <w:sz w:val="20"/>
          <w:szCs w:val="20"/>
          <w:lang w:val="en-US" w:eastAsia="zh-CN"/>
        </w:rPr>
        <w:instrText xml:space="preserve"> </w:instrText>
      </w:r>
      <w:r w:rsidR="00530AF4">
        <w:rPr>
          <w:rFonts w:ascii="Times New Roman" w:hAnsi="Times New Roman" w:cs="Times New Roman"/>
          <w:sz w:val="20"/>
          <w:szCs w:val="20"/>
          <w:lang w:val="en-US" w:eastAsia="zh-CN"/>
        </w:rPr>
      </w:r>
      <w:r w:rsidR="00530AF4">
        <w:rPr>
          <w:rFonts w:ascii="Times New Roman" w:hAnsi="Times New Roman" w:cs="Times New Roman"/>
          <w:sz w:val="20"/>
          <w:szCs w:val="20"/>
          <w:lang w:val="en-US" w:eastAsia="zh-CN"/>
        </w:rPr>
        <w:fldChar w:fldCharType="separate"/>
      </w:r>
      <w:r w:rsidR="00730960">
        <w:rPr>
          <w:rFonts w:ascii="Times New Roman" w:hAnsi="Times New Roman" w:cs="Times New Roman"/>
          <w:sz w:val="20"/>
          <w:szCs w:val="20"/>
          <w:lang w:val="en-US" w:eastAsia="zh-CN"/>
        </w:rPr>
        <w:t>[4]</w:t>
      </w:r>
      <w:r w:rsidR="00530AF4">
        <w:rPr>
          <w:rFonts w:ascii="Times New Roman" w:hAnsi="Times New Roman" w:cs="Times New Roman"/>
          <w:sz w:val="20"/>
          <w:szCs w:val="20"/>
          <w:lang w:val="en-US" w:eastAsia="zh-CN"/>
        </w:rPr>
        <w:fldChar w:fldCharType="end"/>
      </w:r>
      <w:r w:rsidRPr="00853E2F">
        <w:rPr>
          <w:rFonts w:ascii="Times New Roman" w:hAnsi="Times New Roman" w:cs="Times New Roman"/>
          <w:sz w:val="20"/>
          <w:szCs w:val="20"/>
          <w:lang w:val="en-US" w:eastAsia="zh-CN"/>
        </w:rPr>
        <w:t xml:space="preserve">, </w:t>
      </w:r>
      <w:r w:rsidR="00CE4EC4">
        <w:rPr>
          <w:rFonts w:ascii="Times New Roman" w:hAnsi="Times New Roman" w:cs="Times New Roman" w:hint="eastAsia"/>
          <w:sz w:val="20"/>
          <w:szCs w:val="20"/>
          <w:lang w:val="en-US" w:eastAsia="zh-CN"/>
        </w:rPr>
        <w:t xml:space="preserve">in order </w:t>
      </w:r>
      <w:r w:rsidR="00853E2F" w:rsidRPr="00853E2F">
        <w:rPr>
          <w:rFonts w:ascii="Times New Roman" w:hAnsi="Times New Roman" w:cs="Times New Roman"/>
          <w:sz w:val="20"/>
          <w:szCs w:val="20"/>
        </w:rPr>
        <w:t xml:space="preserve">to support </w:t>
      </w:r>
      <w:r w:rsidR="00853E2F" w:rsidRPr="00853E2F">
        <w:rPr>
          <w:rFonts w:ascii="Times New Roman" w:hAnsi="Times New Roman" w:cs="Times New Roman"/>
          <w:bCs/>
          <w:sz w:val="20"/>
          <w:szCs w:val="20"/>
          <w:lang w:eastAsia="zh-CN"/>
        </w:rPr>
        <w:t>on-demand SSB SCell operation for UEs in connected mode configured with CA, for both intra-/inter-band CA</w:t>
      </w:r>
      <w:r w:rsidR="00CE4EC4">
        <w:rPr>
          <w:rFonts w:ascii="Times New Roman" w:hAnsi="Times New Roman" w:cs="Times New Roman" w:hint="eastAsia"/>
          <w:bCs/>
          <w:sz w:val="20"/>
          <w:szCs w:val="20"/>
          <w:lang w:eastAsia="zh-CN"/>
        </w:rPr>
        <w:t xml:space="preserve">, the </w:t>
      </w:r>
      <w:r w:rsidR="00CE4EC4" w:rsidRPr="00CE4EC4">
        <w:rPr>
          <w:rFonts w:ascii="Times New Roman" w:hAnsi="Times New Roman" w:cs="Times New Roman"/>
          <w:bCs/>
          <w:sz w:val="20"/>
          <w:szCs w:val="20"/>
          <w:lang w:eastAsia="zh-CN"/>
        </w:rPr>
        <w:t xml:space="preserve">triggering method(s) </w:t>
      </w:r>
      <w:r w:rsidR="00CE4EC4">
        <w:rPr>
          <w:rFonts w:ascii="Times New Roman" w:hAnsi="Times New Roman" w:cs="Times New Roman" w:hint="eastAsia"/>
          <w:bCs/>
          <w:sz w:val="20"/>
          <w:szCs w:val="20"/>
          <w:lang w:eastAsia="zh-CN"/>
        </w:rPr>
        <w:t>should be s</w:t>
      </w:r>
      <w:r w:rsidR="00CE4EC4">
        <w:rPr>
          <w:rFonts w:ascii="Times New Roman" w:hAnsi="Times New Roman" w:cs="Times New Roman"/>
          <w:bCs/>
          <w:sz w:val="20"/>
          <w:szCs w:val="20"/>
          <w:lang w:eastAsia="zh-CN"/>
        </w:rPr>
        <w:t>pecif</w:t>
      </w:r>
      <w:r w:rsidR="00CE4EC4">
        <w:rPr>
          <w:rFonts w:ascii="Times New Roman" w:hAnsi="Times New Roman" w:cs="Times New Roman" w:hint="eastAsia"/>
          <w:bCs/>
          <w:sz w:val="20"/>
          <w:szCs w:val="20"/>
          <w:lang w:eastAsia="zh-CN"/>
        </w:rPr>
        <w:t>ied</w:t>
      </w:r>
      <w:r w:rsidR="00F65BC5">
        <w:rPr>
          <w:rFonts w:ascii="Times New Roman" w:hAnsi="Times New Roman" w:cs="Times New Roman"/>
          <w:bCs/>
          <w:sz w:val="20"/>
          <w:szCs w:val="20"/>
          <w:lang w:eastAsia="zh-CN"/>
        </w:rPr>
        <w:t>.</w:t>
      </w:r>
      <w:r w:rsidR="00CE4EC4">
        <w:rPr>
          <w:rFonts w:ascii="Times New Roman" w:hAnsi="Times New Roman" w:cs="Times New Roman" w:hint="eastAsia"/>
          <w:bCs/>
          <w:sz w:val="20"/>
          <w:szCs w:val="20"/>
          <w:lang w:eastAsia="zh-CN"/>
        </w:rPr>
        <w:t xml:space="preserve"> </w:t>
      </w:r>
      <w:r w:rsidR="00CE4EC4" w:rsidRPr="00CE4EC4">
        <w:rPr>
          <w:rFonts w:ascii="Times New Roman" w:hAnsi="Times New Roman" w:cs="Times New Roman"/>
          <w:bCs/>
          <w:sz w:val="20"/>
          <w:szCs w:val="20"/>
          <w:lang w:eastAsia="zh-CN"/>
        </w:rPr>
        <w:t>UE uplink wake-up</w:t>
      </w:r>
      <w:r w:rsidR="00F65BC5">
        <w:rPr>
          <w:rFonts w:ascii="Times New Roman" w:hAnsi="Times New Roman" w:cs="Times New Roman"/>
          <w:bCs/>
          <w:sz w:val="20"/>
          <w:szCs w:val="20"/>
          <w:lang w:eastAsia="zh-CN"/>
        </w:rPr>
        <w:t xml:space="preserve"> </w:t>
      </w:r>
      <w:r w:rsidR="00CE4EC4" w:rsidRPr="00CE4EC4">
        <w:rPr>
          <w:rFonts w:ascii="Times New Roman" w:hAnsi="Times New Roman" w:cs="Times New Roman"/>
          <w:bCs/>
          <w:sz w:val="20"/>
          <w:szCs w:val="20"/>
          <w:lang w:eastAsia="zh-CN"/>
        </w:rPr>
        <w:t>signal</w:t>
      </w:r>
      <w:r w:rsidR="003003A3">
        <w:rPr>
          <w:rFonts w:ascii="Times New Roman" w:hAnsi="Times New Roman" w:cs="Times New Roman" w:hint="eastAsia"/>
          <w:bCs/>
          <w:sz w:val="20"/>
          <w:szCs w:val="20"/>
          <w:lang w:eastAsia="zh-CN"/>
        </w:rPr>
        <w:t xml:space="preserve"> </w:t>
      </w:r>
      <w:r w:rsidR="007E6DB8">
        <w:rPr>
          <w:rFonts w:ascii="Times New Roman" w:hAnsi="Times New Roman" w:cs="Times New Roman" w:hint="eastAsia"/>
          <w:bCs/>
          <w:sz w:val="20"/>
          <w:szCs w:val="20"/>
          <w:lang w:eastAsia="zh-CN"/>
        </w:rPr>
        <w:t>(UL WUS)</w:t>
      </w:r>
      <w:r w:rsidR="00CE4EC4" w:rsidRPr="00CE4EC4">
        <w:rPr>
          <w:rFonts w:ascii="Times New Roman" w:hAnsi="Times New Roman" w:cs="Times New Roman"/>
          <w:bCs/>
          <w:sz w:val="20"/>
          <w:szCs w:val="20"/>
          <w:lang w:eastAsia="zh-CN"/>
        </w:rPr>
        <w:t xml:space="preserve"> using an existing signal/channel</w:t>
      </w:r>
      <w:r w:rsidR="007959FB">
        <w:rPr>
          <w:rFonts w:ascii="Times New Roman" w:hAnsi="Times New Roman" w:cs="Times New Roman" w:hint="eastAsia"/>
          <w:bCs/>
          <w:sz w:val="20"/>
          <w:szCs w:val="20"/>
          <w:lang w:eastAsia="zh-CN"/>
        </w:rPr>
        <w:t xml:space="preserve"> is one of the </w:t>
      </w:r>
      <w:r w:rsidR="00365E6B">
        <w:rPr>
          <w:rFonts w:ascii="Times New Roman" w:hAnsi="Times New Roman" w:cs="Times New Roman" w:hint="eastAsia"/>
          <w:bCs/>
          <w:sz w:val="20"/>
          <w:szCs w:val="20"/>
          <w:lang w:eastAsia="zh-CN"/>
        </w:rPr>
        <w:t>optional</w:t>
      </w:r>
      <w:r w:rsidR="00B5283E">
        <w:rPr>
          <w:rFonts w:ascii="Times New Roman" w:hAnsi="Times New Roman" w:cs="Times New Roman" w:hint="eastAsia"/>
          <w:bCs/>
          <w:sz w:val="20"/>
          <w:szCs w:val="20"/>
          <w:lang w:eastAsia="zh-CN"/>
        </w:rPr>
        <w:t xml:space="preserve"> </w:t>
      </w:r>
      <w:r w:rsidR="00B5283E" w:rsidRPr="00CE4EC4">
        <w:rPr>
          <w:rFonts w:ascii="Times New Roman" w:hAnsi="Times New Roman" w:cs="Times New Roman"/>
          <w:bCs/>
          <w:sz w:val="20"/>
          <w:szCs w:val="20"/>
          <w:lang w:eastAsia="zh-CN"/>
        </w:rPr>
        <w:t>triggering</w:t>
      </w:r>
      <w:r w:rsidR="00B345A4">
        <w:rPr>
          <w:rFonts w:ascii="Times New Roman" w:hAnsi="Times New Roman" w:cs="Times New Roman" w:hint="eastAsia"/>
          <w:bCs/>
          <w:sz w:val="20"/>
          <w:szCs w:val="20"/>
          <w:lang w:eastAsia="zh-CN"/>
        </w:rPr>
        <w:t xml:space="preserve"> </w:t>
      </w:r>
      <w:r w:rsidR="00366718">
        <w:rPr>
          <w:rFonts w:ascii="Times New Roman" w:hAnsi="Times New Roman" w:cs="Times New Roman" w:hint="eastAsia"/>
          <w:bCs/>
          <w:sz w:val="20"/>
          <w:szCs w:val="20"/>
          <w:lang w:eastAsia="zh-CN"/>
        </w:rPr>
        <w:t>methods.</w:t>
      </w:r>
    </w:p>
    <w:p w14:paraId="0132C7F8" w14:textId="51F80BFE" w:rsidR="004724DB" w:rsidRDefault="007E6DB8" w:rsidP="004724DB">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 xml:space="preserve">As mentioned </w:t>
      </w:r>
      <w:r w:rsidR="00F65BC5">
        <w:rPr>
          <w:rFonts w:ascii="Times New Roman" w:hAnsi="Times New Roman" w:cs="Times New Roman"/>
          <w:bCs/>
          <w:sz w:val="20"/>
          <w:szCs w:val="20"/>
          <w:lang w:eastAsia="zh-CN"/>
        </w:rPr>
        <w:t>in</w:t>
      </w:r>
      <w:r w:rsidR="00F65BC5">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lang w:eastAsia="zh-CN"/>
        </w:rPr>
        <w:t xml:space="preserve">the WID, the UE UL WUS should use an </w:t>
      </w:r>
      <w:r w:rsidRPr="00CE4EC4">
        <w:rPr>
          <w:rFonts w:ascii="Times New Roman" w:hAnsi="Times New Roman" w:cs="Times New Roman"/>
          <w:bCs/>
          <w:sz w:val="20"/>
          <w:szCs w:val="20"/>
          <w:lang w:eastAsia="zh-CN"/>
        </w:rPr>
        <w:t>existing signal/channel</w:t>
      </w:r>
      <w:r>
        <w:rPr>
          <w:rFonts w:ascii="Times New Roman" w:hAnsi="Times New Roman" w:cs="Times New Roman" w:hint="eastAsia"/>
          <w:bCs/>
          <w:sz w:val="20"/>
          <w:szCs w:val="20"/>
          <w:lang w:eastAsia="zh-CN"/>
        </w:rPr>
        <w:t xml:space="preserve">, so the </w:t>
      </w:r>
      <w:r w:rsidR="00F86E32">
        <w:rPr>
          <w:rFonts w:ascii="Times New Roman" w:hAnsi="Times New Roman" w:cs="Times New Roman" w:hint="eastAsia"/>
          <w:bCs/>
          <w:sz w:val="20"/>
          <w:szCs w:val="20"/>
          <w:lang w:eastAsia="zh-CN"/>
        </w:rPr>
        <w:t xml:space="preserve">new UL WUS should not be introduced. </w:t>
      </w:r>
      <w:r w:rsidR="004208AF">
        <w:rPr>
          <w:rFonts w:ascii="Times New Roman" w:hAnsi="Times New Roman" w:cs="Times New Roman" w:hint="eastAsia"/>
          <w:bCs/>
          <w:sz w:val="20"/>
          <w:szCs w:val="20"/>
          <w:lang w:eastAsia="zh-CN"/>
        </w:rPr>
        <w:t xml:space="preserve">In our view, the candidate </w:t>
      </w:r>
      <w:r w:rsidR="004208AF">
        <w:rPr>
          <w:rFonts w:ascii="Times New Roman" w:hAnsi="Times New Roman" w:cs="Times New Roman"/>
          <w:bCs/>
          <w:sz w:val="20"/>
          <w:szCs w:val="20"/>
          <w:lang w:eastAsia="zh-CN"/>
        </w:rPr>
        <w:t>existing</w:t>
      </w:r>
      <w:r w:rsidR="004208AF">
        <w:rPr>
          <w:rFonts w:ascii="Times New Roman" w:hAnsi="Times New Roman" w:cs="Times New Roman" w:hint="eastAsia"/>
          <w:bCs/>
          <w:sz w:val="20"/>
          <w:szCs w:val="20"/>
          <w:lang w:eastAsia="zh-CN"/>
        </w:rPr>
        <w:t xml:space="preserve"> channels can be PRACH, PUCCH</w:t>
      </w:r>
      <w:r w:rsidR="00F65BC5">
        <w:rPr>
          <w:rFonts w:ascii="Times New Roman" w:hAnsi="Times New Roman" w:cs="Times New Roman"/>
          <w:bCs/>
          <w:sz w:val="20"/>
          <w:szCs w:val="20"/>
          <w:lang w:eastAsia="zh-CN"/>
        </w:rPr>
        <w:t>,</w:t>
      </w:r>
      <w:r w:rsidR="004208AF">
        <w:rPr>
          <w:rFonts w:ascii="Times New Roman" w:hAnsi="Times New Roman" w:cs="Times New Roman" w:hint="eastAsia"/>
          <w:bCs/>
          <w:sz w:val="20"/>
          <w:szCs w:val="20"/>
          <w:lang w:eastAsia="zh-CN"/>
        </w:rPr>
        <w:t xml:space="preserve"> and PUSCH.</w:t>
      </w:r>
    </w:p>
    <w:p w14:paraId="142E274C" w14:textId="5D6BA847" w:rsidR="004724DB" w:rsidRPr="004724DB" w:rsidRDefault="004724DB" w:rsidP="004724DB">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 xml:space="preserve">Firstly, PRACH </w:t>
      </w:r>
      <w:r w:rsidR="004208AF">
        <w:rPr>
          <w:rFonts w:ascii="Times New Roman" w:hAnsi="Times New Roman" w:cs="Times New Roman" w:hint="eastAsia"/>
          <w:bCs/>
          <w:sz w:val="20"/>
          <w:szCs w:val="20"/>
          <w:lang w:eastAsia="zh-CN"/>
        </w:rPr>
        <w:t xml:space="preserve">can be used as the UL WUS to trigger </w:t>
      </w:r>
      <w:r w:rsidR="004208AF">
        <w:rPr>
          <w:rFonts w:ascii="Times New Roman" w:hAnsi="Times New Roman" w:cs="Times New Roman"/>
          <w:bCs/>
          <w:sz w:val="20"/>
          <w:szCs w:val="20"/>
          <w:lang w:eastAsia="zh-CN"/>
        </w:rPr>
        <w:t>on-demand SSB</w:t>
      </w:r>
      <w:r w:rsidR="004208AF">
        <w:rPr>
          <w:rFonts w:ascii="Times New Roman" w:hAnsi="Times New Roman" w:cs="Times New Roman" w:hint="eastAsia"/>
          <w:bCs/>
          <w:sz w:val="20"/>
          <w:szCs w:val="20"/>
          <w:lang w:eastAsia="zh-CN"/>
        </w:rPr>
        <w:t xml:space="preserve"> </w:t>
      </w:r>
      <w:r w:rsidR="004208AF">
        <w:rPr>
          <w:rFonts w:ascii="Times New Roman" w:hAnsi="Times New Roman" w:cs="Times New Roman"/>
          <w:bCs/>
          <w:sz w:val="20"/>
          <w:szCs w:val="20"/>
          <w:lang w:eastAsia="zh-CN"/>
        </w:rPr>
        <w:t>transmission</w:t>
      </w:r>
      <w:r w:rsidR="004208AF">
        <w:rPr>
          <w:rFonts w:ascii="Times New Roman" w:hAnsi="Times New Roman" w:cs="Times New Roman" w:hint="eastAsia"/>
          <w:bCs/>
          <w:sz w:val="20"/>
          <w:szCs w:val="20"/>
          <w:lang w:eastAsia="zh-CN"/>
        </w:rPr>
        <w:t xml:space="preserve"> of </w:t>
      </w:r>
      <w:r w:rsidR="00E71CF8">
        <w:rPr>
          <w:rFonts w:ascii="Times New Roman" w:hAnsi="Times New Roman" w:cs="Times New Roman"/>
          <w:bCs/>
          <w:sz w:val="20"/>
          <w:szCs w:val="20"/>
          <w:lang w:eastAsia="zh-CN"/>
        </w:rPr>
        <w:t>a</w:t>
      </w:r>
      <w:r w:rsidR="004208AF">
        <w:rPr>
          <w:rFonts w:ascii="Times New Roman" w:hAnsi="Times New Roman" w:cs="Times New Roman" w:hint="eastAsia"/>
          <w:bCs/>
          <w:sz w:val="20"/>
          <w:szCs w:val="20"/>
          <w:lang w:eastAsia="zh-CN"/>
        </w:rPr>
        <w:t xml:space="preserve"> SCell. </w:t>
      </w:r>
      <w:r w:rsidR="00E46A4D">
        <w:rPr>
          <w:rFonts w:ascii="Times New Roman" w:hAnsi="Times New Roman" w:cs="Times New Roman" w:hint="eastAsia"/>
          <w:bCs/>
          <w:sz w:val="20"/>
          <w:szCs w:val="20"/>
          <w:lang w:eastAsia="zh-CN"/>
        </w:rPr>
        <w:t>When a</w:t>
      </w:r>
      <w:r w:rsidR="004E368D" w:rsidRPr="004E368D">
        <w:rPr>
          <w:rFonts w:ascii="Times New Roman" w:hAnsi="Times New Roman" w:cs="Times New Roman"/>
          <w:bCs/>
          <w:sz w:val="20"/>
          <w:szCs w:val="20"/>
          <w:lang w:eastAsia="zh-CN"/>
        </w:rPr>
        <w:t xml:space="preserve"> UE </w:t>
      </w:r>
      <w:r w:rsidR="00E46A4D">
        <w:rPr>
          <w:rFonts w:ascii="Times New Roman" w:hAnsi="Times New Roman" w:cs="Times New Roman" w:hint="eastAsia"/>
          <w:bCs/>
          <w:sz w:val="20"/>
          <w:szCs w:val="20"/>
          <w:lang w:eastAsia="zh-CN"/>
        </w:rPr>
        <w:t xml:space="preserve">wants </w:t>
      </w:r>
      <w:r w:rsidR="004E368D" w:rsidRPr="004E368D">
        <w:rPr>
          <w:rFonts w:ascii="Times New Roman" w:hAnsi="Times New Roman" w:cs="Times New Roman"/>
          <w:bCs/>
          <w:sz w:val="20"/>
          <w:szCs w:val="20"/>
          <w:lang w:eastAsia="zh-CN"/>
        </w:rPr>
        <w:t xml:space="preserve">to </w:t>
      </w:r>
      <w:r w:rsidR="00E46A4D">
        <w:rPr>
          <w:rFonts w:ascii="Times New Roman" w:hAnsi="Times New Roman" w:cs="Times New Roman" w:hint="eastAsia"/>
          <w:bCs/>
          <w:sz w:val="20"/>
          <w:szCs w:val="20"/>
          <w:lang w:eastAsia="zh-CN"/>
        </w:rPr>
        <w:t xml:space="preserve">send PRACH to a cell, it should </w:t>
      </w:r>
      <w:r w:rsidR="0007453B">
        <w:rPr>
          <w:rFonts w:ascii="Times New Roman" w:hAnsi="Times New Roman" w:cs="Times New Roman" w:hint="eastAsia"/>
          <w:bCs/>
          <w:sz w:val="20"/>
          <w:szCs w:val="20"/>
          <w:lang w:eastAsia="zh-CN"/>
        </w:rPr>
        <w:t xml:space="preserve">first </w:t>
      </w:r>
      <w:r w:rsidR="00E46A4D">
        <w:rPr>
          <w:rFonts w:ascii="Times New Roman" w:hAnsi="Times New Roman" w:cs="Times New Roman" w:hint="eastAsia"/>
          <w:bCs/>
          <w:sz w:val="20"/>
          <w:szCs w:val="20"/>
          <w:lang w:eastAsia="zh-CN"/>
        </w:rPr>
        <w:t>obtain</w:t>
      </w:r>
      <w:r w:rsidR="004E368D" w:rsidRPr="004E368D">
        <w:rPr>
          <w:rFonts w:ascii="Times New Roman" w:hAnsi="Times New Roman" w:cs="Times New Roman"/>
          <w:bCs/>
          <w:sz w:val="20"/>
          <w:szCs w:val="20"/>
          <w:lang w:eastAsia="zh-CN"/>
        </w:rPr>
        <w:t xml:space="preserve"> downlink </w:t>
      </w:r>
      <w:r w:rsidR="00E46A4D">
        <w:rPr>
          <w:rFonts w:ascii="Times New Roman" w:hAnsi="Times New Roman" w:cs="Times New Roman"/>
          <w:bCs/>
          <w:sz w:val="20"/>
          <w:szCs w:val="20"/>
          <w:lang w:eastAsia="zh-CN"/>
        </w:rPr>
        <w:t>synchronization with the</w:t>
      </w:r>
      <w:r w:rsidR="004E368D" w:rsidRPr="004E368D">
        <w:rPr>
          <w:rFonts w:ascii="Times New Roman" w:hAnsi="Times New Roman" w:cs="Times New Roman"/>
          <w:bCs/>
          <w:sz w:val="20"/>
          <w:szCs w:val="20"/>
          <w:lang w:eastAsia="zh-CN"/>
        </w:rPr>
        <w:t xml:space="preserve"> cell, but </w:t>
      </w:r>
      <w:r w:rsidR="00E46A4D">
        <w:rPr>
          <w:rFonts w:ascii="Times New Roman" w:hAnsi="Times New Roman" w:cs="Times New Roman" w:hint="eastAsia"/>
          <w:bCs/>
          <w:sz w:val="20"/>
          <w:szCs w:val="20"/>
          <w:lang w:eastAsia="zh-CN"/>
        </w:rPr>
        <w:t xml:space="preserve">it </w:t>
      </w:r>
      <w:r w:rsidR="004E368D" w:rsidRPr="004E368D">
        <w:rPr>
          <w:rFonts w:ascii="Times New Roman" w:hAnsi="Times New Roman" w:cs="Times New Roman"/>
          <w:bCs/>
          <w:sz w:val="20"/>
          <w:szCs w:val="20"/>
          <w:lang w:eastAsia="zh-CN"/>
        </w:rPr>
        <w:t xml:space="preserve">does not </w:t>
      </w:r>
      <w:r w:rsidR="00E46A4D">
        <w:rPr>
          <w:rFonts w:ascii="Times New Roman" w:hAnsi="Times New Roman" w:cs="Times New Roman" w:hint="eastAsia"/>
          <w:bCs/>
          <w:sz w:val="20"/>
          <w:szCs w:val="20"/>
          <w:lang w:eastAsia="zh-CN"/>
        </w:rPr>
        <w:t>need</w:t>
      </w:r>
      <w:r w:rsidR="004E368D" w:rsidRPr="004E368D">
        <w:rPr>
          <w:rFonts w:ascii="Times New Roman" w:hAnsi="Times New Roman" w:cs="Times New Roman"/>
          <w:bCs/>
          <w:sz w:val="20"/>
          <w:szCs w:val="20"/>
          <w:lang w:eastAsia="zh-CN"/>
        </w:rPr>
        <w:t xml:space="preserve"> uplink synchronization</w:t>
      </w:r>
      <w:r w:rsidR="00E46A4D">
        <w:rPr>
          <w:rFonts w:ascii="Times New Roman" w:hAnsi="Times New Roman" w:cs="Times New Roman" w:hint="eastAsia"/>
          <w:bCs/>
          <w:sz w:val="20"/>
          <w:szCs w:val="20"/>
          <w:lang w:eastAsia="zh-CN"/>
        </w:rPr>
        <w:t xml:space="preserve"> with the cell, since </w:t>
      </w:r>
      <w:r w:rsidR="00E46A4D" w:rsidRPr="004E368D">
        <w:rPr>
          <w:rFonts w:ascii="Times New Roman" w:hAnsi="Times New Roman" w:cs="Times New Roman"/>
          <w:bCs/>
          <w:sz w:val="20"/>
          <w:szCs w:val="20"/>
          <w:lang w:eastAsia="zh-CN"/>
        </w:rPr>
        <w:t>the purpose of PRACH is to e</w:t>
      </w:r>
      <w:r w:rsidR="00E46A4D">
        <w:rPr>
          <w:rFonts w:ascii="Times New Roman" w:hAnsi="Times New Roman" w:cs="Times New Roman"/>
          <w:bCs/>
          <w:sz w:val="20"/>
          <w:szCs w:val="20"/>
          <w:lang w:eastAsia="zh-CN"/>
        </w:rPr>
        <w:t>stablish uplink synchronization</w:t>
      </w:r>
      <w:r w:rsidR="004E368D" w:rsidRPr="004E368D">
        <w:rPr>
          <w:rFonts w:ascii="Times New Roman" w:hAnsi="Times New Roman" w:cs="Times New Roman"/>
          <w:bCs/>
          <w:sz w:val="20"/>
          <w:szCs w:val="20"/>
          <w:lang w:eastAsia="zh-CN"/>
        </w:rPr>
        <w:t xml:space="preserve">. </w:t>
      </w:r>
      <w:r w:rsidR="00246595">
        <w:rPr>
          <w:rFonts w:ascii="Times New Roman" w:hAnsi="Times New Roman" w:cs="Times New Roman" w:hint="eastAsia"/>
          <w:bCs/>
          <w:sz w:val="20"/>
          <w:szCs w:val="20"/>
          <w:lang w:eastAsia="zh-CN"/>
        </w:rPr>
        <w:t xml:space="preserve">The transmission of </w:t>
      </w:r>
      <w:r w:rsidR="004E368D" w:rsidRPr="004E368D">
        <w:rPr>
          <w:rFonts w:ascii="Times New Roman" w:hAnsi="Times New Roman" w:cs="Times New Roman"/>
          <w:bCs/>
          <w:sz w:val="20"/>
          <w:szCs w:val="20"/>
          <w:lang w:eastAsia="zh-CN"/>
        </w:rPr>
        <w:t>PUCCH</w:t>
      </w:r>
      <w:r w:rsidR="00246595">
        <w:rPr>
          <w:rFonts w:ascii="Times New Roman" w:hAnsi="Times New Roman" w:cs="Times New Roman"/>
          <w:bCs/>
          <w:sz w:val="20"/>
          <w:szCs w:val="20"/>
          <w:lang w:eastAsia="zh-CN"/>
        </w:rPr>
        <w:t xml:space="preserve"> or PUSCH requires </w:t>
      </w:r>
      <w:r w:rsidR="00246595">
        <w:rPr>
          <w:rFonts w:ascii="Times New Roman" w:hAnsi="Times New Roman" w:cs="Times New Roman" w:hint="eastAsia"/>
          <w:bCs/>
          <w:sz w:val="20"/>
          <w:szCs w:val="20"/>
          <w:lang w:eastAsia="zh-CN"/>
        </w:rPr>
        <w:t xml:space="preserve">both </w:t>
      </w:r>
      <w:r w:rsidR="004E368D" w:rsidRPr="004E368D">
        <w:rPr>
          <w:rFonts w:ascii="Times New Roman" w:hAnsi="Times New Roman" w:cs="Times New Roman"/>
          <w:bCs/>
          <w:sz w:val="20"/>
          <w:szCs w:val="20"/>
          <w:lang w:eastAsia="zh-CN"/>
        </w:rPr>
        <w:t>downlink synchronization and uplink synchronization</w:t>
      </w:r>
      <w:r w:rsidR="00246595">
        <w:rPr>
          <w:rFonts w:ascii="Times New Roman" w:hAnsi="Times New Roman" w:cs="Times New Roman"/>
          <w:bCs/>
          <w:sz w:val="20"/>
          <w:szCs w:val="20"/>
          <w:lang w:eastAsia="zh-CN"/>
        </w:rPr>
        <w:t xml:space="preserve"> between the UE and the </w:t>
      </w:r>
      <w:r w:rsidR="004E368D" w:rsidRPr="004E368D">
        <w:rPr>
          <w:rFonts w:ascii="Times New Roman" w:hAnsi="Times New Roman" w:cs="Times New Roman"/>
          <w:bCs/>
          <w:sz w:val="20"/>
          <w:szCs w:val="20"/>
          <w:lang w:eastAsia="zh-CN"/>
        </w:rPr>
        <w:t>cell</w:t>
      </w:r>
      <w:r w:rsidR="00246595">
        <w:rPr>
          <w:rFonts w:ascii="Times New Roman" w:hAnsi="Times New Roman" w:cs="Times New Roman" w:hint="eastAsia"/>
          <w:bCs/>
          <w:sz w:val="20"/>
          <w:szCs w:val="20"/>
          <w:lang w:eastAsia="zh-CN"/>
        </w:rPr>
        <w:t xml:space="preserve"> </w:t>
      </w:r>
      <w:r w:rsidR="006E2125">
        <w:rPr>
          <w:rFonts w:ascii="Times New Roman" w:hAnsi="Times New Roman" w:cs="Times New Roman"/>
          <w:bCs/>
          <w:sz w:val="20"/>
          <w:szCs w:val="20"/>
          <w:lang w:eastAsia="zh-CN"/>
        </w:rPr>
        <w:t xml:space="preserve">to </w:t>
      </w:r>
      <w:r w:rsidR="00246595">
        <w:rPr>
          <w:rFonts w:ascii="Times New Roman" w:hAnsi="Times New Roman" w:cs="Times New Roman" w:hint="eastAsia"/>
          <w:bCs/>
          <w:sz w:val="20"/>
          <w:szCs w:val="20"/>
          <w:lang w:eastAsia="zh-CN"/>
        </w:rPr>
        <w:t xml:space="preserve">which the </w:t>
      </w:r>
      <w:r w:rsidR="008A6EA6">
        <w:rPr>
          <w:rFonts w:ascii="Times New Roman" w:hAnsi="Times New Roman" w:cs="Times New Roman" w:hint="eastAsia"/>
          <w:bCs/>
          <w:sz w:val="20"/>
          <w:szCs w:val="20"/>
          <w:lang w:eastAsia="zh-CN"/>
        </w:rPr>
        <w:t xml:space="preserve">UL </w:t>
      </w:r>
      <w:r w:rsidR="00246595">
        <w:rPr>
          <w:rFonts w:ascii="Times New Roman" w:hAnsi="Times New Roman" w:cs="Times New Roman" w:hint="eastAsia"/>
          <w:bCs/>
          <w:sz w:val="20"/>
          <w:szCs w:val="20"/>
          <w:lang w:eastAsia="zh-CN"/>
        </w:rPr>
        <w:t>WUS is sent</w:t>
      </w:r>
      <w:r w:rsidR="004B333B">
        <w:rPr>
          <w:rFonts w:ascii="Times New Roman" w:hAnsi="Times New Roman" w:cs="Times New Roman"/>
          <w:bCs/>
          <w:sz w:val="20"/>
          <w:szCs w:val="20"/>
          <w:lang w:eastAsia="zh-CN"/>
        </w:rPr>
        <w:t>.</w:t>
      </w:r>
      <w:r w:rsidR="004B333B">
        <w:rPr>
          <w:rFonts w:ascii="Times New Roman" w:hAnsi="Times New Roman" w:cs="Times New Roman" w:hint="eastAsia"/>
          <w:bCs/>
          <w:sz w:val="20"/>
          <w:szCs w:val="20"/>
          <w:lang w:eastAsia="zh-CN"/>
        </w:rPr>
        <w:t xml:space="preserve"> In this sense, the requirements in synchronization with the cell which the WUS is sent to </w:t>
      </w:r>
      <w:r w:rsidR="006E2125">
        <w:rPr>
          <w:rFonts w:ascii="Times New Roman" w:hAnsi="Times New Roman" w:cs="Times New Roman"/>
          <w:bCs/>
          <w:sz w:val="20"/>
          <w:szCs w:val="20"/>
          <w:lang w:eastAsia="zh-CN"/>
        </w:rPr>
        <w:t>are</w:t>
      </w:r>
      <w:r w:rsidR="006E2125">
        <w:rPr>
          <w:rFonts w:ascii="Times New Roman" w:hAnsi="Times New Roman" w:cs="Times New Roman" w:hint="eastAsia"/>
          <w:bCs/>
          <w:sz w:val="20"/>
          <w:szCs w:val="20"/>
          <w:lang w:eastAsia="zh-CN"/>
        </w:rPr>
        <w:t xml:space="preserve"> </w:t>
      </w:r>
      <w:r w:rsidR="004B333B">
        <w:rPr>
          <w:rFonts w:ascii="Times New Roman" w:hAnsi="Times New Roman" w:cs="Times New Roman" w:hint="eastAsia"/>
          <w:bCs/>
          <w:sz w:val="20"/>
          <w:szCs w:val="20"/>
          <w:lang w:eastAsia="zh-CN"/>
        </w:rPr>
        <w:t xml:space="preserve">lower for PRACH than that for PUCCH or PUSCH. Hence, PRACH can be sent to </w:t>
      </w:r>
      <w:r w:rsidR="006E2125">
        <w:rPr>
          <w:rFonts w:ascii="Times New Roman" w:hAnsi="Times New Roman" w:cs="Times New Roman"/>
          <w:bCs/>
          <w:sz w:val="20"/>
          <w:szCs w:val="20"/>
          <w:lang w:eastAsia="zh-CN"/>
        </w:rPr>
        <w:lastRenderedPageBreak/>
        <w:t xml:space="preserve">either </w:t>
      </w:r>
      <w:r w:rsidR="004B333B">
        <w:rPr>
          <w:rFonts w:ascii="Times New Roman" w:hAnsi="Times New Roman" w:cs="Times New Roman" w:hint="eastAsia"/>
          <w:bCs/>
          <w:sz w:val="20"/>
          <w:szCs w:val="20"/>
          <w:lang w:eastAsia="zh-CN"/>
        </w:rPr>
        <w:t xml:space="preserve">PCell or SCell </w:t>
      </w:r>
      <w:r w:rsidR="00213F49">
        <w:rPr>
          <w:rFonts w:ascii="Times New Roman" w:hAnsi="Times New Roman" w:cs="Times New Roman" w:hint="eastAsia"/>
          <w:bCs/>
          <w:sz w:val="20"/>
          <w:szCs w:val="20"/>
          <w:lang w:eastAsia="zh-CN"/>
        </w:rPr>
        <w:t>to be activated</w:t>
      </w:r>
      <w:r w:rsidR="004B333B">
        <w:rPr>
          <w:rFonts w:ascii="Times New Roman" w:hAnsi="Times New Roman" w:cs="Times New Roman" w:hint="eastAsia"/>
          <w:bCs/>
          <w:sz w:val="20"/>
          <w:szCs w:val="20"/>
          <w:lang w:eastAsia="zh-CN"/>
        </w:rPr>
        <w:t xml:space="preserve"> as </w:t>
      </w:r>
      <w:r w:rsidR="008A6EA6">
        <w:rPr>
          <w:rFonts w:ascii="Times New Roman" w:hAnsi="Times New Roman" w:cs="Times New Roman" w:hint="eastAsia"/>
          <w:bCs/>
          <w:sz w:val="20"/>
          <w:szCs w:val="20"/>
          <w:lang w:eastAsia="zh-CN"/>
        </w:rPr>
        <w:t xml:space="preserve">UL </w:t>
      </w:r>
      <w:r w:rsidR="004B333B">
        <w:rPr>
          <w:rFonts w:ascii="Times New Roman" w:hAnsi="Times New Roman" w:cs="Times New Roman" w:hint="eastAsia"/>
          <w:bCs/>
          <w:sz w:val="20"/>
          <w:szCs w:val="20"/>
          <w:lang w:eastAsia="zh-CN"/>
        </w:rPr>
        <w:t>WUS to trigger the on-demand SSB transmission of the SCell</w:t>
      </w:r>
      <w:r w:rsidR="004B333B" w:rsidRPr="004B333B">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sidR="004B333B">
        <w:rPr>
          <w:rFonts w:ascii="Times New Roman" w:hAnsi="Times New Roman" w:cs="Times New Roman" w:hint="eastAsia"/>
          <w:bCs/>
          <w:sz w:val="20"/>
          <w:szCs w:val="20"/>
          <w:lang w:eastAsia="zh-CN"/>
        </w:rPr>
        <w:t>.</w:t>
      </w:r>
    </w:p>
    <w:p w14:paraId="49A65CE9" w14:textId="18312B52" w:rsidR="00E6307A" w:rsidRPr="00416FCB" w:rsidRDefault="00416FCB" w:rsidP="00853E2F">
      <w:pPr>
        <w:pStyle w:val="3GPPText"/>
        <w:spacing w:after="5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Secondly, PUCCH or PUSCH can also be used </w:t>
      </w:r>
      <w:r>
        <w:rPr>
          <w:rFonts w:ascii="Times New Roman" w:hAnsi="Times New Roman" w:cs="Times New Roman" w:hint="eastAsia"/>
          <w:bCs/>
          <w:sz w:val="20"/>
          <w:szCs w:val="20"/>
          <w:lang w:eastAsia="zh-CN"/>
        </w:rPr>
        <w:t xml:space="preserve">as the UL WUS to trigger </w:t>
      </w:r>
      <w:r>
        <w:rPr>
          <w:rFonts w:ascii="Times New Roman" w:hAnsi="Times New Roman" w:cs="Times New Roman"/>
          <w:bCs/>
          <w:sz w:val="20"/>
          <w:szCs w:val="20"/>
          <w:lang w:eastAsia="zh-CN"/>
        </w:rPr>
        <w:t>on-demand SSB</w:t>
      </w:r>
      <w:r>
        <w:rPr>
          <w:rFonts w:ascii="Times New Roman" w:hAnsi="Times New Roman" w:cs="Times New Roman" w:hint="eastAsia"/>
          <w:bCs/>
          <w:sz w:val="20"/>
          <w:szCs w:val="20"/>
          <w:lang w:eastAsia="zh-CN"/>
        </w:rPr>
        <w:t xml:space="preserve"> </w:t>
      </w:r>
      <w:r>
        <w:rPr>
          <w:rFonts w:ascii="Times New Roman" w:hAnsi="Times New Roman" w:cs="Times New Roman"/>
          <w:bCs/>
          <w:sz w:val="20"/>
          <w:szCs w:val="20"/>
          <w:lang w:eastAsia="zh-CN"/>
        </w:rPr>
        <w:t>transmission</w:t>
      </w:r>
      <w:r>
        <w:rPr>
          <w:rFonts w:ascii="Times New Roman" w:hAnsi="Times New Roman" w:cs="Times New Roman" w:hint="eastAsia"/>
          <w:bCs/>
          <w:sz w:val="20"/>
          <w:szCs w:val="20"/>
          <w:lang w:eastAsia="zh-CN"/>
        </w:rPr>
        <w:t xml:space="preserve"> of a</w:t>
      </w:r>
      <w:r w:rsidR="006E2125">
        <w:rPr>
          <w:rFonts w:ascii="Times New Roman" w:hAnsi="Times New Roman" w:cs="Times New Roman"/>
          <w:bCs/>
          <w:sz w:val="20"/>
          <w:szCs w:val="20"/>
          <w:lang w:eastAsia="zh-CN"/>
        </w:rPr>
        <w:t>n</w:t>
      </w:r>
      <w:r>
        <w:rPr>
          <w:rFonts w:ascii="Times New Roman" w:hAnsi="Times New Roman" w:cs="Times New Roman" w:hint="eastAsia"/>
          <w:bCs/>
          <w:sz w:val="20"/>
          <w:szCs w:val="20"/>
          <w:lang w:eastAsia="zh-CN"/>
        </w:rPr>
        <w:t xml:space="preserve"> SCell. Since the UE is in </w:t>
      </w:r>
      <w:r w:rsidR="006E2125">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 xml:space="preserve">RRC_CONNECTED state, it can send the PUCCH or PUSCH to </w:t>
      </w:r>
      <w:r w:rsidR="006E2125">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 xml:space="preserve">PCell as </w:t>
      </w:r>
      <w:r w:rsidR="002033F5">
        <w:rPr>
          <w:rFonts w:ascii="Times New Roman" w:hAnsi="Times New Roman" w:cs="Times New Roman" w:hint="eastAsia"/>
          <w:bCs/>
          <w:sz w:val="20"/>
          <w:szCs w:val="20"/>
          <w:lang w:eastAsia="zh-CN"/>
        </w:rPr>
        <w:t xml:space="preserve">UL </w:t>
      </w:r>
      <w:r>
        <w:rPr>
          <w:rFonts w:ascii="Times New Roman" w:hAnsi="Times New Roman" w:cs="Times New Roman" w:hint="eastAsia"/>
          <w:bCs/>
          <w:sz w:val="20"/>
          <w:szCs w:val="20"/>
          <w:lang w:eastAsia="zh-CN"/>
        </w:rPr>
        <w:t>WUS to trigger the on-demand SSB transmission of the SCell</w:t>
      </w:r>
      <w:r w:rsidRPr="004B333B">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Pr>
          <w:rFonts w:ascii="Times New Roman" w:hAnsi="Times New Roman" w:cs="Times New Roman" w:hint="eastAsia"/>
          <w:bCs/>
          <w:sz w:val="20"/>
          <w:szCs w:val="20"/>
          <w:lang w:eastAsia="zh-CN"/>
        </w:rPr>
        <w:t xml:space="preserve">. The merit of </w:t>
      </w:r>
      <w:r w:rsidR="006E2125">
        <w:rPr>
          <w:rFonts w:ascii="Times New Roman" w:hAnsi="Times New Roman" w:cs="Times New Roman"/>
          <w:bCs/>
          <w:sz w:val="20"/>
          <w:szCs w:val="20"/>
          <w:lang w:eastAsia="zh-CN"/>
        </w:rPr>
        <w:t xml:space="preserve">using </w:t>
      </w:r>
      <w:r>
        <w:rPr>
          <w:rFonts w:ascii="Times New Roman" w:hAnsi="Times New Roman" w:cs="Times New Roman" w:hint="eastAsia"/>
          <w:bCs/>
          <w:sz w:val="20"/>
          <w:szCs w:val="20"/>
          <w:lang w:eastAsia="zh-CN"/>
        </w:rPr>
        <w:t xml:space="preserve">PUCCH or PUSCH as </w:t>
      </w:r>
      <w:r w:rsidR="00BA25C3">
        <w:rPr>
          <w:rFonts w:ascii="Times New Roman" w:hAnsi="Times New Roman" w:cs="Times New Roman" w:hint="eastAsia"/>
          <w:bCs/>
          <w:sz w:val="20"/>
          <w:szCs w:val="20"/>
          <w:lang w:eastAsia="zh-CN"/>
        </w:rPr>
        <w:t xml:space="preserve">UL </w:t>
      </w:r>
      <w:r>
        <w:rPr>
          <w:rFonts w:ascii="Times New Roman" w:hAnsi="Times New Roman" w:cs="Times New Roman" w:hint="eastAsia"/>
          <w:bCs/>
          <w:sz w:val="20"/>
          <w:szCs w:val="20"/>
          <w:lang w:eastAsia="zh-CN"/>
        </w:rPr>
        <w:t>WUS is that</w:t>
      </w:r>
      <w:r w:rsidR="006E2125">
        <w:rPr>
          <w:rFonts w:ascii="Times New Roman" w:hAnsi="Times New Roman" w:cs="Times New Roman"/>
          <w:bCs/>
          <w:sz w:val="20"/>
          <w:szCs w:val="20"/>
          <w:lang w:eastAsia="zh-CN"/>
        </w:rPr>
        <w:t xml:space="preserve"> it saves</w:t>
      </w:r>
      <w:r>
        <w:rPr>
          <w:rFonts w:ascii="Times New Roman" w:hAnsi="Times New Roman" w:cs="Times New Roman" w:hint="eastAsia"/>
          <w:bCs/>
          <w:sz w:val="20"/>
          <w:szCs w:val="20"/>
          <w:lang w:eastAsia="zh-CN"/>
        </w:rPr>
        <w:t xml:space="preserve"> the </w:t>
      </w:r>
      <w:r w:rsidR="00C43AAE" w:rsidRPr="00C43AAE">
        <w:rPr>
          <w:rFonts w:ascii="Times New Roman" w:hAnsi="Times New Roman" w:cs="Times New Roman"/>
          <w:bCs/>
          <w:sz w:val="20"/>
          <w:szCs w:val="20"/>
          <w:lang w:eastAsia="zh-CN"/>
        </w:rPr>
        <w:t>scarce</w:t>
      </w:r>
      <w:r w:rsidRPr="00416FCB">
        <w:rPr>
          <w:rFonts w:ascii="Times New Roman" w:hAnsi="Times New Roman" w:cs="Times New Roman"/>
          <w:bCs/>
          <w:sz w:val="20"/>
          <w:szCs w:val="20"/>
          <w:lang w:eastAsia="zh-CN"/>
        </w:rPr>
        <w:t xml:space="preserve"> PRACH resources</w:t>
      </w:r>
      <w:r w:rsidR="00371460">
        <w:rPr>
          <w:rFonts w:ascii="Times New Roman" w:hAnsi="Times New Roman" w:cs="Times New Roman" w:hint="eastAsia"/>
          <w:bCs/>
          <w:sz w:val="20"/>
          <w:szCs w:val="20"/>
          <w:lang w:eastAsia="zh-CN"/>
        </w:rPr>
        <w:t>.</w:t>
      </w:r>
    </w:p>
    <w:p w14:paraId="0E4734DF" w14:textId="6858EDB0" w:rsidR="004208AF" w:rsidRPr="00356B37" w:rsidRDefault="008A6EA6" w:rsidP="004208A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w:t>
      </w:r>
      <w:r w:rsidR="004208AF" w:rsidRPr="00356B37">
        <w:rPr>
          <w:rFonts w:ascii="Times New Roman" w:hAnsi="Times New Roman" w:cs="Times New Roman" w:hint="eastAsia"/>
          <w:sz w:val="20"/>
          <w:szCs w:val="20"/>
          <w:lang w:val="en-US" w:eastAsia="zh-CN"/>
        </w:rPr>
        <w:t xml:space="preserve"> the three </w:t>
      </w:r>
      <w:r w:rsidR="004208AF" w:rsidRPr="00356B37">
        <w:rPr>
          <w:rFonts w:ascii="Times New Roman" w:hAnsi="Times New Roman" w:cs="Times New Roman"/>
          <w:sz w:val="20"/>
          <w:szCs w:val="20"/>
          <w:lang w:val="en-US" w:eastAsia="zh-CN"/>
        </w:rPr>
        <w:t>candidate</w:t>
      </w:r>
      <w:r w:rsidR="004208AF" w:rsidRPr="00356B37">
        <w:rPr>
          <w:rFonts w:ascii="Times New Roman" w:hAnsi="Times New Roman" w:cs="Times New Roman" w:hint="eastAsia"/>
          <w:sz w:val="20"/>
          <w:szCs w:val="20"/>
          <w:lang w:val="en-US" w:eastAsia="zh-CN"/>
        </w:rPr>
        <w:t xml:space="preserve"> existing </w:t>
      </w:r>
      <w:r w:rsidR="00B44645">
        <w:rPr>
          <w:rFonts w:ascii="Times New Roman" w:hAnsi="Times New Roman" w:cs="Times New Roman" w:hint="eastAsia"/>
          <w:sz w:val="20"/>
          <w:szCs w:val="20"/>
          <w:lang w:val="en-US" w:eastAsia="zh-CN"/>
        </w:rPr>
        <w:t xml:space="preserve">uplink </w:t>
      </w:r>
      <w:r w:rsidR="00371460">
        <w:rPr>
          <w:rFonts w:ascii="Times New Roman" w:hAnsi="Times New Roman" w:cs="Times New Roman" w:hint="eastAsia"/>
          <w:sz w:val="20"/>
          <w:szCs w:val="20"/>
          <w:lang w:val="en-US" w:eastAsia="zh-CN"/>
        </w:rPr>
        <w:t>channe</w:t>
      </w:r>
      <w:r w:rsidR="004208AF" w:rsidRPr="00356B37">
        <w:rPr>
          <w:rFonts w:ascii="Times New Roman" w:hAnsi="Times New Roman" w:cs="Times New Roman" w:hint="eastAsia"/>
          <w:sz w:val="20"/>
          <w:szCs w:val="20"/>
          <w:lang w:val="en-US" w:eastAsia="zh-CN"/>
        </w:rPr>
        <w:t>ls</w:t>
      </w:r>
      <w:r>
        <w:rPr>
          <w:rFonts w:ascii="Times New Roman" w:hAnsi="Times New Roman" w:cs="Times New Roman" w:hint="eastAsia"/>
          <w:sz w:val="20"/>
          <w:szCs w:val="20"/>
          <w:lang w:val="en-US" w:eastAsia="zh-CN"/>
        </w:rPr>
        <w:t xml:space="preserve"> </w:t>
      </w:r>
      <w:r w:rsidR="006E2125">
        <w:rPr>
          <w:rFonts w:ascii="Times New Roman" w:hAnsi="Times New Roman" w:cs="Times New Roman"/>
          <w:sz w:val="20"/>
          <w:szCs w:val="20"/>
          <w:lang w:val="en-US" w:eastAsia="zh-CN"/>
        </w:rPr>
        <w:t>for</w:t>
      </w:r>
      <w:r w:rsidR="006E2125">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UL WUS</w:t>
      </w:r>
      <w:r w:rsidR="004208AF" w:rsidRPr="00356B37">
        <w:rPr>
          <w:rFonts w:ascii="Times New Roman" w:hAnsi="Times New Roman" w:cs="Times New Roman" w:hint="eastAsia"/>
          <w:sz w:val="20"/>
          <w:szCs w:val="20"/>
          <w:lang w:val="en-US" w:eastAsia="zh-CN"/>
        </w:rPr>
        <w:t xml:space="preserve">, </w:t>
      </w:r>
      <w:r w:rsidR="00B44645">
        <w:rPr>
          <w:rFonts w:ascii="Times New Roman" w:hAnsi="Times New Roman" w:cs="Times New Roman"/>
          <w:sz w:val="20"/>
          <w:szCs w:val="20"/>
          <w:lang w:val="en-US" w:eastAsia="zh-CN"/>
        </w:rPr>
        <w:t>the transmission time</w:t>
      </w:r>
      <w:r w:rsidR="00B44645">
        <w:rPr>
          <w:rFonts w:ascii="Times New Roman" w:hAnsi="Times New Roman" w:cs="Times New Roman" w:hint="eastAsia"/>
          <w:sz w:val="20"/>
          <w:szCs w:val="20"/>
          <w:lang w:val="en-US" w:eastAsia="zh-CN"/>
        </w:rPr>
        <w:t xml:space="preserve"> domain and </w:t>
      </w:r>
      <w:r w:rsidR="00371460" w:rsidRPr="00371460">
        <w:rPr>
          <w:rFonts w:ascii="Times New Roman" w:hAnsi="Times New Roman" w:cs="Times New Roman"/>
          <w:sz w:val="20"/>
          <w:szCs w:val="20"/>
          <w:lang w:val="en-US" w:eastAsia="zh-CN"/>
        </w:rPr>
        <w:t xml:space="preserve">frequency </w:t>
      </w:r>
      <w:r w:rsidR="00B44645">
        <w:rPr>
          <w:rFonts w:ascii="Times New Roman" w:hAnsi="Times New Roman" w:cs="Times New Roman" w:hint="eastAsia"/>
          <w:sz w:val="20"/>
          <w:szCs w:val="20"/>
          <w:lang w:val="en-US" w:eastAsia="zh-CN"/>
        </w:rPr>
        <w:t xml:space="preserve">domain </w:t>
      </w:r>
      <w:r w:rsidR="00371460" w:rsidRPr="00371460">
        <w:rPr>
          <w:rFonts w:ascii="Times New Roman" w:hAnsi="Times New Roman" w:cs="Times New Roman"/>
          <w:sz w:val="20"/>
          <w:szCs w:val="20"/>
          <w:lang w:val="en-US" w:eastAsia="zh-CN"/>
        </w:rPr>
        <w:t>resources of</w:t>
      </w:r>
      <w:r w:rsidR="00B44645">
        <w:rPr>
          <w:rFonts w:ascii="Times New Roman" w:hAnsi="Times New Roman" w:cs="Times New Roman" w:hint="eastAsia"/>
          <w:sz w:val="20"/>
          <w:szCs w:val="20"/>
          <w:lang w:val="en-US" w:eastAsia="zh-CN"/>
        </w:rPr>
        <w:t xml:space="preserve"> these channels</w:t>
      </w:r>
      <w:r>
        <w:rPr>
          <w:rFonts w:ascii="Times New Roman" w:hAnsi="Times New Roman" w:cs="Times New Roman" w:hint="eastAsia"/>
          <w:sz w:val="20"/>
          <w:szCs w:val="20"/>
          <w:lang w:val="en-US" w:eastAsia="zh-CN"/>
        </w:rPr>
        <w:t xml:space="preserve"> should be (</w:t>
      </w:r>
      <w:r>
        <w:rPr>
          <w:rFonts w:ascii="Times New Roman" w:hAnsi="Times New Roman" w:cs="Times New Roman"/>
          <w:sz w:val="20"/>
          <w:szCs w:val="20"/>
          <w:lang w:val="en-US" w:eastAsia="zh-CN"/>
        </w:rPr>
        <w:t>pre</w:t>
      </w:r>
      <w:r>
        <w:rPr>
          <w:rFonts w:ascii="Times New Roman" w:hAnsi="Times New Roman" w:cs="Times New Roman" w:hint="eastAsia"/>
          <w:sz w:val="20"/>
          <w:szCs w:val="20"/>
          <w:lang w:val="en-US" w:eastAsia="zh-CN"/>
        </w:rPr>
        <w:t>-)</w:t>
      </w:r>
      <w:r w:rsidRPr="00371460">
        <w:rPr>
          <w:rFonts w:ascii="Times New Roman" w:hAnsi="Times New Roman" w:cs="Times New Roman"/>
          <w:sz w:val="20"/>
          <w:szCs w:val="20"/>
          <w:lang w:val="en-US" w:eastAsia="zh-CN"/>
        </w:rPr>
        <w:t>co</w:t>
      </w:r>
      <w:r>
        <w:rPr>
          <w:rFonts w:ascii="Times New Roman" w:hAnsi="Times New Roman" w:cs="Times New Roman"/>
          <w:sz w:val="20"/>
          <w:szCs w:val="20"/>
          <w:lang w:val="en-US" w:eastAsia="zh-CN"/>
        </w:rPr>
        <w:t>nfigure</w:t>
      </w:r>
      <w:r>
        <w:rPr>
          <w:rFonts w:ascii="Times New Roman" w:hAnsi="Times New Roman" w:cs="Times New Roman" w:hint="eastAsia"/>
          <w:sz w:val="20"/>
          <w:szCs w:val="20"/>
          <w:lang w:val="en-US" w:eastAsia="zh-CN"/>
        </w:rPr>
        <w:t xml:space="preserve">d by </w:t>
      </w:r>
      <w:r w:rsidR="006E2125">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network</w:t>
      </w:r>
      <w:r>
        <w:rPr>
          <w:rFonts w:ascii="Times New Roman" w:hAnsi="Times New Roman" w:cs="Times New Roman" w:hint="eastAsia"/>
          <w:sz w:val="20"/>
          <w:szCs w:val="20"/>
          <w:lang w:val="en-US" w:eastAsia="zh-CN"/>
        </w:rPr>
        <w:t xml:space="preserve">, before the </w:t>
      </w:r>
      <w:r w:rsidR="00BA25C3">
        <w:rPr>
          <w:rFonts w:ascii="Times New Roman" w:hAnsi="Times New Roman" w:cs="Times New Roman" w:hint="eastAsia"/>
          <w:sz w:val="20"/>
          <w:szCs w:val="20"/>
          <w:lang w:val="en-US" w:eastAsia="zh-CN"/>
        </w:rPr>
        <w:t>UE sends the UL WUS</w:t>
      </w:r>
      <w:r>
        <w:rPr>
          <w:rFonts w:ascii="Times New Roman" w:hAnsi="Times New Roman" w:cs="Times New Roman" w:hint="eastAsia"/>
          <w:sz w:val="20"/>
          <w:szCs w:val="20"/>
          <w:lang w:val="en-US" w:eastAsia="zh-CN"/>
        </w:rPr>
        <w:t>.</w:t>
      </w:r>
    </w:p>
    <w:p w14:paraId="5CC3FF1D" w14:textId="77777777" w:rsidR="004724DB" w:rsidRDefault="0041265F" w:rsidP="0041265F">
      <w:pPr>
        <w:pStyle w:val="3GPPText"/>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Therefore, t</w:t>
      </w:r>
      <w:r w:rsidR="004724DB">
        <w:rPr>
          <w:rFonts w:ascii="Times New Roman" w:hAnsi="Times New Roman" w:cs="Times New Roman" w:hint="eastAsia"/>
          <w:bCs/>
          <w:sz w:val="20"/>
          <w:szCs w:val="20"/>
          <w:lang w:eastAsia="zh-CN"/>
        </w:rPr>
        <w:t xml:space="preserve">he </w:t>
      </w:r>
      <w:r w:rsidR="004724DB">
        <w:rPr>
          <w:rFonts w:ascii="Times New Roman" w:hAnsi="Times New Roman" w:cs="Times New Roman"/>
          <w:bCs/>
          <w:sz w:val="20"/>
          <w:szCs w:val="20"/>
          <w:lang w:eastAsia="zh-CN"/>
        </w:rPr>
        <w:t>candidate</w:t>
      </w:r>
      <w:r w:rsidR="004724DB">
        <w:rPr>
          <w:rFonts w:ascii="Times New Roman" w:hAnsi="Times New Roman" w:cs="Times New Roman" w:hint="eastAsia"/>
          <w:bCs/>
          <w:sz w:val="20"/>
          <w:szCs w:val="20"/>
          <w:lang w:eastAsia="zh-CN"/>
        </w:rPr>
        <w:t xml:space="preserve"> existing channels for UL WUS including:</w:t>
      </w:r>
    </w:p>
    <w:p w14:paraId="661EECE6" w14:textId="77777777" w:rsidR="004724DB" w:rsidRPr="004724DB" w:rsidRDefault="004724DB" w:rsidP="004724DB">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PRACH on PCell/SCell</w:t>
      </w:r>
    </w:p>
    <w:p w14:paraId="4B732CF0" w14:textId="77777777" w:rsidR="004724DB" w:rsidRPr="004724DB" w:rsidRDefault="004724DB" w:rsidP="004724DB">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PUCCH on PCell</w:t>
      </w:r>
    </w:p>
    <w:p w14:paraId="5534C625" w14:textId="51074711" w:rsidR="003F2041" w:rsidRPr="006547BA" w:rsidRDefault="004724DB" w:rsidP="006547BA">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PUSCH on PCell</w:t>
      </w:r>
    </w:p>
    <w:p w14:paraId="64A24BEF" w14:textId="5E12C6A0" w:rsidR="00C61528" w:rsidRDefault="00C61528" w:rsidP="00853E2F">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t>Proposal</w:t>
      </w:r>
      <w:r w:rsidR="002E47C5">
        <w:rPr>
          <w:rFonts w:ascii="Times New Roman" w:hAnsi="Times New Roman" w:cs="Times New Roman" w:hint="eastAsia"/>
          <w:b/>
          <w:sz w:val="20"/>
          <w:szCs w:val="20"/>
          <w:lang w:val="en-US" w:eastAsia="zh-CN"/>
        </w:rPr>
        <w:t xml:space="preserve">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730960">
        <w:rPr>
          <w:rFonts w:ascii="Times New Roman" w:hAnsi="Times New Roman" w:cs="Times New Roman"/>
          <w:b/>
          <w:noProof/>
          <w:sz w:val="20"/>
          <w:szCs w:val="20"/>
          <w:lang w:val="en-US" w:eastAsia="zh-CN"/>
        </w:rPr>
        <w:t>4</w:t>
      </w:r>
      <w:r w:rsidR="008E1DF0"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sidR="00121548">
        <w:rPr>
          <w:rFonts w:ascii="Times New Roman" w:hAnsi="Times New Roman" w:cs="Times New Roman" w:hint="eastAsia"/>
          <w:b/>
          <w:sz w:val="20"/>
          <w:szCs w:val="20"/>
          <w:lang w:val="en-US" w:eastAsia="zh-CN"/>
        </w:rPr>
        <w:t xml:space="preserve">The following existing channels </w:t>
      </w:r>
      <w:r w:rsidR="00271823" w:rsidRPr="00696065">
        <w:rPr>
          <w:rFonts w:ascii="Times New Roman" w:hAnsi="Times New Roman" w:cs="Times New Roman" w:hint="eastAsia"/>
          <w:b/>
          <w:bCs/>
          <w:sz w:val="20"/>
          <w:szCs w:val="20"/>
          <w:lang w:eastAsia="zh-CN"/>
        </w:rPr>
        <w:t xml:space="preserve">should be </w:t>
      </w:r>
      <w:r w:rsidR="00121548">
        <w:rPr>
          <w:rFonts w:ascii="Times New Roman" w:hAnsi="Times New Roman" w:cs="Times New Roman" w:hint="eastAsia"/>
          <w:b/>
          <w:bCs/>
          <w:sz w:val="20"/>
          <w:szCs w:val="20"/>
          <w:lang w:eastAsia="zh-CN"/>
        </w:rPr>
        <w:t>considered</w:t>
      </w:r>
      <w:r w:rsidR="00271823" w:rsidRPr="00696065">
        <w:rPr>
          <w:rFonts w:ascii="Times New Roman" w:hAnsi="Times New Roman" w:cs="Times New Roman" w:hint="eastAsia"/>
          <w:b/>
          <w:bCs/>
          <w:sz w:val="20"/>
          <w:szCs w:val="20"/>
          <w:lang w:eastAsia="zh-CN"/>
        </w:rPr>
        <w:t xml:space="preserve"> as </w:t>
      </w:r>
      <w:r w:rsidR="00601A8F">
        <w:rPr>
          <w:rFonts w:ascii="Times New Roman" w:hAnsi="Times New Roman" w:cs="Times New Roman" w:hint="eastAsia"/>
          <w:b/>
          <w:bCs/>
          <w:sz w:val="20"/>
          <w:szCs w:val="20"/>
          <w:lang w:eastAsia="zh-CN"/>
        </w:rPr>
        <w:t xml:space="preserve">the candidate </w:t>
      </w:r>
      <w:r w:rsidR="00271823" w:rsidRPr="00696065">
        <w:rPr>
          <w:rFonts w:ascii="Times New Roman" w:hAnsi="Times New Roman" w:cs="Times New Roman" w:hint="eastAsia"/>
          <w:b/>
          <w:bCs/>
          <w:sz w:val="20"/>
          <w:szCs w:val="20"/>
          <w:lang w:eastAsia="zh-CN"/>
        </w:rPr>
        <w:t xml:space="preserve">UE UL WUS to </w:t>
      </w:r>
      <w:r w:rsidR="00271823" w:rsidRPr="00696065">
        <w:rPr>
          <w:rFonts w:ascii="Times New Roman" w:hAnsi="Times New Roman" w:cs="Times New Roman"/>
          <w:b/>
          <w:sz w:val="20"/>
          <w:szCs w:val="20"/>
        </w:rPr>
        <w:t xml:space="preserve">support </w:t>
      </w:r>
      <w:r w:rsidR="00271823" w:rsidRPr="00696065">
        <w:rPr>
          <w:rFonts w:ascii="Times New Roman" w:hAnsi="Times New Roman" w:cs="Times New Roman"/>
          <w:b/>
          <w:bCs/>
          <w:sz w:val="20"/>
          <w:szCs w:val="20"/>
          <w:lang w:eastAsia="zh-CN"/>
        </w:rPr>
        <w:t>on-demand SSB SCell operation for UE in connected mode configured with CA</w:t>
      </w:r>
      <w:r w:rsidR="00271823" w:rsidRPr="00696065">
        <w:rPr>
          <w:rFonts w:ascii="Times New Roman" w:hAnsi="Times New Roman" w:cs="Times New Roman" w:hint="eastAsia"/>
          <w:b/>
          <w:bCs/>
          <w:sz w:val="20"/>
          <w:szCs w:val="20"/>
          <w:lang w:eastAsia="zh-CN"/>
        </w:rPr>
        <w:t>.</w:t>
      </w:r>
    </w:p>
    <w:p w14:paraId="41480F81" w14:textId="77777777" w:rsidR="00121548" w:rsidRDefault="005E67B8" w:rsidP="0012154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04878F20" w14:textId="77777777" w:rsidR="00121548" w:rsidRPr="00121548" w:rsidRDefault="00121548" w:rsidP="00121548">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sidR="005E67B8">
        <w:rPr>
          <w:rFonts w:ascii="Times New Roman" w:hAnsi="Times New Roman" w:cs="Times New Roman" w:hint="eastAsia"/>
          <w:b/>
          <w:bCs/>
          <w:sz w:val="20"/>
          <w:szCs w:val="20"/>
          <w:lang w:eastAsia="zh-CN"/>
        </w:rPr>
        <w:t xml:space="preserve"> on PCell</w:t>
      </w:r>
    </w:p>
    <w:p w14:paraId="5BC9D251" w14:textId="09185192" w:rsidR="00601A8F" w:rsidRDefault="00121548" w:rsidP="006547BA">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PUSCH</w:t>
      </w:r>
      <w:r w:rsidR="005E67B8">
        <w:rPr>
          <w:rFonts w:ascii="Times New Roman" w:hAnsi="Times New Roman" w:cs="Times New Roman" w:hint="eastAsia"/>
          <w:b/>
          <w:bCs/>
          <w:sz w:val="20"/>
          <w:szCs w:val="20"/>
          <w:lang w:eastAsia="zh-CN"/>
        </w:rPr>
        <w:t xml:space="preserve"> on PCell</w:t>
      </w:r>
    </w:p>
    <w:p w14:paraId="349A2AFD" w14:textId="77777777" w:rsidR="00B80DD7" w:rsidRPr="006547BA" w:rsidRDefault="00B80DD7" w:rsidP="00B80DD7">
      <w:pPr>
        <w:pStyle w:val="3GPPText"/>
        <w:spacing w:after="50"/>
        <w:ind w:left="840"/>
        <w:rPr>
          <w:rFonts w:ascii="Times New Roman" w:hAnsi="Times New Roman" w:cs="Times New Roman"/>
          <w:b/>
          <w:bCs/>
          <w:sz w:val="20"/>
          <w:szCs w:val="20"/>
          <w:lang w:eastAsia="zh-CN"/>
        </w:rPr>
      </w:pPr>
    </w:p>
    <w:p w14:paraId="689651D4" w14:textId="77777777" w:rsidR="008C44A5" w:rsidRDefault="00952466" w:rsidP="00853E2F">
      <w:pPr>
        <w:pStyle w:val="3GPPH2"/>
        <w:spacing w:afterLines="50"/>
        <w:ind w:left="709" w:hanging="709"/>
        <w:rPr>
          <w:b/>
          <w:bCs/>
          <w:sz w:val="24"/>
          <w:szCs w:val="24"/>
          <w:lang w:val="en-US" w:eastAsia="zh-CN"/>
        </w:rPr>
      </w:pPr>
      <w:bookmarkStart w:id="4" w:name="_Ref157961875"/>
      <w:r>
        <w:rPr>
          <w:rFonts w:hint="eastAsia"/>
          <w:b/>
          <w:bCs/>
          <w:sz w:val="24"/>
          <w:szCs w:val="24"/>
          <w:lang w:val="en-US" w:eastAsia="zh-CN"/>
        </w:rPr>
        <w:t>C</w:t>
      </w:r>
      <w:r w:rsidR="008C44A5" w:rsidRPr="00537E7E">
        <w:rPr>
          <w:rFonts w:hint="eastAsia"/>
          <w:b/>
          <w:bCs/>
          <w:sz w:val="24"/>
          <w:szCs w:val="24"/>
          <w:lang w:val="en-US" w:eastAsia="zh-CN"/>
        </w:rPr>
        <w:t>onditions for UE to send UL WUS</w:t>
      </w:r>
      <w:bookmarkEnd w:id="4"/>
    </w:p>
    <w:p w14:paraId="69CE1B23" w14:textId="6D11B7D4" w:rsidR="00B95B68" w:rsidRDefault="0067513A" w:rsidP="00853E2F">
      <w:pPr>
        <w:pStyle w:val="3GPPText"/>
        <w:spacing w:after="50"/>
        <w:rPr>
          <w:rFonts w:ascii="Times New Roman" w:hAnsi="Times New Roman" w:cs="Times New Roman"/>
          <w:sz w:val="20"/>
          <w:szCs w:val="20"/>
          <w:lang w:val="en-US" w:eastAsia="zh-CN"/>
        </w:rPr>
      </w:pPr>
      <w:r w:rsidRPr="0067513A">
        <w:rPr>
          <w:rFonts w:ascii="Times New Roman" w:hAnsi="Times New Roman" w:cs="Times New Roman"/>
          <w:sz w:val="20"/>
          <w:szCs w:val="20"/>
          <w:lang w:val="en-US" w:eastAsia="zh-CN"/>
        </w:rPr>
        <w:t xml:space="preserve">Due to the </w:t>
      </w:r>
      <w:r w:rsidR="004A1F9E">
        <w:rPr>
          <w:rFonts w:ascii="Times New Roman" w:hAnsi="Times New Roman" w:cs="Times New Roman" w:hint="eastAsia"/>
          <w:sz w:val="20"/>
          <w:szCs w:val="20"/>
          <w:lang w:val="en-US" w:eastAsia="zh-CN"/>
        </w:rPr>
        <w:t>p</w:t>
      </w:r>
      <w:r w:rsidR="004A1F9E" w:rsidRPr="004A1F9E">
        <w:rPr>
          <w:rFonts w:ascii="Times New Roman" w:hAnsi="Times New Roman" w:cs="Times New Roman"/>
          <w:sz w:val="20"/>
          <w:szCs w:val="20"/>
          <w:lang w:val="en-US" w:eastAsia="zh-CN"/>
        </w:rPr>
        <w:t>ropagation characteristics</w:t>
      </w:r>
      <w:r w:rsidRPr="0067513A">
        <w:rPr>
          <w:rFonts w:ascii="Times New Roman" w:hAnsi="Times New Roman" w:cs="Times New Roman"/>
          <w:sz w:val="20"/>
          <w:szCs w:val="20"/>
          <w:lang w:val="en-US" w:eastAsia="zh-CN"/>
        </w:rPr>
        <w:t xml:space="preserve"> of wireless </w:t>
      </w:r>
      <w:r w:rsidR="004956F2">
        <w:rPr>
          <w:rFonts w:ascii="Times New Roman" w:hAnsi="Times New Roman" w:cs="Times New Roman" w:hint="eastAsia"/>
          <w:sz w:val="20"/>
          <w:szCs w:val="20"/>
          <w:lang w:val="en-US" w:eastAsia="zh-CN"/>
        </w:rPr>
        <w:t>signal</w:t>
      </w:r>
      <w:r w:rsidRPr="0067513A">
        <w:rPr>
          <w:rFonts w:ascii="Times New Roman" w:hAnsi="Times New Roman" w:cs="Times New Roman"/>
          <w:sz w:val="20"/>
          <w:szCs w:val="20"/>
          <w:lang w:val="en-US" w:eastAsia="zh-CN"/>
        </w:rPr>
        <w:t xml:space="preserve">s, </w:t>
      </w:r>
      <w:r w:rsidR="004956F2">
        <w:rPr>
          <w:rFonts w:ascii="Times New Roman" w:hAnsi="Times New Roman" w:cs="Times New Roman" w:hint="eastAsia"/>
          <w:sz w:val="20"/>
          <w:szCs w:val="20"/>
          <w:lang w:val="en-US" w:eastAsia="zh-CN"/>
        </w:rPr>
        <w:t xml:space="preserve">the communication link between </w:t>
      </w:r>
      <w:r w:rsidR="005B1AC9">
        <w:rPr>
          <w:rFonts w:ascii="Times New Roman" w:hAnsi="Times New Roman" w:cs="Times New Roman" w:hint="eastAsia"/>
          <w:sz w:val="20"/>
          <w:szCs w:val="20"/>
          <w:lang w:val="en-US" w:eastAsia="zh-CN"/>
        </w:rPr>
        <w:t>a</w:t>
      </w:r>
      <w:r w:rsidR="004956F2">
        <w:rPr>
          <w:rFonts w:ascii="Times New Roman" w:hAnsi="Times New Roman" w:cs="Times New Roman" w:hint="eastAsia"/>
          <w:sz w:val="20"/>
          <w:szCs w:val="20"/>
          <w:lang w:val="en-US" w:eastAsia="zh-CN"/>
        </w:rPr>
        <w:t xml:space="preserve"> </w:t>
      </w:r>
      <w:r w:rsidR="004A1F9E">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w:t>
      </w:r>
      <w:r w:rsidR="00AD3B74" w:rsidRPr="00AD3B74">
        <w:rPr>
          <w:rFonts w:ascii="Times New Roman" w:hAnsi="Times New Roman" w:cs="Times New Roman"/>
          <w:sz w:val="20"/>
          <w:szCs w:val="20"/>
          <w:lang w:val="en-US" w:eastAsia="zh-CN"/>
        </w:rPr>
        <w:t>in connected mode configured with CA</w:t>
      </w:r>
      <w:r w:rsidR="00AD3B74">
        <w:rPr>
          <w:rFonts w:ascii="Times New Roman" w:hAnsi="Times New Roman" w:cs="Times New Roman" w:hint="eastAsia"/>
          <w:sz w:val="20"/>
          <w:szCs w:val="20"/>
          <w:lang w:val="en-US" w:eastAsia="zh-CN"/>
        </w:rPr>
        <w:t xml:space="preserve"> </w:t>
      </w:r>
      <w:r w:rsidR="004956F2">
        <w:rPr>
          <w:rFonts w:ascii="Times New Roman" w:hAnsi="Times New Roman" w:cs="Times New Roman" w:hint="eastAsia"/>
          <w:sz w:val="20"/>
          <w:szCs w:val="20"/>
          <w:lang w:val="en-US" w:eastAsia="zh-CN"/>
        </w:rPr>
        <w:t>and its</w:t>
      </w:r>
      <w:r w:rsidRPr="0067513A">
        <w:rPr>
          <w:rFonts w:ascii="Times New Roman" w:hAnsi="Times New Roman" w:cs="Times New Roman"/>
          <w:sz w:val="20"/>
          <w:szCs w:val="20"/>
          <w:lang w:val="en-US" w:eastAsia="zh-CN"/>
        </w:rPr>
        <w:t xml:space="preserve"> serving cells (including PCell and connected SCell) </w:t>
      </w:r>
      <w:r w:rsidR="004956F2">
        <w:rPr>
          <w:rFonts w:ascii="Times New Roman" w:hAnsi="Times New Roman" w:cs="Times New Roman" w:hint="eastAsia"/>
          <w:sz w:val="20"/>
          <w:szCs w:val="20"/>
          <w:lang w:val="en-US" w:eastAsia="zh-CN"/>
        </w:rPr>
        <w:t>may be blocked by buildings</w:t>
      </w:r>
      <w:r w:rsidR="0055133F">
        <w:rPr>
          <w:rFonts w:ascii="Times New Roman" w:hAnsi="Times New Roman" w:cs="Times New Roman"/>
          <w:sz w:val="20"/>
          <w:szCs w:val="20"/>
          <w:lang w:val="en-US" w:eastAsia="zh-CN"/>
        </w:rPr>
        <w:t>,</w:t>
      </w:r>
      <w:r w:rsidR="004956F2">
        <w:rPr>
          <w:rFonts w:ascii="Times New Roman" w:hAnsi="Times New Roman" w:cs="Times New Roman" w:hint="eastAsia"/>
          <w:sz w:val="20"/>
          <w:szCs w:val="20"/>
          <w:lang w:val="en-US" w:eastAsia="zh-CN"/>
        </w:rPr>
        <w:t xml:space="preserve"> or the UE may move to the </w:t>
      </w:r>
      <w:r w:rsidR="0055133F">
        <w:rPr>
          <w:rFonts w:ascii="Times New Roman" w:hAnsi="Times New Roman" w:cs="Times New Roman"/>
          <w:sz w:val="20"/>
          <w:szCs w:val="20"/>
          <w:lang w:val="en-US" w:eastAsia="zh-CN"/>
        </w:rPr>
        <w:t>edge</w:t>
      </w:r>
      <w:r w:rsidR="0055133F">
        <w:rPr>
          <w:rFonts w:ascii="Times New Roman" w:hAnsi="Times New Roman" w:cs="Times New Roman" w:hint="eastAsia"/>
          <w:sz w:val="20"/>
          <w:szCs w:val="20"/>
          <w:lang w:val="en-US" w:eastAsia="zh-CN"/>
        </w:rPr>
        <w:t xml:space="preserve"> </w:t>
      </w:r>
      <w:r w:rsidR="004956F2">
        <w:rPr>
          <w:rFonts w:ascii="Times New Roman" w:hAnsi="Times New Roman" w:cs="Times New Roman" w:hint="eastAsia"/>
          <w:sz w:val="20"/>
          <w:szCs w:val="20"/>
          <w:lang w:val="en-US" w:eastAsia="zh-CN"/>
        </w:rPr>
        <w:t xml:space="preserve">of its serving cells </w:t>
      </w:r>
      <w:r w:rsidRPr="0067513A">
        <w:rPr>
          <w:rFonts w:ascii="Times New Roman" w:hAnsi="Times New Roman" w:cs="Times New Roman"/>
          <w:sz w:val="20"/>
          <w:szCs w:val="20"/>
          <w:lang w:val="en-US" w:eastAsia="zh-CN"/>
        </w:rPr>
        <w:t xml:space="preserve">during the </w:t>
      </w:r>
      <w:r w:rsidR="004956F2">
        <w:rPr>
          <w:rFonts w:ascii="Times New Roman" w:hAnsi="Times New Roman" w:cs="Times New Roman" w:hint="eastAsia"/>
          <w:sz w:val="20"/>
          <w:szCs w:val="20"/>
          <w:lang w:val="en-US" w:eastAsia="zh-CN"/>
        </w:rPr>
        <w:t xml:space="preserve">data </w:t>
      </w:r>
      <w:r w:rsidRPr="0067513A">
        <w:rPr>
          <w:rFonts w:ascii="Times New Roman" w:hAnsi="Times New Roman" w:cs="Times New Roman"/>
          <w:sz w:val="20"/>
          <w:szCs w:val="20"/>
          <w:lang w:val="en-US" w:eastAsia="zh-CN"/>
        </w:rPr>
        <w:t>communication pro</w:t>
      </w:r>
      <w:r w:rsidR="004956F2">
        <w:rPr>
          <w:rFonts w:ascii="Times New Roman" w:hAnsi="Times New Roman" w:cs="Times New Roman" w:hint="eastAsia"/>
          <w:sz w:val="20"/>
          <w:szCs w:val="20"/>
          <w:lang w:val="en-US" w:eastAsia="zh-CN"/>
        </w:rPr>
        <w:t>cedure</w:t>
      </w:r>
      <w:r w:rsidR="0055133F">
        <w:rPr>
          <w:rFonts w:ascii="Times New Roman" w:hAnsi="Times New Roman" w:cs="Times New Roman"/>
          <w:sz w:val="20"/>
          <w:szCs w:val="20"/>
          <w:lang w:val="en-US" w:eastAsia="zh-CN"/>
        </w:rPr>
        <w:t>.</w:t>
      </w:r>
      <w:r w:rsidR="0055133F" w:rsidRPr="0055133F">
        <w:t xml:space="preserve"> </w:t>
      </w:r>
      <w:r w:rsidR="0055133F" w:rsidRPr="0055133F">
        <w:rPr>
          <w:rFonts w:ascii="Times New Roman" w:hAnsi="Times New Roman" w:cs="Times New Roman"/>
          <w:sz w:val="20"/>
          <w:szCs w:val="20"/>
          <w:lang w:val="en-US" w:eastAsia="zh-CN"/>
        </w:rPr>
        <w:t>Consequently</w:t>
      </w:r>
      <w:r w:rsidR="0055133F">
        <w:rPr>
          <w:rFonts w:ascii="Times New Roman" w:hAnsi="Times New Roman" w:cs="Times New Roman"/>
          <w:sz w:val="20"/>
          <w:szCs w:val="20"/>
          <w:lang w:val="en-US" w:eastAsia="zh-CN"/>
        </w:rPr>
        <w:t>,</w:t>
      </w:r>
      <w:r w:rsidR="0055133F">
        <w:rPr>
          <w:rFonts w:ascii="Times New Roman" w:hAnsi="Times New Roman" w:cs="Times New Roman" w:hint="eastAsia"/>
          <w:sz w:val="20"/>
          <w:szCs w:val="20"/>
          <w:lang w:val="en-US" w:eastAsia="zh-CN"/>
        </w:rPr>
        <w:t xml:space="preserve"> </w:t>
      </w:r>
      <w:r w:rsidRPr="0067513A">
        <w:rPr>
          <w:rFonts w:ascii="Times New Roman" w:hAnsi="Times New Roman" w:cs="Times New Roman"/>
          <w:sz w:val="20"/>
          <w:szCs w:val="20"/>
          <w:lang w:val="en-US" w:eastAsia="zh-CN"/>
        </w:rPr>
        <w:t xml:space="preserve">the </w:t>
      </w:r>
      <w:r w:rsidR="004956F2">
        <w:rPr>
          <w:rFonts w:ascii="Times New Roman" w:hAnsi="Times New Roman" w:cs="Times New Roman"/>
          <w:sz w:val="20"/>
          <w:szCs w:val="20"/>
          <w:lang w:val="en-US" w:eastAsia="zh-CN"/>
        </w:rPr>
        <w:t xml:space="preserve">channel quality between the </w:t>
      </w:r>
      <w:r w:rsidR="004956F2">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sidR="004956F2">
        <w:rPr>
          <w:rFonts w:ascii="Times New Roman" w:hAnsi="Times New Roman" w:cs="Times New Roman" w:hint="eastAsia"/>
          <w:sz w:val="20"/>
          <w:szCs w:val="20"/>
          <w:lang w:val="en-US" w:eastAsia="zh-CN"/>
        </w:rPr>
        <w:t xml:space="preserve">its serving cells may </w:t>
      </w:r>
      <w:r w:rsidR="004956F2">
        <w:rPr>
          <w:rFonts w:ascii="Times New Roman" w:hAnsi="Times New Roman" w:cs="Times New Roman"/>
          <w:sz w:val="20"/>
          <w:szCs w:val="20"/>
          <w:lang w:val="en-US" w:eastAsia="zh-CN"/>
        </w:rPr>
        <w:t>significantly de</w:t>
      </w:r>
      <w:r w:rsidR="004956F2">
        <w:rPr>
          <w:rFonts w:ascii="Times New Roman" w:hAnsi="Times New Roman" w:cs="Times New Roman" w:hint="eastAsia"/>
          <w:sz w:val="20"/>
          <w:szCs w:val="20"/>
          <w:lang w:val="en-US" w:eastAsia="zh-CN"/>
        </w:rPr>
        <w:t xml:space="preserve">grade. In this case, </w:t>
      </w:r>
      <w:r w:rsidR="00C33BC4">
        <w:rPr>
          <w:rFonts w:ascii="Times New Roman" w:hAnsi="Times New Roman" w:cs="Times New Roman" w:hint="eastAsia"/>
          <w:sz w:val="20"/>
          <w:szCs w:val="20"/>
          <w:lang w:val="en-US" w:eastAsia="zh-CN"/>
        </w:rPr>
        <w:t xml:space="preserve">the BLER of packets will increase </w:t>
      </w:r>
      <w:r w:rsidR="0055133F" w:rsidRPr="0055133F">
        <w:rPr>
          <w:rFonts w:ascii="Times New Roman" w:hAnsi="Times New Roman" w:cs="Times New Roman"/>
          <w:sz w:val="20"/>
          <w:szCs w:val="20"/>
          <w:lang w:val="en-US" w:eastAsia="zh-CN"/>
        </w:rPr>
        <w:t>significantly</w:t>
      </w:r>
      <w:r w:rsidR="0055133F">
        <w:rPr>
          <w:rFonts w:ascii="Times New Roman" w:hAnsi="Times New Roman" w:cs="Times New Roman"/>
          <w:sz w:val="20"/>
          <w:szCs w:val="20"/>
          <w:lang w:val="en-US" w:eastAsia="zh-CN"/>
        </w:rPr>
        <w:t xml:space="preserve"> </w:t>
      </w:r>
      <w:r w:rsidRPr="0067513A">
        <w:rPr>
          <w:rFonts w:ascii="Times New Roman" w:hAnsi="Times New Roman" w:cs="Times New Roman"/>
          <w:sz w:val="20"/>
          <w:szCs w:val="20"/>
          <w:lang w:val="en-US" w:eastAsia="zh-CN"/>
        </w:rPr>
        <w:t xml:space="preserve">and </w:t>
      </w:r>
      <w:r w:rsidR="00C33BC4">
        <w:rPr>
          <w:rFonts w:ascii="Times New Roman" w:hAnsi="Times New Roman" w:cs="Times New Roman" w:hint="eastAsia"/>
          <w:sz w:val="20"/>
          <w:szCs w:val="20"/>
          <w:lang w:val="en-US" w:eastAsia="zh-CN"/>
        </w:rPr>
        <w:t xml:space="preserve">the data </w:t>
      </w:r>
      <w:r w:rsidRPr="0067513A">
        <w:rPr>
          <w:rFonts w:ascii="Times New Roman" w:hAnsi="Times New Roman" w:cs="Times New Roman"/>
          <w:sz w:val="20"/>
          <w:szCs w:val="20"/>
          <w:lang w:val="en-US" w:eastAsia="zh-CN"/>
        </w:rPr>
        <w:t>transmission rate</w:t>
      </w:r>
      <w:r w:rsidR="00C33BC4">
        <w:rPr>
          <w:rFonts w:ascii="Times New Roman" w:hAnsi="Times New Roman" w:cs="Times New Roman" w:hint="eastAsia"/>
          <w:sz w:val="20"/>
          <w:szCs w:val="20"/>
          <w:lang w:val="en-US" w:eastAsia="zh-CN"/>
        </w:rPr>
        <w:t xml:space="preserve"> will decrease </w:t>
      </w:r>
      <w:r w:rsidR="0055133F" w:rsidRPr="0055133F">
        <w:rPr>
          <w:rFonts w:ascii="Times New Roman" w:hAnsi="Times New Roman" w:cs="Times New Roman"/>
          <w:sz w:val="20"/>
          <w:szCs w:val="20"/>
          <w:lang w:val="en-US" w:eastAsia="zh-CN"/>
        </w:rPr>
        <w:t>significantly</w:t>
      </w:r>
      <w:r w:rsidR="00C33BC4">
        <w:rPr>
          <w:rFonts w:ascii="Times New Roman" w:hAnsi="Times New Roman" w:cs="Times New Roman" w:hint="eastAsia"/>
          <w:sz w:val="20"/>
          <w:szCs w:val="20"/>
          <w:lang w:val="en-US" w:eastAsia="zh-CN"/>
        </w:rPr>
        <w:t xml:space="preserve">. The </w:t>
      </w:r>
      <w:r w:rsidRPr="0067513A">
        <w:rPr>
          <w:rFonts w:ascii="Times New Roman" w:hAnsi="Times New Roman" w:cs="Times New Roman"/>
          <w:sz w:val="20"/>
          <w:szCs w:val="20"/>
          <w:lang w:val="en-US" w:eastAsia="zh-CN"/>
        </w:rPr>
        <w:t xml:space="preserve">reliable and effective data transmission services </w:t>
      </w:r>
      <w:r w:rsidR="00C33BC4">
        <w:rPr>
          <w:rFonts w:ascii="Times New Roman" w:hAnsi="Times New Roman" w:cs="Times New Roman" w:hint="eastAsia"/>
          <w:sz w:val="20"/>
          <w:szCs w:val="20"/>
          <w:lang w:val="en-US" w:eastAsia="zh-CN"/>
        </w:rPr>
        <w:t xml:space="preserve">may not be provided </w:t>
      </w:r>
      <w:r w:rsidR="00C33BC4">
        <w:rPr>
          <w:rFonts w:ascii="Times New Roman" w:hAnsi="Times New Roman" w:cs="Times New Roman"/>
          <w:sz w:val="20"/>
          <w:szCs w:val="20"/>
          <w:lang w:val="en-US" w:eastAsia="zh-CN"/>
        </w:rPr>
        <w:t xml:space="preserve">to the </w:t>
      </w:r>
      <w:r w:rsidR="00C33BC4">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sidR="00C33BC4">
        <w:rPr>
          <w:rFonts w:ascii="Times New Roman" w:hAnsi="Times New Roman" w:cs="Times New Roman" w:hint="eastAsia"/>
          <w:sz w:val="20"/>
          <w:szCs w:val="20"/>
          <w:lang w:val="en-US" w:eastAsia="zh-CN"/>
        </w:rPr>
        <w:t>its</w:t>
      </w:r>
      <w:r w:rsidR="00C33BC4">
        <w:rPr>
          <w:rFonts w:ascii="Times New Roman" w:hAnsi="Times New Roman" w:cs="Times New Roman"/>
          <w:sz w:val="20"/>
          <w:szCs w:val="20"/>
          <w:lang w:val="en-US" w:eastAsia="zh-CN"/>
        </w:rPr>
        <w:t xml:space="preserve"> data communication </w:t>
      </w:r>
      <w:r w:rsidR="00C33BC4">
        <w:rPr>
          <w:rFonts w:ascii="Times New Roman" w:hAnsi="Times New Roman" w:cs="Times New Roman" w:hint="eastAsia"/>
          <w:sz w:val="20"/>
          <w:szCs w:val="20"/>
          <w:lang w:val="en-US" w:eastAsia="zh-CN"/>
        </w:rPr>
        <w:t>requirement cannot be meet</w:t>
      </w:r>
      <w:r w:rsidRPr="0067513A">
        <w:rPr>
          <w:rFonts w:ascii="Times New Roman" w:hAnsi="Times New Roman" w:cs="Times New Roman"/>
          <w:sz w:val="20"/>
          <w:szCs w:val="20"/>
          <w:lang w:val="en-US" w:eastAsia="zh-CN"/>
        </w:rPr>
        <w:t xml:space="preserve">. </w:t>
      </w:r>
      <w:r w:rsidR="00C33BC4">
        <w:rPr>
          <w:rFonts w:ascii="Times New Roman" w:hAnsi="Times New Roman" w:cs="Times New Roman" w:hint="eastAsia"/>
          <w:sz w:val="20"/>
          <w:szCs w:val="20"/>
          <w:lang w:val="en-US" w:eastAsia="zh-CN"/>
        </w:rPr>
        <w:t xml:space="preserve">In order to improve the </w:t>
      </w:r>
      <w:r w:rsidR="00C33BC4">
        <w:rPr>
          <w:rFonts w:ascii="Times New Roman" w:hAnsi="Times New Roman" w:cs="Times New Roman"/>
          <w:sz w:val="20"/>
          <w:szCs w:val="20"/>
          <w:lang w:val="en-US" w:eastAsia="zh-CN"/>
        </w:rPr>
        <w:t>experience</w:t>
      </w:r>
      <w:r w:rsidR="00C33BC4">
        <w:rPr>
          <w:rFonts w:ascii="Times New Roman" w:hAnsi="Times New Roman" w:cs="Times New Roman" w:hint="eastAsia"/>
          <w:sz w:val="20"/>
          <w:szCs w:val="20"/>
          <w:lang w:val="en-US" w:eastAsia="zh-CN"/>
        </w:rPr>
        <w:t xml:space="preserve"> of the data communication, the UE</w:t>
      </w:r>
      <w:r w:rsidR="00A95598">
        <w:rPr>
          <w:rFonts w:ascii="Times New Roman" w:hAnsi="Times New Roman" w:cs="Times New Roman"/>
          <w:sz w:val="20"/>
          <w:szCs w:val="20"/>
          <w:lang w:val="en-US" w:eastAsia="zh-CN"/>
        </w:rPr>
        <w:t xml:space="preserve"> can send UL WUS</w:t>
      </w:r>
      <w:r w:rsidRPr="0067513A">
        <w:rPr>
          <w:rFonts w:ascii="Times New Roman" w:hAnsi="Times New Roman" w:cs="Times New Roman"/>
          <w:sz w:val="20"/>
          <w:szCs w:val="20"/>
          <w:lang w:val="en-US" w:eastAsia="zh-CN"/>
        </w:rPr>
        <w:t xml:space="preserve"> to </w:t>
      </w:r>
      <w:r w:rsidR="0055133F">
        <w:rPr>
          <w:rFonts w:ascii="Times New Roman" w:hAnsi="Times New Roman" w:cs="Times New Roman"/>
          <w:sz w:val="20"/>
          <w:szCs w:val="20"/>
          <w:lang w:val="en-US" w:eastAsia="zh-CN"/>
        </w:rPr>
        <w:t xml:space="preserve">the </w:t>
      </w:r>
      <w:r w:rsidRPr="0067513A">
        <w:rPr>
          <w:rFonts w:ascii="Times New Roman" w:hAnsi="Times New Roman" w:cs="Times New Roman"/>
          <w:sz w:val="20"/>
          <w:szCs w:val="20"/>
          <w:lang w:val="en-US" w:eastAsia="zh-CN"/>
        </w:rPr>
        <w:t xml:space="preserve">PCell </w:t>
      </w:r>
      <w:r w:rsidR="00A95598">
        <w:rPr>
          <w:rFonts w:ascii="Times New Roman" w:hAnsi="Times New Roman" w:cs="Times New Roman" w:hint="eastAsia"/>
          <w:sz w:val="20"/>
          <w:szCs w:val="20"/>
          <w:lang w:val="en-US" w:eastAsia="zh-CN"/>
        </w:rPr>
        <w:t xml:space="preserve">or </w:t>
      </w:r>
      <w:r w:rsidR="0055133F">
        <w:rPr>
          <w:rFonts w:ascii="Times New Roman" w:hAnsi="Times New Roman" w:cs="Times New Roman"/>
          <w:sz w:val="20"/>
          <w:szCs w:val="20"/>
          <w:lang w:val="en-US" w:eastAsia="zh-CN"/>
        </w:rPr>
        <w:t xml:space="preserve">a </w:t>
      </w:r>
      <w:r w:rsidR="00A95598" w:rsidRPr="0067513A">
        <w:rPr>
          <w:rFonts w:ascii="Times New Roman" w:hAnsi="Times New Roman" w:cs="Times New Roman"/>
          <w:sz w:val="20"/>
          <w:szCs w:val="20"/>
          <w:lang w:val="en-US" w:eastAsia="zh-CN"/>
        </w:rPr>
        <w:t>potential SCell</w:t>
      </w:r>
      <w:r w:rsidR="00A95598">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00A95598" w:rsidRPr="0067513A">
        <w:rPr>
          <w:rFonts w:ascii="Times New Roman" w:hAnsi="Times New Roman" w:cs="Times New Roman"/>
          <w:sz w:val="20"/>
          <w:szCs w:val="20"/>
          <w:lang w:val="en-US" w:eastAsia="zh-CN"/>
        </w:rPr>
        <w:t xml:space="preserve"> </w:t>
      </w:r>
      <w:r w:rsidR="00D077EA">
        <w:rPr>
          <w:rFonts w:ascii="Times New Roman" w:hAnsi="Times New Roman" w:cs="Times New Roman"/>
          <w:sz w:val="20"/>
          <w:szCs w:val="20"/>
          <w:lang w:val="en-US" w:eastAsia="zh-CN"/>
        </w:rPr>
        <w:t xml:space="preserve">to trigger </w:t>
      </w:r>
      <w:r w:rsidR="00D077EA">
        <w:rPr>
          <w:rFonts w:ascii="Times New Roman" w:hAnsi="Times New Roman" w:cs="Times New Roman" w:hint="eastAsia"/>
          <w:sz w:val="20"/>
          <w:szCs w:val="20"/>
          <w:lang w:val="en-US" w:eastAsia="zh-CN"/>
        </w:rPr>
        <w:t>on-</w:t>
      </w:r>
      <w:r w:rsidRPr="0067513A">
        <w:rPr>
          <w:rFonts w:ascii="Times New Roman" w:hAnsi="Times New Roman" w:cs="Times New Roman"/>
          <w:sz w:val="20"/>
          <w:szCs w:val="20"/>
          <w:lang w:val="en-US" w:eastAsia="zh-CN"/>
        </w:rPr>
        <w:t xml:space="preserve">demand SSB transmission of the SCell </w:t>
      </w:r>
      <w:r w:rsidR="00213F49">
        <w:rPr>
          <w:rFonts w:ascii="Times New Roman" w:hAnsi="Times New Roman" w:cs="Times New Roman"/>
          <w:sz w:val="20"/>
          <w:szCs w:val="20"/>
          <w:lang w:val="en-US" w:eastAsia="zh-CN"/>
        </w:rPr>
        <w:t>to be activated</w:t>
      </w:r>
      <w:r w:rsidRPr="0067513A">
        <w:rPr>
          <w:rFonts w:ascii="Times New Roman" w:hAnsi="Times New Roman" w:cs="Times New Roman"/>
          <w:sz w:val="20"/>
          <w:szCs w:val="20"/>
          <w:lang w:val="en-US" w:eastAsia="zh-CN"/>
        </w:rPr>
        <w:t>.</w:t>
      </w:r>
    </w:p>
    <w:p w14:paraId="22F407DA" w14:textId="7291B7E0" w:rsidR="002D1B8C" w:rsidRDefault="002D1B8C" w:rsidP="00853E2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As shown in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w:instrText>
      </w:r>
      <w:r>
        <w:rPr>
          <w:rFonts w:ascii="Times New Roman" w:hAnsi="Times New Roman" w:cs="Times New Roman" w:hint="eastAsia"/>
          <w:sz w:val="20"/>
          <w:szCs w:val="20"/>
          <w:lang w:val="en-US" w:eastAsia="zh-CN"/>
        </w:rPr>
        <w:instrText>REF _Ref157862102 \h</w:instrText>
      </w:r>
      <w:r>
        <w:rPr>
          <w:rFonts w:ascii="Times New Roman" w:hAnsi="Times New Roman" w:cs="Times New Roman"/>
          <w:sz w:val="20"/>
          <w:szCs w:val="20"/>
          <w:lang w:val="en-US" w:eastAsia="zh-CN"/>
        </w:rPr>
        <w:instrText xml:space="preserve">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730960" w:rsidRPr="00712B7D">
        <w:rPr>
          <w:rFonts w:ascii="Times New Roman" w:hAnsi="Times New Roman" w:cs="Times New Roman"/>
          <w:sz w:val="20"/>
          <w:szCs w:val="20"/>
          <w:lang w:val="en-US" w:eastAsia="zh-CN"/>
        </w:rPr>
        <w:t xml:space="preserve">Figure </w:t>
      </w:r>
      <w:r w:rsidR="00730960">
        <w:rPr>
          <w:rFonts w:ascii="Times New Roman" w:hAnsi="Times New Roman" w:cs="Times New Roman"/>
          <w:noProof/>
          <w:sz w:val="20"/>
          <w:szCs w:val="20"/>
          <w:lang w:val="en-US" w:eastAsia="zh-CN"/>
        </w:rPr>
        <w:t>3</w:t>
      </w:r>
      <w:r>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sidR="007F0C4C">
        <w:rPr>
          <w:rFonts w:ascii="Times New Roman" w:hAnsi="Times New Roman" w:cs="Times New Roman" w:hint="eastAsia"/>
          <w:sz w:val="20"/>
          <w:szCs w:val="20"/>
          <w:lang w:val="en-US" w:eastAsia="zh-CN"/>
        </w:rPr>
        <w:t xml:space="preserve">the UE moves to the </w:t>
      </w:r>
      <w:r w:rsidR="0055133F">
        <w:rPr>
          <w:rFonts w:ascii="Times New Roman" w:hAnsi="Times New Roman" w:cs="Times New Roman"/>
          <w:sz w:val="20"/>
          <w:szCs w:val="20"/>
          <w:lang w:val="en-US" w:eastAsia="zh-CN"/>
        </w:rPr>
        <w:t>edge</w:t>
      </w:r>
      <w:r w:rsidR="0055133F">
        <w:rPr>
          <w:rFonts w:ascii="Times New Roman" w:hAnsi="Times New Roman" w:cs="Times New Roman" w:hint="eastAsia"/>
          <w:sz w:val="20"/>
          <w:szCs w:val="20"/>
          <w:lang w:val="en-US" w:eastAsia="zh-CN"/>
        </w:rPr>
        <w:t xml:space="preserve"> </w:t>
      </w:r>
      <w:r w:rsidR="007F0C4C">
        <w:rPr>
          <w:rFonts w:ascii="Times New Roman" w:hAnsi="Times New Roman" w:cs="Times New Roman" w:hint="eastAsia"/>
          <w:sz w:val="20"/>
          <w:szCs w:val="20"/>
          <w:lang w:val="en-US" w:eastAsia="zh-CN"/>
        </w:rPr>
        <w:t>of its serving cells</w:t>
      </w:r>
      <w:r w:rsidR="00C442D4">
        <w:rPr>
          <w:rFonts w:ascii="Times New Roman" w:hAnsi="Times New Roman" w:cs="Times New Roman" w:hint="eastAsia"/>
          <w:sz w:val="20"/>
          <w:szCs w:val="20"/>
          <w:lang w:val="en-US" w:eastAsia="zh-CN"/>
        </w:rPr>
        <w:t xml:space="preserve">(PCell &amp; </w:t>
      </w:r>
      <w:r w:rsidR="00456E5E">
        <w:rPr>
          <w:rFonts w:ascii="Times New Roman" w:hAnsi="Times New Roman" w:cs="Times New Roman" w:hint="eastAsia"/>
          <w:sz w:val="20"/>
          <w:szCs w:val="20"/>
          <w:lang w:val="en-US" w:eastAsia="zh-CN"/>
        </w:rPr>
        <w:t>SCell 1), and th</w:t>
      </w:r>
      <w:r w:rsidR="00456E5E" w:rsidRPr="00456E5E">
        <w:rPr>
          <w:rFonts w:ascii="Times New Roman" w:hAnsi="Times New Roman" w:cs="Times New Roman"/>
          <w:sz w:val="20"/>
          <w:szCs w:val="20"/>
          <w:lang w:val="en-US" w:eastAsia="zh-CN"/>
        </w:rPr>
        <w:t xml:space="preserve">e </w:t>
      </w:r>
      <w:r w:rsidR="00D43E7F">
        <w:rPr>
          <w:rFonts w:ascii="Times New Roman" w:hAnsi="Times New Roman" w:cs="Times New Roman" w:hint="eastAsia"/>
          <w:sz w:val="20"/>
          <w:szCs w:val="20"/>
          <w:lang w:val="en-US" w:eastAsia="zh-CN"/>
        </w:rPr>
        <w:t>RSRP/RSRQ/SINR</w:t>
      </w:r>
      <w:r w:rsidR="00456E5E" w:rsidRPr="00456E5E">
        <w:rPr>
          <w:rFonts w:ascii="Times New Roman" w:hAnsi="Times New Roman" w:cs="Times New Roman"/>
          <w:sz w:val="20"/>
          <w:szCs w:val="20"/>
          <w:lang w:val="en-US" w:eastAsia="zh-CN"/>
        </w:rPr>
        <w:t xml:space="preserve"> of the communication link between the UE and its serving cells is below a (pre)-configured threshold</w:t>
      </w:r>
      <w:r w:rsidR="0055133F">
        <w:rPr>
          <w:rFonts w:ascii="Times New Roman" w:hAnsi="Times New Roman" w:cs="Times New Roman"/>
          <w:sz w:val="20"/>
          <w:szCs w:val="20"/>
          <w:lang w:val="en-US" w:eastAsia="zh-CN"/>
        </w:rPr>
        <w:t>.</w:t>
      </w:r>
      <w:r w:rsidR="00447DD5">
        <w:rPr>
          <w:rFonts w:ascii="Times New Roman" w:hAnsi="Times New Roman" w:cs="Times New Roman" w:hint="eastAsia"/>
          <w:sz w:val="20"/>
          <w:szCs w:val="20"/>
          <w:lang w:val="en-US" w:eastAsia="zh-CN"/>
        </w:rPr>
        <w:t xml:space="preserve"> </w:t>
      </w:r>
      <w:r w:rsidR="0055133F" w:rsidRPr="0055133F">
        <w:rPr>
          <w:rFonts w:ascii="Times New Roman" w:hAnsi="Times New Roman" w:cs="Times New Roman"/>
          <w:sz w:val="20"/>
          <w:szCs w:val="20"/>
          <w:lang w:val="en-US" w:eastAsia="zh-CN"/>
        </w:rPr>
        <w:t>Additionally</w:t>
      </w:r>
      <w:r w:rsidR="0055133F">
        <w:rPr>
          <w:rFonts w:ascii="Times New Roman" w:hAnsi="Times New Roman" w:cs="Times New Roman"/>
          <w:sz w:val="20"/>
          <w:szCs w:val="20"/>
          <w:lang w:val="en-US" w:eastAsia="zh-CN"/>
        </w:rPr>
        <w:t xml:space="preserve">, </w:t>
      </w:r>
      <w:r w:rsidR="00B50F8B">
        <w:rPr>
          <w:rFonts w:ascii="Times New Roman" w:hAnsi="Times New Roman" w:cs="Times New Roman" w:hint="eastAsia"/>
          <w:sz w:val="20"/>
          <w:szCs w:val="20"/>
          <w:lang w:val="en-US" w:eastAsia="zh-CN"/>
        </w:rPr>
        <w:t xml:space="preserve">there is one potential SCell 2 near the UE which can be </w:t>
      </w:r>
      <w:r w:rsidR="00E86DC0">
        <w:rPr>
          <w:rFonts w:ascii="Times New Roman" w:hAnsi="Times New Roman" w:cs="Times New Roman" w:hint="eastAsia"/>
          <w:sz w:val="20"/>
          <w:szCs w:val="20"/>
          <w:lang w:val="en-US" w:eastAsia="zh-CN"/>
        </w:rPr>
        <w:t>activated</w:t>
      </w:r>
      <w:r w:rsidR="00B50F8B">
        <w:rPr>
          <w:rFonts w:ascii="Times New Roman" w:hAnsi="Times New Roman" w:cs="Times New Roman" w:hint="eastAsia"/>
          <w:sz w:val="20"/>
          <w:szCs w:val="20"/>
          <w:lang w:val="en-US" w:eastAsia="zh-CN"/>
        </w:rPr>
        <w:t>. T</w:t>
      </w:r>
      <w:r w:rsidR="0022112A">
        <w:rPr>
          <w:rFonts w:ascii="Times New Roman" w:hAnsi="Times New Roman" w:cs="Times New Roman"/>
          <w:sz w:val="20"/>
          <w:szCs w:val="20"/>
          <w:lang w:val="en-US" w:eastAsia="zh-CN"/>
        </w:rPr>
        <w:t>hen</w:t>
      </w:r>
      <w:r w:rsidR="0055133F">
        <w:rPr>
          <w:rFonts w:ascii="Times New Roman" w:hAnsi="Times New Roman" w:cs="Times New Roman"/>
          <w:sz w:val="20"/>
          <w:szCs w:val="20"/>
          <w:lang w:val="en-US" w:eastAsia="zh-CN"/>
        </w:rPr>
        <w:t>,</w:t>
      </w:r>
      <w:r w:rsidR="0022112A">
        <w:rPr>
          <w:rFonts w:ascii="Times New Roman" w:hAnsi="Times New Roman" w:cs="Times New Roman" w:hint="eastAsia"/>
          <w:sz w:val="20"/>
          <w:szCs w:val="20"/>
          <w:lang w:val="en-US" w:eastAsia="zh-CN"/>
        </w:rPr>
        <w:t xml:space="preserve"> the UE will </w:t>
      </w:r>
      <w:r w:rsidR="0022112A">
        <w:rPr>
          <w:rFonts w:ascii="Times New Roman" w:hAnsi="Times New Roman" w:cs="Times New Roman"/>
          <w:sz w:val="20"/>
          <w:szCs w:val="20"/>
          <w:lang w:val="en-US" w:eastAsia="zh-CN"/>
        </w:rPr>
        <w:t>send UL WUS</w:t>
      </w:r>
      <w:r w:rsidR="0022112A" w:rsidRPr="0067513A">
        <w:rPr>
          <w:rFonts w:ascii="Times New Roman" w:hAnsi="Times New Roman" w:cs="Times New Roman"/>
          <w:sz w:val="20"/>
          <w:szCs w:val="20"/>
          <w:lang w:val="en-US" w:eastAsia="zh-CN"/>
        </w:rPr>
        <w:t xml:space="preserve"> to PCell </w:t>
      </w:r>
      <w:r w:rsidR="0022112A">
        <w:rPr>
          <w:rFonts w:ascii="Times New Roman" w:hAnsi="Times New Roman" w:cs="Times New Roman" w:hint="eastAsia"/>
          <w:sz w:val="20"/>
          <w:szCs w:val="20"/>
          <w:lang w:val="en-US" w:eastAsia="zh-CN"/>
        </w:rPr>
        <w:t xml:space="preserve">or </w:t>
      </w:r>
      <w:r w:rsidR="0022112A" w:rsidRPr="0067513A">
        <w:rPr>
          <w:rFonts w:ascii="Times New Roman" w:hAnsi="Times New Roman" w:cs="Times New Roman"/>
          <w:sz w:val="20"/>
          <w:szCs w:val="20"/>
          <w:lang w:val="en-US" w:eastAsia="zh-CN"/>
        </w:rPr>
        <w:t>SCell</w:t>
      </w:r>
      <w:r w:rsidR="0022112A">
        <w:rPr>
          <w:rFonts w:ascii="Times New Roman" w:hAnsi="Times New Roman" w:cs="Times New Roman" w:hint="eastAsia"/>
          <w:sz w:val="20"/>
          <w:szCs w:val="20"/>
          <w:lang w:val="en-US" w:eastAsia="zh-CN"/>
        </w:rPr>
        <w:t xml:space="preserve"> 2</w:t>
      </w:r>
      <w:r w:rsidR="0022112A" w:rsidRPr="0067513A">
        <w:rPr>
          <w:rFonts w:ascii="Times New Roman" w:hAnsi="Times New Roman" w:cs="Times New Roman"/>
          <w:sz w:val="20"/>
          <w:szCs w:val="20"/>
          <w:lang w:val="en-US" w:eastAsia="zh-CN"/>
        </w:rPr>
        <w:t xml:space="preserve"> </w:t>
      </w:r>
      <w:r w:rsidR="0022112A">
        <w:rPr>
          <w:rFonts w:ascii="Times New Roman" w:hAnsi="Times New Roman" w:cs="Times New Roman"/>
          <w:sz w:val="20"/>
          <w:szCs w:val="20"/>
          <w:lang w:val="en-US" w:eastAsia="zh-CN"/>
        </w:rPr>
        <w:t xml:space="preserve">to trigger </w:t>
      </w:r>
      <w:r w:rsidR="0022112A">
        <w:rPr>
          <w:rFonts w:ascii="Times New Roman" w:hAnsi="Times New Roman" w:cs="Times New Roman" w:hint="eastAsia"/>
          <w:sz w:val="20"/>
          <w:szCs w:val="20"/>
          <w:lang w:val="en-US" w:eastAsia="zh-CN"/>
        </w:rPr>
        <w:t>on-</w:t>
      </w:r>
      <w:r w:rsidR="0022112A" w:rsidRPr="0067513A">
        <w:rPr>
          <w:rFonts w:ascii="Times New Roman" w:hAnsi="Times New Roman" w:cs="Times New Roman"/>
          <w:sz w:val="20"/>
          <w:szCs w:val="20"/>
          <w:lang w:val="en-US" w:eastAsia="zh-CN"/>
        </w:rPr>
        <w:t xml:space="preserve"> demand SSB transmission of the SCell </w:t>
      </w:r>
      <w:r w:rsidR="0022112A">
        <w:rPr>
          <w:rFonts w:ascii="Times New Roman" w:hAnsi="Times New Roman" w:cs="Times New Roman" w:hint="eastAsia"/>
          <w:sz w:val="20"/>
          <w:szCs w:val="20"/>
          <w:lang w:val="en-US" w:eastAsia="zh-CN"/>
        </w:rPr>
        <w:t>2</w:t>
      </w:r>
      <w:r w:rsidR="004C4F23">
        <w:rPr>
          <w:rFonts w:ascii="Times New Roman" w:hAnsi="Times New Roman" w:cs="Times New Roman" w:hint="eastAsia"/>
          <w:sz w:val="20"/>
          <w:szCs w:val="20"/>
          <w:lang w:val="en-US" w:eastAsia="zh-CN"/>
        </w:rPr>
        <w:t>.</w:t>
      </w:r>
    </w:p>
    <w:p w14:paraId="06DDEC86" w14:textId="63131CAD" w:rsidR="005E67B8" w:rsidRDefault="007A3B03" w:rsidP="00853E2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addition, another possible condition </w:t>
      </w:r>
      <w:r w:rsidRPr="007A3B03">
        <w:rPr>
          <w:rFonts w:ascii="Times New Roman" w:hAnsi="Times New Roman" w:cs="Times New Roman"/>
          <w:sz w:val="20"/>
          <w:szCs w:val="20"/>
          <w:lang w:val="en-US" w:eastAsia="zh-CN"/>
        </w:rPr>
        <w:t xml:space="preserve">for a UE to send UL WUS to a Cell for triggering on-demand SSB transmission </w:t>
      </w:r>
      <w:r w:rsidR="008C68EB">
        <w:rPr>
          <w:rFonts w:ascii="Times New Roman" w:hAnsi="Times New Roman" w:cs="Times New Roman" w:hint="eastAsia"/>
          <w:sz w:val="20"/>
          <w:szCs w:val="20"/>
          <w:lang w:val="en-US" w:eastAsia="zh-CN"/>
        </w:rPr>
        <w:t xml:space="preserve">can be that there is </w:t>
      </w:r>
      <w:r w:rsidRPr="007A3B03">
        <w:rPr>
          <w:rFonts w:ascii="Times New Roman" w:hAnsi="Times New Roman" w:cs="Times New Roman"/>
          <w:sz w:val="20"/>
          <w:szCs w:val="20"/>
          <w:lang w:val="en-US" w:eastAsia="zh-CN"/>
        </w:rPr>
        <w:t xml:space="preserve">uplink data </w:t>
      </w:r>
      <w:r w:rsidR="0055133F">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008C68EB" w:rsidRPr="008C68EB">
        <w:rPr>
          <w:rFonts w:ascii="Times New Roman" w:hAnsi="Times New Roman" w:cs="Times New Roman" w:hint="eastAsia"/>
          <w:sz w:val="20"/>
          <w:szCs w:val="20"/>
          <w:lang w:val="en-US" w:eastAsia="zh-CN"/>
        </w:rPr>
        <w:t xml:space="preserve"> </w:t>
      </w:r>
      <w:r w:rsidR="008C68EB">
        <w:rPr>
          <w:rFonts w:ascii="Times New Roman" w:hAnsi="Times New Roman" w:cs="Times New Roman" w:hint="eastAsia"/>
          <w:sz w:val="20"/>
          <w:szCs w:val="20"/>
          <w:lang w:val="en-US" w:eastAsia="zh-CN"/>
        </w:rPr>
        <w:t>for the UE</w:t>
      </w:r>
      <w:r w:rsidRPr="007A3B03">
        <w:rPr>
          <w:rFonts w:ascii="Times New Roman" w:hAnsi="Times New Roman" w:cs="Times New Roman"/>
          <w:sz w:val="20"/>
          <w:szCs w:val="20"/>
          <w:lang w:val="en-US" w:eastAsia="zh-CN"/>
        </w:rPr>
        <w:t>.</w:t>
      </w:r>
      <w:r w:rsidR="00CB2D66">
        <w:rPr>
          <w:rFonts w:ascii="Times New Roman" w:hAnsi="Times New Roman" w:cs="Times New Roman" w:hint="eastAsia"/>
          <w:sz w:val="20"/>
          <w:szCs w:val="20"/>
          <w:lang w:val="en-US" w:eastAsia="zh-CN"/>
        </w:rPr>
        <w:t xml:space="preserve"> When a UE has the requirement of uplink data transmission and cannot </w:t>
      </w:r>
      <w:r w:rsidR="0055133F">
        <w:rPr>
          <w:rFonts w:ascii="Times New Roman" w:hAnsi="Times New Roman" w:cs="Times New Roman"/>
          <w:sz w:val="20"/>
          <w:szCs w:val="20"/>
          <w:lang w:val="en-US" w:eastAsia="zh-CN"/>
        </w:rPr>
        <w:t xml:space="preserve">be </w:t>
      </w:r>
      <w:r w:rsidR="00CB2D66">
        <w:rPr>
          <w:rFonts w:ascii="Times New Roman" w:hAnsi="Times New Roman" w:cs="Times New Roman" w:hint="eastAsia"/>
          <w:sz w:val="20"/>
          <w:szCs w:val="20"/>
          <w:lang w:val="en-US" w:eastAsia="zh-CN"/>
        </w:rPr>
        <w:t xml:space="preserve">satisfied by current serving cells, it can send UL WUS to trigger </w:t>
      </w:r>
      <w:r w:rsidR="00C1232D">
        <w:rPr>
          <w:rFonts w:ascii="Times New Roman" w:hAnsi="Times New Roman" w:cs="Times New Roman"/>
          <w:sz w:val="20"/>
          <w:szCs w:val="20"/>
          <w:lang w:val="en-US" w:eastAsia="zh-CN"/>
        </w:rPr>
        <w:t>a</w:t>
      </w:r>
      <w:r w:rsidR="00CB2D66">
        <w:rPr>
          <w:rFonts w:ascii="Times New Roman" w:hAnsi="Times New Roman" w:cs="Times New Roman" w:hint="eastAsia"/>
          <w:sz w:val="20"/>
          <w:szCs w:val="20"/>
          <w:lang w:val="en-US" w:eastAsia="zh-CN"/>
        </w:rPr>
        <w:t xml:space="preserve"> SCell in energy-saving state to send the on-demand SSB and transmit the uplink data in the </w:t>
      </w:r>
      <w:r w:rsidR="00E86DC0">
        <w:rPr>
          <w:rFonts w:ascii="Times New Roman" w:hAnsi="Times New Roman" w:cs="Times New Roman" w:hint="eastAsia"/>
          <w:sz w:val="20"/>
          <w:szCs w:val="20"/>
          <w:lang w:val="en-US" w:eastAsia="zh-CN"/>
        </w:rPr>
        <w:t>activated</w:t>
      </w:r>
      <w:r w:rsidR="00CB2D66">
        <w:rPr>
          <w:rFonts w:ascii="Times New Roman" w:hAnsi="Times New Roman" w:cs="Times New Roman" w:hint="eastAsia"/>
          <w:sz w:val="20"/>
          <w:szCs w:val="20"/>
          <w:lang w:val="en-US" w:eastAsia="zh-CN"/>
        </w:rPr>
        <w:t xml:space="preserve"> SCell.</w:t>
      </w:r>
    </w:p>
    <w:p w14:paraId="0AC7783F" w14:textId="47B2A502" w:rsidR="00943B47" w:rsidRPr="00943B47" w:rsidRDefault="00943B47" w:rsidP="00943B47">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Therefore, </w:t>
      </w:r>
      <w:r w:rsidR="0055133F">
        <w:rPr>
          <w:rFonts w:ascii="Times New Roman" w:hAnsi="Times New Roman" w:cs="Times New Roman"/>
          <w:sz w:val="20"/>
          <w:szCs w:val="20"/>
          <w:lang w:val="en-US" w:eastAsia="zh-CN"/>
        </w:rPr>
        <w:t>t</w:t>
      </w:r>
      <w:r w:rsidR="0055133F" w:rsidRPr="00943B47">
        <w:rPr>
          <w:rFonts w:ascii="Times New Roman" w:hAnsi="Times New Roman" w:cs="Times New Roman" w:hint="eastAsia"/>
          <w:sz w:val="20"/>
          <w:szCs w:val="20"/>
          <w:lang w:val="en-US" w:eastAsia="zh-CN"/>
        </w:rPr>
        <w:t xml:space="preserve">he </w:t>
      </w:r>
      <w:r w:rsidRPr="00943B47">
        <w:rPr>
          <w:rFonts w:ascii="Times New Roman" w:hAnsi="Times New Roman" w:cs="Times New Roman" w:hint="eastAsia"/>
          <w:sz w:val="20"/>
          <w:szCs w:val="20"/>
          <w:lang w:val="en-US" w:eastAsia="zh-CN"/>
        </w:rPr>
        <w:t xml:space="preserve">conditions for UE to send UL WUS to a Cell for </w:t>
      </w:r>
      <w:r w:rsidRPr="00943B47">
        <w:rPr>
          <w:rFonts w:ascii="Times New Roman" w:hAnsi="Times New Roman" w:cs="Times New Roman"/>
          <w:sz w:val="20"/>
          <w:szCs w:val="20"/>
          <w:lang w:val="en-US" w:eastAsia="zh-CN"/>
        </w:rPr>
        <w:t>triggering</w:t>
      </w:r>
      <w:r w:rsidRPr="00943B47">
        <w:rPr>
          <w:rFonts w:ascii="Times New Roman" w:hAnsi="Times New Roman" w:cs="Times New Roman" w:hint="eastAsia"/>
          <w:sz w:val="20"/>
          <w:szCs w:val="20"/>
          <w:lang w:val="en-US" w:eastAsia="zh-CN"/>
        </w:rPr>
        <w:t xml:space="preserve"> </w:t>
      </w:r>
      <w:r w:rsidRPr="00943B47">
        <w:rPr>
          <w:rFonts w:ascii="Times New Roman" w:hAnsi="Times New Roman" w:cs="Times New Roman"/>
          <w:sz w:val="20"/>
          <w:szCs w:val="20"/>
          <w:lang w:val="en-US" w:eastAsia="zh-CN"/>
        </w:rPr>
        <w:t xml:space="preserve">on-demand SSB </w:t>
      </w:r>
      <w:r w:rsidRPr="00943B47">
        <w:rPr>
          <w:rFonts w:ascii="Times New Roman" w:hAnsi="Times New Roman" w:cs="Times New Roman" w:hint="eastAsia"/>
          <w:sz w:val="20"/>
          <w:szCs w:val="20"/>
          <w:lang w:val="en-US" w:eastAsia="zh-CN"/>
        </w:rPr>
        <w:t>transmission at least include:</w:t>
      </w:r>
    </w:p>
    <w:p w14:paraId="215CB8C5" w14:textId="692ACD67" w:rsidR="00943B47" w:rsidRPr="00943B47" w:rsidRDefault="00943B47" w:rsidP="00943B47">
      <w:pPr>
        <w:pStyle w:val="3GPPText"/>
        <w:numPr>
          <w:ilvl w:val="0"/>
          <w:numId w:val="35"/>
        </w:numPr>
        <w:spacing w:after="50"/>
        <w:rPr>
          <w:rFonts w:ascii="Times New Roman" w:hAnsi="Times New Roman" w:cs="Times New Roman"/>
          <w:bCs/>
          <w:sz w:val="20"/>
          <w:szCs w:val="20"/>
          <w:lang w:eastAsia="zh-CN"/>
        </w:rPr>
      </w:pPr>
      <w:r w:rsidRPr="00943B47">
        <w:rPr>
          <w:rFonts w:ascii="Times New Roman" w:hAnsi="Times New Roman" w:cs="Times New Roman" w:hint="eastAsia"/>
          <w:bCs/>
          <w:sz w:val="20"/>
          <w:szCs w:val="20"/>
          <w:lang w:eastAsia="zh-CN"/>
        </w:rPr>
        <w:t xml:space="preserve">The </w:t>
      </w:r>
      <w:r w:rsidRPr="00943B47">
        <w:rPr>
          <w:rFonts w:ascii="Times New Roman" w:hAnsi="Times New Roman" w:cs="Times New Roman"/>
          <w:bCs/>
          <w:sz w:val="20"/>
          <w:szCs w:val="20"/>
          <w:lang w:eastAsia="zh-CN"/>
        </w:rPr>
        <w:t>channel</w:t>
      </w:r>
      <w:r w:rsidRPr="00943B47">
        <w:rPr>
          <w:rFonts w:ascii="Times New Roman" w:hAnsi="Times New Roman" w:cs="Times New Roman" w:hint="eastAsia"/>
          <w:bCs/>
          <w:sz w:val="20"/>
          <w:szCs w:val="20"/>
          <w:lang w:eastAsia="zh-CN"/>
        </w:rPr>
        <w:t xml:space="preserve"> quality of the communication link between the UE and its serving cells</w:t>
      </w:r>
      <w:r w:rsidR="0055133F">
        <w:rPr>
          <w:rFonts w:ascii="Times New Roman" w:hAnsi="Times New Roman" w:cs="Times New Roman"/>
          <w:bCs/>
          <w:sz w:val="20"/>
          <w:szCs w:val="20"/>
          <w:lang w:eastAsia="zh-CN"/>
        </w:rPr>
        <w:t xml:space="preserve"> </w:t>
      </w:r>
      <w:r w:rsidRPr="00943B47">
        <w:rPr>
          <w:rFonts w:ascii="Times New Roman" w:hAnsi="Times New Roman" w:cs="Times New Roman" w:hint="eastAsia"/>
          <w:bCs/>
          <w:sz w:val="20"/>
          <w:szCs w:val="20"/>
          <w:lang w:eastAsia="zh-CN"/>
        </w:rPr>
        <w:t>(including PCell and activated SCell(s)) is below a (pre)-configured threshold.</w:t>
      </w:r>
    </w:p>
    <w:p w14:paraId="7D2913A9" w14:textId="2B711E89" w:rsidR="00943B47" w:rsidRPr="00601A8F" w:rsidRDefault="00943B47" w:rsidP="00601A8F">
      <w:pPr>
        <w:pStyle w:val="3GPPText"/>
        <w:numPr>
          <w:ilvl w:val="1"/>
          <w:numId w:val="35"/>
        </w:numPr>
        <w:spacing w:after="50"/>
        <w:rPr>
          <w:rFonts w:ascii="Times New Roman" w:hAnsi="Times New Roman" w:cs="Times New Roman"/>
          <w:bCs/>
          <w:sz w:val="20"/>
          <w:szCs w:val="20"/>
          <w:lang w:eastAsia="zh-CN"/>
        </w:rPr>
      </w:pPr>
      <w:r w:rsidRPr="00601A8F">
        <w:rPr>
          <w:rFonts w:ascii="Times New Roman" w:hAnsi="Times New Roman" w:cs="Times New Roman" w:hint="eastAsia"/>
          <w:bCs/>
          <w:sz w:val="20"/>
          <w:szCs w:val="20"/>
          <w:lang w:eastAsia="zh-CN"/>
        </w:rPr>
        <w:t xml:space="preserve">The metrics of the </w:t>
      </w:r>
      <w:r w:rsidRPr="00601A8F">
        <w:rPr>
          <w:rFonts w:ascii="Times New Roman" w:hAnsi="Times New Roman" w:cs="Times New Roman"/>
          <w:bCs/>
          <w:sz w:val="20"/>
          <w:szCs w:val="20"/>
          <w:lang w:eastAsia="zh-CN"/>
        </w:rPr>
        <w:t>channel</w:t>
      </w:r>
      <w:r w:rsidRPr="00601A8F">
        <w:rPr>
          <w:rFonts w:ascii="Times New Roman" w:hAnsi="Times New Roman" w:cs="Times New Roman" w:hint="eastAsia"/>
          <w:bCs/>
          <w:sz w:val="20"/>
          <w:szCs w:val="20"/>
          <w:lang w:eastAsia="zh-CN"/>
        </w:rPr>
        <w:t xml:space="preserve"> quality can be RSRP, RSR</w:t>
      </w:r>
      <w:r w:rsidR="0055133F">
        <w:rPr>
          <w:rFonts w:ascii="Times New Roman" w:hAnsi="Times New Roman" w:cs="Times New Roman"/>
          <w:bCs/>
          <w:sz w:val="20"/>
          <w:szCs w:val="20"/>
          <w:lang w:eastAsia="zh-CN"/>
        </w:rPr>
        <w:t>Q</w:t>
      </w:r>
      <w:r w:rsidRPr="00601A8F">
        <w:rPr>
          <w:rFonts w:ascii="Times New Roman" w:hAnsi="Times New Roman" w:cs="Times New Roman" w:hint="eastAsia"/>
          <w:bCs/>
          <w:sz w:val="20"/>
          <w:szCs w:val="20"/>
          <w:lang w:eastAsia="zh-CN"/>
        </w:rPr>
        <w:t xml:space="preserve"> and SINR.</w:t>
      </w:r>
    </w:p>
    <w:p w14:paraId="6E7D87C2" w14:textId="721F4647" w:rsidR="00D43E7F" w:rsidRPr="006547BA" w:rsidRDefault="008C68EB" w:rsidP="00853E2F">
      <w:pPr>
        <w:pStyle w:val="3GPPText"/>
        <w:numPr>
          <w:ilvl w:val="0"/>
          <w:numId w:val="35"/>
        </w:numPr>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 xml:space="preserve">There is </w:t>
      </w:r>
      <w:r w:rsidRPr="007A3B03">
        <w:rPr>
          <w:rFonts w:ascii="Times New Roman" w:hAnsi="Times New Roman" w:cs="Times New Roman"/>
          <w:sz w:val="20"/>
          <w:szCs w:val="20"/>
          <w:lang w:val="en-US" w:eastAsia="zh-CN"/>
        </w:rPr>
        <w:t xml:space="preserve">uplink data </w:t>
      </w:r>
      <w:r w:rsidR="0055133F">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Pr="008C68E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for the UE</w:t>
      </w:r>
      <w:r w:rsidR="007A3B03" w:rsidRPr="007A3B03">
        <w:rPr>
          <w:rFonts w:ascii="Times New Roman" w:hAnsi="Times New Roman" w:cs="Times New Roman" w:hint="eastAsia"/>
          <w:bCs/>
          <w:sz w:val="20"/>
          <w:szCs w:val="20"/>
          <w:lang w:eastAsia="zh-CN"/>
        </w:rPr>
        <w:t>.</w:t>
      </w:r>
    </w:p>
    <w:p w14:paraId="60CDFFC8" w14:textId="77777777" w:rsidR="0067513A" w:rsidRDefault="00712B7D" w:rsidP="00712B7D">
      <w:pPr>
        <w:pStyle w:val="3GPPText"/>
        <w:spacing w:after="50"/>
        <w:jc w:val="center"/>
        <w:rPr>
          <w:rFonts w:ascii="Times New Roman" w:hAnsi="Times New Roman" w:cs="Times New Roman"/>
          <w:sz w:val="20"/>
          <w:szCs w:val="20"/>
          <w:lang w:val="en-US" w:eastAsia="zh-CN"/>
        </w:rPr>
      </w:pPr>
      <w:r>
        <w:rPr>
          <w:noProof/>
          <w:lang w:val="en-US" w:eastAsia="zh-CN"/>
        </w:rPr>
        <w:lastRenderedPageBreak/>
        <w:drawing>
          <wp:inline distT="0" distB="0" distL="0" distR="0" wp14:anchorId="335A5A2F" wp14:editId="2C428CE0">
            <wp:extent cx="3494098" cy="174528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496526" cy="1746502"/>
                    </a:xfrm>
                    <a:prstGeom prst="rect">
                      <a:avLst/>
                    </a:prstGeom>
                  </pic:spPr>
                </pic:pic>
              </a:graphicData>
            </a:graphic>
          </wp:inline>
        </w:drawing>
      </w:r>
    </w:p>
    <w:p w14:paraId="59DA817C" w14:textId="4E1D956F" w:rsidR="00712B7D" w:rsidRPr="00D077EA" w:rsidRDefault="00712B7D" w:rsidP="00712B7D">
      <w:pPr>
        <w:pStyle w:val="a9"/>
        <w:jc w:val="center"/>
        <w:rPr>
          <w:rFonts w:ascii="Times New Roman" w:hAnsi="Times New Roman" w:cs="Times New Roman"/>
          <w:sz w:val="20"/>
          <w:szCs w:val="20"/>
          <w:lang w:val="en-US" w:eastAsia="zh-CN"/>
        </w:rPr>
      </w:pPr>
      <w:bookmarkStart w:id="5" w:name="_Ref157862102"/>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730960">
        <w:rPr>
          <w:rFonts w:ascii="Times New Roman" w:hAnsi="Times New Roman" w:cs="Times New Roman"/>
          <w:noProof/>
          <w:sz w:val="20"/>
          <w:szCs w:val="20"/>
          <w:lang w:val="en-US" w:eastAsia="zh-CN"/>
        </w:rPr>
        <w:t>3</w:t>
      </w:r>
      <w:r w:rsidRPr="00712B7D">
        <w:rPr>
          <w:rFonts w:ascii="Times New Roman" w:hAnsi="Times New Roman" w:cs="Times New Roman"/>
          <w:sz w:val="20"/>
          <w:szCs w:val="20"/>
          <w:lang w:val="en-US" w:eastAsia="zh-CN"/>
        </w:rPr>
        <w:fldChar w:fldCharType="end"/>
      </w:r>
      <w:bookmarkEnd w:id="5"/>
      <w:r>
        <w:rPr>
          <w:rFonts w:ascii="Times New Roman" w:hAnsi="Times New Roman" w:cs="Times New Roman" w:hint="eastAsia"/>
          <w:sz w:val="20"/>
          <w:szCs w:val="20"/>
          <w:lang w:val="en-US" w:eastAsia="zh-CN"/>
        </w:rPr>
        <w:t xml:space="preserve">: </w:t>
      </w:r>
      <w:r w:rsidR="008906B7" w:rsidRPr="008906B7">
        <w:rPr>
          <w:rFonts w:ascii="Times New Roman" w:hAnsi="Times New Roman" w:cs="Times New Roman"/>
          <w:sz w:val="20"/>
          <w:szCs w:val="20"/>
          <w:lang w:val="en-US" w:eastAsia="zh-CN"/>
        </w:rPr>
        <w:t>Conditions for UE to send UL WUS</w:t>
      </w:r>
    </w:p>
    <w:p w14:paraId="3BDCBF18" w14:textId="2BBCCDD2" w:rsidR="00537E7E" w:rsidRPr="0055715A" w:rsidRDefault="0055715A" w:rsidP="00853E2F">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sidR="002E47C5">
        <w:rPr>
          <w:rFonts w:ascii="Times New Roman" w:hAnsi="Times New Roman" w:cs="Times New Roman" w:hint="eastAsia"/>
          <w:b/>
          <w:sz w:val="20"/>
          <w:szCs w:val="20"/>
          <w:lang w:val="en-US" w:eastAsia="zh-CN"/>
        </w:rPr>
        <w:t xml:space="preserve">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730960">
        <w:rPr>
          <w:rFonts w:ascii="Times New Roman" w:hAnsi="Times New Roman" w:cs="Times New Roman"/>
          <w:b/>
          <w:noProof/>
          <w:sz w:val="20"/>
          <w:szCs w:val="20"/>
          <w:lang w:val="en-US" w:eastAsia="zh-CN"/>
        </w:rPr>
        <w:t>5</w:t>
      </w:r>
      <w:r w:rsidR="008E1DF0"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sidR="00524FE8">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sidR="00524FE8">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sidR="00CC060D">
        <w:rPr>
          <w:rFonts w:ascii="Times New Roman" w:hAnsi="Times New Roman" w:cs="Times New Roman" w:hint="eastAsia"/>
          <w:b/>
          <w:sz w:val="20"/>
          <w:szCs w:val="20"/>
          <w:lang w:val="en-US" w:eastAsia="zh-CN"/>
        </w:rPr>
        <w:t xml:space="preserve">for </w:t>
      </w:r>
      <w:r w:rsidR="00CC060D" w:rsidRPr="0029691B">
        <w:rPr>
          <w:rFonts w:ascii="Times New Roman" w:hAnsi="Times New Roman" w:cs="Times New Roman"/>
          <w:b/>
          <w:sz w:val="20"/>
          <w:szCs w:val="20"/>
          <w:lang w:val="en-US" w:eastAsia="zh-CN"/>
        </w:rPr>
        <w:t>triggering</w:t>
      </w:r>
      <w:r w:rsidR="00CC060D" w:rsidRPr="0055715A">
        <w:rPr>
          <w:rFonts w:ascii="Times New Roman" w:hAnsi="Times New Roman" w:cs="Times New Roman" w:hint="eastAsia"/>
          <w:b/>
          <w:sz w:val="20"/>
          <w:szCs w:val="20"/>
          <w:lang w:val="en-US" w:eastAsia="zh-CN"/>
        </w:rPr>
        <w:t xml:space="preserve"> </w:t>
      </w:r>
      <w:r w:rsidR="00CC060D" w:rsidRPr="00CC060D">
        <w:rPr>
          <w:rFonts w:ascii="Times New Roman" w:hAnsi="Times New Roman" w:cs="Times New Roman"/>
          <w:b/>
          <w:sz w:val="20"/>
          <w:szCs w:val="20"/>
          <w:lang w:val="en-US" w:eastAsia="zh-CN"/>
        </w:rPr>
        <w:t xml:space="preserve">on-demand SSB </w:t>
      </w:r>
      <w:r w:rsidR="00CC060D">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1E9BDF87" w14:textId="01940268" w:rsidR="0055715A" w:rsidRDefault="0055715A" w:rsidP="0055715A">
      <w:pPr>
        <w:pStyle w:val="3GPPText"/>
        <w:numPr>
          <w:ilvl w:val="0"/>
          <w:numId w:val="35"/>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sidR="0055133F">
        <w:rPr>
          <w:rFonts w:ascii="Times New Roman" w:hAnsi="Times New Roman" w:cs="Times New Roman"/>
          <w:b/>
          <w:bCs/>
          <w:sz w:val="20"/>
          <w:szCs w:val="20"/>
          <w:lang w:eastAsia="zh-CN"/>
        </w:rPr>
        <w:t xml:space="preserve"> </w:t>
      </w:r>
      <w:r>
        <w:rPr>
          <w:rFonts w:ascii="Times New Roman" w:hAnsi="Times New Roman" w:cs="Times New Roman" w:hint="eastAsia"/>
          <w:b/>
          <w:bCs/>
          <w:sz w:val="20"/>
          <w:szCs w:val="20"/>
          <w:lang w:eastAsia="zh-CN"/>
        </w:rPr>
        <w:t xml:space="preserve">(including PCell and </w:t>
      </w:r>
      <w:r w:rsidR="007D4C88">
        <w:rPr>
          <w:rFonts w:ascii="Times New Roman" w:hAnsi="Times New Roman" w:cs="Times New Roman" w:hint="eastAsia"/>
          <w:b/>
          <w:bCs/>
          <w:sz w:val="20"/>
          <w:szCs w:val="20"/>
          <w:lang w:eastAsia="zh-CN"/>
        </w:rPr>
        <w:t xml:space="preserve">activated </w:t>
      </w:r>
      <w:r>
        <w:rPr>
          <w:rFonts w:ascii="Times New Roman" w:hAnsi="Times New Roman" w:cs="Times New Roman" w:hint="eastAsia"/>
          <w:b/>
          <w:bCs/>
          <w:sz w:val="20"/>
          <w:szCs w:val="20"/>
          <w:lang w:eastAsia="zh-CN"/>
        </w:rPr>
        <w:t>S</w:t>
      </w:r>
      <w:r w:rsidR="00401465">
        <w:rPr>
          <w:rFonts w:ascii="Times New Roman" w:hAnsi="Times New Roman" w:cs="Times New Roman" w:hint="eastAsia"/>
          <w:b/>
          <w:bCs/>
          <w:sz w:val="20"/>
          <w:szCs w:val="20"/>
          <w:lang w:eastAsia="zh-CN"/>
        </w:rPr>
        <w:t>C</w:t>
      </w:r>
      <w:r>
        <w:rPr>
          <w:rFonts w:ascii="Times New Roman" w:hAnsi="Times New Roman" w:cs="Times New Roman" w:hint="eastAsia"/>
          <w:b/>
          <w:bCs/>
          <w:sz w:val="20"/>
          <w:szCs w:val="20"/>
          <w:lang w:eastAsia="zh-CN"/>
        </w:rPr>
        <w:t>ell</w:t>
      </w:r>
      <w:r w:rsidR="007D4C88">
        <w:rPr>
          <w:rFonts w:ascii="Times New Roman" w:hAnsi="Times New Roman" w:cs="Times New Roman" w:hint="eastAsia"/>
          <w:b/>
          <w:bCs/>
          <w:sz w:val="20"/>
          <w:szCs w:val="20"/>
          <w:lang w:eastAsia="zh-CN"/>
        </w:rPr>
        <w:t>(s)</w:t>
      </w:r>
      <w:r>
        <w:rPr>
          <w:rFonts w:ascii="Times New Roman" w:hAnsi="Times New Roman" w:cs="Times New Roman" w:hint="eastAsia"/>
          <w:b/>
          <w:bCs/>
          <w:sz w:val="20"/>
          <w:szCs w:val="20"/>
          <w:lang w:eastAsia="zh-CN"/>
        </w:rPr>
        <w:t>)</w:t>
      </w:r>
      <w:r w:rsidR="007D4C88">
        <w:rPr>
          <w:rFonts w:ascii="Times New Roman" w:hAnsi="Times New Roman" w:cs="Times New Roman" w:hint="eastAsia"/>
          <w:b/>
          <w:bCs/>
          <w:sz w:val="20"/>
          <w:szCs w:val="20"/>
          <w:lang w:eastAsia="zh-CN"/>
        </w:rPr>
        <w:t xml:space="preserve"> is below a </w:t>
      </w:r>
      <w:r w:rsidR="00B474B3">
        <w:rPr>
          <w:rFonts w:ascii="Times New Roman" w:hAnsi="Times New Roman" w:cs="Times New Roman" w:hint="eastAsia"/>
          <w:b/>
          <w:bCs/>
          <w:sz w:val="20"/>
          <w:szCs w:val="20"/>
          <w:lang w:eastAsia="zh-CN"/>
        </w:rPr>
        <w:t xml:space="preserve">(pre)-configured </w:t>
      </w:r>
      <w:r w:rsidR="007D4C88">
        <w:rPr>
          <w:rFonts w:ascii="Times New Roman" w:hAnsi="Times New Roman" w:cs="Times New Roman" w:hint="eastAsia"/>
          <w:b/>
          <w:bCs/>
          <w:sz w:val="20"/>
          <w:szCs w:val="20"/>
          <w:lang w:eastAsia="zh-CN"/>
        </w:rPr>
        <w:t>threshold.</w:t>
      </w:r>
    </w:p>
    <w:p w14:paraId="5CDAEF6B" w14:textId="2DAD3B52" w:rsidR="001D1601" w:rsidRDefault="001D1601" w:rsidP="00601A8F">
      <w:pPr>
        <w:pStyle w:val="3GPPText"/>
        <w:numPr>
          <w:ilvl w:val="1"/>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w:t>
      </w:r>
      <w:r w:rsidR="0022112A">
        <w:rPr>
          <w:rFonts w:ascii="Times New Roman" w:hAnsi="Times New Roman" w:cs="Times New Roman" w:hint="eastAsia"/>
          <w:b/>
          <w:bCs/>
          <w:sz w:val="20"/>
          <w:szCs w:val="20"/>
          <w:lang w:eastAsia="zh-CN"/>
        </w:rPr>
        <w:t xml:space="preserve">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sidR="0022112A">
        <w:rPr>
          <w:rFonts w:ascii="Times New Roman" w:hAnsi="Times New Roman" w:cs="Times New Roman" w:hint="eastAsia"/>
          <w:b/>
          <w:bCs/>
          <w:sz w:val="20"/>
          <w:szCs w:val="20"/>
          <w:lang w:eastAsia="zh-CN"/>
        </w:rPr>
        <w:t xml:space="preserve"> can be RSRP, RSR</w:t>
      </w:r>
      <w:r w:rsidR="0055133F">
        <w:rPr>
          <w:rFonts w:ascii="Times New Roman" w:hAnsi="Times New Roman" w:cs="Times New Roman"/>
          <w:b/>
          <w:bCs/>
          <w:sz w:val="20"/>
          <w:szCs w:val="20"/>
          <w:lang w:eastAsia="zh-CN"/>
        </w:rPr>
        <w:t>Q</w:t>
      </w:r>
      <w:r w:rsidR="0022112A">
        <w:rPr>
          <w:rFonts w:ascii="Times New Roman" w:hAnsi="Times New Roman" w:cs="Times New Roman" w:hint="eastAsia"/>
          <w:b/>
          <w:bCs/>
          <w:sz w:val="20"/>
          <w:szCs w:val="20"/>
          <w:lang w:eastAsia="zh-CN"/>
        </w:rPr>
        <w:t xml:space="preserve"> and SINR.</w:t>
      </w:r>
    </w:p>
    <w:p w14:paraId="1D92CA5D" w14:textId="769ED053" w:rsidR="00784237" w:rsidRDefault="00C44653" w:rsidP="00751BA9">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 xml:space="preserve">here is uplink data </w:t>
      </w:r>
      <w:r w:rsidR="0055133F">
        <w:rPr>
          <w:rFonts w:ascii="Times New Roman" w:hAnsi="Times New Roman" w:cs="Times New Roman"/>
          <w:b/>
          <w:bCs/>
          <w:sz w:val="20"/>
          <w:szCs w:val="20"/>
          <w:lang w:eastAsia="zh-CN"/>
        </w:rPr>
        <w:t xml:space="preserve">that </w:t>
      </w:r>
      <w:r w:rsidRPr="00C44653">
        <w:rPr>
          <w:rFonts w:ascii="Times New Roman" w:hAnsi="Times New Roman" w:cs="Times New Roman"/>
          <w:b/>
          <w:bCs/>
          <w:sz w:val="20"/>
          <w:szCs w:val="20"/>
          <w:lang w:eastAsia="zh-CN"/>
        </w:rPr>
        <w:t>needs to be transmitted for the UE</w:t>
      </w:r>
      <w:r w:rsidR="00524FE8">
        <w:rPr>
          <w:rFonts w:ascii="Times New Roman" w:hAnsi="Times New Roman" w:cs="Times New Roman" w:hint="eastAsia"/>
          <w:b/>
          <w:bCs/>
          <w:sz w:val="20"/>
          <w:szCs w:val="20"/>
          <w:lang w:eastAsia="zh-CN"/>
        </w:rPr>
        <w:t>.</w:t>
      </w:r>
    </w:p>
    <w:p w14:paraId="2806B9F9" w14:textId="77777777" w:rsidR="004514E1" w:rsidRPr="00751BA9" w:rsidRDefault="004514E1" w:rsidP="004514E1">
      <w:pPr>
        <w:pStyle w:val="3GPPText"/>
        <w:spacing w:after="50"/>
        <w:ind w:left="840"/>
        <w:rPr>
          <w:rFonts w:ascii="Times New Roman" w:hAnsi="Times New Roman" w:cs="Times New Roman"/>
          <w:b/>
          <w:bCs/>
          <w:sz w:val="20"/>
          <w:szCs w:val="20"/>
          <w:lang w:eastAsia="zh-CN"/>
        </w:rPr>
      </w:pPr>
    </w:p>
    <w:p w14:paraId="236A1586" w14:textId="2270CFD2" w:rsidR="00E8103B" w:rsidRDefault="00537E7E" w:rsidP="00853E2F">
      <w:pPr>
        <w:pStyle w:val="3GPPH2"/>
        <w:spacing w:afterLines="50"/>
        <w:ind w:left="709" w:hanging="709"/>
        <w:rPr>
          <w:b/>
          <w:bCs/>
          <w:sz w:val="24"/>
          <w:szCs w:val="24"/>
          <w:lang w:val="en-US" w:eastAsia="zh-CN"/>
        </w:rPr>
      </w:pPr>
      <w:r w:rsidRPr="00537E7E">
        <w:rPr>
          <w:rFonts w:hint="eastAsia"/>
          <w:b/>
          <w:bCs/>
          <w:sz w:val="24"/>
          <w:szCs w:val="24"/>
          <w:lang w:val="en-US" w:eastAsia="zh-CN"/>
        </w:rPr>
        <w:t xml:space="preserve">Which cell </w:t>
      </w:r>
      <w:r w:rsidR="00B55036">
        <w:rPr>
          <w:rFonts w:hint="eastAsia"/>
          <w:b/>
          <w:bCs/>
          <w:sz w:val="24"/>
          <w:szCs w:val="24"/>
          <w:lang w:val="en-US" w:eastAsia="zh-CN"/>
        </w:rPr>
        <w:t xml:space="preserve">the </w:t>
      </w:r>
      <w:r w:rsidRPr="00537E7E">
        <w:rPr>
          <w:rFonts w:hint="eastAsia"/>
          <w:b/>
          <w:bCs/>
          <w:sz w:val="24"/>
          <w:szCs w:val="24"/>
          <w:lang w:val="en-US" w:eastAsia="zh-CN"/>
        </w:rPr>
        <w:t>UE sends UL WUS to</w:t>
      </w:r>
    </w:p>
    <w:p w14:paraId="37C870F3" w14:textId="5537B43E" w:rsidR="00980CCC" w:rsidRPr="005B1AC9" w:rsidRDefault="005B1AC9" w:rsidP="00980CCC">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When a UE</w:t>
      </w:r>
      <w:r w:rsidRPr="0067513A">
        <w:rPr>
          <w:rFonts w:ascii="Times New Roman" w:hAnsi="Times New Roman" w:cs="Times New Roman"/>
          <w:sz w:val="20"/>
          <w:szCs w:val="20"/>
          <w:lang w:val="en-US" w:eastAsia="zh-CN"/>
        </w:rPr>
        <w:t xml:space="preserve"> </w:t>
      </w:r>
      <w:r w:rsidRPr="00AD3B74">
        <w:rPr>
          <w:rFonts w:ascii="Times New Roman" w:hAnsi="Times New Roman" w:cs="Times New Roman"/>
          <w:sz w:val="20"/>
          <w:szCs w:val="20"/>
          <w:lang w:val="en-US" w:eastAsia="zh-CN"/>
        </w:rPr>
        <w:t>in connected mode configured with CA</w:t>
      </w:r>
      <w:r w:rsidR="00980CCC" w:rsidRPr="005B1AC9">
        <w:rPr>
          <w:rFonts w:ascii="Times New Roman" w:hAnsi="Times New Roman" w:cs="Times New Roman" w:hint="eastAsia"/>
          <w:sz w:val="20"/>
          <w:szCs w:val="20"/>
          <w:lang w:val="en-US" w:eastAsia="zh-CN"/>
        </w:rPr>
        <w:t xml:space="preserve"> </w:t>
      </w:r>
      <w:r w:rsidRPr="005B1AC9">
        <w:rPr>
          <w:rFonts w:ascii="Times New Roman" w:hAnsi="Times New Roman" w:cs="Times New Roman" w:hint="eastAsia"/>
          <w:sz w:val="20"/>
          <w:szCs w:val="20"/>
          <w:lang w:val="en-US" w:eastAsia="zh-CN"/>
        </w:rPr>
        <w:t>trie</w:t>
      </w:r>
      <w:r>
        <w:rPr>
          <w:rFonts w:ascii="Times New Roman" w:hAnsi="Times New Roman" w:cs="Times New Roman" w:hint="eastAsia"/>
          <w:sz w:val="20"/>
          <w:szCs w:val="20"/>
          <w:lang w:val="en-US" w:eastAsia="zh-CN"/>
        </w:rPr>
        <w:t>s</w:t>
      </w:r>
      <w:r w:rsidRPr="005B1AC9">
        <w:rPr>
          <w:rFonts w:ascii="Times New Roman" w:hAnsi="Times New Roman" w:cs="Times New Roman" w:hint="eastAsia"/>
          <w:sz w:val="20"/>
          <w:szCs w:val="20"/>
          <w:lang w:val="en-US" w:eastAsia="zh-CN"/>
        </w:rPr>
        <w:t xml:space="preserve"> to send UL WUS to trigger </w:t>
      </w:r>
      <w:r w:rsidR="00273009" w:rsidRPr="005B1AC9">
        <w:rPr>
          <w:rFonts w:ascii="Times New Roman" w:hAnsi="Times New Roman" w:cs="Times New Roman"/>
          <w:sz w:val="20"/>
          <w:szCs w:val="20"/>
          <w:lang w:val="en-US" w:eastAsia="zh-CN"/>
        </w:rPr>
        <w:t>a</w:t>
      </w:r>
      <w:r w:rsidRPr="005B1AC9">
        <w:rPr>
          <w:rFonts w:ascii="Times New Roman" w:hAnsi="Times New Roman" w:cs="Times New Roman" w:hint="eastAsia"/>
          <w:sz w:val="20"/>
          <w:szCs w:val="20"/>
          <w:lang w:val="en-US" w:eastAsia="zh-CN"/>
        </w:rPr>
        <w:t xml:space="preserve"> SCell</w:t>
      </w:r>
      <w:r w:rsidR="00185DF3">
        <w:rPr>
          <w:rFonts w:ascii="Times New Roman" w:hAnsi="Times New Roman" w:cs="Times New Roman" w:hint="eastAsia"/>
          <w:sz w:val="20"/>
          <w:szCs w:val="20"/>
          <w:lang w:val="en-US" w:eastAsia="zh-CN"/>
        </w:rPr>
        <w:t xml:space="preserve"> in </w:t>
      </w:r>
      <w:r w:rsidR="0055133F">
        <w:rPr>
          <w:rFonts w:ascii="Times New Roman" w:hAnsi="Times New Roman" w:cs="Times New Roman"/>
          <w:sz w:val="20"/>
          <w:szCs w:val="20"/>
          <w:lang w:val="en-US" w:eastAsia="zh-CN"/>
        </w:rPr>
        <w:t xml:space="preserve">an </w:t>
      </w:r>
      <w:r w:rsidR="00185DF3">
        <w:rPr>
          <w:rFonts w:ascii="Times New Roman" w:hAnsi="Times New Roman" w:cs="Times New Roman" w:hint="eastAsia"/>
          <w:sz w:val="20"/>
          <w:szCs w:val="20"/>
          <w:lang w:val="en-US" w:eastAsia="zh-CN"/>
        </w:rPr>
        <w:t>energy-saving state</w:t>
      </w:r>
      <w:r w:rsidRPr="005B1AC9">
        <w:rPr>
          <w:rFonts w:ascii="Times New Roman" w:hAnsi="Times New Roman" w:cs="Times New Roman" w:hint="eastAsia"/>
          <w:sz w:val="20"/>
          <w:szCs w:val="20"/>
          <w:lang w:val="en-US" w:eastAsia="zh-CN"/>
        </w:rPr>
        <w:t xml:space="preserve"> to </w:t>
      </w:r>
      <w:r>
        <w:rPr>
          <w:rFonts w:ascii="Times New Roman" w:hAnsi="Times New Roman" w:cs="Times New Roman" w:hint="eastAsia"/>
          <w:sz w:val="20"/>
          <w:szCs w:val="20"/>
          <w:lang w:val="en-US" w:eastAsia="zh-CN"/>
        </w:rPr>
        <w:t>transmit on-demand SSB, it can send the UL WUS to either PCell</w:t>
      </w:r>
      <w:r w:rsidR="008177FF">
        <w:rPr>
          <w:rFonts w:ascii="Times New Roman" w:hAnsi="Times New Roman" w:cs="Times New Roman" w:hint="eastAsia"/>
          <w:sz w:val="20"/>
          <w:szCs w:val="20"/>
          <w:lang w:val="en-US" w:eastAsia="zh-CN"/>
        </w:rPr>
        <w:t xml:space="preserve"> </w:t>
      </w:r>
      <w:r w:rsidR="00E9337D">
        <w:rPr>
          <w:rFonts w:ascii="Times New Roman" w:hAnsi="Times New Roman" w:cs="Times New Roman" w:hint="eastAsia"/>
          <w:sz w:val="20"/>
          <w:szCs w:val="20"/>
          <w:lang w:val="en-US" w:eastAsia="zh-CN"/>
        </w:rPr>
        <w:t>(Option-1)</w:t>
      </w:r>
      <w:r>
        <w:rPr>
          <w:rFonts w:ascii="Times New Roman" w:hAnsi="Times New Roman" w:cs="Times New Roman" w:hint="eastAsia"/>
          <w:sz w:val="20"/>
          <w:szCs w:val="20"/>
          <w:lang w:val="en-US" w:eastAsia="zh-CN"/>
        </w:rPr>
        <w:t xml:space="preserve"> or SCell </w:t>
      </w:r>
      <w:r w:rsidR="00213F49">
        <w:rPr>
          <w:rFonts w:ascii="Times New Roman" w:hAnsi="Times New Roman" w:cs="Times New Roman" w:hint="eastAsia"/>
          <w:sz w:val="20"/>
          <w:szCs w:val="20"/>
          <w:lang w:val="en-US" w:eastAsia="zh-CN"/>
        </w:rPr>
        <w:t>to be activated</w:t>
      </w:r>
      <w:r w:rsidR="008177FF">
        <w:rPr>
          <w:rFonts w:ascii="Times New Roman" w:hAnsi="Times New Roman" w:cs="Times New Roman" w:hint="eastAsia"/>
          <w:sz w:val="20"/>
          <w:szCs w:val="20"/>
          <w:lang w:val="en-US" w:eastAsia="zh-CN"/>
        </w:rPr>
        <w:t xml:space="preserve"> </w:t>
      </w:r>
      <w:r w:rsidR="00E9337D">
        <w:rPr>
          <w:rFonts w:ascii="Times New Roman" w:hAnsi="Times New Roman" w:cs="Times New Roman" w:hint="eastAsia"/>
          <w:sz w:val="20"/>
          <w:szCs w:val="20"/>
          <w:lang w:val="en-US" w:eastAsia="zh-CN"/>
        </w:rPr>
        <w:t>(Option-2)</w:t>
      </w:r>
      <w:r w:rsidR="00934C91">
        <w:rPr>
          <w:rFonts w:ascii="Times New Roman" w:hAnsi="Times New Roman" w:cs="Times New Roman" w:hint="eastAsia"/>
          <w:sz w:val="20"/>
          <w:szCs w:val="20"/>
          <w:lang w:val="en-US" w:eastAsia="zh-CN"/>
        </w:rPr>
        <w:t xml:space="preserve">, as shown in the </w:t>
      </w:r>
      <w:r w:rsidR="00934C91">
        <w:rPr>
          <w:rFonts w:ascii="Times New Roman" w:hAnsi="Times New Roman" w:cs="Times New Roman"/>
          <w:sz w:val="20"/>
          <w:szCs w:val="20"/>
          <w:lang w:val="en-US" w:eastAsia="zh-CN"/>
        </w:rPr>
        <w:t>following</w:t>
      </w:r>
      <w:r w:rsidR="00934C91">
        <w:rPr>
          <w:rFonts w:ascii="Times New Roman" w:hAnsi="Times New Roman" w:cs="Times New Roman" w:hint="eastAsia"/>
          <w:sz w:val="20"/>
          <w:szCs w:val="20"/>
          <w:lang w:val="en-US" w:eastAsia="zh-CN"/>
        </w:rPr>
        <w:t xml:space="preserve"> </w:t>
      </w:r>
      <w:r w:rsidR="00934C91">
        <w:rPr>
          <w:rFonts w:ascii="Times New Roman" w:hAnsi="Times New Roman" w:cs="Times New Roman"/>
          <w:sz w:val="20"/>
          <w:szCs w:val="20"/>
          <w:lang w:val="en-US" w:eastAsia="zh-CN"/>
        </w:rPr>
        <w:fldChar w:fldCharType="begin"/>
      </w:r>
      <w:r w:rsidR="00934C91">
        <w:rPr>
          <w:rFonts w:ascii="Times New Roman" w:hAnsi="Times New Roman" w:cs="Times New Roman"/>
          <w:sz w:val="20"/>
          <w:szCs w:val="20"/>
          <w:lang w:val="en-US" w:eastAsia="zh-CN"/>
        </w:rPr>
        <w:instrText xml:space="preserve"> REF _Ref157964298 \h </w:instrText>
      </w:r>
      <w:r w:rsidR="00934C91">
        <w:rPr>
          <w:rFonts w:ascii="Times New Roman" w:hAnsi="Times New Roman" w:cs="Times New Roman"/>
          <w:sz w:val="20"/>
          <w:szCs w:val="20"/>
          <w:lang w:val="en-US" w:eastAsia="zh-CN"/>
        </w:rPr>
      </w:r>
      <w:r w:rsidR="00934C91">
        <w:rPr>
          <w:rFonts w:ascii="Times New Roman" w:hAnsi="Times New Roman" w:cs="Times New Roman"/>
          <w:sz w:val="20"/>
          <w:szCs w:val="20"/>
          <w:lang w:val="en-US" w:eastAsia="zh-CN"/>
        </w:rPr>
        <w:fldChar w:fldCharType="separate"/>
      </w:r>
      <w:r w:rsidR="00730960" w:rsidRPr="00712B7D">
        <w:rPr>
          <w:rFonts w:ascii="Times New Roman" w:hAnsi="Times New Roman" w:cs="Times New Roman"/>
          <w:sz w:val="20"/>
          <w:szCs w:val="20"/>
          <w:lang w:val="en-US" w:eastAsia="zh-CN"/>
        </w:rPr>
        <w:t xml:space="preserve">Figure </w:t>
      </w:r>
      <w:r w:rsidR="00730960">
        <w:rPr>
          <w:rFonts w:ascii="Times New Roman" w:hAnsi="Times New Roman" w:cs="Times New Roman"/>
          <w:noProof/>
          <w:sz w:val="20"/>
          <w:szCs w:val="20"/>
          <w:lang w:val="en-US" w:eastAsia="zh-CN"/>
        </w:rPr>
        <w:t>4</w:t>
      </w:r>
      <w:r w:rsidR="00934C91">
        <w:rPr>
          <w:rFonts w:ascii="Times New Roman" w:hAnsi="Times New Roman" w:cs="Times New Roman"/>
          <w:sz w:val="20"/>
          <w:szCs w:val="20"/>
          <w:lang w:val="en-US" w:eastAsia="zh-CN"/>
        </w:rPr>
        <w:fldChar w:fldCharType="end"/>
      </w:r>
      <w:r w:rsidR="00934C91">
        <w:rPr>
          <w:rFonts w:ascii="Times New Roman" w:hAnsi="Times New Roman" w:cs="Times New Roman" w:hint="eastAsia"/>
          <w:sz w:val="20"/>
          <w:szCs w:val="20"/>
          <w:lang w:val="en-US" w:eastAsia="zh-CN"/>
        </w:rPr>
        <w:t>.</w:t>
      </w:r>
    </w:p>
    <w:p w14:paraId="1FA1E7C1" w14:textId="77777777" w:rsidR="00537E7E" w:rsidRDefault="00F753C4" w:rsidP="00F753C4">
      <w:pPr>
        <w:pStyle w:val="3GPPText"/>
        <w:spacing w:after="50"/>
        <w:jc w:val="center"/>
        <w:rPr>
          <w:rFonts w:ascii="Times New Roman" w:hAnsi="Times New Roman" w:cs="Times New Roman"/>
          <w:sz w:val="20"/>
          <w:szCs w:val="20"/>
          <w:lang w:val="en-US" w:eastAsia="zh-CN"/>
        </w:rPr>
      </w:pPr>
      <w:r>
        <w:rPr>
          <w:noProof/>
          <w:lang w:val="en-US" w:eastAsia="zh-CN"/>
        </w:rPr>
        <w:drawing>
          <wp:inline distT="0" distB="0" distL="0" distR="0" wp14:anchorId="10233203" wp14:editId="31425F41">
            <wp:extent cx="3126207" cy="339097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126692" cy="3391503"/>
                    </a:xfrm>
                    <a:prstGeom prst="rect">
                      <a:avLst/>
                    </a:prstGeom>
                  </pic:spPr>
                </pic:pic>
              </a:graphicData>
            </a:graphic>
          </wp:inline>
        </w:drawing>
      </w:r>
    </w:p>
    <w:p w14:paraId="62371E78" w14:textId="2DD2B3AD" w:rsidR="00712B7D" w:rsidRPr="002D1B8C" w:rsidRDefault="002D1B8C" w:rsidP="001B07F7">
      <w:pPr>
        <w:pStyle w:val="a9"/>
        <w:jc w:val="center"/>
        <w:rPr>
          <w:rFonts w:ascii="Times New Roman" w:hAnsi="Times New Roman" w:cs="Times New Roman"/>
          <w:sz w:val="20"/>
          <w:szCs w:val="20"/>
          <w:lang w:val="en-US" w:eastAsia="zh-CN"/>
        </w:rPr>
      </w:pPr>
      <w:bookmarkStart w:id="6" w:name="_Ref157964298"/>
      <w:bookmarkStart w:id="7" w:name="_Ref157964294"/>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730960">
        <w:rPr>
          <w:rFonts w:ascii="Times New Roman" w:hAnsi="Times New Roman" w:cs="Times New Roman"/>
          <w:noProof/>
          <w:sz w:val="20"/>
          <w:szCs w:val="20"/>
          <w:lang w:val="en-US" w:eastAsia="zh-CN"/>
        </w:rPr>
        <w:t>4</w:t>
      </w:r>
      <w:r w:rsidRPr="00712B7D">
        <w:rPr>
          <w:rFonts w:ascii="Times New Roman" w:hAnsi="Times New Roman" w:cs="Times New Roman"/>
          <w:sz w:val="20"/>
          <w:szCs w:val="20"/>
          <w:lang w:val="en-US" w:eastAsia="zh-CN"/>
        </w:rPr>
        <w:fldChar w:fldCharType="end"/>
      </w:r>
      <w:bookmarkEnd w:id="6"/>
      <w:r>
        <w:rPr>
          <w:rFonts w:ascii="Times New Roman" w:hAnsi="Times New Roman" w:cs="Times New Roman" w:hint="eastAsia"/>
          <w:sz w:val="20"/>
          <w:szCs w:val="20"/>
          <w:lang w:val="en-US" w:eastAsia="zh-CN"/>
        </w:rPr>
        <w:t xml:space="preserve">: </w:t>
      </w:r>
      <w:r w:rsidR="008154E0">
        <w:rPr>
          <w:rFonts w:ascii="Times New Roman" w:hAnsi="Times New Roman" w:cs="Times New Roman" w:hint="eastAsia"/>
          <w:sz w:val="20"/>
          <w:szCs w:val="20"/>
          <w:lang w:val="en-US" w:eastAsia="zh-CN"/>
        </w:rPr>
        <w:t xml:space="preserve">Two options for </w:t>
      </w:r>
      <w:r w:rsidR="004D797C">
        <w:rPr>
          <w:rFonts w:ascii="Times New Roman" w:hAnsi="Times New Roman" w:cs="Times New Roman" w:hint="eastAsia"/>
          <w:sz w:val="20"/>
          <w:szCs w:val="20"/>
          <w:lang w:val="en-US" w:eastAsia="zh-CN"/>
        </w:rPr>
        <w:t>the</w:t>
      </w:r>
      <w:r w:rsidR="008154E0" w:rsidRPr="008154E0">
        <w:rPr>
          <w:rFonts w:ascii="Times New Roman" w:hAnsi="Times New Roman" w:cs="Times New Roman"/>
          <w:sz w:val="20"/>
          <w:szCs w:val="20"/>
          <w:lang w:val="en-US" w:eastAsia="zh-CN"/>
        </w:rPr>
        <w:t xml:space="preserve"> cell</w:t>
      </w:r>
      <w:r w:rsidR="004D797C">
        <w:rPr>
          <w:rFonts w:ascii="Times New Roman" w:hAnsi="Times New Roman" w:cs="Times New Roman" w:hint="eastAsia"/>
          <w:sz w:val="20"/>
          <w:szCs w:val="20"/>
          <w:lang w:val="en-US" w:eastAsia="zh-CN"/>
        </w:rPr>
        <w:t>s</w:t>
      </w:r>
      <w:r w:rsidR="008154E0" w:rsidRPr="008154E0">
        <w:rPr>
          <w:rFonts w:ascii="Times New Roman" w:hAnsi="Times New Roman" w:cs="Times New Roman"/>
          <w:sz w:val="20"/>
          <w:szCs w:val="20"/>
          <w:lang w:val="en-US" w:eastAsia="zh-CN"/>
        </w:rPr>
        <w:t xml:space="preserve"> UE </w:t>
      </w:r>
      <w:r w:rsidR="00E44D3D">
        <w:rPr>
          <w:rFonts w:ascii="Times New Roman" w:hAnsi="Times New Roman" w:cs="Times New Roman" w:hint="eastAsia"/>
          <w:sz w:val="20"/>
          <w:szCs w:val="20"/>
          <w:lang w:val="en-US" w:eastAsia="zh-CN"/>
        </w:rPr>
        <w:t xml:space="preserve">can </w:t>
      </w:r>
      <w:r w:rsidR="00E44D3D">
        <w:rPr>
          <w:rFonts w:ascii="Times New Roman" w:hAnsi="Times New Roman" w:cs="Times New Roman"/>
          <w:sz w:val="20"/>
          <w:szCs w:val="20"/>
          <w:lang w:val="en-US" w:eastAsia="zh-CN"/>
        </w:rPr>
        <w:t>send</w:t>
      </w:r>
      <w:r w:rsidR="008154E0" w:rsidRPr="008154E0">
        <w:rPr>
          <w:rFonts w:ascii="Times New Roman" w:hAnsi="Times New Roman" w:cs="Times New Roman"/>
          <w:sz w:val="20"/>
          <w:szCs w:val="20"/>
          <w:lang w:val="en-US" w:eastAsia="zh-CN"/>
        </w:rPr>
        <w:t xml:space="preserve"> UL WUS to</w:t>
      </w:r>
      <w:bookmarkEnd w:id="7"/>
    </w:p>
    <w:p w14:paraId="7798BEBA" w14:textId="75081C49" w:rsidR="00CA4384"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Option-1, it is natural </w:t>
      </w:r>
      <w:r w:rsidR="009B176E">
        <w:rPr>
          <w:rFonts w:ascii="Times New Roman" w:hAnsi="Times New Roman" w:cs="Times New Roman"/>
          <w:sz w:val="20"/>
          <w:szCs w:val="20"/>
          <w:lang w:val="en-US" w:eastAsia="zh-CN"/>
        </w:rPr>
        <w:t>for</w:t>
      </w:r>
      <w:r w:rsidR="009B176E">
        <w:rPr>
          <w:rFonts w:ascii="Times New Roman" w:hAnsi="Times New Roman" w:cs="Times New Roman" w:hint="eastAsia"/>
          <w:sz w:val="20"/>
          <w:szCs w:val="20"/>
          <w:lang w:val="en-US" w:eastAsia="zh-CN"/>
        </w:rPr>
        <w:t xml:space="preserve"> </w:t>
      </w:r>
      <w:r w:rsidRPr="008154E0">
        <w:rPr>
          <w:rFonts w:ascii="Times New Roman" w:hAnsi="Times New Roman" w:cs="Times New Roman" w:hint="eastAsia"/>
          <w:sz w:val="20"/>
          <w:szCs w:val="20"/>
          <w:lang w:val="en-US" w:eastAsia="zh-CN"/>
        </w:rPr>
        <w:t xml:space="preserve">the UE </w:t>
      </w:r>
      <w:r w:rsidR="009B176E">
        <w:rPr>
          <w:rFonts w:ascii="Times New Roman" w:hAnsi="Times New Roman" w:cs="Times New Roman"/>
          <w:sz w:val="20"/>
          <w:szCs w:val="20"/>
          <w:lang w:val="en-US" w:eastAsia="zh-CN"/>
        </w:rPr>
        <w:t xml:space="preserve">to </w:t>
      </w:r>
      <w:r w:rsidRPr="008154E0">
        <w:rPr>
          <w:rFonts w:ascii="Times New Roman" w:hAnsi="Times New Roman" w:cs="Times New Roman" w:hint="eastAsia"/>
          <w:sz w:val="20"/>
          <w:szCs w:val="20"/>
          <w:lang w:val="en-US" w:eastAsia="zh-CN"/>
        </w:rPr>
        <w:t xml:space="preserve">send the UL WUS to PCell, </w:t>
      </w:r>
      <w:r>
        <w:rPr>
          <w:rFonts w:ascii="Times New Roman" w:hAnsi="Times New Roman" w:cs="Times New Roman" w:hint="eastAsia"/>
          <w:sz w:val="20"/>
          <w:szCs w:val="20"/>
          <w:lang w:val="en-US" w:eastAsia="zh-CN"/>
        </w:rPr>
        <w:t xml:space="preserve">since the UE is connected to PCell and has obtained the synchronization with the PCell. </w:t>
      </w:r>
    </w:p>
    <w:p w14:paraId="39D9DD4E" w14:textId="7AE7CF32" w:rsidR="00BC4703"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The UE can send PRACH, PUCCH</w:t>
      </w:r>
      <w:r w:rsidR="009B176E">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or PUSCH as the UL WUS to </w:t>
      </w:r>
      <w:r w:rsidR="009B176E">
        <w:rPr>
          <w:rFonts w:ascii="Times New Roman" w:hAnsi="Times New Roman" w:cs="Times New Roman"/>
          <w:sz w:val="20"/>
          <w:szCs w:val="20"/>
          <w:lang w:val="en-US" w:eastAsia="zh-CN"/>
        </w:rPr>
        <w:t xml:space="preserve">the </w:t>
      </w:r>
      <w:r>
        <w:rPr>
          <w:rFonts w:ascii="Times New Roman" w:hAnsi="Times New Roman" w:cs="Times New Roman" w:hint="eastAsia"/>
          <w:sz w:val="20"/>
          <w:szCs w:val="20"/>
          <w:lang w:val="en-US" w:eastAsia="zh-CN"/>
        </w:rPr>
        <w:t xml:space="preserve">PCell without the </w:t>
      </w:r>
      <w:r>
        <w:rPr>
          <w:rFonts w:ascii="Times New Roman" w:hAnsi="Times New Roman" w:cs="Times New Roman"/>
          <w:sz w:val="20"/>
          <w:szCs w:val="20"/>
          <w:lang w:val="en-US" w:eastAsia="zh-CN"/>
        </w:rPr>
        <w:t>synchronization</w:t>
      </w:r>
      <w:r>
        <w:rPr>
          <w:rFonts w:ascii="Times New Roman" w:hAnsi="Times New Roman" w:cs="Times New Roman" w:hint="eastAsia"/>
          <w:sz w:val="20"/>
          <w:szCs w:val="20"/>
          <w:lang w:val="en-US" w:eastAsia="zh-CN"/>
        </w:rPr>
        <w:t xml:space="preserve"> issues. However, as mentioned in section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w:instrText>
      </w:r>
      <w:r>
        <w:rPr>
          <w:rFonts w:ascii="Times New Roman" w:hAnsi="Times New Roman" w:cs="Times New Roman" w:hint="eastAsia"/>
          <w:sz w:val="20"/>
          <w:szCs w:val="20"/>
          <w:lang w:val="en-US" w:eastAsia="zh-CN"/>
        </w:rPr>
        <w:instrText>REF _Ref157961875 \r \h</w:instrText>
      </w:r>
      <w:r>
        <w:rPr>
          <w:rFonts w:ascii="Times New Roman" w:hAnsi="Times New Roman" w:cs="Times New Roman"/>
          <w:sz w:val="20"/>
          <w:szCs w:val="20"/>
          <w:lang w:val="en-US" w:eastAsia="zh-CN"/>
        </w:rPr>
        <w:instrText xml:space="preserve">  \* MERGEFORMAT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730960">
        <w:rPr>
          <w:rFonts w:ascii="Times New Roman" w:hAnsi="Times New Roman" w:cs="Times New Roman"/>
          <w:sz w:val="20"/>
          <w:szCs w:val="20"/>
          <w:lang w:val="en-US" w:eastAsia="zh-CN"/>
        </w:rPr>
        <w:t>3.2</w:t>
      </w:r>
      <w:r>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the c</w:t>
      </w:r>
      <w:r w:rsidRPr="00693A3A">
        <w:rPr>
          <w:rFonts w:ascii="Times New Roman" w:hAnsi="Times New Roman" w:cs="Times New Roman"/>
          <w:sz w:val="20"/>
          <w:szCs w:val="20"/>
          <w:lang w:val="en-US" w:eastAsia="zh-CN"/>
        </w:rPr>
        <w:t>ondition for UE to send UL WUS</w:t>
      </w:r>
      <w:r>
        <w:rPr>
          <w:rFonts w:ascii="Times New Roman" w:hAnsi="Times New Roman" w:cs="Times New Roman" w:hint="eastAsia"/>
          <w:sz w:val="20"/>
          <w:szCs w:val="20"/>
          <w:lang w:val="en-US" w:eastAsia="zh-CN"/>
        </w:rPr>
        <w:t xml:space="preserve"> may be </w:t>
      </w:r>
      <w:r w:rsidR="009B176E">
        <w:rPr>
          <w:rFonts w:ascii="Times New Roman" w:hAnsi="Times New Roman" w:cs="Times New Roman"/>
          <w:sz w:val="20"/>
          <w:szCs w:val="20"/>
          <w:lang w:val="en-US" w:eastAsia="zh-CN"/>
        </w:rPr>
        <w:t xml:space="preserve">that </w:t>
      </w:r>
      <w:r>
        <w:rPr>
          <w:rFonts w:ascii="Times New Roman" w:hAnsi="Times New Roman" w:cs="Times New Roman" w:hint="eastAsia"/>
          <w:sz w:val="20"/>
          <w:szCs w:val="20"/>
          <w:lang w:val="en-US" w:eastAsia="zh-CN"/>
        </w:rPr>
        <w:t xml:space="preserve">the communication link between the UE and its </w:t>
      </w:r>
      <w:r w:rsidRPr="0067513A">
        <w:rPr>
          <w:rFonts w:ascii="Times New Roman" w:hAnsi="Times New Roman" w:cs="Times New Roman"/>
          <w:sz w:val="20"/>
          <w:szCs w:val="20"/>
          <w:lang w:val="en-US" w:eastAsia="zh-CN"/>
        </w:rPr>
        <w:t xml:space="preserve">PCell </w:t>
      </w:r>
      <w:r>
        <w:rPr>
          <w:rFonts w:ascii="Times New Roman" w:hAnsi="Times New Roman" w:cs="Times New Roman" w:hint="eastAsia"/>
          <w:sz w:val="20"/>
          <w:szCs w:val="20"/>
          <w:lang w:val="en-US" w:eastAsia="zh-CN"/>
        </w:rPr>
        <w:t xml:space="preserve">is blocked by buildings or the UE moves to the </w:t>
      </w:r>
      <w:r w:rsidR="009B176E">
        <w:rPr>
          <w:rFonts w:ascii="Times New Roman" w:hAnsi="Times New Roman" w:cs="Times New Roman"/>
          <w:sz w:val="20"/>
          <w:szCs w:val="20"/>
          <w:lang w:val="en-US" w:eastAsia="zh-CN"/>
        </w:rPr>
        <w:t>edge</w:t>
      </w:r>
      <w:r w:rsidR="009B176E">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of its PCell, </w:t>
      </w:r>
      <w:r w:rsidRPr="0067513A">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 xml:space="preserve">channel </w:t>
      </w:r>
      <w:r>
        <w:rPr>
          <w:rFonts w:ascii="Times New Roman" w:hAnsi="Times New Roman" w:cs="Times New Roman"/>
          <w:sz w:val="20"/>
          <w:szCs w:val="20"/>
          <w:lang w:val="en-US" w:eastAsia="zh-CN"/>
        </w:rPr>
        <w:lastRenderedPageBreak/>
        <w:t xml:space="preserve">quality between the </w:t>
      </w:r>
      <w:r>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Pr>
          <w:rFonts w:ascii="Times New Roman" w:hAnsi="Times New Roman" w:cs="Times New Roman" w:hint="eastAsia"/>
          <w:sz w:val="20"/>
          <w:szCs w:val="20"/>
          <w:lang w:val="en-US" w:eastAsia="zh-CN"/>
        </w:rPr>
        <w:t xml:space="preserve">its PCell may </w:t>
      </w:r>
      <w:r>
        <w:rPr>
          <w:rFonts w:ascii="Times New Roman" w:hAnsi="Times New Roman" w:cs="Times New Roman"/>
          <w:sz w:val="20"/>
          <w:szCs w:val="20"/>
          <w:lang w:val="en-US" w:eastAsia="zh-CN"/>
        </w:rPr>
        <w:t>significantly de</w:t>
      </w:r>
      <w:r>
        <w:rPr>
          <w:rFonts w:ascii="Times New Roman" w:hAnsi="Times New Roman" w:cs="Times New Roman" w:hint="eastAsia"/>
          <w:sz w:val="20"/>
          <w:szCs w:val="20"/>
          <w:lang w:val="en-US" w:eastAsia="zh-CN"/>
        </w:rPr>
        <w:t xml:space="preserve">grade. In this case, the UL WUS sent to PCell may not be </w:t>
      </w:r>
      <w:r w:rsidRPr="00534097">
        <w:rPr>
          <w:rFonts w:ascii="Times New Roman" w:hAnsi="Times New Roman" w:cs="Times New Roman"/>
          <w:sz w:val="20"/>
          <w:szCs w:val="20"/>
          <w:lang w:val="en-US" w:eastAsia="zh-CN"/>
        </w:rPr>
        <w:t>received correctly</w:t>
      </w:r>
      <w:r>
        <w:rPr>
          <w:rFonts w:ascii="Times New Roman" w:hAnsi="Times New Roman" w:cs="Times New Roman" w:hint="eastAsia"/>
          <w:sz w:val="20"/>
          <w:szCs w:val="20"/>
          <w:lang w:val="en-US" w:eastAsia="zh-CN"/>
        </w:rPr>
        <w:t xml:space="preserve">. </w:t>
      </w:r>
    </w:p>
    <w:p w14:paraId="760BDD5D" w14:textId="0EDC37F2" w:rsidR="00BC4703" w:rsidRPr="008154E0"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Option-2, the UE can measure and select </w:t>
      </w:r>
      <w:r w:rsidR="00273009">
        <w:rPr>
          <w:rFonts w:ascii="Times New Roman" w:hAnsi="Times New Roman" w:cs="Times New Roman"/>
          <w:sz w:val="20"/>
          <w:szCs w:val="20"/>
          <w:lang w:val="en-US" w:eastAsia="zh-CN"/>
        </w:rPr>
        <w:t>a</w:t>
      </w:r>
      <w:r>
        <w:rPr>
          <w:rFonts w:ascii="Times New Roman" w:hAnsi="Times New Roman" w:cs="Times New Roman" w:hint="eastAsia"/>
          <w:sz w:val="20"/>
          <w:szCs w:val="20"/>
          <w:lang w:val="en-US" w:eastAsia="zh-CN"/>
        </w:rPr>
        <w:t xml:space="preserve"> SCell in energy-saving state with </w:t>
      </w:r>
      <w:r w:rsidR="0089691F" w:rsidRPr="0089691F">
        <w:rPr>
          <w:rFonts w:ascii="Times New Roman" w:hAnsi="Times New Roman" w:cs="Times New Roman"/>
          <w:sz w:val="20"/>
          <w:szCs w:val="20"/>
          <w:lang w:val="en-US" w:eastAsia="zh-CN"/>
        </w:rPr>
        <w:t xml:space="preserve">satisfactory </w:t>
      </w:r>
      <w:r>
        <w:rPr>
          <w:rFonts w:ascii="Times New Roman" w:hAnsi="Times New Roman" w:cs="Times New Roman"/>
          <w:sz w:val="20"/>
          <w:szCs w:val="20"/>
          <w:lang w:val="en-US" w:eastAsia="zh-CN"/>
        </w:rPr>
        <w:t>chancel</w:t>
      </w:r>
      <w:r>
        <w:rPr>
          <w:rFonts w:ascii="Times New Roman" w:hAnsi="Times New Roman" w:cs="Times New Roman" w:hint="eastAsia"/>
          <w:sz w:val="20"/>
          <w:szCs w:val="20"/>
          <w:lang w:val="en-US" w:eastAsia="zh-CN"/>
        </w:rPr>
        <w:t xml:space="preserve"> quality and send the</w:t>
      </w:r>
      <w:r w:rsidR="000B6B0C">
        <w:rPr>
          <w:rFonts w:ascii="Times New Roman" w:hAnsi="Times New Roman" w:cs="Times New Roman" w:hint="eastAsia"/>
          <w:sz w:val="20"/>
          <w:szCs w:val="20"/>
          <w:lang w:val="en-US" w:eastAsia="zh-CN"/>
        </w:rPr>
        <w:t xml:space="preserve"> UL WUS to SCell </w:t>
      </w:r>
      <w:r w:rsidR="00213F49">
        <w:rPr>
          <w:rFonts w:ascii="Times New Roman" w:hAnsi="Times New Roman" w:cs="Times New Roman" w:hint="eastAsia"/>
          <w:sz w:val="20"/>
          <w:szCs w:val="20"/>
          <w:lang w:val="en-US" w:eastAsia="zh-CN"/>
        </w:rPr>
        <w:t>to be activated</w:t>
      </w:r>
      <w:r w:rsidR="000B6B0C">
        <w:rPr>
          <w:rFonts w:ascii="Times New Roman" w:hAnsi="Times New Roman" w:cs="Times New Roman" w:hint="eastAsia"/>
          <w:sz w:val="20"/>
          <w:szCs w:val="20"/>
          <w:lang w:val="en-US" w:eastAsia="zh-CN"/>
        </w:rPr>
        <w:t>.</w:t>
      </w:r>
    </w:p>
    <w:p w14:paraId="4038256E" w14:textId="20A38D4B" w:rsidR="00BC4703" w:rsidRPr="00290BE9" w:rsidRDefault="00BC4703" w:rsidP="00BC4703">
      <w:pPr>
        <w:pStyle w:val="3GPPText"/>
        <w:rPr>
          <w:rFonts w:ascii="Times New Roman" w:hAnsi="Times New Roman" w:cs="Times New Roman"/>
          <w:sz w:val="20"/>
          <w:szCs w:val="20"/>
          <w:lang w:val="en-US" w:eastAsia="zh-CN"/>
        </w:rPr>
      </w:pPr>
      <w:r w:rsidRPr="000B6B0C">
        <w:rPr>
          <w:rFonts w:ascii="Times New Roman" w:hAnsi="Times New Roman" w:cs="Times New Roman" w:hint="eastAsia"/>
          <w:sz w:val="20"/>
          <w:szCs w:val="20"/>
          <w:lang w:val="en-US" w:eastAsia="zh-CN"/>
        </w:rPr>
        <w:t>A</w:t>
      </w:r>
      <w:r w:rsidRPr="000B6B0C">
        <w:rPr>
          <w:rFonts w:ascii="Times New Roman" w:hAnsi="Times New Roman" w:cs="Times New Roman"/>
          <w:sz w:val="20"/>
          <w:szCs w:val="20"/>
          <w:lang w:val="en-US" w:eastAsia="zh-CN"/>
        </w:rPr>
        <w:t xml:space="preserve">s the </w:t>
      </w:r>
      <w:r w:rsidRPr="000B6B0C">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w:t>
      </w:r>
      <w:r w:rsidRPr="000B6B0C">
        <w:rPr>
          <w:rFonts w:ascii="Times New Roman" w:hAnsi="Times New Roman" w:cs="Times New Roman" w:hint="eastAsia"/>
          <w:sz w:val="20"/>
          <w:szCs w:val="20"/>
          <w:lang w:val="en-US" w:eastAsia="zh-CN"/>
        </w:rPr>
        <w:t>obtain</w:t>
      </w:r>
      <w:r w:rsidRPr="000B6B0C">
        <w:rPr>
          <w:rFonts w:ascii="Times New Roman" w:hAnsi="Times New Roman" w:cs="Times New Roman"/>
          <w:sz w:val="20"/>
          <w:szCs w:val="20"/>
          <w:lang w:val="en-US" w:eastAsia="zh-CN"/>
        </w:rPr>
        <w:t xml:space="preserve"> downlink synchronization </w:t>
      </w:r>
      <w:r w:rsidRPr="000B6B0C">
        <w:rPr>
          <w:rFonts w:ascii="Times New Roman" w:hAnsi="Times New Roman" w:cs="Times New Roman" w:hint="eastAsia"/>
          <w:sz w:val="20"/>
          <w:szCs w:val="20"/>
          <w:lang w:val="en-US" w:eastAsia="zh-CN"/>
        </w:rPr>
        <w:t xml:space="preserve">with the SCell </w:t>
      </w:r>
      <w:r w:rsidR="00213F49">
        <w:rPr>
          <w:rFonts w:ascii="Times New Roman" w:hAnsi="Times New Roman" w:cs="Times New Roman" w:hint="eastAsia"/>
          <w:sz w:val="20"/>
          <w:szCs w:val="20"/>
          <w:lang w:val="en-US" w:eastAsia="zh-CN"/>
        </w:rPr>
        <w:t>to be activated</w:t>
      </w:r>
      <w:r w:rsidRPr="000B6B0C">
        <w:rPr>
          <w:rFonts w:ascii="Times New Roman" w:hAnsi="Times New Roman" w:cs="Times New Roman" w:hint="eastAsia"/>
          <w:sz w:val="20"/>
          <w:szCs w:val="20"/>
          <w:lang w:val="en-US" w:eastAsia="zh-CN"/>
        </w:rPr>
        <w:t xml:space="preserve"> </w:t>
      </w:r>
      <w:r w:rsidRPr="000B6B0C">
        <w:rPr>
          <w:rFonts w:ascii="Times New Roman" w:hAnsi="Times New Roman" w:cs="Times New Roman"/>
          <w:sz w:val="20"/>
          <w:szCs w:val="20"/>
          <w:lang w:val="en-US" w:eastAsia="zh-CN"/>
        </w:rPr>
        <w:t xml:space="preserve">by measuring the sparse SSB sent by the </w:t>
      </w:r>
      <w:r w:rsidRPr="000B6B0C">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PRACH can be used as </w:t>
      </w:r>
      <w:r w:rsidR="0089691F">
        <w:rPr>
          <w:rFonts w:ascii="Times New Roman" w:hAnsi="Times New Roman" w:cs="Times New Roman"/>
          <w:sz w:val="20"/>
          <w:szCs w:val="20"/>
          <w:lang w:val="en-US" w:eastAsia="zh-CN"/>
        </w:rPr>
        <w:t xml:space="preserve">the </w:t>
      </w:r>
      <w:r w:rsidRPr="000B6B0C">
        <w:rPr>
          <w:rFonts w:ascii="Times New Roman" w:hAnsi="Times New Roman" w:cs="Times New Roman"/>
          <w:sz w:val="20"/>
          <w:szCs w:val="20"/>
          <w:lang w:val="en-US" w:eastAsia="zh-CN"/>
        </w:rPr>
        <w:t xml:space="preserve">UL WUS by the </w:t>
      </w:r>
      <w:r w:rsidR="00837773">
        <w:rPr>
          <w:rFonts w:ascii="Times New Roman" w:hAnsi="Times New Roman" w:cs="Times New Roman" w:hint="eastAsia"/>
          <w:sz w:val="20"/>
          <w:szCs w:val="20"/>
          <w:lang w:val="en-US" w:eastAsia="zh-CN"/>
        </w:rPr>
        <w:t xml:space="preserve">UE to wake up the </w:t>
      </w:r>
      <w:r w:rsidR="00CA4384">
        <w:rPr>
          <w:rFonts w:ascii="Times New Roman" w:hAnsi="Times New Roman" w:cs="Times New Roman"/>
          <w:sz w:val="20"/>
          <w:szCs w:val="20"/>
          <w:lang w:val="en-US" w:eastAsia="zh-CN"/>
        </w:rPr>
        <w:t>S</w:t>
      </w:r>
      <w:r w:rsidR="00CA4384">
        <w:rPr>
          <w:rFonts w:ascii="Times New Roman" w:hAnsi="Times New Roman" w:cs="Times New Roman" w:hint="eastAsia"/>
          <w:sz w:val="20"/>
          <w:szCs w:val="20"/>
          <w:lang w:val="en-US" w:eastAsia="zh-CN"/>
        </w:rPr>
        <w:t>Cell</w:t>
      </w:r>
      <w:r w:rsidR="00837773">
        <w:rPr>
          <w:rFonts w:ascii="Times New Roman" w:hAnsi="Times New Roman" w:cs="Times New Roman" w:hint="eastAsia"/>
          <w:sz w:val="20"/>
          <w:szCs w:val="20"/>
          <w:lang w:val="en-US" w:eastAsia="zh-CN"/>
        </w:rPr>
        <w:t xml:space="preserve"> in </w:t>
      </w:r>
      <w:r w:rsidR="0089691F">
        <w:rPr>
          <w:rFonts w:ascii="Times New Roman" w:hAnsi="Times New Roman" w:cs="Times New Roman"/>
          <w:sz w:val="20"/>
          <w:szCs w:val="20"/>
          <w:lang w:val="en-US" w:eastAsia="zh-CN"/>
        </w:rPr>
        <w:t xml:space="preserve">an </w:t>
      </w:r>
      <w:r w:rsidR="00837773">
        <w:rPr>
          <w:rFonts w:ascii="Times New Roman" w:hAnsi="Times New Roman" w:cs="Times New Roman" w:hint="eastAsia"/>
          <w:sz w:val="20"/>
          <w:szCs w:val="20"/>
          <w:lang w:val="en-US" w:eastAsia="zh-CN"/>
        </w:rPr>
        <w:t>energy-saving state</w:t>
      </w:r>
      <w:r w:rsidRPr="000B6B0C">
        <w:rPr>
          <w:rFonts w:ascii="Times New Roman" w:hAnsi="Times New Roman" w:cs="Times New Roman"/>
          <w:sz w:val="20"/>
          <w:szCs w:val="20"/>
          <w:lang w:val="en-US" w:eastAsia="zh-CN"/>
        </w:rPr>
        <w:t xml:space="preserve">. However, </w:t>
      </w:r>
      <w:r w:rsidR="0089691F">
        <w:rPr>
          <w:rFonts w:ascii="Times New Roman" w:hAnsi="Times New Roman" w:cs="Times New Roman"/>
          <w:sz w:val="20"/>
          <w:szCs w:val="20"/>
          <w:lang w:val="en-US" w:eastAsia="zh-CN"/>
        </w:rPr>
        <w:t>since</w:t>
      </w:r>
      <w:r w:rsidR="0089691F" w:rsidRPr="000B6B0C">
        <w:rPr>
          <w:rFonts w:ascii="Times New Roman" w:hAnsi="Times New Roman" w:cs="Times New Roman"/>
          <w:sz w:val="20"/>
          <w:szCs w:val="20"/>
          <w:lang w:val="en-US" w:eastAsia="zh-CN"/>
        </w:rPr>
        <w:t xml:space="preserve"> </w:t>
      </w:r>
      <w:r w:rsidRPr="000B6B0C">
        <w:rPr>
          <w:rFonts w:ascii="Times New Roman" w:hAnsi="Times New Roman" w:cs="Times New Roman"/>
          <w:sz w:val="20"/>
          <w:szCs w:val="20"/>
          <w:lang w:val="en-US" w:eastAsia="zh-CN"/>
        </w:rPr>
        <w:t xml:space="preserve">the </w:t>
      </w:r>
      <w:r w:rsidR="00A06975">
        <w:rPr>
          <w:rFonts w:ascii="Times New Roman" w:hAnsi="Times New Roman" w:cs="Times New Roman" w:hint="eastAsia"/>
          <w:sz w:val="20"/>
          <w:szCs w:val="20"/>
          <w:lang w:val="en-US" w:eastAsia="zh-CN"/>
        </w:rPr>
        <w:t>uplink synchronization</w:t>
      </w:r>
      <w:r w:rsidRPr="000B6B0C">
        <w:rPr>
          <w:rFonts w:ascii="Times New Roman" w:hAnsi="Times New Roman" w:cs="Times New Roman"/>
          <w:sz w:val="20"/>
          <w:szCs w:val="20"/>
          <w:lang w:val="en-US" w:eastAsia="zh-CN"/>
        </w:rPr>
        <w:t xml:space="preserve"> between the </w:t>
      </w:r>
      <w:r w:rsidR="00A06975">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and the </w:t>
      </w:r>
      <w:r w:rsidR="00CA4384">
        <w:rPr>
          <w:rFonts w:ascii="Times New Roman" w:hAnsi="Times New Roman" w:cs="Times New Roman"/>
          <w:sz w:val="20"/>
          <w:szCs w:val="20"/>
          <w:lang w:val="en-US" w:eastAsia="zh-CN"/>
        </w:rPr>
        <w:t>S</w:t>
      </w:r>
      <w:r w:rsidR="00CA4384">
        <w:rPr>
          <w:rFonts w:ascii="Times New Roman" w:hAnsi="Times New Roman" w:cs="Times New Roman" w:hint="eastAsia"/>
          <w:sz w:val="20"/>
          <w:szCs w:val="20"/>
          <w:lang w:val="en-US" w:eastAsia="zh-CN"/>
        </w:rPr>
        <w:t>Cell</w:t>
      </w:r>
      <w:r w:rsidR="00A06975">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Pr="000B6B0C">
        <w:rPr>
          <w:rFonts w:ascii="Times New Roman" w:hAnsi="Times New Roman" w:cs="Times New Roman"/>
          <w:sz w:val="20"/>
          <w:szCs w:val="20"/>
          <w:lang w:val="en-US" w:eastAsia="zh-CN"/>
        </w:rPr>
        <w:t xml:space="preserve"> has not yet been </w:t>
      </w:r>
      <w:r w:rsidR="00A06975">
        <w:rPr>
          <w:rFonts w:ascii="Times New Roman" w:hAnsi="Times New Roman" w:cs="Times New Roman" w:hint="eastAsia"/>
          <w:sz w:val="20"/>
          <w:szCs w:val="20"/>
          <w:lang w:val="en-US" w:eastAsia="zh-CN"/>
        </w:rPr>
        <w:t>achiev</w:t>
      </w:r>
      <w:r w:rsidRPr="000B6B0C">
        <w:rPr>
          <w:rFonts w:ascii="Times New Roman" w:hAnsi="Times New Roman" w:cs="Times New Roman"/>
          <w:sz w:val="20"/>
          <w:szCs w:val="20"/>
          <w:lang w:val="en-US" w:eastAsia="zh-CN"/>
        </w:rPr>
        <w:t xml:space="preserve">ed, it seems that the </w:t>
      </w:r>
      <w:r w:rsidR="00A06975">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cannot use PUCCH or PUSCH as UL WUS. </w:t>
      </w:r>
      <w:r w:rsidR="009E4789">
        <w:rPr>
          <w:rFonts w:ascii="Times New Roman" w:hAnsi="Times New Roman" w:cs="Times New Roman" w:hint="eastAsia"/>
          <w:sz w:val="20"/>
          <w:szCs w:val="20"/>
          <w:lang w:val="en-US" w:eastAsia="zh-CN"/>
        </w:rPr>
        <w:t>B</w:t>
      </w:r>
      <w:r w:rsidR="009E4789" w:rsidRPr="000B6B0C">
        <w:rPr>
          <w:rFonts w:ascii="Times New Roman" w:hAnsi="Times New Roman" w:cs="Times New Roman"/>
          <w:sz w:val="20"/>
          <w:szCs w:val="20"/>
          <w:lang w:val="en-US" w:eastAsia="zh-CN"/>
        </w:rPr>
        <w:t xml:space="preserve">y measuring the sparse SSB sent by the </w:t>
      </w:r>
      <w:r w:rsidR="009E4789" w:rsidRPr="000B6B0C">
        <w:rPr>
          <w:rFonts w:ascii="Times New Roman" w:hAnsi="Times New Roman" w:cs="Times New Roman" w:hint="eastAsia"/>
          <w:sz w:val="20"/>
          <w:szCs w:val="20"/>
          <w:lang w:val="en-US" w:eastAsia="zh-CN"/>
        </w:rPr>
        <w:t>SC</w:t>
      </w:r>
      <w:r w:rsidR="009E4789" w:rsidRPr="000B6B0C">
        <w:rPr>
          <w:rFonts w:ascii="Times New Roman" w:hAnsi="Times New Roman" w:cs="Times New Roman"/>
          <w:sz w:val="20"/>
          <w:szCs w:val="20"/>
          <w:lang w:val="en-US" w:eastAsia="zh-CN"/>
        </w:rPr>
        <w:t>ell,</w:t>
      </w:r>
      <w:r w:rsidR="009E4789">
        <w:rPr>
          <w:rFonts w:ascii="Times New Roman" w:hAnsi="Times New Roman" w:cs="Times New Roman" w:hint="eastAsia"/>
          <w:sz w:val="20"/>
          <w:szCs w:val="20"/>
          <w:lang w:val="en-US" w:eastAsia="zh-CN"/>
        </w:rPr>
        <w:t xml:space="preserve"> t</w:t>
      </w:r>
      <w:r w:rsidRPr="000B6B0C">
        <w:rPr>
          <w:rFonts w:ascii="Times New Roman" w:hAnsi="Times New Roman" w:cs="Times New Roman"/>
          <w:sz w:val="20"/>
          <w:szCs w:val="20"/>
          <w:lang w:val="en-US" w:eastAsia="zh-CN"/>
        </w:rPr>
        <w:t xml:space="preserve">he </w:t>
      </w:r>
      <w:r w:rsidR="009E4789">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select </w:t>
      </w:r>
      <w:r w:rsidR="00E350CC">
        <w:rPr>
          <w:rFonts w:ascii="Times New Roman" w:hAnsi="Times New Roman" w:cs="Times New Roman" w:hint="eastAsia"/>
          <w:sz w:val="20"/>
          <w:szCs w:val="20"/>
          <w:lang w:val="en-US" w:eastAsia="zh-CN"/>
        </w:rPr>
        <w:t>the S</w:t>
      </w:r>
      <w:r w:rsidR="004E5297">
        <w:rPr>
          <w:rFonts w:ascii="Times New Roman" w:hAnsi="Times New Roman" w:cs="Times New Roman" w:hint="eastAsia"/>
          <w:sz w:val="20"/>
          <w:szCs w:val="20"/>
          <w:lang w:val="en-US" w:eastAsia="zh-CN"/>
        </w:rPr>
        <w:t>Cell</w:t>
      </w:r>
      <w:r w:rsidR="00E350CC">
        <w:rPr>
          <w:rFonts w:ascii="Times New Roman" w:hAnsi="Times New Roman" w:cs="Times New Roman" w:hint="eastAsia"/>
          <w:sz w:val="20"/>
          <w:szCs w:val="20"/>
          <w:lang w:val="en-US" w:eastAsia="zh-CN"/>
        </w:rPr>
        <w:t xml:space="preserve"> </w:t>
      </w:r>
      <w:r w:rsidRPr="000B6B0C">
        <w:rPr>
          <w:rFonts w:ascii="Times New Roman" w:hAnsi="Times New Roman" w:cs="Times New Roman"/>
          <w:sz w:val="20"/>
          <w:szCs w:val="20"/>
          <w:lang w:val="en-US" w:eastAsia="zh-CN"/>
        </w:rPr>
        <w:t xml:space="preserve">with better channel quality between them, </w:t>
      </w:r>
      <w:r w:rsidR="00501789">
        <w:rPr>
          <w:rFonts w:ascii="Times New Roman" w:hAnsi="Times New Roman" w:cs="Times New Roman" w:hint="eastAsia"/>
          <w:sz w:val="20"/>
          <w:szCs w:val="20"/>
          <w:lang w:val="en-US" w:eastAsia="zh-CN"/>
        </w:rPr>
        <w:t xml:space="preserve">and </w:t>
      </w:r>
      <w:r w:rsidRPr="000B6B0C">
        <w:rPr>
          <w:rFonts w:ascii="Times New Roman" w:hAnsi="Times New Roman" w:cs="Times New Roman"/>
          <w:sz w:val="20"/>
          <w:szCs w:val="20"/>
          <w:lang w:val="en-US" w:eastAsia="zh-CN"/>
        </w:rPr>
        <w:t xml:space="preserve">then send WUS to that </w:t>
      </w:r>
      <w:r w:rsidR="00464C0D">
        <w:rPr>
          <w:rFonts w:ascii="Times New Roman" w:hAnsi="Times New Roman" w:cs="Times New Roman" w:hint="eastAsia"/>
          <w:sz w:val="20"/>
          <w:szCs w:val="20"/>
          <w:lang w:val="en-US" w:eastAsia="zh-CN"/>
        </w:rPr>
        <w:t>S</w:t>
      </w:r>
      <w:r w:rsidR="004E5297">
        <w:rPr>
          <w:rFonts w:ascii="Times New Roman" w:hAnsi="Times New Roman" w:cs="Times New Roman" w:hint="eastAsia"/>
          <w:sz w:val="20"/>
          <w:szCs w:val="20"/>
          <w:lang w:val="en-US" w:eastAsia="zh-CN"/>
        </w:rPr>
        <w:t>Cell</w:t>
      </w:r>
      <w:r w:rsidR="00464C0D">
        <w:rPr>
          <w:rFonts w:ascii="Times New Roman" w:hAnsi="Times New Roman" w:cs="Times New Roman" w:hint="eastAsia"/>
          <w:sz w:val="20"/>
          <w:szCs w:val="20"/>
          <w:lang w:val="en-US" w:eastAsia="zh-CN"/>
        </w:rPr>
        <w:t xml:space="preserve"> for</w:t>
      </w:r>
      <w:r w:rsidRPr="000B6B0C">
        <w:rPr>
          <w:rFonts w:ascii="Times New Roman" w:hAnsi="Times New Roman" w:cs="Times New Roman"/>
          <w:sz w:val="20"/>
          <w:szCs w:val="20"/>
          <w:lang w:val="en-US" w:eastAsia="zh-CN"/>
        </w:rPr>
        <w:t xml:space="preserve"> triggering the </w:t>
      </w:r>
      <w:r w:rsidR="00464C0D">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to send </w:t>
      </w:r>
      <w:r w:rsidR="00464C0D">
        <w:rPr>
          <w:rFonts w:ascii="Times New Roman" w:hAnsi="Times New Roman" w:cs="Times New Roman" w:hint="eastAsia"/>
          <w:sz w:val="20"/>
          <w:szCs w:val="20"/>
          <w:lang w:val="en-US" w:eastAsia="zh-CN"/>
        </w:rPr>
        <w:t xml:space="preserve">on-demand </w:t>
      </w:r>
      <w:r w:rsidRPr="000B6B0C">
        <w:rPr>
          <w:rFonts w:ascii="Times New Roman" w:hAnsi="Times New Roman" w:cs="Times New Roman"/>
          <w:sz w:val="20"/>
          <w:szCs w:val="20"/>
          <w:lang w:val="en-US" w:eastAsia="zh-CN"/>
        </w:rPr>
        <w:t xml:space="preserve">SSB. In this way, </w:t>
      </w:r>
      <w:r w:rsidR="005D21F7">
        <w:rPr>
          <w:rFonts w:ascii="Times New Roman" w:hAnsi="Times New Roman" w:cs="Times New Roman" w:hint="eastAsia"/>
          <w:sz w:val="20"/>
          <w:szCs w:val="20"/>
          <w:lang w:val="en-US" w:eastAsia="zh-CN"/>
        </w:rPr>
        <w:t xml:space="preserve">the issue of UL </w:t>
      </w:r>
      <w:r w:rsidR="005D21F7" w:rsidRPr="000B6B0C">
        <w:rPr>
          <w:rFonts w:ascii="Times New Roman" w:hAnsi="Times New Roman" w:cs="Times New Roman"/>
          <w:sz w:val="20"/>
          <w:szCs w:val="20"/>
          <w:lang w:val="en-US" w:eastAsia="zh-CN"/>
        </w:rPr>
        <w:t xml:space="preserve">WUS transmission failure </w:t>
      </w:r>
      <w:r w:rsidR="005D21F7">
        <w:rPr>
          <w:rFonts w:ascii="Times New Roman" w:hAnsi="Times New Roman" w:cs="Times New Roman" w:hint="eastAsia"/>
          <w:sz w:val="20"/>
          <w:szCs w:val="20"/>
          <w:lang w:val="en-US" w:eastAsia="zh-CN"/>
        </w:rPr>
        <w:t xml:space="preserve">due to </w:t>
      </w:r>
      <w:r w:rsidR="005D21F7" w:rsidRPr="000B6B0C">
        <w:rPr>
          <w:rFonts w:ascii="Times New Roman" w:hAnsi="Times New Roman" w:cs="Times New Roman"/>
          <w:sz w:val="20"/>
          <w:szCs w:val="20"/>
          <w:lang w:val="en-US" w:eastAsia="zh-CN"/>
        </w:rPr>
        <w:t xml:space="preserve">poor channel quality between PCell and </w:t>
      </w:r>
      <w:r w:rsidR="005D21F7">
        <w:rPr>
          <w:rFonts w:ascii="Times New Roman" w:hAnsi="Times New Roman" w:cs="Times New Roman" w:hint="eastAsia"/>
          <w:sz w:val="20"/>
          <w:szCs w:val="20"/>
          <w:lang w:val="en-US" w:eastAsia="zh-CN"/>
        </w:rPr>
        <w:t xml:space="preserve">the UE </w:t>
      </w:r>
      <w:r w:rsidRPr="000B6B0C">
        <w:rPr>
          <w:rFonts w:ascii="Times New Roman" w:hAnsi="Times New Roman" w:cs="Times New Roman"/>
          <w:sz w:val="20"/>
          <w:szCs w:val="20"/>
          <w:lang w:val="en-US" w:eastAsia="zh-CN"/>
        </w:rPr>
        <w:t xml:space="preserve">can </w:t>
      </w:r>
      <w:r w:rsidR="005D21F7">
        <w:rPr>
          <w:rFonts w:ascii="Times New Roman" w:hAnsi="Times New Roman" w:cs="Times New Roman" w:hint="eastAsia"/>
          <w:sz w:val="20"/>
          <w:szCs w:val="20"/>
          <w:lang w:val="en-US" w:eastAsia="zh-CN"/>
        </w:rPr>
        <w:t xml:space="preserve">be </w:t>
      </w:r>
      <w:r w:rsidRPr="000B6B0C">
        <w:rPr>
          <w:rFonts w:ascii="Times New Roman" w:hAnsi="Times New Roman" w:cs="Times New Roman"/>
          <w:sz w:val="20"/>
          <w:szCs w:val="20"/>
          <w:lang w:val="en-US" w:eastAsia="zh-CN"/>
        </w:rPr>
        <w:t>avoid</w:t>
      </w:r>
      <w:r w:rsidR="005D21F7">
        <w:rPr>
          <w:rFonts w:ascii="Times New Roman" w:hAnsi="Times New Roman" w:cs="Times New Roman" w:hint="eastAsia"/>
          <w:sz w:val="20"/>
          <w:szCs w:val="20"/>
          <w:lang w:val="en-US" w:eastAsia="zh-CN"/>
        </w:rPr>
        <w:t>ed.</w:t>
      </w:r>
      <w:r w:rsidRPr="000B6B0C">
        <w:rPr>
          <w:rFonts w:ascii="Times New Roman" w:hAnsi="Times New Roman" w:cs="Times New Roman"/>
          <w:sz w:val="20"/>
          <w:szCs w:val="20"/>
          <w:lang w:val="en-US" w:eastAsia="zh-CN"/>
        </w:rPr>
        <w:t xml:space="preserve"> </w:t>
      </w:r>
      <w:r w:rsidR="009D64A9">
        <w:rPr>
          <w:rFonts w:ascii="Times New Roman" w:hAnsi="Times New Roman" w:cs="Times New Roman"/>
          <w:sz w:val="20"/>
          <w:szCs w:val="20"/>
          <w:lang w:val="en-US" w:eastAsia="zh-CN"/>
        </w:rPr>
        <w:t>T</w:t>
      </w:r>
      <w:r w:rsidR="009D64A9">
        <w:rPr>
          <w:rFonts w:ascii="Times New Roman" w:hAnsi="Times New Roman" w:cs="Times New Roman" w:hint="eastAsia"/>
          <w:sz w:val="20"/>
          <w:szCs w:val="20"/>
          <w:lang w:val="en-US" w:eastAsia="zh-CN"/>
        </w:rPr>
        <w:t xml:space="preserve">hen </w:t>
      </w:r>
      <w:r w:rsidRPr="000B6B0C">
        <w:rPr>
          <w:rFonts w:ascii="Times New Roman" w:hAnsi="Times New Roman" w:cs="Times New Roman"/>
          <w:sz w:val="20"/>
          <w:szCs w:val="20"/>
          <w:lang w:val="en-US" w:eastAsia="zh-CN"/>
        </w:rPr>
        <w:t xml:space="preserve">the success rate of </w:t>
      </w:r>
      <w:r w:rsidR="009D64A9">
        <w:rPr>
          <w:rFonts w:ascii="Times New Roman" w:hAnsi="Times New Roman" w:cs="Times New Roman" w:hint="eastAsia"/>
          <w:sz w:val="20"/>
          <w:szCs w:val="20"/>
          <w:lang w:val="en-US" w:eastAsia="zh-CN"/>
        </w:rPr>
        <w:t xml:space="preserve">UL </w:t>
      </w:r>
      <w:r w:rsidRPr="000B6B0C">
        <w:rPr>
          <w:rFonts w:ascii="Times New Roman" w:hAnsi="Times New Roman" w:cs="Times New Roman"/>
          <w:sz w:val="20"/>
          <w:szCs w:val="20"/>
          <w:lang w:val="en-US" w:eastAsia="zh-CN"/>
        </w:rPr>
        <w:t>WUS transmission</w:t>
      </w:r>
      <w:r w:rsidR="009D64A9">
        <w:rPr>
          <w:rFonts w:ascii="Times New Roman" w:hAnsi="Times New Roman" w:cs="Times New Roman" w:hint="eastAsia"/>
          <w:sz w:val="20"/>
          <w:szCs w:val="20"/>
          <w:lang w:val="en-US" w:eastAsia="zh-CN"/>
        </w:rPr>
        <w:t xml:space="preserve"> can be ensured by Option-2</w:t>
      </w:r>
      <w:r w:rsidRPr="000B6B0C">
        <w:rPr>
          <w:rFonts w:ascii="Times New Roman" w:hAnsi="Times New Roman" w:cs="Times New Roman"/>
          <w:sz w:val="20"/>
          <w:szCs w:val="20"/>
          <w:lang w:val="en-US" w:eastAsia="zh-CN"/>
        </w:rPr>
        <w:t>.</w:t>
      </w:r>
    </w:p>
    <w:p w14:paraId="4C0ADECC" w14:textId="75DEB7EC" w:rsidR="00F32F1E" w:rsidRPr="00BC4703" w:rsidRDefault="00B67379"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 comparison between Option-1 and Option-2 is </w:t>
      </w:r>
      <w:r w:rsidR="00B66C70">
        <w:rPr>
          <w:rFonts w:ascii="Times New Roman" w:hAnsi="Times New Roman" w:cs="Times New Roman" w:hint="eastAsia"/>
          <w:sz w:val="20"/>
          <w:szCs w:val="20"/>
          <w:lang w:val="en-US" w:eastAsia="zh-CN"/>
        </w:rPr>
        <w:t xml:space="preserve">shown in the following </w:t>
      </w:r>
      <w:r w:rsidR="00B66C70">
        <w:rPr>
          <w:rFonts w:ascii="Times New Roman" w:hAnsi="Times New Roman" w:cs="Times New Roman"/>
          <w:sz w:val="20"/>
          <w:szCs w:val="20"/>
          <w:lang w:val="en-US" w:eastAsia="zh-CN"/>
        </w:rPr>
        <w:fldChar w:fldCharType="begin"/>
      </w:r>
      <w:r w:rsidR="00B66C70">
        <w:rPr>
          <w:rFonts w:ascii="Times New Roman" w:hAnsi="Times New Roman" w:cs="Times New Roman"/>
          <w:sz w:val="20"/>
          <w:szCs w:val="20"/>
          <w:lang w:val="en-US" w:eastAsia="zh-CN"/>
        </w:rPr>
        <w:instrText xml:space="preserve"> </w:instrText>
      </w:r>
      <w:r w:rsidR="00B66C70">
        <w:rPr>
          <w:rFonts w:ascii="Times New Roman" w:hAnsi="Times New Roman" w:cs="Times New Roman" w:hint="eastAsia"/>
          <w:sz w:val="20"/>
          <w:szCs w:val="20"/>
          <w:lang w:val="en-US" w:eastAsia="zh-CN"/>
        </w:rPr>
        <w:instrText>REF _Ref158041213 \h</w:instrText>
      </w:r>
      <w:r w:rsidR="00B66C70">
        <w:rPr>
          <w:rFonts w:ascii="Times New Roman" w:hAnsi="Times New Roman" w:cs="Times New Roman"/>
          <w:sz w:val="20"/>
          <w:szCs w:val="20"/>
          <w:lang w:val="en-US" w:eastAsia="zh-CN"/>
        </w:rPr>
        <w:instrText xml:space="preserve"> </w:instrText>
      </w:r>
      <w:r w:rsidR="00B66C70">
        <w:rPr>
          <w:rFonts w:ascii="Times New Roman" w:hAnsi="Times New Roman" w:cs="Times New Roman"/>
          <w:sz w:val="20"/>
          <w:szCs w:val="20"/>
          <w:lang w:val="en-US" w:eastAsia="zh-CN"/>
        </w:rPr>
      </w:r>
      <w:r w:rsidR="00B66C70">
        <w:rPr>
          <w:rFonts w:ascii="Times New Roman" w:hAnsi="Times New Roman" w:cs="Times New Roman"/>
          <w:sz w:val="20"/>
          <w:szCs w:val="20"/>
          <w:lang w:val="en-US" w:eastAsia="zh-CN"/>
        </w:rPr>
        <w:fldChar w:fldCharType="separate"/>
      </w:r>
      <w:r w:rsidR="00730960" w:rsidRPr="00106F33">
        <w:rPr>
          <w:rFonts w:ascii="Times New Roman" w:hAnsi="Times New Roman" w:cs="Times New Roman"/>
          <w:sz w:val="20"/>
          <w:szCs w:val="20"/>
          <w:lang w:val="en-US" w:eastAsia="zh-CN"/>
        </w:rPr>
        <w:t xml:space="preserve">Table </w:t>
      </w:r>
      <w:r w:rsidR="00730960">
        <w:rPr>
          <w:rFonts w:ascii="Times New Roman" w:hAnsi="Times New Roman" w:cs="Times New Roman"/>
          <w:noProof/>
          <w:sz w:val="20"/>
          <w:szCs w:val="20"/>
          <w:lang w:val="en-US" w:eastAsia="zh-CN"/>
        </w:rPr>
        <w:t>1</w:t>
      </w:r>
      <w:r w:rsidR="00B66C70">
        <w:rPr>
          <w:rFonts w:ascii="Times New Roman" w:hAnsi="Times New Roman" w:cs="Times New Roman"/>
          <w:sz w:val="20"/>
          <w:szCs w:val="20"/>
          <w:lang w:val="en-US" w:eastAsia="zh-CN"/>
        </w:rPr>
        <w:fldChar w:fldCharType="end"/>
      </w:r>
      <w:r w:rsidR="00B66C70">
        <w:rPr>
          <w:rFonts w:ascii="Times New Roman" w:hAnsi="Times New Roman" w:cs="Times New Roman" w:hint="eastAsia"/>
          <w:sz w:val="20"/>
          <w:szCs w:val="20"/>
          <w:lang w:val="en-US" w:eastAsia="zh-CN"/>
        </w:rPr>
        <w:t xml:space="preserve">, </w:t>
      </w:r>
      <w:r w:rsidR="0089691F" w:rsidRPr="0089691F">
        <w:rPr>
          <w:rFonts w:ascii="Times New Roman" w:hAnsi="Times New Roman" w:cs="Times New Roman"/>
          <w:sz w:val="20"/>
          <w:szCs w:val="20"/>
          <w:lang w:val="en-US" w:eastAsia="zh-CN"/>
        </w:rPr>
        <w:t xml:space="preserve">focusing </w:t>
      </w:r>
      <w:r>
        <w:rPr>
          <w:rFonts w:ascii="Times New Roman" w:hAnsi="Times New Roman" w:cs="Times New Roman" w:hint="eastAsia"/>
          <w:sz w:val="20"/>
          <w:szCs w:val="20"/>
          <w:lang w:val="en-US" w:eastAsia="zh-CN"/>
        </w:rPr>
        <w:t xml:space="preserve">on the aspect of </w:t>
      </w:r>
      <w:r w:rsidR="003423E8" w:rsidRPr="00EC7C8C">
        <w:rPr>
          <w:rFonts w:ascii="Times New Roman" w:hAnsi="Times New Roman" w:cs="Times New Roman"/>
          <w:sz w:val="20"/>
          <w:szCs w:val="20"/>
          <w:lang w:val="en-US" w:eastAsia="zh-CN"/>
        </w:rPr>
        <w:t>S</w:t>
      </w:r>
      <w:r w:rsidR="003423E8" w:rsidRPr="00EC7C8C">
        <w:rPr>
          <w:rFonts w:ascii="Times New Roman" w:hAnsi="Times New Roman" w:cs="Times New Roman" w:hint="eastAsia"/>
          <w:sz w:val="20"/>
          <w:szCs w:val="20"/>
          <w:lang w:val="en-US" w:eastAsia="zh-CN"/>
        </w:rPr>
        <w:t xml:space="preserve">ynchronization </w:t>
      </w:r>
      <w:r w:rsidR="002B5DF0">
        <w:rPr>
          <w:rFonts w:ascii="Times New Roman" w:hAnsi="Times New Roman" w:cs="Times New Roman" w:hint="eastAsia"/>
          <w:sz w:val="20"/>
          <w:szCs w:val="20"/>
          <w:lang w:val="en-US" w:eastAsia="zh-CN"/>
        </w:rPr>
        <w:t>condition</w:t>
      </w:r>
      <w:r w:rsidR="0089691F">
        <w:rPr>
          <w:rFonts w:ascii="Times New Roman" w:hAnsi="Times New Roman" w:cs="Times New Roman"/>
          <w:sz w:val="20"/>
          <w:szCs w:val="20"/>
          <w:lang w:val="en-US" w:eastAsia="zh-CN"/>
        </w:rPr>
        <w:t>s</w:t>
      </w:r>
      <w:r w:rsidR="006E2E3F">
        <w:rPr>
          <w:rFonts w:ascii="Times New Roman" w:hAnsi="Times New Roman" w:cs="Times New Roman" w:hint="eastAsia"/>
          <w:sz w:val="20"/>
          <w:szCs w:val="20"/>
          <w:lang w:val="en-US" w:eastAsia="zh-CN"/>
        </w:rPr>
        <w:t>,</w:t>
      </w:r>
      <w:r w:rsidR="006E2E3F" w:rsidRPr="006E2E3F">
        <w:rPr>
          <w:rFonts w:ascii="Times New Roman" w:hAnsi="Times New Roman" w:cs="Times New Roman" w:hint="eastAsia"/>
          <w:sz w:val="20"/>
          <w:szCs w:val="20"/>
          <w:lang w:val="en-US" w:eastAsia="zh-CN"/>
        </w:rPr>
        <w:t xml:space="preserve"> </w:t>
      </w:r>
      <w:r w:rsidR="006E2E3F">
        <w:rPr>
          <w:rFonts w:ascii="Times New Roman" w:hAnsi="Times New Roman" w:cs="Times New Roman" w:hint="eastAsia"/>
          <w:sz w:val="20"/>
          <w:szCs w:val="20"/>
          <w:lang w:val="en-US" w:eastAsia="zh-CN"/>
        </w:rPr>
        <w:t>a</w:t>
      </w:r>
      <w:r w:rsidR="006E2E3F" w:rsidRPr="00EC7C8C">
        <w:rPr>
          <w:rFonts w:ascii="Times New Roman" w:hAnsi="Times New Roman" w:cs="Times New Roman" w:hint="eastAsia"/>
          <w:sz w:val="20"/>
          <w:szCs w:val="20"/>
          <w:lang w:val="en-US" w:eastAsia="zh-CN"/>
        </w:rPr>
        <w:t>va</w:t>
      </w:r>
      <w:r w:rsidR="00285551">
        <w:rPr>
          <w:rFonts w:ascii="Times New Roman" w:hAnsi="Times New Roman" w:cs="Times New Roman" w:hint="eastAsia"/>
          <w:sz w:val="20"/>
          <w:szCs w:val="20"/>
          <w:lang w:val="en-US" w:eastAsia="zh-CN"/>
        </w:rPr>
        <w:t>il</w:t>
      </w:r>
      <w:r w:rsidR="006E2E3F" w:rsidRPr="00EC7C8C">
        <w:rPr>
          <w:rFonts w:ascii="Times New Roman" w:hAnsi="Times New Roman" w:cs="Times New Roman" w:hint="eastAsia"/>
          <w:sz w:val="20"/>
          <w:szCs w:val="20"/>
          <w:lang w:val="en-US" w:eastAsia="zh-CN"/>
        </w:rPr>
        <w:t>able candidate uplink channels</w:t>
      </w:r>
      <w:r w:rsidR="006E2E3F">
        <w:rPr>
          <w:rFonts w:ascii="Times New Roman" w:hAnsi="Times New Roman" w:cs="Times New Roman" w:hint="eastAsia"/>
          <w:sz w:val="20"/>
          <w:szCs w:val="20"/>
          <w:lang w:val="en-US" w:eastAsia="zh-CN"/>
        </w:rPr>
        <w:t xml:space="preserve"> for UL WUS</w:t>
      </w:r>
      <w:r w:rsidR="004116BF">
        <w:rPr>
          <w:rFonts w:ascii="Times New Roman" w:hAnsi="Times New Roman" w:cs="Times New Roman"/>
          <w:sz w:val="20"/>
          <w:szCs w:val="20"/>
          <w:lang w:val="en-US" w:eastAsia="zh-CN"/>
        </w:rPr>
        <w:t xml:space="preserve"> </w:t>
      </w:r>
      <w:r w:rsidR="004116BF">
        <w:rPr>
          <w:rFonts w:ascii="Times New Roman" w:hAnsi="Times New Roman" w:cs="Times New Roman" w:hint="eastAsia"/>
          <w:sz w:val="20"/>
          <w:szCs w:val="20"/>
          <w:lang w:val="en-US" w:eastAsia="zh-CN"/>
        </w:rPr>
        <w:t>and</w:t>
      </w:r>
      <w:r w:rsidR="006E2E3F">
        <w:rPr>
          <w:rFonts w:ascii="Times New Roman" w:hAnsi="Times New Roman" w:cs="Times New Roman" w:hint="eastAsia"/>
          <w:sz w:val="20"/>
          <w:szCs w:val="20"/>
          <w:lang w:val="en-US" w:eastAsia="zh-CN"/>
        </w:rPr>
        <w:t xml:space="preserve"> t</w:t>
      </w:r>
      <w:r w:rsidR="006E2E3F" w:rsidRPr="00EC7C8C">
        <w:rPr>
          <w:rFonts w:ascii="Times New Roman" w:hAnsi="Times New Roman" w:cs="Times New Roman" w:hint="eastAsia"/>
          <w:sz w:val="20"/>
          <w:szCs w:val="20"/>
          <w:lang w:val="en-US" w:eastAsia="zh-CN"/>
        </w:rPr>
        <w:t xml:space="preserve">he </w:t>
      </w:r>
      <w:r w:rsidR="006E2E3F" w:rsidRPr="00EC7C8C">
        <w:rPr>
          <w:rFonts w:ascii="Times New Roman" w:hAnsi="Times New Roman" w:cs="Times New Roman"/>
          <w:sz w:val="20"/>
          <w:szCs w:val="20"/>
          <w:lang w:val="en-US" w:eastAsia="zh-CN"/>
        </w:rPr>
        <w:t>quality</w:t>
      </w:r>
      <w:r w:rsidR="006E2E3F" w:rsidRPr="00EC7C8C">
        <w:rPr>
          <w:rFonts w:ascii="Times New Roman" w:hAnsi="Times New Roman" w:cs="Times New Roman" w:hint="eastAsia"/>
          <w:sz w:val="20"/>
          <w:szCs w:val="20"/>
          <w:lang w:val="en-US" w:eastAsia="zh-CN"/>
        </w:rPr>
        <w:t xml:space="preserve"> of communication link</w:t>
      </w:r>
      <w:r w:rsidR="0089691F">
        <w:rPr>
          <w:rFonts w:ascii="Times New Roman" w:hAnsi="Times New Roman" w:cs="Times New Roman"/>
          <w:sz w:val="20"/>
          <w:szCs w:val="20"/>
          <w:lang w:val="en-US" w:eastAsia="zh-CN"/>
        </w:rPr>
        <w:t>.</w:t>
      </w:r>
    </w:p>
    <w:p w14:paraId="58120F66" w14:textId="77777777" w:rsidR="00F32F1E" w:rsidRPr="0053007D" w:rsidRDefault="00106F33" w:rsidP="00106F33">
      <w:pPr>
        <w:pStyle w:val="a9"/>
        <w:jc w:val="center"/>
        <w:rPr>
          <w:rFonts w:ascii="Times New Roman" w:hAnsi="Times New Roman" w:cs="Times New Roman"/>
          <w:sz w:val="20"/>
          <w:szCs w:val="20"/>
          <w:lang w:val="en-US" w:eastAsia="zh-CN"/>
        </w:rPr>
      </w:pPr>
      <w:bookmarkStart w:id="8" w:name="_Ref158041213"/>
      <w:r w:rsidRPr="00106F33">
        <w:rPr>
          <w:rFonts w:ascii="Times New Roman" w:hAnsi="Times New Roman" w:cs="Times New Roman"/>
          <w:sz w:val="20"/>
          <w:szCs w:val="20"/>
          <w:lang w:val="en-US" w:eastAsia="zh-CN"/>
        </w:rPr>
        <w:t xml:space="preserve">Table </w:t>
      </w:r>
      <w:r w:rsidRPr="00106F33">
        <w:rPr>
          <w:rFonts w:ascii="Times New Roman" w:hAnsi="Times New Roman" w:cs="Times New Roman"/>
          <w:sz w:val="20"/>
          <w:szCs w:val="20"/>
          <w:lang w:val="en-US" w:eastAsia="zh-CN"/>
        </w:rPr>
        <w:fldChar w:fldCharType="begin"/>
      </w:r>
      <w:r w:rsidRPr="00106F33">
        <w:rPr>
          <w:rFonts w:ascii="Times New Roman" w:hAnsi="Times New Roman" w:cs="Times New Roman"/>
          <w:sz w:val="20"/>
          <w:szCs w:val="20"/>
          <w:lang w:val="en-US" w:eastAsia="zh-CN"/>
        </w:rPr>
        <w:instrText xml:space="preserve"> SEQ Table \* ARABIC </w:instrText>
      </w:r>
      <w:r w:rsidRPr="00106F33">
        <w:rPr>
          <w:rFonts w:ascii="Times New Roman" w:hAnsi="Times New Roman" w:cs="Times New Roman"/>
          <w:sz w:val="20"/>
          <w:szCs w:val="20"/>
          <w:lang w:val="en-US" w:eastAsia="zh-CN"/>
        </w:rPr>
        <w:fldChar w:fldCharType="separate"/>
      </w:r>
      <w:r w:rsidR="00730960">
        <w:rPr>
          <w:rFonts w:ascii="Times New Roman" w:hAnsi="Times New Roman" w:cs="Times New Roman"/>
          <w:noProof/>
          <w:sz w:val="20"/>
          <w:szCs w:val="20"/>
          <w:lang w:val="en-US" w:eastAsia="zh-CN"/>
        </w:rPr>
        <w:t>1</w:t>
      </w:r>
      <w:r w:rsidRPr="00106F33">
        <w:rPr>
          <w:rFonts w:ascii="Times New Roman" w:hAnsi="Times New Roman" w:cs="Times New Roman"/>
          <w:sz w:val="20"/>
          <w:szCs w:val="20"/>
          <w:lang w:val="en-US" w:eastAsia="zh-CN"/>
        </w:rPr>
        <w:fldChar w:fldCharType="end"/>
      </w:r>
      <w:bookmarkEnd w:id="8"/>
      <w:r>
        <w:rPr>
          <w:rFonts w:ascii="Times New Roman" w:hAnsi="Times New Roman" w:cs="Times New Roman" w:hint="eastAsia"/>
          <w:sz w:val="20"/>
          <w:szCs w:val="20"/>
          <w:lang w:val="en-US" w:eastAsia="zh-CN"/>
        </w:rPr>
        <w:t xml:space="preserve">: </w:t>
      </w:r>
      <w:r w:rsidR="00693A3A">
        <w:rPr>
          <w:rFonts w:ascii="Times New Roman" w:hAnsi="Times New Roman" w:cs="Times New Roman" w:hint="eastAsia"/>
          <w:sz w:val="20"/>
          <w:szCs w:val="20"/>
          <w:lang w:val="en-US" w:eastAsia="zh-CN"/>
        </w:rPr>
        <w:t xml:space="preserve">Comparison between </w:t>
      </w:r>
      <w:r w:rsidR="00F95CA7">
        <w:rPr>
          <w:rFonts w:ascii="Times New Roman" w:hAnsi="Times New Roman" w:cs="Times New Roman" w:hint="eastAsia"/>
          <w:sz w:val="20"/>
          <w:szCs w:val="20"/>
          <w:lang w:val="en-US" w:eastAsia="zh-CN"/>
        </w:rPr>
        <w:t>Option-1</w:t>
      </w:r>
      <w:r w:rsidR="00693A3A">
        <w:rPr>
          <w:rFonts w:ascii="Times New Roman" w:hAnsi="Times New Roman" w:cs="Times New Roman" w:hint="eastAsia"/>
          <w:sz w:val="20"/>
          <w:szCs w:val="20"/>
          <w:lang w:val="en-US" w:eastAsia="zh-CN"/>
        </w:rPr>
        <w:t xml:space="preserve"> and </w:t>
      </w:r>
      <w:r w:rsidR="00F95CA7">
        <w:rPr>
          <w:rFonts w:ascii="Times New Roman" w:hAnsi="Times New Roman" w:cs="Times New Roman" w:hint="eastAsia"/>
          <w:sz w:val="20"/>
          <w:szCs w:val="20"/>
          <w:lang w:val="en-US" w:eastAsia="zh-CN"/>
        </w:rPr>
        <w:t>Option-2</w:t>
      </w:r>
      <w:r w:rsidR="00B86929">
        <w:rPr>
          <w:rFonts w:ascii="Times New Roman" w:hAnsi="Times New Roman" w:cs="Times New Roman" w:hint="eastAsia"/>
          <w:sz w:val="20"/>
          <w:szCs w:val="20"/>
          <w:lang w:val="en-US" w:eastAsia="zh-CN"/>
        </w:rPr>
        <w:t xml:space="preserve"> on w</w:t>
      </w:r>
      <w:r w:rsidR="00B86929" w:rsidRPr="00B86929">
        <w:rPr>
          <w:rFonts w:ascii="Times New Roman" w:hAnsi="Times New Roman" w:cs="Times New Roman"/>
          <w:sz w:val="20"/>
          <w:szCs w:val="20"/>
          <w:lang w:val="en-US" w:eastAsia="zh-CN"/>
        </w:rPr>
        <w:t>hich cell does UE sends UL WUS to</w:t>
      </w:r>
    </w:p>
    <w:tbl>
      <w:tblPr>
        <w:tblStyle w:val="af7"/>
        <w:tblW w:w="0" w:type="auto"/>
        <w:tblInd w:w="108" w:type="dxa"/>
        <w:tblLook w:val="04A0" w:firstRow="1" w:lastRow="0" w:firstColumn="1" w:lastColumn="0" w:noHBand="0" w:noVBand="1"/>
      </w:tblPr>
      <w:tblGrid>
        <w:gridCol w:w="2410"/>
        <w:gridCol w:w="3331"/>
        <w:gridCol w:w="3331"/>
      </w:tblGrid>
      <w:tr w:rsidR="00F32F1E" w14:paraId="6AD12089" w14:textId="77777777" w:rsidTr="00BC738A">
        <w:tc>
          <w:tcPr>
            <w:tcW w:w="2410" w:type="dxa"/>
            <w:shd w:val="clear" w:color="auto" w:fill="D9D9D9" w:themeFill="background1" w:themeFillShade="D9"/>
          </w:tcPr>
          <w:p w14:paraId="47E5AD59" w14:textId="77777777" w:rsidR="00F32F1E" w:rsidRPr="00EC7C8C" w:rsidRDefault="000447DC" w:rsidP="00AC4664">
            <w:pPr>
              <w:pStyle w:val="3GPPText"/>
              <w:spacing w:after="50"/>
              <w:jc w:val="center"/>
              <w:rPr>
                <w:rFonts w:ascii="Times New Roman" w:hAnsi="Times New Roman" w:cs="Times New Roman"/>
                <w:sz w:val="20"/>
                <w:szCs w:val="20"/>
                <w:lang w:val="en-US" w:eastAsia="zh-CN"/>
              </w:rPr>
            </w:pPr>
            <w:r w:rsidRPr="000447DC">
              <w:rPr>
                <w:rFonts w:ascii="Times New Roman" w:hAnsi="Times New Roman" w:cs="Times New Roman"/>
                <w:sz w:val="20"/>
                <w:szCs w:val="20"/>
                <w:lang w:val="en-US" w:eastAsia="zh-CN"/>
              </w:rPr>
              <w:t>Comparison items</w:t>
            </w:r>
          </w:p>
        </w:tc>
        <w:tc>
          <w:tcPr>
            <w:tcW w:w="3331" w:type="dxa"/>
            <w:shd w:val="clear" w:color="auto" w:fill="D9D9D9" w:themeFill="background1" w:themeFillShade="D9"/>
            <w:vAlign w:val="center"/>
          </w:tcPr>
          <w:p w14:paraId="5137FB62" w14:textId="77777777" w:rsidR="00F32F1E" w:rsidRPr="00EC7C8C" w:rsidRDefault="00E9337D"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Option-1: </w:t>
            </w:r>
            <w:r w:rsidR="00F32F1E" w:rsidRPr="00EC7C8C">
              <w:rPr>
                <w:rFonts w:ascii="Times New Roman" w:hAnsi="Times New Roman" w:cs="Times New Roman" w:hint="eastAsia"/>
                <w:sz w:val="20"/>
                <w:szCs w:val="20"/>
                <w:lang w:val="en-US" w:eastAsia="zh-CN"/>
              </w:rPr>
              <w:t>PCell</w:t>
            </w:r>
          </w:p>
        </w:tc>
        <w:tc>
          <w:tcPr>
            <w:tcW w:w="3331" w:type="dxa"/>
            <w:shd w:val="clear" w:color="auto" w:fill="D9D9D9" w:themeFill="background1" w:themeFillShade="D9"/>
            <w:vAlign w:val="center"/>
          </w:tcPr>
          <w:p w14:paraId="6BB3C673" w14:textId="78ABF587" w:rsidR="00F32F1E" w:rsidRPr="00EC7C8C" w:rsidRDefault="00E9337D"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Option-2: </w:t>
            </w:r>
            <w:r w:rsidR="00F32F1E" w:rsidRPr="00EC7C8C">
              <w:rPr>
                <w:rFonts w:ascii="Times New Roman" w:hAnsi="Times New Roman" w:cs="Times New Roman" w:hint="eastAsia"/>
                <w:sz w:val="20"/>
                <w:szCs w:val="20"/>
                <w:lang w:val="en-US" w:eastAsia="zh-CN"/>
              </w:rPr>
              <w:t xml:space="preserve">SCell </w:t>
            </w:r>
            <w:r w:rsidR="00213F49">
              <w:rPr>
                <w:rFonts w:ascii="Times New Roman" w:hAnsi="Times New Roman" w:cs="Times New Roman" w:hint="eastAsia"/>
                <w:sz w:val="20"/>
                <w:szCs w:val="20"/>
                <w:lang w:val="en-US" w:eastAsia="zh-CN"/>
              </w:rPr>
              <w:t>to be activated</w:t>
            </w:r>
          </w:p>
        </w:tc>
      </w:tr>
      <w:tr w:rsidR="00F32F1E" w14:paraId="70472B15" w14:textId="77777777" w:rsidTr="00BC738A">
        <w:tc>
          <w:tcPr>
            <w:tcW w:w="2410" w:type="dxa"/>
          </w:tcPr>
          <w:p w14:paraId="73DA2439" w14:textId="34945695" w:rsidR="00F32F1E" w:rsidRPr="00EC7C8C" w:rsidRDefault="00EC7C8C" w:rsidP="009263D6">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sz w:val="20"/>
                <w:szCs w:val="20"/>
                <w:lang w:val="en-US" w:eastAsia="zh-CN"/>
              </w:rPr>
              <w:t>S</w:t>
            </w:r>
            <w:r w:rsidR="009263D6">
              <w:rPr>
                <w:rFonts w:ascii="Times New Roman" w:hAnsi="Times New Roman" w:cs="Times New Roman" w:hint="eastAsia"/>
                <w:sz w:val="20"/>
                <w:szCs w:val="20"/>
                <w:lang w:val="en-US" w:eastAsia="zh-CN"/>
              </w:rPr>
              <w:t>ynchronization</w:t>
            </w:r>
            <w:r w:rsidR="001A3FBF">
              <w:rPr>
                <w:rFonts w:ascii="Times New Roman" w:hAnsi="Times New Roman" w:cs="Times New Roman" w:hint="eastAsia"/>
                <w:sz w:val="20"/>
                <w:szCs w:val="20"/>
                <w:lang w:val="en-US" w:eastAsia="zh-CN"/>
              </w:rPr>
              <w:t xml:space="preserve"> condition</w:t>
            </w:r>
            <w:r w:rsidR="005F4188">
              <w:rPr>
                <w:rFonts w:ascii="Times New Roman" w:hAnsi="Times New Roman" w:cs="Times New Roman" w:hint="eastAsia"/>
                <w:sz w:val="20"/>
                <w:szCs w:val="20"/>
                <w:lang w:val="en-US" w:eastAsia="zh-CN"/>
              </w:rPr>
              <w:t>s</w:t>
            </w:r>
          </w:p>
        </w:tc>
        <w:tc>
          <w:tcPr>
            <w:tcW w:w="3331" w:type="dxa"/>
            <w:vAlign w:val="center"/>
          </w:tcPr>
          <w:p w14:paraId="12AC93AC" w14:textId="77777777" w:rsidR="00F32F1E" w:rsidRPr="00EC7C8C" w:rsidRDefault="00EC7C8C"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w:t>
            </w:r>
            <w:r>
              <w:rPr>
                <w:rFonts w:ascii="Times New Roman" w:hAnsi="Times New Roman" w:cs="Times New Roman" w:hint="eastAsia"/>
                <w:sz w:val="20"/>
                <w:szCs w:val="20"/>
                <w:lang w:val="en-US" w:eastAsia="zh-CN"/>
              </w:rPr>
              <w:t>oth DL a</w:t>
            </w:r>
            <w:r w:rsidR="0031506C">
              <w:rPr>
                <w:rFonts w:ascii="Times New Roman" w:hAnsi="Times New Roman" w:cs="Times New Roman" w:hint="eastAsia"/>
                <w:sz w:val="20"/>
                <w:szCs w:val="20"/>
                <w:lang w:val="en-US" w:eastAsia="zh-CN"/>
              </w:rPr>
              <w:t>nd UL synchronization</w:t>
            </w:r>
            <w:r w:rsidR="009263D6">
              <w:rPr>
                <w:rFonts w:ascii="Times New Roman" w:hAnsi="Times New Roman" w:cs="Times New Roman" w:hint="eastAsia"/>
                <w:sz w:val="20"/>
                <w:szCs w:val="20"/>
                <w:lang w:val="en-US" w:eastAsia="zh-CN"/>
              </w:rPr>
              <w:t xml:space="preserve"> </w:t>
            </w:r>
            <w:r w:rsidR="0041313A">
              <w:rPr>
                <w:rFonts w:ascii="Times New Roman" w:hAnsi="Times New Roman" w:cs="Times New Roman" w:hint="eastAsia"/>
                <w:sz w:val="20"/>
                <w:szCs w:val="20"/>
                <w:lang w:val="en-US" w:eastAsia="zh-CN"/>
              </w:rPr>
              <w:t xml:space="preserve">between PCell and UE </w:t>
            </w:r>
            <w:r w:rsidR="009263D6">
              <w:rPr>
                <w:rFonts w:ascii="Times New Roman" w:hAnsi="Times New Roman" w:cs="Times New Roman" w:hint="eastAsia"/>
                <w:sz w:val="20"/>
                <w:szCs w:val="20"/>
                <w:lang w:val="en-US" w:eastAsia="zh-CN"/>
              </w:rPr>
              <w:t>has been obtained</w:t>
            </w:r>
            <w:r w:rsidR="0031506C">
              <w:rPr>
                <w:rFonts w:ascii="Times New Roman" w:hAnsi="Times New Roman" w:cs="Times New Roman" w:hint="eastAsia"/>
                <w:sz w:val="20"/>
                <w:szCs w:val="20"/>
                <w:lang w:val="en-US" w:eastAsia="zh-CN"/>
              </w:rPr>
              <w:t>.</w:t>
            </w:r>
          </w:p>
        </w:tc>
        <w:tc>
          <w:tcPr>
            <w:tcW w:w="3331" w:type="dxa"/>
            <w:vAlign w:val="center"/>
          </w:tcPr>
          <w:p w14:paraId="01A9F5CB" w14:textId="77777777" w:rsidR="00F32F1E" w:rsidRPr="00EC7C8C" w:rsidRDefault="00EC7C8C"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w:t>
            </w:r>
            <w:r>
              <w:rPr>
                <w:rFonts w:ascii="Times New Roman" w:hAnsi="Times New Roman" w:cs="Times New Roman" w:hint="eastAsia"/>
                <w:sz w:val="20"/>
                <w:szCs w:val="20"/>
                <w:lang w:val="en-US" w:eastAsia="zh-CN"/>
              </w:rPr>
              <w:t>nly DL synchronization</w:t>
            </w:r>
            <w:r w:rsidR="009263D6">
              <w:rPr>
                <w:rFonts w:ascii="Times New Roman" w:hAnsi="Times New Roman" w:cs="Times New Roman" w:hint="eastAsia"/>
                <w:sz w:val="20"/>
                <w:szCs w:val="20"/>
                <w:lang w:val="en-US" w:eastAsia="zh-CN"/>
              </w:rPr>
              <w:t xml:space="preserve"> </w:t>
            </w:r>
            <w:r w:rsidR="0041313A">
              <w:rPr>
                <w:rFonts w:ascii="Times New Roman" w:hAnsi="Times New Roman" w:cs="Times New Roman" w:hint="eastAsia"/>
                <w:sz w:val="20"/>
                <w:szCs w:val="20"/>
                <w:lang w:val="en-US" w:eastAsia="zh-CN"/>
              </w:rPr>
              <w:t xml:space="preserve">between SCell and UE </w:t>
            </w:r>
            <w:r w:rsidR="009263D6">
              <w:rPr>
                <w:rFonts w:ascii="Times New Roman" w:hAnsi="Times New Roman" w:cs="Times New Roman" w:hint="eastAsia"/>
                <w:sz w:val="20"/>
                <w:szCs w:val="20"/>
                <w:lang w:val="en-US" w:eastAsia="zh-CN"/>
              </w:rPr>
              <w:t>has been obtained</w:t>
            </w:r>
          </w:p>
        </w:tc>
      </w:tr>
      <w:tr w:rsidR="0073020E" w14:paraId="69BB85A9" w14:textId="77777777" w:rsidTr="00BC738A">
        <w:tc>
          <w:tcPr>
            <w:tcW w:w="2410" w:type="dxa"/>
          </w:tcPr>
          <w:p w14:paraId="754CC9A0" w14:textId="2DFB3287" w:rsidR="0073020E" w:rsidRPr="00EC7C8C" w:rsidRDefault="0073020E" w:rsidP="00AC4664">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t>Ava</w:t>
            </w:r>
            <w:r w:rsidR="00015F28">
              <w:rPr>
                <w:rFonts w:ascii="Times New Roman" w:hAnsi="Times New Roman" w:cs="Times New Roman" w:hint="eastAsia"/>
                <w:sz w:val="20"/>
                <w:szCs w:val="20"/>
                <w:lang w:val="en-US" w:eastAsia="zh-CN"/>
              </w:rPr>
              <w:t>il</w:t>
            </w:r>
            <w:r w:rsidRPr="00EC7C8C">
              <w:rPr>
                <w:rFonts w:ascii="Times New Roman" w:hAnsi="Times New Roman" w:cs="Times New Roman" w:hint="eastAsia"/>
                <w:sz w:val="20"/>
                <w:szCs w:val="20"/>
                <w:lang w:val="en-US" w:eastAsia="zh-CN"/>
              </w:rPr>
              <w:t>able candidate uplink channels</w:t>
            </w:r>
            <w:r w:rsidR="003D52EE">
              <w:rPr>
                <w:rFonts w:ascii="Times New Roman" w:hAnsi="Times New Roman" w:cs="Times New Roman" w:hint="eastAsia"/>
                <w:sz w:val="20"/>
                <w:szCs w:val="20"/>
                <w:lang w:val="en-US" w:eastAsia="zh-CN"/>
              </w:rPr>
              <w:t xml:space="preserve"> for UL WUS</w:t>
            </w:r>
          </w:p>
        </w:tc>
        <w:tc>
          <w:tcPr>
            <w:tcW w:w="3331" w:type="dxa"/>
            <w:vAlign w:val="center"/>
          </w:tcPr>
          <w:p w14:paraId="1DDFF464" w14:textId="77777777" w:rsidR="0073020E" w:rsidRPr="00EC7C8C" w:rsidRDefault="001D4F06"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PRACH, PUCCH, </w:t>
            </w:r>
            <w:r w:rsidR="0073020E">
              <w:rPr>
                <w:rFonts w:ascii="Times New Roman" w:hAnsi="Times New Roman" w:cs="Times New Roman" w:hint="eastAsia"/>
                <w:sz w:val="20"/>
                <w:szCs w:val="20"/>
                <w:lang w:val="en-US" w:eastAsia="zh-CN"/>
              </w:rPr>
              <w:t>PUSCH</w:t>
            </w:r>
          </w:p>
        </w:tc>
        <w:tc>
          <w:tcPr>
            <w:tcW w:w="3331" w:type="dxa"/>
            <w:vAlign w:val="center"/>
          </w:tcPr>
          <w:p w14:paraId="33AF5E25" w14:textId="77777777" w:rsidR="0073020E" w:rsidRPr="00EC7C8C" w:rsidRDefault="0073020E"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PRACH</w:t>
            </w:r>
          </w:p>
        </w:tc>
      </w:tr>
      <w:tr w:rsidR="0073020E" w14:paraId="435BE3CE" w14:textId="77777777" w:rsidTr="00BC738A">
        <w:tc>
          <w:tcPr>
            <w:tcW w:w="2410" w:type="dxa"/>
          </w:tcPr>
          <w:p w14:paraId="5A038487" w14:textId="77777777" w:rsidR="0073020E" w:rsidRPr="00EC7C8C" w:rsidRDefault="0073020E" w:rsidP="00AC4664">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t xml:space="preserve">The </w:t>
            </w:r>
            <w:r w:rsidRPr="00EC7C8C">
              <w:rPr>
                <w:rFonts w:ascii="Times New Roman" w:hAnsi="Times New Roman" w:cs="Times New Roman"/>
                <w:sz w:val="20"/>
                <w:szCs w:val="20"/>
                <w:lang w:val="en-US" w:eastAsia="zh-CN"/>
              </w:rPr>
              <w:t>quality</w:t>
            </w:r>
            <w:r w:rsidRPr="00EC7C8C">
              <w:rPr>
                <w:rFonts w:ascii="Times New Roman" w:hAnsi="Times New Roman" w:cs="Times New Roman" w:hint="eastAsia"/>
                <w:sz w:val="20"/>
                <w:szCs w:val="20"/>
                <w:lang w:val="en-US" w:eastAsia="zh-CN"/>
              </w:rPr>
              <w:t xml:space="preserve"> of communication link</w:t>
            </w:r>
          </w:p>
        </w:tc>
        <w:tc>
          <w:tcPr>
            <w:tcW w:w="3331" w:type="dxa"/>
            <w:vAlign w:val="center"/>
          </w:tcPr>
          <w:p w14:paraId="54000A9B" w14:textId="77777777" w:rsidR="0073020E" w:rsidRPr="00EC7C8C" w:rsidRDefault="0073020E"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Maybe </w:t>
            </w:r>
            <w:r w:rsidR="009D64A9">
              <w:rPr>
                <w:rFonts w:ascii="Times New Roman" w:hAnsi="Times New Roman" w:cs="Times New Roman" w:hint="eastAsia"/>
                <w:sz w:val="20"/>
                <w:szCs w:val="20"/>
                <w:lang w:val="en-US" w:eastAsia="zh-CN"/>
              </w:rPr>
              <w:t>poor</w:t>
            </w:r>
          </w:p>
        </w:tc>
        <w:tc>
          <w:tcPr>
            <w:tcW w:w="3331" w:type="dxa"/>
            <w:vAlign w:val="center"/>
          </w:tcPr>
          <w:p w14:paraId="20A3B4CD" w14:textId="77777777" w:rsidR="0073020E" w:rsidRPr="00EC7C8C" w:rsidRDefault="00DA6E75"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good</w:t>
            </w:r>
          </w:p>
        </w:tc>
      </w:tr>
    </w:tbl>
    <w:p w14:paraId="22172F2E" w14:textId="77777777" w:rsidR="00F32F1E" w:rsidRPr="00EC5FE7" w:rsidRDefault="00F32F1E" w:rsidP="00853E2F">
      <w:pPr>
        <w:pStyle w:val="3GPPText"/>
        <w:spacing w:after="50"/>
        <w:rPr>
          <w:rFonts w:ascii="Times New Roman" w:hAnsi="Times New Roman" w:cs="Times New Roman"/>
          <w:b/>
          <w:sz w:val="20"/>
          <w:szCs w:val="20"/>
          <w:lang w:val="en-US" w:eastAsia="zh-CN"/>
        </w:rPr>
      </w:pPr>
    </w:p>
    <w:p w14:paraId="6E79AFE8" w14:textId="47BF2921" w:rsidR="00F740BF" w:rsidRPr="00A2493D" w:rsidRDefault="00E0795F" w:rsidP="00853E2F">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sidR="00F238A2">
        <w:rPr>
          <w:rFonts w:ascii="Times New Roman" w:hAnsi="Times New Roman" w:cs="Times New Roman" w:hint="eastAsia"/>
          <w:b/>
          <w:sz w:val="20"/>
          <w:szCs w:val="20"/>
          <w:lang w:val="en-US" w:eastAsia="zh-CN"/>
        </w:rPr>
        <w:t xml:space="preserve">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730960">
        <w:rPr>
          <w:rFonts w:ascii="Times New Roman" w:hAnsi="Times New Roman" w:cs="Times New Roman"/>
          <w:b/>
          <w:noProof/>
          <w:sz w:val="20"/>
          <w:szCs w:val="20"/>
          <w:lang w:val="en-US" w:eastAsia="zh-CN"/>
        </w:rPr>
        <w:t>6</w:t>
      </w:r>
      <w:r w:rsidR="008E1DF0"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sidR="00A501F0">
        <w:rPr>
          <w:rFonts w:ascii="Times New Roman" w:hAnsi="Times New Roman" w:cs="Times New Roman" w:hint="eastAsia"/>
          <w:b/>
          <w:sz w:val="20"/>
          <w:szCs w:val="20"/>
          <w:lang w:val="en-US" w:eastAsia="zh-CN"/>
        </w:rPr>
        <w:t xml:space="preserve">Both of the following </w:t>
      </w:r>
      <w:r w:rsidR="00A501F0" w:rsidRPr="00A2493D">
        <w:rPr>
          <w:rFonts w:ascii="Times New Roman" w:hAnsi="Times New Roman" w:cs="Times New Roman" w:hint="eastAsia"/>
          <w:b/>
          <w:sz w:val="20"/>
          <w:szCs w:val="20"/>
          <w:lang w:val="en-US" w:eastAsia="zh-CN"/>
        </w:rPr>
        <w:t>options</w:t>
      </w:r>
      <w:r w:rsidR="00A501F0">
        <w:rPr>
          <w:rFonts w:ascii="Times New Roman" w:hAnsi="Times New Roman" w:cs="Times New Roman" w:hint="eastAsia"/>
          <w:b/>
          <w:sz w:val="20"/>
          <w:szCs w:val="20"/>
          <w:lang w:val="en-US" w:eastAsia="zh-CN"/>
        </w:rPr>
        <w:t xml:space="preserve"> should be supported </w:t>
      </w:r>
      <w:r w:rsidR="00A2493D" w:rsidRPr="00A2493D">
        <w:rPr>
          <w:rFonts w:ascii="Times New Roman" w:hAnsi="Times New Roman" w:cs="Times New Roman" w:hint="eastAsia"/>
          <w:b/>
          <w:sz w:val="20"/>
          <w:szCs w:val="20"/>
          <w:lang w:val="en-US" w:eastAsia="zh-CN"/>
        </w:rPr>
        <w:t xml:space="preserve">for the cell UE </w:t>
      </w:r>
      <w:r w:rsidR="00D2086D">
        <w:rPr>
          <w:rFonts w:ascii="Times New Roman" w:hAnsi="Times New Roman" w:cs="Times New Roman" w:hint="eastAsia"/>
          <w:b/>
          <w:sz w:val="20"/>
          <w:szCs w:val="20"/>
          <w:lang w:val="en-US" w:eastAsia="zh-CN"/>
        </w:rPr>
        <w:t xml:space="preserve">may </w:t>
      </w:r>
      <w:r w:rsidR="00A2493D" w:rsidRPr="00A2493D">
        <w:rPr>
          <w:rFonts w:ascii="Times New Roman" w:hAnsi="Times New Roman" w:cs="Times New Roman" w:hint="eastAsia"/>
          <w:b/>
          <w:sz w:val="20"/>
          <w:szCs w:val="20"/>
          <w:lang w:val="en-US" w:eastAsia="zh-CN"/>
        </w:rPr>
        <w:t>send UL WUS to:</w:t>
      </w:r>
    </w:p>
    <w:p w14:paraId="4D5E39F6" w14:textId="77F725D7" w:rsidR="00A2493D" w:rsidRDefault="00E9337D" w:rsidP="00A2493D">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w:t>
      </w:r>
      <w:r w:rsidR="00A2493D">
        <w:rPr>
          <w:rFonts w:ascii="Times New Roman" w:hAnsi="Times New Roman" w:cs="Times New Roman" w:hint="eastAsia"/>
          <w:b/>
          <w:bCs/>
          <w:sz w:val="20"/>
          <w:szCs w:val="20"/>
          <w:lang w:eastAsia="zh-CN"/>
        </w:rPr>
        <w:t>1: PCell</w:t>
      </w:r>
      <w:r w:rsidR="005D478C">
        <w:rPr>
          <w:rFonts w:ascii="Times New Roman" w:hAnsi="Times New Roman" w:cs="Times New Roman" w:hint="eastAsia"/>
          <w:b/>
          <w:bCs/>
          <w:sz w:val="20"/>
          <w:szCs w:val="20"/>
          <w:lang w:eastAsia="zh-CN"/>
        </w:rPr>
        <w:t xml:space="preserve"> (PCell needs to further </w:t>
      </w:r>
      <w:r w:rsidR="00AD2013">
        <w:rPr>
          <w:rFonts w:ascii="Times New Roman" w:hAnsi="Times New Roman" w:cs="Times New Roman" w:hint="eastAsia"/>
          <w:b/>
          <w:bCs/>
          <w:sz w:val="20"/>
          <w:szCs w:val="20"/>
          <w:lang w:eastAsia="zh-CN"/>
        </w:rPr>
        <w:t>trigger</w:t>
      </w:r>
      <w:r w:rsidR="005D478C">
        <w:rPr>
          <w:rFonts w:ascii="Times New Roman" w:hAnsi="Times New Roman" w:cs="Times New Roman" w:hint="eastAsia"/>
          <w:b/>
          <w:bCs/>
          <w:sz w:val="20"/>
          <w:szCs w:val="20"/>
          <w:lang w:eastAsia="zh-CN"/>
        </w:rPr>
        <w:t xml:space="preserve"> the on-demand SSB transmission of potential S</w:t>
      </w:r>
      <w:r w:rsidR="00401465">
        <w:rPr>
          <w:rFonts w:ascii="Times New Roman" w:hAnsi="Times New Roman" w:cs="Times New Roman" w:hint="eastAsia"/>
          <w:b/>
          <w:bCs/>
          <w:sz w:val="20"/>
          <w:szCs w:val="20"/>
          <w:lang w:eastAsia="zh-CN"/>
        </w:rPr>
        <w:t>C</w:t>
      </w:r>
      <w:r w:rsidR="005D478C">
        <w:rPr>
          <w:rFonts w:ascii="Times New Roman" w:hAnsi="Times New Roman" w:cs="Times New Roman" w:hint="eastAsia"/>
          <w:b/>
          <w:bCs/>
          <w:sz w:val="20"/>
          <w:szCs w:val="20"/>
          <w:lang w:eastAsia="zh-CN"/>
        </w:rPr>
        <w:t xml:space="preserve">ell </w:t>
      </w:r>
      <w:r w:rsidR="00213F49">
        <w:rPr>
          <w:rFonts w:ascii="Times New Roman" w:hAnsi="Times New Roman" w:cs="Times New Roman" w:hint="eastAsia"/>
          <w:b/>
          <w:bCs/>
          <w:sz w:val="20"/>
          <w:szCs w:val="20"/>
          <w:lang w:eastAsia="zh-CN"/>
        </w:rPr>
        <w:t>to be activated</w:t>
      </w:r>
      <w:r w:rsidR="005D478C">
        <w:rPr>
          <w:rFonts w:ascii="Times New Roman" w:hAnsi="Times New Roman" w:cs="Times New Roman" w:hint="eastAsia"/>
          <w:b/>
          <w:bCs/>
          <w:sz w:val="20"/>
          <w:szCs w:val="20"/>
          <w:lang w:eastAsia="zh-CN"/>
        </w:rPr>
        <w:t>).</w:t>
      </w:r>
    </w:p>
    <w:p w14:paraId="32E274C0" w14:textId="5F73953A" w:rsidR="00A2493D" w:rsidRDefault="00E9337D" w:rsidP="00A2493D">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w:t>
      </w:r>
      <w:r w:rsidR="00A2493D">
        <w:rPr>
          <w:rFonts w:ascii="Times New Roman" w:hAnsi="Times New Roman" w:cs="Times New Roman" w:hint="eastAsia"/>
          <w:b/>
          <w:bCs/>
          <w:sz w:val="20"/>
          <w:szCs w:val="20"/>
          <w:lang w:eastAsia="zh-CN"/>
        </w:rPr>
        <w:t>2:</w:t>
      </w:r>
      <w:r w:rsidR="00BE3E2B" w:rsidRPr="00BE3E2B">
        <w:rPr>
          <w:rFonts w:ascii="微软雅黑" w:eastAsia="微软雅黑" w:hAnsi="微软雅黑" w:hint="eastAsia"/>
          <w:color w:val="000000" w:themeColor="text1"/>
          <w:kern w:val="24"/>
          <w:sz w:val="32"/>
          <w:szCs w:val="32"/>
          <w:lang w:val="en-US"/>
        </w:rPr>
        <w:t xml:space="preserve"> </w:t>
      </w:r>
      <w:r w:rsidR="00BE3E2B" w:rsidRPr="00BE3E2B">
        <w:rPr>
          <w:rFonts w:ascii="Times New Roman" w:hAnsi="Times New Roman" w:cs="Times New Roman" w:hint="eastAsia"/>
          <w:b/>
          <w:bCs/>
          <w:sz w:val="20"/>
          <w:szCs w:val="20"/>
          <w:lang w:val="en-US" w:eastAsia="zh-CN"/>
        </w:rPr>
        <w:t xml:space="preserve">Potential SCell </w:t>
      </w:r>
      <w:r w:rsidR="00213F49">
        <w:rPr>
          <w:rFonts w:ascii="Times New Roman" w:hAnsi="Times New Roman" w:cs="Times New Roman" w:hint="eastAsia"/>
          <w:b/>
          <w:bCs/>
          <w:sz w:val="20"/>
          <w:szCs w:val="20"/>
          <w:lang w:val="en-US" w:eastAsia="zh-CN"/>
        </w:rPr>
        <w:t>to be activated</w:t>
      </w:r>
      <w:r w:rsidR="00EF26E4">
        <w:rPr>
          <w:rFonts w:ascii="Times New Roman" w:hAnsi="Times New Roman" w:cs="Times New Roman" w:hint="eastAsia"/>
          <w:b/>
          <w:bCs/>
          <w:sz w:val="20"/>
          <w:szCs w:val="20"/>
          <w:lang w:val="en-US" w:eastAsia="zh-CN"/>
        </w:rPr>
        <w:t xml:space="preserve"> (SCell </w:t>
      </w:r>
      <w:r w:rsidR="00E2648C">
        <w:rPr>
          <w:rFonts w:ascii="Times New Roman" w:hAnsi="Times New Roman" w:cs="Times New Roman" w:hint="eastAsia"/>
          <w:b/>
          <w:bCs/>
          <w:sz w:val="20"/>
          <w:szCs w:val="20"/>
          <w:lang w:val="en-US" w:eastAsia="zh-CN"/>
        </w:rPr>
        <w:t xml:space="preserve">may start to send the </w:t>
      </w:r>
      <w:r w:rsidR="002E6519">
        <w:rPr>
          <w:rFonts w:ascii="Times New Roman" w:hAnsi="Times New Roman" w:cs="Times New Roman" w:hint="eastAsia"/>
          <w:b/>
          <w:bCs/>
          <w:sz w:val="20"/>
          <w:szCs w:val="20"/>
          <w:lang w:eastAsia="zh-CN"/>
        </w:rPr>
        <w:t xml:space="preserve">on-demand </w:t>
      </w:r>
      <w:r w:rsidR="00E2648C">
        <w:rPr>
          <w:rFonts w:ascii="Times New Roman" w:hAnsi="Times New Roman" w:cs="Times New Roman" w:hint="eastAsia"/>
          <w:b/>
          <w:bCs/>
          <w:sz w:val="20"/>
          <w:szCs w:val="20"/>
          <w:lang w:val="en-US" w:eastAsia="zh-CN"/>
        </w:rPr>
        <w:t>SSB after receiving the UL WUS</w:t>
      </w:r>
      <w:r w:rsidR="00EF26E4">
        <w:rPr>
          <w:rFonts w:ascii="Times New Roman" w:hAnsi="Times New Roman" w:cs="Times New Roman" w:hint="eastAsia"/>
          <w:b/>
          <w:bCs/>
          <w:sz w:val="20"/>
          <w:szCs w:val="20"/>
          <w:lang w:val="en-US" w:eastAsia="zh-CN"/>
        </w:rPr>
        <w:t>).</w:t>
      </w:r>
      <w:r w:rsidR="005D478C">
        <w:rPr>
          <w:rFonts w:ascii="Times New Roman" w:hAnsi="Times New Roman" w:cs="Times New Roman" w:hint="eastAsia"/>
          <w:b/>
          <w:bCs/>
          <w:sz w:val="20"/>
          <w:szCs w:val="20"/>
          <w:lang w:val="en-US" w:eastAsia="zh-CN"/>
        </w:rPr>
        <w:t xml:space="preserve"> </w:t>
      </w:r>
    </w:p>
    <w:p w14:paraId="027F856F" w14:textId="77777777" w:rsidR="00E62A6F" w:rsidRDefault="00E62A6F" w:rsidP="00E62A6F">
      <w:pPr>
        <w:pStyle w:val="3GPPH1"/>
        <w:spacing w:afterLines="50"/>
        <w:ind w:left="432"/>
        <w:jc w:val="both"/>
        <w:rPr>
          <w:b/>
          <w:sz w:val="28"/>
          <w:szCs w:val="28"/>
        </w:rPr>
      </w:pPr>
      <w:bookmarkStart w:id="9" w:name="_Ref47295954"/>
      <w:bookmarkStart w:id="10" w:name="_Ref60564645"/>
      <w:r>
        <w:rPr>
          <w:rFonts w:hint="eastAsia"/>
          <w:b/>
          <w:sz w:val="28"/>
          <w:szCs w:val="28"/>
          <w:lang w:eastAsia="zh-CN"/>
        </w:rPr>
        <w:t>Signalling of on-demand SSB operation</w:t>
      </w:r>
    </w:p>
    <w:p w14:paraId="712EAA52" w14:textId="77777777" w:rsidR="00E62A6F" w:rsidRPr="008537BF" w:rsidRDefault="00E62A6F" w:rsidP="00E62A6F">
      <w:pPr>
        <w:spacing w:afterLines="50" w:after="120"/>
        <w:jc w:val="both"/>
        <w:rPr>
          <w:rFonts w:ascii="Times" w:eastAsiaTheme="minorEastAsia" w:hAnsi="Times"/>
          <w:lang w:val="en-GB" w:eastAsia="zh-CN"/>
        </w:rPr>
      </w:pPr>
      <w:r>
        <w:rPr>
          <w:rFonts w:eastAsiaTheme="minorEastAsia" w:hint="eastAsia"/>
          <w:lang w:eastAsia="zh-CN"/>
        </w:rPr>
        <w:t xml:space="preserve">As mentioned above, Scenario#2 and Scenario#2A have both been supported for on-demand SSB </w:t>
      </w:r>
      <w:r>
        <w:rPr>
          <w:rFonts w:eastAsiaTheme="minorEastAsia"/>
          <w:lang w:eastAsia="zh-CN"/>
        </w:rPr>
        <w:t>triggered</w:t>
      </w:r>
      <w:r>
        <w:rPr>
          <w:rFonts w:eastAsiaTheme="minorEastAsia" w:hint="eastAsia"/>
          <w:lang w:eastAsia="zh-CN"/>
        </w:rPr>
        <w:t xml:space="preserve"> by gNB. </w:t>
      </w:r>
      <w:r>
        <w:rPr>
          <w:rFonts w:ascii="Times" w:eastAsiaTheme="minorEastAsia" w:hAnsi="Times" w:hint="eastAsia"/>
          <w:lang w:val="en-GB" w:eastAsia="zh-CN"/>
        </w:rPr>
        <w:t xml:space="preserve">For Scenario#2A, on-demand SSB, mainly used for SCell time/frequency </w:t>
      </w:r>
      <w:r>
        <w:rPr>
          <w:rFonts w:ascii="Times" w:eastAsiaTheme="minorEastAsia" w:hAnsi="Times"/>
          <w:lang w:val="en-GB" w:eastAsia="zh-CN"/>
        </w:rPr>
        <w:t>synchronization</w:t>
      </w:r>
      <w:r>
        <w:rPr>
          <w:rFonts w:ascii="Times" w:eastAsiaTheme="minorEastAsia" w:hAnsi="Times" w:hint="eastAsia"/>
          <w:lang w:val="en-GB" w:eastAsia="zh-CN"/>
        </w:rPr>
        <w:t xml:space="preserve">, is triggered when </w:t>
      </w:r>
      <w:r w:rsidRPr="004632AA">
        <w:rPr>
          <w:rFonts w:ascii="Times" w:eastAsia="Batang" w:hAnsi="Times"/>
          <w:lang w:val="en-GB" w:eastAsia="x-none"/>
        </w:rPr>
        <w:t>UE receives SCell activation command</w:t>
      </w:r>
      <w:r>
        <w:rPr>
          <w:rFonts w:ascii="Times" w:eastAsiaTheme="minorEastAsia" w:hAnsi="Times" w:hint="eastAsia"/>
          <w:lang w:val="en-GB" w:eastAsia="zh-CN"/>
        </w:rPr>
        <w:t xml:space="preserve">. In this case, it is efficient to design a single </w:t>
      </w:r>
      <w:r>
        <w:rPr>
          <w:rFonts w:ascii="Times" w:eastAsiaTheme="minorEastAsia" w:hAnsi="Times"/>
          <w:lang w:val="en-GB" w:eastAsia="zh-CN"/>
        </w:rPr>
        <w:t>signalling</w:t>
      </w:r>
      <w:r>
        <w:rPr>
          <w:rFonts w:ascii="Times" w:eastAsiaTheme="minorEastAsia" w:hAnsi="Times" w:hint="eastAsia"/>
          <w:lang w:val="en-GB" w:eastAsia="zh-CN"/>
        </w:rPr>
        <w:t xml:space="preserve"> to trigger on-demand SSB and activate SCell simultaneously. Therefore, </w:t>
      </w:r>
      <w:r>
        <w:rPr>
          <w:rFonts w:eastAsiaTheme="minorEastAsia" w:hint="eastAsia"/>
          <w:szCs w:val="24"/>
          <w:lang w:eastAsia="zh-CN"/>
        </w:rPr>
        <w:t>a</w:t>
      </w:r>
      <w:r w:rsidRPr="004632AA">
        <w:rPr>
          <w:rFonts w:eastAsia="Malgun Gothic" w:hint="eastAsia"/>
          <w:szCs w:val="24"/>
          <w:lang w:eastAsia="ko-KR"/>
        </w:rPr>
        <w:t xml:space="preserve"> single signaling in which both SCe</w:t>
      </w:r>
      <w:r>
        <w:rPr>
          <w:rFonts w:eastAsia="Malgun Gothic" w:hint="eastAsia"/>
          <w:szCs w:val="24"/>
          <w:lang w:eastAsia="ko-KR"/>
        </w:rPr>
        <w:t xml:space="preserve">ll activation/deactivation and </w:t>
      </w:r>
      <w:r>
        <w:rPr>
          <w:rFonts w:eastAsiaTheme="minorEastAsia" w:hint="eastAsia"/>
          <w:szCs w:val="24"/>
          <w:lang w:eastAsia="zh-CN"/>
        </w:rPr>
        <w:t>o</w:t>
      </w:r>
      <w:r w:rsidRPr="004632AA">
        <w:rPr>
          <w:rFonts w:eastAsia="Malgun Gothic" w:hint="eastAsia"/>
          <w:szCs w:val="24"/>
          <w:lang w:eastAsia="ko-KR"/>
        </w:rPr>
        <w:t>n-demand SSB transmission</w:t>
      </w:r>
      <w:r w:rsidRPr="004632AA">
        <w:rPr>
          <w:rFonts w:eastAsia="Malgun Gothic"/>
          <w:szCs w:val="24"/>
          <w:lang w:eastAsia="ko-KR"/>
        </w:rPr>
        <w:t xml:space="preserve"> indication</w:t>
      </w:r>
      <w:r w:rsidRPr="004632AA">
        <w:rPr>
          <w:rFonts w:eastAsia="Malgun Gothic" w:hint="eastAsia"/>
          <w:szCs w:val="24"/>
          <w:lang w:eastAsia="ko-KR"/>
        </w:rPr>
        <w:t xml:space="preserve"> are provided</w:t>
      </w:r>
      <w:r>
        <w:rPr>
          <w:rFonts w:eastAsiaTheme="minorEastAsia" w:hint="eastAsia"/>
          <w:szCs w:val="24"/>
          <w:lang w:eastAsia="zh-CN"/>
        </w:rPr>
        <w:t xml:space="preserve"> (Option 2) should be supported</w:t>
      </w:r>
      <w:r w:rsidRPr="004632AA">
        <w:rPr>
          <w:rFonts w:eastAsia="Malgun Gothic" w:hint="eastAsia"/>
          <w:szCs w:val="24"/>
          <w:lang w:eastAsia="ko-KR"/>
        </w:rPr>
        <w:t>.</w:t>
      </w:r>
      <w:r>
        <w:rPr>
          <w:rFonts w:eastAsiaTheme="minorEastAsia" w:hint="eastAsia"/>
          <w:szCs w:val="24"/>
          <w:lang w:eastAsia="zh-CN"/>
        </w:rPr>
        <w:t xml:space="preserve"> In addition, f</w:t>
      </w:r>
      <w:r>
        <w:rPr>
          <w:rFonts w:eastAsiaTheme="minorEastAsia" w:hint="eastAsia"/>
          <w:lang w:eastAsia="zh-CN"/>
        </w:rPr>
        <w:t xml:space="preserve">or Scenario#2, </w:t>
      </w:r>
      <w:r>
        <w:rPr>
          <w:rFonts w:ascii="Times" w:eastAsia="Batang" w:hAnsi="Times" w:hint="eastAsia"/>
          <w:lang w:val="en-GB" w:eastAsia="ko-KR"/>
        </w:rPr>
        <w:t>on-demand SSB</w:t>
      </w:r>
      <w:r>
        <w:rPr>
          <w:rFonts w:ascii="Times" w:eastAsiaTheme="minorEastAsia" w:hAnsi="Times" w:hint="eastAsia"/>
          <w:lang w:val="en-GB" w:eastAsia="zh-CN"/>
        </w:rPr>
        <w:t xml:space="preserve">, </w:t>
      </w:r>
      <w:r>
        <w:rPr>
          <w:rFonts w:ascii="Times" w:eastAsiaTheme="minorEastAsia" w:hAnsi="Times"/>
          <w:lang w:val="en-GB" w:eastAsia="zh-CN"/>
        </w:rPr>
        <w:t>use</w:t>
      </w:r>
      <w:r>
        <w:rPr>
          <w:rFonts w:ascii="Times" w:eastAsiaTheme="minorEastAsia" w:hAnsi="Times" w:hint="eastAsia"/>
          <w:lang w:val="en-GB" w:eastAsia="zh-CN"/>
        </w:rPr>
        <w:t>d for L1/L3 measurement,</w:t>
      </w:r>
      <w:r>
        <w:rPr>
          <w:rFonts w:ascii="Times" w:eastAsia="Batang" w:hAnsi="Times" w:hint="eastAsia"/>
          <w:lang w:val="en-GB" w:eastAsia="ko-KR"/>
        </w:rPr>
        <w:t xml:space="preserve"> </w:t>
      </w:r>
      <w:r>
        <w:rPr>
          <w:rFonts w:ascii="Times" w:eastAsiaTheme="minorEastAsia" w:hAnsi="Times" w:hint="eastAsia"/>
          <w:lang w:val="en-GB" w:eastAsia="zh-CN"/>
        </w:rPr>
        <w:t>is</w:t>
      </w:r>
      <w:r w:rsidRPr="004632AA">
        <w:rPr>
          <w:rFonts w:ascii="Times" w:eastAsia="Batang" w:hAnsi="Times" w:hint="eastAsia"/>
          <w:lang w:val="en-GB" w:eastAsia="ko-KR"/>
        </w:rPr>
        <w:t xml:space="preserve"> triggered</w:t>
      </w:r>
      <w:r>
        <w:rPr>
          <w:rFonts w:ascii="Times" w:eastAsiaTheme="minorEastAsia" w:hAnsi="Times" w:hint="eastAsia"/>
          <w:lang w:val="en-GB" w:eastAsia="zh-CN"/>
        </w:rPr>
        <w:t xml:space="preserve"> before </w:t>
      </w:r>
      <w:r w:rsidRPr="004632AA">
        <w:rPr>
          <w:rFonts w:ascii="Times" w:eastAsia="Batang" w:hAnsi="Times"/>
          <w:lang w:val="en-GB" w:eastAsia="x-none"/>
        </w:rPr>
        <w:t>UE receives SCell activation command</w:t>
      </w:r>
      <w:r>
        <w:rPr>
          <w:rFonts w:ascii="Times" w:eastAsiaTheme="minorEastAsia" w:hAnsi="Times" w:hint="eastAsia"/>
          <w:lang w:val="en-GB" w:eastAsia="zh-CN"/>
        </w:rPr>
        <w:t xml:space="preserve">. This means the signalling should also be capable of only providing on-demand SSB transmission indication. Correspondingly, information on whether to activate/deactivate SCell </w:t>
      </w:r>
      <w:r>
        <w:rPr>
          <w:rFonts w:ascii="Times" w:eastAsiaTheme="minorEastAsia" w:hAnsi="Times"/>
          <w:lang w:val="en-GB" w:eastAsia="zh-CN"/>
        </w:rPr>
        <w:t>simultaneously</w:t>
      </w:r>
      <w:r>
        <w:rPr>
          <w:rFonts w:ascii="Times" w:eastAsiaTheme="minorEastAsia" w:hAnsi="Times" w:hint="eastAsia"/>
          <w:lang w:val="en-GB" w:eastAsia="zh-CN"/>
        </w:rPr>
        <w:t xml:space="preserve"> is needed in the </w:t>
      </w:r>
      <w:r>
        <w:rPr>
          <w:rFonts w:ascii="Times" w:eastAsiaTheme="minorEastAsia" w:hAnsi="Times"/>
          <w:lang w:val="en-GB" w:eastAsia="zh-CN"/>
        </w:rPr>
        <w:t>signalling</w:t>
      </w:r>
      <w:r>
        <w:rPr>
          <w:rFonts w:ascii="Times" w:eastAsiaTheme="minorEastAsia" w:hAnsi="Times" w:hint="eastAsia"/>
          <w:lang w:val="en-GB" w:eastAsia="zh-CN"/>
        </w:rPr>
        <w:t>.</w:t>
      </w:r>
    </w:p>
    <w:p w14:paraId="2648F212" w14:textId="3F00CA75" w:rsidR="00E62A6F" w:rsidRDefault="00E62A6F" w:rsidP="00E62A6F">
      <w:pPr>
        <w:pStyle w:val="3GPPText"/>
        <w:spacing w:afterLines="50"/>
        <w:rPr>
          <w:rFonts w:ascii="Times New Roman" w:eastAsia="宋体" w:hAnsi="Times New Roman" w:cs="Times New Roman"/>
          <w:b/>
          <w:sz w:val="20"/>
          <w:szCs w:val="20"/>
          <w:lang w:val="en-GB" w:eastAsia="zh-CN"/>
        </w:rPr>
      </w:pPr>
      <w:r w:rsidRPr="00750EA1">
        <w:rPr>
          <w:rFonts w:ascii="Times New Roman" w:eastAsia="宋体" w:hAnsi="Times New Roman" w:cs="Times New Roman"/>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7</w:t>
      </w:r>
      <w:r w:rsidR="005903D2" w:rsidRPr="002E47C5">
        <w:rPr>
          <w:rFonts w:ascii="Times New Roman" w:hAnsi="Times New Roman" w:cs="Times New Roman"/>
          <w:b/>
          <w:sz w:val="20"/>
          <w:szCs w:val="20"/>
          <w:lang w:val="en-US" w:eastAsia="zh-CN"/>
        </w:rPr>
        <w:fldChar w:fldCharType="end"/>
      </w:r>
      <w:r w:rsidRPr="00750EA1">
        <w:rPr>
          <w:rFonts w:ascii="Times New Roman" w:eastAsia="宋体" w:hAnsi="Times New Roman" w:cs="Times New Roman"/>
          <w:b/>
          <w:sz w:val="20"/>
          <w:szCs w:val="20"/>
          <w:lang w:val="en-GB" w:eastAsia="zh-CN"/>
        </w:rPr>
        <w:t xml:space="preserve">: </w:t>
      </w:r>
      <w:r>
        <w:rPr>
          <w:rFonts w:ascii="Times New Roman" w:eastAsia="宋体" w:hAnsi="Times New Roman" w:cs="Times New Roman" w:hint="eastAsia"/>
          <w:b/>
          <w:sz w:val="20"/>
          <w:szCs w:val="20"/>
          <w:lang w:val="en-GB" w:eastAsia="zh-CN"/>
        </w:rPr>
        <w:t xml:space="preserve">Support </w:t>
      </w:r>
      <w:r w:rsidRPr="00C1343B">
        <w:rPr>
          <w:rFonts w:ascii="Times New Roman" w:eastAsia="宋体" w:hAnsi="Times New Roman" w:cs="Times New Roman" w:hint="eastAsia"/>
          <w:b/>
          <w:sz w:val="20"/>
          <w:szCs w:val="20"/>
          <w:lang w:val="en-GB" w:eastAsia="zh-CN"/>
        </w:rPr>
        <w:t>a</w:t>
      </w:r>
      <w:r w:rsidRPr="004632AA">
        <w:rPr>
          <w:rFonts w:ascii="Times New Roman" w:eastAsia="宋体" w:hAnsi="Times New Roman" w:cs="Times New Roman" w:hint="eastAsia"/>
          <w:b/>
          <w:sz w:val="20"/>
          <w:szCs w:val="20"/>
          <w:lang w:val="en-GB" w:eastAsia="zh-CN"/>
        </w:rPr>
        <w:t xml:space="preserve"> single </w:t>
      </w:r>
      <w:proofErr w:type="spellStart"/>
      <w:r w:rsidRPr="004632AA">
        <w:rPr>
          <w:rFonts w:ascii="Times New Roman" w:eastAsia="宋体" w:hAnsi="Times New Roman" w:cs="Times New Roman" w:hint="eastAsia"/>
          <w:b/>
          <w:sz w:val="20"/>
          <w:szCs w:val="20"/>
          <w:lang w:val="en-GB" w:eastAsia="zh-CN"/>
        </w:rPr>
        <w:t>signaling</w:t>
      </w:r>
      <w:proofErr w:type="spellEnd"/>
      <w:r w:rsidRPr="004632AA">
        <w:rPr>
          <w:rFonts w:ascii="Times New Roman" w:eastAsia="宋体" w:hAnsi="Times New Roman" w:cs="Times New Roman" w:hint="eastAsia"/>
          <w:b/>
          <w:sz w:val="20"/>
          <w:szCs w:val="20"/>
          <w:lang w:val="en-GB" w:eastAsia="zh-CN"/>
        </w:rPr>
        <w:t xml:space="preserve"> in which both SCe</w:t>
      </w:r>
      <w:r>
        <w:rPr>
          <w:rFonts w:ascii="Times New Roman" w:eastAsia="宋体" w:hAnsi="Times New Roman" w:cs="Times New Roman" w:hint="eastAsia"/>
          <w:b/>
          <w:sz w:val="20"/>
          <w:szCs w:val="20"/>
          <w:lang w:val="en-GB" w:eastAsia="zh-CN"/>
        </w:rPr>
        <w:t>ll activation/deactivation and o</w:t>
      </w:r>
      <w:r w:rsidRPr="004632AA">
        <w:rPr>
          <w:rFonts w:ascii="Times New Roman" w:eastAsia="宋体" w:hAnsi="Times New Roman" w:cs="Times New Roman" w:hint="eastAsia"/>
          <w:b/>
          <w:sz w:val="20"/>
          <w:szCs w:val="20"/>
          <w:lang w:val="en-GB" w:eastAsia="zh-CN"/>
        </w:rPr>
        <w:t>n-demand SSB transmission</w:t>
      </w:r>
      <w:r w:rsidRPr="004632AA">
        <w:rPr>
          <w:rFonts w:ascii="Times New Roman" w:eastAsia="宋体" w:hAnsi="Times New Roman" w:cs="Times New Roman"/>
          <w:b/>
          <w:sz w:val="20"/>
          <w:szCs w:val="20"/>
          <w:lang w:val="en-GB" w:eastAsia="zh-CN"/>
        </w:rPr>
        <w:t xml:space="preserve"> indication</w:t>
      </w:r>
      <w:r w:rsidRPr="004632AA">
        <w:rPr>
          <w:rFonts w:ascii="Times New Roman" w:eastAsia="宋体" w:hAnsi="Times New Roman" w:cs="Times New Roman" w:hint="eastAsia"/>
          <w:b/>
          <w:sz w:val="20"/>
          <w:szCs w:val="20"/>
          <w:lang w:val="en-GB" w:eastAsia="zh-CN"/>
        </w:rPr>
        <w:t xml:space="preserve"> are provided</w:t>
      </w:r>
      <w:r>
        <w:rPr>
          <w:rFonts w:ascii="Times New Roman" w:eastAsia="宋体" w:hAnsi="Times New Roman" w:cs="Times New Roman" w:hint="eastAsia"/>
          <w:b/>
          <w:sz w:val="20"/>
          <w:szCs w:val="20"/>
          <w:lang w:val="en-GB" w:eastAsia="zh-CN"/>
        </w:rPr>
        <w:t xml:space="preserve"> (Option 2)</w:t>
      </w:r>
      <w:r w:rsidRPr="004632AA">
        <w:rPr>
          <w:rFonts w:ascii="Times New Roman" w:eastAsia="宋体" w:hAnsi="Times New Roman" w:cs="Times New Roman" w:hint="eastAsia"/>
          <w:b/>
          <w:sz w:val="20"/>
          <w:szCs w:val="20"/>
          <w:lang w:val="en-GB" w:eastAsia="zh-CN"/>
        </w:rPr>
        <w:t>.</w:t>
      </w:r>
    </w:p>
    <w:p w14:paraId="577B64B2" w14:textId="77777777" w:rsidR="00E62A6F" w:rsidRDefault="00E62A6F" w:rsidP="00E62A6F">
      <w:pPr>
        <w:spacing w:afterLines="50" w:after="120"/>
        <w:jc w:val="both"/>
        <w:rPr>
          <w:rFonts w:eastAsiaTheme="minorEastAsia"/>
          <w:lang w:eastAsia="zh-CN"/>
        </w:rPr>
      </w:pPr>
    </w:p>
    <w:p w14:paraId="33D2D76F" w14:textId="77777777" w:rsidR="00E62A6F" w:rsidRDefault="00E62A6F" w:rsidP="00E62A6F">
      <w:pPr>
        <w:spacing w:afterLines="50" w:after="120"/>
        <w:jc w:val="both"/>
        <w:rPr>
          <w:rFonts w:eastAsiaTheme="minorEastAsia"/>
          <w:bCs/>
          <w:lang w:eastAsia="zh-CN"/>
        </w:rPr>
      </w:pPr>
      <w:r>
        <w:rPr>
          <w:rFonts w:eastAsiaTheme="minorEastAsia" w:hint="eastAsia"/>
          <w:bCs/>
          <w:lang w:eastAsia="zh-CN"/>
        </w:rPr>
        <w:t xml:space="preserve">Regarding to the candidate signaling to trigger on-demand SSB, RRC </w:t>
      </w:r>
      <w:r>
        <w:rPr>
          <w:rFonts w:eastAsiaTheme="minorEastAsia"/>
          <w:bCs/>
          <w:lang w:eastAsia="zh-CN"/>
        </w:rPr>
        <w:t>signaling</w:t>
      </w:r>
      <w:r>
        <w:rPr>
          <w:rFonts w:eastAsiaTheme="minorEastAsia" w:hint="eastAsia"/>
          <w:bCs/>
          <w:lang w:eastAsia="zh-CN"/>
        </w:rPr>
        <w:t xml:space="preserve">, MAC-CE and DCI have all been discussed in the last meeting. For the purpose of transmitting or terminating on-demand SSB whenever required by gNB, a relative dynamic </w:t>
      </w:r>
      <w:r>
        <w:rPr>
          <w:rFonts w:eastAsiaTheme="minorEastAsia"/>
          <w:bCs/>
          <w:lang w:eastAsia="zh-CN"/>
        </w:rPr>
        <w:t>signaling</w:t>
      </w:r>
      <w:r>
        <w:rPr>
          <w:rFonts w:eastAsiaTheme="minorEastAsia" w:hint="eastAsia"/>
          <w:bCs/>
          <w:lang w:eastAsia="zh-CN"/>
        </w:rPr>
        <w:t xml:space="preserve"> is preferred. In NR CSI framework, semi-persistent CSI-RS, which has similar time domain behavior as that of on-demand SSB, is activated/deactivated by MAC-CE. Accordingly, MAC-CE should at least be supported to trigger on-demand SSB. Some enhancements on legacy SCell activation/deactivation MAC-CE may be considered. Compared with MAC-CE, although DCI is more </w:t>
      </w:r>
      <w:r>
        <w:rPr>
          <w:rFonts w:eastAsiaTheme="minorEastAsia" w:hint="eastAsia"/>
          <w:bCs/>
          <w:lang w:eastAsia="zh-CN"/>
        </w:rPr>
        <w:lastRenderedPageBreak/>
        <w:t>flexible, it needs more spec effort to design a new group-common DCI (since on-demand SSB is cell specific). If MAC-CE is supported, additionally employing DCI to trigger on-demand SSB seems not necessary.</w:t>
      </w:r>
    </w:p>
    <w:p w14:paraId="3A9F7DD7" w14:textId="3C41E0B1" w:rsidR="00E62A6F" w:rsidRPr="002840D3" w:rsidRDefault="00E62A6F" w:rsidP="00E62A6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8</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In Rel-19, </w:t>
      </w:r>
      <w:r w:rsidRPr="002840D3">
        <w:rPr>
          <w:rFonts w:ascii="Times New Roman" w:eastAsia="宋体" w:hAnsi="Times New Roman" w:cs="Times New Roman" w:hint="eastAsia"/>
          <w:b/>
          <w:sz w:val="20"/>
          <w:szCs w:val="20"/>
          <w:lang w:val="en-GB" w:eastAsia="zh-CN"/>
        </w:rPr>
        <w:t>MAC-CE should at least be supported to trigger on-demand SSB.</w:t>
      </w:r>
    </w:p>
    <w:p w14:paraId="13AB63A5" w14:textId="77777777" w:rsidR="00E62A6F" w:rsidRDefault="00E62A6F" w:rsidP="00E62A6F">
      <w:pPr>
        <w:spacing w:afterLines="50" w:after="120"/>
        <w:jc w:val="both"/>
        <w:rPr>
          <w:rFonts w:eastAsiaTheme="minorEastAsia"/>
          <w:bCs/>
          <w:lang w:eastAsia="zh-CN"/>
        </w:rPr>
      </w:pPr>
    </w:p>
    <w:p w14:paraId="311A6FCF" w14:textId="77777777" w:rsidR="00E62A6F" w:rsidRDefault="00E62A6F" w:rsidP="00E62A6F">
      <w:pPr>
        <w:spacing w:afterLines="50" w:after="120"/>
        <w:jc w:val="both"/>
        <w:rPr>
          <w:rFonts w:eastAsiaTheme="minorEastAsia"/>
          <w:bCs/>
          <w:lang w:eastAsia="zh-CN"/>
        </w:rPr>
      </w:pPr>
      <w:r>
        <w:rPr>
          <w:rFonts w:eastAsiaTheme="minorEastAsia" w:hint="eastAsia"/>
          <w:bCs/>
          <w:lang w:eastAsia="zh-CN"/>
        </w:rPr>
        <w:t xml:space="preserve">In the current spec, besides using legacy SCell activation/deactivation MAC-CE, SCell could also be activated by RRC </w:t>
      </w:r>
      <w:r>
        <w:rPr>
          <w:rFonts w:eastAsiaTheme="minorEastAsia"/>
          <w:bCs/>
          <w:lang w:eastAsia="zh-CN"/>
        </w:rPr>
        <w:t>signaling</w:t>
      </w:r>
      <w:r>
        <w:rPr>
          <w:rFonts w:eastAsiaTheme="minorEastAsia" w:hint="eastAsia"/>
          <w:bCs/>
          <w:lang w:eastAsia="zh-CN"/>
        </w:rPr>
        <w:t xml:space="preserve">. The RRC parameter </w:t>
      </w:r>
      <w:proofErr w:type="spellStart"/>
      <w:r w:rsidRPr="00121AAC" w:rsidDel="00555D4C">
        <w:rPr>
          <w:rFonts w:eastAsiaTheme="minorEastAsia"/>
          <w:bCs/>
          <w:lang w:eastAsia="zh-CN"/>
        </w:rPr>
        <w:t>sCellState</w:t>
      </w:r>
      <w:proofErr w:type="spellEnd"/>
      <w:r w:rsidRPr="00121AAC">
        <w:rPr>
          <w:rFonts w:eastAsiaTheme="minorEastAsia" w:hint="eastAsia"/>
          <w:bCs/>
          <w:lang w:eastAsia="zh-CN"/>
        </w:rPr>
        <w:t xml:space="preserve"> </w:t>
      </w:r>
      <w:r>
        <w:rPr>
          <w:rFonts w:eastAsiaTheme="minorEastAsia" w:hint="eastAsia"/>
          <w:bCs/>
          <w:lang w:eastAsia="zh-CN"/>
        </w:rPr>
        <w:t xml:space="preserve">in </w:t>
      </w:r>
      <w:proofErr w:type="spellStart"/>
      <w:r w:rsidRPr="00121AAC">
        <w:rPr>
          <w:rFonts w:eastAsiaTheme="minorEastAsia"/>
          <w:bCs/>
          <w:lang w:eastAsia="zh-CN"/>
        </w:rPr>
        <w:t>SCellConfig</w:t>
      </w:r>
      <w:proofErr w:type="spellEnd"/>
      <w:r>
        <w:rPr>
          <w:rFonts w:eastAsiaTheme="minorEastAsia" w:hint="eastAsia"/>
          <w:bCs/>
          <w:lang w:eastAsia="zh-CN"/>
        </w:rPr>
        <w:t xml:space="preserve"> i</w:t>
      </w:r>
      <w:r w:rsidRPr="00FF4867" w:rsidDel="00555D4C">
        <w:rPr>
          <w:rFonts w:eastAsia="Calibri"/>
          <w:szCs w:val="22"/>
          <w:lang w:eastAsia="sv-SE"/>
        </w:rPr>
        <w:t>ndicates whether the SCell shall be considered to be in activated state upon SCell configuration</w:t>
      </w:r>
      <w:r>
        <w:rPr>
          <w:rFonts w:eastAsiaTheme="minorEastAsia" w:hint="eastAsia"/>
          <w:szCs w:val="22"/>
          <w:lang w:eastAsia="zh-CN"/>
        </w:rPr>
        <w:t xml:space="preserve">. </w:t>
      </w:r>
      <w:r>
        <w:rPr>
          <w:rFonts w:eastAsiaTheme="minorEastAsia" w:hint="eastAsia"/>
          <w:bCs/>
          <w:lang w:eastAsia="zh-CN"/>
        </w:rPr>
        <w:t>For the supportive of Option 2 (</w:t>
      </w:r>
      <w:r w:rsidRPr="00595C72">
        <w:rPr>
          <w:rFonts w:eastAsiaTheme="minorEastAsia" w:hint="eastAsia"/>
          <w:bCs/>
          <w:lang w:eastAsia="zh-CN"/>
        </w:rPr>
        <w:t>a single signaling in which both SCell activation/deactivation and on-demand SSB transmission</w:t>
      </w:r>
      <w:r w:rsidRPr="00595C72">
        <w:rPr>
          <w:rFonts w:eastAsiaTheme="minorEastAsia"/>
          <w:bCs/>
          <w:lang w:eastAsia="zh-CN"/>
        </w:rPr>
        <w:t xml:space="preserve"> indication</w:t>
      </w:r>
      <w:r w:rsidRPr="00595C72">
        <w:rPr>
          <w:rFonts w:eastAsiaTheme="minorEastAsia" w:hint="eastAsia"/>
          <w:bCs/>
          <w:lang w:eastAsia="zh-CN"/>
        </w:rPr>
        <w:t xml:space="preserve"> are provided</w:t>
      </w:r>
      <w:r>
        <w:rPr>
          <w:rFonts w:eastAsiaTheme="minorEastAsia" w:hint="eastAsia"/>
          <w:bCs/>
          <w:lang w:eastAsia="zh-CN"/>
        </w:rPr>
        <w:t xml:space="preserve">), RRC has to be allowed to trigger on-demand SSB. But such RRC triggering on-demand SSB should be only limited to </w:t>
      </w:r>
      <w:r>
        <w:rPr>
          <w:rFonts w:ascii="Times" w:eastAsiaTheme="minorEastAsia" w:hAnsi="Times" w:hint="eastAsia"/>
          <w:lang w:val="en-GB" w:eastAsia="zh-CN"/>
        </w:rPr>
        <w:t xml:space="preserve">Scenario#2A. For other scenarios, dynamic </w:t>
      </w:r>
      <w:r>
        <w:rPr>
          <w:rFonts w:ascii="Times" w:eastAsiaTheme="minorEastAsia" w:hAnsi="Times"/>
          <w:lang w:val="en-GB" w:eastAsia="zh-CN"/>
        </w:rPr>
        <w:t>signalling</w:t>
      </w:r>
      <w:r>
        <w:rPr>
          <w:rFonts w:ascii="Times" w:eastAsiaTheme="minorEastAsia" w:hAnsi="Times" w:hint="eastAsia"/>
          <w:lang w:val="en-GB" w:eastAsia="zh-CN"/>
        </w:rPr>
        <w:t xml:space="preserve"> is more suitable.</w:t>
      </w:r>
    </w:p>
    <w:p w14:paraId="5E401AE2" w14:textId="6057922A" w:rsidR="00E62A6F" w:rsidRDefault="00E62A6F" w:rsidP="00E62A6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9</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In Rel-19, RRC triggering on-demand SSB is only limited to Scenario#2A.</w:t>
      </w:r>
    </w:p>
    <w:p w14:paraId="5C544344" w14:textId="77777777" w:rsidR="00E62A6F" w:rsidRPr="00A74351" w:rsidRDefault="00E62A6F" w:rsidP="00E62A6F">
      <w:pPr>
        <w:pStyle w:val="3GPPText"/>
        <w:spacing w:after="50"/>
        <w:rPr>
          <w:rFonts w:ascii="Times New Roman" w:hAnsi="Times New Roman" w:cs="Times New Roman"/>
          <w:b/>
          <w:bCs/>
          <w:sz w:val="20"/>
          <w:szCs w:val="20"/>
          <w:lang w:eastAsia="zh-CN"/>
        </w:rPr>
      </w:pPr>
    </w:p>
    <w:p w14:paraId="27A56883" w14:textId="45280F88" w:rsidR="00E62A6F" w:rsidRDefault="00E62A6F" w:rsidP="00E62A6F">
      <w:pPr>
        <w:spacing w:afterLines="50" w:after="120"/>
        <w:jc w:val="both"/>
        <w:rPr>
          <w:rFonts w:eastAsiaTheme="minorEastAsia"/>
          <w:bCs/>
          <w:lang w:eastAsia="zh-CN"/>
        </w:rPr>
      </w:pPr>
      <w:r>
        <w:rPr>
          <w:rFonts w:eastAsiaTheme="minorEastAsia" w:hint="eastAsia"/>
          <w:bCs/>
          <w:lang w:eastAsia="zh-CN"/>
        </w:rPr>
        <w:t>To fulfill the coverage requirement, legacy SSB is transmitted in a beam sweeping</w:t>
      </w:r>
      <w:r>
        <w:rPr>
          <w:rFonts w:eastAsiaTheme="minorEastAsia"/>
          <w:bCs/>
          <w:lang w:eastAsia="zh-CN"/>
        </w:rPr>
        <w:t xml:space="preserve"> manner</w:t>
      </w:r>
      <w:r>
        <w:rPr>
          <w:rFonts w:eastAsiaTheme="minorEastAsia" w:hint="eastAsia"/>
          <w:bCs/>
          <w:lang w:eastAsia="zh-CN"/>
        </w:rPr>
        <w:t>. Since gNB may acquire some prior knowledge of a certain UE</w:t>
      </w:r>
      <w:r>
        <w:rPr>
          <w:rFonts w:eastAsiaTheme="minorEastAsia"/>
          <w:bCs/>
          <w:lang w:eastAsia="zh-CN"/>
        </w:rPr>
        <w:t>’s position</w:t>
      </w:r>
      <w:r>
        <w:rPr>
          <w:rFonts w:eastAsiaTheme="minorEastAsia" w:hint="eastAsia"/>
          <w:bCs/>
          <w:lang w:eastAsia="zh-CN"/>
        </w:rPr>
        <w:t xml:space="preserve">, on-demand SSB, which is more UE specific, may be transmitted with only a single beam. In this way, further energy saving gain could be achieved. Correspondingly, </w:t>
      </w:r>
      <w:r>
        <w:rPr>
          <w:rFonts w:eastAsiaTheme="minorEastAsia"/>
          <w:bCs/>
          <w:lang w:eastAsia="zh-CN"/>
        </w:rPr>
        <w:t>indicating the SSB index</w:t>
      </w:r>
      <w:r w:rsidR="001159E7">
        <w:rPr>
          <w:rFonts w:eastAsiaTheme="minorEastAsia" w:hint="eastAsia"/>
          <w:bCs/>
          <w:lang w:eastAsia="zh-CN"/>
        </w:rPr>
        <w:t>e</w:t>
      </w:r>
      <w:r w:rsidR="00C622DC">
        <w:rPr>
          <w:rFonts w:eastAsiaTheme="minorEastAsia" w:hint="eastAsia"/>
          <w:bCs/>
          <w:lang w:eastAsia="zh-CN"/>
        </w:rPr>
        <w:t xml:space="preserve">s </w:t>
      </w:r>
      <w:r w:rsidR="001159E7">
        <w:rPr>
          <w:rFonts w:eastAsiaTheme="minorEastAsia" w:hint="eastAsia"/>
          <w:bCs/>
          <w:lang w:eastAsia="zh-CN"/>
        </w:rPr>
        <w:t>within</w:t>
      </w:r>
      <w:r>
        <w:rPr>
          <w:rFonts w:eastAsiaTheme="minorEastAsia"/>
          <w:bCs/>
          <w:lang w:eastAsia="zh-CN"/>
        </w:rPr>
        <w:t xml:space="preserve"> </w:t>
      </w:r>
      <w:proofErr w:type="spellStart"/>
      <w:r w:rsidRPr="00750EA1">
        <w:rPr>
          <w:rFonts w:eastAsiaTheme="minorEastAsia"/>
          <w:bCs/>
          <w:i/>
          <w:lang w:eastAsia="zh-CN"/>
        </w:rPr>
        <w:t>ssb-PositionsInBurst</w:t>
      </w:r>
      <w:proofErr w:type="spellEnd"/>
      <w:r>
        <w:rPr>
          <w:rFonts w:eastAsiaTheme="minorEastAsia"/>
          <w:bCs/>
          <w:lang w:eastAsia="zh-CN"/>
        </w:rPr>
        <w:t xml:space="preserve"> via the on-demand SSB triggering signalling is preferred</w:t>
      </w:r>
      <w:r>
        <w:rPr>
          <w:rFonts w:eastAsiaTheme="minorEastAsia" w:hint="eastAsia"/>
          <w:bCs/>
          <w:lang w:eastAsia="zh-CN"/>
        </w:rPr>
        <w:t xml:space="preserve">. During UE movement, SSB with different beams may be </w:t>
      </w:r>
      <w:r>
        <w:rPr>
          <w:rFonts w:eastAsiaTheme="minorEastAsia"/>
          <w:bCs/>
          <w:lang w:eastAsia="zh-CN"/>
        </w:rPr>
        <w:t>triggered</w:t>
      </w:r>
      <w:r>
        <w:rPr>
          <w:rFonts w:eastAsiaTheme="minorEastAsia" w:hint="eastAsia"/>
          <w:bCs/>
          <w:lang w:eastAsia="zh-CN"/>
        </w:rPr>
        <w:t xml:space="preserve">. Moreover, for L1/L3 measurement or SCell activation, different transmission durations of on-demand SSB may be required. If </w:t>
      </w:r>
      <w:r w:rsidRPr="00E057A0">
        <w:rPr>
          <w:rFonts w:eastAsiaTheme="minorEastAsia" w:hint="eastAsia"/>
          <w:bCs/>
          <w:lang w:eastAsia="zh-CN"/>
        </w:rPr>
        <w:t>transmission time N of on-demand SSB burst</w:t>
      </w:r>
      <w:r>
        <w:rPr>
          <w:rFonts w:eastAsiaTheme="minorEastAsia" w:hint="eastAsia"/>
          <w:bCs/>
          <w:lang w:eastAsia="zh-CN"/>
        </w:rPr>
        <w:t xml:space="preserve"> is employed in Rel-19, it should be included in the triggering </w:t>
      </w:r>
      <w:r>
        <w:rPr>
          <w:rFonts w:eastAsiaTheme="minorEastAsia"/>
          <w:bCs/>
          <w:lang w:eastAsia="zh-CN"/>
        </w:rPr>
        <w:t>signaling</w:t>
      </w:r>
      <w:r>
        <w:rPr>
          <w:rFonts w:eastAsiaTheme="minorEastAsia" w:hint="eastAsia"/>
          <w:bCs/>
          <w:lang w:eastAsia="zh-CN"/>
        </w:rPr>
        <w:t xml:space="preserve"> to adapt the value N to different use cases. </w:t>
      </w:r>
      <w:r w:rsidR="00C622DC" w:rsidRPr="0007031A">
        <w:rPr>
          <w:rFonts w:eastAsiaTheme="minorEastAsia" w:hint="eastAsia"/>
          <w:bCs/>
          <w:lang w:eastAsia="zh-CN"/>
        </w:rPr>
        <w:t xml:space="preserve">The other time domain and frequency domain parameters (e.g. </w:t>
      </w:r>
      <w:r w:rsidR="00C622DC" w:rsidRPr="0007031A">
        <w:rPr>
          <w:rFonts w:eastAsiaTheme="minorEastAsia"/>
          <w:bCs/>
          <w:lang w:eastAsia="zh-CN"/>
        </w:rPr>
        <w:t>periodicity of on-demand SSB burst</w:t>
      </w:r>
      <w:r w:rsidR="00C622DC" w:rsidRPr="0007031A">
        <w:rPr>
          <w:rFonts w:eastAsiaTheme="minorEastAsia" w:hint="eastAsia"/>
          <w:bCs/>
          <w:lang w:eastAsia="zh-CN"/>
        </w:rPr>
        <w:t xml:space="preserve">, </w:t>
      </w:r>
      <w:r w:rsidR="00C622DC" w:rsidRPr="0007031A">
        <w:rPr>
          <w:rFonts w:eastAsiaTheme="minorEastAsia"/>
          <w:bCs/>
          <w:lang w:eastAsia="zh-CN"/>
        </w:rPr>
        <w:t xml:space="preserve">Time offset </w:t>
      </w:r>
      <w:r w:rsidR="00C622DC" w:rsidRPr="0007031A">
        <w:rPr>
          <w:rFonts w:eastAsiaTheme="minorEastAsia" w:hint="eastAsia"/>
          <w:bCs/>
          <w:lang w:eastAsia="zh-CN"/>
        </w:rPr>
        <w:t>between</w:t>
      </w:r>
      <w:r w:rsidR="00C622DC" w:rsidRPr="0007031A">
        <w:rPr>
          <w:rFonts w:eastAsiaTheme="minorEastAsia"/>
          <w:bCs/>
          <w:lang w:eastAsia="zh-CN"/>
        </w:rPr>
        <w:t xml:space="preserve"> triggering signaling </w:t>
      </w:r>
      <w:r w:rsidR="00C622DC" w:rsidRPr="0007031A">
        <w:rPr>
          <w:rFonts w:eastAsiaTheme="minorEastAsia" w:hint="eastAsia"/>
          <w:bCs/>
          <w:lang w:eastAsia="zh-CN"/>
        </w:rPr>
        <w:t>transmission and</w:t>
      </w:r>
      <w:r w:rsidR="00C622DC" w:rsidRPr="0007031A">
        <w:rPr>
          <w:rFonts w:eastAsiaTheme="minorEastAsia"/>
          <w:bCs/>
          <w:lang w:eastAsia="zh-CN"/>
        </w:rPr>
        <w:t xml:space="preserve"> on-demand SSB</w:t>
      </w:r>
      <w:r w:rsidR="00C622DC" w:rsidRPr="0007031A">
        <w:rPr>
          <w:rFonts w:eastAsiaTheme="minorEastAsia" w:hint="eastAsia"/>
          <w:bCs/>
          <w:lang w:eastAsia="zh-CN"/>
        </w:rPr>
        <w:t xml:space="preserve"> transmission, ARFCN) should be configured by RRC</w:t>
      </w:r>
      <w:r w:rsidR="00C622DC">
        <w:rPr>
          <w:rFonts w:eastAsiaTheme="minorEastAsia" w:hint="eastAsia"/>
          <w:bCs/>
          <w:lang w:eastAsia="zh-CN"/>
        </w:rPr>
        <w:t xml:space="preserve">, since these parameters may not be dynamically changed. </w:t>
      </w:r>
      <w:r>
        <w:rPr>
          <w:rFonts w:eastAsiaTheme="minorEastAsia" w:hint="eastAsia"/>
          <w:bCs/>
          <w:lang w:eastAsia="zh-CN"/>
        </w:rPr>
        <w:t xml:space="preserve">Further, legacy </w:t>
      </w:r>
      <w:r>
        <w:rPr>
          <w:rFonts w:eastAsiaTheme="minorEastAsia" w:hint="eastAsia"/>
          <w:bCs/>
          <w:lang w:val="en-GB" w:eastAsia="zh-CN"/>
        </w:rPr>
        <w:t xml:space="preserve">SCell activation/deactivation MAC-CE could activate/deactivate multiple </w:t>
      </w:r>
      <w:proofErr w:type="spellStart"/>
      <w:r>
        <w:rPr>
          <w:rFonts w:eastAsiaTheme="minorEastAsia" w:hint="eastAsia"/>
          <w:bCs/>
          <w:lang w:val="en-GB" w:eastAsia="zh-CN"/>
        </w:rPr>
        <w:t>SCells</w:t>
      </w:r>
      <w:proofErr w:type="spellEnd"/>
      <w:r>
        <w:rPr>
          <w:rFonts w:eastAsiaTheme="minorEastAsia" w:hint="eastAsia"/>
          <w:bCs/>
          <w:lang w:val="en-GB" w:eastAsia="zh-CN"/>
        </w:rPr>
        <w:t xml:space="preserve"> in a single signalling. This mechanism should be maintained in Rel-19 for less </w:t>
      </w:r>
      <w:r>
        <w:rPr>
          <w:rFonts w:eastAsiaTheme="minorEastAsia"/>
          <w:bCs/>
          <w:lang w:val="en-GB" w:eastAsia="zh-CN"/>
        </w:rPr>
        <w:t>signalling</w:t>
      </w:r>
      <w:r>
        <w:rPr>
          <w:rFonts w:eastAsiaTheme="minorEastAsia" w:hint="eastAsia"/>
          <w:bCs/>
          <w:lang w:val="en-GB" w:eastAsia="zh-CN"/>
        </w:rPr>
        <w:t xml:space="preserve"> overhead. Correspondingly, indicating on-demand SSB transmission for multiple </w:t>
      </w:r>
      <w:proofErr w:type="spellStart"/>
      <w:r>
        <w:rPr>
          <w:rFonts w:eastAsiaTheme="minorEastAsia" w:hint="eastAsia"/>
          <w:bCs/>
          <w:lang w:val="en-GB" w:eastAsia="zh-CN"/>
        </w:rPr>
        <w:t>SCells</w:t>
      </w:r>
      <w:proofErr w:type="spellEnd"/>
      <w:r>
        <w:rPr>
          <w:rFonts w:eastAsiaTheme="minorEastAsia" w:hint="eastAsia"/>
          <w:bCs/>
          <w:lang w:val="en-GB" w:eastAsia="zh-CN"/>
        </w:rPr>
        <w:t xml:space="preserve"> has to be supported in the same signalling</w:t>
      </w:r>
      <w:r w:rsidRPr="00852EE1">
        <w:rPr>
          <w:rFonts w:eastAsiaTheme="minorEastAsia"/>
          <w:bCs/>
          <w:lang w:eastAsia="zh-CN"/>
        </w:rPr>
        <w:t>.</w:t>
      </w:r>
    </w:p>
    <w:p w14:paraId="0FA73725" w14:textId="066FB152" w:rsidR="00E62A6F" w:rsidRDefault="00E62A6F" w:rsidP="00E62A6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00737080">
        <w:rPr>
          <w:rFonts w:ascii="Times New Roman" w:eastAsia="宋体" w:hAnsi="Times New Roman" w:cs="Times New Roman" w:hint="eastAsia"/>
          <w:b/>
          <w:sz w:val="20"/>
          <w:szCs w:val="20"/>
          <w:lang w:val="en-GB" w:eastAsia="zh-CN"/>
        </w:rPr>
        <w:t xml:space="preserve">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10</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The following </w:t>
      </w:r>
      <w:r w:rsidRPr="007E50D4">
        <w:rPr>
          <w:rFonts w:ascii="Times New Roman" w:eastAsia="宋体" w:hAnsi="Times New Roman" w:cs="Times New Roman" w:hint="eastAsia"/>
          <w:b/>
          <w:sz w:val="20"/>
          <w:szCs w:val="20"/>
          <w:lang w:val="en-GB" w:eastAsia="zh-CN"/>
        </w:rPr>
        <w:t>contents need to be included in the signalling that triggers on-demand SSB</w:t>
      </w:r>
      <w:r>
        <w:rPr>
          <w:rFonts w:ascii="Times New Roman" w:eastAsia="宋体" w:hAnsi="Times New Roman" w:cs="Times New Roman" w:hint="eastAsia"/>
          <w:b/>
          <w:sz w:val="20"/>
          <w:szCs w:val="20"/>
          <w:lang w:val="en-GB" w:eastAsia="zh-CN"/>
        </w:rPr>
        <w:t>:</w:t>
      </w:r>
    </w:p>
    <w:p w14:paraId="1CFB39D8" w14:textId="2CE89B37" w:rsidR="00E62A6F" w:rsidRPr="007E50D4" w:rsidRDefault="00E62A6F" w:rsidP="00E62A6F">
      <w:pPr>
        <w:pStyle w:val="3GPPText"/>
        <w:numPr>
          <w:ilvl w:val="0"/>
          <w:numId w:val="35"/>
        </w:numPr>
        <w:spacing w:after="50"/>
        <w:rPr>
          <w:rFonts w:ascii="Times New Roman" w:hAnsi="Times New Roman" w:cs="Times New Roman"/>
          <w:b/>
          <w:bCs/>
          <w:sz w:val="20"/>
          <w:szCs w:val="20"/>
          <w:lang w:eastAsia="zh-CN"/>
        </w:rPr>
      </w:pPr>
      <w:r w:rsidRPr="007E50D4">
        <w:rPr>
          <w:rFonts w:ascii="Times New Roman" w:hAnsi="Times New Roman" w:cs="Times New Roman" w:hint="eastAsia"/>
          <w:b/>
          <w:bCs/>
          <w:sz w:val="20"/>
          <w:szCs w:val="20"/>
          <w:lang w:eastAsia="zh-CN"/>
        </w:rPr>
        <w:t>SSB index</w:t>
      </w:r>
      <w:r w:rsidR="001159E7">
        <w:rPr>
          <w:rFonts w:ascii="Times New Roman" w:hAnsi="Times New Roman" w:cs="Times New Roman" w:hint="eastAsia"/>
          <w:b/>
          <w:bCs/>
          <w:sz w:val="20"/>
          <w:szCs w:val="20"/>
          <w:lang w:eastAsia="zh-CN"/>
        </w:rPr>
        <w:t>es</w:t>
      </w:r>
      <w:r w:rsidRPr="007E50D4">
        <w:rPr>
          <w:rFonts w:ascii="Times New Roman" w:hAnsi="Times New Roman" w:cs="Times New Roman" w:hint="eastAsia"/>
          <w:b/>
          <w:bCs/>
          <w:sz w:val="20"/>
          <w:szCs w:val="20"/>
          <w:lang w:eastAsia="zh-CN"/>
        </w:rPr>
        <w:t xml:space="preserve"> </w:t>
      </w:r>
      <w:r w:rsidR="001159E7">
        <w:rPr>
          <w:rFonts w:ascii="Times New Roman" w:hAnsi="Times New Roman" w:cs="Times New Roman" w:hint="eastAsia"/>
          <w:b/>
          <w:bCs/>
          <w:sz w:val="20"/>
          <w:szCs w:val="20"/>
          <w:lang w:eastAsia="zh-CN"/>
        </w:rPr>
        <w:t>within</w:t>
      </w:r>
      <w:r w:rsidRPr="007E50D4">
        <w:rPr>
          <w:rFonts w:ascii="Times New Roman" w:hAnsi="Times New Roman" w:cs="Times New Roman" w:hint="eastAsia"/>
          <w:b/>
          <w:bCs/>
          <w:sz w:val="20"/>
          <w:szCs w:val="20"/>
          <w:lang w:eastAsia="zh-CN"/>
        </w:rPr>
        <w:t xml:space="preserve"> </w:t>
      </w:r>
      <w:proofErr w:type="spellStart"/>
      <w:r w:rsidRPr="007E50D4">
        <w:rPr>
          <w:rFonts w:ascii="Times New Roman" w:hAnsi="Times New Roman" w:cs="Times New Roman"/>
          <w:b/>
          <w:bCs/>
          <w:sz w:val="20"/>
          <w:szCs w:val="20"/>
          <w:lang w:eastAsia="zh-CN"/>
        </w:rPr>
        <w:t>ssb-PositionsInBurst</w:t>
      </w:r>
      <w:proofErr w:type="spellEnd"/>
      <w:r w:rsidRPr="007E50D4">
        <w:rPr>
          <w:rFonts w:ascii="Times New Roman" w:hAnsi="Times New Roman" w:cs="Times New Roman" w:hint="eastAsia"/>
          <w:b/>
          <w:bCs/>
          <w:sz w:val="20"/>
          <w:szCs w:val="20"/>
          <w:lang w:eastAsia="zh-CN"/>
        </w:rPr>
        <w:t xml:space="preserve"> </w:t>
      </w:r>
    </w:p>
    <w:p w14:paraId="6CE6DE2B" w14:textId="77777777" w:rsidR="00E62A6F" w:rsidRPr="007E50D4" w:rsidRDefault="00E62A6F" w:rsidP="00E62A6F">
      <w:pPr>
        <w:pStyle w:val="3GPPText"/>
        <w:numPr>
          <w:ilvl w:val="0"/>
          <w:numId w:val="35"/>
        </w:numPr>
        <w:spacing w:after="50"/>
        <w:rPr>
          <w:rFonts w:ascii="Times New Roman" w:hAnsi="Times New Roman" w:cs="Times New Roman"/>
          <w:b/>
          <w:bCs/>
          <w:sz w:val="20"/>
          <w:szCs w:val="20"/>
          <w:lang w:eastAsia="zh-CN"/>
        </w:rPr>
      </w:pPr>
      <w:r w:rsidRPr="007E50D4">
        <w:rPr>
          <w:rFonts w:ascii="Times New Roman" w:hAnsi="Times New Roman" w:cs="Times New Roman" w:hint="eastAsia"/>
          <w:b/>
          <w:bCs/>
          <w:sz w:val="20"/>
          <w:szCs w:val="20"/>
          <w:lang w:eastAsia="zh-CN"/>
        </w:rPr>
        <w:t>Transmission time N of on-demand SSB burst, if supported</w:t>
      </w:r>
    </w:p>
    <w:p w14:paraId="6FE61B7E" w14:textId="77777777" w:rsidR="00E62A6F" w:rsidRPr="007E50D4" w:rsidRDefault="00E62A6F" w:rsidP="00E62A6F">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w:t>
      </w:r>
      <w:r w:rsidRPr="007E50D4">
        <w:rPr>
          <w:rFonts w:ascii="Times New Roman" w:hAnsi="Times New Roman" w:cs="Times New Roman" w:hint="eastAsia"/>
          <w:b/>
          <w:bCs/>
          <w:sz w:val="20"/>
          <w:szCs w:val="20"/>
          <w:lang w:eastAsia="zh-CN"/>
        </w:rPr>
        <w:t>n-demand SSB transmission</w:t>
      </w:r>
      <w:r w:rsidRPr="007E50D4">
        <w:rPr>
          <w:rFonts w:ascii="Times New Roman" w:hAnsi="Times New Roman" w:cs="Times New Roman"/>
          <w:b/>
          <w:bCs/>
          <w:sz w:val="20"/>
          <w:szCs w:val="20"/>
          <w:lang w:eastAsia="zh-CN"/>
        </w:rPr>
        <w:t xml:space="preserve"> </w:t>
      </w:r>
      <w:r w:rsidRPr="007E50D4">
        <w:rPr>
          <w:rFonts w:ascii="Times New Roman" w:hAnsi="Times New Roman" w:cs="Times New Roman" w:hint="eastAsia"/>
          <w:b/>
          <w:bCs/>
          <w:sz w:val="20"/>
          <w:szCs w:val="20"/>
          <w:lang w:eastAsia="zh-CN"/>
        </w:rPr>
        <w:t>fo</w:t>
      </w:r>
      <w:r>
        <w:rPr>
          <w:rFonts w:ascii="Times New Roman" w:hAnsi="Times New Roman" w:cs="Times New Roman" w:hint="eastAsia"/>
          <w:b/>
          <w:bCs/>
          <w:sz w:val="20"/>
          <w:szCs w:val="20"/>
          <w:lang w:eastAsia="zh-CN"/>
        </w:rPr>
        <w:t xml:space="preserve">r multiple </w:t>
      </w:r>
      <w:proofErr w:type="spellStart"/>
      <w:r>
        <w:rPr>
          <w:rFonts w:ascii="Times New Roman" w:hAnsi="Times New Roman" w:cs="Times New Roman" w:hint="eastAsia"/>
          <w:b/>
          <w:bCs/>
          <w:sz w:val="20"/>
          <w:szCs w:val="20"/>
          <w:lang w:eastAsia="zh-CN"/>
        </w:rPr>
        <w:t>SCells</w:t>
      </w:r>
      <w:proofErr w:type="spellEnd"/>
    </w:p>
    <w:p w14:paraId="69B9A4FC" w14:textId="77777777" w:rsidR="00E62A6F" w:rsidRDefault="00E62A6F" w:rsidP="00E62A6F">
      <w:pPr>
        <w:pStyle w:val="3GPPH1"/>
        <w:spacing w:afterLines="50"/>
        <w:ind w:left="432"/>
        <w:jc w:val="both"/>
        <w:rPr>
          <w:b/>
          <w:sz w:val="28"/>
          <w:szCs w:val="28"/>
          <w:lang w:eastAsia="zh-CN"/>
        </w:rPr>
      </w:pPr>
      <w:r>
        <w:rPr>
          <w:rFonts w:hint="eastAsia"/>
          <w:b/>
          <w:sz w:val="28"/>
          <w:szCs w:val="28"/>
          <w:lang w:eastAsia="zh-CN"/>
        </w:rPr>
        <w:t xml:space="preserve">TX </w:t>
      </w:r>
      <w:proofErr w:type="spellStart"/>
      <w:r>
        <w:rPr>
          <w:rFonts w:hint="eastAsia"/>
          <w:b/>
          <w:sz w:val="28"/>
          <w:szCs w:val="28"/>
          <w:lang w:eastAsia="zh-CN"/>
        </w:rPr>
        <w:t>behavior</w:t>
      </w:r>
      <w:proofErr w:type="spellEnd"/>
      <w:r>
        <w:rPr>
          <w:rFonts w:hint="eastAsia"/>
          <w:b/>
          <w:sz w:val="28"/>
          <w:szCs w:val="28"/>
          <w:lang w:eastAsia="zh-CN"/>
        </w:rPr>
        <w:t xml:space="preserve"> of on-demand SSB burst</w:t>
      </w:r>
    </w:p>
    <w:p w14:paraId="11FB4D43" w14:textId="77777777" w:rsidR="00E62A6F" w:rsidRDefault="00E62A6F" w:rsidP="00E62A6F">
      <w:pPr>
        <w:spacing w:line="252" w:lineRule="auto"/>
        <w:jc w:val="both"/>
        <w:rPr>
          <w:rFonts w:eastAsiaTheme="minorEastAsia"/>
          <w:bCs/>
          <w:lang w:eastAsia="zh-CN"/>
        </w:rPr>
      </w:pPr>
      <w:r>
        <w:rPr>
          <w:rFonts w:eastAsiaTheme="minorEastAsia" w:hint="eastAsia"/>
          <w:bCs/>
          <w:lang w:eastAsia="zh-CN"/>
        </w:rPr>
        <w:t xml:space="preserve">In the last meeting, five options for SSB burst transmission have been proposed. From the perspective of energy saving, when SCell is deactivated, on-demand SSB should be terminated correspondingly. In the last meeting, it was agreed that for Case#1, </w:t>
      </w:r>
      <w:r w:rsidRPr="004632AA">
        <w:rPr>
          <w:rFonts w:ascii="Times" w:eastAsia="Malgun Gothic" w:hAnsi="Times" w:hint="eastAsia"/>
          <w:lang w:val="en-GB" w:eastAsia="ko-KR"/>
        </w:rPr>
        <w:t>once on-demand SSB is triggered, its transmission is in a periodic manner.</w:t>
      </w:r>
      <w:r>
        <w:rPr>
          <w:rFonts w:ascii="Times" w:eastAsiaTheme="minorEastAsia" w:hAnsi="Times" w:hint="eastAsia"/>
          <w:lang w:val="en-GB" w:eastAsia="zh-CN"/>
        </w:rPr>
        <w:t xml:space="preserve"> But this </w:t>
      </w:r>
      <w:r w:rsidRPr="004632AA">
        <w:rPr>
          <w:rFonts w:ascii="Times" w:eastAsia="Malgun Gothic" w:hAnsi="Times" w:hint="eastAsia"/>
          <w:lang w:val="en-GB" w:eastAsia="ko-KR"/>
        </w:rPr>
        <w:t>does not imply periodic on-demand SSB is transmitted indefinitely after triggered.</w:t>
      </w:r>
      <w:r>
        <w:rPr>
          <w:rFonts w:ascii="Times" w:eastAsiaTheme="minorEastAsia" w:hAnsi="Times" w:hint="eastAsia"/>
          <w:lang w:val="en-GB" w:eastAsia="zh-CN"/>
        </w:rPr>
        <w:t xml:space="preserve"> Correspondingly,</w:t>
      </w:r>
      <w:r>
        <w:rPr>
          <w:rFonts w:eastAsiaTheme="minorEastAsia" w:hint="eastAsia"/>
          <w:bCs/>
          <w:lang w:eastAsia="zh-CN"/>
        </w:rPr>
        <w:t xml:space="preserve"> periodical-like SSB transmission without termination (e.g. Option 1 and Option 4) should be avoided.</w:t>
      </w:r>
    </w:p>
    <w:p w14:paraId="70CFC486" w14:textId="77777777" w:rsidR="00E62A6F" w:rsidRDefault="00E62A6F" w:rsidP="00E62A6F">
      <w:pPr>
        <w:spacing w:line="252" w:lineRule="auto"/>
        <w:jc w:val="both"/>
        <w:rPr>
          <w:szCs w:val="24"/>
          <w:lang w:eastAsia="zh-CN"/>
        </w:rPr>
      </w:pPr>
    </w:p>
    <w:p w14:paraId="6DB349EE" w14:textId="3BA1DE2B" w:rsidR="00E62A6F" w:rsidRDefault="00E62A6F" w:rsidP="00E62A6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11</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For SSB burst(s) indicated by on-demand SSB SCell operation</w:t>
      </w:r>
      <w:r>
        <w:rPr>
          <w:rFonts w:ascii="Times New Roman" w:eastAsia="宋体" w:hAnsi="Times New Roman" w:cs="Times New Roman" w:hint="eastAsia"/>
          <w:b/>
          <w:sz w:val="20"/>
          <w:szCs w:val="20"/>
          <w:lang w:val="en-US" w:eastAsia="zh-CN"/>
        </w:rPr>
        <w:t>, the following options are preferred for further study:</w:t>
      </w:r>
    </w:p>
    <w:p w14:paraId="1228160A" w14:textId="77777777" w:rsidR="00E62A6F" w:rsidRDefault="00E62A6F" w:rsidP="00E62A6F">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1A: UE expects that on-demand SSB burst(s) is periodically transmitted from time instance A until gNB turns OFF the on demand SSB</w:t>
      </w:r>
    </w:p>
    <w:p w14:paraId="26E24ABC" w14:textId="77777777" w:rsidR="00E62A6F" w:rsidRDefault="00E62A6F" w:rsidP="00E62A6F">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2: UE expects that on-demand SSB burst(s) is transmitted from time instance A to time instance B and not transmitted after time instance B.</w:t>
      </w:r>
    </w:p>
    <w:p w14:paraId="5259E49D" w14:textId="77777777" w:rsidR="00E62A6F" w:rsidRDefault="00E62A6F" w:rsidP="00E62A6F">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3: UE expects that on-demand SSB burst(s) is transmitted N times after time instance A and not transmitted after N on-demand SSB bursts are transmitted.</w:t>
      </w:r>
    </w:p>
    <w:p w14:paraId="5DA43E77" w14:textId="77777777" w:rsidR="00E62A6F" w:rsidRDefault="00E62A6F" w:rsidP="00E62A6F">
      <w:pPr>
        <w:pStyle w:val="3GPPText"/>
        <w:spacing w:after="50"/>
        <w:rPr>
          <w:rFonts w:ascii="Times New Roman" w:hAnsi="Times New Roman" w:cs="Times New Roman"/>
          <w:b/>
          <w:bCs/>
          <w:sz w:val="20"/>
          <w:szCs w:val="20"/>
          <w:lang w:eastAsia="zh-CN"/>
        </w:rPr>
      </w:pPr>
    </w:p>
    <w:p w14:paraId="00FD367F" w14:textId="085E4BC8" w:rsidR="00E62A6F" w:rsidRPr="00786EF2" w:rsidRDefault="00E62A6F" w:rsidP="00E62A6F">
      <w:pPr>
        <w:spacing w:line="252" w:lineRule="auto"/>
        <w:jc w:val="both"/>
        <w:rPr>
          <w:rFonts w:eastAsiaTheme="minorEastAsia"/>
          <w:bCs/>
          <w:lang w:eastAsia="zh-CN"/>
        </w:rPr>
      </w:pPr>
      <w:r>
        <w:rPr>
          <w:rFonts w:ascii="Times" w:eastAsia="Batang" w:hAnsi="Times" w:hint="eastAsia"/>
          <w:szCs w:val="24"/>
          <w:lang w:eastAsia="zh-CN"/>
        </w:rPr>
        <w:t>The time instance A for SSB burst transmission relates to the a</w:t>
      </w:r>
      <w:r>
        <w:rPr>
          <w:rFonts w:ascii="Times" w:eastAsia="Batang" w:hAnsi="Times"/>
          <w:szCs w:val="24"/>
          <w:lang w:eastAsia="zh-CN"/>
        </w:rPr>
        <w:t>pplication timing between NW triggering message and on</w:t>
      </w:r>
      <w:r>
        <w:rPr>
          <w:rFonts w:ascii="Times" w:eastAsiaTheme="minorEastAsia" w:hAnsi="Times" w:hint="eastAsia"/>
          <w:szCs w:val="24"/>
          <w:lang w:eastAsia="zh-CN"/>
        </w:rPr>
        <w:t>-</w:t>
      </w:r>
      <w:r>
        <w:rPr>
          <w:rFonts w:ascii="Times" w:eastAsia="Batang" w:hAnsi="Times"/>
          <w:szCs w:val="24"/>
          <w:lang w:eastAsia="zh-CN"/>
        </w:rPr>
        <w:t>demand SSB transmission</w:t>
      </w:r>
      <w:r>
        <w:rPr>
          <w:rFonts w:ascii="Times" w:eastAsia="Batang" w:hAnsi="Times" w:hint="eastAsia"/>
          <w:szCs w:val="24"/>
          <w:lang w:eastAsia="zh-CN"/>
        </w:rPr>
        <w:t xml:space="preserve">. </w:t>
      </w:r>
      <w:r>
        <w:rPr>
          <w:rFonts w:eastAsiaTheme="minorEastAsia" w:hint="eastAsia"/>
          <w:bCs/>
          <w:lang w:eastAsia="zh-CN"/>
        </w:rPr>
        <w:t>In the last meeting, four alternatives on time instance A det</w:t>
      </w:r>
      <w:r w:rsidR="00540EFA">
        <w:rPr>
          <w:rFonts w:eastAsiaTheme="minorEastAsia" w:hint="eastAsia"/>
          <w:bCs/>
          <w:lang w:eastAsia="zh-CN"/>
        </w:rPr>
        <w:t>ermination have been proposed [3</w:t>
      </w:r>
      <w:r>
        <w:rPr>
          <w:rFonts w:eastAsiaTheme="minorEastAsia" w:hint="eastAsia"/>
          <w:bCs/>
          <w:lang w:eastAsia="zh-CN"/>
        </w:rPr>
        <w:t>]:</w:t>
      </w:r>
    </w:p>
    <w:tbl>
      <w:tblPr>
        <w:tblStyle w:val="af7"/>
        <w:tblW w:w="0" w:type="auto"/>
        <w:tblLook w:val="04A0" w:firstRow="1" w:lastRow="0" w:firstColumn="1" w:lastColumn="0" w:noHBand="0" w:noVBand="1"/>
      </w:tblPr>
      <w:tblGrid>
        <w:gridCol w:w="9286"/>
      </w:tblGrid>
      <w:tr w:rsidR="00E62A6F" w14:paraId="22B5132D" w14:textId="77777777" w:rsidTr="004D0841">
        <w:tc>
          <w:tcPr>
            <w:tcW w:w="9286" w:type="dxa"/>
          </w:tcPr>
          <w:p w14:paraId="5D045448" w14:textId="77777777" w:rsidR="00CC1DEA" w:rsidRPr="00CC1DEA" w:rsidRDefault="00CC1DEA" w:rsidP="00CC1DEA">
            <w:pPr>
              <w:keepNext/>
              <w:tabs>
                <w:tab w:val="left" w:pos="720"/>
                <w:tab w:val="left" w:pos="2416"/>
              </w:tabs>
              <w:spacing w:before="240" w:after="60" w:line="259" w:lineRule="auto"/>
              <w:ind w:left="720" w:hanging="720"/>
              <w:jc w:val="both"/>
              <w:outlineLvl w:val="2"/>
              <w:rPr>
                <w:rFonts w:ascii="Arial" w:eastAsia="Batang" w:hAnsi="Arial"/>
                <w:b/>
                <w:bCs/>
                <w:szCs w:val="26"/>
                <w:u w:val="single"/>
                <w:lang w:val="en-GB" w:eastAsia="ko-KR"/>
              </w:rPr>
            </w:pPr>
            <w:r w:rsidRPr="00CC1DEA">
              <w:rPr>
                <w:rFonts w:ascii="Arial" w:eastAsia="Batang" w:hAnsi="Arial" w:hint="eastAsia"/>
                <w:b/>
                <w:bCs/>
                <w:szCs w:val="26"/>
                <w:highlight w:val="cyan"/>
                <w:u w:val="single"/>
                <w:lang w:val="en-GB" w:eastAsia="ko-KR"/>
              </w:rPr>
              <w:lastRenderedPageBreak/>
              <w:t>[Active] Proposal #4</w:t>
            </w:r>
            <w:r w:rsidRPr="00CC1DEA">
              <w:rPr>
                <w:rFonts w:ascii="Arial" w:eastAsia="Batang" w:hAnsi="Arial"/>
                <w:b/>
                <w:bCs/>
                <w:szCs w:val="26"/>
                <w:highlight w:val="cyan"/>
                <w:u w:val="single"/>
                <w:lang w:val="en-GB" w:eastAsia="ko-KR"/>
              </w:rPr>
              <w:t>-1</w:t>
            </w:r>
            <w:r w:rsidRPr="00CC1DEA">
              <w:rPr>
                <w:rFonts w:ascii="Arial" w:eastAsia="Batang" w:hAnsi="Arial" w:hint="eastAsia"/>
                <w:b/>
                <w:bCs/>
                <w:szCs w:val="26"/>
                <w:highlight w:val="cyan"/>
                <w:u w:val="single"/>
                <w:lang w:val="en-GB" w:eastAsia="ko-KR"/>
              </w:rPr>
              <w:t>b</w:t>
            </w:r>
            <w:r w:rsidRPr="00CC1DEA">
              <w:rPr>
                <w:rFonts w:ascii="Arial" w:eastAsia="Batang" w:hAnsi="Arial"/>
                <w:b/>
                <w:bCs/>
                <w:szCs w:val="26"/>
                <w:highlight w:val="cyan"/>
                <w:u w:val="single"/>
                <w:lang w:val="en-GB" w:eastAsia="ko-KR"/>
              </w:rPr>
              <w:t xml:space="preserve"> (</w:t>
            </w:r>
            <w:r w:rsidRPr="00CC1DEA">
              <w:rPr>
                <w:rFonts w:ascii="Arial" w:eastAsia="Batang" w:hAnsi="Arial" w:hint="eastAsia"/>
                <w:b/>
                <w:bCs/>
                <w:szCs w:val="26"/>
                <w:highlight w:val="cyan"/>
                <w:u w:val="single"/>
                <w:lang w:val="en-GB" w:eastAsia="ko-KR"/>
              </w:rPr>
              <w:t>Time instance A</w:t>
            </w:r>
            <w:r w:rsidRPr="00CC1DEA">
              <w:rPr>
                <w:rFonts w:ascii="Arial" w:eastAsia="Batang" w:hAnsi="Arial"/>
                <w:b/>
                <w:bCs/>
                <w:szCs w:val="26"/>
                <w:highlight w:val="cyan"/>
                <w:u w:val="single"/>
                <w:lang w:val="en-GB" w:eastAsia="ko-KR"/>
              </w:rPr>
              <w:t>):</w:t>
            </w:r>
          </w:p>
          <w:p w14:paraId="0A222647" w14:textId="77777777" w:rsidR="00CC1DEA" w:rsidRPr="00CC1DEA" w:rsidRDefault="00CC1DEA" w:rsidP="00CC1DEA">
            <w:pPr>
              <w:numPr>
                <w:ilvl w:val="0"/>
                <w:numId w:val="50"/>
              </w:numPr>
              <w:spacing w:after="160" w:line="256" w:lineRule="auto"/>
              <w:contextualSpacing/>
              <w:jc w:val="both"/>
              <w:rPr>
                <w:rFonts w:eastAsia="Malgun Gothic"/>
                <w:szCs w:val="24"/>
                <w:lang w:eastAsia="zh-CN"/>
              </w:rPr>
            </w:pPr>
            <w:r w:rsidRPr="00CC1DEA">
              <w:rPr>
                <w:rFonts w:ascii="Times" w:eastAsia="Batang" w:hAnsi="Times"/>
                <w:lang w:val="en-GB" w:eastAsia="zh-CN"/>
              </w:rPr>
              <w:t>For SSB burst(s) triggered by on-demand SSB SCell operation,</w:t>
            </w:r>
            <w:r w:rsidRPr="00CC1DEA">
              <w:rPr>
                <w:rFonts w:ascii="Times" w:eastAsia="Batang" w:hAnsi="Times" w:hint="eastAsia"/>
                <w:lang w:val="en-GB" w:eastAsia="ko-KR"/>
              </w:rPr>
              <w:t xml:space="preserve"> </w:t>
            </w:r>
            <w:r w:rsidRPr="00CC1DEA">
              <w:rPr>
                <w:rFonts w:ascii="Times" w:eastAsia="Malgun Gothic" w:hAnsi="Times"/>
                <w:lang w:val="en-GB" w:eastAsia="zh-CN"/>
              </w:rPr>
              <w:t xml:space="preserve">UE expects that </w:t>
            </w:r>
            <w:r w:rsidRPr="00CC1DEA">
              <w:rPr>
                <w:rFonts w:ascii="Times" w:eastAsia="Batang" w:hAnsi="Times"/>
                <w:lang w:val="en-GB" w:eastAsia="zh-CN"/>
              </w:rPr>
              <w:t xml:space="preserve">on-demand </w:t>
            </w:r>
            <w:r w:rsidRPr="00CC1DEA">
              <w:rPr>
                <w:rFonts w:ascii="Times" w:eastAsia="Malgun Gothic" w:hAnsi="Times"/>
                <w:lang w:val="en-GB" w:eastAsia="zh-CN"/>
              </w:rPr>
              <w:t>SSB burst(s) is transmitted from time instance A</w:t>
            </w:r>
            <w:r w:rsidRPr="00CC1DEA">
              <w:rPr>
                <w:rFonts w:ascii="Times" w:eastAsia="Malgun Gothic" w:hAnsi="Times" w:hint="eastAsia"/>
                <w:lang w:val="en-GB" w:eastAsia="ko-KR"/>
              </w:rPr>
              <w:t xml:space="preserve"> which is determined by one of the followings.</w:t>
            </w:r>
          </w:p>
          <w:p w14:paraId="5B231648" w14:textId="77777777" w:rsidR="00CC1DEA" w:rsidRPr="00CC1DEA" w:rsidRDefault="00CC1DEA" w:rsidP="00CC1DEA">
            <w:pPr>
              <w:numPr>
                <w:ilvl w:val="1"/>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 xml:space="preserve">Alt 1-1: Time instance A is </w:t>
            </w:r>
            <w:r w:rsidRPr="00CC1DEA">
              <w:rPr>
                <w:rFonts w:ascii="Times" w:eastAsia="Batang" w:hAnsi="Times"/>
                <w:szCs w:val="24"/>
                <w:lang w:val="en-GB" w:eastAsia="ko-KR"/>
              </w:rPr>
              <w:t xml:space="preserve">T </w:t>
            </w:r>
            <w:r w:rsidRPr="00CC1DEA">
              <w:rPr>
                <w:rFonts w:ascii="Times" w:eastAsia="Batang" w:hAnsi="Times" w:hint="eastAsia"/>
                <w:szCs w:val="24"/>
                <w:lang w:val="en-GB" w:eastAsia="ko-KR"/>
              </w:rPr>
              <w:t>[</w:t>
            </w:r>
            <w:r w:rsidRPr="00CC1DEA">
              <w:rPr>
                <w:rFonts w:ascii="Times" w:eastAsia="Batang" w:hAnsi="Times"/>
                <w:szCs w:val="24"/>
                <w:lang w:val="en-GB" w:eastAsia="ko-KR"/>
              </w:rPr>
              <w:t>slot</w:t>
            </w:r>
            <w:r w:rsidRPr="00CC1DEA">
              <w:rPr>
                <w:rFonts w:ascii="Times" w:eastAsia="Batang" w:hAnsi="Times" w:hint="eastAsia"/>
                <w:szCs w:val="24"/>
                <w:lang w:val="en-GB" w:eastAsia="ko-KR"/>
              </w:rPr>
              <w:t>s or symbols]</w:t>
            </w:r>
            <w:r w:rsidRPr="00CC1DEA">
              <w:rPr>
                <w:rFonts w:ascii="Times" w:eastAsia="Batang" w:hAnsi="Times"/>
                <w:szCs w:val="24"/>
                <w:lang w:val="en-GB" w:eastAsia="ko-KR"/>
              </w:rPr>
              <w:t xml:space="preserve"> after the </w:t>
            </w:r>
            <w:r w:rsidRPr="00CC1DEA">
              <w:rPr>
                <w:rFonts w:ascii="Times" w:eastAsia="Batang" w:hAnsi="Times" w:hint="eastAsia"/>
                <w:szCs w:val="24"/>
                <w:lang w:val="en-GB" w:eastAsia="ko-KR"/>
              </w:rPr>
              <w:t>[</w:t>
            </w:r>
            <w:r w:rsidRPr="00CC1DEA">
              <w:rPr>
                <w:rFonts w:ascii="Times" w:eastAsia="Batang" w:hAnsi="Times"/>
                <w:szCs w:val="24"/>
                <w:lang w:val="en-GB" w:eastAsia="ko-KR"/>
              </w:rPr>
              <w:t xml:space="preserve">slot </w:t>
            </w:r>
            <w:r w:rsidRPr="00CC1DEA">
              <w:rPr>
                <w:rFonts w:ascii="Times" w:eastAsia="Batang" w:hAnsi="Times" w:hint="eastAsia"/>
                <w:szCs w:val="24"/>
                <w:lang w:val="en-GB" w:eastAsia="ko-KR"/>
              </w:rPr>
              <w:t xml:space="preserve">or symbol] </w:t>
            </w:r>
            <w:r w:rsidRPr="00CC1DEA">
              <w:rPr>
                <w:rFonts w:ascii="Times" w:eastAsia="Batang" w:hAnsi="Times"/>
                <w:szCs w:val="24"/>
                <w:lang w:val="en-GB" w:eastAsia="ko-KR"/>
              </w:rPr>
              <w:t>where UE receives a signalling from gNB to trigger on-demand SSB</w:t>
            </w:r>
          </w:p>
          <w:p w14:paraId="6C1AB39A" w14:textId="77777777" w:rsidR="00CC1DEA" w:rsidRPr="00CC1DEA" w:rsidRDefault="00CC1DEA" w:rsidP="00CC1DEA">
            <w:pPr>
              <w:numPr>
                <w:ilvl w:val="1"/>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 xml:space="preserve">Alt 1-2: Time instance A is </w:t>
            </w:r>
            <w:r w:rsidRPr="00CC1DEA">
              <w:rPr>
                <w:rFonts w:ascii="Times" w:eastAsia="Batang" w:hAnsi="Times"/>
                <w:szCs w:val="24"/>
                <w:lang w:val="en-GB" w:eastAsia="ko-KR"/>
              </w:rPr>
              <w:t xml:space="preserve">T </w:t>
            </w:r>
            <w:r w:rsidRPr="00CC1DEA">
              <w:rPr>
                <w:rFonts w:ascii="Times" w:eastAsia="Batang" w:hAnsi="Times" w:hint="eastAsia"/>
                <w:szCs w:val="24"/>
                <w:lang w:val="en-GB" w:eastAsia="ko-KR"/>
              </w:rPr>
              <w:t>[</w:t>
            </w:r>
            <w:r w:rsidRPr="00CC1DEA">
              <w:rPr>
                <w:rFonts w:ascii="Times" w:eastAsia="Batang" w:hAnsi="Times"/>
                <w:szCs w:val="24"/>
                <w:lang w:val="en-GB" w:eastAsia="ko-KR"/>
              </w:rPr>
              <w:t>slot</w:t>
            </w:r>
            <w:r w:rsidRPr="00CC1DEA">
              <w:rPr>
                <w:rFonts w:ascii="Times" w:eastAsia="Batang" w:hAnsi="Times" w:hint="eastAsia"/>
                <w:szCs w:val="24"/>
                <w:lang w:val="en-GB" w:eastAsia="ko-KR"/>
              </w:rPr>
              <w:t>s or symbols]</w:t>
            </w:r>
            <w:r w:rsidRPr="00CC1DEA">
              <w:rPr>
                <w:rFonts w:ascii="Times" w:eastAsia="Batang" w:hAnsi="Times"/>
                <w:szCs w:val="24"/>
                <w:lang w:val="en-GB" w:eastAsia="ko-KR"/>
              </w:rPr>
              <w:t xml:space="preserve"> after </w:t>
            </w:r>
            <w:r w:rsidRPr="00CC1DEA">
              <w:rPr>
                <w:rFonts w:ascii="Times" w:eastAsia="Batang" w:hAnsi="Times" w:hint="eastAsia"/>
                <w:szCs w:val="24"/>
                <w:lang w:val="en-GB" w:eastAsia="ko-KR"/>
              </w:rPr>
              <w:t xml:space="preserve">the [slot or symbol] where UE </w:t>
            </w:r>
            <w:r w:rsidRPr="00CC1DEA">
              <w:rPr>
                <w:rFonts w:ascii="Times" w:eastAsia="Batang" w:hAnsi="Times"/>
                <w:szCs w:val="24"/>
                <w:lang w:val="en-GB" w:eastAsia="ko-KR"/>
              </w:rPr>
              <w:t>transmits HARQ-ACK corresponding to a signalling from gNB to trigger on-demand SSB</w:t>
            </w:r>
          </w:p>
          <w:p w14:paraId="576906EA" w14:textId="77777777" w:rsidR="00CC1DEA" w:rsidRPr="00CC1DEA" w:rsidRDefault="00CC1DEA" w:rsidP="00CC1DEA">
            <w:pPr>
              <w:numPr>
                <w:ilvl w:val="1"/>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Alt 2: Time instance A is t</w:t>
            </w:r>
            <w:r w:rsidRPr="00CC1DEA">
              <w:rPr>
                <w:rFonts w:ascii="Times" w:eastAsia="Batang" w:hAnsi="Times"/>
                <w:szCs w:val="24"/>
                <w:lang w:val="en-GB" w:eastAsia="ko-KR"/>
              </w:rPr>
              <w:t xml:space="preserve">he </w:t>
            </w:r>
            <w:r w:rsidRPr="00CC1DEA">
              <w:rPr>
                <w:rFonts w:ascii="Times" w:eastAsia="Batang" w:hAnsi="Times" w:hint="eastAsia"/>
                <w:szCs w:val="24"/>
                <w:lang w:val="en-GB" w:eastAsia="ko-KR"/>
              </w:rPr>
              <w:t xml:space="preserve">[frame or </w:t>
            </w:r>
            <w:r w:rsidRPr="00CC1DEA">
              <w:rPr>
                <w:rFonts w:ascii="Times" w:eastAsia="Batang" w:hAnsi="Times"/>
                <w:szCs w:val="24"/>
                <w:lang w:val="en-GB" w:eastAsia="ko-KR"/>
              </w:rPr>
              <w:t>slot</w:t>
            </w:r>
            <w:r w:rsidRPr="00CC1DEA">
              <w:rPr>
                <w:rFonts w:ascii="Times" w:eastAsia="Batang" w:hAnsi="Times" w:hint="eastAsia"/>
                <w:szCs w:val="24"/>
                <w:lang w:val="en-GB" w:eastAsia="ko-KR"/>
              </w:rPr>
              <w:t xml:space="preserve"> or symbol]</w:t>
            </w:r>
            <w:r w:rsidRPr="00CC1DEA">
              <w:rPr>
                <w:rFonts w:ascii="Times" w:eastAsia="Batang" w:hAnsi="Times"/>
                <w:szCs w:val="24"/>
                <w:lang w:val="en-GB" w:eastAsia="ko-KR"/>
              </w:rPr>
              <w:t xml:space="preserve"> </w:t>
            </w:r>
            <w:r w:rsidRPr="00CC1DEA">
              <w:rPr>
                <w:rFonts w:ascii="Times" w:eastAsia="Batang" w:hAnsi="Times" w:hint="eastAsia"/>
                <w:szCs w:val="24"/>
                <w:lang w:val="en-GB" w:eastAsia="ko-KR"/>
              </w:rPr>
              <w:t>where</w:t>
            </w:r>
            <w:r w:rsidRPr="00CC1DEA">
              <w:rPr>
                <w:rFonts w:ascii="Times" w:eastAsia="Batang" w:hAnsi="Times"/>
                <w:szCs w:val="24"/>
                <w:lang w:val="en-GB" w:eastAsia="ko-KR"/>
              </w:rPr>
              <w:t xml:space="preserve"> gNB </w:t>
            </w:r>
            <w:r w:rsidRPr="00CC1DEA">
              <w:rPr>
                <w:rFonts w:ascii="Times" w:eastAsia="Batang" w:hAnsi="Times" w:hint="eastAsia"/>
                <w:szCs w:val="24"/>
                <w:lang w:val="en-GB" w:eastAsia="ko-KR"/>
              </w:rPr>
              <w:t>indicates/configures</w:t>
            </w:r>
            <w:r w:rsidRPr="00CC1DEA">
              <w:rPr>
                <w:rFonts w:ascii="Times" w:eastAsia="Batang" w:hAnsi="Times"/>
                <w:szCs w:val="24"/>
                <w:lang w:val="en-GB" w:eastAsia="ko-KR"/>
              </w:rPr>
              <w:t xml:space="preserve"> with a signalling </w:t>
            </w:r>
            <w:r w:rsidRPr="00CC1DEA">
              <w:rPr>
                <w:rFonts w:ascii="Times" w:eastAsia="Batang" w:hAnsi="Times" w:hint="eastAsia"/>
                <w:szCs w:val="24"/>
                <w:lang w:val="en-GB" w:eastAsia="ko-KR"/>
              </w:rPr>
              <w:t xml:space="preserve">from gNB </w:t>
            </w:r>
            <w:r w:rsidRPr="00CC1DEA">
              <w:rPr>
                <w:rFonts w:ascii="Times" w:eastAsia="Batang" w:hAnsi="Times"/>
                <w:szCs w:val="24"/>
                <w:lang w:val="en-GB" w:eastAsia="ko-KR"/>
              </w:rPr>
              <w:t>to trigger on-demand SSB</w:t>
            </w:r>
          </w:p>
          <w:p w14:paraId="733B3577" w14:textId="77777777" w:rsidR="00CC1DEA" w:rsidRPr="00CC1DEA" w:rsidRDefault="00CC1DEA" w:rsidP="00CC1DEA">
            <w:pPr>
              <w:numPr>
                <w:ilvl w:val="1"/>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Alt 3-1: Time instance A is t</w:t>
            </w:r>
            <w:r w:rsidRPr="00CC1DEA">
              <w:rPr>
                <w:rFonts w:ascii="Times" w:eastAsia="Batang" w:hAnsi="Times"/>
                <w:szCs w:val="24"/>
                <w:lang w:val="en-GB" w:eastAsia="ko-KR"/>
              </w:rPr>
              <w:t xml:space="preserve">he first transmission occasion of on-demand SSB burst T </w:t>
            </w:r>
            <w:r w:rsidRPr="00CC1DEA">
              <w:rPr>
                <w:rFonts w:ascii="Times" w:eastAsia="Batang" w:hAnsi="Times" w:hint="eastAsia"/>
                <w:szCs w:val="24"/>
                <w:lang w:val="en-GB" w:eastAsia="ko-KR"/>
              </w:rPr>
              <w:t>[</w:t>
            </w:r>
            <w:r w:rsidRPr="00CC1DEA">
              <w:rPr>
                <w:rFonts w:ascii="Times" w:eastAsia="Batang" w:hAnsi="Times"/>
                <w:szCs w:val="24"/>
                <w:lang w:val="en-GB" w:eastAsia="ko-KR"/>
              </w:rPr>
              <w:t>slot</w:t>
            </w:r>
            <w:r w:rsidRPr="00CC1DEA">
              <w:rPr>
                <w:rFonts w:ascii="Times" w:eastAsia="Batang" w:hAnsi="Times" w:hint="eastAsia"/>
                <w:szCs w:val="24"/>
                <w:lang w:val="en-GB" w:eastAsia="ko-KR"/>
              </w:rPr>
              <w:t>s or symbols]</w:t>
            </w:r>
            <w:r w:rsidRPr="00CC1DEA">
              <w:rPr>
                <w:rFonts w:ascii="Times" w:eastAsia="Batang" w:hAnsi="Times"/>
                <w:szCs w:val="24"/>
                <w:lang w:val="en-GB" w:eastAsia="ko-KR"/>
              </w:rPr>
              <w:t xml:space="preserve"> after </w:t>
            </w:r>
            <w:r w:rsidRPr="00CC1DEA">
              <w:rPr>
                <w:rFonts w:ascii="Times" w:eastAsia="Batang" w:hAnsi="Times" w:hint="eastAsia"/>
                <w:szCs w:val="24"/>
                <w:lang w:val="en-GB" w:eastAsia="ko-KR"/>
              </w:rPr>
              <w:t xml:space="preserve">the [slot or symbol] where </w:t>
            </w:r>
            <w:r w:rsidRPr="00CC1DEA">
              <w:rPr>
                <w:rFonts w:ascii="Times" w:eastAsia="Batang" w:hAnsi="Times"/>
                <w:szCs w:val="24"/>
                <w:lang w:val="en-GB" w:eastAsia="ko-KR"/>
              </w:rPr>
              <w:t>UE receives a signalling from gNB to trigger on-demand SSB</w:t>
            </w:r>
          </w:p>
          <w:p w14:paraId="417F1D1A" w14:textId="77777777" w:rsidR="00CC1DEA" w:rsidRPr="00CC1DEA" w:rsidRDefault="00CC1DEA" w:rsidP="00CC1DEA">
            <w:pPr>
              <w:numPr>
                <w:ilvl w:val="2"/>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T</w:t>
            </w:r>
            <w:r w:rsidRPr="00CC1DEA">
              <w:rPr>
                <w:rFonts w:ascii="Times" w:eastAsia="Batang" w:hAnsi="Times"/>
                <w:szCs w:val="24"/>
                <w:lang w:val="en-GB" w:eastAsia="ko-KR"/>
              </w:rPr>
              <w:t xml:space="preserve">he </w:t>
            </w:r>
            <w:r w:rsidRPr="00CC1DEA">
              <w:rPr>
                <w:rFonts w:ascii="Times" w:eastAsia="Batang" w:hAnsi="Times" w:hint="eastAsia"/>
                <w:szCs w:val="24"/>
                <w:lang w:val="en-GB" w:eastAsia="ko-KR"/>
              </w:rPr>
              <w:t xml:space="preserve">candidate </w:t>
            </w:r>
            <w:r w:rsidRPr="00CC1DEA">
              <w:rPr>
                <w:rFonts w:ascii="Times" w:eastAsia="Batang" w:hAnsi="Times"/>
                <w:szCs w:val="24"/>
                <w:lang w:val="en-GB" w:eastAsia="ko-KR"/>
              </w:rPr>
              <w:t xml:space="preserve">transmission occasions of on-demand SSB burst are </w:t>
            </w:r>
            <w:r w:rsidRPr="00CC1DEA">
              <w:rPr>
                <w:rFonts w:ascii="Times" w:eastAsia="Batang" w:hAnsi="Times" w:hint="eastAsia"/>
                <w:szCs w:val="24"/>
                <w:lang w:val="en-GB" w:eastAsia="ko-KR"/>
              </w:rPr>
              <w:t>provided</w:t>
            </w:r>
            <w:r w:rsidRPr="00CC1DEA">
              <w:rPr>
                <w:rFonts w:ascii="Times" w:eastAsia="Batang" w:hAnsi="Times"/>
                <w:szCs w:val="24"/>
                <w:lang w:val="en-GB" w:eastAsia="ko-KR"/>
              </w:rPr>
              <w:t xml:space="preserve"> by gNB</w:t>
            </w:r>
            <w:r w:rsidRPr="00CC1DEA">
              <w:rPr>
                <w:rFonts w:ascii="Times" w:eastAsia="Batang" w:hAnsi="Times" w:hint="eastAsia"/>
                <w:szCs w:val="24"/>
                <w:lang w:val="en-GB" w:eastAsia="ko-KR"/>
              </w:rPr>
              <w:t xml:space="preserve"> in advance.</w:t>
            </w:r>
          </w:p>
          <w:p w14:paraId="448C467C" w14:textId="77777777" w:rsidR="00CC1DEA" w:rsidRPr="00CC1DEA" w:rsidRDefault="00CC1DEA" w:rsidP="00CC1DEA">
            <w:pPr>
              <w:numPr>
                <w:ilvl w:val="1"/>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Alt 3-2: Time instance A is t</w:t>
            </w:r>
            <w:r w:rsidRPr="00CC1DEA">
              <w:rPr>
                <w:rFonts w:ascii="Times" w:eastAsia="Batang" w:hAnsi="Times"/>
                <w:szCs w:val="24"/>
                <w:lang w:val="en-GB" w:eastAsia="ko-KR"/>
              </w:rPr>
              <w:t xml:space="preserve">he first transmission occasion of on-demand SSB burst T </w:t>
            </w:r>
            <w:r w:rsidRPr="00CC1DEA">
              <w:rPr>
                <w:rFonts w:ascii="Times" w:eastAsia="Batang" w:hAnsi="Times" w:hint="eastAsia"/>
                <w:szCs w:val="24"/>
                <w:lang w:val="en-GB" w:eastAsia="ko-KR"/>
              </w:rPr>
              <w:t>[</w:t>
            </w:r>
            <w:r w:rsidRPr="00CC1DEA">
              <w:rPr>
                <w:rFonts w:ascii="Times" w:eastAsia="Batang" w:hAnsi="Times"/>
                <w:szCs w:val="24"/>
                <w:lang w:val="en-GB" w:eastAsia="ko-KR"/>
              </w:rPr>
              <w:t>slot</w:t>
            </w:r>
            <w:r w:rsidRPr="00CC1DEA">
              <w:rPr>
                <w:rFonts w:ascii="Times" w:eastAsia="Batang" w:hAnsi="Times" w:hint="eastAsia"/>
                <w:szCs w:val="24"/>
                <w:lang w:val="en-GB" w:eastAsia="ko-KR"/>
              </w:rPr>
              <w:t>s or symbols]</w:t>
            </w:r>
            <w:r w:rsidRPr="00CC1DEA">
              <w:rPr>
                <w:rFonts w:ascii="Times" w:eastAsia="Batang" w:hAnsi="Times"/>
                <w:szCs w:val="24"/>
                <w:lang w:val="en-GB" w:eastAsia="ko-KR"/>
              </w:rPr>
              <w:t xml:space="preserve"> after </w:t>
            </w:r>
            <w:r w:rsidRPr="00CC1DEA">
              <w:rPr>
                <w:rFonts w:ascii="Times" w:eastAsia="Batang" w:hAnsi="Times" w:hint="eastAsia"/>
                <w:szCs w:val="24"/>
                <w:lang w:val="en-GB" w:eastAsia="ko-KR"/>
              </w:rPr>
              <w:t>the [slot or symbol] where UE</w:t>
            </w:r>
            <w:r w:rsidRPr="00CC1DEA">
              <w:rPr>
                <w:rFonts w:ascii="Times" w:eastAsia="Batang" w:hAnsi="Times"/>
                <w:szCs w:val="24"/>
                <w:lang w:val="en-GB" w:eastAsia="ko-KR"/>
              </w:rPr>
              <w:t xml:space="preserve"> transmits HARQ-ACK corresponding to a signalling from gNB to trigger on-demand SSB</w:t>
            </w:r>
          </w:p>
          <w:p w14:paraId="5478ED4B" w14:textId="77777777" w:rsidR="00CC1DEA" w:rsidRPr="00CC1DEA" w:rsidRDefault="00CC1DEA" w:rsidP="00CC1DEA">
            <w:pPr>
              <w:numPr>
                <w:ilvl w:val="2"/>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T</w:t>
            </w:r>
            <w:r w:rsidRPr="00CC1DEA">
              <w:rPr>
                <w:rFonts w:ascii="Times" w:eastAsia="Batang" w:hAnsi="Times"/>
                <w:szCs w:val="24"/>
                <w:lang w:val="en-GB" w:eastAsia="ko-KR"/>
              </w:rPr>
              <w:t xml:space="preserve">he </w:t>
            </w:r>
            <w:r w:rsidRPr="00CC1DEA">
              <w:rPr>
                <w:rFonts w:ascii="Times" w:eastAsia="Batang" w:hAnsi="Times" w:hint="eastAsia"/>
                <w:szCs w:val="24"/>
                <w:lang w:val="en-GB" w:eastAsia="ko-KR"/>
              </w:rPr>
              <w:t xml:space="preserve">candidate </w:t>
            </w:r>
            <w:r w:rsidRPr="00CC1DEA">
              <w:rPr>
                <w:rFonts w:ascii="Times" w:eastAsia="Batang" w:hAnsi="Times"/>
                <w:szCs w:val="24"/>
                <w:lang w:val="en-GB" w:eastAsia="ko-KR"/>
              </w:rPr>
              <w:t xml:space="preserve">transmission occasions of on-demand SSB burst are </w:t>
            </w:r>
            <w:r w:rsidRPr="00CC1DEA">
              <w:rPr>
                <w:rFonts w:ascii="Times" w:eastAsia="Batang" w:hAnsi="Times" w:hint="eastAsia"/>
                <w:szCs w:val="24"/>
                <w:lang w:val="en-GB" w:eastAsia="ko-KR"/>
              </w:rPr>
              <w:t>provided</w:t>
            </w:r>
            <w:r w:rsidRPr="00CC1DEA">
              <w:rPr>
                <w:rFonts w:ascii="Times" w:eastAsia="Batang" w:hAnsi="Times"/>
                <w:szCs w:val="24"/>
                <w:lang w:val="en-GB" w:eastAsia="ko-KR"/>
              </w:rPr>
              <w:t xml:space="preserve"> by gNB</w:t>
            </w:r>
            <w:r w:rsidRPr="00CC1DEA">
              <w:rPr>
                <w:rFonts w:ascii="Times" w:eastAsia="Batang" w:hAnsi="Times" w:hint="eastAsia"/>
                <w:szCs w:val="24"/>
                <w:lang w:val="en-GB" w:eastAsia="ko-KR"/>
              </w:rPr>
              <w:t xml:space="preserve"> in advance.</w:t>
            </w:r>
          </w:p>
          <w:p w14:paraId="3E3445D1" w14:textId="77777777" w:rsidR="00CC1DEA" w:rsidRPr="00CC1DEA" w:rsidRDefault="00CC1DEA" w:rsidP="00CC1DEA">
            <w:pPr>
              <w:numPr>
                <w:ilvl w:val="1"/>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The value of T (</w:t>
            </w:r>
            <w:r w:rsidRPr="00CC1DEA">
              <w:rPr>
                <w:rFonts w:ascii="Times" w:eastAsia="Batang" w:hAnsi="Times" w:cs="Times"/>
                <w:szCs w:val="24"/>
                <w:lang w:val="en-GB" w:eastAsia="ko-KR"/>
              </w:rPr>
              <w:t>≥</w:t>
            </w:r>
            <w:r w:rsidRPr="00CC1DEA">
              <w:rPr>
                <w:rFonts w:ascii="Times" w:eastAsia="Batang" w:hAnsi="Times" w:cs="Times" w:hint="eastAsia"/>
                <w:szCs w:val="24"/>
                <w:lang w:val="en-GB" w:eastAsia="ko-KR"/>
              </w:rPr>
              <w:t xml:space="preserve"> </w:t>
            </w:r>
            <w:r w:rsidRPr="00CC1DEA">
              <w:rPr>
                <w:rFonts w:ascii="Times" w:eastAsia="Batang" w:hAnsi="Times" w:hint="eastAsia"/>
                <w:szCs w:val="24"/>
                <w:lang w:val="en-GB" w:eastAsia="ko-KR"/>
              </w:rPr>
              <w:t>0) in Alts 1-1, 1-2, 3-1, and 3-2 is up to RAN4</w:t>
            </w:r>
          </w:p>
          <w:p w14:paraId="490D6A55" w14:textId="31BDF48F" w:rsidR="00E62A6F" w:rsidRPr="00CC1DEA" w:rsidRDefault="00CC1DEA" w:rsidP="00CC1DEA">
            <w:pPr>
              <w:numPr>
                <w:ilvl w:val="1"/>
                <w:numId w:val="50"/>
              </w:numPr>
              <w:spacing w:after="160" w:line="256" w:lineRule="auto"/>
              <w:contextualSpacing/>
              <w:jc w:val="both"/>
              <w:rPr>
                <w:rFonts w:ascii="Times" w:eastAsia="Batang" w:hAnsi="Times"/>
                <w:szCs w:val="24"/>
                <w:lang w:val="en-GB" w:eastAsia="ko-KR"/>
              </w:rPr>
            </w:pPr>
            <w:r w:rsidRPr="00CC1DEA">
              <w:rPr>
                <w:rFonts w:ascii="Times" w:eastAsia="Batang" w:hAnsi="Times" w:hint="eastAsia"/>
                <w:szCs w:val="24"/>
                <w:lang w:val="en-GB" w:eastAsia="ko-KR"/>
              </w:rPr>
              <w:t xml:space="preserve">FFS: Details of </w:t>
            </w:r>
            <w:r w:rsidRPr="00CC1DEA">
              <w:rPr>
                <w:rFonts w:ascii="Times" w:eastAsia="Batang" w:hAnsi="Times"/>
                <w:szCs w:val="24"/>
                <w:lang w:val="en-GB" w:eastAsia="ko-KR"/>
              </w:rPr>
              <w:t>“</w:t>
            </w:r>
            <w:r w:rsidRPr="00CC1DEA">
              <w:rPr>
                <w:rFonts w:ascii="Times" w:eastAsia="Batang" w:hAnsi="Times" w:hint="eastAsia"/>
                <w:szCs w:val="24"/>
                <w:lang w:val="en-GB" w:eastAsia="ko-KR"/>
              </w:rPr>
              <w:t xml:space="preserve">the [slot or symbol] where </w:t>
            </w:r>
            <w:r w:rsidRPr="00CC1DEA">
              <w:rPr>
                <w:rFonts w:ascii="Times" w:eastAsia="Batang" w:hAnsi="Times"/>
                <w:szCs w:val="24"/>
                <w:lang w:val="en-GB" w:eastAsia="ko-KR"/>
              </w:rPr>
              <w:t>UE receives a signalling from gNB”</w:t>
            </w:r>
            <w:r w:rsidRPr="00CC1DEA">
              <w:rPr>
                <w:rFonts w:ascii="Times" w:eastAsia="Batang" w:hAnsi="Times" w:hint="eastAsia"/>
                <w:szCs w:val="24"/>
                <w:lang w:val="en-GB" w:eastAsia="ko-KR"/>
              </w:rPr>
              <w:t xml:space="preserve"> or </w:t>
            </w:r>
            <w:r w:rsidRPr="00CC1DEA">
              <w:rPr>
                <w:rFonts w:ascii="Times" w:eastAsia="Batang" w:hAnsi="Times"/>
                <w:szCs w:val="24"/>
                <w:lang w:val="en-GB" w:eastAsia="ko-KR"/>
              </w:rPr>
              <w:t>“</w:t>
            </w:r>
            <w:r w:rsidRPr="00CC1DEA">
              <w:rPr>
                <w:rFonts w:ascii="Times" w:eastAsia="Batang" w:hAnsi="Times" w:hint="eastAsia"/>
                <w:szCs w:val="24"/>
                <w:lang w:val="en-GB" w:eastAsia="ko-KR"/>
              </w:rPr>
              <w:t>the [slot or symbol] where UE</w:t>
            </w:r>
            <w:r w:rsidRPr="00CC1DEA">
              <w:rPr>
                <w:rFonts w:ascii="Times" w:eastAsia="Batang" w:hAnsi="Times"/>
                <w:szCs w:val="24"/>
                <w:lang w:val="en-GB" w:eastAsia="ko-KR"/>
              </w:rPr>
              <w:t xml:space="preserve"> transmits HARQ-ACK corresponding to a signalling from gNB to trigger on-demand SSB”</w:t>
            </w:r>
          </w:p>
        </w:tc>
      </w:tr>
    </w:tbl>
    <w:p w14:paraId="17AD6617" w14:textId="77777777" w:rsidR="00E62A6F" w:rsidRPr="000C4F02" w:rsidRDefault="00E62A6F" w:rsidP="00E62A6F">
      <w:pPr>
        <w:pStyle w:val="3GPPText"/>
        <w:spacing w:after="50"/>
        <w:rPr>
          <w:rFonts w:ascii="Times New Roman" w:hAnsi="Times New Roman" w:cs="Times New Roman"/>
          <w:b/>
          <w:bCs/>
          <w:sz w:val="20"/>
          <w:szCs w:val="20"/>
          <w:lang w:eastAsia="zh-CN"/>
        </w:rPr>
      </w:pPr>
    </w:p>
    <w:p w14:paraId="7232316E" w14:textId="0AD94D3C" w:rsidR="00E62A6F" w:rsidRDefault="00E62A6F" w:rsidP="00E62A6F">
      <w:pPr>
        <w:spacing w:line="252" w:lineRule="auto"/>
        <w:jc w:val="both"/>
        <w:rPr>
          <w:rFonts w:ascii="Times" w:eastAsiaTheme="minorEastAsia" w:hAnsi="Times"/>
          <w:szCs w:val="24"/>
          <w:lang w:eastAsia="zh-CN"/>
        </w:rPr>
      </w:pPr>
      <w:r w:rsidRPr="00D100E5">
        <w:rPr>
          <w:rFonts w:ascii="Times" w:eastAsia="Batang" w:hAnsi="Times" w:hint="eastAsia"/>
          <w:szCs w:val="24"/>
          <w:lang w:eastAsia="zh-CN"/>
        </w:rPr>
        <w:t>For Alt 1</w:t>
      </w:r>
      <w:r w:rsidR="00CC1DEA">
        <w:rPr>
          <w:rFonts w:ascii="Times" w:eastAsiaTheme="minorEastAsia" w:hAnsi="Times" w:hint="eastAsia"/>
          <w:szCs w:val="24"/>
          <w:lang w:eastAsia="zh-CN"/>
        </w:rPr>
        <w:t>-1/1-2</w:t>
      </w:r>
      <w:r w:rsidRPr="00D100E5">
        <w:rPr>
          <w:rFonts w:ascii="Times" w:eastAsia="Batang" w:hAnsi="Times" w:hint="eastAsia"/>
          <w:szCs w:val="24"/>
          <w:lang w:eastAsia="zh-CN"/>
        </w:rPr>
        <w:t xml:space="preserve"> and Alt 2, the </w:t>
      </w:r>
      <w:r w:rsidRPr="00D100E5">
        <w:rPr>
          <w:rFonts w:ascii="Times" w:eastAsia="Batang" w:hAnsi="Times"/>
          <w:szCs w:val="24"/>
          <w:lang w:eastAsia="zh-CN"/>
        </w:rPr>
        <w:t>beginning</w:t>
      </w:r>
      <w:r w:rsidRPr="00D100E5">
        <w:rPr>
          <w:rFonts w:ascii="Times" w:eastAsia="Batang" w:hAnsi="Times" w:hint="eastAsia"/>
          <w:szCs w:val="24"/>
          <w:lang w:eastAsia="zh-CN"/>
        </w:rPr>
        <w:t xml:space="preserve"> of on-demand SSB transmission depends on the time instance of the </w:t>
      </w:r>
      <w:r w:rsidRPr="00D100E5">
        <w:rPr>
          <w:rFonts w:ascii="Times" w:eastAsia="Batang" w:hAnsi="Times"/>
          <w:szCs w:val="24"/>
          <w:lang w:eastAsia="zh-CN"/>
        </w:rPr>
        <w:t>on-demand SSB triggering signalling</w:t>
      </w:r>
      <w:r w:rsidRPr="00D100E5">
        <w:rPr>
          <w:rFonts w:ascii="Times" w:eastAsia="Batang" w:hAnsi="Times" w:hint="eastAsia"/>
          <w:szCs w:val="24"/>
          <w:lang w:eastAsia="zh-CN"/>
        </w:rPr>
        <w:t xml:space="preserve">. </w:t>
      </w:r>
      <w:r>
        <w:rPr>
          <w:rFonts w:ascii="Times" w:eastAsiaTheme="minorEastAsia" w:hAnsi="Times" w:hint="eastAsia"/>
          <w:szCs w:val="24"/>
          <w:lang w:eastAsia="zh-CN"/>
        </w:rPr>
        <w:t xml:space="preserve">The advantage is to trigger on-demand SSB more quickly. But on-demand SSB transmission may happen at any time, which results in dynamic rate matching and increases the possibility of collision with other signals/channels. </w:t>
      </w:r>
      <w:r>
        <w:rPr>
          <w:rFonts w:ascii="Times" w:eastAsia="Batang" w:hAnsi="Times" w:hint="eastAsia"/>
          <w:szCs w:val="24"/>
          <w:lang w:eastAsia="zh-CN"/>
        </w:rPr>
        <w:t>In our opinion, similar as legacy SSB configuration for SCell, on-demand SSB should be configured for each SCell by RRC. T</w:t>
      </w:r>
      <w:r>
        <w:rPr>
          <w:rFonts w:ascii="Times" w:eastAsiaTheme="minorEastAsia" w:hAnsi="Times" w:hint="eastAsia"/>
          <w:szCs w:val="24"/>
          <w:lang w:eastAsia="zh-CN"/>
        </w:rPr>
        <w:t>his implies that</w:t>
      </w:r>
      <w:r>
        <w:rPr>
          <w:rFonts w:ascii="Times" w:eastAsia="Batang" w:hAnsi="Times" w:hint="eastAsia"/>
          <w:szCs w:val="24"/>
          <w:lang w:eastAsia="zh-CN"/>
        </w:rPr>
        <w:t xml:space="preserve"> potential </w:t>
      </w:r>
      <w:r>
        <w:rPr>
          <w:rFonts w:ascii="Times" w:eastAsiaTheme="minorEastAsia" w:hAnsi="Times" w:hint="eastAsia"/>
          <w:szCs w:val="24"/>
          <w:lang w:eastAsia="zh-CN"/>
        </w:rPr>
        <w:t xml:space="preserve">positions of </w:t>
      </w:r>
      <w:r>
        <w:rPr>
          <w:rFonts w:ascii="Times" w:eastAsia="Batang" w:hAnsi="Times" w:hint="eastAsia"/>
          <w:szCs w:val="24"/>
          <w:lang w:eastAsia="zh-CN"/>
        </w:rPr>
        <w:t>SSB</w:t>
      </w:r>
      <w:r>
        <w:rPr>
          <w:rFonts w:ascii="Times" w:eastAsiaTheme="minorEastAsia" w:hAnsi="Times" w:hint="eastAsia"/>
          <w:szCs w:val="24"/>
          <w:lang w:eastAsia="zh-CN"/>
        </w:rPr>
        <w:t xml:space="preserve"> bursts in the time domain</w:t>
      </w:r>
      <w:r>
        <w:rPr>
          <w:rFonts w:ascii="Times" w:eastAsia="Batang" w:hAnsi="Times" w:hint="eastAsia"/>
          <w:szCs w:val="24"/>
          <w:lang w:eastAsia="zh-CN"/>
        </w:rPr>
        <w:t xml:space="preserve"> have been pre-configured. </w:t>
      </w:r>
      <w:r>
        <w:rPr>
          <w:rFonts w:ascii="Times" w:eastAsiaTheme="minorEastAsia" w:hAnsi="Times" w:hint="eastAsia"/>
          <w:szCs w:val="24"/>
          <w:lang w:eastAsia="zh-CN"/>
        </w:rPr>
        <w:t>Therefore, Alt 3</w:t>
      </w:r>
      <w:r w:rsidR="009B71E8">
        <w:rPr>
          <w:rFonts w:ascii="Times" w:eastAsiaTheme="minorEastAsia" w:hAnsi="Times" w:hint="eastAsia"/>
          <w:szCs w:val="24"/>
          <w:lang w:eastAsia="zh-CN"/>
        </w:rPr>
        <w:t>-1/3-2</w:t>
      </w:r>
      <w:r>
        <w:rPr>
          <w:rFonts w:ascii="Times" w:eastAsiaTheme="minorEastAsia" w:hAnsi="Times" w:hint="eastAsia"/>
          <w:szCs w:val="24"/>
          <w:lang w:eastAsia="zh-CN"/>
        </w:rPr>
        <w:t xml:space="preserve"> is more preferred to overcome the above issues with its semi-static configuration. Further, if DCI is used as on-demand SSB triggering </w:t>
      </w:r>
      <w:r>
        <w:rPr>
          <w:rFonts w:ascii="Times" w:eastAsiaTheme="minorEastAsia" w:hAnsi="Times"/>
          <w:szCs w:val="24"/>
          <w:lang w:eastAsia="zh-CN"/>
        </w:rPr>
        <w:t>signaling</w:t>
      </w:r>
      <w:r>
        <w:rPr>
          <w:rFonts w:ascii="Times" w:eastAsiaTheme="minorEastAsia" w:hAnsi="Times" w:hint="eastAsia"/>
          <w:szCs w:val="24"/>
          <w:lang w:eastAsia="zh-CN"/>
        </w:rPr>
        <w:t>, due to the robustness of PDCCH, gNB doesn</w:t>
      </w:r>
      <w:r>
        <w:rPr>
          <w:rFonts w:ascii="Times" w:eastAsiaTheme="minorEastAsia" w:hAnsi="Times"/>
          <w:szCs w:val="24"/>
          <w:lang w:eastAsia="zh-CN"/>
        </w:rPr>
        <w:t>’</w:t>
      </w:r>
      <w:r>
        <w:rPr>
          <w:rFonts w:ascii="Times" w:eastAsiaTheme="minorEastAsia" w:hAnsi="Times" w:hint="eastAsia"/>
          <w:szCs w:val="24"/>
          <w:lang w:eastAsia="zh-CN"/>
        </w:rPr>
        <w:t xml:space="preserve">t have to wait HARQ-ACK before on-demand SSB transmission. But, if MAC-CE is supported as on-demand SSB triggering </w:t>
      </w:r>
      <w:r>
        <w:rPr>
          <w:rFonts w:ascii="Times" w:eastAsiaTheme="minorEastAsia" w:hAnsi="Times"/>
          <w:szCs w:val="24"/>
          <w:lang w:eastAsia="zh-CN"/>
        </w:rPr>
        <w:t>signaling</w:t>
      </w:r>
      <w:r>
        <w:rPr>
          <w:rFonts w:ascii="Times" w:eastAsiaTheme="minorEastAsia" w:hAnsi="Times" w:hint="eastAsia"/>
          <w:szCs w:val="24"/>
          <w:lang w:eastAsia="zh-CN"/>
        </w:rPr>
        <w:t xml:space="preserve">, HARQ-ACK for MAC-CE receiving seems necessary before on-demand SSB transmission. Otherwise, if UE misses the triggering </w:t>
      </w:r>
      <w:r>
        <w:rPr>
          <w:rFonts w:ascii="Times" w:eastAsiaTheme="minorEastAsia" w:hAnsi="Times"/>
          <w:szCs w:val="24"/>
          <w:lang w:eastAsia="zh-CN"/>
        </w:rPr>
        <w:t>signaling</w:t>
      </w:r>
      <w:r>
        <w:rPr>
          <w:rFonts w:ascii="Times" w:eastAsiaTheme="minorEastAsia" w:hAnsi="Times" w:hint="eastAsia"/>
          <w:szCs w:val="24"/>
          <w:lang w:eastAsia="zh-CN"/>
        </w:rPr>
        <w:t>, on-demand SSB transmission by gNB becomes useless. In this way, as illustrated by</w:t>
      </w:r>
      <w:r w:rsidR="00633090">
        <w:rPr>
          <w:rFonts w:ascii="Times" w:eastAsiaTheme="minorEastAsia" w:hAnsi="Times" w:hint="eastAsia"/>
          <w:szCs w:val="24"/>
          <w:lang w:eastAsia="zh-CN"/>
        </w:rPr>
        <w:t xml:space="preserve"> </w:t>
      </w:r>
      <w:r w:rsidR="00633090">
        <w:rPr>
          <w:rFonts w:ascii="Times" w:eastAsiaTheme="minorEastAsia" w:hAnsi="Times"/>
          <w:szCs w:val="24"/>
          <w:lang w:eastAsia="zh-CN"/>
        </w:rPr>
        <w:fldChar w:fldCharType="begin"/>
      </w:r>
      <w:r w:rsidR="00633090">
        <w:rPr>
          <w:rFonts w:ascii="Times" w:eastAsiaTheme="minorEastAsia" w:hAnsi="Times"/>
          <w:szCs w:val="24"/>
          <w:lang w:eastAsia="zh-CN"/>
        </w:rPr>
        <w:instrText xml:space="preserve"> </w:instrText>
      </w:r>
      <w:r w:rsidR="00633090">
        <w:rPr>
          <w:rFonts w:ascii="Times" w:eastAsiaTheme="minorEastAsia" w:hAnsi="Times" w:hint="eastAsia"/>
          <w:szCs w:val="24"/>
          <w:lang w:eastAsia="zh-CN"/>
        </w:rPr>
        <w:instrText>REF _Ref162813423 \h</w:instrText>
      </w:r>
      <w:r w:rsidR="00633090">
        <w:rPr>
          <w:rFonts w:ascii="Times" w:eastAsiaTheme="minorEastAsia" w:hAnsi="Times"/>
          <w:szCs w:val="24"/>
          <w:lang w:eastAsia="zh-CN"/>
        </w:rPr>
        <w:instrText xml:space="preserve"> </w:instrText>
      </w:r>
      <w:r w:rsidR="00633090">
        <w:rPr>
          <w:rFonts w:ascii="Times" w:eastAsiaTheme="minorEastAsia" w:hAnsi="Times"/>
          <w:szCs w:val="24"/>
          <w:lang w:eastAsia="zh-CN"/>
        </w:rPr>
      </w:r>
      <w:r w:rsidR="00633090">
        <w:rPr>
          <w:rFonts w:ascii="Times" w:eastAsiaTheme="minorEastAsia" w:hAnsi="Times"/>
          <w:szCs w:val="24"/>
          <w:lang w:eastAsia="zh-CN"/>
        </w:rPr>
        <w:fldChar w:fldCharType="separate"/>
      </w:r>
      <w:r w:rsidR="005903D2" w:rsidRPr="00C67D93">
        <w:rPr>
          <w:lang w:eastAsia="zh-CN"/>
        </w:rPr>
        <w:t xml:space="preserve">Figure </w:t>
      </w:r>
      <w:r w:rsidR="005903D2">
        <w:rPr>
          <w:noProof/>
          <w:lang w:eastAsia="zh-CN"/>
        </w:rPr>
        <w:t>5</w:t>
      </w:r>
      <w:r w:rsidR="00633090">
        <w:rPr>
          <w:rFonts w:ascii="Times" w:eastAsiaTheme="minorEastAsia" w:hAnsi="Times"/>
          <w:szCs w:val="24"/>
          <w:lang w:eastAsia="zh-CN"/>
        </w:rPr>
        <w:fldChar w:fldCharType="end"/>
      </w:r>
      <w:r>
        <w:rPr>
          <w:rFonts w:ascii="Times" w:eastAsiaTheme="minorEastAsia" w:hAnsi="Times" w:hint="eastAsia"/>
          <w:szCs w:val="24"/>
          <w:lang w:eastAsia="zh-CN"/>
        </w:rPr>
        <w:t>, w</w:t>
      </w:r>
      <w:r>
        <w:rPr>
          <w:rFonts w:ascii="Times" w:eastAsia="Batang" w:hAnsi="Times" w:hint="eastAsia"/>
          <w:szCs w:val="24"/>
          <w:lang w:eastAsia="zh-CN"/>
        </w:rPr>
        <w:t xml:space="preserve">hen UE receives the triggering </w:t>
      </w:r>
      <w:r>
        <w:rPr>
          <w:rFonts w:ascii="Times" w:eastAsia="Batang" w:hAnsi="Times"/>
          <w:szCs w:val="24"/>
          <w:lang w:eastAsia="zh-CN"/>
        </w:rPr>
        <w:t>signalling</w:t>
      </w:r>
      <w:r>
        <w:rPr>
          <w:rFonts w:ascii="Times" w:eastAsiaTheme="minorEastAsia" w:hAnsi="Times" w:hint="eastAsia"/>
          <w:szCs w:val="24"/>
          <w:lang w:eastAsia="zh-CN"/>
        </w:rPr>
        <w:t xml:space="preserve"> and sends corresponding </w:t>
      </w:r>
      <w:r>
        <w:t>HARQ-ACK information</w:t>
      </w:r>
      <w:r>
        <w:rPr>
          <w:rFonts w:ascii="Times" w:eastAsia="Batang" w:hAnsi="Times" w:hint="eastAsia"/>
          <w:szCs w:val="24"/>
          <w:lang w:eastAsia="zh-CN"/>
        </w:rPr>
        <w:t xml:space="preserve">, a timing offset is needed for UE to processing the signalling. After that, gNB would transmit on-demand SSB from the first potential SSB </w:t>
      </w:r>
      <w:r>
        <w:rPr>
          <w:rFonts w:ascii="Times" w:eastAsiaTheme="minorEastAsia" w:hAnsi="Times" w:hint="eastAsia"/>
          <w:szCs w:val="24"/>
          <w:lang w:eastAsia="zh-CN"/>
        </w:rPr>
        <w:t>burst</w:t>
      </w:r>
      <w:r>
        <w:rPr>
          <w:rFonts w:ascii="Times" w:eastAsia="Batang" w:hAnsi="Times" w:hint="eastAsia"/>
          <w:szCs w:val="24"/>
          <w:lang w:eastAsia="zh-CN"/>
        </w:rPr>
        <w:t>, which corresponds to time instance A.</w:t>
      </w:r>
    </w:p>
    <w:p w14:paraId="0A9F4831" w14:textId="77777777" w:rsidR="00E62A6F" w:rsidRPr="00A35D7A" w:rsidRDefault="00E62A6F" w:rsidP="00E62A6F">
      <w:pPr>
        <w:spacing w:line="252" w:lineRule="auto"/>
        <w:jc w:val="both"/>
        <w:rPr>
          <w:rFonts w:ascii="Times" w:eastAsiaTheme="minorEastAsia" w:hAnsi="Times"/>
          <w:szCs w:val="24"/>
          <w:lang w:eastAsia="zh-CN"/>
        </w:rPr>
      </w:pPr>
    </w:p>
    <w:p w14:paraId="1BA1439D" w14:textId="77777777" w:rsidR="00E62A6F" w:rsidRDefault="00E62A6F" w:rsidP="00E62A6F">
      <w:pPr>
        <w:spacing w:line="252" w:lineRule="auto"/>
        <w:jc w:val="center"/>
        <w:rPr>
          <w:rFonts w:eastAsiaTheme="minorEastAsia"/>
          <w:szCs w:val="24"/>
          <w:lang w:eastAsia="zh-CN"/>
        </w:rPr>
      </w:pPr>
      <w:r w:rsidRPr="008B587B">
        <w:rPr>
          <w:rFonts w:eastAsiaTheme="minorEastAsia" w:hint="eastAsia"/>
          <w:noProof/>
          <w:lang w:eastAsia="zh-CN"/>
        </w:rPr>
        <w:drawing>
          <wp:inline distT="0" distB="0" distL="0" distR="0" wp14:anchorId="0A97C201" wp14:editId="7AFA5316">
            <wp:extent cx="5511800" cy="150590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5902"/>
                    </a:xfrm>
                    <a:prstGeom prst="rect">
                      <a:avLst/>
                    </a:prstGeom>
                    <a:noFill/>
                    <a:ln>
                      <a:noFill/>
                    </a:ln>
                  </pic:spPr>
                </pic:pic>
              </a:graphicData>
            </a:graphic>
          </wp:inline>
        </w:drawing>
      </w:r>
    </w:p>
    <w:p w14:paraId="14ABA046" w14:textId="62F25BA2" w:rsidR="00E62A6F" w:rsidRDefault="00C67D93" w:rsidP="00C67D93">
      <w:pPr>
        <w:pStyle w:val="a9"/>
        <w:jc w:val="center"/>
        <w:rPr>
          <w:rFonts w:ascii="Times New Roman" w:hAnsi="Times New Roman" w:cs="Times New Roman"/>
          <w:sz w:val="20"/>
          <w:szCs w:val="20"/>
          <w:lang w:val="en-US" w:eastAsia="zh-CN"/>
        </w:rPr>
      </w:pPr>
      <w:bookmarkStart w:id="11" w:name="_Ref162813423"/>
      <w:r w:rsidRPr="00C67D93">
        <w:rPr>
          <w:rFonts w:ascii="Times New Roman" w:hAnsi="Times New Roman" w:cs="Times New Roman"/>
          <w:sz w:val="20"/>
          <w:szCs w:val="20"/>
          <w:lang w:val="en-US" w:eastAsia="zh-CN"/>
        </w:rPr>
        <w:t xml:space="preserve">Figure </w:t>
      </w:r>
      <w:r w:rsidRPr="00C67D93">
        <w:rPr>
          <w:rFonts w:ascii="Times New Roman" w:hAnsi="Times New Roman" w:cs="Times New Roman"/>
          <w:sz w:val="20"/>
          <w:szCs w:val="20"/>
          <w:lang w:val="en-US" w:eastAsia="zh-CN"/>
        </w:rPr>
        <w:fldChar w:fldCharType="begin"/>
      </w:r>
      <w:r w:rsidRPr="00C67D93">
        <w:rPr>
          <w:rFonts w:ascii="Times New Roman" w:hAnsi="Times New Roman" w:cs="Times New Roman"/>
          <w:sz w:val="20"/>
          <w:szCs w:val="20"/>
          <w:lang w:val="en-US" w:eastAsia="zh-CN"/>
        </w:rPr>
        <w:instrText xml:space="preserve"> SEQ Figure \* ARABIC </w:instrText>
      </w:r>
      <w:r w:rsidRPr="00C67D93">
        <w:rPr>
          <w:rFonts w:ascii="Times New Roman" w:hAnsi="Times New Roman" w:cs="Times New Roman"/>
          <w:sz w:val="20"/>
          <w:szCs w:val="20"/>
          <w:lang w:val="en-US" w:eastAsia="zh-CN"/>
        </w:rPr>
        <w:fldChar w:fldCharType="separate"/>
      </w:r>
      <w:r w:rsidR="005903D2">
        <w:rPr>
          <w:rFonts w:ascii="Times New Roman" w:hAnsi="Times New Roman" w:cs="Times New Roman"/>
          <w:noProof/>
          <w:sz w:val="20"/>
          <w:szCs w:val="20"/>
          <w:lang w:val="en-US" w:eastAsia="zh-CN"/>
        </w:rPr>
        <w:t>5</w:t>
      </w:r>
      <w:r w:rsidRPr="00C67D93">
        <w:rPr>
          <w:rFonts w:ascii="Times New Roman" w:hAnsi="Times New Roman" w:cs="Times New Roman"/>
          <w:sz w:val="20"/>
          <w:szCs w:val="20"/>
          <w:lang w:val="en-US" w:eastAsia="zh-CN"/>
        </w:rPr>
        <w:fldChar w:fldCharType="end"/>
      </w:r>
      <w:bookmarkEnd w:id="11"/>
      <w:r w:rsidR="00E62A6F">
        <w:rPr>
          <w:rFonts w:ascii="Times New Roman" w:hAnsi="Times New Roman" w:cs="Times New Roman" w:hint="eastAsia"/>
          <w:sz w:val="20"/>
          <w:szCs w:val="20"/>
          <w:lang w:val="en-US" w:eastAsia="zh-CN"/>
        </w:rPr>
        <w:t>: A</w:t>
      </w:r>
      <w:r w:rsidR="00E62A6F" w:rsidRPr="00F83F11">
        <w:rPr>
          <w:rFonts w:ascii="Times New Roman" w:hAnsi="Times New Roman" w:cs="Times New Roman"/>
          <w:sz w:val="20"/>
          <w:szCs w:val="20"/>
          <w:lang w:val="en-US" w:eastAsia="zh-CN"/>
        </w:rPr>
        <w:t>pplication timing between NW triggering message</w:t>
      </w:r>
      <w:r w:rsidR="00E62A6F">
        <w:rPr>
          <w:rFonts w:ascii="Times New Roman" w:hAnsi="Times New Roman" w:cs="Times New Roman" w:hint="eastAsia"/>
          <w:sz w:val="20"/>
          <w:szCs w:val="20"/>
          <w:lang w:val="en-US" w:eastAsia="zh-CN"/>
        </w:rPr>
        <w:t xml:space="preserve"> (if MAC-CE is supported)</w:t>
      </w:r>
      <w:r w:rsidR="00E62A6F" w:rsidRPr="00F83F11">
        <w:rPr>
          <w:rFonts w:ascii="Times New Roman" w:hAnsi="Times New Roman" w:cs="Times New Roman"/>
          <w:sz w:val="20"/>
          <w:szCs w:val="20"/>
          <w:lang w:val="en-US" w:eastAsia="zh-CN"/>
        </w:rPr>
        <w:t xml:space="preserve"> and on</w:t>
      </w:r>
      <w:r w:rsidR="00E62A6F" w:rsidRPr="00F83F11">
        <w:rPr>
          <w:rFonts w:ascii="Times New Roman" w:hAnsi="Times New Roman" w:cs="Times New Roman" w:hint="eastAsia"/>
          <w:sz w:val="20"/>
          <w:szCs w:val="20"/>
          <w:lang w:val="en-US" w:eastAsia="zh-CN"/>
        </w:rPr>
        <w:t>-</w:t>
      </w:r>
      <w:r w:rsidR="00E62A6F" w:rsidRPr="00F83F11">
        <w:rPr>
          <w:rFonts w:ascii="Times New Roman" w:hAnsi="Times New Roman" w:cs="Times New Roman"/>
          <w:sz w:val="20"/>
          <w:szCs w:val="20"/>
          <w:lang w:val="en-US" w:eastAsia="zh-CN"/>
        </w:rPr>
        <w:t>demand SSB transmission</w:t>
      </w:r>
    </w:p>
    <w:p w14:paraId="173066CA" w14:textId="77777777" w:rsidR="00E62A6F" w:rsidRPr="006150CE" w:rsidRDefault="00E62A6F" w:rsidP="00E62A6F">
      <w:pPr>
        <w:rPr>
          <w:rFonts w:eastAsiaTheme="minorEastAsia"/>
          <w:lang w:eastAsia="zh-CN"/>
        </w:rPr>
      </w:pPr>
    </w:p>
    <w:p w14:paraId="36E40031" w14:textId="4248D8A9" w:rsidR="00E62A6F" w:rsidRPr="006010EC" w:rsidRDefault="00E62A6F" w:rsidP="00E62A6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lastRenderedPageBreak/>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12</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sidRPr="006010EC">
        <w:rPr>
          <w:rFonts w:ascii="Times New Roman" w:eastAsia="宋体" w:hAnsi="Times New Roman" w:cs="Times New Roman"/>
          <w:b/>
          <w:sz w:val="20"/>
          <w:szCs w:val="20"/>
          <w:lang w:val="en-GB" w:eastAsia="zh-CN"/>
        </w:rPr>
        <w:t>For SSB burst(s) triggered by on-demand SSB SCell operation,</w:t>
      </w:r>
      <w:r w:rsidRPr="006010EC">
        <w:rPr>
          <w:rFonts w:ascii="Times New Roman" w:eastAsia="宋体" w:hAnsi="Times New Roman" w:cs="Times New Roman" w:hint="eastAsia"/>
          <w:b/>
          <w:sz w:val="20"/>
          <w:szCs w:val="20"/>
          <w:lang w:val="en-GB" w:eastAsia="zh-CN"/>
        </w:rPr>
        <w:t xml:space="preserve"> if MAC-CE is supported as the triggering signalling, </w:t>
      </w:r>
      <w:r w:rsidRPr="006010EC">
        <w:rPr>
          <w:rFonts w:ascii="Times New Roman" w:eastAsia="宋体" w:hAnsi="Times New Roman" w:cs="Times New Roman"/>
          <w:b/>
          <w:sz w:val="20"/>
          <w:szCs w:val="20"/>
          <w:lang w:val="en-GB" w:eastAsia="zh-CN"/>
        </w:rPr>
        <w:t>UE expects that on-demand SSB burst(s) is transmitted from time instance A</w:t>
      </w:r>
      <w:r w:rsidRPr="006010EC">
        <w:rPr>
          <w:rFonts w:ascii="Times New Roman" w:eastAsia="宋体" w:hAnsi="Times New Roman" w:cs="Times New Roman" w:hint="eastAsia"/>
          <w:b/>
          <w:sz w:val="20"/>
          <w:szCs w:val="20"/>
          <w:lang w:val="en-GB" w:eastAsia="zh-CN"/>
        </w:rPr>
        <w:t xml:space="preserve"> determined by Alt 3</w:t>
      </w:r>
      <w:r w:rsidR="009B71E8">
        <w:rPr>
          <w:rFonts w:ascii="Times New Roman" w:eastAsia="宋体" w:hAnsi="Times New Roman" w:cs="Times New Roman" w:hint="eastAsia"/>
          <w:b/>
          <w:sz w:val="20"/>
          <w:szCs w:val="20"/>
          <w:lang w:val="en-GB" w:eastAsia="zh-CN"/>
        </w:rPr>
        <w:t>-2</w:t>
      </w:r>
      <w:r w:rsidRPr="006010EC">
        <w:rPr>
          <w:rFonts w:ascii="Times New Roman" w:eastAsia="宋体" w:hAnsi="Times New Roman" w:cs="Times New Roman" w:hint="eastAsia"/>
          <w:b/>
          <w:sz w:val="20"/>
          <w:szCs w:val="20"/>
          <w:lang w:val="en-GB" w:eastAsia="zh-CN"/>
        </w:rPr>
        <w:t xml:space="preserve">: </w:t>
      </w:r>
    </w:p>
    <w:p w14:paraId="0A1A83D1" w14:textId="363FA073" w:rsidR="009B71E8" w:rsidRPr="008D58C6" w:rsidRDefault="009B71E8" w:rsidP="008D58C6">
      <w:pPr>
        <w:pStyle w:val="3GPPText"/>
        <w:numPr>
          <w:ilvl w:val="0"/>
          <w:numId w:val="35"/>
        </w:numPr>
        <w:spacing w:after="50"/>
        <w:rPr>
          <w:rFonts w:ascii="Times New Roman" w:hAnsi="Times New Roman" w:cs="Times New Roman"/>
          <w:b/>
          <w:bCs/>
          <w:sz w:val="20"/>
          <w:szCs w:val="20"/>
          <w:lang w:eastAsia="zh-CN"/>
        </w:rPr>
      </w:pPr>
      <w:r w:rsidRPr="008D58C6">
        <w:rPr>
          <w:rFonts w:ascii="Times New Roman" w:hAnsi="Times New Roman" w:cs="Times New Roman" w:hint="eastAsia"/>
          <w:b/>
          <w:bCs/>
          <w:sz w:val="20"/>
          <w:szCs w:val="20"/>
          <w:lang w:eastAsia="zh-CN"/>
        </w:rPr>
        <w:t>Time instance A is t</w:t>
      </w:r>
      <w:r w:rsidRPr="008D58C6">
        <w:rPr>
          <w:rFonts w:ascii="Times New Roman" w:hAnsi="Times New Roman" w:cs="Times New Roman"/>
          <w:b/>
          <w:bCs/>
          <w:sz w:val="20"/>
          <w:szCs w:val="20"/>
          <w:lang w:eastAsia="zh-CN"/>
        </w:rPr>
        <w:t xml:space="preserve">he first transmission occasion of on-demand SSB burst T </w:t>
      </w:r>
      <w:r w:rsidRPr="008D58C6">
        <w:rPr>
          <w:rFonts w:ascii="Times New Roman" w:hAnsi="Times New Roman" w:cs="Times New Roman" w:hint="eastAsia"/>
          <w:b/>
          <w:bCs/>
          <w:sz w:val="20"/>
          <w:szCs w:val="20"/>
          <w:lang w:eastAsia="zh-CN"/>
        </w:rPr>
        <w:t>[</w:t>
      </w:r>
      <w:r w:rsidRPr="008D58C6">
        <w:rPr>
          <w:rFonts w:ascii="Times New Roman" w:hAnsi="Times New Roman" w:cs="Times New Roman"/>
          <w:b/>
          <w:bCs/>
          <w:sz w:val="20"/>
          <w:szCs w:val="20"/>
          <w:lang w:eastAsia="zh-CN"/>
        </w:rPr>
        <w:t>slot</w:t>
      </w:r>
      <w:r w:rsidRPr="008D58C6">
        <w:rPr>
          <w:rFonts w:ascii="Times New Roman" w:hAnsi="Times New Roman" w:cs="Times New Roman" w:hint="eastAsia"/>
          <w:b/>
          <w:bCs/>
          <w:sz w:val="20"/>
          <w:szCs w:val="20"/>
          <w:lang w:eastAsia="zh-CN"/>
        </w:rPr>
        <w:t>s or symbols]</w:t>
      </w:r>
      <w:r w:rsidRPr="008D58C6">
        <w:rPr>
          <w:rFonts w:ascii="Times New Roman" w:hAnsi="Times New Roman" w:cs="Times New Roman"/>
          <w:b/>
          <w:bCs/>
          <w:sz w:val="20"/>
          <w:szCs w:val="20"/>
          <w:lang w:eastAsia="zh-CN"/>
        </w:rPr>
        <w:t xml:space="preserve"> after </w:t>
      </w:r>
      <w:r w:rsidRPr="008D58C6">
        <w:rPr>
          <w:rFonts w:ascii="Times New Roman" w:hAnsi="Times New Roman" w:cs="Times New Roman" w:hint="eastAsia"/>
          <w:b/>
          <w:bCs/>
          <w:sz w:val="20"/>
          <w:szCs w:val="20"/>
          <w:lang w:eastAsia="zh-CN"/>
        </w:rPr>
        <w:t>the [slot or symbol] where UE</w:t>
      </w:r>
      <w:r w:rsidRPr="008D58C6">
        <w:rPr>
          <w:rFonts w:ascii="Times New Roman" w:hAnsi="Times New Roman" w:cs="Times New Roman"/>
          <w:b/>
          <w:bCs/>
          <w:sz w:val="20"/>
          <w:szCs w:val="20"/>
          <w:lang w:eastAsia="zh-CN"/>
        </w:rPr>
        <w:t xml:space="preserve"> transmits HARQ-ACK corresponding to a signalling from gNB to trigger on-demand SSB</w:t>
      </w:r>
    </w:p>
    <w:p w14:paraId="5B978B56" w14:textId="77777777" w:rsidR="00E62A6F" w:rsidRPr="00C87655" w:rsidRDefault="00E62A6F" w:rsidP="00E62A6F">
      <w:pPr>
        <w:spacing w:line="252" w:lineRule="auto"/>
        <w:jc w:val="both"/>
        <w:rPr>
          <w:rFonts w:eastAsiaTheme="minorEastAsia"/>
          <w:szCs w:val="24"/>
          <w:lang w:val="en-GB" w:eastAsia="zh-CN"/>
        </w:rPr>
      </w:pPr>
    </w:p>
    <w:p w14:paraId="5FC95BD9" w14:textId="3BC852EC" w:rsidR="00E62A6F" w:rsidRDefault="00E62A6F" w:rsidP="00E62A6F">
      <w:pPr>
        <w:spacing w:line="252" w:lineRule="auto"/>
        <w:jc w:val="both"/>
        <w:rPr>
          <w:rFonts w:eastAsiaTheme="minorEastAsia"/>
          <w:bCs/>
          <w:lang w:eastAsia="zh-CN"/>
        </w:rPr>
      </w:pPr>
      <w:r>
        <w:rPr>
          <w:rFonts w:eastAsiaTheme="minorEastAsia" w:hint="eastAsia"/>
          <w:bCs/>
          <w:lang w:eastAsia="zh-CN"/>
        </w:rPr>
        <w:t>The termination of on-demand SSB should also be known by the UE to avoid blind SSB detection. Instead of explicit indication of Option 1A and Option 3, Option 2 provides a way of implicit indication, which obviously saves the signalling overhead. For Option 2, the time instance B could be associated with predefined SSB termination event(s). This means, on-demand SSB would be terminated when the associated event happens. Referring to the usage of SSB during the</w:t>
      </w:r>
      <w:r>
        <w:rPr>
          <w:rFonts w:hint="eastAsia"/>
          <w:lang w:eastAsia="zh-CN"/>
        </w:rPr>
        <w:t xml:space="preserve"> current SCell activation</w:t>
      </w:r>
      <w:r>
        <w:rPr>
          <w:rFonts w:eastAsiaTheme="minorEastAsia" w:hint="eastAsia"/>
          <w:lang w:eastAsia="zh-CN"/>
        </w:rPr>
        <w:t xml:space="preserve"> procedure analyzed above, </w:t>
      </w:r>
      <w:r>
        <w:rPr>
          <w:rFonts w:eastAsiaTheme="minorEastAsia"/>
          <w:lang w:eastAsia="zh-CN"/>
        </w:rPr>
        <w:t>several</w:t>
      </w:r>
      <w:r>
        <w:rPr>
          <w:rFonts w:eastAsiaTheme="minorEastAsia" w:hint="eastAsia"/>
          <w:lang w:eastAsia="zh-CN"/>
        </w:rPr>
        <w:t xml:space="preserve"> candidate termination events may be </w:t>
      </w:r>
      <w:r>
        <w:rPr>
          <w:rFonts w:eastAsiaTheme="minorEastAsia"/>
          <w:lang w:eastAsia="zh-CN"/>
        </w:rPr>
        <w:t>considered</w:t>
      </w:r>
      <w:r>
        <w:rPr>
          <w:rFonts w:eastAsiaTheme="minorEastAsia" w:hint="eastAsia"/>
          <w:lang w:eastAsia="zh-CN"/>
        </w:rPr>
        <w:t xml:space="preserve">. </w:t>
      </w:r>
      <w:r>
        <w:rPr>
          <w:rFonts w:eastAsiaTheme="minorEastAsia" w:hint="eastAsia"/>
          <w:bCs/>
          <w:lang w:eastAsia="zh-CN"/>
        </w:rPr>
        <w:t>For example, when valid CSI is reported for SCell activation, which means the SCell activation is completed, on</w:t>
      </w:r>
      <w:r>
        <w:rPr>
          <w:rFonts w:eastAsiaTheme="minorEastAsia" w:hint="eastAsia"/>
          <w:bCs/>
          <w:lang w:eastAsia="zh-CN"/>
        </w:rPr>
        <w:t>–</w:t>
      </w:r>
      <w:r>
        <w:rPr>
          <w:rFonts w:eastAsiaTheme="minorEastAsia" w:hint="eastAsia"/>
          <w:bCs/>
          <w:lang w:eastAsia="zh-CN"/>
        </w:rPr>
        <w:t xml:space="preserve">demand SSB could then be terminated (shown in </w:t>
      </w:r>
      <w:r w:rsidR="00D0167E">
        <w:rPr>
          <w:rFonts w:eastAsiaTheme="minorEastAsia"/>
          <w:bCs/>
          <w:lang w:eastAsia="zh-CN"/>
        </w:rPr>
        <w:fldChar w:fldCharType="begin"/>
      </w:r>
      <w:r w:rsidR="00D0167E">
        <w:rPr>
          <w:rFonts w:eastAsiaTheme="minorEastAsia"/>
          <w:bCs/>
          <w:lang w:eastAsia="zh-CN"/>
        </w:rPr>
        <w:instrText xml:space="preserve"> </w:instrText>
      </w:r>
      <w:r w:rsidR="00D0167E">
        <w:rPr>
          <w:rFonts w:eastAsiaTheme="minorEastAsia" w:hint="eastAsia"/>
          <w:bCs/>
          <w:lang w:eastAsia="zh-CN"/>
        </w:rPr>
        <w:instrText>REF _Ref162813439 \h</w:instrText>
      </w:r>
      <w:r w:rsidR="00D0167E">
        <w:rPr>
          <w:rFonts w:eastAsiaTheme="minorEastAsia"/>
          <w:bCs/>
          <w:lang w:eastAsia="zh-CN"/>
        </w:rPr>
        <w:instrText xml:space="preserve"> </w:instrText>
      </w:r>
      <w:r w:rsidR="00D0167E">
        <w:rPr>
          <w:rFonts w:eastAsiaTheme="minorEastAsia"/>
          <w:bCs/>
          <w:lang w:eastAsia="zh-CN"/>
        </w:rPr>
      </w:r>
      <w:r w:rsidR="00D0167E">
        <w:rPr>
          <w:rFonts w:eastAsiaTheme="minorEastAsia"/>
          <w:bCs/>
          <w:lang w:eastAsia="zh-CN"/>
        </w:rPr>
        <w:fldChar w:fldCharType="separate"/>
      </w:r>
      <w:r w:rsidR="005903D2" w:rsidRPr="00D0167E">
        <w:rPr>
          <w:lang w:eastAsia="zh-CN"/>
        </w:rPr>
        <w:t xml:space="preserve">Figure </w:t>
      </w:r>
      <w:r w:rsidR="005903D2">
        <w:rPr>
          <w:noProof/>
          <w:lang w:eastAsia="zh-CN"/>
        </w:rPr>
        <w:t>6</w:t>
      </w:r>
      <w:r w:rsidR="00D0167E">
        <w:rPr>
          <w:rFonts w:eastAsiaTheme="minorEastAsia"/>
          <w:bCs/>
          <w:lang w:eastAsia="zh-CN"/>
        </w:rPr>
        <w:fldChar w:fldCharType="end"/>
      </w:r>
      <w:r>
        <w:rPr>
          <w:rFonts w:eastAsiaTheme="minorEastAsia" w:hint="eastAsia"/>
          <w:bCs/>
          <w:lang w:eastAsia="zh-CN"/>
        </w:rPr>
        <w:t xml:space="preserve">(a)). Or when legacy SCell deactivation MAC-CE is received, on-demand SSB is simultaneously turned off (shown in </w:t>
      </w:r>
      <w:r w:rsidR="00D0167E">
        <w:rPr>
          <w:rFonts w:eastAsiaTheme="minorEastAsia"/>
          <w:bCs/>
          <w:lang w:eastAsia="zh-CN"/>
        </w:rPr>
        <w:fldChar w:fldCharType="begin"/>
      </w:r>
      <w:r w:rsidR="00D0167E">
        <w:rPr>
          <w:rFonts w:eastAsiaTheme="minorEastAsia"/>
          <w:bCs/>
          <w:lang w:eastAsia="zh-CN"/>
        </w:rPr>
        <w:instrText xml:space="preserve"> </w:instrText>
      </w:r>
      <w:r w:rsidR="00D0167E">
        <w:rPr>
          <w:rFonts w:eastAsiaTheme="minorEastAsia" w:hint="eastAsia"/>
          <w:bCs/>
          <w:lang w:eastAsia="zh-CN"/>
        </w:rPr>
        <w:instrText>REF _Ref162813439 \h</w:instrText>
      </w:r>
      <w:r w:rsidR="00D0167E">
        <w:rPr>
          <w:rFonts w:eastAsiaTheme="minorEastAsia"/>
          <w:bCs/>
          <w:lang w:eastAsia="zh-CN"/>
        </w:rPr>
        <w:instrText xml:space="preserve"> </w:instrText>
      </w:r>
      <w:r w:rsidR="00D0167E">
        <w:rPr>
          <w:rFonts w:eastAsiaTheme="minorEastAsia"/>
          <w:bCs/>
          <w:lang w:eastAsia="zh-CN"/>
        </w:rPr>
      </w:r>
      <w:r w:rsidR="00D0167E">
        <w:rPr>
          <w:rFonts w:eastAsiaTheme="minorEastAsia"/>
          <w:bCs/>
          <w:lang w:eastAsia="zh-CN"/>
        </w:rPr>
        <w:fldChar w:fldCharType="separate"/>
      </w:r>
      <w:r w:rsidR="005903D2" w:rsidRPr="00D0167E">
        <w:rPr>
          <w:lang w:eastAsia="zh-CN"/>
        </w:rPr>
        <w:t xml:space="preserve">Figure </w:t>
      </w:r>
      <w:r w:rsidR="005903D2">
        <w:rPr>
          <w:noProof/>
          <w:lang w:eastAsia="zh-CN"/>
        </w:rPr>
        <w:t>6</w:t>
      </w:r>
      <w:r w:rsidR="00D0167E">
        <w:rPr>
          <w:rFonts w:eastAsiaTheme="minorEastAsia"/>
          <w:bCs/>
          <w:lang w:eastAsia="zh-CN"/>
        </w:rPr>
        <w:fldChar w:fldCharType="end"/>
      </w:r>
      <w:r>
        <w:rPr>
          <w:rFonts w:eastAsiaTheme="minorEastAsia" w:hint="eastAsia"/>
          <w:bCs/>
          <w:lang w:eastAsia="zh-CN"/>
        </w:rPr>
        <w:t xml:space="preserve">(b)). </w:t>
      </w:r>
    </w:p>
    <w:p w14:paraId="4AD58C77" w14:textId="77777777" w:rsidR="00E62A6F" w:rsidRDefault="00E62A6F" w:rsidP="00E62A6F">
      <w:pPr>
        <w:spacing w:line="252" w:lineRule="auto"/>
        <w:jc w:val="both"/>
        <w:rPr>
          <w:rFonts w:eastAsiaTheme="minorEastAsia"/>
          <w:bCs/>
          <w:lang w:eastAsia="zh-CN"/>
        </w:rPr>
      </w:pPr>
    </w:p>
    <w:p w14:paraId="7D7A9C00" w14:textId="77777777" w:rsidR="00E62A6F" w:rsidRDefault="00E62A6F" w:rsidP="00E62A6F">
      <w:pPr>
        <w:spacing w:line="252" w:lineRule="auto"/>
        <w:jc w:val="both"/>
        <w:rPr>
          <w:rFonts w:eastAsiaTheme="minorEastAsia"/>
          <w:bCs/>
          <w:lang w:eastAsia="zh-CN"/>
        </w:rPr>
      </w:pPr>
      <w:r w:rsidRPr="000859E4">
        <w:rPr>
          <w:rFonts w:eastAsiaTheme="minorEastAsia"/>
          <w:noProof/>
          <w:lang w:eastAsia="zh-CN"/>
        </w:rPr>
        <w:drawing>
          <wp:inline distT="0" distB="0" distL="0" distR="0" wp14:anchorId="70527211" wp14:editId="25EEF8C7">
            <wp:extent cx="5759450" cy="112734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9450" cy="1127349"/>
                    </a:xfrm>
                    <a:prstGeom prst="rect">
                      <a:avLst/>
                    </a:prstGeom>
                    <a:noFill/>
                    <a:ln>
                      <a:noFill/>
                    </a:ln>
                  </pic:spPr>
                </pic:pic>
              </a:graphicData>
            </a:graphic>
          </wp:inline>
        </w:drawing>
      </w:r>
    </w:p>
    <w:p w14:paraId="63BFA5FB" w14:textId="77777777" w:rsidR="00E62A6F" w:rsidRDefault="00E62A6F" w:rsidP="00E62A6F">
      <w:pPr>
        <w:spacing w:line="252" w:lineRule="auto"/>
        <w:jc w:val="center"/>
        <w:rPr>
          <w:rFonts w:eastAsiaTheme="minorEastAsia"/>
          <w:bCs/>
          <w:lang w:eastAsia="zh-CN"/>
        </w:rPr>
      </w:pPr>
      <w:r>
        <w:rPr>
          <w:rFonts w:eastAsiaTheme="minorEastAsia" w:hint="eastAsia"/>
          <w:bCs/>
          <w:lang w:eastAsia="zh-CN"/>
        </w:rPr>
        <w:t>(a)</w:t>
      </w:r>
    </w:p>
    <w:p w14:paraId="4A4F834C" w14:textId="77777777" w:rsidR="00E62A6F" w:rsidRDefault="00E62A6F" w:rsidP="00E62A6F">
      <w:pPr>
        <w:spacing w:line="252" w:lineRule="auto"/>
        <w:jc w:val="both"/>
        <w:rPr>
          <w:rFonts w:eastAsiaTheme="minorEastAsia"/>
          <w:bCs/>
          <w:lang w:eastAsia="zh-CN"/>
        </w:rPr>
      </w:pPr>
      <w:r w:rsidRPr="000859E4">
        <w:rPr>
          <w:rFonts w:eastAsiaTheme="minorEastAsia"/>
          <w:noProof/>
          <w:lang w:eastAsia="zh-CN"/>
        </w:rPr>
        <w:drawing>
          <wp:inline distT="0" distB="0" distL="0" distR="0" wp14:anchorId="5BCAB4D8" wp14:editId="0A88B869">
            <wp:extent cx="5759450" cy="112734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1127349"/>
                    </a:xfrm>
                    <a:prstGeom prst="rect">
                      <a:avLst/>
                    </a:prstGeom>
                    <a:noFill/>
                    <a:ln>
                      <a:noFill/>
                    </a:ln>
                  </pic:spPr>
                </pic:pic>
              </a:graphicData>
            </a:graphic>
          </wp:inline>
        </w:drawing>
      </w:r>
    </w:p>
    <w:p w14:paraId="676CD0C6" w14:textId="77777777" w:rsidR="00E62A6F" w:rsidRDefault="00E62A6F" w:rsidP="00E62A6F">
      <w:pPr>
        <w:spacing w:line="252" w:lineRule="auto"/>
        <w:jc w:val="center"/>
        <w:rPr>
          <w:rFonts w:eastAsiaTheme="minorEastAsia"/>
          <w:bCs/>
          <w:lang w:eastAsia="zh-CN"/>
        </w:rPr>
      </w:pPr>
      <w:r>
        <w:rPr>
          <w:rFonts w:eastAsiaTheme="minorEastAsia" w:hint="eastAsia"/>
          <w:bCs/>
          <w:lang w:eastAsia="zh-CN"/>
        </w:rPr>
        <w:t>(b)</w:t>
      </w:r>
    </w:p>
    <w:p w14:paraId="549237C9" w14:textId="294AE08A" w:rsidR="00E62A6F" w:rsidRDefault="00D0167E" w:rsidP="00D0167E">
      <w:pPr>
        <w:pStyle w:val="a9"/>
        <w:jc w:val="center"/>
        <w:rPr>
          <w:rFonts w:ascii="Times New Roman" w:hAnsi="Times New Roman" w:cs="Times New Roman"/>
          <w:sz w:val="20"/>
          <w:szCs w:val="20"/>
          <w:lang w:val="en-US" w:eastAsia="zh-CN"/>
        </w:rPr>
      </w:pPr>
      <w:bookmarkStart w:id="12" w:name="_Ref162813439"/>
      <w:r w:rsidRPr="00D0167E">
        <w:rPr>
          <w:rFonts w:ascii="Times New Roman" w:hAnsi="Times New Roman" w:cs="Times New Roman"/>
          <w:sz w:val="20"/>
          <w:szCs w:val="20"/>
          <w:lang w:val="en-US" w:eastAsia="zh-CN"/>
        </w:rPr>
        <w:t xml:space="preserve">Figure </w:t>
      </w:r>
      <w:r w:rsidRPr="00D0167E">
        <w:rPr>
          <w:rFonts w:ascii="Times New Roman" w:hAnsi="Times New Roman" w:cs="Times New Roman"/>
          <w:sz w:val="20"/>
          <w:szCs w:val="20"/>
          <w:lang w:val="en-US" w:eastAsia="zh-CN"/>
        </w:rPr>
        <w:fldChar w:fldCharType="begin"/>
      </w:r>
      <w:r w:rsidRPr="00D0167E">
        <w:rPr>
          <w:rFonts w:ascii="Times New Roman" w:hAnsi="Times New Roman" w:cs="Times New Roman"/>
          <w:sz w:val="20"/>
          <w:szCs w:val="20"/>
          <w:lang w:val="en-US" w:eastAsia="zh-CN"/>
        </w:rPr>
        <w:instrText xml:space="preserve"> SEQ Figure \* ARABIC </w:instrText>
      </w:r>
      <w:r w:rsidRPr="00D0167E">
        <w:rPr>
          <w:rFonts w:ascii="Times New Roman" w:hAnsi="Times New Roman" w:cs="Times New Roman"/>
          <w:sz w:val="20"/>
          <w:szCs w:val="20"/>
          <w:lang w:val="en-US" w:eastAsia="zh-CN"/>
        </w:rPr>
        <w:fldChar w:fldCharType="separate"/>
      </w:r>
      <w:r w:rsidR="005903D2">
        <w:rPr>
          <w:rFonts w:ascii="Times New Roman" w:hAnsi="Times New Roman" w:cs="Times New Roman"/>
          <w:noProof/>
          <w:sz w:val="20"/>
          <w:szCs w:val="20"/>
          <w:lang w:val="en-US" w:eastAsia="zh-CN"/>
        </w:rPr>
        <w:t>6</w:t>
      </w:r>
      <w:r w:rsidRPr="00D0167E">
        <w:rPr>
          <w:rFonts w:ascii="Times New Roman" w:hAnsi="Times New Roman" w:cs="Times New Roman"/>
          <w:sz w:val="20"/>
          <w:szCs w:val="20"/>
          <w:lang w:val="en-US" w:eastAsia="zh-CN"/>
        </w:rPr>
        <w:fldChar w:fldCharType="end"/>
      </w:r>
      <w:bookmarkEnd w:id="12"/>
      <w:r w:rsidR="00E62A6F">
        <w:rPr>
          <w:rFonts w:ascii="Times New Roman" w:hAnsi="Times New Roman" w:cs="Times New Roman" w:hint="eastAsia"/>
          <w:sz w:val="20"/>
          <w:szCs w:val="20"/>
          <w:lang w:val="en-US" w:eastAsia="zh-CN"/>
        </w:rPr>
        <w:t>: T</w:t>
      </w:r>
      <w:r w:rsidR="00E62A6F" w:rsidRPr="003B331B">
        <w:rPr>
          <w:rFonts w:ascii="Times New Roman" w:hAnsi="Times New Roman" w:cs="Times New Roman" w:hint="eastAsia"/>
          <w:sz w:val="20"/>
          <w:szCs w:val="20"/>
          <w:lang w:val="en-US" w:eastAsia="zh-CN"/>
        </w:rPr>
        <w:t xml:space="preserve">ime instance B for </w:t>
      </w:r>
      <w:r w:rsidR="00E62A6F">
        <w:rPr>
          <w:rFonts w:ascii="Times New Roman" w:hAnsi="Times New Roman" w:cs="Times New Roman" w:hint="eastAsia"/>
          <w:sz w:val="20"/>
          <w:szCs w:val="20"/>
          <w:lang w:val="en-US" w:eastAsia="zh-CN"/>
        </w:rPr>
        <w:t xml:space="preserve">SSB burst transmission </w:t>
      </w:r>
      <w:r w:rsidR="00E62A6F" w:rsidRPr="003B331B">
        <w:rPr>
          <w:rFonts w:ascii="Times New Roman" w:hAnsi="Times New Roman" w:cs="Times New Roman" w:hint="eastAsia"/>
          <w:sz w:val="20"/>
          <w:szCs w:val="20"/>
          <w:lang w:val="en-US" w:eastAsia="zh-CN"/>
        </w:rPr>
        <w:t>Option 2</w:t>
      </w:r>
    </w:p>
    <w:p w14:paraId="0872FD87" w14:textId="1E993178" w:rsidR="00E62A6F" w:rsidRDefault="00E62A6F" w:rsidP="00E62A6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13</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B could be associated with predefined SSB termination events.</w:t>
      </w:r>
    </w:p>
    <w:p w14:paraId="3E74DFE9" w14:textId="77777777" w:rsidR="00E62A6F" w:rsidRPr="004A64E7" w:rsidRDefault="00E62A6F" w:rsidP="00E62A6F">
      <w:pPr>
        <w:pStyle w:val="3GPPText"/>
        <w:spacing w:afterLines="50"/>
        <w:rPr>
          <w:rFonts w:ascii="Times New Roman" w:eastAsia="宋体" w:hAnsi="Times New Roman" w:cs="Times New Roman"/>
          <w:b/>
          <w:sz w:val="20"/>
          <w:szCs w:val="20"/>
          <w:lang w:val="en-GB" w:eastAsia="zh-CN"/>
        </w:rPr>
      </w:pPr>
    </w:p>
    <w:p w14:paraId="24BECC81" w14:textId="77777777" w:rsidR="00E62A6F" w:rsidRDefault="00E62A6F" w:rsidP="00E62A6F">
      <w:pPr>
        <w:pStyle w:val="3GPPH1"/>
        <w:spacing w:afterLines="50"/>
        <w:ind w:left="432"/>
        <w:jc w:val="both"/>
        <w:rPr>
          <w:b/>
          <w:sz w:val="28"/>
          <w:szCs w:val="28"/>
          <w:lang w:eastAsia="zh-CN"/>
        </w:rPr>
      </w:pPr>
      <w:r>
        <w:rPr>
          <w:rFonts w:hint="eastAsia"/>
          <w:b/>
          <w:sz w:val="28"/>
          <w:szCs w:val="28"/>
          <w:lang w:eastAsia="zh-CN"/>
        </w:rPr>
        <w:t>Further details on on-demand SSB operation</w:t>
      </w:r>
    </w:p>
    <w:p w14:paraId="7C42F04B" w14:textId="77777777" w:rsidR="00E62A6F" w:rsidRDefault="00E62A6F" w:rsidP="00E62A6F">
      <w:pPr>
        <w:spacing w:afterLines="50" w:after="120"/>
        <w:jc w:val="both"/>
        <w:rPr>
          <w:rFonts w:eastAsiaTheme="minorEastAsia"/>
          <w:bCs/>
          <w:lang w:val="en-GB" w:eastAsia="zh-CN"/>
        </w:rPr>
      </w:pPr>
      <w:r>
        <w:rPr>
          <w:rFonts w:eastAsiaTheme="minorEastAsia" w:hint="eastAsia"/>
          <w:bCs/>
          <w:lang w:val="en-GB" w:eastAsia="zh-CN"/>
        </w:rPr>
        <w:t xml:space="preserve">In the last meeting, </w:t>
      </w:r>
      <w:r w:rsidRPr="004632AA">
        <w:rPr>
          <w:rFonts w:eastAsia="Malgun Gothic" w:hint="eastAsia"/>
          <w:szCs w:val="24"/>
          <w:lang w:eastAsia="ko-KR"/>
        </w:rPr>
        <w:t xml:space="preserve">L1 and/or L3 measurement based on on-demand SSB </w:t>
      </w:r>
      <w:r>
        <w:rPr>
          <w:rFonts w:eastAsiaTheme="minorEastAsia" w:hint="eastAsia"/>
          <w:szCs w:val="24"/>
          <w:lang w:eastAsia="zh-CN"/>
        </w:rPr>
        <w:t>was</w:t>
      </w:r>
      <w:r w:rsidRPr="004632AA">
        <w:rPr>
          <w:rFonts w:eastAsia="Malgun Gothic" w:hint="eastAsia"/>
          <w:szCs w:val="24"/>
          <w:lang w:eastAsia="ko-KR"/>
        </w:rPr>
        <w:t xml:space="preserve"> supported for the cell</w:t>
      </w:r>
      <w:r>
        <w:rPr>
          <w:rFonts w:eastAsiaTheme="minorEastAsia" w:hint="eastAsia"/>
          <w:szCs w:val="24"/>
          <w:lang w:eastAsia="zh-CN"/>
        </w:rPr>
        <w:t>, which is helpful to ensure the quality of the SCell to be activated.</w:t>
      </w:r>
      <w:r>
        <w:rPr>
          <w:rFonts w:eastAsiaTheme="minorEastAsia" w:hint="eastAsia"/>
          <w:bCs/>
          <w:lang w:val="en-GB" w:eastAsia="zh-CN"/>
        </w:rPr>
        <w:t xml:space="preserve"> In our opinion, L3 measurement is </w:t>
      </w:r>
      <w:r>
        <w:rPr>
          <w:rFonts w:eastAsiaTheme="minorEastAsia"/>
          <w:bCs/>
          <w:lang w:val="en-GB" w:eastAsia="zh-CN"/>
        </w:rPr>
        <w:t>preferred</w:t>
      </w:r>
      <w:r>
        <w:rPr>
          <w:rFonts w:eastAsiaTheme="minorEastAsia" w:hint="eastAsia"/>
          <w:bCs/>
          <w:lang w:val="en-GB" w:eastAsia="zh-CN"/>
        </w:rPr>
        <w:t xml:space="preserve"> to be discussed by RAN2/4, since L3 report is sent to CU instead of DU, while RAN1 should focus on L1 measurement only. </w:t>
      </w:r>
    </w:p>
    <w:p w14:paraId="2F09734B" w14:textId="34ABAD4B" w:rsidR="00E62A6F" w:rsidRDefault="00E62A6F" w:rsidP="002C02DB">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14</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For </w:t>
      </w:r>
      <w:r w:rsidRPr="00790A67">
        <w:rPr>
          <w:rFonts w:ascii="Times New Roman" w:eastAsia="宋体" w:hAnsi="Times New Roman" w:cs="Times New Roman" w:hint="eastAsia"/>
          <w:b/>
          <w:sz w:val="20"/>
          <w:szCs w:val="20"/>
          <w:lang w:val="en-GB" w:eastAsia="zh-CN"/>
        </w:rPr>
        <w:t xml:space="preserve">L1 and/or L3 measurement based on on-demand SSB, </w:t>
      </w:r>
      <w:r w:rsidRPr="00734468">
        <w:rPr>
          <w:rFonts w:ascii="Times New Roman" w:eastAsia="宋体" w:hAnsi="Times New Roman" w:cs="Times New Roman" w:hint="eastAsia"/>
          <w:b/>
          <w:sz w:val="20"/>
          <w:szCs w:val="20"/>
          <w:lang w:val="en-GB" w:eastAsia="zh-CN"/>
        </w:rPr>
        <w:t xml:space="preserve">RAN1 should focus on L1 measurement </w:t>
      </w:r>
      <w:r w:rsidR="0094399F">
        <w:rPr>
          <w:rFonts w:ascii="Times New Roman" w:eastAsia="宋体" w:hAnsi="Times New Roman" w:cs="Times New Roman"/>
          <w:b/>
          <w:sz w:val="20"/>
          <w:szCs w:val="20"/>
          <w:lang w:val="en-GB" w:eastAsia="zh-CN"/>
        </w:rPr>
        <w:t>while let RAN2/RAN4 take the lead on the requirement for L3 measurement</w:t>
      </w:r>
      <w:r w:rsidRPr="00734468">
        <w:rPr>
          <w:rFonts w:ascii="Times New Roman" w:eastAsia="宋体" w:hAnsi="Times New Roman" w:cs="Times New Roman" w:hint="eastAsia"/>
          <w:b/>
          <w:sz w:val="20"/>
          <w:szCs w:val="20"/>
          <w:lang w:val="en-GB" w:eastAsia="zh-CN"/>
        </w:rPr>
        <w:t>.</w:t>
      </w:r>
    </w:p>
    <w:p w14:paraId="3AB7A4B6" w14:textId="77777777" w:rsidR="00F0582E" w:rsidRDefault="00F0582E" w:rsidP="002C02DB">
      <w:pPr>
        <w:pStyle w:val="3GPPText"/>
        <w:spacing w:afterLines="50"/>
        <w:rPr>
          <w:rFonts w:ascii="Times New Roman" w:eastAsia="宋体" w:hAnsi="Times New Roman" w:cs="Times New Roman"/>
          <w:b/>
          <w:sz w:val="20"/>
          <w:szCs w:val="20"/>
          <w:lang w:val="en-GB" w:eastAsia="zh-CN"/>
        </w:rPr>
      </w:pPr>
    </w:p>
    <w:p w14:paraId="6A793E2A" w14:textId="1A5F2E7A" w:rsidR="005A360C" w:rsidRDefault="00F0582E" w:rsidP="002C02DB">
      <w:pPr>
        <w:spacing w:afterLines="50" w:after="120"/>
        <w:jc w:val="both"/>
        <w:rPr>
          <w:rFonts w:eastAsiaTheme="minorEastAsia"/>
          <w:bCs/>
          <w:lang w:val="en-GB" w:eastAsia="zh-CN"/>
        </w:rPr>
      </w:pPr>
      <w:r w:rsidRPr="00852EE1">
        <w:rPr>
          <w:rFonts w:eastAsiaTheme="minorEastAsia"/>
          <w:bCs/>
          <w:lang w:val="en-GB" w:eastAsia="zh-CN"/>
        </w:rPr>
        <w:t xml:space="preserve">SS-RSRP, SS-RSRQ and SS-SINR measurement have been defined for SSB based measurement. SS-RSRP, SS-RSRQ measurements are used for cell selection, cell reselection, power control calculations, mobility procedures and beam management. SS-SINR measurements </w:t>
      </w:r>
      <w:r>
        <w:rPr>
          <w:rFonts w:eastAsiaTheme="minorEastAsia" w:hint="eastAsia"/>
          <w:bCs/>
          <w:lang w:val="en-GB" w:eastAsia="zh-CN"/>
        </w:rPr>
        <w:t>are</w:t>
      </w:r>
      <w:r w:rsidRPr="00852EE1">
        <w:rPr>
          <w:rFonts w:eastAsiaTheme="minorEastAsia"/>
          <w:bCs/>
          <w:lang w:val="en-GB" w:eastAsia="zh-CN"/>
        </w:rPr>
        <w:t xml:space="preserve"> be used for connected mode mobility procedures</w:t>
      </w:r>
      <w:r w:rsidR="00D869DF">
        <w:rPr>
          <w:rFonts w:eastAsiaTheme="minorEastAsia" w:hint="eastAsia"/>
          <w:bCs/>
          <w:lang w:val="en-GB" w:eastAsia="zh-CN"/>
        </w:rPr>
        <w:t xml:space="preserve"> and beam management</w:t>
      </w:r>
      <w:r w:rsidRPr="00852EE1">
        <w:rPr>
          <w:rFonts w:eastAsiaTheme="minorEastAsia"/>
          <w:bCs/>
          <w:lang w:val="en-GB" w:eastAsia="zh-CN"/>
        </w:rPr>
        <w:t xml:space="preserve">. </w:t>
      </w:r>
      <w:r>
        <w:rPr>
          <w:rFonts w:eastAsiaTheme="minorEastAsia" w:hint="eastAsia"/>
          <w:bCs/>
          <w:lang w:val="en-GB" w:eastAsia="zh-CN"/>
        </w:rPr>
        <w:t>These m</w:t>
      </w:r>
      <w:r w:rsidRPr="00852EE1">
        <w:rPr>
          <w:rFonts w:eastAsiaTheme="minorEastAsia"/>
          <w:bCs/>
          <w:lang w:val="en-GB" w:eastAsia="zh-CN"/>
        </w:rPr>
        <w:t xml:space="preserve">easurements can be generated and reported at both Layer I and Layer 3. For example, a UE can provide SS-RSRP measurements at Layer I when sending Channel State Information (CSI) to the gNB. Alternatively, </w:t>
      </w:r>
      <w:r>
        <w:rPr>
          <w:rFonts w:eastAsiaTheme="minorEastAsia" w:hint="eastAsia"/>
          <w:bCs/>
          <w:lang w:val="en-GB" w:eastAsia="zh-CN"/>
        </w:rPr>
        <w:t>the</w:t>
      </w:r>
      <w:r w:rsidRPr="00852EE1">
        <w:rPr>
          <w:rFonts w:eastAsiaTheme="minorEastAsia"/>
          <w:bCs/>
          <w:lang w:val="en-GB" w:eastAsia="zh-CN"/>
        </w:rPr>
        <w:t xml:space="preserve"> UE can provide SS-RSRP measurements at Layer 3 when sending an RRC. A UE is configured to report Layer l SS-RSRP if </w:t>
      </w:r>
      <w:proofErr w:type="spellStart"/>
      <w:r w:rsidRPr="00852EE1">
        <w:rPr>
          <w:rFonts w:eastAsiaTheme="minorEastAsia"/>
          <w:bCs/>
          <w:lang w:val="en-GB" w:eastAsia="zh-CN"/>
        </w:rPr>
        <w:t>reportQuantity</w:t>
      </w:r>
      <w:proofErr w:type="spellEnd"/>
      <w:r w:rsidRPr="00852EE1">
        <w:rPr>
          <w:rFonts w:eastAsiaTheme="minorEastAsia"/>
          <w:bCs/>
          <w:lang w:val="en-GB" w:eastAsia="zh-CN"/>
        </w:rPr>
        <w:t xml:space="preserve"> within CS</w:t>
      </w:r>
      <w:r>
        <w:rPr>
          <w:rFonts w:eastAsiaTheme="minorEastAsia" w:hint="eastAsia"/>
          <w:bCs/>
          <w:lang w:val="en-GB" w:eastAsia="zh-CN"/>
        </w:rPr>
        <w:t>I</w:t>
      </w:r>
      <w:r w:rsidRPr="00852EE1">
        <w:rPr>
          <w:rFonts w:eastAsiaTheme="minorEastAsia"/>
          <w:bCs/>
          <w:lang w:val="en-GB" w:eastAsia="zh-CN"/>
        </w:rPr>
        <w:t>-</w:t>
      </w:r>
      <w:proofErr w:type="spellStart"/>
      <w:r w:rsidRPr="00852EE1">
        <w:rPr>
          <w:rFonts w:eastAsiaTheme="minorEastAsia"/>
          <w:bCs/>
          <w:lang w:val="en-GB" w:eastAsia="zh-CN"/>
        </w:rPr>
        <w:t>ReportConfig</w:t>
      </w:r>
      <w:proofErr w:type="spellEnd"/>
      <w:r w:rsidRPr="00852EE1">
        <w:rPr>
          <w:rFonts w:eastAsiaTheme="minorEastAsia"/>
          <w:bCs/>
          <w:lang w:val="en-GB" w:eastAsia="zh-CN"/>
        </w:rPr>
        <w:t xml:space="preserve"> is set to </w:t>
      </w:r>
      <w:proofErr w:type="spellStart"/>
      <w:r w:rsidRPr="00852EE1">
        <w:rPr>
          <w:rFonts w:eastAsiaTheme="minorEastAsia"/>
          <w:bCs/>
          <w:lang w:val="en-GB" w:eastAsia="zh-CN"/>
        </w:rPr>
        <w:t>ssb</w:t>
      </w:r>
      <w:proofErr w:type="spellEnd"/>
      <w:r w:rsidRPr="00852EE1">
        <w:rPr>
          <w:rFonts w:eastAsiaTheme="minorEastAsia"/>
          <w:bCs/>
          <w:lang w:val="en-GB" w:eastAsia="zh-CN"/>
        </w:rPr>
        <w:t>-Ind</w:t>
      </w:r>
      <w:r w:rsidR="000D78B2">
        <w:rPr>
          <w:rFonts w:eastAsiaTheme="minorEastAsia" w:hint="eastAsia"/>
          <w:bCs/>
          <w:lang w:val="en-GB" w:eastAsia="zh-CN"/>
        </w:rPr>
        <w:t>e</w:t>
      </w:r>
      <w:r w:rsidRPr="00852EE1">
        <w:rPr>
          <w:rFonts w:eastAsiaTheme="minorEastAsia"/>
          <w:bCs/>
          <w:lang w:val="en-GB" w:eastAsia="zh-CN"/>
        </w:rPr>
        <w:t xml:space="preserve">x-RSRP. For </w:t>
      </w:r>
      <w:r w:rsidRPr="00852EE1">
        <w:rPr>
          <w:rFonts w:eastAsiaTheme="minorEastAsia"/>
          <w:bCs/>
          <w:lang w:val="en-GB" w:eastAsia="zh-CN"/>
        </w:rPr>
        <w:lastRenderedPageBreak/>
        <w:t>SS-RSRQ, SS-SINR and layer 3 SS-RSRP measurements, S</w:t>
      </w:r>
      <w:r w:rsidR="008031C9">
        <w:rPr>
          <w:rFonts w:eastAsiaTheme="minorEastAsia" w:hint="eastAsia"/>
          <w:bCs/>
          <w:lang w:val="en-GB" w:eastAsia="zh-CN"/>
        </w:rPr>
        <w:t>S</w:t>
      </w:r>
      <w:r w:rsidRPr="00852EE1">
        <w:rPr>
          <w:rFonts w:eastAsiaTheme="minorEastAsia"/>
          <w:bCs/>
          <w:lang w:val="en-GB" w:eastAsia="zh-CN"/>
        </w:rPr>
        <w:t xml:space="preserve">/PBCH Block Measurement Timing Configuration (SMTC) </w:t>
      </w:r>
      <w:r>
        <w:rPr>
          <w:rFonts w:eastAsiaTheme="minorEastAsia" w:hint="eastAsia"/>
          <w:bCs/>
          <w:lang w:val="en-GB" w:eastAsia="zh-CN"/>
        </w:rPr>
        <w:t xml:space="preserve">configuration </w:t>
      </w:r>
      <w:r w:rsidRPr="00852EE1">
        <w:rPr>
          <w:rFonts w:eastAsiaTheme="minorEastAsia"/>
          <w:bCs/>
          <w:lang w:val="en-GB" w:eastAsia="zh-CN"/>
        </w:rPr>
        <w:t xml:space="preserve">is used. </w:t>
      </w:r>
      <w:r>
        <w:rPr>
          <w:rFonts w:eastAsiaTheme="minorEastAsia" w:hint="eastAsia"/>
          <w:bCs/>
          <w:lang w:val="en-GB" w:eastAsia="zh-CN"/>
        </w:rPr>
        <w:t>Measurement and report based on on-demand SSB can reuse these legacy procedures.</w:t>
      </w:r>
    </w:p>
    <w:p w14:paraId="1898DC70" w14:textId="5D25B0D6" w:rsidR="00E62A6F" w:rsidRDefault="00E62A6F" w:rsidP="00E62A6F">
      <w:pPr>
        <w:spacing w:afterLines="50" w:after="120"/>
        <w:jc w:val="both"/>
        <w:rPr>
          <w:rFonts w:eastAsiaTheme="minorEastAsia"/>
          <w:bCs/>
          <w:lang w:val="en-GB" w:eastAsia="zh-CN"/>
        </w:rPr>
      </w:pPr>
      <w:r>
        <w:rPr>
          <w:rFonts w:eastAsiaTheme="minorEastAsia" w:hint="eastAsia"/>
          <w:bCs/>
          <w:lang w:val="en-GB" w:eastAsia="zh-CN"/>
        </w:rPr>
        <w:t xml:space="preserve">For L1 measurement, legacy CSI </w:t>
      </w:r>
      <w:r>
        <w:rPr>
          <w:rFonts w:eastAsiaTheme="minorEastAsia"/>
          <w:bCs/>
          <w:lang w:val="en-GB" w:eastAsia="zh-CN"/>
        </w:rPr>
        <w:t>framework</w:t>
      </w:r>
      <w:r>
        <w:rPr>
          <w:rFonts w:eastAsiaTheme="minorEastAsia" w:hint="eastAsia"/>
          <w:bCs/>
          <w:lang w:val="en-GB" w:eastAsia="zh-CN"/>
        </w:rPr>
        <w:t xml:space="preserve"> </w:t>
      </w:r>
      <w:r w:rsidR="005A360C">
        <w:rPr>
          <w:rFonts w:eastAsiaTheme="minorEastAsia" w:hint="eastAsia"/>
          <w:bCs/>
          <w:lang w:val="en-GB" w:eastAsia="zh-CN"/>
        </w:rPr>
        <w:t>can be</w:t>
      </w:r>
      <w:r>
        <w:rPr>
          <w:rFonts w:eastAsiaTheme="minorEastAsia" w:hint="eastAsia"/>
          <w:bCs/>
          <w:lang w:val="en-GB" w:eastAsia="zh-CN"/>
        </w:rPr>
        <w:t xml:space="preserve"> </w:t>
      </w:r>
      <w:r w:rsidR="005A360C">
        <w:rPr>
          <w:rFonts w:eastAsiaTheme="minorEastAsia" w:hint="eastAsia"/>
          <w:bCs/>
          <w:lang w:val="en-GB" w:eastAsia="zh-CN"/>
        </w:rPr>
        <w:t>used to configure additional measurements</w:t>
      </w:r>
      <w:r>
        <w:rPr>
          <w:rFonts w:eastAsiaTheme="minorEastAsia" w:hint="eastAsia"/>
          <w:bCs/>
          <w:lang w:val="en-GB" w:eastAsia="zh-CN"/>
        </w:rPr>
        <w:t xml:space="preserve">. According to current CSI framework, </w:t>
      </w:r>
      <w:r>
        <w:rPr>
          <w:rFonts w:eastAsiaTheme="minorEastAsia" w:hint="eastAsia"/>
          <w:color w:val="000000"/>
          <w:lang w:eastAsia="zh-CN"/>
        </w:rPr>
        <w:t>e</w:t>
      </w:r>
      <w:r w:rsidRPr="0048482F">
        <w:rPr>
          <w:color w:val="000000"/>
        </w:rPr>
        <w:t>ach Reporting Setting</w:t>
      </w:r>
      <w:r>
        <w:rPr>
          <w:rFonts w:eastAsiaTheme="minorEastAsia" w:hint="eastAsia"/>
          <w:color w:val="000000"/>
          <w:lang w:eastAsia="zh-CN"/>
        </w:rPr>
        <w:t xml:space="preserve"> (i.e., </w:t>
      </w:r>
      <w:r w:rsidRPr="00C30CF2">
        <w:rPr>
          <w:i/>
          <w:color w:val="000000"/>
        </w:rPr>
        <w:t>CSI-</w:t>
      </w:r>
      <w:proofErr w:type="spellStart"/>
      <w:r w:rsidRPr="0048482F">
        <w:rPr>
          <w:i/>
          <w:color w:val="000000"/>
        </w:rPr>
        <w:t>ReportConfig</w:t>
      </w:r>
      <w:proofErr w:type="spellEnd"/>
      <w:r>
        <w:rPr>
          <w:rFonts w:eastAsiaTheme="minorEastAsia" w:hint="eastAsia"/>
          <w:color w:val="000000"/>
          <w:lang w:eastAsia="zh-CN"/>
        </w:rPr>
        <w:t>)</w:t>
      </w:r>
      <w:r w:rsidRPr="0048482F">
        <w:rPr>
          <w:color w:val="000000"/>
        </w:rPr>
        <w:t xml:space="preserve"> is associated with a </w:t>
      </w:r>
      <w:r>
        <w:rPr>
          <w:color w:val="000000"/>
        </w:rPr>
        <w:t xml:space="preserve">CSI </w:t>
      </w:r>
      <w:r w:rsidRPr="0048482F">
        <w:rPr>
          <w:color w:val="000000"/>
        </w:rPr>
        <w:t>Resource Setting</w:t>
      </w:r>
      <w:r>
        <w:rPr>
          <w:rFonts w:eastAsiaTheme="minorEastAsia" w:hint="eastAsia"/>
          <w:color w:val="000000"/>
          <w:lang w:eastAsia="zh-CN"/>
        </w:rPr>
        <w:t xml:space="preserve"> (i.e.,</w:t>
      </w:r>
      <w:r w:rsidRPr="0048482F">
        <w:rPr>
          <w:color w:val="000000"/>
        </w:rPr>
        <w:t xml:space="preserve"> </w:t>
      </w:r>
      <w:r w:rsidRPr="00F5272F">
        <w:rPr>
          <w:i/>
          <w:color w:val="000000"/>
        </w:rPr>
        <w:t>CSI-</w:t>
      </w:r>
      <w:proofErr w:type="spellStart"/>
      <w:r w:rsidRPr="0048482F">
        <w:rPr>
          <w:i/>
          <w:color w:val="000000"/>
        </w:rPr>
        <w:t>ResourceConfig</w:t>
      </w:r>
      <w:proofErr w:type="spellEnd"/>
      <w:r>
        <w:rPr>
          <w:rFonts w:eastAsiaTheme="minorEastAsia" w:hint="eastAsia"/>
          <w:color w:val="000000"/>
          <w:lang w:eastAsia="zh-CN"/>
        </w:rPr>
        <w:t>)</w:t>
      </w:r>
      <w:r w:rsidRPr="00454E1C">
        <w:rPr>
          <w:color w:val="000000"/>
        </w:rPr>
        <w:t xml:space="preserve"> for channel measurement</w:t>
      </w:r>
      <w:r>
        <w:rPr>
          <w:rFonts w:eastAsiaTheme="minorEastAsia" w:hint="eastAsia"/>
          <w:color w:val="000000"/>
          <w:lang w:eastAsia="zh-CN"/>
        </w:rPr>
        <w:t xml:space="preserve">. If the CSI-RS Resources </w:t>
      </w:r>
      <w:r>
        <w:rPr>
          <w:rFonts w:eastAsia="MS Mincho"/>
          <w:color w:val="000000"/>
        </w:rPr>
        <w:t xml:space="preserve">within </w:t>
      </w:r>
      <w:r>
        <w:rPr>
          <w:rFonts w:eastAsiaTheme="minorEastAsia" w:hint="eastAsia"/>
          <w:color w:val="000000"/>
          <w:lang w:eastAsia="zh-CN"/>
        </w:rPr>
        <w:t>the</w:t>
      </w:r>
      <w:r w:rsidRPr="0048482F">
        <w:rPr>
          <w:rFonts w:eastAsia="MS Mincho"/>
          <w:color w:val="000000"/>
        </w:rPr>
        <w:t xml:space="preserve"> CSI Resource Setting</w:t>
      </w:r>
      <w:r>
        <w:rPr>
          <w:rFonts w:eastAsiaTheme="minorEastAsia" w:hint="eastAsia"/>
          <w:color w:val="000000"/>
          <w:lang w:eastAsia="zh-CN"/>
        </w:rPr>
        <w:t xml:space="preserve"> are semi-persistent, the </w:t>
      </w:r>
      <w:r>
        <w:rPr>
          <w:color w:val="000000"/>
        </w:rPr>
        <w:t>time domain behavior of the</w:t>
      </w:r>
      <w:r w:rsidRPr="0048482F">
        <w:rPr>
          <w:color w:val="000000"/>
        </w:rPr>
        <w:t xml:space="preserve"> </w:t>
      </w:r>
      <w:r>
        <w:rPr>
          <w:rFonts w:eastAsiaTheme="minorEastAsia" w:hint="eastAsia"/>
          <w:color w:val="000000"/>
          <w:lang w:eastAsia="zh-CN"/>
        </w:rPr>
        <w:t xml:space="preserve">Reporting Setting </w:t>
      </w:r>
      <w:r>
        <w:rPr>
          <w:color w:val="000000"/>
        </w:rPr>
        <w:t>can be aperiodic (using PUSCH)</w:t>
      </w:r>
      <w:r>
        <w:rPr>
          <w:rFonts w:eastAsiaTheme="minorEastAsia" w:hint="eastAsia"/>
          <w:color w:val="000000"/>
          <w:lang w:eastAsia="zh-CN"/>
        </w:rPr>
        <w:t xml:space="preserve"> </w:t>
      </w:r>
      <w:r w:rsidRPr="0048482F">
        <w:rPr>
          <w:color w:val="000000"/>
        </w:rPr>
        <w:t xml:space="preserve">or semi-persistent (using PUCCH, and DCI activated </w:t>
      </w:r>
      <w:r>
        <w:rPr>
          <w:color w:val="000000"/>
        </w:rPr>
        <w:t>PUSCH).</w:t>
      </w:r>
      <w:r>
        <w:rPr>
          <w:rFonts w:eastAsiaTheme="minorEastAsia" w:hint="eastAsia"/>
          <w:bCs/>
          <w:lang w:val="en-GB" w:eastAsia="zh-CN"/>
        </w:rPr>
        <w:t xml:space="preserve"> Since the TX </w:t>
      </w:r>
      <w:r>
        <w:rPr>
          <w:rFonts w:eastAsiaTheme="minorEastAsia"/>
          <w:bCs/>
          <w:lang w:val="en-GB" w:eastAsia="zh-CN"/>
        </w:rPr>
        <w:t>behaviour</w:t>
      </w:r>
      <w:r>
        <w:rPr>
          <w:rFonts w:eastAsiaTheme="minorEastAsia" w:hint="eastAsia"/>
          <w:bCs/>
          <w:lang w:val="en-GB" w:eastAsia="zh-CN"/>
        </w:rPr>
        <w:t xml:space="preserve"> of on-demand SSB burst is similar to that of semi-persistent CSI-RS, both semi-persistent report and aperiodic report could be considered for on-demand SSB. </w:t>
      </w:r>
    </w:p>
    <w:p w14:paraId="3B4D8683" w14:textId="77777777" w:rsidR="00E62A6F" w:rsidRPr="002E0012" w:rsidRDefault="00E62A6F" w:rsidP="00E62A6F">
      <w:pPr>
        <w:spacing w:afterLines="50" w:after="120"/>
        <w:jc w:val="both"/>
        <w:rPr>
          <w:rFonts w:eastAsiaTheme="minorEastAsia"/>
          <w:bCs/>
          <w:lang w:val="en-GB" w:eastAsia="zh-CN"/>
        </w:rPr>
      </w:pPr>
    </w:p>
    <w:p w14:paraId="282E108E" w14:textId="77E109AE" w:rsidR="00E62A6F" w:rsidRPr="003C230F" w:rsidRDefault="00E62A6F" w:rsidP="00E62A6F">
      <w:pPr>
        <w:spacing w:afterLines="50" w:after="120"/>
        <w:jc w:val="both"/>
        <w:rPr>
          <w:rFonts w:eastAsiaTheme="minorEastAsia"/>
          <w:bCs/>
          <w:lang w:val="en-GB" w:eastAsia="zh-CN"/>
        </w:rPr>
      </w:pPr>
      <w:r>
        <w:rPr>
          <w:rFonts w:eastAsiaTheme="minorEastAsia" w:hint="eastAsia"/>
          <w:bCs/>
          <w:lang w:val="en-GB" w:eastAsia="zh-CN"/>
        </w:rPr>
        <w:t xml:space="preserve">In legacy system, semi-persistent CSI-RS is activated by SP CSI-RS activation MAC-CE. When semi-persistent CSI on PUCCH is required, SP CSI reporting on PUCCH activation MAC-CE is used to activate the CSI report. When semi-persistent CSI on PUSCH is required, DCI scrambled by </w:t>
      </w:r>
      <w:r>
        <w:t>SP-CSI</w:t>
      </w:r>
      <w:r w:rsidRPr="008E3593">
        <w:t>-RNTI</w:t>
      </w:r>
      <w:r>
        <w:rPr>
          <w:rFonts w:eastAsiaTheme="minorEastAsia" w:hint="eastAsia"/>
          <w:lang w:eastAsia="zh-CN"/>
        </w:rPr>
        <w:t xml:space="preserve"> would be used to trigger the CSI report. In addition, if aperiodic CSI is </w:t>
      </w:r>
      <w:r>
        <w:rPr>
          <w:rFonts w:eastAsiaTheme="minorEastAsia"/>
          <w:lang w:eastAsia="zh-CN"/>
        </w:rPr>
        <w:t>expected</w:t>
      </w:r>
      <w:r>
        <w:rPr>
          <w:rFonts w:eastAsiaTheme="minorEastAsia" w:hint="eastAsia"/>
          <w:lang w:eastAsia="zh-CN"/>
        </w:rPr>
        <w:t xml:space="preserve">, the report is triggered by DCI with </w:t>
      </w:r>
      <w:r w:rsidRPr="00790A67">
        <w:rPr>
          <w:color w:val="000000"/>
        </w:rPr>
        <w:t>CSI request</w:t>
      </w:r>
      <w:r w:rsidRPr="0048482F">
        <w:rPr>
          <w:color w:val="000000"/>
        </w:rPr>
        <w:t xml:space="preserve"> field</w:t>
      </w:r>
      <w:r>
        <w:rPr>
          <w:rFonts w:eastAsiaTheme="minorEastAsia" w:hint="eastAsia"/>
          <w:color w:val="000000"/>
          <w:lang w:eastAsia="zh-CN"/>
        </w:rPr>
        <w:t xml:space="preserve">. Such mechanism could be applied to L1 measurement based on on-demand SSB. As </w:t>
      </w:r>
      <w:r>
        <w:rPr>
          <w:rFonts w:eastAsiaTheme="minorEastAsia"/>
          <w:color w:val="000000"/>
          <w:lang w:eastAsia="zh-CN"/>
        </w:rPr>
        <w:t>show</w:t>
      </w:r>
      <w:r w:rsidR="00AB4728">
        <w:rPr>
          <w:rFonts w:eastAsiaTheme="minorEastAsia" w:hint="eastAsia"/>
          <w:color w:val="000000"/>
          <w:lang w:eastAsia="zh-CN"/>
        </w:rPr>
        <w:t xml:space="preserve">n in </w:t>
      </w:r>
      <w:r w:rsidR="00D0167E">
        <w:rPr>
          <w:rFonts w:eastAsiaTheme="minorEastAsia"/>
          <w:color w:val="000000"/>
          <w:lang w:eastAsia="zh-CN"/>
        </w:rPr>
        <w:fldChar w:fldCharType="begin"/>
      </w:r>
      <w:r w:rsidR="00D0167E">
        <w:rPr>
          <w:rFonts w:eastAsiaTheme="minorEastAsia"/>
          <w:color w:val="000000"/>
          <w:lang w:eastAsia="zh-CN"/>
        </w:rPr>
        <w:instrText xml:space="preserve"> </w:instrText>
      </w:r>
      <w:r w:rsidR="00D0167E">
        <w:rPr>
          <w:rFonts w:eastAsiaTheme="minorEastAsia" w:hint="eastAsia"/>
          <w:color w:val="000000"/>
          <w:lang w:eastAsia="zh-CN"/>
        </w:rPr>
        <w:instrText>REF _Ref166246311 \h</w:instrText>
      </w:r>
      <w:r w:rsidR="00D0167E">
        <w:rPr>
          <w:rFonts w:eastAsiaTheme="minorEastAsia"/>
          <w:color w:val="000000"/>
          <w:lang w:eastAsia="zh-CN"/>
        </w:rPr>
        <w:instrText xml:space="preserve"> </w:instrText>
      </w:r>
      <w:r w:rsidR="00D0167E">
        <w:rPr>
          <w:rFonts w:eastAsiaTheme="minorEastAsia"/>
          <w:color w:val="000000"/>
          <w:lang w:eastAsia="zh-CN"/>
        </w:rPr>
      </w:r>
      <w:r w:rsidR="00D0167E">
        <w:rPr>
          <w:rFonts w:eastAsiaTheme="minorEastAsia"/>
          <w:color w:val="000000"/>
          <w:lang w:eastAsia="zh-CN"/>
        </w:rPr>
        <w:fldChar w:fldCharType="separate"/>
      </w:r>
      <w:r w:rsidR="005903D2" w:rsidRPr="00D0167E">
        <w:rPr>
          <w:lang w:eastAsia="zh-CN"/>
        </w:rPr>
        <w:t xml:space="preserve">Figure </w:t>
      </w:r>
      <w:r w:rsidR="005903D2">
        <w:rPr>
          <w:noProof/>
          <w:lang w:eastAsia="zh-CN"/>
        </w:rPr>
        <w:t>7</w:t>
      </w:r>
      <w:r w:rsidR="00D0167E">
        <w:rPr>
          <w:rFonts w:eastAsiaTheme="minorEastAsia"/>
          <w:color w:val="000000"/>
          <w:lang w:eastAsia="zh-CN"/>
        </w:rPr>
        <w:fldChar w:fldCharType="end"/>
      </w:r>
      <w:r>
        <w:rPr>
          <w:rFonts w:eastAsiaTheme="minorEastAsia" w:hint="eastAsia"/>
          <w:color w:val="000000"/>
          <w:lang w:eastAsia="zh-CN"/>
        </w:rPr>
        <w:t xml:space="preserve">, </w:t>
      </w:r>
      <w:r>
        <w:rPr>
          <w:rFonts w:eastAsiaTheme="minorEastAsia" w:hint="eastAsia"/>
          <w:bCs/>
          <w:lang w:eastAsia="zh-CN"/>
        </w:rPr>
        <w:t>o</w:t>
      </w:r>
      <w:r>
        <w:rPr>
          <w:bCs/>
          <w:lang w:eastAsia="zh-CN"/>
        </w:rPr>
        <w:t>n-demand SSB transmission</w:t>
      </w:r>
      <w:r>
        <w:rPr>
          <w:rFonts w:eastAsiaTheme="minorEastAsia" w:hint="eastAsia"/>
          <w:bCs/>
          <w:lang w:eastAsia="zh-CN"/>
        </w:rPr>
        <w:t xml:space="preserve"> on SCell is activated by on-demand SSB triggering </w:t>
      </w:r>
      <w:r>
        <w:rPr>
          <w:rFonts w:eastAsiaTheme="minorEastAsia"/>
          <w:bCs/>
          <w:lang w:eastAsia="zh-CN"/>
        </w:rPr>
        <w:t>signaling</w:t>
      </w:r>
      <w:r>
        <w:rPr>
          <w:rFonts w:eastAsiaTheme="minorEastAsia" w:hint="eastAsia"/>
          <w:bCs/>
          <w:lang w:eastAsia="zh-CN"/>
        </w:rPr>
        <w:t xml:space="preserve"> mentioned in section 4, and its associated L1 reporting setting configured in PCell is triggered by </w:t>
      </w:r>
      <w:r>
        <w:rPr>
          <w:rFonts w:eastAsiaTheme="minorEastAsia"/>
          <w:bCs/>
          <w:lang w:eastAsia="zh-CN"/>
        </w:rPr>
        <w:t>another</w:t>
      </w:r>
      <w:r>
        <w:rPr>
          <w:rFonts w:eastAsiaTheme="minorEastAsia" w:hint="eastAsia"/>
          <w:bCs/>
          <w:lang w:eastAsia="zh-CN"/>
        </w:rPr>
        <w:t xml:space="preserve"> L1 report </w:t>
      </w:r>
      <w:r>
        <w:rPr>
          <w:rFonts w:eastAsiaTheme="minorEastAsia"/>
          <w:bCs/>
          <w:lang w:eastAsia="zh-CN"/>
        </w:rPr>
        <w:t>triggering</w:t>
      </w:r>
      <w:r>
        <w:rPr>
          <w:rFonts w:eastAsiaTheme="minorEastAsia" w:hint="eastAsia"/>
          <w:bCs/>
          <w:lang w:eastAsia="zh-CN"/>
        </w:rPr>
        <w:t xml:space="preserve"> </w:t>
      </w:r>
      <w:r>
        <w:rPr>
          <w:rFonts w:eastAsiaTheme="minorEastAsia"/>
          <w:bCs/>
          <w:lang w:eastAsia="zh-CN"/>
        </w:rPr>
        <w:t>signal</w:t>
      </w:r>
      <w:r>
        <w:rPr>
          <w:rFonts w:eastAsiaTheme="minorEastAsia" w:hint="eastAsia"/>
          <w:bCs/>
          <w:lang w:eastAsia="zh-CN"/>
        </w:rPr>
        <w:t>l</w:t>
      </w:r>
      <w:r>
        <w:rPr>
          <w:rFonts w:eastAsiaTheme="minorEastAsia"/>
          <w:bCs/>
          <w:lang w:eastAsia="zh-CN"/>
        </w:rPr>
        <w:t>ing</w:t>
      </w:r>
      <w:r>
        <w:rPr>
          <w:rFonts w:eastAsiaTheme="minorEastAsia" w:hint="eastAsia"/>
          <w:bCs/>
          <w:lang w:eastAsia="zh-CN"/>
        </w:rPr>
        <w:t xml:space="preserve">. The L1 report triggering </w:t>
      </w:r>
      <w:r>
        <w:rPr>
          <w:rFonts w:eastAsiaTheme="minorEastAsia"/>
          <w:bCs/>
          <w:lang w:eastAsia="zh-CN"/>
        </w:rPr>
        <w:t>signaling</w:t>
      </w:r>
      <w:r>
        <w:rPr>
          <w:rFonts w:eastAsiaTheme="minorEastAsia" w:hint="eastAsia"/>
          <w:bCs/>
          <w:lang w:eastAsia="zh-CN"/>
        </w:rPr>
        <w:t xml:space="preserve"> could be MAC-CE or DCI depending on </w:t>
      </w:r>
      <w:r>
        <w:rPr>
          <w:rFonts w:eastAsiaTheme="minorEastAsia"/>
          <w:bCs/>
          <w:lang w:eastAsia="zh-CN"/>
        </w:rPr>
        <w:t>whether</w:t>
      </w:r>
      <w:r>
        <w:rPr>
          <w:rFonts w:eastAsiaTheme="minorEastAsia" w:hint="eastAsia"/>
          <w:bCs/>
          <w:lang w:eastAsia="zh-CN"/>
        </w:rPr>
        <w:t xml:space="preserve"> the reported is carried by PUCCH or PUSCH.</w:t>
      </w:r>
    </w:p>
    <w:p w14:paraId="0A3DDD93" w14:textId="77777777" w:rsidR="00E62A6F" w:rsidRDefault="00E62A6F" w:rsidP="00E62A6F">
      <w:pPr>
        <w:spacing w:afterLines="50" w:after="120"/>
        <w:jc w:val="both"/>
        <w:rPr>
          <w:rFonts w:eastAsiaTheme="minorEastAsia"/>
          <w:lang w:eastAsia="zh-CN"/>
        </w:rPr>
      </w:pPr>
    </w:p>
    <w:p w14:paraId="0269F68C" w14:textId="2D42DF88" w:rsidR="00E62A6F" w:rsidRDefault="00E62A6F" w:rsidP="00E62A6F">
      <w:pPr>
        <w:spacing w:afterLines="50" w:after="120"/>
        <w:jc w:val="center"/>
        <w:rPr>
          <w:rFonts w:eastAsiaTheme="minorEastAsia"/>
          <w:lang w:eastAsia="zh-CN"/>
        </w:rPr>
      </w:pPr>
      <w:r w:rsidRPr="00B5218F">
        <w:rPr>
          <w:rFonts w:eastAsiaTheme="minorEastAsia" w:hint="eastAsia"/>
          <w:noProof/>
          <w:lang w:eastAsia="zh-CN"/>
        </w:rPr>
        <w:drawing>
          <wp:inline distT="0" distB="0" distL="0" distR="0" wp14:anchorId="3A1743E0" wp14:editId="292FC8BF">
            <wp:extent cx="5175971" cy="153035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5783" cy="1533251"/>
                    </a:xfrm>
                    <a:prstGeom prst="rect">
                      <a:avLst/>
                    </a:prstGeom>
                    <a:noFill/>
                    <a:ln>
                      <a:noFill/>
                    </a:ln>
                  </pic:spPr>
                </pic:pic>
              </a:graphicData>
            </a:graphic>
          </wp:inline>
        </w:drawing>
      </w:r>
    </w:p>
    <w:p w14:paraId="3623F76E" w14:textId="34A377C5" w:rsidR="00E62A6F" w:rsidRDefault="00D0167E" w:rsidP="00D0167E">
      <w:pPr>
        <w:pStyle w:val="a9"/>
        <w:jc w:val="center"/>
        <w:rPr>
          <w:rFonts w:ascii="Times New Roman" w:hAnsi="Times New Roman" w:cs="Times New Roman"/>
          <w:sz w:val="20"/>
          <w:szCs w:val="20"/>
          <w:lang w:val="en-US" w:eastAsia="zh-CN"/>
        </w:rPr>
      </w:pPr>
      <w:bookmarkStart w:id="13" w:name="_Ref166246311"/>
      <w:r w:rsidRPr="00D0167E">
        <w:rPr>
          <w:rFonts w:ascii="Times New Roman" w:hAnsi="Times New Roman" w:cs="Times New Roman"/>
          <w:sz w:val="20"/>
          <w:szCs w:val="20"/>
          <w:lang w:val="en-US" w:eastAsia="zh-CN"/>
        </w:rPr>
        <w:t xml:space="preserve">Figure </w:t>
      </w:r>
      <w:r w:rsidRPr="00D0167E">
        <w:rPr>
          <w:rFonts w:ascii="Times New Roman" w:hAnsi="Times New Roman" w:cs="Times New Roman"/>
          <w:sz w:val="20"/>
          <w:szCs w:val="20"/>
          <w:lang w:val="en-US" w:eastAsia="zh-CN"/>
        </w:rPr>
        <w:fldChar w:fldCharType="begin"/>
      </w:r>
      <w:r w:rsidRPr="00D0167E">
        <w:rPr>
          <w:rFonts w:ascii="Times New Roman" w:hAnsi="Times New Roman" w:cs="Times New Roman"/>
          <w:sz w:val="20"/>
          <w:szCs w:val="20"/>
          <w:lang w:val="en-US" w:eastAsia="zh-CN"/>
        </w:rPr>
        <w:instrText xml:space="preserve"> SEQ Figure \* ARABIC </w:instrText>
      </w:r>
      <w:r w:rsidRPr="00D0167E">
        <w:rPr>
          <w:rFonts w:ascii="Times New Roman" w:hAnsi="Times New Roman" w:cs="Times New Roman"/>
          <w:sz w:val="20"/>
          <w:szCs w:val="20"/>
          <w:lang w:val="en-US" w:eastAsia="zh-CN"/>
        </w:rPr>
        <w:fldChar w:fldCharType="separate"/>
      </w:r>
      <w:r w:rsidR="005903D2">
        <w:rPr>
          <w:rFonts w:ascii="Times New Roman" w:hAnsi="Times New Roman" w:cs="Times New Roman"/>
          <w:noProof/>
          <w:sz w:val="20"/>
          <w:szCs w:val="20"/>
          <w:lang w:val="en-US" w:eastAsia="zh-CN"/>
        </w:rPr>
        <w:t>7</w:t>
      </w:r>
      <w:r w:rsidRPr="00D0167E">
        <w:rPr>
          <w:rFonts w:ascii="Times New Roman" w:hAnsi="Times New Roman" w:cs="Times New Roman"/>
          <w:sz w:val="20"/>
          <w:szCs w:val="20"/>
          <w:lang w:val="en-US" w:eastAsia="zh-CN"/>
        </w:rPr>
        <w:fldChar w:fldCharType="end"/>
      </w:r>
      <w:bookmarkEnd w:id="13"/>
      <w:r w:rsidR="00E62A6F">
        <w:rPr>
          <w:rFonts w:ascii="Times New Roman" w:hAnsi="Times New Roman" w:cs="Times New Roman" w:hint="eastAsia"/>
          <w:sz w:val="20"/>
          <w:szCs w:val="20"/>
          <w:lang w:val="en-US" w:eastAsia="zh-CN"/>
        </w:rPr>
        <w:t xml:space="preserve">: L1 measurement/report </w:t>
      </w:r>
      <w:r w:rsidR="00E62A6F" w:rsidRPr="00361A35">
        <w:rPr>
          <w:rFonts w:ascii="Times New Roman" w:hAnsi="Times New Roman" w:cs="Times New Roman" w:hint="eastAsia"/>
          <w:sz w:val="20"/>
          <w:szCs w:val="20"/>
          <w:lang w:val="en-US" w:eastAsia="zh-CN"/>
        </w:rPr>
        <w:t>based on on-demand SSB</w:t>
      </w:r>
    </w:p>
    <w:p w14:paraId="1CD81500" w14:textId="77777777" w:rsidR="00E62A6F" w:rsidRPr="00361A35" w:rsidRDefault="00E62A6F" w:rsidP="00E62A6F">
      <w:pPr>
        <w:spacing w:afterLines="50" w:after="120"/>
        <w:jc w:val="both"/>
        <w:rPr>
          <w:rFonts w:eastAsiaTheme="minorEastAsia"/>
          <w:lang w:eastAsia="zh-CN"/>
        </w:rPr>
      </w:pPr>
    </w:p>
    <w:p w14:paraId="28AA69E8" w14:textId="32A74EB3" w:rsidR="00E62A6F" w:rsidRDefault="00E62A6F" w:rsidP="00E62A6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15</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sidRPr="001475E6">
        <w:rPr>
          <w:rFonts w:ascii="Times New Roman" w:eastAsia="宋体" w:hAnsi="Times New Roman" w:cs="Times New Roman" w:hint="eastAsia"/>
          <w:b/>
          <w:sz w:val="20"/>
          <w:szCs w:val="20"/>
          <w:lang w:val="en-GB" w:eastAsia="zh-CN"/>
        </w:rPr>
        <w:t xml:space="preserve">For L1 measurement/report based on on-demand SSB, legacy </w:t>
      </w:r>
      <w:r w:rsidR="005A360C">
        <w:rPr>
          <w:rFonts w:ascii="Times New Roman" w:eastAsia="宋体" w:hAnsi="Times New Roman" w:cs="Times New Roman" w:hint="eastAsia"/>
          <w:b/>
          <w:sz w:val="20"/>
          <w:szCs w:val="20"/>
          <w:lang w:val="en-GB" w:eastAsia="zh-CN"/>
        </w:rPr>
        <w:t xml:space="preserve">SS-RSRP, SS-RSRQ, SS-SINR procedure can be reused. </w:t>
      </w:r>
      <w:r w:rsidRPr="001475E6">
        <w:rPr>
          <w:rFonts w:ascii="Times New Roman" w:eastAsia="宋体" w:hAnsi="Times New Roman" w:cs="Times New Roman" w:hint="eastAsia"/>
          <w:b/>
          <w:sz w:val="20"/>
          <w:szCs w:val="20"/>
          <w:lang w:val="en-GB" w:eastAsia="zh-CN"/>
        </w:rPr>
        <w:t xml:space="preserve">CSI </w:t>
      </w:r>
      <w:r w:rsidRPr="001475E6">
        <w:rPr>
          <w:rFonts w:ascii="Times New Roman" w:eastAsia="宋体" w:hAnsi="Times New Roman" w:cs="Times New Roman"/>
          <w:b/>
          <w:sz w:val="20"/>
          <w:szCs w:val="20"/>
          <w:lang w:val="en-GB" w:eastAsia="zh-CN"/>
        </w:rPr>
        <w:t>framework</w:t>
      </w:r>
      <w:r w:rsidRPr="001475E6">
        <w:rPr>
          <w:rFonts w:ascii="Times New Roman" w:eastAsia="宋体" w:hAnsi="Times New Roman" w:cs="Times New Roman" w:hint="eastAsia"/>
          <w:b/>
          <w:sz w:val="20"/>
          <w:szCs w:val="20"/>
          <w:lang w:val="en-GB" w:eastAsia="zh-CN"/>
        </w:rPr>
        <w:t xml:space="preserve"> </w:t>
      </w:r>
      <w:r w:rsidR="005A360C">
        <w:rPr>
          <w:rFonts w:ascii="Times New Roman" w:eastAsia="宋体" w:hAnsi="Times New Roman" w:cs="Times New Roman" w:hint="eastAsia"/>
          <w:b/>
          <w:sz w:val="20"/>
          <w:szCs w:val="20"/>
          <w:lang w:val="en-GB" w:eastAsia="zh-CN"/>
        </w:rPr>
        <w:t>can</w:t>
      </w:r>
      <w:r w:rsidR="005A360C" w:rsidRPr="001475E6">
        <w:rPr>
          <w:rFonts w:ascii="Times New Roman" w:eastAsia="宋体" w:hAnsi="Times New Roman" w:cs="Times New Roman" w:hint="eastAsia"/>
          <w:b/>
          <w:sz w:val="20"/>
          <w:szCs w:val="20"/>
          <w:lang w:val="en-GB" w:eastAsia="zh-CN"/>
        </w:rPr>
        <w:t xml:space="preserve"> </w:t>
      </w:r>
      <w:r w:rsidR="005A360C">
        <w:rPr>
          <w:rFonts w:ascii="Times New Roman" w:eastAsia="宋体" w:hAnsi="Times New Roman" w:cs="Times New Roman" w:hint="eastAsia"/>
          <w:b/>
          <w:sz w:val="20"/>
          <w:szCs w:val="20"/>
          <w:lang w:val="en-GB" w:eastAsia="zh-CN"/>
        </w:rPr>
        <w:t xml:space="preserve">be used to configure </w:t>
      </w:r>
      <w:r w:rsidR="005A360C">
        <w:rPr>
          <w:rFonts w:ascii="Times New Roman" w:eastAsia="宋体" w:hAnsi="Times New Roman" w:cs="Times New Roman"/>
          <w:b/>
          <w:sz w:val="20"/>
          <w:szCs w:val="20"/>
          <w:lang w:val="en-GB" w:eastAsia="zh-CN"/>
        </w:rPr>
        <w:t>additional</w:t>
      </w:r>
      <w:r w:rsidR="005A360C">
        <w:rPr>
          <w:rFonts w:ascii="Times New Roman" w:eastAsia="宋体" w:hAnsi="Times New Roman" w:cs="Times New Roman" w:hint="eastAsia"/>
          <w:b/>
          <w:sz w:val="20"/>
          <w:szCs w:val="20"/>
          <w:lang w:val="en-GB" w:eastAsia="zh-CN"/>
        </w:rPr>
        <w:t xml:space="preserve"> measurement</w:t>
      </w:r>
      <w:r w:rsidRPr="001475E6">
        <w:rPr>
          <w:rFonts w:ascii="Times New Roman" w:eastAsia="宋体" w:hAnsi="Times New Roman" w:cs="Times New Roman" w:hint="eastAsia"/>
          <w:b/>
          <w:sz w:val="20"/>
          <w:szCs w:val="20"/>
          <w:lang w:val="en-GB" w:eastAsia="zh-CN"/>
        </w:rPr>
        <w:t>.</w:t>
      </w:r>
    </w:p>
    <w:p w14:paraId="2CADB902" w14:textId="57319A68" w:rsidR="00E62A6F" w:rsidRPr="00B80B3C" w:rsidRDefault="00E62A6F" w:rsidP="00E62A6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16</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B</w:t>
      </w:r>
      <w:r w:rsidRPr="00B80B3C">
        <w:rPr>
          <w:rFonts w:ascii="Times New Roman" w:eastAsia="宋体" w:hAnsi="Times New Roman" w:cs="Times New Roman" w:hint="eastAsia"/>
          <w:b/>
          <w:sz w:val="20"/>
          <w:szCs w:val="20"/>
          <w:lang w:val="en-GB" w:eastAsia="zh-CN"/>
        </w:rPr>
        <w:t>oth semi-persistent report and aperiodic report could be considered for on-demand SSB.</w:t>
      </w:r>
    </w:p>
    <w:p w14:paraId="1F9F3F65" w14:textId="77777777" w:rsidR="00E62A6F" w:rsidRPr="00303AC2" w:rsidRDefault="00E62A6F" w:rsidP="00E62A6F">
      <w:pPr>
        <w:spacing w:afterLines="50" w:after="120"/>
        <w:jc w:val="both"/>
        <w:rPr>
          <w:rFonts w:eastAsia="宋体"/>
          <w:b/>
          <w:lang w:val="en-GB" w:eastAsia="zh-CN"/>
        </w:rPr>
      </w:pPr>
    </w:p>
    <w:p w14:paraId="3B4FCBFA" w14:textId="4BB20ED0" w:rsidR="00E62A6F" w:rsidRPr="000C4F02" w:rsidRDefault="00E62A6F" w:rsidP="002C02DB">
      <w:pPr>
        <w:spacing w:afterLines="50" w:after="120"/>
        <w:jc w:val="both"/>
        <w:rPr>
          <w:rFonts w:eastAsiaTheme="minorEastAsia"/>
          <w:bCs/>
          <w:lang w:val="en-GB" w:eastAsia="zh-CN"/>
        </w:rPr>
      </w:pPr>
      <w:r>
        <w:rPr>
          <w:rFonts w:eastAsiaTheme="minorEastAsia" w:hint="eastAsia"/>
          <w:bCs/>
          <w:lang w:val="en-GB" w:eastAsia="zh-CN"/>
        </w:rPr>
        <w:t>O</w:t>
      </w:r>
      <w:r>
        <w:rPr>
          <w:rFonts w:eastAsiaTheme="minorEastAsia" w:hint="eastAsia"/>
          <w:bCs/>
          <w:lang w:eastAsia="zh-CN"/>
        </w:rPr>
        <w:t>n-demand SSB triggering signalling may use the</w:t>
      </w:r>
      <w:r>
        <w:rPr>
          <w:rFonts w:eastAsiaTheme="minorEastAsia" w:hint="eastAsia"/>
          <w:bCs/>
          <w:lang w:val="en-GB" w:eastAsia="zh-CN"/>
        </w:rPr>
        <w:t xml:space="preserve"> legacy SCell activation/deactivation MAC-CE (shown in </w:t>
      </w:r>
      <w:r w:rsidR="002E270A">
        <w:rPr>
          <w:rFonts w:eastAsiaTheme="minorEastAsia"/>
          <w:bCs/>
          <w:lang w:val="en-GB" w:eastAsia="zh-CN"/>
        </w:rPr>
        <w:fldChar w:fldCharType="begin"/>
      </w:r>
      <w:r w:rsidR="002E270A">
        <w:rPr>
          <w:rFonts w:eastAsiaTheme="minorEastAsia"/>
          <w:bCs/>
          <w:lang w:val="en-GB" w:eastAsia="zh-CN"/>
        </w:rPr>
        <w:instrText xml:space="preserve"> </w:instrText>
      </w:r>
      <w:r w:rsidR="002E270A">
        <w:rPr>
          <w:rFonts w:eastAsiaTheme="minorEastAsia" w:hint="eastAsia"/>
          <w:bCs/>
          <w:lang w:val="en-GB" w:eastAsia="zh-CN"/>
        </w:rPr>
        <w:instrText>REF _Ref162813342 \h</w:instrText>
      </w:r>
      <w:r w:rsidR="002E270A">
        <w:rPr>
          <w:rFonts w:eastAsiaTheme="minorEastAsia"/>
          <w:bCs/>
          <w:lang w:val="en-GB" w:eastAsia="zh-CN"/>
        </w:rPr>
        <w:instrText xml:space="preserve"> </w:instrText>
      </w:r>
      <w:r w:rsidR="002E270A">
        <w:rPr>
          <w:rFonts w:eastAsiaTheme="minorEastAsia"/>
          <w:bCs/>
          <w:lang w:val="en-GB" w:eastAsia="zh-CN"/>
        </w:rPr>
      </w:r>
      <w:r w:rsidR="002E270A">
        <w:rPr>
          <w:rFonts w:eastAsiaTheme="minorEastAsia"/>
          <w:bCs/>
          <w:lang w:val="en-GB" w:eastAsia="zh-CN"/>
        </w:rPr>
        <w:fldChar w:fldCharType="separate"/>
      </w:r>
      <w:r w:rsidR="005903D2" w:rsidRPr="00B50078">
        <w:rPr>
          <w:lang w:eastAsia="zh-CN"/>
        </w:rPr>
        <w:t xml:space="preserve">Figure </w:t>
      </w:r>
      <w:r w:rsidR="005903D2">
        <w:rPr>
          <w:noProof/>
          <w:lang w:eastAsia="zh-CN"/>
        </w:rPr>
        <w:t>8</w:t>
      </w:r>
      <w:r w:rsidR="002E270A">
        <w:rPr>
          <w:rFonts w:eastAsiaTheme="minorEastAsia"/>
          <w:bCs/>
          <w:lang w:val="en-GB" w:eastAsia="zh-CN"/>
        </w:rPr>
        <w:fldChar w:fldCharType="end"/>
      </w:r>
      <w:r>
        <w:rPr>
          <w:rFonts w:eastAsiaTheme="minorEastAsia" w:hint="eastAsia"/>
          <w:bCs/>
          <w:lang w:val="en-GB" w:eastAsia="zh-CN"/>
        </w:rPr>
        <w:t xml:space="preserve">) as a starting point. In </w:t>
      </w:r>
      <w:r w:rsidR="002E270A">
        <w:rPr>
          <w:rFonts w:eastAsiaTheme="minorEastAsia"/>
          <w:bCs/>
          <w:lang w:val="en-GB" w:eastAsia="zh-CN"/>
        </w:rPr>
        <w:fldChar w:fldCharType="begin"/>
      </w:r>
      <w:r w:rsidR="002E270A">
        <w:rPr>
          <w:rFonts w:eastAsiaTheme="minorEastAsia"/>
          <w:bCs/>
          <w:lang w:val="en-GB" w:eastAsia="zh-CN"/>
        </w:rPr>
        <w:instrText xml:space="preserve"> </w:instrText>
      </w:r>
      <w:r w:rsidR="002E270A">
        <w:rPr>
          <w:rFonts w:eastAsiaTheme="minorEastAsia" w:hint="eastAsia"/>
          <w:bCs/>
          <w:lang w:val="en-GB" w:eastAsia="zh-CN"/>
        </w:rPr>
        <w:instrText>REF _Ref162813342 \h</w:instrText>
      </w:r>
      <w:r w:rsidR="002E270A">
        <w:rPr>
          <w:rFonts w:eastAsiaTheme="minorEastAsia"/>
          <w:bCs/>
          <w:lang w:val="en-GB" w:eastAsia="zh-CN"/>
        </w:rPr>
        <w:instrText xml:space="preserve"> </w:instrText>
      </w:r>
      <w:r w:rsidR="002E270A">
        <w:rPr>
          <w:rFonts w:eastAsiaTheme="minorEastAsia"/>
          <w:bCs/>
          <w:lang w:val="en-GB" w:eastAsia="zh-CN"/>
        </w:rPr>
      </w:r>
      <w:r w:rsidR="002E270A">
        <w:rPr>
          <w:rFonts w:eastAsiaTheme="minorEastAsia"/>
          <w:bCs/>
          <w:lang w:val="en-GB" w:eastAsia="zh-CN"/>
        </w:rPr>
        <w:fldChar w:fldCharType="separate"/>
      </w:r>
      <w:r w:rsidR="005903D2" w:rsidRPr="00B50078">
        <w:rPr>
          <w:lang w:eastAsia="zh-CN"/>
        </w:rPr>
        <w:t xml:space="preserve">Figure </w:t>
      </w:r>
      <w:r w:rsidR="005903D2">
        <w:rPr>
          <w:noProof/>
          <w:lang w:eastAsia="zh-CN"/>
        </w:rPr>
        <w:t>8</w:t>
      </w:r>
      <w:r w:rsidR="002E270A">
        <w:rPr>
          <w:rFonts w:eastAsiaTheme="minorEastAsia"/>
          <w:bCs/>
          <w:lang w:val="en-GB" w:eastAsia="zh-CN"/>
        </w:rPr>
        <w:fldChar w:fldCharType="end"/>
      </w:r>
      <w:r>
        <w:rPr>
          <w:rFonts w:eastAsiaTheme="minorEastAsia" w:hint="eastAsia"/>
          <w:bCs/>
          <w:lang w:val="en-GB" w:eastAsia="zh-CN"/>
        </w:rPr>
        <w:t xml:space="preserve">, </w:t>
      </w:r>
      <w:proofErr w:type="spellStart"/>
      <w:r w:rsidRPr="008B1243">
        <w:rPr>
          <w:lang w:eastAsia="ko-KR"/>
        </w:rPr>
        <w:t>C</w:t>
      </w:r>
      <w:r w:rsidRPr="008B1243">
        <w:rPr>
          <w:vertAlign w:val="subscript"/>
          <w:lang w:eastAsia="ko-KR"/>
        </w:rPr>
        <w:t>i</w:t>
      </w:r>
      <w:proofErr w:type="spellEnd"/>
      <w:r w:rsidRPr="008B1243">
        <w:rPr>
          <w:lang w:eastAsia="ko-KR"/>
        </w:rPr>
        <w:t xml:space="preserve"> indicates the activation/deactivation status of the SCell with </w:t>
      </w:r>
      <w:proofErr w:type="spellStart"/>
      <w:r w:rsidRPr="008B1243">
        <w:rPr>
          <w:i/>
          <w:lang w:eastAsia="ko-KR"/>
        </w:rPr>
        <w:t>SCellIndex</w:t>
      </w:r>
      <w:proofErr w:type="spellEnd"/>
      <w:r>
        <w:rPr>
          <w:lang w:eastAsia="ko-KR"/>
        </w:rPr>
        <w:t xml:space="preserve"> </w:t>
      </w:r>
      <w:proofErr w:type="spellStart"/>
      <w:r>
        <w:rPr>
          <w:lang w:eastAsia="ko-KR"/>
        </w:rPr>
        <w:t>i</w:t>
      </w:r>
      <w:proofErr w:type="spellEnd"/>
      <w:r w:rsidRPr="008B1243">
        <w:rPr>
          <w:lang w:eastAsia="ko-KR"/>
        </w:rPr>
        <w:t xml:space="preserve">. The </w:t>
      </w:r>
      <w:proofErr w:type="spellStart"/>
      <w:r w:rsidRPr="008B1243">
        <w:rPr>
          <w:lang w:eastAsia="ko-KR"/>
        </w:rPr>
        <w:t>C</w:t>
      </w:r>
      <w:r w:rsidRPr="008B1243">
        <w:rPr>
          <w:vertAlign w:val="subscript"/>
          <w:lang w:eastAsia="ko-KR"/>
        </w:rPr>
        <w:t>i</w:t>
      </w:r>
      <w:proofErr w:type="spellEnd"/>
      <w:r w:rsidRPr="008B1243">
        <w:rPr>
          <w:lang w:eastAsia="ko-KR"/>
        </w:rPr>
        <w:t xml:space="preserve"> field is set to 1 to indicate that the SCell with </w:t>
      </w:r>
      <w:proofErr w:type="spellStart"/>
      <w:r w:rsidRPr="008B1243">
        <w:rPr>
          <w:i/>
          <w:lang w:eastAsia="ko-KR"/>
        </w:rPr>
        <w:t>SCellIndex</w:t>
      </w:r>
      <w:proofErr w:type="spellEnd"/>
      <w:r w:rsidRPr="008B1243">
        <w:rPr>
          <w:lang w:eastAsia="ko-KR"/>
        </w:rPr>
        <w:t xml:space="preserve"> </w:t>
      </w:r>
      <w:proofErr w:type="spellStart"/>
      <w:r w:rsidRPr="008B1243">
        <w:rPr>
          <w:lang w:eastAsia="ko-KR"/>
        </w:rPr>
        <w:t>i</w:t>
      </w:r>
      <w:proofErr w:type="spellEnd"/>
      <w:r w:rsidRPr="008B1243">
        <w:rPr>
          <w:lang w:eastAsia="ko-KR"/>
        </w:rPr>
        <w:t xml:space="preserve"> shall be activated. The </w:t>
      </w:r>
      <w:proofErr w:type="spellStart"/>
      <w:r w:rsidRPr="008B1243">
        <w:rPr>
          <w:lang w:eastAsia="ko-KR"/>
        </w:rPr>
        <w:t>C</w:t>
      </w:r>
      <w:r w:rsidRPr="008B1243">
        <w:rPr>
          <w:vertAlign w:val="subscript"/>
          <w:lang w:eastAsia="ko-KR"/>
        </w:rPr>
        <w:t>i</w:t>
      </w:r>
      <w:proofErr w:type="spellEnd"/>
      <w:r w:rsidRPr="008B1243">
        <w:rPr>
          <w:lang w:eastAsia="ko-KR"/>
        </w:rPr>
        <w:t xml:space="preserve"> field is set to 0 to indicate that the SCell with </w:t>
      </w:r>
      <w:proofErr w:type="spellStart"/>
      <w:r w:rsidRPr="008B1243">
        <w:rPr>
          <w:i/>
          <w:lang w:eastAsia="ko-KR"/>
        </w:rPr>
        <w:t>SCellIndex</w:t>
      </w:r>
      <w:proofErr w:type="spellEnd"/>
      <w:r w:rsidRPr="008B1243">
        <w:rPr>
          <w:lang w:eastAsia="ko-KR"/>
        </w:rPr>
        <w:t xml:space="preserve"> </w:t>
      </w:r>
      <w:proofErr w:type="spellStart"/>
      <w:r w:rsidRPr="008B1243">
        <w:rPr>
          <w:lang w:eastAsia="ko-KR"/>
        </w:rPr>
        <w:t>i</w:t>
      </w:r>
      <w:proofErr w:type="spellEnd"/>
      <w:r w:rsidRPr="008B1243">
        <w:rPr>
          <w:lang w:eastAsia="ko-KR"/>
        </w:rPr>
        <w:t xml:space="preserve"> shall be deactivated</w:t>
      </w:r>
      <w:r>
        <w:rPr>
          <w:rFonts w:eastAsiaTheme="minorEastAsia" w:hint="eastAsia"/>
          <w:lang w:eastAsia="zh-CN"/>
        </w:rPr>
        <w:t xml:space="preserve">. However, there is </w:t>
      </w:r>
      <w:r w:rsidR="00C76793">
        <w:rPr>
          <w:rFonts w:eastAsiaTheme="minorEastAsia" w:hint="eastAsia"/>
          <w:lang w:eastAsia="zh-CN"/>
        </w:rPr>
        <w:t>some</w:t>
      </w:r>
      <w:r>
        <w:rPr>
          <w:rFonts w:eastAsiaTheme="minorEastAsia" w:hint="eastAsia"/>
          <w:lang w:eastAsia="zh-CN"/>
        </w:rPr>
        <w:t xml:space="preserve"> difference for on-demand SSB activation. Assume t</w:t>
      </w:r>
      <w:r w:rsidRPr="008B1243">
        <w:rPr>
          <w:lang w:eastAsia="ko-KR"/>
        </w:rPr>
        <w:t xml:space="preserve">he </w:t>
      </w:r>
      <w:proofErr w:type="spellStart"/>
      <w:r w:rsidRPr="008B1243">
        <w:rPr>
          <w:lang w:eastAsia="ko-KR"/>
        </w:rPr>
        <w:t>C</w:t>
      </w:r>
      <w:r w:rsidRPr="008B1243">
        <w:rPr>
          <w:vertAlign w:val="subscript"/>
          <w:lang w:eastAsia="ko-KR"/>
        </w:rPr>
        <w:t>i</w:t>
      </w:r>
      <w:proofErr w:type="spellEnd"/>
      <w:r w:rsidRPr="008B1243">
        <w:rPr>
          <w:lang w:eastAsia="ko-KR"/>
        </w:rPr>
        <w:t xml:space="preserve"> field is set to 1 to indicate that</w:t>
      </w:r>
      <w:r>
        <w:rPr>
          <w:rFonts w:eastAsiaTheme="minorEastAsia" w:hint="eastAsia"/>
          <w:lang w:eastAsia="zh-CN"/>
        </w:rPr>
        <w:t xml:space="preserve"> on-demand SSB shall be activated for</w:t>
      </w:r>
      <w:r w:rsidRPr="008B1243">
        <w:rPr>
          <w:lang w:eastAsia="ko-KR"/>
        </w:rPr>
        <w:t xml:space="preserve"> the SCell with </w:t>
      </w:r>
      <w:proofErr w:type="spellStart"/>
      <w:r w:rsidRPr="008B1243">
        <w:rPr>
          <w:i/>
          <w:lang w:eastAsia="ko-KR"/>
        </w:rPr>
        <w:t>SCellIndex</w:t>
      </w:r>
      <w:proofErr w:type="spellEnd"/>
      <w:r w:rsidRPr="008B1243">
        <w:rPr>
          <w:lang w:eastAsia="ko-KR"/>
        </w:rPr>
        <w:t xml:space="preserve"> </w:t>
      </w:r>
      <w:proofErr w:type="spellStart"/>
      <w:r w:rsidRPr="008B1243">
        <w:rPr>
          <w:lang w:eastAsia="ko-KR"/>
        </w:rPr>
        <w:t>i</w:t>
      </w:r>
      <w:proofErr w:type="spellEnd"/>
      <w:r>
        <w:rPr>
          <w:rFonts w:eastAsiaTheme="minorEastAsia" w:hint="eastAsia"/>
          <w:lang w:eastAsia="zh-CN"/>
        </w:rPr>
        <w:t xml:space="preserve">. When two on-demand SSB triggering </w:t>
      </w:r>
      <w:proofErr w:type="spellStart"/>
      <w:r>
        <w:rPr>
          <w:rFonts w:eastAsiaTheme="minorEastAsia"/>
          <w:lang w:eastAsia="zh-CN"/>
        </w:rPr>
        <w:t>signalling</w:t>
      </w:r>
      <w:r>
        <w:rPr>
          <w:rFonts w:eastAsiaTheme="minorEastAsia" w:hint="eastAsia"/>
          <w:lang w:eastAsia="zh-CN"/>
        </w:rPr>
        <w:t>s</w:t>
      </w:r>
      <w:proofErr w:type="spellEnd"/>
      <w:r>
        <w:rPr>
          <w:rFonts w:eastAsiaTheme="minorEastAsia" w:hint="eastAsia"/>
          <w:lang w:eastAsia="zh-CN"/>
        </w:rPr>
        <w:t xml:space="preserve"> with </w:t>
      </w:r>
      <w:proofErr w:type="spellStart"/>
      <w:r w:rsidRPr="008B1243">
        <w:rPr>
          <w:lang w:eastAsia="ko-KR"/>
        </w:rPr>
        <w:t>C</w:t>
      </w:r>
      <w:r w:rsidRPr="008B1243">
        <w:rPr>
          <w:vertAlign w:val="subscript"/>
          <w:lang w:eastAsia="ko-KR"/>
        </w:rPr>
        <w:t>i</w:t>
      </w:r>
      <w:proofErr w:type="spellEnd"/>
      <w:r>
        <w:rPr>
          <w:lang w:eastAsia="ko-KR"/>
        </w:rPr>
        <w:t xml:space="preserve"> field </w:t>
      </w:r>
      <w:r w:rsidRPr="008B1243">
        <w:rPr>
          <w:lang w:eastAsia="ko-KR"/>
        </w:rPr>
        <w:t>set to 1</w:t>
      </w:r>
      <w:r>
        <w:rPr>
          <w:rFonts w:eastAsiaTheme="minorEastAsia" w:hint="eastAsia"/>
          <w:lang w:eastAsia="zh-CN"/>
        </w:rPr>
        <w:t xml:space="preserve"> are received </w:t>
      </w:r>
      <w:r w:rsidRPr="00B35103">
        <w:rPr>
          <w:rFonts w:eastAsiaTheme="minorEastAsia"/>
          <w:lang w:eastAsia="zh-CN"/>
        </w:rPr>
        <w:t>successively</w:t>
      </w:r>
      <w:r>
        <w:rPr>
          <w:rFonts w:eastAsiaTheme="minorEastAsia" w:hint="eastAsia"/>
          <w:lang w:eastAsia="zh-CN"/>
        </w:rPr>
        <w:t xml:space="preserve">, UE has to differentiate whether a new on-demand SSB transmission is activated (shown in </w:t>
      </w:r>
      <w:r w:rsidR="002E270A">
        <w:rPr>
          <w:rFonts w:eastAsiaTheme="minorEastAsia"/>
          <w:lang w:eastAsia="zh-CN"/>
        </w:rPr>
        <w:fldChar w:fldCharType="begin"/>
      </w:r>
      <w:r w:rsidR="002E270A">
        <w:rPr>
          <w:rFonts w:eastAsiaTheme="minorEastAsia"/>
          <w:lang w:eastAsia="zh-CN"/>
        </w:rPr>
        <w:instrText xml:space="preserve"> </w:instrText>
      </w:r>
      <w:r w:rsidR="002E270A">
        <w:rPr>
          <w:rFonts w:eastAsiaTheme="minorEastAsia" w:hint="eastAsia"/>
          <w:lang w:eastAsia="zh-CN"/>
        </w:rPr>
        <w:instrText>REF _Ref162813372 \h</w:instrText>
      </w:r>
      <w:r w:rsidR="002E270A">
        <w:rPr>
          <w:rFonts w:eastAsiaTheme="minorEastAsia"/>
          <w:lang w:eastAsia="zh-CN"/>
        </w:rPr>
        <w:instrText xml:space="preserve"> </w:instrText>
      </w:r>
      <w:r w:rsidR="002E270A">
        <w:rPr>
          <w:rFonts w:eastAsiaTheme="minorEastAsia"/>
          <w:lang w:eastAsia="zh-CN"/>
        </w:rPr>
      </w:r>
      <w:r w:rsidR="002E270A">
        <w:rPr>
          <w:rFonts w:eastAsiaTheme="minorEastAsia"/>
          <w:lang w:eastAsia="zh-CN"/>
        </w:rPr>
        <w:fldChar w:fldCharType="separate"/>
      </w:r>
      <w:r w:rsidR="005903D2" w:rsidRPr="00B50078">
        <w:rPr>
          <w:lang w:eastAsia="zh-CN"/>
        </w:rPr>
        <w:t xml:space="preserve">Figure </w:t>
      </w:r>
      <w:r w:rsidR="005903D2">
        <w:rPr>
          <w:noProof/>
          <w:lang w:eastAsia="zh-CN"/>
        </w:rPr>
        <w:t>9</w:t>
      </w:r>
      <w:r w:rsidR="002E270A">
        <w:rPr>
          <w:rFonts w:eastAsiaTheme="minorEastAsia"/>
          <w:lang w:eastAsia="zh-CN"/>
        </w:rPr>
        <w:fldChar w:fldCharType="end"/>
      </w:r>
      <w:r>
        <w:rPr>
          <w:rFonts w:eastAsiaTheme="minorEastAsia" w:hint="eastAsia"/>
          <w:lang w:eastAsia="zh-CN"/>
        </w:rPr>
        <w:t xml:space="preserve">(b)) or just keeps the former on-demand SSB </w:t>
      </w:r>
      <w:r>
        <w:rPr>
          <w:rFonts w:eastAsiaTheme="minorEastAsia"/>
          <w:lang w:eastAsia="zh-CN"/>
        </w:rPr>
        <w:t>transmission</w:t>
      </w:r>
      <w:r>
        <w:rPr>
          <w:rFonts w:eastAsiaTheme="minorEastAsia" w:hint="eastAsia"/>
          <w:lang w:eastAsia="zh-CN"/>
        </w:rPr>
        <w:t xml:space="preserve"> (shown in </w:t>
      </w:r>
      <w:r w:rsidR="002E270A">
        <w:rPr>
          <w:rFonts w:eastAsiaTheme="minorEastAsia"/>
          <w:lang w:eastAsia="zh-CN"/>
        </w:rPr>
        <w:fldChar w:fldCharType="begin"/>
      </w:r>
      <w:r w:rsidR="002E270A">
        <w:rPr>
          <w:rFonts w:eastAsiaTheme="minorEastAsia"/>
          <w:lang w:eastAsia="zh-CN"/>
        </w:rPr>
        <w:instrText xml:space="preserve"> </w:instrText>
      </w:r>
      <w:r w:rsidR="002E270A">
        <w:rPr>
          <w:rFonts w:eastAsiaTheme="minorEastAsia" w:hint="eastAsia"/>
          <w:lang w:eastAsia="zh-CN"/>
        </w:rPr>
        <w:instrText>REF _Ref162813372 \h</w:instrText>
      </w:r>
      <w:r w:rsidR="002E270A">
        <w:rPr>
          <w:rFonts w:eastAsiaTheme="minorEastAsia"/>
          <w:lang w:eastAsia="zh-CN"/>
        </w:rPr>
        <w:instrText xml:space="preserve"> </w:instrText>
      </w:r>
      <w:r w:rsidR="002E270A">
        <w:rPr>
          <w:rFonts w:eastAsiaTheme="minorEastAsia"/>
          <w:lang w:eastAsia="zh-CN"/>
        </w:rPr>
      </w:r>
      <w:r w:rsidR="002E270A">
        <w:rPr>
          <w:rFonts w:eastAsiaTheme="minorEastAsia"/>
          <w:lang w:eastAsia="zh-CN"/>
        </w:rPr>
        <w:fldChar w:fldCharType="separate"/>
      </w:r>
      <w:r w:rsidR="005903D2" w:rsidRPr="00B50078">
        <w:rPr>
          <w:lang w:eastAsia="zh-CN"/>
        </w:rPr>
        <w:t xml:space="preserve">Figure </w:t>
      </w:r>
      <w:r w:rsidR="005903D2">
        <w:rPr>
          <w:noProof/>
          <w:lang w:eastAsia="zh-CN"/>
        </w:rPr>
        <w:t>9</w:t>
      </w:r>
      <w:r w:rsidR="002E270A">
        <w:rPr>
          <w:rFonts w:eastAsiaTheme="minorEastAsia"/>
          <w:lang w:eastAsia="zh-CN"/>
        </w:rPr>
        <w:fldChar w:fldCharType="end"/>
      </w:r>
      <w:r>
        <w:rPr>
          <w:rFonts w:eastAsiaTheme="minorEastAsia" w:hint="eastAsia"/>
          <w:lang w:eastAsia="zh-CN"/>
        </w:rPr>
        <w:t>(a)).</w:t>
      </w:r>
      <w:r w:rsidRPr="006E3F60">
        <w:rPr>
          <w:rFonts w:eastAsiaTheme="minorEastAsia" w:hint="eastAsia"/>
          <w:bCs/>
          <w:lang w:eastAsia="zh-CN"/>
        </w:rPr>
        <w:t xml:space="preserve"> The solution depends on whether to allow multiple activated on-demand SSBs </w:t>
      </w:r>
      <w:r>
        <w:rPr>
          <w:rFonts w:eastAsiaTheme="minorEastAsia" w:hint="eastAsia"/>
          <w:bCs/>
          <w:lang w:eastAsia="zh-CN"/>
        </w:rPr>
        <w:t xml:space="preserve">being effective </w:t>
      </w:r>
      <w:r w:rsidRPr="006E3F60">
        <w:rPr>
          <w:rFonts w:eastAsiaTheme="minorEastAsia" w:hint="eastAsia"/>
          <w:bCs/>
          <w:lang w:eastAsia="zh-CN"/>
        </w:rPr>
        <w:t>at the same time for a cell.</w:t>
      </w:r>
      <w:r w:rsidR="00974FD5">
        <w:rPr>
          <w:rFonts w:eastAsiaTheme="minorEastAsia" w:hint="eastAsia"/>
          <w:bCs/>
          <w:lang w:eastAsia="zh-CN"/>
        </w:rPr>
        <w:t xml:space="preserve"> </w:t>
      </w:r>
      <w:r w:rsidR="00BF375C">
        <w:rPr>
          <w:rFonts w:eastAsiaTheme="minorEastAsia" w:hint="eastAsia"/>
          <w:bCs/>
          <w:lang w:eastAsia="zh-CN"/>
        </w:rPr>
        <w:t>Considering the purpose of on-demand SSB</w:t>
      </w:r>
      <w:r w:rsidR="00974FD5">
        <w:rPr>
          <w:rFonts w:eastAsiaTheme="minorEastAsia" w:hint="eastAsia"/>
          <w:bCs/>
          <w:lang w:eastAsia="zh-CN"/>
        </w:rPr>
        <w:t>, from UE</w:t>
      </w:r>
      <w:r w:rsidR="00974FD5">
        <w:rPr>
          <w:rFonts w:eastAsiaTheme="minorEastAsia"/>
          <w:bCs/>
          <w:lang w:eastAsia="zh-CN"/>
        </w:rPr>
        <w:t>’</w:t>
      </w:r>
      <w:r w:rsidR="00974FD5">
        <w:rPr>
          <w:rFonts w:eastAsiaTheme="minorEastAsia" w:hint="eastAsia"/>
          <w:bCs/>
          <w:lang w:eastAsia="zh-CN"/>
        </w:rPr>
        <w:t xml:space="preserve">s perspective, only a single on-demand SSB is allowed to be activated at a period of time. </w:t>
      </w:r>
    </w:p>
    <w:p w14:paraId="7F50F7D4" w14:textId="77777777" w:rsidR="00E62A6F" w:rsidRPr="005B7A17" w:rsidRDefault="00E62A6F" w:rsidP="00E62A6F">
      <w:pPr>
        <w:spacing w:afterLines="50" w:after="120"/>
        <w:jc w:val="center"/>
        <w:rPr>
          <w:rFonts w:eastAsiaTheme="minorEastAsia"/>
          <w:bCs/>
          <w:lang w:eastAsia="zh-CN"/>
        </w:rPr>
      </w:pPr>
      <w:r w:rsidRPr="005B7A17">
        <w:rPr>
          <w:rFonts w:ascii="Arial" w:hAnsi="Arial"/>
          <w:b/>
          <w:lang w:val="en-GB" w:eastAsia="ja-JP"/>
        </w:rPr>
        <w:object w:dxaOrig="5700" w:dyaOrig="2731" w14:anchorId="31256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19pt" o:ole="">
            <v:imagedata r:id="rId21" o:title=""/>
          </v:shape>
          <o:OLEObject Type="Embed" ProgID="Visio.Drawing.15" ShapeID="_x0000_i1025" DrawAspect="Content" ObjectID="_1776869087" r:id="rId22"/>
        </w:object>
      </w:r>
    </w:p>
    <w:p w14:paraId="60408131" w14:textId="1F4CD41F" w:rsidR="00E62A6F" w:rsidRDefault="00B50078" w:rsidP="00B50078">
      <w:pPr>
        <w:pStyle w:val="a9"/>
        <w:jc w:val="center"/>
        <w:rPr>
          <w:rFonts w:ascii="Times New Roman" w:hAnsi="Times New Roman" w:cs="Times New Roman"/>
          <w:sz w:val="20"/>
          <w:szCs w:val="20"/>
          <w:lang w:val="en-US" w:eastAsia="zh-CN"/>
        </w:rPr>
      </w:pPr>
      <w:bookmarkStart w:id="14" w:name="_Ref162813342"/>
      <w:r w:rsidRPr="00B50078">
        <w:rPr>
          <w:rFonts w:ascii="Times New Roman" w:hAnsi="Times New Roman" w:cs="Times New Roman"/>
          <w:sz w:val="20"/>
          <w:szCs w:val="20"/>
          <w:lang w:val="en-US" w:eastAsia="zh-CN"/>
        </w:rPr>
        <w:t xml:space="preserve">Figure </w:t>
      </w:r>
      <w:r w:rsidRPr="00B50078">
        <w:rPr>
          <w:rFonts w:ascii="Times New Roman" w:hAnsi="Times New Roman" w:cs="Times New Roman"/>
          <w:sz w:val="20"/>
          <w:szCs w:val="20"/>
          <w:lang w:val="en-US" w:eastAsia="zh-CN"/>
        </w:rPr>
        <w:fldChar w:fldCharType="begin"/>
      </w:r>
      <w:r w:rsidRPr="00B50078">
        <w:rPr>
          <w:rFonts w:ascii="Times New Roman" w:hAnsi="Times New Roman" w:cs="Times New Roman"/>
          <w:sz w:val="20"/>
          <w:szCs w:val="20"/>
          <w:lang w:val="en-US" w:eastAsia="zh-CN"/>
        </w:rPr>
        <w:instrText xml:space="preserve"> SEQ Figure \* ARABIC </w:instrText>
      </w:r>
      <w:r w:rsidRPr="00B50078">
        <w:rPr>
          <w:rFonts w:ascii="Times New Roman" w:hAnsi="Times New Roman" w:cs="Times New Roman"/>
          <w:sz w:val="20"/>
          <w:szCs w:val="20"/>
          <w:lang w:val="en-US" w:eastAsia="zh-CN"/>
        </w:rPr>
        <w:fldChar w:fldCharType="separate"/>
      </w:r>
      <w:r w:rsidR="005903D2">
        <w:rPr>
          <w:rFonts w:ascii="Times New Roman" w:hAnsi="Times New Roman" w:cs="Times New Roman"/>
          <w:noProof/>
          <w:sz w:val="20"/>
          <w:szCs w:val="20"/>
          <w:lang w:val="en-US" w:eastAsia="zh-CN"/>
        </w:rPr>
        <w:t>8</w:t>
      </w:r>
      <w:r w:rsidRPr="00B50078">
        <w:rPr>
          <w:rFonts w:ascii="Times New Roman" w:hAnsi="Times New Roman" w:cs="Times New Roman"/>
          <w:sz w:val="20"/>
          <w:szCs w:val="20"/>
          <w:lang w:val="en-US" w:eastAsia="zh-CN"/>
        </w:rPr>
        <w:fldChar w:fldCharType="end"/>
      </w:r>
      <w:bookmarkEnd w:id="14"/>
      <w:r w:rsidR="00E62A6F" w:rsidRPr="005B7A17">
        <w:rPr>
          <w:rFonts w:ascii="Times New Roman" w:hAnsi="Times New Roman" w:cs="Times New Roman"/>
          <w:sz w:val="20"/>
          <w:szCs w:val="20"/>
          <w:lang w:val="en-US" w:eastAsia="zh-CN"/>
        </w:rPr>
        <w:t>: SCell Activation/Deactivation MAC CE of four octets</w:t>
      </w:r>
    </w:p>
    <w:p w14:paraId="25A91456" w14:textId="77777777" w:rsidR="00E62A6F" w:rsidRPr="00A865C5" w:rsidRDefault="00E62A6F" w:rsidP="00E62A6F">
      <w:pPr>
        <w:rPr>
          <w:rFonts w:eastAsiaTheme="minorEastAsia"/>
          <w:lang w:eastAsia="zh-CN"/>
        </w:rPr>
      </w:pPr>
    </w:p>
    <w:p w14:paraId="627DF16B" w14:textId="77777777" w:rsidR="00E62A6F" w:rsidRDefault="00E62A6F" w:rsidP="00E62A6F">
      <w:pPr>
        <w:pStyle w:val="3GPPText"/>
        <w:spacing w:afterLines="50"/>
        <w:jc w:val="center"/>
        <w:rPr>
          <w:rFonts w:ascii="Times New Roman" w:eastAsia="宋体" w:hAnsi="Times New Roman" w:cs="Times New Roman"/>
          <w:b/>
          <w:sz w:val="20"/>
          <w:szCs w:val="20"/>
          <w:lang w:val="en-GB" w:eastAsia="zh-CN"/>
        </w:rPr>
      </w:pPr>
      <w:r w:rsidRPr="00914238">
        <w:rPr>
          <w:rFonts w:hint="eastAsia"/>
          <w:noProof/>
          <w:lang w:val="en-US" w:eastAsia="zh-CN"/>
        </w:rPr>
        <w:drawing>
          <wp:inline distT="0" distB="0" distL="0" distR="0" wp14:anchorId="22DC7D2F" wp14:editId="7FBB2F90">
            <wp:extent cx="2422800" cy="997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22800" cy="997200"/>
                    </a:xfrm>
                    <a:prstGeom prst="rect">
                      <a:avLst/>
                    </a:prstGeom>
                    <a:noFill/>
                    <a:ln>
                      <a:noFill/>
                    </a:ln>
                  </pic:spPr>
                </pic:pic>
              </a:graphicData>
            </a:graphic>
          </wp:inline>
        </w:drawing>
      </w:r>
      <w:r>
        <w:rPr>
          <w:rFonts w:ascii="Times New Roman" w:eastAsia="宋体" w:hAnsi="Times New Roman" w:cs="Times New Roman" w:hint="eastAsia"/>
          <w:b/>
          <w:sz w:val="20"/>
          <w:szCs w:val="20"/>
          <w:lang w:val="en-GB" w:eastAsia="zh-CN"/>
        </w:rPr>
        <w:t xml:space="preserve">     </w:t>
      </w:r>
      <w:r w:rsidRPr="00914238">
        <w:rPr>
          <w:rFonts w:hint="eastAsia"/>
          <w:noProof/>
          <w:lang w:val="en-US" w:eastAsia="zh-CN"/>
        </w:rPr>
        <w:drawing>
          <wp:inline distT="0" distB="0" distL="0" distR="0" wp14:anchorId="4B1CB00E" wp14:editId="269AF5F5">
            <wp:extent cx="2458800" cy="997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58800" cy="997200"/>
                    </a:xfrm>
                    <a:prstGeom prst="rect">
                      <a:avLst/>
                    </a:prstGeom>
                    <a:noFill/>
                    <a:ln>
                      <a:noFill/>
                    </a:ln>
                  </pic:spPr>
                </pic:pic>
              </a:graphicData>
            </a:graphic>
          </wp:inline>
        </w:drawing>
      </w:r>
    </w:p>
    <w:p w14:paraId="14A38F55" w14:textId="77777777" w:rsidR="00E62A6F" w:rsidRPr="00EE3ABA" w:rsidRDefault="00E62A6F" w:rsidP="00E62A6F">
      <w:pPr>
        <w:spacing w:afterLines="50" w:after="120"/>
        <w:jc w:val="center"/>
        <w:rPr>
          <w:rFonts w:eastAsiaTheme="minorEastAsia"/>
          <w:lang w:eastAsia="zh-CN"/>
        </w:rPr>
      </w:pPr>
      <w:r>
        <w:rPr>
          <w:rFonts w:eastAsiaTheme="minorEastAsia" w:hint="eastAsia"/>
          <w:lang w:eastAsia="zh-CN"/>
        </w:rPr>
        <w:t>（</w:t>
      </w:r>
      <w:r>
        <w:rPr>
          <w:rFonts w:eastAsiaTheme="minorEastAsia" w:hint="eastAsia"/>
          <w:lang w:eastAsia="zh-CN"/>
        </w:rPr>
        <w:t>a</w:t>
      </w:r>
      <w:r>
        <w:rPr>
          <w:rFonts w:eastAsiaTheme="minorEastAsia" w:hint="eastAsia"/>
          <w:lang w:eastAsia="zh-CN"/>
        </w:rPr>
        <w:t>）</w:t>
      </w:r>
      <w:r>
        <w:rPr>
          <w:rFonts w:eastAsiaTheme="minorEastAsia" w:hint="eastAsia"/>
          <w:lang w:eastAsia="zh-CN"/>
        </w:rPr>
        <w:t xml:space="preserve">       </w:t>
      </w:r>
      <w:r w:rsidRPr="00EE3ABA">
        <w:rPr>
          <w:rFonts w:eastAsiaTheme="minorEastAsia" w:hint="eastAsia"/>
          <w:lang w:eastAsia="zh-CN"/>
        </w:rPr>
        <w:t xml:space="preserve">                            (b)</w:t>
      </w:r>
    </w:p>
    <w:p w14:paraId="61BE7436" w14:textId="617276F6" w:rsidR="00E62A6F" w:rsidRDefault="00B50078" w:rsidP="00B50078">
      <w:pPr>
        <w:pStyle w:val="a9"/>
        <w:jc w:val="center"/>
        <w:rPr>
          <w:rFonts w:ascii="Times New Roman" w:hAnsi="Times New Roman" w:cs="Times New Roman"/>
          <w:sz w:val="20"/>
          <w:szCs w:val="20"/>
          <w:lang w:val="en-US" w:eastAsia="zh-CN"/>
        </w:rPr>
      </w:pPr>
      <w:bookmarkStart w:id="15" w:name="_Ref162813372"/>
      <w:r w:rsidRPr="00B50078">
        <w:rPr>
          <w:rFonts w:ascii="Times New Roman" w:hAnsi="Times New Roman" w:cs="Times New Roman"/>
          <w:sz w:val="20"/>
          <w:szCs w:val="20"/>
          <w:lang w:val="en-US" w:eastAsia="zh-CN"/>
        </w:rPr>
        <w:t xml:space="preserve">Figure </w:t>
      </w:r>
      <w:r w:rsidRPr="00B50078">
        <w:rPr>
          <w:rFonts w:ascii="Times New Roman" w:hAnsi="Times New Roman" w:cs="Times New Roman"/>
          <w:sz w:val="20"/>
          <w:szCs w:val="20"/>
          <w:lang w:val="en-US" w:eastAsia="zh-CN"/>
        </w:rPr>
        <w:fldChar w:fldCharType="begin"/>
      </w:r>
      <w:r w:rsidRPr="00B50078">
        <w:rPr>
          <w:rFonts w:ascii="Times New Roman" w:hAnsi="Times New Roman" w:cs="Times New Roman"/>
          <w:sz w:val="20"/>
          <w:szCs w:val="20"/>
          <w:lang w:val="en-US" w:eastAsia="zh-CN"/>
        </w:rPr>
        <w:instrText xml:space="preserve"> SEQ Figure \* ARABIC </w:instrText>
      </w:r>
      <w:r w:rsidRPr="00B50078">
        <w:rPr>
          <w:rFonts w:ascii="Times New Roman" w:hAnsi="Times New Roman" w:cs="Times New Roman"/>
          <w:sz w:val="20"/>
          <w:szCs w:val="20"/>
          <w:lang w:val="en-US" w:eastAsia="zh-CN"/>
        </w:rPr>
        <w:fldChar w:fldCharType="separate"/>
      </w:r>
      <w:r w:rsidR="005903D2">
        <w:rPr>
          <w:rFonts w:ascii="Times New Roman" w:hAnsi="Times New Roman" w:cs="Times New Roman"/>
          <w:noProof/>
          <w:sz w:val="20"/>
          <w:szCs w:val="20"/>
          <w:lang w:val="en-US" w:eastAsia="zh-CN"/>
        </w:rPr>
        <w:t>9</w:t>
      </w:r>
      <w:r w:rsidRPr="00B50078">
        <w:rPr>
          <w:rFonts w:ascii="Times New Roman" w:hAnsi="Times New Roman" w:cs="Times New Roman"/>
          <w:sz w:val="20"/>
          <w:szCs w:val="20"/>
          <w:lang w:val="en-US" w:eastAsia="zh-CN"/>
        </w:rPr>
        <w:fldChar w:fldCharType="end"/>
      </w:r>
      <w:bookmarkEnd w:id="15"/>
      <w:r w:rsidR="00E62A6F" w:rsidRPr="005B7A17">
        <w:rPr>
          <w:rFonts w:ascii="Times New Roman" w:hAnsi="Times New Roman" w:cs="Times New Roman"/>
          <w:sz w:val="20"/>
          <w:szCs w:val="20"/>
          <w:lang w:val="en-US" w:eastAsia="zh-CN"/>
        </w:rPr>
        <w:t xml:space="preserve">: </w:t>
      </w:r>
      <w:r w:rsidR="00E62A6F">
        <w:rPr>
          <w:rFonts w:ascii="Times New Roman" w:hAnsi="Times New Roman" w:cs="Times New Roman" w:hint="eastAsia"/>
          <w:sz w:val="20"/>
          <w:szCs w:val="20"/>
          <w:lang w:val="en-US" w:eastAsia="zh-CN"/>
        </w:rPr>
        <w:t xml:space="preserve">SSB transmission with </w:t>
      </w:r>
      <w:r w:rsidR="00E62A6F" w:rsidRPr="00EE3ABA">
        <w:rPr>
          <w:rFonts w:ascii="Times New Roman" w:hAnsi="Times New Roman" w:cs="Times New Roman" w:hint="eastAsia"/>
          <w:sz w:val="20"/>
          <w:szCs w:val="20"/>
          <w:lang w:val="en-US" w:eastAsia="zh-CN"/>
        </w:rPr>
        <w:t xml:space="preserve">two </w:t>
      </w:r>
      <w:r w:rsidR="00E62A6F">
        <w:rPr>
          <w:rFonts w:ascii="Times New Roman" w:hAnsi="Times New Roman" w:cs="Times New Roman"/>
          <w:sz w:val="20"/>
          <w:szCs w:val="20"/>
          <w:lang w:val="en-US" w:eastAsia="zh-CN"/>
        </w:rPr>
        <w:t>successive</w:t>
      </w:r>
      <w:r w:rsidR="00E62A6F">
        <w:rPr>
          <w:rFonts w:ascii="Times New Roman" w:hAnsi="Times New Roman" w:cs="Times New Roman" w:hint="eastAsia"/>
          <w:sz w:val="20"/>
          <w:szCs w:val="20"/>
          <w:lang w:val="en-US" w:eastAsia="zh-CN"/>
        </w:rPr>
        <w:t xml:space="preserve"> </w:t>
      </w:r>
      <w:r w:rsidR="00E62A6F" w:rsidRPr="00EE3ABA">
        <w:rPr>
          <w:rFonts w:ascii="Times New Roman" w:hAnsi="Times New Roman" w:cs="Times New Roman" w:hint="eastAsia"/>
          <w:sz w:val="20"/>
          <w:szCs w:val="20"/>
          <w:lang w:val="en-US" w:eastAsia="zh-CN"/>
        </w:rPr>
        <w:t xml:space="preserve">on-demand SSB triggering </w:t>
      </w:r>
      <w:proofErr w:type="spellStart"/>
      <w:r w:rsidR="00E62A6F">
        <w:rPr>
          <w:rFonts w:ascii="Times New Roman" w:hAnsi="Times New Roman" w:cs="Times New Roman"/>
          <w:sz w:val="20"/>
          <w:szCs w:val="20"/>
          <w:lang w:val="en-US" w:eastAsia="zh-CN"/>
        </w:rPr>
        <w:t>signalling</w:t>
      </w:r>
      <w:r w:rsidR="00E62A6F" w:rsidRPr="00EE3ABA">
        <w:rPr>
          <w:rFonts w:ascii="Times New Roman" w:hAnsi="Times New Roman" w:cs="Times New Roman" w:hint="eastAsia"/>
          <w:sz w:val="20"/>
          <w:szCs w:val="20"/>
          <w:lang w:val="en-US" w:eastAsia="zh-CN"/>
        </w:rPr>
        <w:t>s</w:t>
      </w:r>
      <w:proofErr w:type="spellEnd"/>
    </w:p>
    <w:p w14:paraId="3B513A08" w14:textId="77777777" w:rsidR="00E41E0B" w:rsidRPr="00E41E0B" w:rsidRDefault="00E41E0B" w:rsidP="00E41E0B">
      <w:pPr>
        <w:rPr>
          <w:rFonts w:eastAsiaTheme="minorEastAsia"/>
          <w:lang w:eastAsia="zh-CN"/>
        </w:rPr>
      </w:pPr>
    </w:p>
    <w:p w14:paraId="7772CFB8" w14:textId="29B34A1F" w:rsidR="00E62A6F" w:rsidRDefault="00E62A6F" w:rsidP="00E62A6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5903D2" w:rsidRPr="002E47C5">
        <w:rPr>
          <w:rFonts w:ascii="Times New Roman" w:hAnsi="Times New Roman" w:cs="Times New Roman"/>
          <w:b/>
          <w:sz w:val="20"/>
          <w:szCs w:val="20"/>
          <w:lang w:val="en-US" w:eastAsia="zh-CN"/>
        </w:rPr>
        <w:fldChar w:fldCharType="begin"/>
      </w:r>
      <w:r w:rsidR="005903D2" w:rsidRPr="002E47C5">
        <w:rPr>
          <w:rFonts w:ascii="Times New Roman" w:hAnsi="Times New Roman" w:cs="Times New Roman"/>
          <w:b/>
          <w:sz w:val="20"/>
          <w:szCs w:val="20"/>
          <w:lang w:val="en-US" w:eastAsia="zh-CN"/>
        </w:rPr>
        <w:instrText xml:space="preserve"> SEQ Proposal \* ARABIC </w:instrText>
      </w:r>
      <w:r w:rsidR="005903D2" w:rsidRPr="002E47C5">
        <w:rPr>
          <w:rFonts w:ascii="Times New Roman" w:hAnsi="Times New Roman" w:cs="Times New Roman"/>
          <w:b/>
          <w:sz w:val="20"/>
          <w:szCs w:val="20"/>
          <w:lang w:val="en-US" w:eastAsia="zh-CN"/>
        </w:rPr>
        <w:fldChar w:fldCharType="separate"/>
      </w:r>
      <w:r w:rsidR="005903D2">
        <w:rPr>
          <w:rFonts w:ascii="Times New Roman" w:hAnsi="Times New Roman" w:cs="Times New Roman"/>
          <w:b/>
          <w:noProof/>
          <w:sz w:val="20"/>
          <w:szCs w:val="20"/>
          <w:lang w:val="en-US" w:eastAsia="zh-CN"/>
        </w:rPr>
        <w:t>17</w:t>
      </w:r>
      <w:r w:rsidR="005903D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sidR="00974FD5">
        <w:rPr>
          <w:rFonts w:ascii="Times New Roman" w:eastAsia="宋体" w:hAnsi="Times New Roman" w:cs="Times New Roman" w:hint="eastAsia"/>
          <w:b/>
          <w:sz w:val="20"/>
          <w:szCs w:val="20"/>
          <w:lang w:val="en-GB" w:eastAsia="zh-CN"/>
        </w:rPr>
        <w:t>F</w:t>
      </w:r>
      <w:r w:rsidR="00974FD5" w:rsidRPr="00852EE1">
        <w:rPr>
          <w:rFonts w:ascii="Times New Roman" w:eastAsia="宋体" w:hAnsi="Times New Roman" w:cs="Times New Roman"/>
          <w:b/>
          <w:sz w:val="20"/>
          <w:szCs w:val="20"/>
          <w:lang w:val="en-GB" w:eastAsia="zh-CN"/>
        </w:rPr>
        <w:t xml:space="preserve">rom UE’s perspective, </w:t>
      </w:r>
      <w:r w:rsidR="0025355C" w:rsidRPr="00852EE1">
        <w:rPr>
          <w:rFonts w:ascii="Times New Roman" w:eastAsia="宋体" w:hAnsi="Times New Roman" w:cs="Times New Roman"/>
          <w:b/>
          <w:sz w:val="20"/>
          <w:szCs w:val="20"/>
          <w:lang w:val="en-GB" w:eastAsia="zh-CN"/>
        </w:rPr>
        <w:t>multiple activated on-demand SSBs being effective at the same time for a cell</w:t>
      </w:r>
      <w:r w:rsidR="0025355C" w:rsidDel="00974FD5">
        <w:rPr>
          <w:rFonts w:ascii="Times New Roman" w:eastAsia="宋体" w:hAnsi="Times New Roman" w:cs="Times New Roman" w:hint="eastAsia"/>
          <w:b/>
          <w:sz w:val="20"/>
          <w:szCs w:val="20"/>
          <w:lang w:val="en-GB" w:eastAsia="zh-CN"/>
        </w:rPr>
        <w:t xml:space="preserve"> </w:t>
      </w:r>
      <w:r w:rsidR="0025355C">
        <w:rPr>
          <w:rFonts w:ascii="Times New Roman" w:eastAsia="宋体" w:hAnsi="Times New Roman" w:cs="Times New Roman"/>
          <w:b/>
          <w:sz w:val="20"/>
          <w:szCs w:val="20"/>
          <w:lang w:val="en-GB" w:eastAsia="zh-CN"/>
        </w:rPr>
        <w:t>should</w:t>
      </w:r>
      <w:r w:rsidR="0025355C">
        <w:rPr>
          <w:rFonts w:ascii="Times New Roman" w:eastAsia="宋体" w:hAnsi="Times New Roman" w:cs="Times New Roman" w:hint="eastAsia"/>
          <w:b/>
          <w:sz w:val="20"/>
          <w:szCs w:val="20"/>
          <w:lang w:val="en-GB" w:eastAsia="zh-CN"/>
        </w:rPr>
        <w:t xml:space="preserve"> not be allowed</w:t>
      </w:r>
      <w:r w:rsidRPr="00852EE1">
        <w:rPr>
          <w:rFonts w:ascii="Times New Roman" w:eastAsia="宋体" w:hAnsi="Times New Roman" w:cs="Times New Roman"/>
          <w:b/>
          <w:sz w:val="20"/>
          <w:szCs w:val="20"/>
          <w:lang w:val="en-GB" w:eastAsia="zh-CN"/>
        </w:rPr>
        <w:t>.</w:t>
      </w:r>
    </w:p>
    <w:p w14:paraId="362C2830" w14:textId="77777777" w:rsidR="00E41E0B" w:rsidRPr="00852EE1" w:rsidRDefault="00E41E0B" w:rsidP="00E62A6F">
      <w:pPr>
        <w:pStyle w:val="3GPPText"/>
        <w:spacing w:afterLines="50"/>
        <w:rPr>
          <w:rFonts w:ascii="Times New Roman" w:eastAsia="宋体" w:hAnsi="Times New Roman" w:cs="Times New Roman"/>
          <w:b/>
          <w:sz w:val="20"/>
          <w:szCs w:val="20"/>
          <w:lang w:val="en-GB" w:eastAsia="zh-CN"/>
        </w:rPr>
      </w:pPr>
    </w:p>
    <w:p w14:paraId="7A59FF33" w14:textId="77777777" w:rsidR="00126E21" w:rsidRPr="00815A72" w:rsidRDefault="00A067AD" w:rsidP="00853E2F">
      <w:pPr>
        <w:pStyle w:val="3GPPH1"/>
        <w:tabs>
          <w:tab w:val="clear" w:pos="425"/>
          <w:tab w:val="left" w:pos="432"/>
        </w:tabs>
        <w:spacing w:afterLines="50"/>
        <w:ind w:left="432"/>
        <w:jc w:val="both"/>
        <w:rPr>
          <w:b/>
          <w:sz w:val="28"/>
          <w:szCs w:val="28"/>
        </w:rPr>
      </w:pPr>
      <w:r w:rsidRPr="00815A72">
        <w:rPr>
          <w:b/>
          <w:sz w:val="28"/>
          <w:szCs w:val="28"/>
        </w:rPr>
        <w:t>Conclusions</w:t>
      </w:r>
      <w:bookmarkEnd w:id="9"/>
      <w:bookmarkEnd w:id="10"/>
    </w:p>
    <w:p w14:paraId="69A04E52" w14:textId="516852DB" w:rsidR="00126E21" w:rsidRDefault="00A067AD" w:rsidP="00853E2F">
      <w:pPr>
        <w:pStyle w:val="3GPPText"/>
        <w:spacing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E6C43" w:rsidRPr="00BE6C43">
        <w:rPr>
          <w:rFonts w:ascii="Times New Roman" w:hAnsi="Times New Roman" w:cs="Times New Roman"/>
          <w:sz w:val="20"/>
          <w:szCs w:val="20"/>
          <w:lang w:eastAsia="zh-CN"/>
        </w:rPr>
        <w:t>on-demand SSB SCell operation</w:t>
      </w:r>
      <w:r>
        <w:rPr>
          <w:rFonts w:ascii="Times New Roman" w:hAnsi="Times New Roman" w:cs="Times New Roman"/>
          <w:sz w:val="20"/>
          <w:lang w:eastAsia="zh-CN"/>
        </w:rPr>
        <w:t xml:space="preserve">, and give the following </w:t>
      </w:r>
      <w:r w:rsidR="00F17FCF">
        <w:rPr>
          <w:rFonts w:ascii="Times New Roman" w:hAnsi="Times New Roman" w:cs="Times New Roman" w:hint="eastAsia"/>
          <w:sz w:val="20"/>
          <w:lang w:eastAsia="zh-CN"/>
        </w:rPr>
        <w:t>observation</w:t>
      </w:r>
      <w:r w:rsidR="00182DE2">
        <w:rPr>
          <w:rFonts w:ascii="Times New Roman" w:hAnsi="Times New Roman" w:cs="Times New Roman" w:hint="eastAsia"/>
          <w:sz w:val="20"/>
          <w:lang w:eastAsia="zh-CN"/>
        </w:rPr>
        <w:t xml:space="preserve"> and </w:t>
      </w:r>
      <w:r>
        <w:rPr>
          <w:rFonts w:ascii="Times New Roman" w:hAnsi="Times New Roman" w:cs="Times New Roman"/>
          <w:sz w:val="20"/>
          <w:lang w:eastAsia="zh-CN"/>
        </w:rPr>
        <w:t>proposals:</w:t>
      </w:r>
    </w:p>
    <w:p w14:paraId="70EAB392" w14:textId="77777777" w:rsidR="00640AE0" w:rsidRDefault="00640AE0" w:rsidP="00640AE0">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Observation </w:t>
      </w:r>
      <w:r>
        <w:rPr>
          <w:rFonts w:ascii="Times New Roman" w:eastAsia="宋体" w:hAnsi="Times New Roman" w:cs="Times New Roman" w:hint="eastAsia"/>
          <w:b/>
          <w:sz w:val="20"/>
          <w:szCs w:val="20"/>
          <w:lang w:val="en-US" w:eastAsia="zh-CN"/>
        </w:rPr>
        <w:t>1</w:t>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 xml:space="preserve">In the current system, after UE receives SCell activation command, for a known SCell, UE </w:t>
      </w:r>
      <w:r>
        <w:rPr>
          <w:rFonts w:ascii="Times New Roman" w:eastAsia="宋体" w:hAnsi="Times New Roman" w:cs="Times New Roman"/>
          <w:b/>
          <w:sz w:val="20"/>
          <w:szCs w:val="20"/>
          <w:lang w:val="en-US" w:eastAsia="zh-CN"/>
        </w:rPr>
        <w:t>acquires</w:t>
      </w:r>
      <w:r>
        <w:rPr>
          <w:rFonts w:ascii="Times New Roman" w:eastAsia="宋体" w:hAnsi="Times New Roman" w:cs="Times New Roman" w:hint="eastAsia"/>
          <w:b/>
          <w:sz w:val="20"/>
          <w:szCs w:val="20"/>
          <w:lang w:val="en-US" w:eastAsia="zh-CN"/>
        </w:rPr>
        <w:t xml:space="preserve"> SSB for fine time tracking</w:t>
      </w:r>
      <w:r>
        <w:rPr>
          <w:rFonts w:ascii="Times New Roman" w:eastAsia="宋体" w:hAnsi="Times New Roman" w:cs="Times New Roman" w:hint="eastAsia"/>
          <w:b/>
          <w:sz w:val="20"/>
          <w:szCs w:val="20"/>
          <w:lang w:val="en-GB" w:eastAsia="zh-CN"/>
        </w:rPr>
        <w:t>.</w:t>
      </w:r>
      <w:r>
        <w:rPr>
          <w:rFonts w:ascii="Times New Roman" w:eastAsia="宋体" w:hAnsi="Times New Roman" w:cs="Times New Roman" w:hint="eastAsia"/>
          <w:b/>
          <w:sz w:val="20"/>
          <w:szCs w:val="20"/>
          <w:lang w:val="en-US" w:eastAsia="zh-CN"/>
        </w:rPr>
        <w:t xml:space="preserve"> For an unknown SCell, UE </w:t>
      </w:r>
      <w:r>
        <w:rPr>
          <w:rFonts w:ascii="Times New Roman" w:eastAsia="宋体" w:hAnsi="Times New Roman" w:cs="Times New Roman"/>
          <w:b/>
          <w:sz w:val="20"/>
          <w:szCs w:val="20"/>
          <w:lang w:val="en-US" w:eastAsia="zh-CN"/>
        </w:rPr>
        <w:t>acquires</w:t>
      </w:r>
      <w:r>
        <w:rPr>
          <w:rFonts w:ascii="Times New Roman" w:eastAsia="宋体" w:hAnsi="Times New Roman" w:cs="Times New Roman" w:hint="eastAsia"/>
          <w:b/>
          <w:sz w:val="20"/>
          <w:szCs w:val="20"/>
          <w:lang w:val="en-US" w:eastAsia="zh-CN"/>
        </w:rPr>
        <w:t xml:space="preserve"> SSB to perform AGC, synchronization and L1 measurement report.</w:t>
      </w:r>
    </w:p>
    <w:p w14:paraId="086E1FC1" w14:textId="77777777" w:rsidR="00DE5DF5" w:rsidRPr="00B848DD" w:rsidRDefault="00DE5DF5" w:rsidP="00DE5DF5">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B848DD">
        <w:rPr>
          <w:rFonts w:ascii="Times New Roman" w:eastAsia="宋体" w:hAnsi="Times New Roman" w:cs="Times New Roman"/>
          <w:b/>
          <w:sz w:val="20"/>
          <w:szCs w:val="20"/>
          <w:lang w:val="en-GB" w:eastAsia="zh-CN"/>
        </w:rPr>
        <w:fldChar w:fldCharType="begin"/>
      </w:r>
      <w:r w:rsidRPr="00B848DD">
        <w:rPr>
          <w:rFonts w:ascii="Times New Roman" w:eastAsia="宋体" w:hAnsi="Times New Roman" w:cs="Times New Roman"/>
          <w:b/>
          <w:sz w:val="20"/>
          <w:szCs w:val="20"/>
          <w:lang w:val="en-GB" w:eastAsia="zh-CN"/>
        </w:rPr>
        <w:instrText xml:space="preserve"> SEQ Proposal \* ARABIC </w:instrText>
      </w:r>
      <w:r w:rsidRPr="00B848DD">
        <w:rPr>
          <w:rFonts w:ascii="Times New Roman" w:eastAsia="宋体" w:hAnsi="Times New Roman" w:cs="Times New Roman"/>
          <w:b/>
          <w:sz w:val="20"/>
          <w:szCs w:val="20"/>
          <w:lang w:val="en-GB" w:eastAsia="zh-CN"/>
        </w:rPr>
        <w:fldChar w:fldCharType="separate"/>
      </w:r>
      <w:r>
        <w:rPr>
          <w:rFonts w:ascii="Times New Roman" w:eastAsia="宋体" w:hAnsi="Times New Roman" w:cs="Times New Roman"/>
          <w:b/>
          <w:noProof/>
          <w:sz w:val="20"/>
          <w:szCs w:val="20"/>
          <w:lang w:val="en-GB" w:eastAsia="zh-CN"/>
        </w:rPr>
        <w:t>1</w:t>
      </w:r>
      <w:r w:rsidRPr="00B848DD">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xml:space="preserve">: </w:t>
      </w:r>
      <w:r w:rsidRPr="00B848DD">
        <w:rPr>
          <w:rFonts w:ascii="Times New Roman" w:eastAsia="宋体" w:hAnsi="Times New Roman" w:cs="Times New Roman"/>
          <w:b/>
          <w:sz w:val="20"/>
          <w:szCs w:val="20"/>
          <w:lang w:val="en-GB" w:eastAsia="zh-CN"/>
        </w:rPr>
        <w:t>For the identified scenarios</w:t>
      </w:r>
      <w:r w:rsidRPr="00B848DD">
        <w:rPr>
          <w:rFonts w:ascii="Times New Roman" w:eastAsia="宋体" w:hAnsi="Times New Roman" w:cs="Times New Roman" w:hint="eastAsia"/>
          <w:b/>
          <w:sz w:val="20"/>
          <w:szCs w:val="20"/>
          <w:lang w:val="en-GB" w:eastAsia="zh-CN"/>
        </w:rPr>
        <w:t xml:space="preserve"> and cases (as per RAN1#116 and RAN1#116-bis agreements)</w:t>
      </w:r>
      <w:r w:rsidRPr="00B848DD">
        <w:rPr>
          <w:rFonts w:ascii="Times New Roman" w:eastAsia="宋体" w:hAnsi="Times New Roman" w:cs="Times New Roman"/>
          <w:b/>
          <w:sz w:val="20"/>
          <w:szCs w:val="20"/>
          <w:lang w:val="en-GB" w:eastAsia="zh-CN"/>
        </w:rPr>
        <w:t>,</w:t>
      </w:r>
      <w:r w:rsidRPr="00B848DD">
        <w:rPr>
          <w:rFonts w:ascii="Times New Roman" w:eastAsia="宋体" w:hAnsi="Times New Roman" w:cs="Times New Roman" w:hint="eastAsia"/>
          <w:b/>
          <w:sz w:val="20"/>
          <w:szCs w:val="20"/>
          <w:lang w:val="en-GB" w:eastAsia="zh-CN"/>
        </w:rPr>
        <w:t xml:space="preserve"> on-demand SSB can be triggered by gNB for the following scenarios/cases:</w:t>
      </w:r>
    </w:p>
    <w:p w14:paraId="03C4F1A7" w14:textId="77777777" w:rsidR="00DE5DF5" w:rsidRPr="00B848DD" w:rsidRDefault="00DE5DF5" w:rsidP="00DE5DF5">
      <w:pPr>
        <w:pStyle w:val="3GPPText"/>
        <w:numPr>
          <w:ilvl w:val="0"/>
          <w:numId w:val="35"/>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#3A and Case #1</w:t>
      </w:r>
    </w:p>
    <w:p w14:paraId="35775289" w14:textId="77777777" w:rsidR="00DE5DF5" w:rsidRPr="00B848DD" w:rsidRDefault="00DE5DF5" w:rsidP="00DE5DF5">
      <w:pPr>
        <w:pStyle w:val="3GPPText"/>
        <w:numPr>
          <w:ilvl w:val="0"/>
          <w:numId w:val="35"/>
        </w:numPr>
        <w:spacing w:after="50"/>
        <w:rPr>
          <w:rFonts w:ascii="Times New Roman" w:hAnsi="Times New Roman" w:cs="Times New Roman"/>
          <w:b/>
          <w:bCs/>
          <w:sz w:val="20"/>
          <w:szCs w:val="20"/>
          <w:lang w:eastAsia="zh-CN"/>
        </w:rPr>
      </w:pPr>
      <w:r w:rsidRPr="00B848DD">
        <w:rPr>
          <w:rFonts w:ascii="Times New Roman" w:hAnsi="Times New Roman" w:cs="Times New Roman"/>
          <w:b/>
          <w:bCs/>
          <w:sz w:val="20"/>
          <w:szCs w:val="20"/>
          <w:lang w:eastAsia="zh-CN"/>
        </w:rPr>
        <w:t>Scenario #3</w:t>
      </w:r>
      <w:r w:rsidRPr="00B848DD">
        <w:rPr>
          <w:rFonts w:ascii="Times New Roman" w:hAnsi="Times New Roman" w:cs="Times New Roman" w:hint="eastAsia"/>
          <w:b/>
          <w:bCs/>
          <w:sz w:val="20"/>
          <w:szCs w:val="20"/>
          <w:lang w:eastAsia="zh-CN"/>
        </w:rPr>
        <w:t>A and Case #2</w:t>
      </w:r>
    </w:p>
    <w:p w14:paraId="3DA61475" w14:textId="77777777" w:rsidR="00DE5DF5" w:rsidRPr="00B848DD" w:rsidRDefault="00DE5DF5" w:rsidP="00DE5DF5">
      <w:pPr>
        <w:pStyle w:val="3GPPText"/>
        <w:numPr>
          <w:ilvl w:val="0"/>
          <w:numId w:val="35"/>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#3B and Case #1</w:t>
      </w:r>
    </w:p>
    <w:p w14:paraId="54D22256" w14:textId="77777777" w:rsidR="00DE5DF5" w:rsidRPr="001E779E" w:rsidRDefault="00DE5DF5" w:rsidP="00DE5DF5">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w:t>
      </w:r>
      <w:r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Regarding whether </w:t>
      </w:r>
      <w:r w:rsidRPr="001B0CFF">
        <w:rPr>
          <w:rFonts w:ascii="Times New Roman" w:hAnsi="Times New Roman" w:cs="Times New Roman" w:hint="eastAsia"/>
          <w:b/>
          <w:sz w:val="20"/>
          <w:szCs w:val="20"/>
          <w:lang w:val="en-US" w:eastAsia="zh-CN"/>
        </w:rPr>
        <w:t>cell-defining SSB</w:t>
      </w:r>
      <w:r w:rsidRPr="001B0CFF">
        <w:rPr>
          <w:rFonts w:ascii="Times New Roman" w:hAnsi="Times New Roman" w:cs="Times New Roman"/>
          <w:b/>
          <w:sz w:val="20"/>
          <w:szCs w:val="20"/>
          <w:lang w:val="en-US" w:eastAsia="zh-CN"/>
        </w:rPr>
        <w:t xml:space="preserve"> </w:t>
      </w:r>
      <w:r>
        <w:rPr>
          <w:rFonts w:ascii="Times New Roman" w:hAnsi="Times New Roman" w:cs="Times New Roman" w:hint="eastAsia"/>
          <w:b/>
          <w:sz w:val="20"/>
          <w:szCs w:val="20"/>
          <w:lang w:val="en-US" w:eastAsia="zh-CN"/>
        </w:rPr>
        <w:t xml:space="preserve">or </w:t>
      </w:r>
      <w:r w:rsidRPr="001B0CFF">
        <w:rPr>
          <w:rFonts w:ascii="Times New Roman" w:hAnsi="Times New Roman" w:cs="Times New Roman"/>
          <w:b/>
          <w:sz w:val="20"/>
          <w:szCs w:val="20"/>
          <w:lang w:val="en-US" w:eastAsia="zh-CN"/>
        </w:rPr>
        <w:t>non-cell-defining SSB</w:t>
      </w:r>
      <w:r w:rsidRPr="001E779E">
        <w:rPr>
          <w:rFonts w:ascii="Times New Roman" w:hAnsi="Times New Roman" w:cs="Times New Roman"/>
          <w:b/>
          <w:sz w:val="20"/>
          <w:szCs w:val="20"/>
          <w:lang w:val="en-US" w:eastAsia="zh-CN"/>
        </w:rPr>
        <w:t xml:space="preserve"> applies for on-demand SSB</w:t>
      </w:r>
    </w:p>
    <w:p w14:paraId="1C7C1AC1" w14:textId="77777777" w:rsidR="00DE5DF5" w:rsidRDefault="00DE5DF5" w:rsidP="00DE5DF5">
      <w:pPr>
        <w:pStyle w:val="aff2"/>
        <w:numPr>
          <w:ilvl w:val="0"/>
          <w:numId w:val="35"/>
        </w:numPr>
        <w:ind w:firstLineChars="0"/>
        <w:rPr>
          <w:rFonts w:ascii="Times New Roman" w:eastAsiaTheme="minorEastAsia" w:hAnsi="Times New Roman" w:cs="Times New Roman"/>
          <w:b/>
          <w:sz w:val="20"/>
          <w:szCs w:val="20"/>
        </w:rPr>
      </w:pPr>
      <w:r>
        <w:rPr>
          <w:rFonts w:ascii="Times New Roman" w:hAnsi="Times New Roman" w:cs="Times New Roman" w:hint="eastAsia"/>
          <w:b/>
          <w:sz w:val="20"/>
          <w:szCs w:val="20"/>
        </w:rPr>
        <w:t>I</w:t>
      </w:r>
      <w:r w:rsidRPr="00F26830">
        <w:rPr>
          <w:rFonts w:ascii="Times New Roman" w:hAnsi="Times New Roman" w:cs="Times New Roman" w:hint="eastAsia"/>
          <w:b/>
          <w:sz w:val="20"/>
          <w:szCs w:val="20"/>
        </w:rPr>
        <w:t>f</w:t>
      </w:r>
      <w:r w:rsidRPr="00F26830">
        <w:rPr>
          <w:rFonts w:ascii="Times New Roman" w:hAnsi="Times New Roman" w:cs="Times New Roman"/>
          <w:b/>
          <w:bCs/>
          <w:color w:val="000000" w:themeColor="text1"/>
          <w:sz w:val="20"/>
          <w:szCs w:val="20"/>
        </w:rPr>
        <w:t xml:space="preserve"> the value in IE ‘</w:t>
      </w:r>
      <w:proofErr w:type="spellStart"/>
      <w:r w:rsidRPr="00F26830">
        <w:rPr>
          <w:rFonts w:ascii="Times New Roman" w:hAnsi="Times New Roman" w:cs="Times New Roman"/>
          <w:b/>
          <w:bCs/>
          <w:i/>
          <w:iCs/>
          <w:color w:val="000000" w:themeColor="text1"/>
          <w:sz w:val="20"/>
          <w:szCs w:val="20"/>
        </w:rPr>
        <w:t>cellBarrd</w:t>
      </w:r>
      <w:proofErr w:type="spellEnd"/>
      <w:r w:rsidRPr="00F26830">
        <w:rPr>
          <w:rFonts w:ascii="Times New Roman" w:hAnsi="Times New Roman" w:cs="Times New Roman"/>
          <w:b/>
          <w:bCs/>
          <w:color w:val="000000" w:themeColor="text1"/>
          <w:sz w:val="20"/>
          <w:szCs w:val="20"/>
        </w:rPr>
        <w:t>’ in MIB is set to ‘</w:t>
      </w:r>
      <w:r w:rsidRPr="00F26830">
        <w:rPr>
          <w:rFonts w:ascii="Times New Roman" w:hAnsi="Times New Roman" w:cs="Times New Roman"/>
          <w:b/>
          <w:bCs/>
          <w:i/>
          <w:iCs/>
          <w:color w:val="000000" w:themeColor="text1"/>
          <w:sz w:val="20"/>
          <w:szCs w:val="20"/>
        </w:rPr>
        <w:t>barred</w:t>
      </w:r>
      <w:r w:rsidRPr="00F26830">
        <w:rPr>
          <w:rFonts w:ascii="Times New Roman" w:hAnsi="Times New Roman" w:cs="Times New Roman"/>
          <w:b/>
          <w:bCs/>
          <w:color w:val="000000" w:themeColor="text1"/>
          <w:sz w:val="20"/>
          <w:szCs w:val="20"/>
        </w:rPr>
        <w:t>’</w:t>
      </w:r>
      <w:r>
        <w:rPr>
          <w:rFonts w:ascii="Times New Roman" w:hAnsi="Times New Roman" w:cs="Times New Roman" w:hint="eastAsia"/>
          <w:b/>
          <w:bCs/>
          <w:color w:val="000000" w:themeColor="text1"/>
          <w:sz w:val="20"/>
          <w:szCs w:val="20"/>
        </w:rPr>
        <w:t xml:space="preserve"> </w:t>
      </w:r>
      <w:r w:rsidRPr="00F26830">
        <w:rPr>
          <w:rFonts w:ascii="Times New Roman" w:eastAsiaTheme="minorEastAsia" w:hAnsi="Times New Roman" w:cs="Times New Roman" w:hint="eastAsia"/>
          <w:b/>
          <w:sz w:val="20"/>
          <w:szCs w:val="20"/>
        </w:rPr>
        <w:t xml:space="preserve">for </w:t>
      </w:r>
      <w:r w:rsidRPr="00F26830">
        <w:rPr>
          <w:rFonts w:ascii="Times New Roman" w:eastAsiaTheme="minorEastAsia" w:hAnsi="Times New Roman" w:cs="Times New Roman"/>
          <w:b/>
          <w:sz w:val="20"/>
          <w:szCs w:val="20"/>
        </w:rPr>
        <w:t xml:space="preserve">legacy UE in </w:t>
      </w:r>
      <w:r w:rsidRPr="00F26830">
        <w:rPr>
          <w:rFonts w:ascii="Times New Roman" w:eastAsiaTheme="minorEastAsia" w:hAnsi="Times New Roman" w:cs="Times New Roman" w:hint="eastAsia"/>
          <w:b/>
          <w:sz w:val="20"/>
          <w:szCs w:val="20"/>
        </w:rPr>
        <w:t xml:space="preserve">RRC </w:t>
      </w:r>
      <w:r w:rsidRPr="00F26830">
        <w:rPr>
          <w:rFonts w:ascii="Times New Roman" w:eastAsiaTheme="minorEastAsia" w:hAnsi="Times New Roman" w:cs="Times New Roman"/>
          <w:b/>
          <w:sz w:val="20"/>
          <w:szCs w:val="20"/>
        </w:rPr>
        <w:t>IDLE/INACTIVE</w:t>
      </w:r>
      <w:r w:rsidRPr="00F26830">
        <w:rPr>
          <w:rFonts w:ascii="Times New Roman" w:eastAsiaTheme="minorEastAsia" w:hAnsi="Times New Roman" w:cs="Times New Roman" w:hint="eastAsia"/>
          <w:b/>
          <w:sz w:val="20"/>
          <w:szCs w:val="20"/>
        </w:rPr>
        <w:t xml:space="preserve"> states</w:t>
      </w:r>
      <w:r>
        <w:rPr>
          <w:rFonts w:ascii="Times New Roman" w:eastAsiaTheme="minorEastAsia" w:hAnsi="Times New Roman" w:cs="Times New Roman" w:hint="eastAsia"/>
          <w:b/>
          <w:sz w:val="20"/>
          <w:szCs w:val="20"/>
        </w:rPr>
        <w:t>,</w:t>
      </w:r>
      <w:r>
        <w:t xml:space="preserve"> </w:t>
      </w:r>
      <w:r>
        <w:rPr>
          <w:rFonts w:ascii="Times New Roman" w:eastAsiaTheme="minorEastAsia" w:hAnsi="Times New Roman" w:cs="Times New Roman"/>
          <w:b/>
          <w:sz w:val="20"/>
          <w:szCs w:val="20"/>
        </w:rPr>
        <w:t>on</w:t>
      </w:r>
      <w:r w:rsidRPr="0043713B">
        <w:rPr>
          <w:rFonts w:ascii="Times New Roman" w:eastAsiaTheme="minorEastAsia" w:hAnsi="Times New Roman" w:cs="Times New Roman"/>
          <w:b/>
          <w:sz w:val="20"/>
          <w:szCs w:val="20"/>
        </w:rPr>
        <w:t>-demand SSB can be cell-defining SSB or non-cell-defining SSB</w:t>
      </w:r>
      <w:r>
        <w:rPr>
          <w:rFonts w:ascii="Times New Roman" w:eastAsiaTheme="minorEastAsia" w:hAnsi="Times New Roman" w:cs="Times New Roman"/>
          <w:b/>
          <w:sz w:val="20"/>
          <w:szCs w:val="20"/>
        </w:rPr>
        <w:t>;</w:t>
      </w:r>
      <w:r w:rsidRPr="0043713B">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Otherwise,</w:t>
      </w:r>
      <w:r>
        <w:rPr>
          <w:rFonts w:ascii="Times New Roman" w:eastAsiaTheme="minorEastAsia" w:hAnsi="Times New Roman" w:cs="Times New Roman"/>
          <w:b/>
          <w:bCs/>
          <w:sz w:val="20"/>
          <w:szCs w:val="20"/>
        </w:rPr>
        <w:t xml:space="preserve"> on-demand SSB </w:t>
      </w:r>
      <w:r>
        <w:rPr>
          <w:rFonts w:ascii="Times New Roman" w:eastAsiaTheme="minorEastAsia" w:hAnsi="Times New Roman" w:cs="Times New Roman" w:hint="eastAsia"/>
          <w:b/>
          <w:bCs/>
          <w:sz w:val="20"/>
          <w:szCs w:val="20"/>
        </w:rPr>
        <w:t>should be</w:t>
      </w:r>
      <w:r w:rsidRPr="00DB731E">
        <w:rPr>
          <w:rFonts w:ascii="Times New Roman" w:eastAsiaTheme="minorEastAsia" w:hAnsi="Times New Roman" w:cs="Times New Roman"/>
          <w:b/>
          <w:bCs/>
          <w:sz w:val="20"/>
          <w:szCs w:val="20"/>
        </w:rPr>
        <w:t xml:space="preserve"> non-cell-defining SSB</w:t>
      </w:r>
    </w:p>
    <w:p w14:paraId="3E098DDD" w14:textId="77777777" w:rsidR="00DE5DF5" w:rsidRPr="00DF188C" w:rsidRDefault="00DE5DF5" w:rsidP="00DE5DF5">
      <w:pPr>
        <w:pStyle w:val="a9"/>
        <w:spacing w:afterLines="50"/>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3</w:t>
      </w:r>
      <w:r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w:t>
      </w:r>
      <w:r w:rsidRPr="00DF188C">
        <w:rPr>
          <w:rFonts w:ascii="Times New Roman" w:hAnsi="Times New Roman" w:cs="Times New Roman"/>
          <w:b/>
          <w:sz w:val="20"/>
          <w:szCs w:val="20"/>
          <w:lang w:val="en-US" w:eastAsia="zh-CN"/>
        </w:rPr>
        <w:t>Support on-demand SSB S</w:t>
      </w:r>
      <w:r>
        <w:rPr>
          <w:rFonts w:ascii="Times New Roman" w:hAnsi="Times New Roman" w:cs="Times New Roman" w:hint="eastAsia"/>
          <w:b/>
          <w:sz w:val="20"/>
          <w:szCs w:val="20"/>
          <w:lang w:val="en-US" w:eastAsia="zh-CN"/>
        </w:rPr>
        <w:t>C</w:t>
      </w:r>
      <w:r w:rsidRPr="00DF188C">
        <w:rPr>
          <w:rFonts w:ascii="Times New Roman" w:hAnsi="Times New Roman" w:cs="Times New Roman"/>
          <w:b/>
          <w:sz w:val="20"/>
          <w:szCs w:val="20"/>
          <w:lang w:val="en-US" w:eastAsia="zh-CN"/>
        </w:rPr>
        <w:t xml:space="preserve">ell operation triggered by </w:t>
      </w:r>
      <w:r w:rsidRPr="00DF188C">
        <w:rPr>
          <w:rFonts w:ascii="Times New Roman" w:hAnsi="Times New Roman" w:cs="Times New Roman" w:hint="eastAsia"/>
          <w:b/>
          <w:sz w:val="20"/>
          <w:szCs w:val="20"/>
          <w:lang w:val="en-US" w:eastAsia="zh-CN"/>
        </w:rPr>
        <w:t>UE.</w:t>
      </w:r>
    </w:p>
    <w:p w14:paraId="0F9420F1" w14:textId="77777777" w:rsidR="00DE5DF5" w:rsidRPr="00DF188C" w:rsidRDefault="00DE5DF5" w:rsidP="00DE5DF5">
      <w:pPr>
        <w:pStyle w:val="aff2"/>
        <w:numPr>
          <w:ilvl w:val="0"/>
          <w:numId w:val="35"/>
        </w:numPr>
        <w:spacing w:afterLines="50" w:after="120"/>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If </w:t>
      </w:r>
      <w:r w:rsidRPr="00DF188C">
        <w:rPr>
          <w:rFonts w:ascii="Times New Roman" w:eastAsiaTheme="minorEastAsia" w:hAnsi="Times New Roman" w:cs="Times New Roman" w:hint="eastAsia"/>
          <w:b/>
          <w:bCs/>
          <w:sz w:val="20"/>
          <w:szCs w:val="20"/>
        </w:rPr>
        <w:t xml:space="preserve">gNB </w:t>
      </w:r>
      <w:r>
        <w:rPr>
          <w:rFonts w:ascii="Times New Roman" w:eastAsiaTheme="minorEastAsia" w:hAnsi="Times New Roman" w:cs="Times New Roman"/>
          <w:b/>
          <w:bCs/>
          <w:sz w:val="20"/>
          <w:szCs w:val="20"/>
        </w:rPr>
        <w:t xml:space="preserve">decides </w:t>
      </w:r>
      <w:r w:rsidRPr="00DF188C">
        <w:rPr>
          <w:rFonts w:ascii="Times New Roman" w:eastAsiaTheme="minorEastAsia" w:hAnsi="Times New Roman" w:cs="Times New Roman" w:hint="eastAsia"/>
          <w:b/>
          <w:bCs/>
          <w:sz w:val="20"/>
          <w:szCs w:val="20"/>
        </w:rPr>
        <w:t xml:space="preserve">to transmit on-demand SSB </w:t>
      </w:r>
      <w:r>
        <w:rPr>
          <w:rFonts w:ascii="Times New Roman" w:eastAsiaTheme="minorEastAsia" w:hAnsi="Times New Roman" w:cs="Times New Roman"/>
          <w:b/>
          <w:bCs/>
          <w:sz w:val="20"/>
          <w:szCs w:val="20"/>
        </w:rPr>
        <w:t>upon UE’s request, UE will be notified by on-demand SSB transmission indication signaling</w:t>
      </w:r>
      <w:r w:rsidRPr="00DF188C">
        <w:rPr>
          <w:rFonts w:ascii="Times New Roman" w:eastAsiaTheme="minorEastAsia" w:hAnsi="Times New Roman" w:cs="Times New Roman" w:hint="eastAsia"/>
          <w:b/>
          <w:bCs/>
          <w:sz w:val="20"/>
          <w:szCs w:val="20"/>
        </w:rPr>
        <w:t>.</w:t>
      </w:r>
    </w:p>
    <w:p w14:paraId="37072DA4" w14:textId="77777777" w:rsidR="00DE5DF5" w:rsidRDefault="00DE5DF5" w:rsidP="00DE5DF5">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4</w:t>
      </w:r>
      <w:r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The following existing channels </w:t>
      </w:r>
      <w:r w:rsidRPr="00696065">
        <w:rPr>
          <w:rFonts w:ascii="Times New Roman" w:hAnsi="Times New Roman" w:cs="Times New Roman" w:hint="eastAsia"/>
          <w:b/>
          <w:bCs/>
          <w:sz w:val="20"/>
          <w:szCs w:val="20"/>
          <w:lang w:eastAsia="zh-CN"/>
        </w:rPr>
        <w:t xml:space="preserve">should be </w:t>
      </w:r>
      <w:r>
        <w:rPr>
          <w:rFonts w:ascii="Times New Roman" w:hAnsi="Times New Roman" w:cs="Times New Roman" w:hint="eastAsia"/>
          <w:b/>
          <w:bCs/>
          <w:sz w:val="20"/>
          <w:szCs w:val="20"/>
          <w:lang w:eastAsia="zh-CN"/>
        </w:rPr>
        <w:t>considered</w:t>
      </w:r>
      <w:r w:rsidRPr="00696065">
        <w:rPr>
          <w:rFonts w:ascii="Times New Roman" w:hAnsi="Times New Roman" w:cs="Times New Roman" w:hint="eastAsia"/>
          <w:b/>
          <w:bCs/>
          <w:sz w:val="20"/>
          <w:szCs w:val="20"/>
          <w:lang w:eastAsia="zh-CN"/>
        </w:rPr>
        <w:t xml:space="preserve"> as </w:t>
      </w:r>
      <w:r>
        <w:rPr>
          <w:rFonts w:ascii="Times New Roman" w:hAnsi="Times New Roman" w:cs="Times New Roman" w:hint="eastAsia"/>
          <w:b/>
          <w:bCs/>
          <w:sz w:val="20"/>
          <w:szCs w:val="20"/>
          <w:lang w:eastAsia="zh-CN"/>
        </w:rPr>
        <w:t xml:space="preserve">the candidate </w:t>
      </w:r>
      <w:r w:rsidRPr="00696065">
        <w:rPr>
          <w:rFonts w:ascii="Times New Roman" w:hAnsi="Times New Roman" w:cs="Times New Roman" w:hint="eastAsia"/>
          <w:b/>
          <w:bCs/>
          <w:sz w:val="20"/>
          <w:szCs w:val="20"/>
          <w:lang w:eastAsia="zh-CN"/>
        </w:rPr>
        <w:t xml:space="preserve">UE UL WUS to </w:t>
      </w:r>
      <w:r w:rsidRPr="00696065">
        <w:rPr>
          <w:rFonts w:ascii="Times New Roman" w:hAnsi="Times New Roman" w:cs="Times New Roman"/>
          <w:b/>
          <w:sz w:val="20"/>
          <w:szCs w:val="20"/>
        </w:rPr>
        <w:t xml:space="preserve">support </w:t>
      </w:r>
      <w:r w:rsidRPr="00696065">
        <w:rPr>
          <w:rFonts w:ascii="Times New Roman" w:hAnsi="Times New Roman" w:cs="Times New Roman"/>
          <w:b/>
          <w:bCs/>
          <w:sz w:val="20"/>
          <w:szCs w:val="20"/>
          <w:lang w:eastAsia="zh-CN"/>
        </w:rPr>
        <w:t>on-demand SSB SCell operation for UE in connected mode configured with CA</w:t>
      </w:r>
      <w:r w:rsidRPr="00696065">
        <w:rPr>
          <w:rFonts w:ascii="Times New Roman" w:hAnsi="Times New Roman" w:cs="Times New Roman" w:hint="eastAsia"/>
          <w:b/>
          <w:bCs/>
          <w:sz w:val="20"/>
          <w:szCs w:val="20"/>
          <w:lang w:eastAsia="zh-CN"/>
        </w:rPr>
        <w:t>.</w:t>
      </w:r>
    </w:p>
    <w:p w14:paraId="296EC538" w14:textId="77777777" w:rsidR="00DE5DF5" w:rsidRDefault="00DE5DF5" w:rsidP="00DE5DF5">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1990CA9D" w14:textId="77777777" w:rsidR="00DE5DF5" w:rsidRPr="00121548" w:rsidRDefault="00DE5DF5" w:rsidP="00DE5DF5">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Pr>
          <w:rFonts w:ascii="Times New Roman" w:hAnsi="Times New Roman" w:cs="Times New Roman" w:hint="eastAsia"/>
          <w:b/>
          <w:bCs/>
          <w:sz w:val="20"/>
          <w:szCs w:val="20"/>
          <w:lang w:eastAsia="zh-CN"/>
        </w:rPr>
        <w:t xml:space="preserve"> on PCell</w:t>
      </w:r>
    </w:p>
    <w:p w14:paraId="62B9B7A2" w14:textId="77777777" w:rsidR="00DE5DF5" w:rsidRDefault="00DE5DF5" w:rsidP="00DE5DF5">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lastRenderedPageBreak/>
        <w:t>PUSCH</w:t>
      </w:r>
      <w:r>
        <w:rPr>
          <w:rFonts w:ascii="Times New Roman" w:hAnsi="Times New Roman" w:cs="Times New Roman" w:hint="eastAsia"/>
          <w:b/>
          <w:bCs/>
          <w:sz w:val="20"/>
          <w:szCs w:val="20"/>
          <w:lang w:eastAsia="zh-CN"/>
        </w:rPr>
        <w:t xml:space="preserve"> on PCell</w:t>
      </w:r>
    </w:p>
    <w:p w14:paraId="1B20F751" w14:textId="77777777" w:rsidR="00DE5DF5" w:rsidRPr="0055715A" w:rsidRDefault="00DE5DF5" w:rsidP="00DE5DF5">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5</w:t>
      </w:r>
      <w:r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Pr>
          <w:rFonts w:ascii="Times New Roman" w:hAnsi="Times New Roman" w:cs="Times New Roman" w:hint="eastAsia"/>
          <w:b/>
          <w:sz w:val="20"/>
          <w:szCs w:val="20"/>
          <w:lang w:val="en-US" w:eastAsia="zh-CN"/>
        </w:rPr>
        <w:t xml:space="preserve">for </w:t>
      </w:r>
      <w:r w:rsidRPr="0029691B">
        <w:rPr>
          <w:rFonts w:ascii="Times New Roman" w:hAnsi="Times New Roman" w:cs="Times New Roman"/>
          <w:b/>
          <w:sz w:val="20"/>
          <w:szCs w:val="20"/>
          <w:lang w:val="en-US" w:eastAsia="zh-CN"/>
        </w:rPr>
        <w:t>triggering</w:t>
      </w:r>
      <w:r w:rsidRPr="0055715A">
        <w:rPr>
          <w:rFonts w:ascii="Times New Roman" w:hAnsi="Times New Roman" w:cs="Times New Roman" w:hint="eastAsia"/>
          <w:b/>
          <w:sz w:val="20"/>
          <w:szCs w:val="20"/>
          <w:lang w:val="en-US" w:eastAsia="zh-CN"/>
        </w:rPr>
        <w:t xml:space="preserve"> </w:t>
      </w:r>
      <w:r w:rsidRPr="00CC060D">
        <w:rPr>
          <w:rFonts w:ascii="Times New Roman" w:hAnsi="Times New Roman" w:cs="Times New Roman"/>
          <w:b/>
          <w:sz w:val="20"/>
          <w:szCs w:val="20"/>
          <w:lang w:val="en-US" w:eastAsia="zh-CN"/>
        </w:rPr>
        <w:t xml:space="preserve">on-demand SSB </w:t>
      </w:r>
      <w:r>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5ABCADA0" w14:textId="77777777" w:rsidR="00DE5DF5" w:rsidRDefault="00DE5DF5" w:rsidP="00DE5DF5">
      <w:pPr>
        <w:pStyle w:val="3GPPText"/>
        <w:numPr>
          <w:ilvl w:val="0"/>
          <w:numId w:val="35"/>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Pr>
          <w:rFonts w:ascii="Times New Roman" w:hAnsi="Times New Roman" w:cs="Times New Roman"/>
          <w:b/>
          <w:bCs/>
          <w:sz w:val="20"/>
          <w:szCs w:val="20"/>
          <w:lang w:eastAsia="zh-CN"/>
        </w:rPr>
        <w:t xml:space="preserve"> </w:t>
      </w:r>
      <w:r>
        <w:rPr>
          <w:rFonts w:ascii="Times New Roman" w:hAnsi="Times New Roman" w:cs="Times New Roman" w:hint="eastAsia"/>
          <w:b/>
          <w:bCs/>
          <w:sz w:val="20"/>
          <w:szCs w:val="20"/>
          <w:lang w:eastAsia="zh-CN"/>
        </w:rPr>
        <w:t>(including PCell and activated SCell(s)) is below a (pre)-configured threshold.</w:t>
      </w:r>
    </w:p>
    <w:p w14:paraId="135DACBE" w14:textId="77777777" w:rsidR="00DE5DF5" w:rsidRDefault="00DE5DF5" w:rsidP="00DE5DF5">
      <w:pPr>
        <w:pStyle w:val="3GPPText"/>
        <w:numPr>
          <w:ilvl w:val="1"/>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Pr>
          <w:rFonts w:ascii="Times New Roman" w:hAnsi="Times New Roman" w:cs="Times New Roman" w:hint="eastAsia"/>
          <w:b/>
          <w:bCs/>
          <w:sz w:val="20"/>
          <w:szCs w:val="20"/>
          <w:lang w:eastAsia="zh-CN"/>
        </w:rPr>
        <w:t xml:space="preserve"> can be RSRP, RSR</w:t>
      </w:r>
      <w:r>
        <w:rPr>
          <w:rFonts w:ascii="Times New Roman" w:hAnsi="Times New Roman" w:cs="Times New Roman"/>
          <w:b/>
          <w:bCs/>
          <w:sz w:val="20"/>
          <w:szCs w:val="20"/>
          <w:lang w:eastAsia="zh-CN"/>
        </w:rPr>
        <w:t>Q</w:t>
      </w:r>
      <w:r>
        <w:rPr>
          <w:rFonts w:ascii="Times New Roman" w:hAnsi="Times New Roman" w:cs="Times New Roman" w:hint="eastAsia"/>
          <w:b/>
          <w:bCs/>
          <w:sz w:val="20"/>
          <w:szCs w:val="20"/>
          <w:lang w:eastAsia="zh-CN"/>
        </w:rPr>
        <w:t xml:space="preserve"> and SINR.</w:t>
      </w:r>
    </w:p>
    <w:p w14:paraId="0BB8B1CB" w14:textId="77777777" w:rsidR="00DE5DF5" w:rsidRDefault="00DE5DF5" w:rsidP="00DE5DF5">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 xml:space="preserve">here is uplink data </w:t>
      </w:r>
      <w:r>
        <w:rPr>
          <w:rFonts w:ascii="Times New Roman" w:hAnsi="Times New Roman" w:cs="Times New Roman"/>
          <w:b/>
          <w:bCs/>
          <w:sz w:val="20"/>
          <w:szCs w:val="20"/>
          <w:lang w:eastAsia="zh-CN"/>
        </w:rPr>
        <w:t xml:space="preserve">that </w:t>
      </w:r>
      <w:r w:rsidRPr="00C44653">
        <w:rPr>
          <w:rFonts w:ascii="Times New Roman" w:hAnsi="Times New Roman" w:cs="Times New Roman"/>
          <w:b/>
          <w:bCs/>
          <w:sz w:val="20"/>
          <w:szCs w:val="20"/>
          <w:lang w:eastAsia="zh-CN"/>
        </w:rPr>
        <w:t>needs to be transmitted for the UE</w:t>
      </w:r>
      <w:r>
        <w:rPr>
          <w:rFonts w:ascii="Times New Roman" w:hAnsi="Times New Roman" w:cs="Times New Roman" w:hint="eastAsia"/>
          <w:b/>
          <w:bCs/>
          <w:sz w:val="20"/>
          <w:szCs w:val="20"/>
          <w:lang w:eastAsia="zh-CN"/>
        </w:rPr>
        <w:t>.</w:t>
      </w:r>
    </w:p>
    <w:p w14:paraId="36588C8A" w14:textId="77777777" w:rsidR="005903D2" w:rsidRPr="00A2493D" w:rsidRDefault="005903D2" w:rsidP="005903D2">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6</w:t>
      </w:r>
      <w:r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Both of the following </w:t>
      </w:r>
      <w:r w:rsidRPr="00A2493D">
        <w:rPr>
          <w:rFonts w:ascii="Times New Roman" w:hAnsi="Times New Roman" w:cs="Times New Roman" w:hint="eastAsia"/>
          <w:b/>
          <w:sz w:val="20"/>
          <w:szCs w:val="20"/>
          <w:lang w:val="en-US" w:eastAsia="zh-CN"/>
        </w:rPr>
        <w:t>options</w:t>
      </w:r>
      <w:r>
        <w:rPr>
          <w:rFonts w:ascii="Times New Roman" w:hAnsi="Times New Roman" w:cs="Times New Roman" w:hint="eastAsia"/>
          <w:b/>
          <w:sz w:val="20"/>
          <w:szCs w:val="20"/>
          <w:lang w:val="en-US" w:eastAsia="zh-CN"/>
        </w:rPr>
        <w:t xml:space="preserve"> should be supported </w:t>
      </w:r>
      <w:r w:rsidRPr="00A2493D">
        <w:rPr>
          <w:rFonts w:ascii="Times New Roman" w:hAnsi="Times New Roman" w:cs="Times New Roman" w:hint="eastAsia"/>
          <w:b/>
          <w:sz w:val="20"/>
          <w:szCs w:val="20"/>
          <w:lang w:val="en-US" w:eastAsia="zh-CN"/>
        </w:rPr>
        <w:t xml:space="preserve">for the cell UE </w:t>
      </w:r>
      <w:r>
        <w:rPr>
          <w:rFonts w:ascii="Times New Roman" w:hAnsi="Times New Roman" w:cs="Times New Roman" w:hint="eastAsia"/>
          <w:b/>
          <w:sz w:val="20"/>
          <w:szCs w:val="20"/>
          <w:lang w:val="en-US" w:eastAsia="zh-CN"/>
        </w:rPr>
        <w:t xml:space="preserve">may </w:t>
      </w:r>
      <w:r w:rsidRPr="00A2493D">
        <w:rPr>
          <w:rFonts w:ascii="Times New Roman" w:hAnsi="Times New Roman" w:cs="Times New Roman" w:hint="eastAsia"/>
          <w:b/>
          <w:sz w:val="20"/>
          <w:szCs w:val="20"/>
          <w:lang w:val="en-US" w:eastAsia="zh-CN"/>
        </w:rPr>
        <w:t>send UL WUS to:</w:t>
      </w:r>
    </w:p>
    <w:p w14:paraId="7E145342" w14:textId="77777777" w:rsidR="005903D2" w:rsidRDefault="005903D2" w:rsidP="005903D2">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Option-1: PCell (PCell needs to further trigger the on-demand SSB transmission of potential SCell to be activated).</w:t>
      </w:r>
    </w:p>
    <w:p w14:paraId="6CCB15F7" w14:textId="77777777" w:rsidR="005903D2" w:rsidRDefault="005903D2" w:rsidP="005903D2">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Option-2:</w:t>
      </w:r>
      <w:r w:rsidRPr="00BE3E2B">
        <w:rPr>
          <w:rFonts w:ascii="微软雅黑" w:eastAsia="微软雅黑" w:hAnsi="微软雅黑" w:hint="eastAsia"/>
          <w:color w:val="000000" w:themeColor="text1"/>
          <w:kern w:val="24"/>
          <w:sz w:val="32"/>
          <w:szCs w:val="32"/>
          <w:lang w:val="en-US"/>
        </w:rPr>
        <w:t xml:space="preserve"> </w:t>
      </w:r>
      <w:r w:rsidRPr="00BE3E2B">
        <w:rPr>
          <w:rFonts w:ascii="Times New Roman" w:hAnsi="Times New Roman" w:cs="Times New Roman" w:hint="eastAsia"/>
          <w:b/>
          <w:bCs/>
          <w:sz w:val="20"/>
          <w:szCs w:val="20"/>
          <w:lang w:val="en-US" w:eastAsia="zh-CN"/>
        </w:rPr>
        <w:t xml:space="preserve">Potential SCell </w:t>
      </w:r>
      <w:r>
        <w:rPr>
          <w:rFonts w:ascii="Times New Roman" w:hAnsi="Times New Roman" w:cs="Times New Roman" w:hint="eastAsia"/>
          <w:b/>
          <w:bCs/>
          <w:sz w:val="20"/>
          <w:szCs w:val="20"/>
          <w:lang w:val="en-US" w:eastAsia="zh-CN"/>
        </w:rPr>
        <w:t xml:space="preserve">to be activated (SCell may start to send the </w:t>
      </w:r>
      <w:r>
        <w:rPr>
          <w:rFonts w:ascii="Times New Roman" w:hAnsi="Times New Roman" w:cs="Times New Roman" w:hint="eastAsia"/>
          <w:b/>
          <w:bCs/>
          <w:sz w:val="20"/>
          <w:szCs w:val="20"/>
          <w:lang w:eastAsia="zh-CN"/>
        </w:rPr>
        <w:t xml:space="preserve">on-demand </w:t>
      </w:r>
      <w:r>
        <w:rPr>
          <w:rFonts w:ascii="Times New Roman" w:hAnsi="Times New Roman" w:cs="Times New Roman" w:hint="eastAsia"/>
          <w:b/>
          <w:bCs/>
          <w:sz w:val="20"/>
          <w:szCs w:val="20"/>
          <w:lang w:val="en-US" w:eastAsia="zh-CN"/>
        </w:rPr>
        <w:t xml:space="preserve">SSB after receiving the UL WUS). </w:t>
      </w:r>
    </w:p>
    <w:p w14:paraId="58737E8F" w14:textId="77777777" w:rsidR="00E4385F" w:rsidRDefault="00E4385F" w:rsidP="00E4385F">
      <w:pPr>
        <w:pStyle w:val="3GPPText"/>
        <w:spacing w:afterLines="50"/>
        <w:rPr>
          <w:rFonts w:ascii="Times New Roman" w:eastAsia="宋体" w:hAnsi="Times New Roman" w:cs="Times New Roman"/>
          <w:b/>
          <w:sz w:val="20"/>
          <w:szCs w:val="20"/>
          <w:lang w:val="en-GB" w:eastAsia="zh-CN"/>
        </w:rPr>
      </w:pPr>
      <w:r w:rsidRPr="00750EA1">
        <w:rPr>
          <w:rFonts w:ascii="Times New Roman" w:eastAsia="宋体" w:hAnsi="Times New Roman" w:cs="Times New Roman"/>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7</w:t>
      </w:r>
      <w:r w:rsidRPr="002E47C5">
        <w:rPr>
          <w:rFonts w:ascii="Times New Roman" w:hAnsi="Times New Roman" w:cs="Times New Roman"/>
          <w:b/>
          <w:sz w:val="20"/>
          <w:szCs w:val="20"/>
          <w:lang w:val="en-US" w:eastAsia="zh-CN"/>
        </w:rPr>
        <w:fldChar w:fldCharType="end"/>
      </w:r>
      <w:r w:rsidRPr="00750EA1">
        <w:rPr>
          <w:rFonts w:ascii="Times New Roman" w:eastAsia="宋体" w:hAnsi="Times New Roman" w:cs="Times New Roman"/>
          <w:b/>
          <w:sz w:val="20"/>
          <w:szCs w:val="20"/>
          <w:lang w:val="en-GB" w:eastAsia="zh-CN"/>
        </w:rPr>
        <w:t xml:space="preserve">: </w:t>
      </w:r>
      <w:r>
        <w:rPr>
          <w:rFonts w:ascii="Times New Roman" w:eastAsia="宋体" w:hAnsi="Times New Roman" w:cs="Times New Roman" w:hint="eastAsia"/>
          <w:b/>
          <w:sz w:val="20"/>
          <w:szCs w:val="20"/>
          <w:lang w:val="en-GB" w:eastAsia="zh-CN"/>
        </w:rPr>
        <w:t xml:space="preserve">Support </w:t>
      </w:r>
      <w:r w:rsidRPr="00C1343B">
        <w:rPr>
          <w:rFonts w:ascii="Times New Roman" w:eastAsia="宋体" w:hAnsi="Times New Roman" w:cs="Times New Roman" w:hint="eastAsia"/>
          <w:b/>
          <w:sz w:val="20"/>
          <w:szCs w:val="20"/>
          <w:lang w:val="en-GB" w:eastAsia="zh-CN"/>
        </w:rPr>
        <w:t>a</w:t>
      </w:r>
      <w:r w:rsidRPr="004632AA">
        <w:rPr>
          <w:rFonts w:ascii="Times New Roman" w:eastAsia="宋体" w:hAnsi="Times New Roman" w:cs="Times New Roman" w:hint="eastAsia"/>
          <w:b/>
          <w:sz w:val="20"/>
          <w:szCs w:val="20"/>
          <w:lang w:val="en-GB" w:eastAsia="zh-CN"/>
        </w:rPr>
        <w:t xml:space="preserve"> single </w:t>
      </w:r>
      <w:proofErr w:type="spellStart"/>
      <w:r w:rsidRPr="004632AA">
        <w:rPr>
          <w:rFonts w:ascii="Times New Roman" w:eastAsia="宋体" w:hAnsi="Times New Roman" w:cs="Times New Roman" w:hint="eastAsia"/>
          <w:b/>
          <w:sz w:val="20"/>
          <w:szCs w:val="20"/>
          <w:lang w:val="en-GB" w:eastAsia="zh-CN"/>
        </w:rPr>
        <w:t>signaling</w:t>
      </w:r>
      <w:proofErr w:type="spellEnd"/>
      <w:r w:rsidRPr="004632AA">
        <w:rPr>
          <w:rFonts w:ascii="Times New Roman" w:eastAsia="宋体" w:hAnsi="Times New Roman" w:cs="Times New Roman" w:hint="eastAsia"/>
          <w:b/>
          <w:sz w:val="20"/>
          <w:szCs w:val="20"/>
          <w:lang w:val="en-GB" w:eastAsia="zh-CN"/>
        </w:rPr>
        <w:t xml:space="preserve"> in which both SCe</w:t>
      </w:r>
      <w:r>
        <w:rPr>
          <w:rFonts w:ascii="Times New Roman" w:eastAsia="宋体" w:hAnsi="Times New Roman" w:cs="Times New Roman" w:hint="eastAsia"/>
          <w:b/>
          <w:sz w:val="20"/>
          <w:szCs w:val="20"/>
          <w:lang w:val="en-GB" w:eastAsia="zh-CN"/>
        </w:rPr>
        <w:t>ll activation/deactivation and o</w:t>
      </w:r>
      <w:r w:rsidRPr="004632AA">
        <w:rPr>
          <w:rFonts w:ascii="Times New Roman" w:eastAsia="宋体" w:hAnsi="Times New Roman" w:cs="Times New Roman" w:hint="eastAsia"/>
          <w:b/>
          <w:sz w:val="20"/>
          <w:szCs w:val="20"/>
          <w:lang w:val="en-GB" w:eastAsia="zh-CN"/>
        </w:rPr>
        <w:t>n-demand SSB transmission</w:t>
      </w:r>
      <w:r w:rsidRPr="004632AA">
        <w:rPr>
          <w:rFonts w:ascii="Times New Roman" w:eastAsia="宋体" w:hAnsi="Times New Roman" w:cs="Times New Roman"/>
          <w:b/>
          <w:sz w:val="20"/>
          <w:szCs w:val="20"/>
          <w:lang w:val="en-GB" w:eastAsia="zh-CN"/>
        </w:rPr>
        <w:t xml:space="preserve"> indication</w:t>
      </w:r>
      <w:r w:rsidRPr="004632AA">
        <w:rPr>
          <w:rFonts w:ascii="Times New Roman" w:eastAsia="宋体" w:hAnsi="Times New Roman" w:cs="Times New Roman" w:hint="eastAsia"/>
          <w:b/>
          <w:sz w:val="20"/>
          <w:szCs w:val="20"/>
          <w:lang w:val="en-GB" w:eastAsia="zh-CN"/>
        </w:rPr>
        <w:t xml:space="preserve"> are provided</w:t>
      </w:r>
      <w:r>
        <w:rPr>
          <w:rFonts w:ascii="Times New Roman" w:eastAsia="宋体" w:hAnsi="Times New Roman" w:cs="Times New Roman" w:hint="eastAsia"/>
          <w:b/>
          <w:sz w:val="20"/>
          <w:szCs w:val="20"/>
          <w:lang w:val="en-GB" w:eastAsia="zh-CN"/>
        </w:rPr>
        <w:t xml:space="preserve"> (Option 2)</w:t>
      </w:r>
      <w:r w:rsidRPr="004632AA">
        <w:rPr>
          <w:rFonts w:ascii="Times New Roman" w:eastAsia="宋体" w:hAnsi="Times New Roman" w:cs="Times New Roman" w:hint="eastAsia"/>
          <w:b/>
          <w:sz w:val="20"/>
          <w:szCs w:val="20"/>
          <w:lang w:val="en-GB" w:eastAsia="zh-CN"/>
        </w:rPr>
        <w:t>.</w:t>
      </w:r>
    </w:p>
    <w:p w14:paraId="4A6EBB6B" w14:textId="77777777" w:rsidR="00E4385F" w:rsidRPr="002840D3" w:rsidRDefault="00E4385F" w:rsidP="00E4385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8</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In Rel-19, </w:t>
      </w:r>
      <w:r w:rsidRPr="002840D3">
        <w:rPr>
          <w:rFonts w:ascii="Times New Roman" w:eastAsia="宋体" w:hAnsi="Times New Roman" w:cs="Times New Roman" w:hint="eastAsia"/>
          <w:b/>
          <w:sz w:val="20"/>
          <w:szCs w:val="20"/>
          <w:lang w:val="en-GB" w:eastAsia="zh-CN"/>
        </w:rPr>
        <w:t>MAC-CE should at least be supported to trigger on-demand SSB.</w:t>
      </w:r>
    </w:p>
    <w:p w14:paraId="75BBD312" w14:textId="77777777" w:rsidR="00E4385F" w:rsidRDefault="00E4385F" w:rsidP="00E4385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9</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In Rel-19, RRC triggering on-demand SSB is only limited to Scenario#2A.</w:t>
      </w:r>
    </w:p>
    <w:p w14:paraId="45D2AD77" w14:textId="77777777" w:rsidR="005F0732" w:rsidRDefault="005F0732" w:rsidP="005F0732">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10</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The following </w:t>
      </w:r>
      <w:r w:rsidRPr="007E50D4">
        <w:rPr>
          <w:rFonts w:ascii="Times New Roman" w:eastAsia="宋体" w:hAnsi="Times New Roman" w:cs="Times New Roman" w:hint="eastAsia"/>
          <w:b/>
          <w:sz w:val="20"/>
          <w:szCs w:val="20"/>
          <w:lang w:val="en-GB" w:eastAsia="zh-CN"/>
        </w:rPr>
        <w:t>contents need to be included in the signalling that triggers on-demand SSB</w:t>
      </w:r>
      <w:r>
        <w:rPr>
          <w:rFonts w:ascii="Times New Roman" w:eastAsia="宋体" w:hAnsi="Times New Roman" w:cs="Times New Roman" w:hint="eastAsia"/>
          <w:b/>
          <w:sz w:val="20"/>
          <w:szCs w:val="20"/>
          <w:lang w:val="en-GB" w:eastAsia="zh-CN"/>
        </w:rPr>
        <w:t>:</w:t>
      </w:r>
    </w:p>
    <w:p w14:paraId="3E55842C" w14:textId="77777777" w:rsidR="005F0732" w:rsidRPr="007E50D4" w:rsidRDefault="005F0732" w:rsidP="005F0732">
      <w:pPr>
        <w:pStyle w:val="3GPPText"/>
        <w:numPr>
          <w:ilvl w:val="0"/>
          <w:numId w:val="35"/>
        </w:numPr>
        <w:spacing w:after="50"/>
        <w:rPr>
          <w:rFonts w:ascii="Times New Roman" w:hAnsi="Times New Roman" w:cs="Times New Roman"/>
          <w:b/>
          <w:bCs/>
          <w:sz w:val="20"/>
          <w:szCs w:val="20"/>
          <w:lang w:eastAsia="zh-CN"/>
        </w:rPr>
      </w:pPr>
      <w:r w:rsidRPr="007E50D4">
        <w:rPr>
          <w:rFonts w:ascii="Times New Roman" w:hAnsi="Times New Roman" w:cs="Times New Roman" w:hint="eastAsia"/>
          <w:b/>
          <w:bCs/>
          <w:sz w:val="20"/>
          <w:szCs w:val="20"/>
          <w:lang w:eastAsia="zh-CN"/>
        </w:rPr>
        <w:t>SSB index</w:t>
      </w:r>
      <w:r>
        <w:rPr>
          <w:rFonts w:ascii="Times New Roman" w:hAnsi="Times New Roman" w:cs="Times New Roman" w:hint="eastAsia"/>
          <w:b/>
          <w:bCs/>
          <w:sz w:val="20"/>
          <w:szCs w:val="20"/>
          <w:lang w:eastAsia="zh-CN"/>
        </w:rPr>
        <w:t>es</w:t>
      </w:r>
      <w:r w:rsidRPr="007E50D4">
        <w:rPr>
          <w:rFonts w:ascii="Times New Roman" w:hAnsi="Times New Roman" w:cs="Times New Roman" w:hint="eastAsia"/>
          <w:b/>
          <w:bCs/>
          <w:sz w:val="20"/>
          <w:szCs w:val="20"/>
          <w:lang w:eastAsia="zh-CN"/>
        </w:rPr>
        <w:t xml:space="preserve"> </w:t>
      </w:r>
      <w:r>
        <w:rPr>
          <w:rFonts w:ascii="Times New Roman" w:hAnsi="Times New Roman" w:cs="Times New Roman" w:hint="eastAsia"/>
          <w:b/>
          <w:bCs/>
          <w:sz w:val="20"/>
          <w:szCs w:val="20"/>
          <w:lang w:eastAsia="zh-CN"/>
        </w:rPr>
        <w:t>within</w:t>
      </w:r>
      <w:r w:rsidRPr="007E50D4">
        <w:rPr>
          <w:rFonts w:ascii="Times New Roman" w:hAnsi="Times New Roman" w:cs="Times New Roman" w:hint="eastAsia"/>
          <w:b/>
          <w:bCs/>
          <w:sz w:val="20"/>
          <w:szCs w:val="20"/>
          <w:lang w:eastAsia="zh-CN"/>
        </w:rPr>
        <w:t xml:space="preserve"> </w:t>
      </w:r>
      <w:proofErr w:type="spellStart"/>
      <w:r w:rsidRPr="007E50D4">
        <w:rPr>
          <w:rFonts w:ascii="Times New Roman" w:hAnsi="Times New Roman" w:cs="Times New Roman"/>
          <w:b/>
          <w:bCs/>
          <w:sz w:val="20"/>
          <w:szCs w:val="20"/>
          <w:lang w:eastAsia="zh-CN"/>
        </w:rPr>
        <w:t>ssb-PositionsInBurst</w:t>
      </w:r>
      <w:proofErr w:type="spellEnd"/>
      <w:r w:rsidRPr="007E50D4">
        <w:rPr>
          <w:rFonts w:ascii="Times New Roman" w:hAnsi="Times New Roman" w:cs="Times New Roman" w:hint="eastAsia"/>
          <w:b/>
          <w:bCs/>
          <w:sz w:val="20"/>
          <w:szCs w:val="20"/>
          <w:lang w:eastAsia="zh-CN"/>
        </w:rPr>
        <w:t xml:space="preserve"> </w:t>
      </w:r>
    </w:p>
    <w:p w14:paraId="71BC72EF" w14:textId="77777777" w:rsidR="005F0732" w:rsidRPr="007E50D4" w:rsidRDefault="005F0732" w:rsidP="005F0732">
      <w:pPr>
        <w:pStyle w:val="3GPPText"/>
        <w:numPr>
          <w:ilvl w:val="0"/>
          <w:numId w:val="35"/>
        </w:numPr>
        <w:spacing w:after="50"/>
        <w:rPr>
          <w:rFonts w:ascii="Times New Roman" w:hAnsi="Times New Roman" w:cs="Times New Roman"/>
          <w:b/>
          <w:bCs/>
          <w:sz w:val="20"/>
          <w:szCs w:val="20"/>
          <w:lang w:eastAsia="zh-CN"/>
        </w:rPr>
      </w:pPr>
      <w:r w:rsidRPr="007E50D4">
        <w:rPr>
          <w:rFonts w:ascii="Times New Roman" w:hAnsi="Times New Roman" w:cs="Times New Roman" w:hint="eastAsia"/>
          <w:b/>
          <w:bCs/>
          <w:sz w:val="20"/>
          <w:szCs w:val="20"/>
          <w:lang w:eastAsia="zh-CN"/>
        </w:rPr>
        <w:t>Transmission time N of on-demand SSB burst, if supported</w:t>
      </w:r>
    </w:p>
    <w:p w14:paraId="65922AB1" w14:textId="77777777" w:rsidR="005F0732" w:rsidRPr="007E50D4" w:rsidRDefault="005F0732" w:rsidP="005F0732">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w:t>
      </w:r>
      <w:r w:rsidRPr="007E50D4">
        <w:rPr>
          <w:rFonts w:ascii="Times New Roman" w:hAnsi="Times New Roman" w:cs="Times New Roman" w:hint="eastAsia"/>
          <w:b/>
          <w:bCs/>
          <w:sz w:val="20"/>
          <w:szCs w:val="20"/>
          <w:lang w:eastAsia="zh-CN"/>
        </w:rPr>
        <w:t>n-demand SSB transmission</w:t>
      </w:r>
      <w:r w:rsidRPr="007E50D4">
        <w:rPr>
          <w:rFonts w:ascii="Times New Roman" w:hAnsi="Times New Roman" w:cs="Times New Roman"/>
          <w:b/>
          <w:bCs/>
          <w:sz w:val="20"/>
          <w:szCs w:val="20"/>
          <w:lang w:eastAsia="zh-CN"/>
        </w:rPr>
        <w:t xml:space="preserve"> </w:t>
      </w:r>
      <w:r w:rsidRPr="007E50D4">
        <w:rPr>
          <w:rFonts w:ascii="Times New Roman" w:hAnsi="Times New Roman" w:cs="Times New Roman" w:hint="eastAsia"/>
          <w:b/>
          <w:bCs/>
          <w:sz w:val="20"/>
          <w:szCs w:val="20"/>
          <w:lang w:eastAsia="zh-CN"/>
        </w:rPr>
        <w:t>fo</w:t>
      </w:r>
      <w:r>
        <w:rPr>
          <w:rFonts w:ascii="Times New Roman" w:hAnsi="Times New Roman" w:cs="Times New Roman" w:hint="eastAsia"/>
          <w:b/>
          <w:bCs/>
          <w:sz w:val="20"/>
          <w:szCs w:val="20"/>
          <w:lang w:eastAsia="zh-CN"/>
        </w:rPr>
        <w:t xml:space="preserve">r multiple </w:t>
      </w:r>
      <w:proofErr w:type="spellStart"/>
      <w:r>
        <w:rPr>
          <w:rFonts w:ascii="Times New Roman" w:hAnsi="Times New Roman" w:cs="Times New Roman" w:hint="eastAsia"/>
          <w:b/>
          <w:bCs/>
          <w:sz w:val="20"/>
          <w:szCs w:val="20"/>
          <w:lang w:eastAsia="zh-CN"/>
        </w:rPr>
        <w:t>SCells</w:t>
      </w:r>
      <w:proofErr w:type="spellEnd"/>
    </w:p>
    <w:p w14:paraId="0161ACE7" w14:textId="77777777" w:rsidR="005F0732" w:rsidRDefault="005F0732" w:rsidP="005F0732">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11</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For SSB burst(s) indicated by on-demand SSB SCell operation</w:t>
      </w:r>
      <w:r>
        <w:rPr>
          <w:rFonts w:ascii="Times New Roman" w:eastAsia="宋体" w:hAnsi="Times New Roman" w:cs="Times New Roman" w:hint="eastAsia"/>
          <w:b/>
          <w:sz w:val="20"/>
          <w:szCs w:val="20"/>
          <w:lang w:val="en-US" w:eastAsia="zh-CN"/>
        </w:rPr>
        <w:t>, the following options are preferred for further study:</w:t>
      </w:r>
    </w:p>
    <w:p w14:paraId="1B32C8D3" w14:textId="77777777" w:rsidR="005F0732" w:rsidRDefault="005F0732" w:rsidP="005F0732">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1A: UE expects that on-demand SSB burst(s) is periodically transmitted from time instance A until gNB turns OFF the on demand SSB</w:t>
      </w:r>
    </w:p>
    <w:p w14:paraId="064F1542" w14:textId="77777777" w:rsidR="005F0732" w:rsidRDefault="005F0732" w:rsidP="005F0732">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2: UE expects that on-demand SSB burst(s) is transmitted from time instance A to time instance B and not transmitted after time instance B.</w:t>
      </w:r>
    </w:p>
    <w:p w14:paraId="22EF3259" w14:textId="77777777" w:rsidR="005F0732" w:rsidRDefault="005F0732" w:rsidP="005F0732">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3: UE expects that on-demand SSB burst(s) is transmitted N times after time instance A and not transmitted after N on-demand SSB bursts are transmitted.</w:t>
      </w:r>
    </w:p>
    <w:p w14:paraId="4DA921F3" w14:textId="77777777" w:rsidR="00803916" w:rsidRPr="006010EC" w:rsidRDefault="00803916" w:rsidP="00803916">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12</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sidRPr="006010EC">
        <w:rPr>
          <w:rFonts w:ascii="Times New Roman" w:eastAsia="宋体" w:hAnsi="Times New Roman" w:cs="Times New Roman"/>
          <w:b/>
          <w:sz w:val="20"/>
          <w:szCs w:val="20"/>
          <w:lang w:val="en-GB" w:eastAsia="zh-CN"/>
        </w:rPr>
        <w:t>For SSB burst(s) triggered by on-demand SSB SCell operation,</w:t>
      </w:r>
      <w:r w:rsidRPr="006010EC">
        <w:rPr>
          <w:rFonts w:ascii="Times New Roman" w:eastAsia="宋体" w:hAnsi="Times New Roman" w:cs="Times New Roman" w:hint="eastAsia"/>
          <w:b/>
          <w:sz w:val="20"/>
          <w:szCs w:val="20"/>
          <w:lang w:val="en-GB" w:eastAsia="zh-CN"/>
        </w:rPr>
        <w:t xml:space="preserve"> if MAC-CE is supported as the triggering signalling, </w:t>
      </w:r>
      <w:r w:rsidRPr="006010EC">
        <w:rPr>
          <w:rFonts w:ascii="Times New Roman" w:eastAsia="宋体" w:hAnsi="Times New Roman" w:cs="Times New Roman"/>
          <w:b/>
          <w:sz w:val="20"/>
          <w:szCs w:val="20"/>
          <w:lang w:val="en-GB" w:eastAsia="zh-CN"/>
        </w:rPr>
        <w:t xml:space="preserve">UE expects that on-demand SSB burst(s) is transmitted from time instance </w:t>
      </w:r>
      <w:proofErr w:type="gramStart"/>
      <w:r w:rsidRPr="006010EC">
        <w:rPr>
          <w:rFonts w:ascii="Times New Roman" w:eastAsia="宋体" w:hAnsi="Times New Roman" w:cs="Times New Roman"/>
          <w:b/>
          <w:sz w:val="20"/>
          <w:szCs w:val="20"/>
          <w:lang w:val="en-GB" w:eastAsia="zh-CN"/>
        </w:rPr>
        <w:t>A</w:t>
      </w:r>
      <w:proofErr w:type="gramEnd"/>
      <w:r w:rsidRPr="006010EC">
        <w:rPr>
          <w:rFonts w:ascii="Times New Roman" w:eastAsia="宋体" w:hAnsi="Times New Roman" w:cs="Times New Roman" w:hint="eastAsia"/>
          <w:b/>
          <w:sz w:val="20"/>
          <w:szCs w:val="20"/>
          <w:lang w:val="en-GB" w:eastAsia="zh-CN"/>
        </w:rPr>
        <w:t xml:space="preserve"> determined by Alt 3</w:t>
      </w:r>
      <w:r>
        <w:rPr>
          <w:rFonts w:ascii="Times New Roman" w:eastAsia="宋体" w:hAnsi="Times New Roman" w:cs="Times New Roman" w:hint="eastAsia"/>
          <w:b/>
          <w:sz w:val="20"/>
          <w:szCs w:val="20"/>
          <w:lang w:val="en-GB" w:eastAsia="zh-CN"/>
        </w:rPr>
        <w:t>-2</w:t>
      </w:r>
      <w:r w:rsidRPr="006010EC">
        <w:rPr>
          <w:rFonts w:ascii="Times New Roman" w:eastAsia="宋体" w:hAnsi="Times New Roman" w:cs="Times New Roman" w:hint="eastAsia"/>
          <w:b/>
          <w:sz w:val="20"/>
          <w:szCs w:val="20"/>
          <w:lang w:val="en-GB" w:eastAsia="zh-CN"/>
        </w:rPr>
        <w:t xml:space="preserve">: </w:t>
      </w:r>
    </w:p>
    <w:p w14:paraId="6C884CE1" w14:textId="77777777" w:rsidR="00803916" w:rsidRPr="008D58C6" w:rsidRDefault="00803916" w:rsidP="00803916">
      <w:pPr>
        <w:pStyle w:val="3GPPText"/>
        <w:numPr>
          <w:ilvl w:val="0"/>
          <w:numId w:val="35"/>
        </w:numPr>
        <w:spacing w:after="50"/>
        <w:rPr>
          <w:rFonts w:ascii="Times New Roman" w:hAnsi="Times New Roman" w:cs="Times New Roman"/>
          <w:b/>
          <w:bCs/>
          <w:sz w:val="20"/>
          <w:szCs w:val="20"/>
          <w:lang w:eastAsia="zh-CN"/>
        </w:rPr>
      </w:pPr>
      <w:r w:rsidRPr="008D58C6">
        <w:rPr>
          <w:rFonts w:ascii="Times New Roman" w:hAnsi="Times New Roman" w:cs="Times New Roman" w:hint="eastAsia"/>
          <w:b/>
          <w:bCs/>
          <w:sz w:val="20"/>
          <w:szCs w:val="20"/>
          <w:lang w:eastAsia="zh-CN"/>
        </w:rPr>
        <w:t>Time instance A is t</w:t>
      </w:r>
      <w:r w:rsidRPr="008D58C6">
        <w:rPr>
          <w:rFonts w:ascii="Times New Roman" w:hAnsi="Times New Roman" w:cs="Times New Roman"/>
          <w:b/>
          <w:bCs/>
          <w:sz w:val="20"/>
          <w:szCs w:val="20"/>
          <w:lang w:eastAsia="zh-CN"/>
        </w:rPr>
        <w:t xml:space="preserve">he first transmission occasion of on-demand SSB burst T </w:t>
      </w:r>
      <w:r w:rsidRPr="008D58C6">
        <w:rPr>
          <w:rFonts w:ascii="Times New Roman" w:hAnsi="Times New Roman" w:cs="Times New Roman" w:hint="eastAsia"/>
          <w:b/>
          <w:bCs/>
          <w:sz w:val="20"/>
          <w:szCs w:val="20"/>
          <w:lang w:eastAsia="zh-CN"/>
        </w:rPr>
        <w:t>[</w:t>
      </w:r>
      <w:r w:rsidRPr="008D58C6">
        <w:rPr>
          <w:rFonts w:ascii="Times New Roman" w:hAnsi="Times New Roman" w:cs="Times New Roman"/>
          <w:b/>
          <w:bCs/>
          <w:sz w:val="20"/>
          <w:szCs w:val="20"/>
          <w:lang w:eastAsia="zh-CN"/>
        </w:rPr>
        <w:t>slot</w:t>
      </w:r>
      <w:r w:rsidRPr="008D58C6">
        <w:rPr>
          <w:rFonts w:ascii="Times New Roman" w:hAnsi="Times New Roman" w:cs="Times New Roman" w:hint="eastAsia"/>
          <w:b/>
          <w:bCs/>
          <w:sz w:val="20"/>
          <w:szCs w:val="20"/>
          <w:lang w:eastAsia="zh-CN"/>
        </w:rPr>
        <w:t>s or symbols]</w:t>
      </w:r>
      <w:r w:rsidRPr="008D58C6">
        <w:rPr>
          <w:rFonts w:ascii="Times New Roman" w:hAnsi="Times New Roman" w:cs="Times New Roman"/>
          <w:b/>
          <w:bCs/>
          <w:sz w:val="20"/>
          <w:szCs w:val="20"/>
          <w:lang w:eastAsia="zh-CN"/>
        </w:rPr>
        <w:t xml:space="preserve"> after </w:t>
      </w:r>
      <w:r w:rsidRPr="008D58C6">
        <w:rPr>
          <w:rFonts w:ascii="Times New Roman" w:hAnsi="Times New Roman" w:cs="Times New Roman" w:hint="eastAsia"/>
          <w:b/>
          <w:bCs/>
          <w:sz w:val="20"/>
          <w:szCs w:val="20"/>
          <w:lang w:eastAsia="zh-CN"/>
        </w:rPr>
        <w:t>the [slot or symbol] where UE</w:t>
      </w:r>
      <w:r w:rsidRPr="008D58C6">
        <w:rPr>
          <w:rFonts w:ascii="Times New Roman" w:hAnsi="Times New Roman" w:cs="Times New Roman"/>
          <w:b/>
          <w:bCs/>
          <w:sz w:val="20"/>
          <w:szCs w:val="20"/>
          <w:lang w:eastAsia="zh-CN"/>
        </w:rPr>
        <w:t xml:space="preserve"> transmits HARQ-ACK corresponding to a signalling from gNB to trigger on-demand SSB</w:t>
      </w:r>
    </w:p>
    <w:p w14:paraId="62838E4F" w14:textId="77777777" w:rsidR="005C3885" w:rsidRDefault="005C3885" w:rsidP="005C3885">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13</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B could be associated with predefined SSB termination events.</w:t>
      </w:r>
    </w:p>
    <w:p w14:paraId="0D5074A5" w14:textId="77777777" w:rsidR="005C3885" w:rsidRDefault="005C3885" w:rsidP="005C3885">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14</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For </w:t>
      </w:r>
      <w:r w:rsidRPr="00790A67">
        <w:rPr>
          <w:rFonts w:ascii="Times New Roman" w:eastAsia="宋体" w:hAnsi="Times New Roman" w:cs="Times New Roman" w:hint="eastAsia"/>
          <w:b/>
          <w:sz w:val="20"/>
          <w:szCs w:val="20"/>
          <w:lang w:val="en-GB" w:eastAsia="zh-CN"/>
        </w:rPr>
        <w:t xml:space="preserve">L1 and/or L3 measurement based on on-demand SSB, </w:t>
      </w:r>
      <w:r w:rsidRPr="00734468">
        <w:rPr>
          <w:rFonts w:ascii="Times New Roman" w:eastAsia="宋体" w:hAnsi="Times New Roman" w:cs="Times New Roman" w:hint="eastAsia"/>
          <w:b/>
          <w:sz w:val="20"/>
          <w:szCs w:val="20"/>
          <w:lang w:val="en-GB" w:eastAsia="zh-CN"/>
        </w:rPr>
        <w:t xml:space="preserve">RAN1 should focus on L1 measurement </w:t>
      </w:r>
      <w:r>
        <w:rPr>
          <w:rFonts w:ascii="Times New Roman" w:eastAsia="宋体" w:hAnsi="Times New Roman" w:cs="Times New Roman"/>
          <w:b/>
          <w:sz w:val="20"/>
          <w:szCs w:val="20"/>
          <w:lang w:val="en-GB" w:eastAsia="zh-CN"/>
        </w:rPr>
        <w:t>while let RAN2/RAN4 take the lead on the requirement for L3 measurement</w:t>
      </w:r>
      <w:r w:rsidRPr="00734468">
        <w:rPr>
          <w:rFonts w:ascii="Times New Roman" w:eastAsia="宋体" w:hAnsi="Times New Roman" w:cs="Times New Roman" w:hint="eastAsia"/>
          <w:b/>
          <w:sz w:val="20"/>
          <w:szCs w:val="20"/>
          <w:lang w:val="en-GB" w:eastAsia="zh-CN"/>
        </w:rPr>
        <w:t>.</w:t>
      </w:r>
    </w:p>
    <w:p w14:paraId="3A8A4475" w14:textId="77777777" w:rsidR="005C3885" w:rsidRDefault="005C3885" w:rsidP="005C3885">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15</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sidRPr="001475E6">
        <w:rPr>
          <w:rFonts w:ascii="Times New Roman" w:eastAsia="宋体" w:hAnsi="Times New Roman" w:cs="Times New Roman" w:hint="eastAsia"/>
          <w:b/>
          <w:sz w:val="20"/>
          <w:szCs w:val="20"/>
          <w:lang w:val="en-GB" w:eastAsia="zh-CN"/>
        </w:rPr>
        <w:t xml:space="preserve">For L1 measurement/report based on on-demand SSB, legacy </w:t>
      </w:r>
      <w:r>
        <w:rPr>
          <w:rFonts w:ascii="Times New Roman" w:eastAsia="宋体" w:hAnsi="Times New Roman" w:cs="Times New Roman" w:hint="eastAsia"/>
          <w:b/>
          <w:sz w:val="20"/>
          <w:szCs w:val="20"/>
          <w:lang w:val="en-GB" w:eastAsia="zh-CN"/>
        </w:rPr>
        <w:t xml:space="preserve">SS-RSRP, SS-RSRQ, SS-SINR procedure can be reused. </w:t>
      </w:r>
      <w:r w:rsidRPr="001475E6">
        <w:rPr>
          <w:rFonts w:ascii="Times New Roman" w:eastAsia="宋体" w:hAnsi="Times New Roman" w:cs="Times New Roman" w:hint="eastAsia"/>
          <w:b/>
          <w:sz w:val="20"/>
          <w:szCs w:val="20"/>
          <w:lang w:val="en-GB" w:eastAsia="zh-CN"/>
        </w:rPr>
        <w:t xml:space="preserve">CSI </w:t>
      </w:r>
      <w:r w:rsidRPr="001475E6">
        <w:rPr>
          <w:rFonts w:ascii="Times New Roman" w:eastAsia="宋体" w:hAnsi="Times New Roman" w:cs="Times New Roman"/>
          <w:b/>
          <w:sz w:val="20"/>
          <w:szCs w:val="20"/>
          <w:lang w:val="en-GB" w:eastAsia="zh-CN"/>
        </w:rPr>
        <w:t>framework</w:t>
      </w:r>
      <w:r w:rsidRPr="001475E6">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can</w:t>
      </w:r>
      <w:r w:rsidRPr="001475E6">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 xml:space="preserve">be used to configure </w:t>
      </w:r>
      <w:r>
        <w:rPr>
          <w:rFonts w:ascii="Times New Roman" w:eastAsia="宋体" w:hAnsi="Times New Roman" w:cs="Times New Roman"/>
          <w:b/>
          <w:sz w:val="20"/>
          <w:szCs w:val="20"/>
          <w:lang w:val="en-GB" w:eastAsia="zh-CN"/>
        </w:rPr>
        <w:t>additional</w:t>
      </w:r>
      <w:r>
        <w:rPr>
          <w:rFonts w:ascii="Times New Roman" w:eastAsia="宋体" w:hAnsi="Times New Roman" w:cs="Times New Roman" w:hint="eastAsia"/>
          <w:b/>
          <w:sz w:val="20"/>
          <w:szCs w:val="20"/>
          <w:lang w:val="en-GB" w:eastAsia="zh-CN"/>
        </w:rPr>
        <w:t xml:space="preserve"> measurement</w:t>
      </w:r>
      <w:r w:rsidRPr="001475E6">
        <w:rPr>
          <w:rFonts w:ascii="Times New Roman" w:eastAsia="宋体" w:hAnsi="Times New Roman" w:cs="Times New Roman" w:hint="eastAsia"/>
          <w:b/>
          <w:sz w:val="20"/>
          <w:szCs w:val="20"/>
          <w:lang w:val="en-GB" w:eastAsia="zh-CN"/>
        </w:rPr>
        <w:t>.</w:t>
      </w:r>
    </w:p>
    <w:p w14:paraId="65711F7B" w14:textId="77777777" w:rsidR="005C3885" w:rsidRPr="00B80B3C" w:rsidRDefault="005C3885" w:rsidP="005C3885">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16</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B</w:t>
      </w:r>
      <w:r w:rsidRPr="00B80B3C">
        <w:rPr>
          <w:rFonts w:ascii="Times New Roman" w:eastAsia="宋体" w:hAnsi="Times New Roman" w:cs="Times New Roman" w:hint="eastAsia"/>
          <w:b/>
          <w:sz w:val="20"/>
          <w:szCs w:val="20"/>
          <w:lang w:val="en-GB" w:eastAsia="zh-CN"/>
        </w:rPr>
        <w:t>oth semi-persistent report and aperiodic report could be considered for on-demand SSB.</w:t>
      </w:r>
    </w:p>
    <w:p w14:paraId="6775058C" w14:textId="77777777" w:rsidR="00604446" w:rsidRPr="00852EE1" w:rsidRDefault="00604446" w:rsidP="00604446">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17</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w:t>
      </w:r>
      <w:r w:rsidRPr="00852EE1">
        <w:rPr>
          <w:rFonts w:ascii="Times New Roman" w:eastAsia="宋体" w:hAnsi="Times New Roman" w:cs="Times New Roman"/>
          <w:b/>
          <w:sz w:val="20"/>
          <w:szCs w:val="20"/>
          <w:lang w:val="en-GB" w:eastAsia="zh-CN"/>
        </w:rPr>
        <w:t>rom UE’s perspective, multiple activated on-demand SSBs being effective at the same time for a cell</w:t>
      </w:r>
      <w:r w:rsidDel="00974FD5">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should</w:t>
      </w:r>
      <w:r>
        <w:rPr>
          <w:rFonts w:ascii="Times New Roman" w:eastAsia="宋体" w:hAnsi="Times New Roman" w:cs="Times New Roman" w:hint="eastAsia"/>
          <w:b/>
          <w:sz w:val="20"/>
          <w:szCs w:val="20"/>
          <w:lang w:val="en-GB" w:eastAsia="zh-CN"/>
        </w:rPr>
        <w:t xml:space="preserve"> not be allowed</w:t>
      </w:r>
      <w:r w:rsidRPr="00852EE1">
        <w:rPr>
          <w:rFonts w:ascii="Times New Roman" w:eastAsia="宋体" w:hAnsi="Times New Roman" w:cs="Times New Roman"/>
          <w:b/>
          <w:sz w:val="20"/>
          <w:szCs w:val="20"/>
          <w:lang w:val="en-GB" w:eastAsia="zh-CN"/>
        </w:rPr>
        <w:t>.</w:t>
      </w:r>
    </w:p>
    <w:p w14:paraId="43FA3944" w14:textId="77777777" w:rsidR="00803916" w:rsidRPr="00604446" w:rsidRDefault="00803916" w:rsidP="00640AE0">
      <w:pPr>
        <w:pStyle w:val="3GPPText"/>
        <w:spacing w:afterLines="50"/>
        <w:rPr>
          <w:rFonts w:ascii="Times New Roman" w:eastAsia="宋体" w:hAnsi="Times New Roman" w:cs="Times New Roman"/>
          <w:b/>
          <w:sz w:val="20"/>
          <w:szCs w:val="20"/>
          <w:lang w:val="en-GB" w:eastAsia="zh-CN"/>
        </w:rPr>
      </w:pPr>
    </w:p>
    <w:p w14:paraId="1BC5BA72" w14:textId="77777777" w:rsidR="00126E21" w:rsidRPr="00815A72" w:rsidRDefault="00A067AD" w:rsidP="00853E2F">
      <w:pPr>
        <w:pStyle w:val="3GPPH1"/>
        <w:tabs>
          <w:tab w:val="clear" w:pos="425"/>
          <w:tab w:val="left" w:pos="432"/>
        </w:tabs>
        <w:spacing w:afterLines="50"/>
        <w:ind w:left="432"/>
        <w:jc w:val="both"/>
        <w:rPr>
          <w:b/>
          <w:sz w:val="28"/>
          <w:szCs w:val="28"/>
        </w:rPr>
      </w:pPr>
      <w:r w:rsidRPr="00815A72">
        <w:rPr>
          <w:b/>
          <w:sz w:val="28"/>
          <w:szCs w:val="28"/>
        </w:rPr>
        <w:lastRenderedPageBreak/>
        <w:t>References</w:t>
      </w:r>
    </w:p>
    <w:p w14:paraId="07DE7DDE" w14:textId="1C74BE5E" w:rsidR="00463F9E" w:rsidRDefault="00463F9E" w:rsidP="00463F9E">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6" w:name="_Ref101452618"/>
      <w:r w:rsidRPr="00463F9E">
        <w:rPr>
          <w:rFonts w:ascii="Times New Roman" w:hAnsi="Times New Roman"/>
          <w:sz w:val="20"/>
          <w:szCs w:val="20"/>
        </w:rPr>
        <w:t>RAN1 Chairman’s Notes, 3GPP TSG RAN WG1 Meeting #116</w:t>
      </w:r>
      <w:r w:rsidR="00780152">
        <w:rPr>
          <w:rFonts w:ascii="Times New Roman" w:hAnsi="Times New Roman" w:hint="eastAsia"/>
          <w:sz w:val="20"/>
          <w:szCs w:val="20"/>
        </w:rPr>
        <w:t>-bis</w:t>
      </w:r>
      <w:r w:rsidRPr="00463F9E">
        <w:rPr>
          <w:rFonts w:ascii="Times New Roman" w:hAnsi="Times New Roman"/>
          <w:sz w:val="20"/>
          <w:szCs w:val="20"/>
        </w:rPr>
        <w:t>.</w:t>
      </w:r>
    </w:p>
    <w:p w14:paraId="5D3E8030" w14:textId="0CCCFFB3" w:rsidR="00143BA7" w:rsidRPr="00EF103E" w:rsidRDefault="00143BA7" w:rsidP="00EF103E">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7" w:name="_Ref158303207"/>
      <w:bookmarkEnd w:id="16"/>
      <w:r>
        <w:rPr>
          <w:rFonts w:ascii="Times New Roman" w:hAnsi="Times New Roman"/>
          <w:sz w:val="20"/>
          <w:szCs w:val="20"/>
        </w:rPr>
        <w:t>3GPP T</w:t>
      </w:r>
      <w:r>
        <w:rPr>
          <w:rFonts w:ascii="Times New Roman" w:hAnsi="Times New Roman" w:hint="eastAsia"/>
          <w:sz w:val="20"/>
          <w:szCs w:val="20"/>
        </w:rPr>
        <w:t>S</w:t>
      </w:r>
      <w:r>
        <w:rPr>
          <w:rFonts w:ascii="Times New Roman" w:hAnsi="Times New Roman"/>
          <w:sz w:val="20"/>
          <w:szCs w:val="20"/>
        </w:rPr>
        <w:t xml:space="preserve"> 38.</w:t>
      </w:r>
      <w:r w:rsidR="006E09BF">
        <w:rPr>
          <w:rFonts w:ascii="Times New Roman" w:hAnsi="Times New Roman" w:hint="eastAsia"/>
          <w:sz w:val="20"/>
          <w:szCs w:val="20"/>
        </w:rPr>
        <w:t>133</w:t>
      </w:r>
      <w:r>
        <w:rPr>
          <w:rFonts w:ascii="Times New Roman" w:hAnsi="Times New Roman" w:hint="eastAsia"/>
          <w:sz w:val="20"/>
          <w:szCs w:val="20"/>
        </w:rPr>
        <w:t xml:space="preserve">, </w:t>
      </w:r>
      <w:r>
        <w:rPr>
          <w:rFonts w:ascii="Times New Roman" w:hAnsi="Times New Roman"/>
          <w:sz w:val="20"/>
          <w:szCs w:val="20"/>
        </w:rPr>
        <w:t>“</w:t>
      </w:r>
      <w:r w:rsidR="00FE7AF0" w:rsidRPr="00FE7AF0">
        <w:rPr>
          <w:rFonts w:ascii="Times New Roman" w:hAnsi="Times New Roman"/>
          <w:sz w:val="20"/>
          <w:szCs w:val="20"/>
        </w:rPr>
        <w:t>NR;</w:t>
      </w:r>
      <w:r w:rsidR="00FE7AF0">
        <w:rPr>
          <w:rFonts w:ascii="Times New Roman" w:hAnsi="Times New Roman" w:hint="eastAsia"/>
          <w:sz w:val="20"/>
          <w:szCs w:val="20"/>
        </w:rPr>
        <w:t xml:space="preserve"> </w:t>
      </w:r>
      <w:r w:rsidR="00EF103E" w:rsidRPr="00EF103E">
        <w:rPr>
          <w:rFonts w:ascii="Times New Roman" w:hAnsi="Times New Roman"/>
          <w:sz w:val="20"/>
          <w:szCs w:val="20"/>
        </w:rPr>
        <w:t>Requirements for support of radio resource management</w:t>
      </w:r>
      <w:r w:rsidR="00EF103E">
        <w:rPr>
          <w:rFonts w:ascii="Times New Roman" w:hAnsi="Times New Roman" w:hint="eastAsia"/>
          <w:sz w:val="20"/>
          <w:szCs w:val="20"/>
        </w:rPr>
        <w:t xml:space="preserve"> </w:t>
      </w:r>
      <w:r w:rsidRPr="00EF103E">
        <w:rPr>
          <w:rFonts w:ascii="Times New Roman" w:hAnsi="Times New Roman"/>
          <w:sz w:val="20"/>
          <w:szCs w:val="20"/>
        </w:rPr>
        <w:t>(Release 1</w:t>
      </w:r>
      <w:r w:rsidRPr="00EF103E">
        <w:rPr>
          <w:rFonts w:ascii="Times New Roman" w:hAnsi="Times New Roman" w:hint="eastAsia"/>
          <w:sz w:val="20"/>
          <w:szCs w:val="20"/>
        </w:rPr>
        <w:t>8</w:t>
      </w:r>
      <w:r w:rsidRPr="00EF103E">
        <w:rPr>
          <w:rFonts w:ascii="Times New Roman" w:hAnsi="Times New Roman"/>
          <w:sz w:val="20"/>
          <w:szCs w:val="20"/>
        </w:rPr>
        <w:t>)”</w:t>
      </w:r>
      <w:r w:rsidRPr="00EF103E">
        <w:rPr>
          <w:rFonts w:ascii="Times New Roman" w:hAnsi="Times New Roman" w:hint="eastAsia"/>
          <w:sz w:val="20"/>
          <w:szCs w:val="20"/>
        </w:rPr>
        <w:t xml:space="preserve">, </w:t>
      </w:r>
      <w:r w:rsidRPr="00EF103E">
        <w:rPr>
          <w:rFonts w:ascii="Times New Roman" w:hAnsi="Times New Roman"/>
          <w:sz w:val="20"/>
          <w:szCs w:val="20"/>
        </w:rPr>
        <w:t>V1</w:t>
      </w:r>
      <w:r w:rsidRPr="00EF103E">
        <w:rPr>
          <w:rFonts w:ascii="Times New Roman" w:hAnsi="Times New Roman" w:hint="eastAsia"/>
          <w:sz w:val="20"/>
          <w:szCs w:val="20"/>
        </w:rPr>
        <w:t>8</w:t>
      </w:r>
      <w:r w:rsidRPr="00EF103E">
        <w:rPr>
          <w:rFonts w:ascii="Times New Roman" w:hAnsi="Times New Roman"/>
          <w:sz w:val="20"/>
          <w:szCs w:val="20"/>
        </w:rPr>
        <w:t>.</w:t>
      </w:r>
      <w:r w:rsidR="00896FEF">
        <w:rPr>
          <w:rFonts w:ascii="Times New Roman" w:hAnsi="Times New Roman" w:hint="eastAsia"/>
          <w:sz w:val="20"/>
          <w:szCs w:val="20"/>
        </w:rPr>
        <w:t>4</w:t>
      </w:r>
      <w:r w:rsidRPr="00EF103E">
        <w:rPr>
          <w:rFonts w:ascii="Times New Roman" w:hAnsi="Times New Roman"/>
          <w:sz w:val="20"/>
          <w:szCs w:val="20"/>
        </w:rPr>
        <w:t>.0 (202</w:t>
      </w:r>
      <w:r w:rsidRPr="00EF103E">
        <w:rPr>
          <w:rFonts w:ascii="Times New Roman" w:hAnsi="Times New Roman" w:hint="eastAsia"/>
          <w:sz w:val="20"/>
          <w:szCs w:val="20"/>
        </w:rPr>
        <w:t>3</w:t>
      </w:r>
      <w:r w:rsidR="00CD4E7A" w:rsidRPr="00EF103E">
        <w:rPr>
          <w:rFonts w:ascii="Times New Roman" w:hAnsi="Times New Roman"/>
          <w:sz w:val="20"/>
          <w:szCs w:val="20"/>
        </w:rPr>
        <w:t>-</w:t>
      </w:r>
      <w:r w:rsidR="00CD4E7A" w:rsidRPr="00EF103E">
        <w:rPr>
          <w:rFonts w:ascii="Times New Roman" w:hAnsi="Times New Roman" w:hint="eastAsia"/>
          <w:sz w:val="20"/>
          <w:szCs w:val="20"/>
        </w:rPr>
        <w:t>12</w:t>
      </w:r>
      <w:r w:rsidRPr="00EF103E">
        <w:rPr>
          <w:rFonts w:ascii="Times New Roman" w:hAnsi="Times New Roman"/>
          <w:sz w:val="20"/>
          <w:szCs w:val="20"/>
        </w:rPr>
        <w:t>)</w:t>
      </w:r>
      <w:r w:rsidRPr="00EF103E">
        <w:rPr>
          <w:rFonts w:ascii="Times New Roman" w:hAnsi="Times New Roman" w:hint="eastAsia"/>
          <w:sz w:val="20"/>
          <w:szCs w:val="20"/>
        </w:rPr>
        <w:t>.</w:t>
      </w:r>
      <w:bookmarkEnd w:id="17"/>
    </w:p>
    <w:p w14:paraId="5DD4370F" w14:textId="74FDA0EB" w:rsidR="00AC68FC" w:rsidRDefault="00AC68FC" w:rsidP="00873083">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8" w:name="_Ref162874982"/>
      <w:r w:rsidRPr="00630D57">
        <w:rPr>
          <w:rFonts w:ascii="Times New Roman" w:hAnsi="Times New Roman"/>
          <w:sz w:val="20"/>
          <w:szCs w:val="20"/>
        </w:rPr>
        <w:t>R</w:t>
      </w:r>
      <w:r>
        <w:rPr>
          <w:rFonts w:ascii="Times New Roman" w:hAnsi="Times New Roman" w:hint="eastAsia"/>
          <w:sz w:val="20"/>
          <w:szCs w:val="20"/>
        </w:rPr>
        <w:t>1</w:t>
      </w:r>
      <w:r w:rsidRPr="00630D57">
        <w:rPr>
          <w:rFonts w:ascii="Times New Roman" w:hAnsi="Times New Roman"/>
          <w:sz w:val="20"/>
          <w:szCs w:val="20"/>
        </w:rPr>
        <w:t>-2</w:t>
      </w:r>
      <w:r>
        <w:rPr>
          <w:rFonts w:ascii="Times New Roman" w:hAnsi="Times New Roman" w:hint="eastAsia"/>
          <w:sz w:val="20"/>
          <w:szCs w:val="20"/>
        </w:rPr>
        <w:t>4</w:t>
      </w:r>
      <w:r w:rsidRPr="00CE73B9">
        <w:rPr>
          <w:rFonts w:ascii="Times New Roman" w:hAnsi="Times New Roman"/>
          <w:sz w:val="20"/>
          <w:szCs w:val="20"/>
        </w:rPr>
        <w:t>0</w:t>
      </w:r>
      <w:r w:rsidR="00873083">
        <w:rPr>
          <w:rFonts w:ascii="Times New Roman" w:hAnsi="Times New Roman" w:hint="eastAsia"/>
          <w:sz w:val="20"/>
          <w:szCs w:val="20"/>
        </w:rPr>
        <w:t>3765</w:t>
      </w:r>
      <w:r>
        <w:rPr>
          <w:rFonts w:ascii="Times New Roman" w:hAnsi="Times New Roman"/>
          <w:sz w:val="20"/>
          <w:szCs w:val="20"/>
        </w:rPr>
        <w:t>, “</w:t>
      </w:r>
      <w:r w:rsidR="00873083" w:rsidRPr="00873083">
        <w:rPr>
          <w:rFonts w:ascii="Times New Roman" w:hAnsi="Times New Roman"/>
          <w:sz w:val="20"/>
          <w:szCs w:val="20"/>
        </w:rPr>
        <w:t>Summary #5 of on-demand SSB for NES</w:t>
      </w:r>
      <w:r>
        <w:rPr>
          <w:rFonts w:ascii="Times New Roman" w:hAnsi="Times New Roman"/>
          <w:sz w:val="20"/>
          <w:szCs w:val="20"/>
        </w:rPr>
        <w:t xml:space="preserve">”, </w:t>
      </w:r>
      <w:r w:rsidR="00F218A2" w:rsidRPr="00463F9E">
        <w:rPr>
          <w:rFonts w:ascii="Times New Roman" w:hAnsi="Times New Roman"/>
          <w:sz w:val="20"/>
          <w:szCs w:val="20"/>
        </w:rPr>
        <w:t>3GPP TSG RAN WG1 Meeting #116</w:t>
      </w:r>
      <w:r w:rsidR="00F218A2">
        <w:rPr>
          <w:rFonts w:ascii="Times New Roman" w:hAnsi="Times New Roman" w:hint="eastAsia"/>
          <w:sz w:val="20"/>
          <w:szCs w:val="20"/>
        </w:rPr>
        <w:t>-bis</w:t>
      </w:r>
      <w:r>
        <w:rPr>
          <w:rFonts w:ascii="Times New Roman" w:hAnsi="Times New Roman"/>
          <w:sz w:val="20"/>
          <w:szCs w:val="20"/>
        </w:rPr>
        <w:t>.</w:t>
      </w:r>
      <w:bookmarkEnd w:id="18"/>
    </w:p>
    <w:p w14:paraId="31512A52" w14:textId="24926BF4" w:rsidR="00AC68FC" w:rsidRDefault="00AC68FC" w:rsidP="00AC68FC">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9" w:name="_Ref162875004"/>
      <w:r w:rsidRPr="00630D57">
        <w:rPr>
          <w:rFonts w:ascii="Times New Roman" w:hAnsi="Times New Roman"/>
          <w:sz w:val="20"/>
          <w:szCs w:val="20"/>
        </w:rPr>
        <w:t>RP-234065</w:t>
      </w:r>
      <w:r>
        <w:rPr>
          <w:rFonts w:ascii="Times New Roman" w:hAnsi="Times New Roman"/>
          <w:sz w:val="20"/>
          <w:szCs w:val="20"/>
        </w:rPr>
        <w:t>, “</w:t>
      </w:r>
      <w:r w:rsidRPr="00630D57">
        <w:rPr>
          <w:rFonts w:ascii="Times New Roman" w:hAnsi="Times New Roman"/>
          <w:sz w:val="20"/>
          <w:szCs w:val="20"/>
        </w:rPr>
        <w:t>New WID: Enhancements of network energy savings for NR</w:t>
      </w:r>
      <w:r>
        <w:rPr>
          <w:rFonts w:ascii="Times New Roman" w:hAnsi="Times New Roman"/>
          <w:sz w:val="20"/>
          <w:szCs w:val="20"/>
        </w:rPr>
        <w:t xml:space="preserve">”, </w:t>
      </w:r>
      <w:r w:rsidR="00775856" w:rsidRPr="00463F9E">
        <w:rPr>
          <w:rFonts w:ascii="Times New Roman" w:hAnsi="Times New Roman"/>
          <w:sz w:val="20"/>
          <w:szCs w:val="20"/>
        </w:rPr>
        <w:t>3GPP TSG</w:t>
      </w:r>
      <w:r w:rsidR="00775856">
        <w:rPr>
          <w:rFonts w:ascii="Times New Roman" w:hAnsi="Times New Roman"/>
          <w:sz w:val="20"/>
          <w:szCs w:val="20"/>
        </w:rPr>
        <w:t xml:space="preserve"> </w:t>
      </w:r>
      <w:r>
        <w:rPr>
          <w:rFonts w:ascii="Times New Roman" w:hAnsi="Times New Roman"/>
          <w:sz w:val="20"/>
          <w:szCs w:val="20"/>
        </w:rPr>
        <w:t>RAN#</w:t>
      </w:r>
      <w:r>
        <w:rPr>
          <w:rFonts w:ascii="Times New Roman" w:hAnsi="Times New Roman" w:hint="eastAsia"/>
          <w:sz w:val="20"/>
          <w:szCs w:val="20"/>
        </w:rPr>
        <w:t>102</w:t>
      </w:r>
      <w:r>
        <w:rPr>
          <w:rFonts w:ascii="Times New Roman" w:hAnsi="Times New Roman"/>
          <w:sz w:val="20"/>
          <w:szCs w:val="20"/>
        </w:rPr>
        <w:t xml:space="preserve"> meeting.</w:t>
      </w:r>
      <w:bookmarkEnd w:id="19"/>
    </w:p>
    <w:p w14:paraId="7583D6CC" w14:textId="77777777" w:rsidR="00AC68FC" w:rsidRPr="00FE7AF0" w:rsidRDefault="00AC68FC" w:rsidP="00750EA1">
      <w:pPr>
        <w:pStyle w:val="aff2"/>
        <w:widowControl w:val="0"/>
        <w:tabs>
          <w:tab w:val="left" w:pos="420"/>
          <w:tab w:val="left" w:pos="708"/>
        </w:tabs>
        <w:autoSpaceDN w:val="0"/>
        <w:spacing w:afterLines="50" w:after="120"/>
        <w:ind w:left="420" w:firstLineChars="0" w:firstLine="0"/>
        <w:jc w:val="both"/>
        <w:rPr>
          <w:rFonts w:ascii="Times New Roman" w:hAnsi="Times New Roman"/>
          <w:sz w:val="20"/>
          <w:szCs w:val="20"/>
        </w:rPr>
      </w:pPr>
    </w:p>
    <w:sectPr w:rsidR="00AC68FC" w:rsidRPr="00FE7AF0" w:rsidSect="001D3B5A">
      <w:headerReference w:type="default" r:id="rId25"/>
      <w:footerReference w:type="default" r:id="rId2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7464D1" w15:done="0"/>
  <w15:commentEx w15:paraId="70E37BC3" w15:done="0"/>
  <w15:commentEx w15:paraId="52E3B5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0D2879" w16cex:dateUtc="2024-05-07T22:30:00Z"/>
  <w16cex:commentExtensible w16cex:durableId="663A6A70" w16cex:dateUtc="2024-05-07T22:48:00Z"/>
  <w16cex:commentExtensible w16cex:durableId="5221F704" w16cex:dateUtc="2024-05-07T2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7464D1" w16cid:durableId="6C0D2879"/>
  <w16cid:commentId w16cid:paraId="70E37BC3" w16cid:durableId="663A6A70"/>
  <w16cid:commentId w16cid:paraId="52E3B5E5" w16cid:durableId="5221F7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8519C" w14:textId="77777777" w:rsidR="007A2B04" w:rsidRDefault="007A2B04">
      <w:r>
        <w:separator/>
      </w:r>
    </w:p>
  </w:endnote>
  <w:endnote w:type="continuationSeparator" w:id="0">
    <w:p w14:paraId="6789DC1F" w14:textId="77777777" w:rsidR="007A2B04" w:rsidRDefault="007A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3B8203C7" w14:textId="77777777" w:rsidR="00E41E0B" w:rsidRDefault="00E41E0B">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AF11D0">
              <w:rPr>
                <w:rFonts w:ascii="Arial" w:hAnsi="Arial" w:cs="Arial"/>
                <w:b/>
                <w:i/>
                <w:noProof/>
                <w:sz w:val="15"/>
              </w:rPr>
              <w:t>1</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AF11D0">
              <w:rPr>
                <w:rFonts w:ascii="Arial" w:hAnsi="Arial" w:cs="Arial"/>
                <w:b/>
                <w:i/>
                <w:noProof/>
                <w:sz w:val="15"/>
              </w:rPr>
              <w:t>16</w:t>
            </w:r>
            <w:r>
              <w:rPr>
                <w:rFonts w:ascii="Arial" w:hAnsi="Arial" w:cs="Arial"/>
                <w:b/>
                <w:i/>
                <w:sz w:val="21"/>
                <w:szCs w:val="24"/>
              </w:rPr>
              <w:fldChar w:fldCharType="end"/>
            </w:r>
          </w:p>
        </w:sdtContent>
      </w:sdt>
    </w:sdtContent>
  </w:sdt>
  <w:p w14:paraId="05D7C4DD" w14:textId="77777777" w:rsidR="00E41E0B" w:rsidRDefault="00E41E0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BC9F7" w14:textId="77777777" w:rsidR="007A2B04" w:rsidRDefault="007A2B04">
      <w:r>
        <w:separator/>
      </w:r>
    </w:p>
  </w:footnote>
  <w:footnote w:type="continuationSeparator" w:id="0">
    <w:p w14:paraId="597B5275" w14:textId="77777777" w:rsidR="007A2B04" w:rsidRDefault="007A2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88366" w14:textId="77777777" w:rsidR="00E41E0B" w:rsidRDefault="00E41E0B">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B40AF8"/>
    <w:multiLevelType w:val="hybridMultilevel"/>
    <w:tmpl w:val="11F68228"/>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E30AE7"/>
    <w:multiLevelType w:val="hybridMultilevel"/>
    <w:tmpl w:val="EE3C143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F222A2"/>
    <w:multiLevelType w:val="hybridMultilevel"/>
    <w:tmpl w:val="D76CCF7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1BE039A"/>
    <w:multiLevelType w:val="hybridMultilevel"/>
    <w:tmpl w:val="D0DACBB6"/>
    <w:lvl w:ilvl="0" w:tplc="BF10566E">
      <w:start w:val="1"/>
      <w:numFmt w:val="bullet"/>
      <w:lvlText w:val="•"/>
      <w:lvlJc w:val="left"/>
      <w:pPr>
        <w:tabs>
          <w:tab w:val="num" w:pos="720"/>
        </w:tabs>
        <w:ind w:left="720" w:hanging="360"/>
      </w:pPr>
      <w:rPr>
        <w:rFonts w:ascii="Arial" w:hAnsi="Arial" w:hint="default"/>
      </w:rPr>
    </w:lvl>
    <w:lvl w:ilvl="1" w:tplc="163427AC" w:tentative="1">
      <w:start w:val="1"/>
      <w:numFmt w:val="bullet"/>
      <w:lvlText w:val="•"/>
      <w:lvlJc w:val="left"/>
      <w:pPr>
        <w:tabs>
          <w:tab w:val="num" w:pos="1440"/>
        </w:tabs>
        <w:ind w:left="1440" w:hanging="360"/>
      </w:pPr>
      <w:rPr>
        <w:rFonts w:ascii="Arial" w:hAnsi="Arial" w:hint="default"/>
      </w:rPr>
    </w:lvl>
    <w:lvl w:ilvl="2" w:tplc="6BC0237C">
      <w:start w:val="1"/>
      <w:numFmt w:val="bullet"/>
      <w:lvlText w:val="•"/>
      <w:lvlJc w:val="left"/>
      <w:pPr>
        <w:tabs>
          <w:tab w:val="num" w:pos="2160"/>
        </w:tabs>
        <w:ind w:left="2160" w:hanging="360"/>
      </w:pPr>
      <w:rPr>
        <w:rFonts w:ascii="Arial" w:hAnsi="Arial" w:hint="default"/>
      </w:rPr>
    </w:lvl>
    <w:lvl w:ilvl="3" w:tplc="C8B43CEC" w:tentative="1">
      <w:start w:val="1"/>
      <w:numFmt w:val="bullet"/>
      <w:lvlText w:val="•"/>
      <w:lvlJc w:val="left"/>
      <w:pPr>
        <w:tabs>
          <w:tab w:val="num" w:pos="2880"/>
        </w:tabs>
        <w:ind w:left="2880" w:hanging="360"/>
      </w:pPr>
      <w:rPr>
        <w:rFonts w:ascii="Arial" w:hAnsi="Arial" w:hint="default"/>
      </w:rPr>
    </w:lvl>
    <w:lvl w:ilvl="4" w:tplc="A260CAB8" w:tentative="1">
      <w:start w:val="1"/>
      <w:numFmt w:val="bullet"/>
      <w:lvlText w:val="•"/>
      <w:lvlJc w:val="left"/>
      <w:pPr>
        <w:tabs>
          <w:tab w:val="num" w:pos="3600"/>
        </w:tabs>
        <w:ind w:left="3600" w:hanging="360"/>
      </w:pPr>
      <w:rPr>
        <w:rFonts w:ascii="Arial" w:hAnsi="Arial" w:hint="default"/>
      </w:rPr>
    </w:lvl>
    <w:lvl w:ilvl="5" w:tplc="7E52B5CE" w:tentative="1">
      <w:start w:val="1"/>
      <w:numFmt w:val="bullet"/>
      <w:lvlText w:val="•"/>
      <w:lvlJc w:val="left"/>
      <w:pPr>
        <w:tabs>
          <w:tab w:val="num" w:pos="4320"/>
        </w:tabs>
        <w:ind w:left="4320" w:hanging="360"/>
      </w:pPr>
      <w:rPr>
        <w:rFonts w:ascii="Arial" w:hAnsi="Arial" w:hint="default"/>
      </w:rPr>
    </w:lvl>
    <w:lvl w:ilvl="6" w:tplc="11426F02" w:tentative="1">
      <w:start w:val="1"/>
      <w:numFmt w:val="bullet"/>
      <w:lvlText w:val="•"/>
      <w:lvlJc w:val="left"/>
      <w:pPr>
        <w:tabs>
          <w:tab w:val="num" w:pos="5040"/>
        </w:tabs>
        <w:ind w:left="5040" w:hanging="360"/>
      </w:pPr>
      <w:rPr>
        <w:rFonts w:ascii="Arial" w:hAnsi="Arial" w:hint="default"/>
      </w:rPr>
    </w:lvl>
    <w:lvl w:ilvl="7" w:tplc="FAD08792" w:tentative="1">
      <w:start w:val="1"/>
      <w:numFmt w:val="bullet"/>
      <w:lvlText w:val="•"/>
      <w:lvlJc w:val="left"/>
      <w:pPr>
        <w:tabs>
          <w:tab w:val="num" w:pos="5760"/>
        </w:tabs>
        <w:ind w:left="5760" w:hanging="360"/>
      </w:pPr>
      <w:rPr>
        <w:rFonts w:ascii="Arial" w:hAnsi="Arial" w:hint="default"/>
      </w:rPr>
    </w:lvl>
    <w:lvl w:ilvl="8" w:tplc="64626482" w:tentative="1">
      <w:start w:val="1"/>
      <w:numFmt w:val="bullet"/>
      <w:lvlText w:val="•"/>
      <w:lvlJc w:val="left"/>
      <w:pPr>
        <w:tabs>
          <w:tab w:val="num" w:pos="6480"/>
        </w:tabs>
        <w:ind w:left="6480" w:hanging="360"/>
      </w:pPr>
      <w:rPr>
        <w:rFonts w:ascii="Arial" w:hAnsi="Arial" w:hint="default"/>
      </w:rPr>
    </w:lvl>
  </w:abstractNum>
  <w:abstractNum w:abstractNumId="16">
    <w:nsid w:val="32C9763A"/>
    <w:multiLevelType w:val="hybridMultilevel"/>
    <w:tmpl w:val="4F42F836"/>
    <w:lvl w:ilvl="0" w:tplc="B9D22B3E">
      <w:start w:val="1"/>
      <w:numFmt w:val="lowerLetter"/>
      <w:lvlText w:val="%1)"/>
      <w:lvlJc w:val="left"/>
      <w:pPr>
        <w:ind w:left="1400" w:hanging="360"/>
      </w:pPr>
      <w:rPr>
        <w:rFonts w:hint="default"/>
      </w:rPr>
    </w:lvl>
    <w:lvl w:ilvl="1" w:tplc="04090019" w:tentative="1">
      <w:start w:val="1"/>
      <w:numFmt w:val="lowerLetter"/>
      <w:lvlText w:val="%2)"/>
      <w:lvlJc w:val="left"/>
      <w:pPr>
        <w:ind w:left="1880" w:hanging="420"/>
      </w:pPr>
    </w:lvl>
    <w:lvl w:ilvl="2" w:tplc="0409001B" w:tentative="1">
      <w:start w:val="1"/>
      <w:numFmt w:val="lowerRoman"/>
      <w:lvlText w:val="%3."/>
      <w:lvlJc w:val="right"/>
      <w:pPr>
        <w:ind w:left="2300" w:hanging="420"/>
      </w:pPr>
    </w:lvl>
    <w:lvl w:ilvl="3" w:tplc="0409000F" w:tentative="1">
      <w:start w:val="1"/>
      <w:numFmt w:val="decimal"/>
      <w:lvlText w:val="%4."/>
      <w:lvlJc w:val="left"/>
      <w:pPr>
        <w:ind w:left="2720" w:hanging="420"/>
      </w:pPr>
    </w:lvl>
    <w:lvl w:ilvl="4" w:tplc="04090019" w:tentative="1">
      <w:start w:val="1"/>
      <w:numFmt w:val="lowerLetter"/>
      <w:lvlText w:val="%5)"/>
      <w:lvlJc w:val="left"/>
      <w:pPr>
        <w:ind w:left="3140" w:hanging="420"/>
      </w:pPr>
    </w:lvl>
    <w:lvl w:ilvl="5" w:tplc="0409001B" w:tentative="1">
      <w:start w:val="1"/>
      <w:numFmt w:val="lowerRoman"/>
      <w:lvlText w:val="%6."/>
      <w:lvlJc w:val="right"/>
      <w:pPr>
        <w:ind w:left="3560" w:hanging="420"/>
      </w:pPr>
    </w:lvl>
    <w:lvl w:ilvl="6" w:tplc="0409000F" w:tentative="1">
      <w:start w:val="1"/>
      <w:numFmt w:val="decimal"/>
      <w:lvlText w:val="%7."/>
      <w:lvlJc w:val="left"/>
      <w:pPr>
        <w:ind w:left="3980" w:hanging="420"/>
      </w:pPr>
    </w:lvl>
    <w:lvl w:ilvl="7" w:tplc="04090019" w:tentative="1">
      <w:start w:val="1"/>
      <w:numFmt w:val="lowerLetter"/>
      <w:lvlText w:val="%8)"/>
      <w:lvlJc w:val="left"/>
      <w:pPr>
        <w:ind w:left="4400" w:hanging="420"/>
      </w:pPr>
    </w:lvl>
    <w:lvl w:ilvl="8" w:tplc="0409001B" w:tentative="1">
      <w:start w:val="1"/>
      <w:numFmt w:val="lowerRoman"/>
      <w:lvlText w:val="%9."/>
      <w:lvlJc w:val="right"/>
      <w:pPr>
        <w:ind w:left="4820" w:hanging="420"/>
      </w:pPr>
    </w:lvl>
  </w:abstractNum>
  <w:abstractNum w:abstractNumId="17">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5E42D27"/>
    <w:multiLevelType w:val="hybridMultilevel"/>
    <w:tmpl w:val="9A540CB2"/>
    <w:lvl w:ilvl="0" w:tplc="7FE6346A">
      <w:start w:val="1"/>
      <w:numFmt w:val="bullet"/>
      <w:lvlText w:val=""/>
      <w:lvlJc w:val="left"/>
      <w:pPr>
        <w:ind w:left="1140" w:hanging="420"/>
      </w:pPr>
      <w:rPr>
        <w:rFonts w:ascii="Wingdings" w:hAnsi="Wingdings"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873600A"/>
    <w:multiLevelType w:val="hybridMultilevel"/>
    <w:tmpl w:val="742AE27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C101A8"/>
    <w:multiLevelType w:val="multilevel"/>
    <w:tmpl w:val="81CCE4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4">
    <w:nsid w:val="3B184533"/>
    <w:multiLevelType w:val="hybridMultilevel"/>
    <w:tmpl w:val="E97CD4E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18304E"/>
    <w:multiLevelType w:val="hybridMultilevel"/>
    <w:tmpl w:val="CB24CB30"/>
    <w:lvl w:ilvl="0" w:tplc="6D4A0C44">
      <w:start w:val="1"/>
      <w:numFmt w:val="bullet"/>
      <w:lvlText w:val="•"/>
      <w:lvlJc w:val="left"/>
      <w:pPr>
        <w:tabs>
          <w:tab w:val="num" w:pos="720"/>
        </w:tabs>
        <w:ind w:left="720" w:hanging="360"/>
      </w:pPr>
      <w:rPr>
        <w:rFonts w:ascii="Arial" w:hAnsi="Arial" w:hint="default"/>
      </w:rPr>
    </w:lvl>
    <w:lvl w:ilvl="1" w:tplc="FD568262">
      <w:start w:val="747"/>
      <w:numFmt w:val="bullet"/>
      <w:lvlText w:val="•"/>
      <w:lvlJc w:val="left"/>
      <w:pPr>
        <w:tabs>
          <w:tab w:val="num" w:pos="1440"/>
        </w:tabs>
        <w:ind w:left="1440" w:hanging="360"/>
      </w:pPr>
      <w:rPr>
        <w:rFonts w:ascii="Arial" w:hAnsi="Arial" w:hint="default"/>
      </w:rPr>
    </w:lvl>
    <w:lvl w:ilvl="2" w:tplc="68A04F54">
      <w:start w:val="747"/>
      <w:numFmt w:val="bullet"/>
      <w:lvlText w:val="•"/>
      <w:lvlJc w:val="left"/>
      <w:pPr>
        <w:tabs>
          <w:tab w:val="num" w:pos="2160"/>
        </w:tabs>
        <w:ind w:left="2160" w:hanging="360"/>
      </w:pPr>
      <w:rPr>
        <w:rFonts w:ascii="Arial" w:hAnsi="Arial" w:hint="default"/>
      </w:rPr>
    </w:lvl>
    <w:lvl w:ilvl="3" w:tplc="DCAE83C2" w:tentative="1">
      <w:start w:val="1"/>
      <w:numFmt w:val="bullet"/>
      <w:lvlText w:val="•"/>
      <w:lvlJc w:val="left"/>
      <w:pPr>
        <w:tabs>
          <w:tab w:val="num" w:pos="2880"/>
        </w:tabs>
        <w:ind w:left="2880" w:hanging="360"/>
      </w:pPr>
      <w:rPr>
        <w:rFonts w:ascii="Arial" w:hAnsi="Arial" w:hint="default"/>
      </w:rPr>
    </w:lvl>
    <w:lvl w:ilvl="4" w:tplc="09289338" w:tentative="1">
      <w:start w:val="1"/>
      <w:numFmt w:val="bullet"/>
      <w:lvlText w:val="•"/>
      <w:lvlJc w:val="left"/>
      <w:pPr>
        <w:tabs>
          <w:tab w:val="num" w:pos="3600"/>
        </w:tabs>
        <w:ind w:left="3600" w:hanging="360"/>
      </w:pPr>
      <w:rPr>
        <w:rFonts w:ascii="Arial" w:hAnsi="Arial" w:hint="default"/>
      </w:rPr>
    </w:lvl>
    <w:lvl w:ilvl="5" w:tplc="3E105AA6" w:tentative="1">
      <w:start w:val="1"/>
      <w:numFmt w:val="bullet"/>
      <w:lvlText w:val="•"/>
      <w:lvlJc w:val="left"/>
      <w:pPr>
        <w:tabs>
          <w:tab w:val="num" w:pos="4320"/>
        </w:tabs>
        <w:ind w:left="4320" w:hanging="360"/>
      </w:pPr>
      <w:rPr>
        <w:rFonts w:ascii="Arial" w:hAnsi="Arial" w:hint="default"/>
      </w:rPr>
    </w:lvl>
    <w:lvl w:ilvl="6" w:tplc="F594C81A" w:tentative="1">
      <w:start w:val="1"/>
      <w:numFmt w:val="bullet"/>
      <w:lvlText w:val="•"/>
      <w:lvlJc w:val="left"/>
      <w:pPr>
        <w:tabs>
          <w:tab w:val="num" w:pos="5040"/>
        </w:tabs>
        <w:ind w:left="5040" w:hanging="360"/>
      </w:pPr>
      <w:rPr>
        <w:rFonts w:ascii="Arial" w:hAnsi="Arial" w:hint="default"/>
      </w:rPr>
    </w:lvl>
    <w:lvl w:ilvl="7" w:tplc="44166FEA" w:tentative="1">
      <w:start w:val="1"/>
      <w:numFmt w:val="bullet"/>
      <w:lvlText w:val="•"/>
      <w:lvlJc w:val="left"/>
      <w:pPr>
        <w:tabs>
          <w:tab w:val="num" w:pos="5760"/>
        </w:tabs>
        <w:ind w:left="5760" w:hanging="360"/>
      </w:pPr>
      <w:rPr>
        <w:rFonts w:ascii="Arial" w:hAnsi="Arial" w:hint="default"/>
      </w:rPr>
    </w:lvl>
    <w:lvl w:ilvl="8" w:tplc="FADA3742" w:tentative="1">
      <w:start w:val="1"/>
      <w:numFmt w:val="bullet"/>
      <w:lvlText w:val="•"/>
      <w:lvlJc w:val="left"/>
      <w:pPr>
        <w:tabs>
          <w:tab w:val="num" w:pos="6480"/>
        </w:tabs>
        <w:ind w:left="6480" w:hanging="360"/>
      </w:pPr>
      <w:rPr>
        <w:rFonts w:ascii="Arial" w:hAnsi="Arial" w:hint="default"/>
      </w:rPr>
    </w:lvl>
  </w:abstractNum>
  <w:abstractNum w:abstractNumId="26">
    <w:nsid w:val="3C1A5EF6"/>
    <w:multiLevelType w:val="hybridMultilevel"/>
    <w:tmpl w:val="97368FE0"/>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4C603658"/>
    <w:multiLevelType w:val="hybridMultilevel"/>
    <w:tmpl w:val="FA7AB700"/>
    <w:lvl w:ilvl="0" w:tplc="1EB0BBAA">
      <w:start w:val="1"/>
      <w:numFmt w:val="bullet"/>
      <w:lvlText w:val="•"/>
      <w:lvlJc w:val="left"/>
      <w:pPr>
        <w:tabs>
          <w:tab w:val="num" w:pos="720"/>
        </w:tabs>
        <w:ind w:left="720" w:hanging="360"/>
      </w:pPr>
      <w:rPr>
        <w:rFonts w:ascii="Arial" w:hAnsi="Arial" w:hint="default"/>
      </w:rPr>
    </w:lvl>
    <w:lvl w:ilvl="1" w:tplc="F6B63A8C">
      <w:start w:val="1"/>
      <w:numFmt w:val="bullet"/>
      <w:lvlText w:val="•"/>
      <w:lvlJc w:val="left"/>
      <w:pPr>
        <w:tabs>
          <w:tab w:val="num" w:pos="1440"/>
        </w:tabs>
        <w:ind w:left="1440" w:hanging="360"/>
      </w:pPr>
      <w:rPr>
        <w:rFonts w:ascii="Arial" w:hAnsi="Arial" w:hint="default"/>
      </w:rPr>
    </w:lvl>
    <w:lvl w:ilvl="2" w:tplc="865ACFFE">
      <w:start w:val="5330"/>
      <w:numFmt w:val="bullet"/>
      <w:lvlText w:val="•"/>
      <w:lvlJc w:val="left"/>
      <w:pPr>
        <w:tabs>
          <w:tab w:val="num" w:pos="2160"/>
        </w:tabs>
        <w:ind w:left="2160" w:hanging="360"/>
      </w:pPr>
      <w:rPr>
        <w:rFonts w:ascii="Arial" w:hAnsi="Arial" w:hint="default"/>
      </w:rPr>
    </w:lvl>
    <w:lvl w:ilvl="3" w:tplc="F9EEB5CE" w:tentative="1">
      <w:start w:val="1"/>
      <w:numFmt w:val="bullet"/>
      <w:lvlText w:val="•"/>
      <w:lvlJc w:val="left"/>
      <w:pPr>
        <w:tabs>
          <w:tab w:val="num" w:pos="2880"/>
        </w:tabs>
        <w:ind w:left="2880" w:hanging="360"/>
      </w:pPr>
      <w:rPr>
        <w:rFonts w:ascii="Arial" w:hAnsi="Arial" w:hint="default"/>
      </w:rPr>
    </w:lvl>
    <w:lvl w:ilvl="4" w:tplc="1E6C8A50" w:tentative="1">
      <w:start w:val="1"/>
      <w:numFmt w:val="bullet"/>
      <w:lvlText w:val="•"/>
      <w:lvlJc w:val="left"/>
      <w:pPr>
        <w:tabs>
          <w:tab w:val="num" w:pos="3600"/>
        </w:tabs>
        <w:ind w:left="3600" w:hanging="360"/>
      </w:pPr>
      <w:rPr>
        <w:rFonts w:ascii="Arial" w:hAnsi="Arial" w:hint="default"/>
      </w:rPr>
    </w:lvl>
    <w:lvl w:ilvl="5" w:tplc="9B186420" w:tentative="1">
      <w:start w:val="1"/>
      <w:numFmt w:val="bullet"/>
      <w:lvlText w:val="•"/>
      <w:lvlJc w:val="left"/>
      <w:pPr>
        <w:tabs>
          <w:tab w:val="num" w:pos="4320"/>
        </w:tabs>
        <w:ind w:left="4320" w:hanging="360"/>
      </w:pPr>
      <w:rPr>
        <w:rFonts w:ascii="Arial" w:hAnsi="Arial" w:hint="default"/>
      </w:rPr>
    </w:lvl>
    <w:lvl w:ilvl="6" w:tplc="9A8EA5F8" w:tentative="1">
      <w:start w:val="1"/>
      <w:numFmt w:val="bullet"/>
      <w:lvlText w:val="•"/>
      <w:lvlJc w:val="left"/>
      <w:pPr>
        <w:tabs>
          <w:tab w:val="num" w:pos="5040"/>
        </w:tabs>
        <w:ind w:left="5040" w:hanging="360"/>
      </w:pPr>
      <w:rPr>
        <w:rFonts w:ascii="Arial" w:hAnsi="Arial" w:hint="default"/>
      </w:rPr>
    </w:lvl>
    <w:lvl w:ilvl="7" w:tplc="BA840EE0" w:tentative="1">
      <w:start w:val="1"/>
      <w:numFmt w:val="bullet"/>
      <w:lvlText w:val="•"/>
      <w:lvlJc w:val="left"/>
      <w:pPr>
        <w:tabs>
          <w:tab w:val="num" w:pos="5760"/>
        </w:tabs>
        <w:ind w:left="5760" w:hanging="360"/>
      </w:pPr>
      <w:rPr>
        <w:rFonts w:ascii="Arial" w:hAnsi="Arial" w:hint="default"/>
      </w:rPr>
    </w:lvl>
    <w:lvl w:ilvl="8" w:tplc="F9A25392" w:tentative="1">
      <w:start w:val="1"/>
      <w:numFmt w:val="bullet"/>
      <w:lvlText w:val="•"/>
      <w:lvlJc w:val="left"/>
      <w:pPr>
        <w:tabs>
          <w:tab w:val="num" w:pos="6480"/>
        </w:tabs>
        <w:ind w:left="6480" w:hanging="360"/>
      </w:pPr>
      <w:rPr>
        <w:rFonts w:ascii="Arial" w:hAnsi="Arial" w:hint="default"/>
      </w:rPr>
    </w:lvl>
  </w:abstractNum>
  <w:abstractNum w:abstractNumId="36">
    <w:nsid w:val="4F9B3863"/>
    <w:multiLevelType w:val="hybridMultilevel"/>
    <w:tmpl w:val="C78CCC3E"/>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17E0814"/>
    <w:multiLevelType w:val="hybridMultilevel"/>
    <w:tmpl w:val="2DCA15F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nsid w:val="57011094"/>
    <w:multiLevelType w:val="hybridMultilevel"/>
    <w:tmpl w:val="442A9598"/>
    <w:lvl w:ilvl="0" w:tplc="6BF6304C">
      <w:start w:val="1"/>
      <w:numFmt w:val="bullet"/>
      <w:lvlText w:val="•"/>
      <w:lvlJc w:val="left"/>
      <w:pPr>
        <w:tabs>
          <w:tab w:val="num" w:pos="720"/>
        </w:tabs>
        <w:ind w:left="720" w:hanging="360"/>
      </w:pPr>
      <w:rPr>
        <w:rFonts w:ascii="Arial" w:hAnsi="Arial" w:hint="default"/>
      </w:rPr>
    </w:lvl>
    <w:lvl w:ilvl="1" w:tplc="3C0024FA">
      <w:start w:val="1"/>
      <w:numFmt w:val="bullet"/>
      <w:lvlText w:val="•"/>
      <w:lvlJc w:val="left"/>
      <w:pPr>
        <w:tabs>
          <w:tab w:val="num" w:pos="1440"/>
        </w:tabs>
        <w:ind w:left="1440" w:hanging="360"/>
      </w:pPr>
      <w:rPr>
        <w:rFonts w:ascii="Arial" w:hAnsi="Arial" w:hint="default"/>
      </w:rPr>
    </w:lvl>
    <w:lvl w:ilvl="2" w:tplc="F842BA3C" w:tentative="1">
      <w:start w:val="1"/>
      <w:numFmt w:val="bullet"/>
      <w:lvlText w:val="•"/>
      <w:lvlJc w:val="left"/>
      <w:pPr>
        <w:tabs>
          <w:tab w:val="num" w:pos="2160"/>
        </w:tabs>
        <w:ind w:left="2160" w:hanging="360"/>
      </w:pPr>
      <w:rPr>
        <w:rFonts w:ascii="Arial" w:hAnsi="Arial" w:hint="default"/>
      </w:rPr>
    </w:lvl>
    <w:lvl w:ilvl="3" w:tplc="21F65530" w:tentative="1">
      <w:start w:val="1"/>
      <w:numFmt w:val="bullet"/>
      <w:lvlText w:val="•"/>
      <w:lvlJc w:val="left"/>
      <w:pPr>
        <w:tabs>
          <w:tab w:val="num" w:pos="2880"/>
        </w:tabs>
        <w:ind w:left="2880" w:hanging="360"/>
      </w:pPr>
      <w:rPr>
        <w:rFonts w:ascii="Arial" w:hAnsi="Arial" w:hint="default"/>
      </w:rPr>
    </w:lvl>
    <w:lvl w:ilvl="4" w:tplc="6A26C05A" w:tentative="1">
      <w:start w:val="1"/>
      <w:numFmt w:val="bullet"/>
      <w:lvlText w:val="•"/>
      <w:lvlJc w:val="left"/>
      <w:pPr>
        <w:tabs>
          <w:tab w:val="num" w:pos="3600"/>
        </w:tabs>
        <w:ind w:left="3600" w:hanging="360"/>
      </w:pPr>
      <w:rPr>
        <w:rFonts w:ascii="Arial" w:hAnsi="Arial" w:hint="default"/>
      </w:rPr>
    </w:lvl>
    <w:lvl w:ilvl="5" w:tplc="F4284712" w:tentative="1">
      <w:start w:val="1"/>
      <w:numFmt w:val="bullet"/>
      <w:lvlText w:val="•"/>
      <w:lvlJc w:val="left"/>
      <w:pPr>
        <w:tabs>
          <w:tab w:val="num" w:pos="4320"/>
        </w:tabs>
        <w:ind w:left="4320" w:hanging="360"/>
      </w:pPr>
      <w:rPr>
        <w:rFonts w:ascii="Arial" w:hAnsi="Arial" w:hint="default"/>
      </w:rPr>
    </w:lvl>
    <w:lvl w:ilvl="6" w:tplc="07E0861C" w:tentative="1">
      <w:start w:val="1"/>
      <w:numFmt w:val="bullet"/>
      <w:lvlText w:val="•"/>
      <w:lvlJc w:val="left"/>
      <w:pPr>
        <w:tabs>
          <w:tab w:val="num" w:pos="5040"/>
        </w:tabs>
        <w:ind w:left="5040" w:hanging="360"/>
      </w:pPr>
      <w:rPr>
        <w:rFonts w:ascii="Arial" w:hAnsi="Arial" w:hint="default"/>
      </w:rPr>
    </w:lvl>
    <w:lvl w:ilvl="7" w:tplc="8ADCB0D8" w:tentative="1">
      <w:start w:val="1"/>
      <w:numFmt w:val="bullet"/>
      <w:lvlText w:val="•"/>
      <w:lvlJc w:val="left"/>
      <w:pPr>
        <w:tabs>
          <w:tab w:val="num" w:pos="5760"/>
        </w:tabs>
        <w:ind w:left="5760" w:hanging="360"/>
      </w:pPr>
      <w:rPr>
        <w:rFonts w:ascii="Arial" w:hAnsi="Arial" w:hint="default"/>
      </w:rPr>
    </w:lvl>
    <w:lvl w:ilvl="8" w:tplc="CA20A9C8" w:tentative="1">
      <w:start w:val="1"/>
      <w:numFmt w:val="bullet"/>
      <w:lvlText w:val="•"/>
      <w:lvlJc w:val="left"/>
      <w:pPr>
        <w:tabs>
          <w:tab w:val="num" w:pos="6480"/>
        </w:tabs>
        <w:ind w:left="6480" w:hanging="360"/>
      </w:pPr>
      <w:rPr>
        <w:rFonts w:ascii="Arial" w:hAnsi="Arial" w:hint="default"/>
      </w:rPr>
    </w:lvl>
  </w:abstractNum>
  <w:abstractNum w:abstractNumId="41">
    <w:nsid w:val="57A813A8"/>
    <w:multiLevelType w:val="hybridMultilevel"/>
    <w:tmpl w:val="A6F225E6"/>
    <w:lvl w:ilvl="0" w:tplc="5876188E">
      <w:start w:val="1"/>
      <w:numFmt w:val="bullet"/>
      <w:lvlText w:val="•"/>
      <w:lvlJc w:val="left"/>
      <w:pPr>
        <w:tabs>
          <w:tab w:val="num" w:pos="720"/>
        </w:tabs>
        <w:ind w:left="720" w:hanging="360"/>
      </w:pPr>
      <w:rPr>
        <w:rFonts w:ascii="Arial" w:hAnsi="Arial" w:hint="default"/>
      </w:rPr>
    </w:lvl>
    <w:lvl w:ilvl="1" w:tplc="8304C324">
      <w:start w:val="3555"/>
      <w:numFmt w:val="bullet"/>
      <w:lvlText w:val="•"/>
      <w:lvlJc w:val="left"/>
      <w:pPr>
        <w:tabs>
          <w:tab w:val="num" w:pos="1440"/>
        </w:tabs>
        <w:ind w:left="1440" w:hanging="360"/>
      </w:pPr>
      <w:rPr>
        <w:rFonts w:ascii="Arial" w:hAnsi="Arial" w:hint="default"/>
      </w:rPr>
    </w:lvl>
    <w:lvl w:ilvl="2" w:tplc="F8B0FFDA" w:tentative="1">
      <w:start w:val="1"/>
      <w:numFmt w:val="bullet"/>
      <w:lvlText w:val="•"/>
      <w:lvlJc w:val="left"/>
      <w:pPr>
        <w:tabs>
          <w:tab w:val="num" w:pos="2160"/>
        </w:tabs>
        <w:ind w:left="2160" w:hanging="360"/>
      </w:pPr>
      <w:rPr>
        <w:rFonts w:ascii="Arial" w:hAnsi="Arial" w:hint="default"/>
      </w:rPr>
    </w:lvl>
    <w:lvl w:ilvl="3" w:tplc="DF484BA2" w:tentative="1">
      <w:start w:val="1"/>
      <w:numFmt w:val="bullet"/>
      <w:lvlText w:val="•"/>
      <w:lvlJc w:val="left"/>
      <w:pPr>
        <w:tabs>
          <w:tab w:val="num" w:pos="2880"/>
        </w:tabs>
        <w:ind w:left="2880" w:hanging="360"/>
      </w:pPr>
      <w:rPr>
        <w:rFonts w:ascii="Arial" w:hAnsi="Arial" w:hint="default"/>
      </w:rPr>
    </w:lvl>
    <w:lvl w:ilvl="4" w:tplc="E5A6984E" w:tentative="1">
      <w:start w:val="1"/>
      <w:numFmt w:val="bullet"/>
      <w:lvlText w:val="•"/>
      <w:lvlJc w:val="left"/>
      <w:pPr>
        <w:tabs>
          <w:tab w:val="num" w:pos="3600"/>
        </w:tabs>
        <w:ind w:left="3600" w:hanging="360"/>
      </w:pPr>
      <w:rPr>
        <w:rFonts w:ascii="Arial" w:hAnsi="Arial" w:hint="default"/>
      </w:rPr>
    </w:lvl>
    <w:lvl w:ilvl="5" w:tplc="50C29F7C" w:tentative="1">
      <w:start w:val="1"/>
      <w:numFmt w:val="bullet"/>
      <w:lvlText w:val="•"/>
      <w:lvlJc w:val="left"/>
      <w:pPr>
        <w:tabs>
          <w:tab w:val="num" w:pos="4320"/>
        </w:tabs>
        <w:ind w:left="4320" w:hanging="360"/>
      </w:pPr>
      <w:rPr>
        <w:rFonts w:ascii="Arial" w:hAnsi="Arial" w:hint="default"/>
      </w:rPr>
    </w:lvl>
    <w:lvl w:ilvl="6" w:tplc="E4FAEC66" w:tentative="1">
      <w:start w:val="1"/>
      <w:numFmt w:val="bullet"/>
      <w:lvlText w:val="•"/>
      <w:lvlJc w:val="left"/>
      <w:pPr>
        <w:tabs>
          <w:tab w:val="num" w:pos="5040"/>
        </w:tabs>
        <w:ind w:left="5040" w:hanging="360"/>
      </w:pPr>
      <w:rPr>
        <w:rFonts w:ascii="Arial" w:hAnsi="Arial" w:hint="default"/>
      </w:rPr>
    </w:lvl>
    <w:lvl w:ilvl="7" w:tplc="ACEEB59C" w:tentative="1">
      <w:start w:val="1"/>
      <w:numFmt w:val="bullet"/>
      <w:lvlText w:val="•"/>
      <w:lvlJc w:val="left"/>
      <w:pPr>
        <w:tabs>
          <w:tab w:val="num" w:pos="5760"/>
        </w:tabs>
        <w:ind w:left="5760" w:hanging="360"/>
      </w:pPr>
      <w:rPr>
        <w:rFonts w:ascii="Arial" w:hAnsi="Arial" w:hint="default"/>
      </w:rPr>
    </w:lvl>
    <w:lvl w:ilvl="8" w:tplc="D96ED7BA" w:tentative="1">
      <w:start w:val="1"/>
      <w:numFmt w:val="bullet"/>
      <w:lvlText w:val="•"/>
      <w:lvlJc w:val="left"/>
      <w:pPr>
        <w:tabs>
          <w:tab w:val="num" w:pos="6480"/>
        </w:tabs>
        <w:ind w:left="6480" w:hanging="360"/>
      </w:pPr>
      <w:rPr>
        <w:rFonts w:ascii="Arial" w:hAnsi="Arial" w:hint="default"/>
      </w:rPr>
    </w:lvl>
  </w:abstractNum>
  <w:abstractNum w:abstractNumId="4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nsid w:val="675C025B"/>
    <w:multiLevelType w:val="hybridMultilevel"/>
    <w:tmpl w:val="2B329DC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E6E4785"/>
    <w:multiLevelType w:val="hybridMultilevel"/>
    <w:tmpl w:val="FB90495A"/>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F">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nsid w:val="716624F1"/>
    <w:multiLevelType w:val="hybridMultilevel"/>
    <w:tmpl w:val="D4C64150"/>
    <w:lvl w:ilvl="0" w:tplc="11007648">
      <w:start w:val="1"/>
      <w:numFmt w:val="bullet"/>
      <w:lvlText w:val="•"/>
      <w:lvlJc w:val="left"/>
      <w:pPr>
        <w:tabs>
          <w:tab w:val="num" w:pos="720"/>
        </w:tabs>
        <w:ind w:left="720" w:hanging="360"/>
      </w:pPr>
      <w:rPr>
        <w:rFonts w:ascii="Arial" w:hAnsi="Arial" w:hint="default"/>
      </w:rPr>
    </w:lvl>
    <w:lvl w:ilvl="1" w:tplc="23028FF4">
      <w:start w:val="1"/>
      <w:numFmt w:val="bullet"/>
      <w:lvlText w:val="•"/>
      <w:lvlJc w:val="left"/>
      <w:pPr>
        <w:tabs>
          <w:tab w:val="num" w:pos="1440"/>
        </w:tabs>
        <w:ind w:left="1440" w:hanging="360"/>
      </w:pPr>
      <w:rPr>
        <w:rFonts w:ascii="Arial" w:hAnsi="Arial" w:hint="default"/>
      </w:rPr>
    </w:lvl>
    <w:lvl w:ilvl="2" w:tplc="266A2D40">
      <w:start w:val="3610"/>
      <w:numFmt w:val="bullet"/>
      <w:lvlText w:val="•"/>
      <w:lvlJc w:val="left"/>
      <w:pPr>
        <w:tabs>
          <w:tab w:val="num" w:pos="2160"/>
        </w:tabs>
        <w:ind w:left="2160" w:hanging="360"/>
      </w:pPr>
      <w:rPr>
        <w:rFonts w:ascii="Arial" w:hAnsi="Arial" w:hint="default"/>
      </w:rPr>
    </w:lvl>
    <w:lvl w:ilvl="3" w:tplc="5A6EA68A" w:tentative="1">
      <w:start w:val="1"/>
      <w:numFmt w:val="bullet"/>
      <w:lvlText w:val="•"/>
      <w:lvlJc w:val="left"/>
      <w:pPr>
        <w:tabs>
          <w:tab w:val="num" w:pos="2880"/>
        </w:tabs>
        <w:ind w:left="2880" w:hanging="360"/>
      </w:pPr>
      <w:rPr>
        <w:rFonts w:ascii="Arial" w:hAnsi="Arial" w:hint="default"/>
      </w:rPr>
    </w:lvl>
    <w:lvl w:ilvl="4" w:tplc="AF7A587A" w:tentative="1">
      <w:start w:val="1"/>
      <w:numFmt w:val="bullet"/>
      <w:lvlText w:val="•"/>
      <w:lvlJc w:val="left"/>
      <w:pPr>
        <w:tabs>
          <w:tab w:val="num" w:pos="3600"/>
        </w:tabs>
        <w:ind w:left="3600" w:hanging="360"/>
      </w:pPr>
      <w:rPr>
        <w:rFonts w:ascii="Arial" w:hAnsi="Arial" w:hint="default"/>
      </w:rPr>
    </w:lvl>
    <w:lvl w:ilvl="5" w:tplc="DCB6EF2E" w:tentative="1">
      <w:start w:val="1"/>
      <w:numFmt w:val="bullet"/>
      <w:lvlText w:val="•"/>
      <w:lvlJc w:val="left"/>
      <w:pPr>
        <w:tabs>
          <w:tab w:val="num" w:pos="4320"/>
        </w:tabs>
        <w:ind w:left="4320" w:hanging="360"/>
      </w:pPr>
      <w:rPr>
        <w:rFonts w:ascii="Arial" w:hAnsi="Arial" w:hint="default"/>
      </w:rPr>
    </w:lvl>
    <w:lvl w:ilvl="6" w:tplc="6A18BA24" w:tentative="1">
      <w:start w:val="1"/>
      <w:numFmt w:val="bullet"/>
      <w:lvlText w:val="•"/>
      <w:lvlJc w:val="left"/>
      <w:pPr>
        <w:tabs>
          <w:tab w:val="num" w:pos="5040"/>
        </w:tabs>
        <w:ind w:left="5040" w:hanging="360"/>
      </w:pPr>
      <w:rPr>
        <w:rFonts w:ascii="Arial" w:hAnsi="Arial" w:hint="default"/>
      </w:rPr>
    </w:lvl>
    <w:lvl w:ilvl="7" w:tplc="958A4828" w:tentative="1">
      <w:start w:val="1"/>
      <w:numFmt w:val="bullet"/>
      <w:lvlText w:val="•"/>
      <w:lvlJc w:val="left"/>
      <w:pPr>
        <w:tabs>
          <w:tab w:val="num" w:pos="5760"/>
        </w:tabs>
        <w:ind w:left="5760" w:hanging="360"/>
      </w:pPr>
      <w:rPr>
        <w:rFonts w:ascii="Arial" w:hAnsi="Arial" w:hint="default"/>
      </w:rPr>
    </w:lvl>
    <w:lvl w:ilvl="8" w:tplc="8D7EA828" w:tentative="1">
      <w:start w:val="1"/>
      <w:numFmt w:val="bullet"/>
      <w:lvlText w:val="•"/>
      <w:lvlJc w:val="left"/>
      <w:pPr>
        <w:tabs>
          <w:tab w:val="num" w:pos="6480"/>
        </w:tabs>
        <w:ind w:left="6480" w:hanging="360"/>
      </w:pPr>
      <w:rPr>
        <w:rFonts w:ascii="Arial" w:hAnsi="Arial" w:hint="default"/>
      </w:rPr>
    </w:lvl>
  </w:abstractNum>
  <w:abstractNum w:abstractNumId="4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nsid w:val="72115715"/>
    <w:multiLevelType w:val="hybridMultilevel"/>
    <w:tmpl w:val="01A21A9C"/>
    <w:lvl w:ilvl="0" w:tplc="120CC18A">
      <w:start w:val="1"/>
      <w:numFmt w:val="bullet"/>
      <w:lvlText w:val="•"/>
      <w:lvlJc w:val="left"/>
      <w:pPr>
        <w:tabs>
          <w:tab w:val="num" w:pos="720"/>
        </w:tabs>
        <w:ind w:left="720" w:hanging="360"/>
      </w:pPr>
      <w:rPr>
        <w:rFonts w:ascii="Arial" w:hAnsi="Arial" w:hint="default"/>
      </w:rPr>
    </w:lvl>
    <w:lvl w:ilvl="1" w:tplc="710692A2">
      <w:start w:val="1"/>
      <w:numFmt w:val="bullet"/>
      <w:lvlText w:val="•"/>
      <w:lvlJc w:val="left"/>
      <w:pPr>
        <w:tabs>
          <w:tab w:val="num" w:pos="1440"/>
        </w:tabs>
        <w:ind w:left="1440" w:hanging="360"/>
      </w:pPr>
      <w:rPr>
        <w:rFonts w:ascii="Arial" w:hAnsi="Arial" w:hint="default"/>
      </w:rPr>
    </w:lvl>
    <w:lvl w:ilvl="2" w:tplc="FCFA9B92" w:tentative="1">
      <w:start w:val="1"/>
      <w:numFmt w:val="bullet"/>
      <w:lvlText w:val="•"/>
      <w:lvlJc w:val="left"/>
      <w:pPr>
        <w:tabs>
          <w:tab w:val="num" w:pos="2160"/>
        </w:tabs>
        <w:ind w:left="2160" w:hanging="360"/>
      </w:pPr>
      <w:rPr>
        <w:rFonts w:ascii="Arial" w:hAnsi="Arial" w:hint="default"/>
      </w:rPr>
    </w:lvl>
    <w:lvl w:ilvl="3" w:tplc="C8841012" w:tentative="1">
      <w:start w:val="1"/>
      <w:numFmt w:val="bullet"/>
      <w:lvlText w:val="•"/>
      <w:lvlJc w:val="left"/>
      <w:pPr>
        <w:tabs>
          <w:tab w:val="num" w:pos="2880"/>
        </w:tabs>
        <w:ind w:left="2880" w:hanging="360"/>
      </w:pPr>
      <w:rPr>
        <w:rFonts w:ascii="Arial" w:hAnsi="Arial" w:hint="default"/>
      </w:rPr>
    </w:lvl>
    <w:lvl w:ilvl="4" w:tplc="F1C82AB0" w:tentative="1">
      <w:start w:val="1"/>
      <w:numFmt w:val="bullet"/>
      <w:lvlText w:val="•"/>
      <w:lvlJc w:val="left"/>
      <w:pPr>
        <w:tabs>
          <w:tab w:val="num" w:pos="3600"/>
        </w:tabs>
        <w:ind w:left="3600" w:hanging="360"/>
      </w:pPr>
      <w:rPr>
        <w:rFonts w:ascii="Arial" w:hAnsi="Arial" w:hint="default"/>
      </w:rPr>
    </w:lvl>
    <w:lvl w:ilvl="5" w:tplc="E66EB3A2" w:tentative="1">
      <w:start w:val="1"/>
      <w:numFmt w:val="bullet"/>
      <w:lvlText w:val="•"/>
      <w:lvlJc w:val="left"/>
      <w:pPr>
        <w:tabs>
          <w:tab w:val="num" w:pos="4320"/>
        </w:tabs>
        <w:ind w:left="4320" w:hanging="360"/>
      </w:pPr>
      <w:rPr>
        <w:rFonts w:ascii="Arial" w:hAnsi="Arial" w:hint="default"/>
      </w:rPr>
    </w:lvl>
    <w:lvl w:ilvl="6" w:tplc="F574223E" w:tentative="1">
      <w:start w:val="1"/>
      <w:numFmt w:val="bullet"/>
      <w:lvlText w:val="•"/>
      <w:lvlJc w:val="left"/>
      <w:pPr>
        <w:tabs>
          <w:tab w:val="num" w:pos="5040"/>
        </w:tabs>
        <w:ind w:left="5040" w:hanging="360"/>
      </w:pPr>
      <w:rPr>
        <w:rFonts w:ascii="Arial" w:hAnsi="Arial" w:hint="default"/>
      </w:rPr>
    </w:lvl>
    <w:lvl w:ilvl="7" w:tplc="15C69E24" w:tentative="1">
      <w:start w:val="1"/>
      <w:numFmt w:val="bullet"/>
      <w:lvlText w:val="•"/>
      <w:lvlJc w:val="left"/>
      <w:pPr>
        <w:tabs>
          <w:tab w:val="num" w:pos="5760"/>
        </w:tabs>
        <w:ind w:left="5760" w:hanging="360"/>
      </w:pPr>
      <w:rPr>
        <w:rFonts w:ascii="Arial" w:hAnsi="Arial" w:hint="default"/>
      </w:rPr>
    </w:lvl>
    <w:lvl w:ilvl="8" w:tplc="3A22AD62" w:tentative="1">
      <w:start w:val="1"/>
      <w:numFmt w:val="bullet"/>
      <w:lvlText w:val="•"/>
      <w:lvlJc w:val="left"/>
      <w:pPr>
        <w:tabs>
          <w:tab w:val="num" w:pos="6480"/>
        </w:tabs>
        <w:ind w:left="6480" w:hanging="360"/>
      </w:pPr>
      <w:rPr>
        <w:rFonts w:ascii="Arial" w:hAnsi="Arial" w:hint="default"/>
      </w:rPr>
    </w:lvl>
  </w:abstractNum>
  <w:abstractNum w:abstractNumId="50">
    <w:nsid w:val="7257448E"/>
    <w:multiLevelType w:val="hybridMultilevel"/>
    <w:tmpl w:val="65C0D7C0"/>
    <w:lvl w:ilvl="0" w:tplc="3468F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6765D0A"/>
    <w:multiLevelType w:val="hybridMultilevel"/>
    <w:tmpl w:val="350EBD16"/>
    <w:lvl w:ilvl="0" w:tplc="94D8BD5C">
      <w:start w:val="1"/>
      <w:numFmt w:val="bullet"/>
      <w:lvlText w:val="•"/>
      <w:lvlJc w:val="left"/>
      <w:pPr>
        <w:tabs>
          <w:tab w:val="num" w:pos="720"/>
        </w:tabs>
        <w:ind w:left="720" w:hanging="360"/>
      </w:pPr>
      <w:rPr>
        <w:rFonts w:ascii="Arial" w:hAnsi="Arial" w:hint="default"/>
      </w:rPr>
    </w:lvl>
    <w:lvl w:ilvl="1" w:tplc="E3D03F58">
      <w:start w:val="3526"/>
      <w:numFmt w:val="bullet"/>
      <w:lvlText w:val="•"/>
      <w:lvlJc w:val="left"/>
      <w:pPr>
        <w:tabs>
          <w:tab w:val="num" w:pos="1440"/>
        </w:tabs>
        <w:ind w:left="1440" w:hanging="360"/>
      </w:pPr>
      <w:rPr>
        <w:rFonts w:ascii="Arial" w:hAnsi="Arial" w:hint="default"/>
      </w:rPr>
    </w:lvl>
    <w:lvl w:ilvl="2" w:tplc="93D4B2A4" w:tentative="1">
      <w:start w:val="1"/>
      <w:numFmt w:val="bullet"/>
      <w:lvlText w:val="•"/>
      <w:lvlJc w:val="left"/>
      <w:pPr>
        <w:tabs>
          <w:tab w:val="num" w:pos="2160"/>
        </w:tabs>
        <w:ind w:left="2160" w:hanging="360"/>
      </w:pPr>
      <w:rPr>
        <w:rFonts w:ascii="Arial" w:hAnsi="Arial" w:hint="default"/>
      </w:rPr>
    </w:lvl>
    <w:lvl w:ilvl="3" w:tplc="AD62138E" w:tentative="1">
      <w:start w:val="1"/>
      <w:numFmt w:val="bullet"/>
      <w:lvlText w:val="•"/>
      <w:lvlJc w:val="left"/>
      <w:pPr>
        <w:tabs>
          <w:tab w:val="num" w:pos="2880"/>
        </w:tabs>
        <w:ind w:left="2880" w:hanging="360"/>
      </w:pPr>
      <w:rPr>
        <w:rFonts w:ascii="Arial" w:hAnsi="Arial" w:hint="default"/>
      </w:rPr>
    </w:lvl>
    <w:lvl w:ilvl="4" w:tplc="7812A846" w:tentative="1">
      <w:start w:val="1"/>
      <w:numFmt w:val="bullet"/>
      <w:lvlText w:val="•"/>
      <w:lvlJc w:val="left"/>
      <w:pPr>
        <w:tabs>
          <w:tab w:val="num" w:pos="3600"/>
        </w:tabs>
        <w:ind w:left="3600" w:hanging="360"/>
      </w:pPr>
      <w:rPr>
        <w:rFonts w:ascii="Arial" w:hAnsi="Arial" w:hint="default"/>
      </w:rPr>
    </w:lvl>
    <w:lvl w:ilvl="5" w:tplc="0A4ED480" w:tentative="1">
      <w:start w:val="1"/>
      <w:numFmt w:val="bullet"/>
      <w:lvlText w:val="•"/>
      <w:lvlJc w:val="left"/>
      <w:pPr>
        <w:tabs>
          <w:tab w:val="num" w:pos="4320"/>
        </w:tabs>
        <w:ind w:left="4320" w:hanging="360"/>
      </w:pPr>
      <w:rPr>
        <w:rFonts w:ascii="Arial" w:hAnsi="Arial" w:hint="default"/>
      </w:rPr>
    </w:lvl>
    <w:lvl w:ilvl="6" w:tplc="B0C8977A" w:tentative="1">
      <w:start w:val="1"/>
      <w:numFmt w:val="bullet"/>
      <w:lvlText w:val="•"/>
      <w:lvlJc w:val="left"/>
      <w:pPr>
        <w:tabs>
          <w:tab w:val="num" w:pos="5040"/>
        </w:tabs>
        <w:ind w:left="5040" w:hanging="360"/>
      </w:pPr>
      <w:rPr>
        <w:rFonts w:ascii="Arial" w:hAnsi="Arial" w:hint="default"/>
      </w:rPr>
    </w:lvl>
    <w:lvl w:ilvl="7" w:tplc="C6D804BC" w:tentative="1">
      <w:start w:val="1"/>
      <w:numFmt w:val="bullet"/>
      <w:lvlText w:val="•"/>
      <w:lvlJc w:val="left"/>
      <w:pPr>
        <w:tabs>
          <w:tab w:val="num" w:pos="5760"/>
        </w:tabs>
        <w:ind w:left="5760" w:hanging="360"/>
      </w:pPr>
      <w:rPr>
        <w:rFonts w:ascii="Arial" w:hAnsi="Arial" w:hint="default"/>
      </w:rPr>
    </w:lvl>
    <w:lvl w:ilvl="8" w:tplc="E178361A" w:tentative="1">
      <w:start w:val="1"/>
      <w:numFmt w:val="bullet"/>
      <w:lvlText w:val="•"/>
      <w:lvlJc w:val="left"/>
      <w:pPr>
        <w:tabs>
          <w:tab w:val="num" w:pos="6480"/>
        </w:tabs>
        <w:ind w:left="6480" w:hanging="360"/>
      </w:pPr>
      <w:rPr>
        <w:rFonts w:ascii="Arial" w:hAnsi="Arial" w:hint="default"/>
      </w:rPr>
    </w:lvl>
  </w:abstractNum>
  <w:abstractNum w:abstractNumId="5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74E4D9D"/>
    <w:multiLevelType w:val="hybridMultilevel"/>
    <w:tmpl w:val="76A65D6A"/>
    <w:lvl w:ilvl="0" w:tplc="04601F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46"/>
  </w:num>
  <w:num w:numId="3">
    <w:abstractNumId w:val="1"/>
  </w:num>
  <w:num w:numId="4">
    <w:abstractNumId w:val="0"/>
  </w:num>
  <w:num w:numId="5">
    <w:abstractNumId w:val="39"/>
  </w:num>
  <w:num w:numId="6">
    <w:abstractNumId w:val="42"/>
  </w:num>
  <w:num w:numId="7">
    <w:abstractNumId w:val="23"/>
  </w:num>
  <w:num w:numId="8">
    <w:abstractNumId w:val="52"/>
  </w:num>
  <w:num w:numId="9">
    <w:abstractNumId w:val="2"/>
  </w:num>
  <w:num w:numId="10">
    <w:abstractNumId w:val="3"/>
  </w:num>
  <w:num w:numId="11">
    <w:abstractNumId w:val="11"/>
  </w:num>
  <w:num w:numId="12">
    <w:abstractNumId w:val="34"/>
  </w:num>
  <w:num w:numId="13">
    <w:abstractNumId w:val="37"/>
  </w:num>
  <w:num w:numId="14">
    <w:abstractNumId w:val="56"/>
  </w:num>
  <w:num w:numId="15">
    <w:abstractNumId w:val="30"/>
  </w:num>
  <w:num w:numId="16">
    <w:abstractNumId w:val="13"/>
  </w:num>
  <w:num w:numId="17">
    <w:abstractNumId w:val="20"/>
  </w:num>
  <w:num w:numId="18">
    <w:abstractNumId w:val="31"/>
  </w:num>
  <w:num w:numId="19">
    <w:abstractNumId w:val="32"/>
  </w:num>
  <w:num w:numId="20">
    <w:abstractNumId w:val="58"/>
  </w:num>
  <w:num w:numId="21">
    <w:abstractNumId w:val="33"/>
  </w:num>
  <w:num w:numId="22">
    <w:abstractNumId w:val="55"/>
  </w:num>
  <w:num w:numId="23">
    <w:abstractNumId w:val="27"/>
  </w:num>
  <w:num w:numId="24">
    <w:abstractNumId w:val="17"/>
  </w:num>
  <w:num w:numId="25">
    <w:abstractNumId w:val="10"/>
  </w:num>
  <w:num w:numId="26">
    <w:abstractNumId w:val="57"/>
  </w:num>
  <w:num w:numId="27">
    <w:abstractNumId w:val="48"/>
  </w:num>
  <w:num w:numId="28">
    <w:abstractNumId w:val="8"/>
  </w:num>
  <w:num w:numId="29">
    <w:abstractNumId w:val="43"/>
  </w:num>
  <w:num w:numId="30">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8"/>
  </w:num>
  <w:num w:numId="33">
    <w:abstractNumId w:val="7"/>
  </w:num>
  <w:num w:numId="34">
    <w:abstractNumId w:val="54"/>
  </w:num>
  <w:num w:numId="35">
    <w:abstractNumId w:val="19"/>
  </w:num>
  <w:num w:numId="36">
    <w:abstractNumId w:val="49"/>
  </w:num>
  <w:num w:numId="37">
    <w:abstractNumId w:val="40"/>
  </w:num>
  <w:num w:numId="38">
    <w:abstractNumId w:val="51"/>
  </w:num>
  <w:num w:numId="39">
    <w:abstractNumId w:val="50"/>
  </w:num>
  <w:num w:numId="40">
    <w:abstractNumId w:val="26"/>
  </w:num>
  <w:num w:numId="41">
    <w:abstractNumId w:val="41"/>
  </w:num>
  <w:num w:numId="42">
    <w:abstractNumId w:val="35"/>
  </w:num>
  <w:num w:numId="43">
    <w:abstractNumId w:val="47"/>
  </w:num>
  <w:num w:numId="44">
    <w:abstractNumId w:val="24"/>
  </w:num>
  <w:num w:numId="45">
    <w:abstractNumId w:val="44"/>
  </w:num>
  <w:num w:numId="46">
    <w:abstractNumId w:val="14"/>
  </w:num>
  <w:num w:numId="47">
    <w:abstractNumId w:val="14"/>
  </w:num>
  <w:num w:numId="48">
    <w:abstractNumId w:val="21"/>
  </w:num>
  <w:num w:numId="49">
    <w:abstractNumId w:val="12"/>
  </w:num>
  <w:num w:numId="50">
    <w:abstractNumId w:val="29"/>
  </w:num>
  <w:num w:numId="51">
    <w:abstractNumId w:val="15"/>
  </w:num>
  <w:num w:numId="52">
    <w:abstractNumId w:val="6"/>
  </w:num>
  <w:num w:numId="53">
    <w:abstractNumId w:val="5"/>
  </w:num>
  <w:num w:numId="54">
    <w:abstractNumId w:val="16"/>
  </w:num>
  <w:num w:numId="55">
    <w:abstractNumId w:val="53"/>
  </w:num>
  <w:num w:numId="56">
    <w:abstractNumId w:val="45"/>
  </w:num>
  <w:num w:numId="57">
    <w:abstractNumId w:val="4"/>
  </w:num>
  <w:num w:numId="58">
    <w:abstractNumId w:val="36"/>
  </w:num>
  <w:num w:numId="59">
    <w:abstractNumId w:val="38"/>
  </w:num>
  <w:num w:numId="60">
    <w:abstractNumId w:val="25"/>
  </w:num>
  <w:num w:numId="61">
    <w:abstractNumId w:val="14"/>
  </w:num>
  <w:num w:numId="62">
    <w:abstractNumId w:val="14"/>
  </w:num>
  <w:num w:numId="63">
    <w:abstractNumId w:val="14"/>
  </w:num>
  <w:num w:numId="64">
    <w:abstractNumId w:val="2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4B0"/>
    <w:rsid w:val="0000382B"/>
    <w:rsid w:val="00003B24"/>
    <w:rsid w:val="000047DA"/>
    <w:rsid w:val="00005040"/>
    <w:rsid w:val="0000552E"/>
    <w:rsid w:val="00005B48"/>
    <w:rsid w:val="000069AB"/>
    <w:rsid w:val="00006FAD"/>
    <w:rsid w:val="0001094A"/>
    <w:rsid w:val="00010FAE"/>
    <w:rsid w:val="0001173C"/>
    <w:rsid w:val="000118B8"/>
    <w:rsid w:val="0001367B"/>
    <w:rsid w:val="000136BC"/>
    <w:rsid w:val="000139C8"/>
    <w:rsid w:val="00013DBF"/>
    <w:rsid w:val="00014957"/>
    <w:rsid w:val="00014EAF"/>
    <w:rsid w:val="00015CBD"/>
    <w:rsid w:val="00015F28"/>
    <w:rsid w:val="00016003"/>
    <w:rsid w:val="00016ACB"/>
    <w:rsid w:val="00016E7D"/>
    <w:rsid w:val="00017B73"/>
    <w:rsid w:val="00020405"/>
    <w:rsid w:val="00020BAB"/>
    <w:rsid w:val="00020BEA"/>
    <w:rsid w:val="00020FA9"/>
    <w:rsid w:val="00021057"/>
    <w:rsid w:val="00021727"/>
    <w:rsid w:val="000217C3"/>
    <w:rsid w:val="00022303"/>
    <w:rsid w:val="0002288E"/>
    <w:rsid w:val="000245D3"/>
    <w:rsid w:val="00026664"/>
    <w:rsid w:val="000270D3"/>
    <w:rsid w:val="00027512"/>
    <w:rsid w:val="000276A6"/>
    <w:rsid w:val="00027FA2"/>
    <w:rsid w:val="00030DC4"/>
    <w:rsid w:val="00031228"/>
    <w:rsid w:val="00032376"/>
    <w:rsid w:val="000325BF"/>
    <w:rsid w:val="00032A58"/>
    <w:rsid w:val="00032D8A"/>
    <w:rsid w:val="00033DEA"/>
    <w:rsid w:val="00034343"/>
    <w:rsid w:val="00035B16"/>
    <w:rsid w:val="000376D2"/>
    <w:rsid w:val="0004042F"/>
    <w:rsid w:val="0004070B"/>
    <w:rsid w:val="000416BF"/>
    <w:rsid w:val="0004284C"/>
    <w:rsid w:val="000428A1"/>
    <w:rsid w:val="00042A22"/>
    <w:rsid w:val="00042B60"/>
    <w:rsid w:val="000438ED"/>
    <w:rsid w:val="00043BF8"/>
    <w:rsid w:val="000447DC"/>
    <w:rsid w:val="000447F5"/>
    <w:rsid w:val="000449FF"/>
    <w:rsid w:val="00044E72"/>
    <w:rsid w:val="00045229"/>
    <w:rsid w:val="000460AA"/>
    <w:rsid w:val="0005151A"/>
    <w:rsid w:val="0005363B"/>
    <w:rsid w:val="0006018A"/>
    <w:rsid w:val="0006082C"/>
    <w:rsid w:val="00061473"/>
    <w:rsid w:val="00062396"/>
    <w:rsid w:val="000623A2"/>
    <w:rsid w:val="00062721"/>
    <w:rsid w:val="00062D4E"/>
    <w:rsid w:val="00062E2D"/>
    <w:rsid w:val="00063D03"/>
    <w:rsid w:val="0006452A"/>
    <w:rsid w:val="00064736"/>
    <w:rsid w:val="000647D3"/>
    <w:rsid w:val="00065002"/>
    <w:rsid w:val="00065E0B"/>
    <w:rsid w:val="00066A1A"/>
    <w:rsid w:val="00066CBC"/>
    <w:rsid w:val="00066CF2"/>
    <w:rsid w:val="00066D88"/>
    <w:rsid w:val="00067118"/>
    <w:rsid w:val="0006738E"/>
    <w:rsid w:val="00071074"/>
    <w:rsid w:val="00071466"/>
    <w:rsid w:val="00071CD0"/>
    <w:rsid w:val="00071D10"/>
    <w:rsid w:val="000726C8"/>
    <w:rsid w:val="00073041"/>
    <w:rsid w:val="0007385D"/>
    <w:rsid w:val="00074170"/>
    <w:rsid w:val="0007453B"/>
    <w:rsid w:val="00075930"/>
    <w:rsid w:val="00076140"/>
    <w:rsid w:val="00077F63"/>
    <w:rsid w:val="00080030"/>
    <w:rsid w:val="000807FD"/>
    <w:rsid w:val="000824CA"/>
    <w:rsid w:val="00082D85"/>
    <w:rsid w:val="00085B4E"/>
    <w:rsid w:val="00085BF0"/>
    <w:rsid w:val="0008792F"/>
    <w:rsid w:val="00090E86"/>
    <w:rsid w:val="00090F7E"/>
    <w:rsid w:val="000913D5"/>
    <w:rsid w:val="00091C77"/>
    <w:rsid w:val="00092363"/>
    <w:rsid w:val="0009366A"/>
    <w:rsid w:val="00093E8B"/>
    <w:rsid w:val="00094F4F"/>
    <w:rsid w:val="000952D4"/>
    <w:rsid w:val="000956A5"/>
    <w:rsid w:val="00096528"/>
    <w:rsid w:val="000965C4"/>
    <w:rsid w:val="00096B14"/>
    <w:rsid w:val="00096C67"/>
    <w:rsid w:val="000973F1"/>
    <w:rsid w:val="000A1BC0"/>
    <w:rsid w:val="000A4C6B"/>
    <w:rsid w:val="000A5F38"/>
    <w:rsid w:val="000A6FB8"/>
    <w:rsid w:val="000A6FBC"/>
    <w:rsid w:val="000A75E0"/>
    <w:rsid w:val="000A7EE3"/>
    <w:rsid w:val="000B08FD"/>
    <w:rsid w:val="000B0D3F"/>
    <w:rsid w:val="000B0DBE"/>
    <w:rsid w:val="000B2674"/>
    <w:rsid w:val="000B2EBB"/>
    <w:rsid w:val="000B3124"/>
    <w:rsid w:val="000B4227"/>
    <w:rsid w:val="000B515C"/>
    <w:rsid w:val="000B5A95"/>
    <w:rsid w:val="000B5F54"/>
    <w:rsid w:val="000B6055"/>
    <w:rsid w:val="000B660D"/>
    <w:rsid w:val="000B668F"/>
    <w:rsid w:val="000B6B0C"/>
    <w:rsid w:val="000B7E9A"/>
    <w:rsid w:val="000C0E24"/>
    <w:rsid w:val="000C1103"/>
    <w:rsid w:val="000C4B9B"/>
    <w:rsid w:val="000C4F02"/>
    <w:rsid w:val="000C51A3"/>
    <w:rsid w:val="000C524E"/>
    <w:rsid w:val="000C5389"/>
    <w:rsid w:val="000C5EB4"/>
    <w:rsid w:val="000C5FE2"/>
    <w:rsid w:val="000C74A5"/>
    <w:rsid w:val="000D1E35"/>
    <w:rsid w:val="000D25C2"/>
    <w:rsid w:val="000D27E2"/>
    <w:rsid w:val="000D2806"/>
    <w:rsid w:val="000D2DCE"/>
    <w:rsid w:val="000D37F5"/>
    <w:rsid w:val="000D533F"/>
    <w:rsid w:val="000D5A57"/>
    <w:rsid w:val="000D6354"/>
    <w:rsid w:val="000D6C99"/>
    <w:rsid w:val="000D72E5"/>
    <w:rsid w:val="000D78B2"/>
    <w:rsid w:val="000D7D4C"/>
    <w:rsid w:val="000E0CD3"/>
    <w:rsid w:val="000E0ED6"/>
    <w:rsid w:val="000E118B"/>
    <w:rsid w:val="000E1E26"/>
    <w:rsid w:val="000E29C5"/>
    <w:rsid w:val="000E2CD5"/>
    <w:rsid w:val="000E3C57"/>
    <w:rsid w:val="000E5CCF"/>
    <w:rsid w:val="000E7075"/>
    <w:rsid w:val="000E75DC"/>
    <w:rsid w:val="000E7CA5"/>
    <w:rsid w:val="000F0063"/>
    <w:rsid w:val="000F1EE0"/>
    <w:rsid w:val="000F22C7"/>
    <w:rsid w:val="000F2DF8"/>
    <w:rsid w:val="000F3A5D"/>
    <w:rsid w:val="000F3AA7"/>
    <w:rsid w:val="000F445E"/>
    <w:rsid w:val="000F4A9E"/>
    <w:rsid w:val="000F4ABF"/>
    <w:rsid w:val="000F50A2"/>
    <w:rsid w:val="000F7DE2"/>
    <w:rsid w:val="00101097"/>
    <w:rsid w:val="00101261"/>
    <w:rsid w:val="001012D2"/>
    <w:rsid w:val="00101634"/>
    <w:rsid w:val="00101D33"/>
    <w:rsid w:val="00102E41"/>
    <w:rsid w:val="0010358A"/>
    <w:rsid w:val="00104371"/>
    <w:rsid w:val="0010458C"/>
    <w:rsid w:val="0010593E"/>
    <w:rsid w:val="001060A2"/>
    <w:rsid w:val="00106F33"/>
    <w:rsid w:val="00106F89"/>
    <w:rsid w:val="00106FA9"/>
    <w:rsid w:val="00107403"/>
    <w:rsid w:val="00107661"/>
    <w:rsid w:val="001079CD"/>
    <w:rsid w:val="00107FED"/>
    <w:rsid w:val="0011112B"/>
    <w:rsid w:val="00111278"/>
    <w:rsid w:val="00111FB7"/>
    <w:rsid w:val="00112985"/>
    <w:rsid w:val="0011432D"/>
    <w:rsid w:val="00114473"/>
    <w:rsid w:val="00114C74"/>
    <w:rsid w:val="001159E7"/>
    <w:rsid w:val="0011712A"/>
    <w:rsid w:val="001172A5"/>
    <w:rsid w:val="00120963"/>
    <w:rsid w:val="001211F6"/>
    <w:rsid w:val="00121548"/>
    <w:rsid w:val="00121C87"/>
    <w:rsid w:val="0012248E"/>
    <w:rsid w:val="001243A9"/>
    <w:rsid w:val="00124424"/>
    <w:rsid w:val="00124430"/>
    <w:rsid w:val="0012448D"/>
    <w:rsid w:val="0012450E"/>
    <w:rsid w:val="00124F80"/>
    <w:rsid w:val="00125303"/>
    <w:rsid w:val="001254F9"/>
    <w:rsid w:val="00125899"/>
    <w:rsid w:val="00125C6F"/>
    <w:rsid w:val="00126241"/>
    <w:rsid w:val="001262A0"/>
    <w:rsid w:val="00126BF6"/>
    <w:rsid w:val="00126E21"/>
    <w:rsid w:val="00126F2A"/>
    <w:rsid w:val="001278FC"/>
    <w:rsid w:val="00127A75"/>
    <w:rsid w:val="00127AE6"/>
    <w:rsid w:val="00127B39"/>
    <w:rsid w:val="001302BA"/>
    <w:rsid w:val="001309C9"/>
    <w:rsid w:val="00130EE8"/>
    <w:rsid w:val="001329EB"/>
    <w:rsid w:val="00132C83"/>
    <w:rsid w:val="00132D7A"/>
    <w:rsid w:val="00133C42"/>
    <w:rsid w:val="001348EF"/>
    <w:rsid w:val="00134B1B"/>
    <w:rsid w:val="0013515E"/>
    <w:rsid w:val="00136044"/>
    <w:rsid w:val="001363FD"/>
    <w:rsid w:val="00136D02"/>
    <w:rsid w:val="001375DB"/>
    <w:rsid w:val="00137BAB"/>
    <w:rsid w:val="00140585"/>
    <w:rsid w:val="00140A97"/>
    <w:rsid w:val="00140F65"/>
    <w:rsid w:val="00141015"/>
    <w:rsid w:val="001419CF"/>
    <w:rsid w:val="00142333"/>
    <w:rsid w:val="001427D3"/>
    <w:rsid w:val="00142974"/>
    <w:rsid w:val="00143BA7"/>
    <w:rsid w:val="00144B4E"/>
    <w:rsid w:val="00144C60"/>
    <w:rsid w:val="00144EC2"/>
    <w:rsid w:val="00145FC0"/>
    <w:rsid w:val="001460D2"/>
    <w:rsid w:val="00146382"/>
    <w:rsid w:val="00147FA8"/>
    <w:rsid w:val="00150A33"/>
    <w:rsid w:val="00150E36"/>
    <w:rsid w:val="001512AB"/>
    <w:rsid w:val="001518AE"/>
    <w:rsid w:val="00152378"/>
    <w:rsid w:val="00152539"/>
    <w:rsid w:val="001526CF"/>
    <w:rsid w:val="001528DF"/>
    <w:rsid w:val="00152BDC"/>
    <w:rsid w:val="0015440E"/>
    <w:rsid w:val="0015478E"/>
    <w:rsid w:val="00156B5C"/>
    <w:rsid w:val="00156D04"/>
    <w:rsid w:val="001573C1"/>
    <w:rsid w:val="001577F9"/>
    <w:rsid w:val="00157D3D"/>
    <w:rsid w:val="00160BDA"/>
    <w:rsid w:val="001627A8"/>
    <w:rsid w:val="00162B9A"/>
    <w:rsid w:val="00163374"/>
    <w:rsid w:val="001635EA"/>
    <w:rsid w:val="0016401E"/>
    <w:rsid w:val="00164D4A"/>
    <w:rsid w:val="0016530D"/>
    <w:rsid w:val="00165BFC"/>
    <w:rsid w:val="00165D5B"/>
    <w:rsid w:val="00166186"/>
    <w:rsid w:val="00166DAF"/>
    <w:rsid w:val="00167A0F"/>
    <w:rsid w:val="00171C69"/>
    <w:rsid w:val="00172646"/>
    <w:rsid w:val="00175825"/>
    <w:rsid w:val="00177CB3"/>
    <w:rsid w:val="00180C6B"/>
    <w:rsid w:val="00181075"/>
    <w:rsid w:val="0018209E"/>
    <w:rsid w:val="00182DE2"/>
    <w:rsid w:val="00183E90"/>
    <w:rsid w:val="001842CB"/>
    <w:rsid w:val="00184483"/>
    <w:rsid w:val="001846D9"/>
    <w:rsid w:val="00184876"/>
    <w:rsid w:val="00184E3C"/>
    <w:rsid w:val="00185172"/>
    <w:rsid w:val="0018550E"/>
    <w:rsid w:val="00185884"/>
    <w:rsid w:val="00185DF3"/>
    <w:rsid w:val="001865D9"/>
    <w:rsid w:val="00190700"/>
    <w:rsid w:val="001911E7"/>
    <w:rsid w:val="0019131C"/>
    <w:rsid w:val="00191871"/>
    <w:rsid w:val="0019211D"/>
    <w:rsid w:val="0019220A"/>
    <w:rsid w:val="00192B40"/>
    <w:rsid w:val="00194158"/>
    <w:rsid w:val="0019454D"/>
    <w:rsid w:val="0019685D"/>
    <w:rsid w:val="00196E8B"/>
    <w:rsid w:val="001972FF"/>
    <w:rsid w:val="0019741B"/>
    <w:rsid w:val="00197682"/>
    <w:rsid w:val="00197CD8"/>
    <w:rsid w:val="001A05B6"/>
    <w:rsid w:val="001A182A"/>
    <w:rsid w:val="001A3FBF"/>
    <w:rsid w:val="001A481C"/>
    <w:rsid w:val="001A4CA4"/>
    <w:rsid w:val="001A6516"/>
    <w:rsid w:val="001A6684"/>
    <w:rsid w:val="001A750B"/>
    <w:rsid w:val="001A7FAD"/>
    <w:rsid w:val="001B022F"/>
    <w:rsid w:val="001B07F7"/>
    <w:rsid w:val="001B0B68"/>
    <w:rsid w:val="001B0CFF"/>
    <w:rsid w:val="001B112D"/>
    <w:rsid w:val="001B1FC2"/>
    <w:rsid w:val="001B2F36"/>
    <w:rsid w:val="001B3204"/>
    <w:rsid w:val="001B4974"/>
    <w:rsid w:val="001B4C49"/>
    <w:rsid w:val="001B5459"/>
    <w:rsid w:val="001B60A0"/>
    <w:rsid w:val="001B6714"/>
    <w:rsid w:val="001B6A7A"/>
    <w:rsid w:val="001B72F4"/>
    <w:rsid w:val="001C0361"/>
    <w:rsid w:val="001C04C5"/>
    <w:rsid w:val="001C14CE"/>
    <w:rsid w:val="001C1AE1"/>
    <w:rsid w:val="001C1B23"/>
    <w:rsid w:val="001C20D9"/>
    <w:rsid w:val="001C336C"/>
    <w:rsid w:val="001C3E43"/>
    <w:rsid w:val="001C4C16"/>
    <w:rsid w:val="001C53B1"/>
    <w:rsid w:val="001C5C90"/>
    <w:rsid w:val="001C66EF"/>
    <w:rsid w:val="001C69C0"/>
    <w:rsid w:val="001C7349"/>
    <w:rsid w:val="001C7B32"/>
    <w:rsid w:val="001D052D"/>
    <w:rsid w:val="001D1601"/>
    <w:rsid w:val="001D28EC"/>
    <w:rsid w:val="001D2F76"/>
    <w:rsid w:val="001D3B5A"/>
    <w:rsid w:val="001D4D35"/>
    <w:rsid w:val="001D4F06"/>
    <w:rsid w:val="001D5935"/>
    <w:rsid w:val="001D65D4"/>
    <w:rsid w:val="001D6D1F"/>
    <w:rsid w:val="001D774F"/>
    <w:rsid w:val="001D7A37"/>
    <w:rsid w:val="001D7A40"/>
    <w:rsid w:val="001D7F0F"/>
    <w:rsid w:val="001E00B5"/>
    <w:rsid w:val="001E06B8"/>
    <w:rsid w:val="001E0A5B"/>
    <w:rsid w:val="001E0D7D"/>
    <w:rsid w:val="001E0DC1"/>
    <w:rsid w:val="001E0F37"/>
    <w:rsid w:val="001E1F5D"/>
    <w:rsid w:val="001E3E81"/>
    <w:rsid w:val="001E4CEB"/>
    <w:rsid w:val="001E6C76"/>
    <w:rsid w:val="001E779E"/>
    <w:rsid w:val="001E7D53"/>
    <w:rsid w:val="001F0A74"/>
    <w:rsid w:val="001F1EA1"/>
    <w:rsid w:val="001F2405"/>
    <w:rsid w:val="001F27C4"/>
    <w:rsid w:val="001F50B3"/>
    <w:rsid w:val="001F50C2"/>
    <w:rsid w:val="001F5514"/>
    <w:rsid w:val="001F5ED6"/>
    <w:rsid w:val="001F6FB8"/>
    <w:rsid w:val="001F71C0"/>
    <w:rsid w:val="001F71D1"/>
    <w:rsid w:val="002003A7"/>
    <w:rsid w:val="002003FB"/>
    <w:rsid w:val="002007CB"/>
    <w:rsid w:val="00200AFA"/>
    <w:rsid w:val="00200BB1"/>
    <w:rsid w:val="00200FBA"/>
    <w:rsid w:val="00201C55"/>
    <w:rsid w:val="002024F3"/>
    <w:rsid w:val="002033F5"/>
    <w:rsid w:val="00205345"/>
    <w:rsid w:val="0020553C"/>
    <w:rsid w:val="00205A5B"/>
    <w:rsid w:val="00205BDB"/>
    <w:rsid w:val="00205DFC"/>
    <w:rsid w:val="00206719"/>
    <w:rsid w:val="0020732A"/>
    <w:rsid w:val="002077A6"/>
    <w:rsid w:val="00207F9F"/>
    <w:rsid w:val="002106D9"/>
    <w:rsid w:val="0021091F"/>
    <w:rsid w:val="00210F03"/>
    <w:rsid w:val="00212651"/>
    <w:rsid w:val="00212722"/>
    <w:rsid w:val="00212BE2"/>
    <w:rsid w:val="0021312D"/>
    <w:rsid w:val="00213BE7"/>
    <w:rsid w:val="00213D6E"/>
    <w:rsid w:val="00213F49"/>
    <w:rsid w:val="002140F6"/>
    <w:rsid w:val="00214147"/>
    <w:rsid w:val="00214516"/>
    <w:rsid w:val="00215407"/>
    <w:rsid w:val="002156B0"/>
    <w:rsid w:val="00216260"/>
    <w:rsid w:val="00217BC0"/>
    <w:rsid w:val="00220143"/>
    <w:rsid w:val="00220BAF"/>
    <w:rsid w:val="0022109B"/>
    <w:rsid w:val="0022112A"/>
    <w:rsid w:val="00221281"/>
    <w:rsid w:val="00221B19"/>
    <w:rsid w:val="00221B3B"/>
    <w:rsid w:val="00221F00"/>
    <w:rsid w:val="00222122"/>
    <w:rsid w:val="00222410"/>
    <w:rsid w:val="0022259A"/>
    <w:rsid w:val="00222B26"/>
    <w:rsid w:val="00223190"/>
    <w:rsid w:val="00223555"/>
    <w:rsid w:val="00223BD9"/>
    <w:rsid w:val="002242A3"/>
    <w:rsid w:val="002245E6"/>
    <w:rsid w:val="00224890"/>
    <w:rsid w:val="002254B5"/>
    <w:rsid w:val="00225C2A"/>
    <w:rsid w:val="0022636C"/>
    <w:rsid w:val="00226AE8"/>
    <w:rsid w:val="00226E23"/>
    <w:rsid w:val="00226F51"/>
    <w:rsid w:val="002301EE"/>
    <w:rsid w:val="00230351"/>
    <w:rsid w:val="00231207"/>
    <w:rsid w:val="00231A4A"/>
    <w:rsid w:val="0023369A"/>
    <w:rsid w:val="00235115"/>
    <w:rsid w:val="00235162"/>
    <w:rsid w:val="00235453"/>
    <w:rsid w:val="00235CFB"/>
    <w:rsid w:val="002362FC"/>
    <w:rsid w:val="002369E1"/>
    <w:rsid w:val="00236BDD"/>
    <w:rsid w:val="00237038"/>
    <w:rsid w:val="002378A1"/>
    <w:rsid w:val="00237AB9"/>
    <w:rsid w:val="00237E9C"/>
    <w:rsid w:val="00240031"/>
    <w:rsid w:val="002402D3"/>
    <w:rsid w:val="00240BBC"/>
    <w:rsid w:val="00240E53"/>
    <w:rsid w:val="00240EDB"/>
    <w:rsid w:val="00241018"/>
    <w:rsid w:val="002418F1"/>
    <w:rsid w:val="00242143"/>
    <w:rsid w:val="00242679"/>
    <w:rsid w:val="0024313E"/>
    <w:rsid w:val="00244D6B"/>
    <w:rsid w:val="00245AD2"/>
    <w:rsid w:val="00246595"/>
    <w:rsid w:val="00246FEA"/>
    <w:rsid w:val="00247E15"/>
    <w:rsid w:val="00250A3A"/>
    <w:rsid w:val="0025100B"/>
    <w:rsid w:val="00251A6E"/>
    <w:rsid w:val="00251DFB"/>
    <w:rsid w:val="00252A4A"/>
    <w:rsid w:val="00253364"/>
    <w:rsid w:val="0025355C"/>
    <w:rsid w:val="0025433A"/>
    <w:rsid w:val="002546A9"/>
    <w:rsid w:val="00254A32"/>
    <w:rsid w:val="0025526C"/>
    <w:rsid w:val="002557A4"/>
    <w:rsid w:val="00256375"/>
    <w:rsid w:val="00260322"/>
    <w:rsid w:val="00260982"/>
    <w:rsid w:val="00260C61"/>
    <w:rsid w:val="00262FA8"/>
    <w:rsid w:val="0026399C"/>
    <w:rsid w:val="00264889"/>
    <w:rsid w:val="00264F01"/>
    <w:rsid w:val="00265F62"/>
    <w:rsid w:val="00266293"/>
    <w:rsid w:val="0026695E"/>
    <w:rsid w:val="00266E04"/>
    <w:rsid w:val="00270E8E"/>
    <w:rsid w:val="00270F33"/>
    <w:rsid w:val="00271158"/>
    <w:rsid w:val="0027127F"/>
    <w:rsid w:val="00271823"/>
    <w:rsid w:val="0027200D"/>
    <w:rsid w:val="002728B5"/>
    <w:rsid w:val="00273009"/>
    <w:rsid w:val="002730E7"/>
    <w:rsid w:val="00273368"/>
    <w:rsid w:val="00273BF3"/>
    <w:rsid w:val="00274F4B"/>
    <w:rsid w:val="0027566F"/>
    <w:rsid w:val="00275BA6"/>
    <w:rsid w:val="00276660"/>
    <w:rsid w:val="00276698"/>
    <w:rsid w:val="00276C44"/>
    <w:rsid w:val="002772D8"/>
    <w:rsid w:val="00280977"/>
    <w:rsid w:val="00280A12"/>
    <w:rsid w:val="00280F3F"/>
    <w:rsid w:val="00280F93"/>
    <w:rsid w:val="002811A4"/>
    <w:rsid w:val="00281A7F"/>
    <w:rsid w:val="00281EC7"/>
    <w:rsid w:val="00284389"/>
    <w:rsid w:val="00284AAF"/>
    <w:rsid w:val="00285551"/>
    <w:rsid w:val="0028653A"/>
    <w:rsid w:val="002867EB"/>
    <w:rsid w:val="00286809"/>
    <w:rsid w:val="00290112"/>
    <w:rsid w:val="002902C3"/>
    <w:rsid w:val="00290BE9"/>
    <w:rsid w:val="00291141"/>
    <w:rsid w:val="0029192A"/>
    <w:rsid w:val="00291B9C"/>
    <w:rsid w:val="0029288B"/>
    <w:rsid w:val="002937D1"/>
    <w:rsid w:val="00293BFD"/>
    <w:rsid w:val="00293DD6"/>
    <w:rsid w:val="00294602"/>
    <w:rsid w:val="00294739"/>
    <w:rsid w:val="00294A05"/>
    <w:rsid w:val="0029503E"/>
    <w:rsid w:val="0029513D"/>
    <w:rsid w:val="0029583F"/>
    <w:rsid w:val="0029691B"/>
    <w:rsid w:val="0029740D"/>
    <w:rsid w:val="002974E8"/>
    <w:rsid w:val="00297B14"/>
    <w:rsid w:val="002A01E6"/>
    <w:rsid w:val="002A227D"/>
    <w:rsid w:val="002A236B"/>
    <w:rsid w:val="002A2848"/>
    <w:rsid w:val="002A2B0E"/>
    <w:rsid w:val="002A37FB"/>
    <w:rsid w:val="002A4C54"/>
    <w:rsid w:val="002A4CDB"/>
    <w:rsid w:val="002A539D"/>
    <w:rsid w:val="002A5645"/>
    <w:rsid w:val="002A5E14"/>
    <w:rsid w:val="002A5FE5"/>
    <w:rsid w:val="002A722B"/>
    <w:rsid w:val="002A74C9"/>
    <w:rsid w:val="002B02C8"/>
    <w:rsid w:val="002B0E4C"/>
    <w:rsid w:val="002B10BA"/>
    <w:rsid w:val="002B12DB"/>
    <w:rsid w:val="002B1AFB"/>
    <w:rsid w:val="002B1CF2"/>
    <w:rsid w:val="002B21E0"/>
    <w:rsid w:val="002B2F1A"/>
    <w:rsid w:val="002B437B"/>
    <w:rsid w:val="002B526C"/>
    <w:rsid w:val="002B5DF0"/>
    <w:rsid w:val="002B63D8"/>
    <w:rsid w:val="002B6B3E"/>
    <w:rsid w:val="002B7676"/>
    <w:rsid w:val="002B7EC5"/>
    <w:rsid w:val="002C02DB"/>
    <w:rsid w:val="002C049A"/>
    <w:rsid w:val="002C0579"/>
    <w:rsid w:val="002C433C"/>
    <w:rsid w:val="002C53A6"/>
    <w:rsid w:val="002C596E"/>
    <w:rsid w:val="002C5B8E"/>
    <w:rsid w:val="002C74D4"/>
    <w:rsid w:val="002D0677"/>
    <w:rsid w:val="002D1B8C"/>
    <w:rsid w:val="002D238A"/>
    <w:rsid w:val="002D35FF"/>
    <w:rsid w:val="002D36B5"/>
    <w:rsid w:val="002D3B21"/>
    <w:rsid w:val="002D3F96"/>
    <w:rsid w:val="002D4D1A"/>
    <w:rsid w:val="002D61B2"/>
    <w:rsid w:val="002D64F5"/>
    <w:rsid w:val="002D7A13"/>
    <w:rsid w:val="002D7A7F"/>
    <w:rsid w:val="002D7ECE"/>
    <w:rsid w:val="002E1208"/>
    <w:rsid w:val="002E270A"/>
    <w:rsid w:val="002E3E80"/>
    <w:rsid w:val="002E47C5"/>
    <w:rsid w:val="002E625C"/>
    <w:rsid w:val="002E6519"/>
    <w:rsid w:val="002F0763"/>
    <w:rsid w:val="002F086F"/>
    <w:rsid w:val="002F0E66"/>
    <w:rsid w:val="002F1B45"/>
    <w:rsid w:val="002F2F21"/>
    <w:rsid w:val="002F3867"/>
    <w:rsid w:val="002F3ED6"/>
    <w:rsid w:val="002F4861"/>
    <w:rsid w:val="002F5A47"/>
    <w:rsid w:val="002F5E44"/>
    <w:rsid w:val="002F60A4"/>
    <w:rsid w:val="002F62C9"/>
    <w:rsid w:val="002F6FFD"/>
    <w:rsid w:val="002F7973"/>
    <w:rsid w:val="00300015"/>
    <w:rsid w:val="003003A3"/>
    <w:rsid w:val="00301C78"/>
    <w:rsid w:val="0030268C"/>
    <w:rsid w:val="00302F27"/>
    <w:rsid w:val="0030419A"/>
    <w:rsid w:val="0030422B"/>
    <w:rsid w:val="00304DBA"/>
    <w:rsid w:val="00304E10"/>
    <w:rsid w:val="00305E95"/>
    <w:rsid w:val="00307BDC"/>
    <w:rsid w:val="003102A3"/>
    <w:rsid w:val="003108A9"/>
    <w:rsid w:val="00310AE6"/>
    <w:rsid w:val="00310DC7"/>
    <w:rsid w:val="003118F4"/>
    <w:rsid w:val="00311AA2"/>
    <w:rsid w:val="00312602"/>
    <w:rsid w:val="00312F08"/>
    <w:rsid w:val="003134E5"/>
    <w:rsid w:val="00314329"/>
    <w:rsid w:val="00314423"/>
    <w:rsid w:val="0031506C"/>
    <w:rsid w:val="00315C09"/>
    <w:rsid w:val="00315DFD"/>
    <w:rsid w:val="00315F43"/>
    <w:rsid w:val="00316266"/>
    <w:rsid w:val="003177E4"/>
    <w:rsid w:val="00317DC7"/>
    <w:rsid w:val="00317FC3"/>
    <w:rsid w:val="0032042C"/>
    <w:rsid w:val="0032111B"/>
    <w:rsid w:val="003218A3"/>
    <w:rsid w:val="003227C7"/>
    <w:rsid w:val="003229B8"/>
    <w:rsid w:val="00323184"/>
    <w:rsid w:val="00323E10"/>
    <w:rsid w:val="003265CA"/>
    <w:rsid w:val="00326AC3"/>
    <w:rsid w:val="00326FD6"/>
    <w:rsid w:val="00327489"/>
    <w:rsid w:val="00327828"/>
    <w:rsid w:val="00330067"/>
    <w:rsid w:val="0033144D"/>
    <w:rsid w:val="003323B2"/>
    <w:rsid w:val="00332F6C"/>
    <w:rsid w:val="00333693"/>
    <w:rsid w:val="00333B5D"/>
    <w:rsid w:val="00333E4C"/>
    <w:rsid w:val="00334A49"/>
    <w:rsid w:val="00335ABD"/>
    <w:rsid w:val="00336519"/>
    <w:rsid w:val="00336ECE"/>
    <w:rsid w:val="0033714B"/>
    <w:rsid w:val="003423E8"/>
    <w:rsid w:val="0034294B"/>
    <w:rsid w:val="00344957"/>
    <w:rsid w:val="003452C6"/>
    <w:rsid w:val="003462E4"/>
    <w:rsid w:val="003464EB"/>
    <w:rsid w:val="003469A6"/>
    <w:rsid w:val="003470B0"/>
    <w:rsid w:val="00347195"/>
    <w:rsid w:val="00347D33"/>
    <w:rsid w:val="00350AEB"/>
    <w:rsid w:val="003518E3"/>
    <w:rsid w:val="00351C0D"/>
    <w:rsid w:val="00351E96"/>
    <w:rsid w:val="00352D1C"/>
    <w:rsid w:val="00352F6F"/>
    <w:rsid w:val="003550B0"/>
    <w:rsid w:val="00355DD9"/>
    <w:rsid w:val="00356B37"/>
    <w:rsid w:val="003604E9"/>
    <w:rsid w:val="00361C50"/>
    <w:rsid w:val="00361CDA"/>
    <w:rsid w:val="00362B2F"/>
    <w:rsid w:val="00362C4C"/>
    <w:rsid w:val="00362E2A"/>
    <w:rsid w:val="00362FBF"/>
    <w:rsid w:val="0036377A"/>
    <w:rsid w:val="003638A4"/>
    <w:rsid w:val="003642F2"/>
    <w:rsid w:val="003643EB"/>
    <w:rsid w:val="0036474C"/>
    <w:rsid w:val="00365AA1"/>
    <w:rsid w:val="00365E6B"/>
    <w:rsid w:val="0036615B"/>
    <w:rsid w:val="00366718"/>
    <w:rsid w:val="003674A3"/>
    <w:rsid w:val="00367D27"/>
    <w:rsid w:val="00370C1C"/>
    <w:rsid w:val="0037115E"/>
    <w:rsid w:val="0037139F"/>
    <w:rsid w:val="00371460"/>
    <w:rsid w:val="00371904"/>
    <w:rsid w:val="00371AB5"/>
    <w:rsid w:val="0037218E"/>
    <w:rsid w:val="0037311E"/>
    <w:rsid w:val="00373776"/>
    <w:rsid w:val="00373EAF"/>
    <w:rsid w:val="00374CDD"/>
    <w:rsid w:val="00374FBC"/>
    <w:rsid w:val="00376C20"/>
    <w:rsid w:val="00377611"/>
    <w:rsid w:val="00380FEC"/>
    <w:rsid w:val="0038167F"/>
    <w:rsid w:val="00381699"/>
    <w:rsid w:val="003818CD"/>
    <w:rsid w:val="00381B21"/>
    <w:rsid w:val="003822FC"/>
    <w:rsid w:val="003825C8"/>
    <w:rsid w:val="00382B2F"/>
    <w:rsid w:val="003830BC"/>
    <w:rsid w:val="00383773"/>
    <w:rsid w:val="003843DF"/>
    <w:rsid w:val="0038479E"/>
    <w:rsid w:val="0038497C"/>
    <w:rsid w:val="00385B17"/>
    <w:rsid w:val="00385EC4"/>
    <w:rsid w:val="00386520"/>
    <w:rsid w:val="00386743"/>
    <w:rsid w:val="00386F22"/>
    <w:rsid w:val="0038741E"/>
    <w:rsid w:val="00387CAC"/>
    <w:rsid w:val="00387CEB"/>
    <w:rsid w:val="003916A0"/>
    <w:rsid w:val="00391B88"/>
    <w:rsid w:val="00392981"/>
    <w:rsid w:val="003931D1"/>
    <w:rsid w:val="003940D8"/>
    <w:rsid w:val="00394298"/>
    <w:rsid w:val="00395EFF"/>
    <w:rsid w:val="00396B6B"/>
    <w:rsid w:val="003A0833"/>
    <w:rsid w:val="003A0A13"/>
    <w:rsid w:val="003A207D"/>
    <w:rsid w:val="003A2AAF"/>
    <w:rsid w:val="003A3861"/>
    <w:rsid w:val="003A4F55"/>
    <w:rsid w:val="003A54AE"/>
    <w:rsid w:val="003A565D"/>
    <w:rsid w:val="003A566C"/>
    <w:rsid w:val="003A5811"/>
    <w:rsid w:val="003A5996"/>
    <w:rsid w:val="003A5C0A"/>
    <w:rsid w:val="003B0A97"/>
    <w:rsid w:val="003B11BA"/>
    <w:rsid w:val="003B14C5"/>
    <w:rsid w:val="003B16B8"/>
    <w:rsid w:val="003B1FF0"/>
    <w:rsid w:val="003B2107"/>
    <w:rsid w:val="003B31AD"/>
    <w:rsid w:val="003B3583"/>
    <w:rsid w:val="003B4749"/>
    <w:rsid w:val="003B56A1"/>
    <w:rsid w:val="003B5AED"/>
    <w:rsid w:val="003B670B"/>
    <w:rsid w:val="003B716C"/>
    <w:rsid w:val="003C03B4"/>
    <w:rsid w:val="003C0560"/>
    <w:rsid w:val="003C0A9D"/>
    <w:rsid w:val="003C0E14"/>
    <w:rsid w:val="003C23D6"/>
    <w:rsid w:val="003C2C57"/>
    <w:rsid w:val="003C301B"/>
    <w:rsid w:val="003C3A87"/>
    <w:rsid w:val="003C4606"/>
    <w:rsid w:val="003C51A7"/>
    <w:rsid w:val="003C54DB"/>
    <w:rsid w:val="003C5567"/>
    <w:rsid w:val="003C5F30"/>
    <w:rsid w:val="003C6C24"/>
    <w:rsid w:val="003C6DBB"/>
    <w:rsid w:val="003C7085"/>
    <w:rsid w:val="003C7A4E"/>
    <w:rsid w:val="003C7F07"/>
    <w:rsid w:val="003D0A37"/>
    <w:rsid w:val="003D10EB"/>
    <w:rsid w:val="003D1AEF"/>
    <w:rsid w:val="003D1B4D"/>
    <w:rsid w:val="003D2B6E"/>
    <w:rsid w:val="003D358A"/>
    <w:rsid w:val="003D4021"/>
    <w:rsid w:val="003D52EE"/>
    <w:rsid w:val="003D60C1"/>
    <w:rsid w:val="003D6B68"/>
    <w:rsid w:val="003E0613"/>
    <w:rsid w:val="003E0645"/>
    <w:rsid w:val="003E0801"/>
    <w:rsid w:val="003E0FBF"/>
    <w:rsid w:val="003E179C"/>
    <w:rsid w:val="003E30DB"/>
    <w:rsid w:val="003E45E1"/>
    <w:rsid w:val="003E55F5"/>
    <w:rsid w:val="003E5BD2"/>
    <w:rsid w:val="003E6D53"/>
    <w:rsid w:val="003E73D7"/>
    <w:rsid w:val="003E78AF"/>
    <w:rsid w:val="003F1392"/>
    <w:rsid w:val="003F2041"/>
    <w:rsid w:val="003F25DD"/>
    <w:rsid w:val="003F275F"/>
    <w:rsid w:val="003F319B"/>
    <w:rsid w:val="003F4A2F"/>
    <w:rsid w:val="003F4E96"/>
    <w:rsid w:val="003F50D5"/>
    <w:rsid w:val="003F64DC"/>
    <w:rsid w:val="003F739D"/>
    <w:rsid w:val="003F77EE"/>
    <w:rsid w:val="003F7B30"/>
    <w:rsid w:val="003F7EA0"/>
    <w:rsid w:val="0040066C"/>
    <w:rsid w:val="004012D9"/>
    <w:rsid w:val="00401465"/>
    <w:rsid w:val="00401695"/>
    <w:rsid w:val="00402111"/>
    <w:rsid w:val="00402A2A"/>
    <w:rsid w:val="00403309"/>
    <w:rsid w:val="004049B0"/>
    <w:rsid w:val="00404CCE"/>
    <w:rsid w:val="004054A2"/>
    <w:rsid w:val="00405707"/>
    <w:rsid w:val="00406AEF"/>
    <w:rsid w:val="0040773E"/>
    <w:rsid w:val="00410CEC"/>
    <w:rsid w:val="00410F36"/>
    <w:rsid w:val="004110C7"/>
    <w:rsid w:val="00411320"/>
    <w:rsid w:val="004116BF"/>
    <w:rsid w:val="00411C87"/>
    <w:rsid w:val="0041265F"/>
    <w:rsid w:val="00412A4E"/>
    <w:rsid w:val="0041313A"/>
    <w:rsid w:val="004135C6"/>
    <w:rsid w:val="00413EBD"/>
    <w:rsid w:val="00414647"/>
    <w:rsid w:val="00414B1A"/>
    <w:rsid w:val="0041572E"/>
    <w:rsid w:val="00416D29"/>
    <w:rsid w:val="00416FCB"/>
    <w:rsid w:val="00417402"/>
    <w:rsid w:val="00417E40"/>
    <w:rsid w:val="00417F5F"/>
    <w:rsid w:val="004202DA"/>
    <w:rsid w:val="004208AF"/>
    <w:rsid w:val="004208DE"/>
    <w:rsid w:val="00420B7B"/>
    <w:rsid w:val="0042157F"/>
    <w:rsid w:val="0042168F"/>
    <w:rsid w:val="004247B4"/>
    <w:rsid w:val="004249DD"/>
    <w:rsid w:val="00424EDD"/>
    <w:rsid w:val="004258C8"/>
    <w:rsid w:val="0042668C"/>
    <w:rsid w:val="0042731E"/>
    <w:rsid w:val="00427373"/>
    <w:rsid w:val="00427FD5"/>
    <w:rsid w:val="0043123E"/>
    <w:rsid w:val="00431646"/>
    <w:rsid w:val="00431D55"/>
    <w:rsid w:val="00431F5B"/>
    <w:rsid w:val="004336F5"/>
    <w:rsid w:val="00433D1D"/>
    <w:rsid w:val="00433E91"/>
    <w:rsid w:val="004346CF"/>
    <w:rsid w:val="00434721"/>
    <w:rsid w:val="00434B60"/>
    <w:rsid w:val="004354DC"/>
    <w:rsid w:val="00435DA1"/>
    <w:rsid w:val="0043713B"/>
    <w:rsid w:val="00437884"/>
    <w:rsid w:val="00437A5A"/>
    <w:rsid w:val="00437F20"/>
    <w:rsid w:val="004405E7"/>
    <w:rsid w:val="00440B41"/>
    <w:rsid w:val="00440F61"/>
    <w:rsid w:val="00441A4C"/>
    <w:rsid w:val="00441A60"/>
    <w:rsid w:val="00441AFC"/>
    <w:rsid w:val="0044283A"/>
    <w:rsid w:val="004428F5"/>
    <w:rsid w:val="00443346"/>
    <w:rsid w:val="004441ED"/>
    <w:rsid w:val="0044495F"/>
    <w:rsid w:val="00444A26"/>
    <w:rsid w:val="00444C6F"/>
    <w:rsid w:val="00445DC0"/>
    <w:rsid w:val="004467F4"/>
    <w:rsid w:val="00446AB4"/>
    <w:rsid w:val="0044777C"/>
    <w:rsid w:val="00447952"/>
    <w:rsid w:val="004479D4"/>
    <w:rsid w:val="00447C0B"/>
    <w:rsid w:val="00447DD5"/>
    <w:rsid w:val="004500AF"/>
    <w:rsid w:val="00450CCD"/>
    <w:rsid w:val="004514E1"/>
    <w:rsid w:val="00451B37"/>
    <w:rsid w:val="004522E2"/>
    <w:rsid w:val="004526DE"/>
    <w:rsid w:val="00454356"/>
    <w:rsid w:val="00454457"/>
    <w:rsid w:val="0045459B"/>
    <w:rsid w:val="00454E2F"/>
    <w:rsid w:val="00455F34"/>
    <w:rsid w:val="00456E5E"/>
    <w:rsid w:val="00457A6D"/>
    <w:rsid w:val="00457D24"/>
    <w:rsid w:val="00457E5B"/>
    <w:rsid w:val="00457F73"/>
    <w:rsid w:val="004600B5"/>
    <w:rsid w:val="004602EB"/>
    <w:rsid w:val="00461193"/>
    <w:rsid w:val="00461A9A"/>
    <w:rsid w:val="00462098"/>
    <w:rsid w:val="0046337D"/>
    <w:rsid w:val="0046379C"/>
    <w:rsid w:val="00463A7D"/>
    <w:rsid w:val="00463AB7"/>
    <w:rsid w:val="00463D20"/>
    <w:rsid w:val="00463F9E"/>
    <w:rsid w:val="00464C0D"/>
    <w:rsid w:val="00464CD7"/>
    <w:rsid w:val="0046543F"/>
    <w:rsid w:val="004666AC"/>
    <w:rsid w:val="00466948"/>
    <w:rsid w:val="0046716A"/>
    <w:rsid w:val="0046723F"/>
    <w:rsid w:val="00467644"/>
    <w:rsid w:val="00467B70"/>
    <w:rsid w:val="0047053D"/>
    <w:rsid w:val="004724DB"/>
    <w:rsid w:val="00472F87"/>
    <w:rsid w:val="00473684"/>
    <w:rsid w:val="00473CD3"/>
    <w:rsid w:val="00473F17"/>
    <w:rsid w:val="00473F96"/>
    <w:rsid w:val="00474047"/>
    <w:rsid w:val="004747FF"/>
    <w:rsid w:val="00475288"/>
    <w:rsid w:val="0047533C"/>
    <w:rsid w:val="004755DC"/>
    <w:rsid w:val="0047591A"/>
    <w:rsid w:val="004759F9"/>
    <w:rsid w:val="00475F87"/>
    <w:rsid w:val="00476386"/>
    <w:rsid w:val="00476706"/>
    <w:rsid w:val="00476A2A"/>
    <w:rsid w:val="004778C5"/>
    <w:rsid w:val="00477952"/>
    <w:rsid w:val="00480D10"/>
    <w:rsid w:val="00481278"/>
    <w:rsid w:val="00483192"/>
    <w:rsid w:val="00483A52"/>
    <w:rsid w:val="00484ECA"/>
    <w:rsid w:val="00486089"/>
    <w:rsid w:val="00486DA6"/>
    <w:rsid w:val="004879BD"/>
    <w:rsid w:val="00487E88"/>
    <w:rsid w:val="0049154B"/>
    <w:rsid w:val="0049183B"/>
    <w:rsid w:val="004921AD"/>
    <w:rsid w:val="004929EB"/>
    <w:rsid w:val="00492BD8"/>
    <w:rsid w:val="00492E0C"/>
    <w:rsid w:val="0049346F"/>
    <w:rsid w:val="00493B0C"/>
    <w:rsid w:val="0049437D"/>
    <w:rsid w:val="004956F2"/>
    <w:rsid w:val="00496F3C"/>
    <w:rsid w:val="004972DF"/>
    <w:rsid w:val="00497752"/>
    <w:rsid w:val="00497AE2"/>
    <w:rsid w:val="00497C9C"/>
    <w:rsid w:val="00497D0F"/>
    <w:rsid w:val="00497D44"/>
    <w:rsid w:val="004A0EDE"/>
    <w:rsid w:val="004A0F9E"/>
    <w:rsid w:val="004A157E"/>
    <w:rsid w:val="004A1ED6"/>
    <w:rsid w:val="004A1F9E"/>
    <w:rsid w:val="004A2453"/>
    <w:rsid w:val="004A2F72"/>
    <w:rsid w:val="004A301D"/>
    <w:rsid w:val="004A3FAB"/>
    <w:rsid w:val="004A47A1"/>
    <w:rsid w:val="004A4857"/>
    <w:rsid w:val="004A4963"/>
    <w:rsid w:val="004A51A0"/>
    <w:rsid w:val="004A5ED4"/>
    <w:rsid w:val="004A695A"/>
    <w:rsid w:val="004A7052"/>
    <w:rsid w:val="004A7332"/>
    <w:rsid w:val="004B2565"/>
    <w:rsid w:val="004B2958"/>
    <w:rsid w:val="004B3249"/>
    <w:rsid w:val="004B333B"/>
    <w:rsid w:val="004B3B37"/>
    <w:rsid w:val="004B47EA"/>
    <w:rsid w:val="004B4BEF"/>
    <w:rsid w:val="004B5485"/>
    <w:rsid w:val="004B64DA"/>
    <w:rsid w:val="004B6A13"/>
    <w:rsid w:val="004B6EC1"/>
    <w:rsid w:val="004C046B"/>
    <w:rsid w:val="004C13EB"/>
    <w:rsid w:val="004C1A73"/>
    <w:rsid w:val="004C1E00"/>
    <w:rsid w:val="004C1E7A"/>
    <w:rsid w:val="004C266B"/>
    <w:rsid w:val="004C4F23"/>
    <w:rsid w:val="004C56B2"/>
    <w:rsid w:val="004C62FB"/>
    <w:rsid w:val="004C67FE"/>
    <w:rsid w:val="004C6F16"/>
    <w:rsid w:val="004D0495"/>
    <w:rsid w:val="004D0503"/>
    <w:rsid w:val="004D0841"/>
    <w:rsid w:val="004D2719"/>
    <w:rsid w:val="004D2C7A"/>
    <w:rsid w:val="004D2DA0"/>
    <w:rsid w:val="004D2E7A"/>
    <w:rsid w:val="004D3854"/>
    <w:rsid w:val="004D3DD6"/>
    <w:rsid w:val="004D4B14"/>
    <w:rsid w:val="004D5068"/>
    <w:rsid w:val="004D5187"/>
    <w:rsid w:val="004D5C26"/>
    <w:rsid w:val="004D6050"/>
    <w:rsid w:val="004D797C"/>
    <w:rsid w:val="004E04F7"/>
    <w:rsid w:val="004E08E6"/>
    <w:rsid w:val="004E1B3A"/>
    <w:rsid w:val="004E2737"/>
    <w:rsid w:val="004E2B51"/>
    <w:rsid w:val="004E2D76"/>
    <w:rsid w:val="004E368D"/>
    <w:rsid w:val="004E5297"/>
    <w:rsid w:val="004E5E52"/>
    <w:rsid w:val="004E668F"/>
    <w:rsid w:val="004E6DBB"/>
    <w:rsid w:val="004E77A1"/>
    <w:rsid w:val="004F0F6B"/>
    <w:rsid w:val="004F102D"/>
    <w:rsid w:val="004F160A"/>
    <w:rsid w:val="004F24F5"/>
    <w:rsid w:val="004F2856"/>
    <w:rsid w:val="004F2F11"/>
    <w:rsid w:val="004F3EBC"/>
    <w:rsid w:val="004F3FCF"/>
    <w:rsid w:val="004F4DF5"/>
    <w:rsid w:val="004F5150"/>
    <w:rsid w:val="004F5AC7"/>
    <w:rsid w:val="004F5D00"/>
    <w:rsid w:val="004F5F77"/>
    <w:rsid w:val="004F67A5"/>
    <w:rsid w:val="004F69DA"/>
    <w:rsid w:val="00500229"/>
    <w:rsid w:val="005002E9"/>
    <w:rsid w:val="005012EA"/>
    <w:rsid w:val="00501789"/>
    <w:rsid w:val="00501802"/>
    <w:rsid w:val="00502077"/>
    <w:rsid w:val="005026AC"/>
    <w:rsid w:val="005035DF"/>
    <w:rsid w:val="005048ED"/>
    <w:rsid w:val="0050523F"/>
    <w:rsid w:val="00505FBC"/>
    <w:rsid w:val="005061A1"/>
    <w:rsid w:val="00506E42"/>
    <w:rsid w:val="00507806"/>
    <w:rsid w:val="00507967"/>
    <w:rsid w:val="005106AF"/>
    <w:rsid w:val="00511060"/>
    <w:rsid w:val="005112CF"/>
    <w:rsid w:val="005119A6"/>
    <w:rsid w:val="00511DFA"/>
    <w:rsid w:val="00512237"/>
    <w:rsid w:val="0051242B"/>
    <w:rsid w:val="005127D3"/>
    <w:rsid w:val="00512B8A"/>
    <w:rsid w:val="00512BCC"/>
    <w:rsid w:val="00513A9B"/>
    <w:rsid w:val="005157D9"/>
    <w:rsid w:val="00516463"/>
    <w:rsid w:val="00516480"/>
    <w:rsid w:val="00517CDA"/>
    <w:rsid w:val="00517FF9"/>
    <w:rsid w:val="00520C8D"/>
    <w:rsid w:val="00521A0E"/>
    <w:rsid w:val="00522A4A"/>
    <w:rsid w:val="005232C5"/>
    <w:rsid w:val="005235BC"/>
    <w:rsid w:val="0052367A"/>
    <w:rsid w:val="00523A59"/>
    <w:rsid w:val="00524FE8"/>
    <w:rsid w:val="0052628A"/>
    <w:rsid w:val="005263E5"/>
    <w:rsid w:val="00526D22"/>
    <w:rsid w:val="0053007D"/>
    <w:rsid w:val="00530AF4"/>
    <w:rsid w:val="005313B2"/>
    <w:rsid w:val="005319FF"/>
    <w:rsid w:val="0053253C"/>
    <w:rsid w:val="005326D0"/>
    <w:rsid w:val="00532DAF"/>
    <w:rsid w:val="00534097"/>
    <w:rsid w:val="00534114"/>
    <w:rsid w:val="0053423F"/>
    <w:rsid w:val="005347BC"/>
    <w:rsid w:val="00534CC1"/>
    <w:rsid w:val="00537E7E"/>
    <w:rsid w:val="00540EFA"/>
    <w:rsid w:val="0054119F"/>
    <w:rsid w:val="005413BE"/>
    <w:rsid w:val="00541F5A"/>
    <w:rsid w:val="00542FA0"/>
    <w:rsid w:val="00543120"/>
    <w:rsid w:val="005437F4"/>
    <w:rsid w:val="005441CF"/>
    <w:rsid w:val="00544741"/>
    <w:rsid w:val="0054486C"/>
    <w:rsid w:val="00545D9F"/>
    <w:rsid w:val="00547885"/>
    <w:rsid w:val="00547E94"/>
    <w:rsid w:val="0055044D"/>
    <w:rsid w:val="00550742"/>
    <w:rsid w:val="005508EE"/>
    <w:rsid w:val="0055133F"/>
    <w:rsid w:val="005515EE"/>
    <w:rsid w:val="005518E7"/>
    <w:rsid w:val="00551978"/>
    <w:rsid w:val="0055438A"/>
    <w:rsid w:val="005545BF"/>
    <w:rsid w:val="0055568C"/>
    <w:rsid w:val="00555874"/>
    <w:rsid w:val="005559D5"/>
    <w:rsid w:val="00556261"/>
    <w:rsid w:val="0055628A"/>
    <w:rsid w:val="00556413"/>
    <w:rsid w:val="0055715A"/>
    <w:rsid w:val="005607D7"/>
    <w:rsid w:val="00560BD1"/>
    <w:rsid w:val="00561262"/>
    <w:rsid w:val="00562D19"/>
    <w:rsid w:val="00562DED"/>
    <w:rsid w:val="0056460E"/>
    <w:rsid w:val="0056488C"/>
    <w:rsid w:val="00565078"/>
    <w:rsid w:val="00565D35"/>
    <w:rsid w:val="00567C26"/>
    <w:rsid w:val="00570434"/>
    <w:rsid w:val="00570524"/>
    <w:rsid w:val="00570D37"/>
    <w:rsid w:val="005711FC"/>
    <w:rsid w:val="005712CF"/>
    <w:rsid w:val="00571816"/>
    <w:rsid w:val="00571D5A"/>
    <w:rsid w:val="00573C08"/>
    <w:rsid w:val="00573EA5"/>
    <w:rsid w:val="005740BB"/>
    <w:rsid w:val="005751DF"/>
    <w:rsid w:val="0057693E"/>
    <w:rsid w:val="00576DD1"/>
    <w:rsid w:val="00577FC1"/>
    <w:rsid w:val="00580E6C"/>
    <w:rsid w:val="00581085"/>
    <w:rsid w:val="00582188"/>
    <w:rsid w:val="0058226C"/>
    <w:rsid w:val="00582D3F"/>
    <w:rsid w:val="00583438"/>
    <w:rsid w:val="00583D98"/>
    <w:rsid w:val="00585796"/>
    <w:rsid w:val="00586B7A"/>
    <w:rsid w:val="005871A7"/>
    <w:rsid w:val="005871F5"/>
    <w:rsid w:val="00587304"/>
    <w:rsid w:val="00587EAC"/>
    <w:rsid w:val="005903D2"/>
    <w:rsid w:val="0059129B"/>
    <w:rsid w:val="005912E2"/>
    <w:rsid w:val="00591B46"/>
    <w:rsid w:val="00591D9E"/>
    <w:rsid w:val="005920FB"/>
    <w:rsid w:val="0059230D"/>
    <w:rsid w:val="00592565"/>
    <w:rsid w:val="00593953"/>
    <w:rsid w:val="0059397B"/>
    <w:rsid w:val="005939A0"/>
    <w:rsid w:val="00593AD1"/>
    <w:rsid w:val="00594511"/>
    <w:rsid w:val="005945D9"/>
    <w:rsid w:val="00594A15"/>
    <w:rsid w:val="00595DF3"/>
    <w:rsid w:val="005972D0"/>
    <w:rsid w:val="00597699"/>
    <w:rsid w:val="0059785A"/>
    <w:rsid w:val="00597C5E"/>
    <w:rsid w:val="005A0670"/>
    <w:rsid w:val="005A06BB"/>
    <w:rsid w:val="005A0758"/>
    <w:rsid w:val="005A18C5"/>
    <w:rsid w:val="005A2182"/>
    <w:rsid w:val="005A2487"/>
    <w:rsid w:val="005A2C35"/>
    <w:rsid w:val="005A2D1A"/>
    <w:rsid w:val="005A360C"/>
    <w:rsid w:val="005A3856"/>
    <w:rsid w:val="005A3DCF"/>
    <w:rsid w:val="005A4566"/>
    <w:rsid w:val="005A486C"/>
    <w:rsid w:val="005A49B2"/>
    <w:rsid w:val="005A50D9"/>
    <w:rsid w:val="005A5503"/>
    <w:rsid w:val="005A5826"/>
    <w:rsid w:val="005A5B77"/>
    <w:rsid w:val="005A60D8"/>
    <w:rsid w:val="005A60FB"/>
    <w:rsid w:val="005A6179"/>
    <w:rsid w:val="005A7FC5"/>
    <w:rsid w:val="005B1AC9"/>
    <w:rsid w:val="005B299B"/>
    <w:rsid w:val="005B2A29"/>
    <w:rsid w:val="005B2D53"/>
    <w:rsid w:val="005B3405"/>
    <w:rsid w:val="005B4A00"/>
    <w:rsid w:val="005B4DC2"/>
    <w:rsid w:val="005B535E"/>
    <w:rsid w:val="005B55CE"/>
    <w:rsid w:val="005B5FB2"/>
    <w:rsid w:val="005B62A3"/>
    <w:rsid w:val="005B6D6B"/>
    <w:rsid w:val="005B6EBE"/>
    <w:rsid w:val="005B7917"/>
    <w:rsid w:val="005C07BC"/>
    <w:rsid w:val="005C0A3D"/>
    <w:rsid w:val="005C2388"/>
    <w:rsid w:val="005C337C"/>
    <w:rsid w:val="005C3885"/>
    <w:rsid w:val="005C4318"/>
    <w:rsid w:val="005C5423"/>
    <w:rsid w:val="005C5901"/>
    <w:rsid w:val="005C6700"/>
    <w:rsid w:val="005C6FD6"/>
    <w:rsid w:val="005C7C0C"/>
    <w:rsid w:val="005D004E"/>
    <w:rsid w:val="005D0950"/>
    <w:rsid w:val="005D1385"/>
    <w:rsid w:val="005D2127"/>
    <w:rsid w:val="005D21F7"/>
    <w:rsid w:val="005D2611"/>
    <w:rsid w:val="005D2718"/>
    <w:rsid w:val="005D39C6"/>
    <w:rsid w:val="005D3A30"/>
    <w:rsid w:val="005D3AD6"/>
    <w:rsid w:val="005D478C"/>
    <w:rsid w:val="005D590F"/>
    <w:rsid w:val="005D6B6E"/>
    <w:rsid w:val="005D73B8"/>
    <w:rsid w:val="005D7754"/>
    <w:rsid w:val="005E0C95"/>
    <w:rsid w:val="005E1B76"/>
    <w:rsid w:val="005E23BA"/>
    <w:rsid w:val="005E2C9F"/>
    <w:rsid w:val="005E4038"/>
    <w:rsid w:val="005E4ED6"/>
    <w:rsid w:val="005E5A83"/>
    <w:rsid w:val="005E65D2"/>
    <w:rsid w:val="005E67B8"/>
    <w:rsid w:val="005E7939"/>
    <w:rsid w:val="005E7FF5"/>
    <w:rsid w:val="005F0671"/>
    <w:rsid w:val="005F0732"/>
    <w:rsid w:val="005F1049"/>
    <w:rsid w:val="005F1B78"/>
    <w:rsid w:val="005F35C4"/>
    <w:rsid w:val="005F3984"/>
    <w:rsid w:val="005F3D12"/>
    <w:rsid w:val="005F3F5B"/>
    <w:rsid w:val="005F3FF9"/>
    <w:rsid w:val="005F4188"/>
    <w:rsid w:val="005F4271"/>
    <w:rsid w:val="005F4B9F"/>
    <w:rsid w:val="005F5A8E"/>
    <w:rsid w:val="005F5F1E"/>
    <w:rsid w:val="005F6432"/>
    <w:rsid w:val="005F6849"/>
    <w:rsid w:val="005F7297"/>
    <w:rsid w:val="00600627"/>
    <w:rsid w:val="00601154"/>
    <w:rsid w:val="00601A27"/>
    <w:rsid w:val="00601A8F"/>
    <w:rsid w:val="00601BBA"/>
    <w:rsid w:val="0060220A"/>
    <w:rsid w:val="00602EB8"/>
    <w:rsid w:val="0060327D"/>
    <w:rsid w:val="00603ED9"/>
    <w:rsid w:val="00604446"/>
    <w:rsid w:val="006045A3"/>
    <w:rsid w:val="00604F14"/>
    <w:rsid w:val="0060694F"/>
    <w:rsid w:val="00607488"/>
    <w:rsid w:val="00607C42"/>
    <w:rsid w:val="00607EE0"/>
    <w:rsid w:val="00607EEB"/>
    <w:rsid w:val="0061022E"/>
    <w:rsid w:val="00611697"/>
    <w:rsid w:val="00611B13"/>
    <w:rsid w:val="006124CD"/>
    <w:rsid w:val="00612591"/>
    <w:rsid w:val="00612E2D"/>
    <w:rsid w:val="00613B27"/>
    <w:rsid w:val="00614405"/>
    <w:rsid w:val="00615548"/>
    <w:rsid w:val="0061691F"/>
    <w:rsid w:val="00616945"/>
    <w:rsid w:val="00616E78"/>
    <w:rsid w:val="00616F20"/>
    <w:rsid w:val="00617172"/>
    <w:rsid w:val="006175DD"/>
    <w:rsid w:val="00617723"/>
    <w:rsid w:val="00621D8D"/>
    <w:rsid w:val="006220EA"/>
    <w:rsid w:val="0062315D"/>
    <w:rsid w:val="00623D6F"/>
    <w:rsid w:val="0062462C"/>
    <w:rsid w:val="00624765"/>
    <w:rsid w:val="006249E8"/>
    <w:rsid w:val="00624F69"/>
    <w:rsid w:val="00625496"/>
    <w:rsid w:val="006256B3"/>
    <w:rsid w:val="0062662D"/>
    <w:rsid w:val="00627162"/>
    <w:rsid w:val="00627492"/>
    <w:rsid w:val="006274CF"/>
    <w:rsid w:val="00627BB5"/>
    <w:rsid w:val="00630252"/>
    <w:rsid w:val="00630D57"/>
    <w:rsid w:val="00630F79"/>
    <w:rsid w:val="0063172E"/>
    <w:rsid w:val="006318DF"/>
    <w:rsid w:val="00631D73"/>
    <w:rsid w:val="00631F98"/>
    <w:rsid w:val="0063307C"/>
    <w:rsid w:val="00633090"/>
    <w:rsid w:val="00634EC2"/>
    <w:rsid w:val="006351F5"/>
    <w:rsid w:val="00636734"/>
    <w:rsid w:val="00636BAC"/>
    <w:rsid w:val="00636E5D"/>
    <w:rsid w:val="00640AE0"/>
    <w:rsid w:val="006412F5"/>
    <w:rsid w:val="0064170E"/>
    <w:rsid w:val="00642615"/>
    <w:rsid w:val="0064278A"/>
    <w:rsid w:val="00642D0E"/>
    <w:rsid w:val="006436FF"/>
    <w:rsid w:val="0064374C"/>
    <w:rsid w:val="0064399A"/>
    <w:rsid w:val="00643C1E"/>
    <w:rsid w:val="00644109"/>
    <w:rsid w:val="0064520E"/>
    <w:rsid w:val="00646714"/>
    <w:rsid w:val="00646E57"/>
    <w:rsid w:val="00646F17"/>
    <w:rsid w:val="00650230"/>
    <w:rsid w:val="006507C3"/>
    <w:rsid w:val="006513FF"/>
    <w:rsid w:val="0065143A"/>
    <w:rsid w:val="00653079"/>
    <w:rsid w:val="00653D77"/>
    <w:rsid w:val="006547BA"/>
    <w:rsid w:val="006547C2"/>
    <w:rsid w:val="0065487C"/>
    <w:rsid w:val="00655075"/>
    <w:rsid w:val="006552B0"/>
    <w:rsid w:val="00655377"/>
    <w:rsid w:val="00655792"/>
    <w:rsid w:val="00655876"/>
    <w:rsid w:val="006562DB"/>
    <w:rsid w:val="00656327"/>
    <w:rsid w:val="00656C2D"/>
    <w:rsid w:val="00656DC8"/>
    <w:rsid w:val="006570C6"/>
    <w:rsid w:val="0066170D"/>
    <w:rsid w:val="00661E12"/>
    <w:rsid w:val="00661FF4"/>
    <w:rsid w:val="00662065"/>
    <w:rsid w:val="00662848"/>
    <w:rsid w:val="006634E0"/>
    <w:rsid w:val="00663734"/>
    <w:rsid w:val="0066375B"/>
    <w:rsid w:val="00664A1D"/>
    <w:rsid w:val="00665425"/>
    <w:rsid w:val="00665D25"/>
    <w:rsid w:val="00666141"/>
    <w:rsid w:val="0066720B"/>
    <w:rsid w:val="00667D1F"/>
    <w:rsid w:val="006712E9"/>
    <w:rsid w:val="00672504"/>
    <w:rsid w:val="00672F19"/>
    <w:rsid w:val="00673423"/>
    <w:rsid w:val="00674ABC"/>
    <w:rsid w:val="00674C9C"/>
    <w:rsid w:val="00675033"/>
    <w:rsid w:val="0067513A"/>
    <w:rsid w:val="00675764"/>
    <w:rsid w:val="00675DA0"/>
    <w:rsid w:val="0067631B"/>
    <w:rsid w:val="00676F83"/>
    <w:rsid w:val="00680B14"/>
    <w:rsid w:val="00680E55"/>
    <w:rsid w:val="00683467"/>
    <w:rsid w:val="00683A82"/>
    <w:rsid w:val="0068413C"/>
    <w:rsid w:val="00684327"/>
    <w:rsid w:val="00684858"/>
    <w:rsid w:val="00684AD2"/>
    <w:rsid w:val="006861C2"/>
    <w:rsid w:val="0068747E"/>
    <w:rsid w:val="00687894"/>
    <w:rsid w:val="00687900"/>
    <w:rsid w:val="00687CBC"/>
    <w:rsid w:val="00691886"/>
    <w:rsid w:val="00692F23"/>
    <w:rsid w:val="006934BC"/>
    <w:rsid w:val="00693A3A"/>
    <w:rsid w:val="00694352"/>
    <w:rsid w:val="00695FEC"/>
    <w:rsid w:val="00696065"/>
    <w:rsid w:val="00697C31"/>
    <w:rsid w:val="006A0EA3"/>
    <w:rsid w:val="006A0F86"/>
    <w:rsid w:val="006A138E"/>
    <w:rsid w:val="006A1DBC"/>
    <w:rsid w:val="006A1F65"/>
    <w:rsid w:val="006A20F0"/>
    <w:rsid w:val="006A2E72"/>
    <w:rsid w:val="006A2FD3"/>
    <w:rsid w:val="006A37E7"/>
    <w:rsid w:val="006A3B2E"/>
    <w:rsid w:val="006A6249"/>
    <w:rsid w:val="006A628F"/>
    <w:rsid w:val="006A6ABA"/>
    <w:rsid w:val="006A7133"/>
    <w:rsid w:val="006A77A4"/>
    <w:rsid w:val="006A7DB7"/>
    <w:rsid w:val="006A7EDF"/>
    <w:rsid w:val="006B0AEF"/>
    <w:rsid w:val="006B12F1"/>
    <w:rsid w:val="006B18F0"/>
    <w:rsid w:val="006B2355"/>
    <w:rsid w:val="006B3EC6"/>
    <w:rsid w:val="006B4278"/>
    <w:rsid w:val="006B5AF1"/>
    <w:rsid w:val="006B69BE"/>
    <w:rsid w:val="006B7BC6"/>
    <w:rsid w:val="006C13E0"/>
    <w:rsid w:val="006C14B6"/>
    <w:rsid w:val="006C1664"/>
    <w:rsid w:val="006C26DB"/>
    <w:rsid w:val="006C2886"/>
    <w:rsid w:val="006C2EB6"/>
    <w:rsid w:val="006C365E"/>
    <w:rsid w:val="006C48EA"/>
    <w:rsid w:val="006C57D4"/>
    <w:rsid w:val="006C62A5"/>
    <w:rsid w:val="006C6308"/>
    <w:rsid w:val="006C63E8"/>
    <w:rsid w:val="006C6BFA"/>
    <w:rsid w:val="006C7798"/>
    <w:rsid w:val="006C7FB9"/>
    <w:rsid w:val="006D038A"/>
    <w:rsid w:val="006D0655"/>
    <w:rsid w:val="006D18B4"/>
    <w:rsid w:val="006D227F"/>
    <w:rsid w:val="006D335F"/>
    <w:rsid w:val="006D49C6"/>
    <w:rsid w:val="006D6733"/>
    <w:rsid w:val="006D6A72"/>
    <w:rsid w:val="006D6AE4"/>
    <w:rsid w:val="006E09BF"/>
    <w:rsid w:val="006E0A86"/>
    <w:rsid w:val="006E1199"/>
    <w:rsid w:val="006E1C6A"/>
    <w:rsid w:val="006E2125"/>
    <w:rsid w:val="006E262B"/>
    <w:rsid w:val="006E2C88"/>
    <w:rsid w:val="006E2D42"/>
    <w:rsid w:val="006E2E3F"/>
    <w:rsid w:val="006E458E"/>
    <w:rsid w:val="006E5750"/>
    <w:rsid w:val="006E576E"/>
    <w:rsid w:val="006E618B"/>
    <w:rsid w:val="006E6737"/>
    <w:rsid w:val="006E6AB6"/>
    <w:rsid w:val="006E6C7E"/>
    <w:rsid w:val="006F0272"/>
    <w:rsid w:val="006F07F2"/>
    <w:rsid w:val="006F1E69"/>
    <w:rsid w:val="006F23D2"/>
    <w:rsid w:val="006F29CC"/>
    <w:rsid w:val="006F2F64"/>
    <w:rsid w:val="006F36E0"/>
    <w:rsid w:val="006F378F"/>
    <w:rsid w:val="006F3826"/>
    <w:rsid w:val="006F3B20"/>
    <w:rsid w:val="006F4B50"/>
    <w:rsid w:val="006F548A"/>
    <w:rsid w:val="006F5790"/>
    <w:rsid w:val="006F5BBC"/>
    <w:rsid w:val="006F6321"/>
    <w:rsid w:val="006F63F4"/>
    <w:rsid w:val="006F67B1"/>
    <w:rsid w:val="006F6F02"/>
    <w:rsid w:val="006F773A"/>
    <w:rsid w:val="00700023"/>
    <w:rsid w:val="00700E1E"/>
    <w:rsid w:val="00701596"/>
    <w:rsid w:val="00701FF7"/>
    <w:rsid w:val="00702A34"/>
    <w:rsid w:val="00703076"/>
    <w:rsid w:val="00703211"/>
    <w:rsid w:val="00703520"/>
    <w:rsid w:val="00703A46"/>
    <w:rsid w:val="00704B24"/>
    <w:rsid w:val="007057E4"/>
    <w:rsid w:val="007059D2"/>
    <w:rsid w:val="00706060"/>
    <w:rsid w:val="0070624D"/>
    <w:rsid w:val="0070635D"/>
    <w:rsid w:val="00706D15"/>
    <w:rsid w:val="00707156"/>
    <w:rsid w:val="00707363"/>
    <w:rsid w:val="00707582"/>
    <w:rsid w:val="007076BC"/>
    <w:rsid w:val="0071000E"/>
    <w:rsid w:val="00710086"/>
    <w:rsid w:val="00711513"/>
    <w:rsid w:val="00711A4D"/>
    <w:rsid w:val="00711A8C"/>
    <w:rsid w:val="00711A95"/>
    <w:rsid w:val="0071241E"/>
    <w:rsid w:val="00712A10"/>
    <w:rsid w:val="00712B7D"/>
    <w:rsid w:val="00712F97"/>
    <w:rsid w:val="00713525"/>
    <w:rsid w:val="00713CBC"/>
    <w:rsid w:val="00714214"/>
    <w:rsid w:val="00714DFC"/>
    <w:rsid w:val="0071560A"/>
    <w:rsid w:val="00715E88"/>
    <w:rsid w:val="00717CFB"/>
    <w:rsid w:val="007207E7"/>
    <w:rsid w:val="00720A59"/>
    <w:rsid w:val="0072102D"/>
    <w:rsid w:val="00722FBD"/>
    <w:rsid w:val="00724127"/>
    <w:rsid w:val="007243FD"/>
    <w:rsid w:val="007259E0"/>
    <w:rsid w:val="00725EEA"/>
    <w:rsid w:val="00727C52"/>
    <w:rsid w:val="0073020E"/>
    <w:rsid w:val="00730960"/>
    <w:rsid w:val="0073173D"/>
    <w:rsid w:val="00733023"/>
    <w:rsid w:val="0073347C"/>
    <w:rsid w:val="00734397"/>
    <w:rsid w:val="0073486C"/>
    <w:rsid w:val="00734E4B"/>
    <w:rsid w:val="00735041"/>
    <w:rsid w:val="007362A6"/>
    <w:rsid w:val="00736422"/>
    <w:rsid w:val="00736655"/>
    <w:rsid w:val="00736E6E"/>
    <w:rsid w:val="00737080"/>
    <w:rsid w:val="0073708A"/>
    <w:rsid w:val="00740B7C"/>
    <w:rsid w:val="007411CF"/>
    <w:rsid w:val="00741EA8"/>
    <w:rsid w:val="0074240C"/>
    <w:rsid w:val="00742620"/>
    <w:rsid w:val="00742A2C"/>
    <w:rsid w:val="007465FA"/>
    <w:rsid w:val="00746880"/>
    <w:rsid w:val="0075035F"/>
    <w:rsid w:val="00750EA1"/>
    <w:rsid w:val="00750F00"/>
    <w:rsid w:val="00751BA9"/>
    <w:rsid w:val="00752A7E"/>
    <w:rsid w:val="00753305"/>
    <w:rsid w:val="007548F2"/>
    <w:rsid w:val="00755A3C"/>
    <w:rsid w:val="00755DF4"/>
    <w:rsid w:val="00756062"/>
    <w:rsid w:val="00756355"/>
    <w:rsid w:val="00756974"/>
    <w:rsid w:val="00756B56"/>
    <w:rsid w:val="00757089"/>
    <w:rsid w:val="00757193"/>
    <w:rsid w:val="00757199"/>
    <w:rsid w:val="007573CE"/>
    <w:rsid w:val="00763284"/>
    <w:rsid w:val="0076416B"/>
    <w:rsid w:val="00765907"/>
    <w:rsid w:val="00765CC4"/>
    <w:rsid w:val="00766524"/>
    <w:rsid w:val="00766674"/>
    <w:rsid w:val="00766E17"/>
    <w:rsid w:val="00767B4F"/>
    <w:rsid w:val="00767B87"/>
    <w:rsid w:val="00767CA1"/>
    <w:rsid w:val="007711D7"/>
    <w:rsid w:val="00771A2A"/>
    <w:rsid w:val="00771D74"/>
    <w:rsid w:val="00771EFC"/>
    <w:rsid w:val="007723D9"/>
    <w:rsid w:val="007725E7"/>
    <w:rsid w:val="007730BA"/>
    <w:rsid w:val="00774144"/>
    <w:rsid w:val="007752C1"/>
    <w:rsid w:val="0077556C"/>
    <w:rsid w:val="00775856"/>
    <w:rsid w:val="00776AD8"/>
    <w:rsid w:val="00776E60"/>
    <w:rsid w:val="00777629"/>
    <w:rsid w:val="00777854"/>
    <w:rsid w:val="007778EC"/>
    <w:rsid w:val="0077790F"/>
    <w:rsid w:val="00777B52"/>
    <w:rsid w:val="00780152"/>
    <w:rsid w:val="00780306"/>
    <w:rsid w:val="00780A80"/>
    <w:rsid w:val="00781766"/>
    <w:rsid w:val="00782043"/>
    <w:rsid w:val="007826C7"/>
    <w:rsid w:val="007835D9"/>
    <w:rsid w:val="00784237"/>
    <w:rsid w:val="00784399"/>
    <w:rsid w:val="007846C0"/>
    <w:rsid w:val="00786A8A"/>
    <w:rsid w:val="00787520"/>
    <w:rsid w:val="00790C22"/>
    <w:rsid w:val="007915AC"/>
    <w:rsid w:val="00791814"/>
    <w:rsid w:val="00791E45"/>
    <w:rsid w:val="00792A31"/>
    <w:rsid w:val="00793542"/>
    <w:rsid w:val="007935C0"/>
    <w:rsid w:val="007938EF"/>
    <w:rsid w:val="00793E88"/>
    <w:rsid w:val="007945C0"/>
    <w:rsid w:val="007959FB"/>
    <w:rsid w:val="007979D0"/>
    <w:rsid w:val="00797CB8"/>
    <w:rsid w:val="00797F67"/>
    <w:rsid w:val="007A1BC3"/>
    <w:rsid w:val="007A1C3D"/>
    <w:rsid w:val="007A270F"/>
    <w:rsid w:val="007A2B04"/>
    <w:rsid w:val="007A2D1E"/>
    <w:rsid w:val="007A3589"/>
    <w:rsid w:val="007A3B03"/>
    <w:rsid w:val="007A406B"/>
    <w:rsid w:val="007A47AA"/>
    <w:rsid w:val="007A4C04"/>
    <w:rsid w:val="007A6109"/>
    <w:rsid w:val="007A67F0"/>
    <w:rsid w:val="007A77B1"/>
    <w:rsid w:val="007A77DA"/>
    <w:rsid w:val="007A7F2E"/>
    <w:rsid w:val="007B050D"/>
    <w:rsid w:val="007B18AB"/>
    <w:rsid w:val="007B18F5"/>
    <w:rsid w:val="007B1A0B"/>
    <w:rsid w:val="007B31B9"/>
    <w:rsid w:val="007B35AE"/>
    <w:rsid w:val="007B47BF"/>
    <w:rsid w:val="007B4A4B"/>
    <w:rsid w:val="007B4D15"/>
    <w:rsid w:val="007B640D"/>
    <w:rsid w:val="007B6AA2"/>
    <w:rsid w:val="007B722C"/>
    <w:rsid w:val="007B722D"/>
    <w:rsid w:val="007B7EF8"/>
    <w:rsid w:val="007C0893"/>
    <w:rsid w:val="007C095B"/>
    <w:rsid w:val="007C1C63"/>
    <w:rsid w:val="007C3749"/>
    <w:rsid w:val="007C382D"/>
    <w:rsid w:val="007C4DE7"/>
    <w:rsid w:val="007C6542"/>
    <w:rsid w:val="007C6EDE"/>
    <w:rsid w:val="007C6F0D"/>
    <w:rsid w:val="007D2834"/>
    <w:rsid w:val="007D2A13"/>
    <w:rsid w:val="007D387B"/>
    <w:rsid w:val="007D3FF7"/>
    <w:rsid w:val="007D4C88"/>
    <w:rsid w:val="007D4CCC"/>
    <w:rsid w:val="007D4CF8"/>
    <w:rsid w:val="007D579B"/>
    <w:rsid w:val="007D6E00"/>
    <w:rsid w:val="007D755C"/>
    <w:rsid w:val="007D76B4"/>
    <w:rsid w:val="007D7F02"/>
    <w:rsid w:val="007E0815"/>
    <w:rsid w:val="007E0A8A"/>
    <w:rsid w:val="007E1310"/>
    <w:rsid w:val="007E2385"/>
    <w:rsid w:val="007E25B1"/>
    <w:rsid w:val="007E26FD"/>
    <w:rsid w:val="007E327C"/>
    <w:rsid w:val="007E4B10"/>
    <w:rsid w:val="007E4E8E"/>
    <w:rsid w:val="007E5139"/>
    <w:rsid w:val="007E573C"/>
    <w:rsid w:val="007E57BE"/>
    <w:rsid w:val="007E69C7"/>
    <w:rsid w:val="007E6DB8"/>
    <w:rsid w:val="007E7335"/>
    <w:rsid w:val="007E73B3"/>
    <w:rsid w:val="007E76CE"/>
    <w:rsid w:val="007E7BCD"/>
    <w:rsid w:val="007F086A"/>
    <w:rsid w:val="007F0C4C"/>
    <w:rsid w:val="007F1185"/>
    <w:rsid w:val="007F1A6D"/>
    <w:rsid w:val="007F2EB6"/>
    <w:rsid w:val="007F41E9"/>
    <w:rsid w:val="007F4241"/>
    <w:rsid w:val="007F4551"/>
    <w:rsid w:val="007F533A"/>
    <w:rsid w:val="007F55EF"/>
    <w:rsid w:val="007F59DA"/>
    <w:rsid w:val="007F6CE4"/>
    <w:rsid w:val="00800D19"/>
    <w:rsid w:val="00801402"/>
    <w:rsid w:val="00801F74"/>
    <w:rsid w:val="008021FF"/>
    <w:rsid w:val="00802A5D"/>
    <w:rsid w:val="00802C6A"/>
    <w:rsid w:val="00802E54"/>
    <w:rsid w:val="008031C9"/>
    <w:rsid w:val="00803840"/>
    <w:rsid w:val="00803916"/>
    <w:rsid w:val="008048F8"/>
    <w:rsid w:val="008050F4"/>
    <w:rsid w:val="008065D9"/>
    <w:rsid w:val="00807018"/>
    <w:rsid w:val="00807BC7"/>
    <w:rsid w:val="00807D15"/>
    <w:rsid w:val="00807F00"/>
    <w:rsid w:val="008105B5"/>
    <w:rsid w:val="008105E9"/>
    <w:rsid w:val="00810B2F"/>
    <w:rsid w:val="00810ED0"/>
    <w:rsid w:val="0081136A"/>
    <w:rsid w:val="00811E56"/>
    <w:rsid w:val="00812146"/>
    <w:rsid w:val="00812936"/>
    <w:rsid w:val="00812A28"/>
    <w:rsid w:val="008130A5"/>
    <w:rsid w:val="00813FD3"/>
    <w:rsid w:val="00814080"/>
    <w:rsid w:val="00814563"/>
    <w:rsid w:val="00814BDA"/>
    <w:rsid w:val="008154C4"/>
    <w:rsid w:val="008154E0"/>
    <w:rsid w:val="00815A72"/>
    <w:rsid w:val="00815BE2"/>
    <w:rsid w:val="00816717"/>
    <w:rsid w:val="00816FC6"/>
    <w:rsid w:val="008177FF"/>
    <w:rsid w:val="00817B69"/>
    <w:rsid w:val="00820A7D"/>
    <w:rsid w:val="00823802"/>
    <w:rsid w:val="00823984"/>
    <w:rsid w:val="00824A26"/>
    <w:rsid w:val="00825BF0"/>
    <w:rsid w:val="00826BA3"/>
    <w:rsid w:val="00827635"/>
    <w:rsid w:val="00830EAC"/>
    <w:rsid w:val="008320F9"/>
    <w:rsid w:val="00832A62"/>
    <w:rsid w:val="00833223"/>
    <w:rsid w:val="00833ACC"/>
    <w:rsid w:val="00835075"/>
    <w:rsid w:val="00835BA7"/>
    <w:rsid w:val="00836A3E"/>
    <w:rsid w:val="00837773"/>
    <w:rsid w:val="0084038D"/>
    <w:rsid w:val="00840CBF"/>
    <w:rsid w:val="00841E7E"/>
    <w:rsid w:val="008420CA"/>
    <w:rsid w:val="00844BEC"/>
    <w:rsid w:val="00845BE8"/>
    <w:rsid w:val="00846F84"/>
    <w:rsid w:val="0084770E"/>
    <w:rsid w:val="00847868"/>
    <w:rsid w:val="00851118"/>
    <w:rsid w:val="00851C04"/>
    <w:rsid w:val="00852490"/>
    <w:rsid w:val="00852546"/>
    <w:rsid w:val="00852EE1"/>
    <w:rsid w:val="00853B4E"/>
    <w:rsid w:val="00853E2F"/>
    <w:rsid w:val="00854100"/>
    <w:rsid w:val="00854435"/>
    <w:rsid w:val="00854BEC"/>
    <w:rsid w:val="00854CEA"/>
    <w:rsid w:val="008554C1"/>
    <w:rsid w:val="0085610F"/>
    <w:rsid w:val="00857107"/>
    <w:rsid w:val="008603C9"/>
    <w:rsid w:val="0086077E"/>
    <w:rsid w:val="00860A70"/>
    <w:rsid w:val="00861B00"/>
    <w:rsid w:val="00862408"/>
    <w:rsid w:val="008625B2"/>
    <w:rsid w:val="00862985"/>
    <w:rsid w:val="00862D42"/>
    <w:rsid w:val="008630B0"/>
    <w:rsid w:val="00863578"/>
    <w:rsid w:val="0086411D"/>
    <w:rsid w:val="0086535D"/>
    <w:rsid w:val="008657E3"/>
    <w:rsid w:val="008667E6"/>
    <w:rsid w:val="00866A34"/>
    <w:rsid w:val="0086774B"/>
    <w:rsid w:val="00867CF3"/>
    <w:rsid w:val="00870283"/>
    <w:rsid w:val="00870650"/>
    <w:rsid w:val="00871542"/>
    <w:rsid w:val="00871821"/>
    <w:rsid w:val="00871F7B"/>
    <w:rsid w:val="00872647"/>
    <w:rsid w:val="00873083"/>
    <w:rsid w:val="00873513"/>
    <w:rsid w:val="00873A83"/>
    <w:rsid w:val="00873F49"/>
    <w:rsid w:val="0087444C"/>
    <w:rsid w:val="0087512D"/>
    <w:rsid w:val="0087521F"/>
    <w:rsid w:val="00875B76"/>
    <w:rsid w:val="00875BCD"/>
    <w:rsid w:val="00875F9D"/>
    <w:rsid w:val="008760CA"/>
    <w:rsid w:val="008814E3"/>
    <w:rsid w:val="008816EB"/>
    <w:rsid w:val="0088229A"/>
    <w:rsid w:val="00885968"/>
    <w:rsid w:val="00885FB5"/>
    <w:rsid w:val="008862CE"/>
    <w:rsid w:val="00886633"/>
    <w:rsid w:val="008906B7"/>
    <w:rsid w:val="0089076C"/>
    <w:rsid w:val="00890C16"/>
    <w:rsid w:val="00891A17"/>
    <w:rsid w:val="008926C1"/>
    <w:rsid w:val="0089292F"/>
    <w:rsid w:val="00892B9F"/>
    <w:rsid w:val="0089329D"/>
    <w:rsid w:val="0089433A"/>
    <w:rsid w:val="008943FC"/>
    <w:rsid w:val="008949C1"/>
    <w:rsid w:val="0089578A"/>
    <w:rsid w:val="008961E1"/>
    <w:rsid w:val="00896298"/>
    <w:rsid w:val="0089691F"/>
    <w:rsid w:val="00896B28"/>
    <w:rsid w:val="00896DFC"/>
    <w:rsid w:val="00896FEF"/>
    <w:rsid w:val="008A0B01"/>
    <w:rsid w:val="008A11FB"/>
    <w:rsid w:val="008A1928"/>
    <w:rsid w:val="008A2F16"/>
    <w:rsid w:val="008A32D8"/>
    <w:rsid w:val="008A3B84"/>
    <w:rsid w:val="008A400A"/>
    <w:rsid w:val="008A65BD"/>
    <w:rsid w:val="008A6B25"/>
    <w:rsid w:val="008A6EA6"/>
    <w:rsid w:val="008A76C7"/>
    <w:rsid w:val="008B04D7"/>
    <w:rsid w:val="008B1B17"/>
    <w:rsid w:val="008B233A"/>
    <w:rsid w:val="008B4B10"/>
    <w:rsid w:val="008B50AC"/>
    <w:rsid w:val="008B5CD7"/>
    <w:rsid w:val="008B6190"/>
    <w:rsid w:val="008B6676"/>
    <w:rsid w:val="008B734A"/>
    <w:rsid w:val="008C1219"/>
    <w:rsid w:val="008C1597"/>
    <w:rsid w:val="008C1711"/>
    <w:rsid w:val="008C1E69"/>
    <w:rsid w:val="008C2E99"/>
    <w:rsid w:val="008C3133"/>
    <w:rsid w:val="008C4468"/>
    <w:rsid w:val="008C44A5"/>
    <w:rsid w:val="008C4517"/>
    <w:rsid w:val="008C4528"/>
    <w:rsid w:val="008C68EB"/>
    <w:rsid w:val="008C6AE4"/>
    <w:rsid w:val="008C7058"/>
    <w:rsid w:val="008C7CBB"/>
    <w:rsid w:val="008D04DD"/>
    <w:rsid w:val="008D0B26"/>
    <w:rsid w:val="008D0E66"/>
    <w:rsid w:val="008D11E5"/>
    <w:rsid w:val="008D1A63"/>
    <w:rsid w:val="008D2CD5"/>
    <w:rsid w:val="008D3148"/>
    <w:rsid w:val="008D3CE9"/>
    <w:rsid w:val="008D3F85"/>
    <w:rsid w:val="008D463A"/>
    <w:rsid w:val="008D4962"/>
    <w:rsid w:val="008D4D08"/>
    <w:rsid w:val="008D5006"/>
    <w:rsid w:val="008D58C6"/>
    <w:rsid w:val="008D590B"/>
    <w:rsid w:val="008D62F9"/>
    <w:rsid w:val="008D69AC"/>
    <w:rsid w:val="008D7063"/>
    <w:rsid w:val="008E0569"/>
    <w:rsid w:val="008E09D6"/>
    <w:rsid w:val="008E1AC3"/>
    <w:rsid w:val="008E1B9A"/>
    <w:rsid w:val="008E1DC5"/>
    <w:rsid w:val="008E1DF0"/>
    <w:rsid w:val="008E24A4"/>
    <w:rsid w:val="008E26B2"/>
    <w:rsid w:val="008E2CFA"/>
    <w:rsid w:val="008E3091"/>
    <w:rsid w:val="008E451E"/>
    <w:rsid w:val="008E491F"/>
    <w:rsid w:val="008E4AAB"/>
    <w:rsid w:val="008E5BCE"/>
    <w:rsid w:val="008E5FFE"/>
    <w:rsid w:val="008E674F"/>
    <w:rsid w:val="008F018E"/>
    <w:rsid w:val="008F0560"/>
    <w:rsid w:val="008F0A45"/>
    <w:rsid w:val="008F0EFE"/>
    <w:rsid w:val="008F2045"/>
    <w:rsid w:val="008F2700"/>
    <w:rsid w:val="008F32A7"/>
    <w:rsid w:val="008F4863"/>
    <w:rsid w:val="008F4FA7"/>
    <w:rsid w:val="008F501D"/>
    <w:rsid w:val="008F5973"/>
    <w:rsid w:val="008F5A09"/>
    <w:rsid w:val="009007A1"/>
    <w:rsid w:val="00900A24"/>
    <w:rsid w:val="00900E34"/>
    <w:rsid w:val="00901599"/>
    <w:rsid w:val="009017A4"/>
    <w:rsid w:val="00901E44"/>
    <w:rsid w:val="009020E9"/>
    <w:rsid w:val="00902288"/>
    <w:rsid w:val="0090365C"/>
    <w:rsid w:val="00903C62"/>
    <w:rsid w:val="00903DA7"/>
    <w:rsid w:val="00904747"/>
    <w:rsid w:val="00904D63"/>
    <w:rsid w:val="00904F12"/>
    <w:rsid w:val="0090526F"/>
    <w:rsid w:val="00905F60"/>
    <w:rsid w:val="00906013"/>
    <w:rsid w:val="0090699D"/>
    <w:rsid w:val="00906DED"/>
    <w:rsid w:val="00907AF3"/>
    <w:rsid w:val="009108BD"/>
    <w:rsid w:val="009114B3"/>
    <w:rsid w:val="009114D8"/>
    <w:rsid w:val="00911584"/>
    <w:rsid w:val="009118C4"/>
    <w:rsid w:val="009126E2"/>
    <w:rsid w:val="00912D27"/>
    <w:rsid w:val="009131FE"/>
    <w:rsid w:val="00913614"/>
    <w:rsid w:val="0091398D"/>
    <w:rsid w:val="009141D3"/>
    <w:rsid w:val="0091438D"/>
    <w:rsid w:val="00914DF4"/>
    <w:rsid w:val="0091559F"/>
    <w:rsid w:val="009155EC"/>
    <w:rsid w:val="00915D2E"/>
    <w:rsid w:val="00916C1D"/>
    <w:rsid w:val="00916EFB"/>
    <w:rsid w:val="00917650"/>
    <w:rsid w:val="009204A1"/>
    <w:rsid w:val="00921D71"/>
    <w:rsid w:val="00922384"/>
    <w:rsid w:val="00922B5C"/>
    <w:rsid w:val="00922CF1"/>
    <w:rsid w:val="00923870"/>
    <w:rsid w:val="00924329"/>
    <w:rsid w:val="00924915"/>
    <w:rsid w:val="00924EA8"/>
    <w:rsid w:val="00925BF0"/>
    <w:rsid w:val="009263D6"/>
    <w:rsid w:val="00926F55"/>
    <w:rsid w:val="0093005A"/>
    <w:rsid w:val="0093103E"/>
    <w:rsid w:val="00931286"/>
    <w:rsid w:val="00931FCD"/>
    <w:rsid w:val="009323C1"/>
    <w:rsid w:val="009326F5"/>
    <w:rsid w:val="00932F29"/>
    <w:rsid w:val="009331CB"/>
    <w:rsid w:val="00933F3E"/>
    <w:rsid w:val="00934C91"/>
    <w:rsid w:val="00934FF1"/>
    <w:rsid w:val="00935626"/>
    <w:rsid w:val="009359EC"/>
    <w:rsid w:val="00935BDA"/>
    <w:rsid w:val="0094016D"/>
    <w:rsid w:val="009415DA"/>
    <w:rsid w:val="00941615"/>
    <w:rsid w:val="009434D9"/>
    <w:rsid w:val="0094399F"/>
    <w:rsid w:val="00943B47"/>
    <w:rsid w:val="00946902"/>
    <w:rsid w:val="00946AC3"/>
    <w:rsid w:val="00946C28"/>
    <w:rsid w:val="009473EC"/>
    <w:rsid w:val="009475DE"/>
    <w:rsid w:val="009509D7"/>
    <w:rsid w:val="00950CE5"/>
    <w:rsid w:val="00952466"/>
    <w:rsid w:val="009529D0"/>
    <w:rsid w:val="00952FDC"/>
    <w:rsid w:val="009531BE"/>
    <w:rsid w:val="0095679E"/>
    <w:rsid w:val="00956F05"/>
    <w:rsid w:val="00957464"/>
    <w:rsid w:val="0096008A"/>
    <w:rsid w:val="0096049E"/>
    <w:rsid w:val="009633E5"/>
    <w:rsid w:val="00963DD7"/>
    <w:rsid w:val="00963DF2"/>
    <w:rsid w:val="00964479"/>
    <w:rsid w:val="00964886"/>
    <w:rsid w:val="009659D7"/>
    <w:rsid w:val="00966111"/>
    <w:rsid w:val="00966296"/>
    <w:rsid w:val="00967435"/>
    <w:rsid w:val="009674D5"/>
    <w:rsid w:val="00967AB9"/>
    <w:rsid w:val="00970A58"/>
    <w:rsid w:val="00971B62"/>
    <w:rsid w:val="00972711"/>
    <w:rsid w:val="00973B9D"/>
    <w:rsid w:val="00974C97"/>
    <w:rsid w:val="00974FD5"/>
    <w:rsid w:val="00975052"/>
    <w:rsid w:val="00975783"/>
    <w:rsid w:val="00975F39"/>
    <w:rsid w:val="00977DCD"/>
    <w:rsid w:val="00980AA1"/>
    <w:rsid w:val="00980CCC"/>
    <w:rsid w:val="00982F15"/>
    <w:rsid w:val="00982FAA"/>
    <w:rsid w:val="00983AEF"/>
    <w:rsid w:val="00983CDB"/>
    <w:rsid w:val="0098467B"/>
    <w:rsid w:val="009847F0"/>
    <w:rsid w:val="0098493E"/>
    <w:rsid w:val="00986627"/>
    <w:rsid w:val="00986B2E"/>
    <w:rsid w:val="009905BE"/>
    <w:rsid w:val="00990C72"/>
    <w:rsid w:val="00990E78"/>
    <w:rsid w:val="00991770"/>
    <w:rsid w:val="009917E0"/>
    <w:rsid w:val="00991F54"/>
    <w:rsid w:val="00992FB3"/>
    <w:rsid w:val="00993525"/>
    <w:rsid w:val="00993BD4"/>
    <w:rsid w:val="0099505D"/>
    <w:rsid w:val="0099528E"/>
    <w:rsid w:val="0099557F"/>
    <w:rsid w:val="00995D5D"/>
    <w:rsid w:val="0099647A"/>
    <w:rsid w:val="00996528"/>
    <w:rsid w:val="00997233"/>
    <w:rsid w:val="009A063B"/>
    <w:rsid w:val="009A1AB5"/>
    <w:rsid w:val="009A21DD"/>
    <w:rsid w:val="009A2252"/>
    <w:rsid w:val="009A2813"/>
    <w:rsid w:val="009A2E52"/>
    <w:rsid w:val="009A31E6"/>
    <w:rsid w:val="009A3376"/>
    <w:rsid w:val="009A386E"/>
    <w:rsid w:val="009A433E"/>
    <w:rsid w:val="009A4415"/>
    <w:rsid w:val="009A61B6"/>
    <w:rsid w:val="009A6532"/>
    <w:rsid w:val="009A6F92"/>
    <w:rsid w:val="009A7138"/>
    <w:rsid w:val="009B01C7"/>
    <w:rsid w:val="009B06EA"/>
    <w:rsid w:val="009B08AA"/>
    <w:rsid w:val="009B08E1"/>
    <w:rsid w:val="009B0CE0"/>
    <w:rsid w:val="009B0E59"/>
    <w:rsid w:val="009B10B1"/>
    <w:rsid w:val="009B16D8"/>
    <w:rsid w:val="009B176E"/>
    <w:rsid w:val="009B1C7B"/>
    <w:rsid w:val="009B26D9"/>
    <w:rsid w:val="009B29E7"/>
    <w:rsid w:val="009B2C2D"/>
    <w:rsid w:val="009B336E"/>
    <w:rsid w:val="009B4CEC"/>
    <w:rsid w:val="009B50AD"/>
    <w:rsid w:val="009B703B"/>
    <w:rsid w:val="009B71E8"/>
    <w:rsid w:val="009C0034"/>
    <w:rsid w:val="009C0E39"/>
    <w:rsid w:val="009C1299"/>
    <w:rsid w:val="009C2CDE"/>
    <w:rsid w:val="009C2E6F"/>
    <w:rsid w:val="009C303A"/>
    <w:rsid w:val="009C313B"/>
    <w:rsid w:val="009C4192"/>
    <w:rsid w:val="009C7AB3"/>
    <w:rsid w:val="009D0CCB"/>
    <w:rsid w:val="009D0E29"/>
    <w:rsid w:val="009D13AE"/>
    <w:rsid w:val="009D1491"/>
    <w:rsid w:val="009D176E"/>
    <w:rsid w:val="009D2003"/>
    <w:rsid w:val="009D22F9"/>
    <w:rsid w:val="009D24BB"/>
    <w:rsid w:val="009D3064"/>
    <w:rsid w:val="009D36DC"/>
    <w:rsid w:val="009D3E4F"/>
    <w:rsid w:val="009D5201"/>
    <w:rsid w:val="009D5470"/>
    <w:rsid w:val="009D5A38"/>
    <w:rsid w:val="009D5B6C"/>
    <w:rsid w:val="009D5B89"/>
    <w:rsid w:val="009D5E96"/>
    <w:rsid w:val="009D61BB"/>
    <w:rsid w:val="009D6278"/>
    <w:rsid w:val="009D64A9"/>
    <w:rsid w:val="009D6662"/>
    <w:rsid w:val="009D7C82"/>
    <w:rsid w:val="009D7CF4"/>
    <w:rsid w:val="009E03DD"/>
    <w:rsid w:val="009E1A8D"/>
    <w:rsid w:val="009E24CA"/>
    <w:rsid w:val="009E3175"/>
    <w:rsid w:val="009E3E26"/>
    <w:rsid w:val="009E4283"/>
    <w:rsid w:val="009E4789"/>
    <w:rsid w:val="009E48D0"/>
    <w:rsid w:val="009E4B60"/>
    <w:rsid w:val="009E4BE1"/>
    <w:rsid w:val="009E522B"/>
    <w:rsid w:val="009E5251"/>
    <w:rsid w:val="009E6E6C"/>
    <w:rsid w:val="009E77B4"/>
    <w:rsid w:val="009E7A45"/>
    <w:rsid w:val="009E7EB5"/>
    <w:rsid w:val="009F067D"/>
    <w:rsid w:val="009F0A3C"/>
    <w:rsid w:val="009F2071"/>
    <w:rsid w:val="009F23EF"/>
    <w:rsid w:val="009F2AB0"/>
    <w:rsid w:val="009F3C8D"/>
    <w:rsid w:val="009F563C"/>
    <w:rsid w:val="009F5BA5"/>
    <w:rsid w:val="009F6AD5"/>
    <w:rsid w:val="009F6C47"/>
    <w:rsid w:val="00A017AA"/>
    <w:rsid w:val="00A0247B"/>
    <w:rsid w:val="00A03420"/>
    <w:rsid w:val="00A043D7"/>
    <w:rsid w:val="00A0539F"/>
    <w:rsid w:val="00A05AA9"/>
    <w:rsid w:val="00A05B87"/>
    <w:rsid w:val="00A0603C"/>
    <w:rsid w:val="00A061FC"/>
    <w:rsid w:val="00A067AD"/>
    <w:rsid w:val="00A06975"/>
    <w:rsid w:val="00A06B30"/>
    <w:rsid w:val="00A07165"/>
    <w:rsid w:val="00A07D5A"/>
    <w:rsid w:val="00A07D9B"/>
    <w:rsid w:val="00A10363"/>
    <w:rsid w:val="00A107D0"/>
    <w:rsid w:val="00A10CE4"/>
    <w:rsid w:val="00A14124"/>
    <w:rsid w:val="00A14916"/>
    <w:rsid w:val="00A14B17"/>
    <w:rsid w:val="00A15156"/>
    <w:rsid w:val="00A15529"/>
    <w:rsid w:val="00A15A11"/>
    <w:rsid w:val="00A1637E"/>
    <w:rsid w:val="00A17FAD"/>
    <w:rsid w:val="00A2026F"/>
    <w:rsid w:val="00A2082F"/>
    <w:rsid w:val="00A213DE"/>
    <w:rsid w:val="00A21D14"/>
    <w:rsid w:val="00A22393"/>
    <w:rsid w:val="00A227C8"/>
    <w:rsid w:val="00A2283D"/>
    <w:rsid w:val="00A22F86"/>
    <w:rsid w:val="00A23E14"/>
    <w:rsid w:val="00A242D6"/>
    <w:rsid w:val="00A243B0"/>
    <w:rsid w:val="00A2493D"/>
    <w:rsid w:val="00A258EF"/>
    <w:rsid w:val="00A26ACF"/>
    <w:rsid w:val="00A26B94"/>
    <w:rsid w:val="00A274DB"/>
    <w:rsid w:val="00A30027"/>
    <w:rsid w:val="00A30A98"/>
    <w:rsid w:val="00A32F2C"/>
    <w:rsid w:val="00A3305E"/>
    <w:rsid w:val="00A33A15"/>
    <w:rsid w:val="00A354B3"/>
    <w:rsid w:val="00A35D7A"/>
    <w:rsid w:val="00A35DE5"/>
    <w:rsid w:val="00A36ABF"/>
    <w:rsid w:val="00A36B69"/>
    <w:rsid w:val="00A36EBD"/>
    <w:rsid w:val="00A37273"/>
    <w:rsid w:val="00A379BD"/>
    <w:rsid w:val="00A40173"/>
    <w:rsid w:val="00A40955"/>
    <w:rsid w:val="00A40B6F"/>
    <w:rsid w:val="00A444BB"/>
    <w:rsid w:val="00A446E3"/>
    <w:rsid w:val="00A44CFC"/>
    <w:rsid w:val="00A45E22"/>
    <w:rsid w:val="00A46A4F"/>
    <w:rsid w:val="00A473C1"/>
    <w:rsid w:val="00A4749F"/>
    <w:rsid w:val="00A501F0"/>
    <w:rsid w:val="00A5062A"/>
    <w:rsid w:val="00A507D1"/>
    <w:rsid w:val="00A51BD2"/>
    <w:rsid w:val="00A52528"/>
    <w:rsid w:val="00A52796"/>
    <w:rsid w:val="00A529F0"/>
    <w:rsid w:val="00A52BA4"/>
    <w:rsid w:val="00A5310F"/>
    <w:rsid w:val="00A53E7E"/>
    <w:rsid w:val="00A5496C"/>
    <w:rsid w:val="00A549ED"/>
    <w:rsid w:val="00A564AD"/>
    <w:rsid w:val="00A5670B"/>
    <w:rsid w:val="00A56A7B"/>
    <w:rsid w:val="00A57536"/>
    <w:rsid w:val="00A5791D"/>
    <w:rsid w:val="00A57D9D"/>
    <w:rsid w:val="00A57F5F"/>
    <w:rsid w:val="00A603C0"/>
    <w:rsid w:val="00A60B9F"/>
    <w:rsid w:val="00A61C8A"/>
    <w:rsid w:val="00A6295F"/>
    <w:rsid w:val="00A63221"/>
    <w:rsid w:val="00A637AD"/>
    <w:rsid w:val="00A63BA5"/>
    <w:rsid w:val="00A64F74"/>
    <w:rsid w:val="00A65D53"/>
    <w:rsid w:val="00A665FC"/>
    <w:rsid w:val="00A667BB"/>
    <w:rsid w:val="00A66E55"/>
    <w:rsid w:val="00A70E02"/>
    <w:rsid w:val="00A70E3D"/>
    <w:rsid w:val="00A71084"/>
    <w:rsid w:val="00A71430"/>
    <w:rsid w:val="00A71755"/>
    <w:rsid w:val="00A71BCA"/>
    <w:rsid w:val="00A720C0"/>
    <w:rsid w:val="00A7256B"/>
    <w:rsid w:val="00A736A4"/>
    <w:rsid w:val="00A741B2"/>
    <w:rsid w:val="00A74232"/>
    <w:rsid w:val="00A76C84"/>
    <w:rsid w:val="00A7710F"/>
    <w:rsid w:val="00A77CE2"/>
    <w:rsid w:val="00A80140"/>
    <w:rsid w:val="00A812CC"/>
    <w:rsid w:val="00A8195F"/>
    <w:rsid w:val="00A82217"/>
    <w:rsid w:val="00A828D7"/>
    <w:rsid w:val="00A82A43"/>
    <w:rsid w:val="00A83B24"/>
    <w:rsid w:val="00A84927"/>
    <w:rsid w:val="00A858AD"/>
    <w:rsid w:val="00A86465"/>
    <w:rsid w:val="00A865C5"/>
    <w:rsid w:val="00A86D56"/>
    <w:rsid w:val="00A87BB4"/>
    <w:rsid w:val="00A91FD5"/>
    <w:rsid w:val="00A92BF3"/>
    <w:rsid w:val="00A92CB9"/>
    <w:rsid w:val="00A93E50"/>
    <w:rsid w:val="00A948F3"/>
    <w:rsid w:val="00A94F12"/>
    <w:rsid w:val="00A95598"/>
    <w:rsid w:val="00A95A88"/>
    <w:rsid w:val="00A95BED"/>
    <w:rsid w:val="00A962DD"/>
    <w:rsid w:val="00A96607"/>
    <w:rsid w:val="00A96775"/>
    <w:rsid w:val="00A96B85"/>
    <w:rsid w:val="00A97041"/>
    <w:rsid w:val="00A9774F"/>
    <w:rsid w:val="00A9779F"/>
    <w:rsid w:val="00A977E5"/>
    <w:rsid w:val="00AA07B9"/>
    <w:rsid w:val="00AA0B63"/>
    <w:rsid w:val="00AA0DCE"/>
    <w:rsid w:val="00AA1502"/>
    <w:rsid w:val="00AA1753"/>
    <w:rsid w:val="00AA37B5"/>
    <w:rsid w:val="00AA3E2C"/>
    <w:rsid w:val="00AA4325"/>
    <w:rsid w:val="00AA44EA"/>
    <w:rsid w:val="00AA4AFC"/>
    <w:rsid w:val="00AA667B"/>
    <w:rsid w:val="00AA7147"/>
    <w:rsid w:val="00AA718E"/>
    <w:rsid w:val="00AB1782"/>
    <w:rsid w:val="00AB1925"/>
    <w:rsid w:val="00AB2220"/>
    <w:rsid w:val="00AB2482"/>
    <w:rsid w:val="00AB24F8"/>
    <w:rsid w:val="00AB2EE3"/>
    <w:rsid w:val="00AB3E3B"/>
    <w:rsid w:val="00AB4728"/>
    <w:rsid w:val="00AB4C61"/>
    <w:rsid w:val="00AB6349"/>
    <w:rsid w:val="00AB69B9"/>
    <w:rsid w:val="00AB6E20"/>
    <w:rsid w:val="00AC0632"/>
    <w:rsid w:val="00AC0EFF"/>
    <w:rsid w:val="00AC1A50"/>
    <w:rsid w:val="00AC1AF5"/>
    <w:rsid w:val="00AC20F6"/>
    <w:rsid w:val="00AC24D0"/>
    <w:rsid w:val="00AC290F"/>
    <w:rsid w:val="00AC29DD"/>
    <w:rsid w:val="00AC325E"/>
    <w:rsid w:val="00AC33C5"/>
    <w:rsid w:val="00AC3856"/>
    <w:rsid w:val="00AC4664"/>
    <w:rsid w:val="00AC62AB"/>
    <w:rsid w:val="00AC62C7"/>
    <w:rsid w:val="00AC68FC"/>
    <w:rsid w:val="00AD04C0"/>
    <w:rsid w:val="00AD08C2"/>
    <w:rsid w:val="00AD10AD"/>
    <w:rsid w:val="00AD196C"/>
    <w:rsid w:val="00AD19C1"/>
    <w:rsid w:val="00AD2013"/>
    <w:rsid w:val="00AD2B33"/>
    <w:rsid w:val="00AD2D4B"/>
    <w:rsid w:val="00AD391A"/>
    <w:rsid w:val="00AD3B74"/>
    <w:rsid w:val="00AD4395"/>
    <w:rsid w:val="00AD480A"/>
    <w:rsid w:val="00AD486B"/>
    <w:rsid w:val="00AD4A6C"/>
    <w:rsid w:val="00AD53BB"/>
    <w:rsid w:val="00AD60E3"/>
    <w:rsid w:val="00AD74C9"/>
    <w:rsid w:val="00AD79FC"/>
    <w:rsid w:val="00AD7ED9"/>
    <w:rsid w:val="00AE02EE"/>
    <w:rsid w:val="00AE20FE"/>
    <w:rsid w:val="00AE24E1"/>
    <w:rsid w:val="00AE418B"/>
    <w:rsid w:val="00AE42D2"/>
    <w:rsid w:val="00AE6548"/>
    <w:rsid w:val="00AE6DA9"/>
    <w:rsid w:val="00AF07E5"/>
    <w:rsid w:val="00AF097B"/>
    <w:rsid w:val="00AF11D0"/>
    <w:rsid w:val="00AF1736"/>
    <w:rsid w:val="00AF1C18"/>
    <w:rsid w:val="00AF2C68"/>
    <w:rsid w:val="00AF39D8"/>
    <w:rsid w:val="00AF3D08"/>
    <w:rsid w:val="00AF4919"/>
    <w:rsid w:val="00AF5899"/>
    <w:rsid w:val="00AF5F9E"/>
    <w:rsid w:val="00AF73A7"/>
    <w:rsid w:val="00AF73BB"/>
    <w:rsid w:val="00AF7EEF"/>
    <w:rsid w:val="00B0089D"/>
    <w:rsid w:val="00B01CFA"/>
    <w:rsid w:val="00B0248E"/>
    <w:rsid w:val="00B03092"/>
    <w:rsid w:val="00B031C0"/>
    <w:rsid w:val="00B05076"/>
    <w:rsid w:val="00B055B3"/>
    <w:rsid w:val="00B05667"/>
    <w:rsid w:val="00B05ADA"/>
    <w:rsid w:val="00B06282"/>
    <w:rsid w:val="00B0736B"/>
    <w:rsid w:val="00B113E6"/>
    <w:rsid w:val="00B1141F"/>
    <w:rsid w:val="00B11C66"/>
    <w:rsid w:val="00B11FE7"/>
    <w:rsid w:val="00B1221A"/>
    <w:rsid w:val="00B123CE"/>
    <w:rsid w:val="00B1249A"/>
    <w:rsid w:val="00B12ACC"/>
    <w:rsid w:val="00B13893"/>
    <w:rsid w:val="00B13A45"/>
    <w:rsid w:val="00B143B5"/>
    <w:rsid w:val="00B16AD3"/>
    <w:rsid w:val="00B171A5"/>
    <w:rsid w:val="00B17990"/>
    <w:rsid w:val="00B20158"/>
    <w:rsid w:val="00B2061E"/>
    <w:rsid w:val="00B20B04"/>
    <w:rsid w:val="00B21304"/>
    <w:rsid w:val="00B2151E"/>
    <w:rsid w:val="00B21969"/>
    <w:rsid w:val="00B21B89"/>
    <w:rsid w:val="00B2272E"/>
    <w:rsid w:val="00B22976"/>
    <w:rsid w:val="00B22F87"/>
    <w:rsid w:val="00B25092"/>
    <w:rsid w:val="00B25103"/>
    <w:rsid w:val="00B30A2F"/>
    <w:rsid w:val="00B3114F"/>
    <w:rsid w:val="00B31E2F"/>
    <w:rsid w:val="00B32ED2"/>
    <w:rsid w:val="00B343FD"/>
    <w:rsid w:val="00B345A4"/>
    <w:rsid w:val="00B34EBD"/>
    <w:rsid w:val="00B35433"/>
    <w:rsid w:val="00B35786"/>
    <w:rsid w:val="00B360A2"/>
    <w:rsid w:val="00B3677C"/>
    <w:rsid w:val="00B368E1"/>
    <w:rsid w:val="00B37AAA"/>
    <w:rsid w:val="00B40004"/>
    <w:rsid w:val="00B40174"/>
    <w:rsid w:val="00B41067"/>
    <w:rsid w:val="00B4118B"/>
    <w:rsid w:val="00B4194B"/>
    <w:rsid w:val="00B41A63"/>
    <w:rsid w:val="00B42927"/>
    <w:rsid w:val="00B43D91"/>
    <w:rsid w:val="00B44645"/>
    <w:rsid w:val="00B44AF5"/>
    <w:rsid w:val="00B451D2"/>
    <w:rsid w:val="00B46715"/>
    <w:rsid w:val="00B46F08"/>
    <w:rsid w:val="00B47121"/>
    <w:rsid w:val="00B474B3"/>
    <w:rsid w:val="00B50078"/>
    <w:rsid w:val="00B5029F"/>
    <w:rsid w:val="00B50F8B"/>
    <w:rsid w:val="00B51A13"/>
    <w:rsid w:val="00B51E56"/>
    <w:rsid w:val="00B51F6B"/>
    <w:rsid w:val="00B5283E"/>
    <w:rsid w:val="00B52A7F"/>
    <w:rsid w:val="00B530AA"/>
    <w:rsid w:val="00B53C92"/>
    <w:rsid w:val="00B53CA2"/>
    <w:rsid w:val="00B54651"/>
    <w:rsid w:val="00B5498C"/>
    <w:rsid w:val="00B54CAE"/>
    <w:rsid w:val="00B54CF0"/>
    <w:rsid w:val="00B55036"/>
    <w:rsid w:val="00B5531B"/>
    <w:rsid w:val="00B55465"/>
    <w:rsid w:val="00B55ACD"/>
    <w:rsid w:val="00B55F54"/>
    <w:rsid w:val="00B565DB"/>
    <w:rsid w:val="00B57292"/>
    <w:rsid w:val="00B573D3"/>
    <w:rsid w:val="00B57446"/>
    <w:rsid w:val="00B604C1"/>
    <w:rsid w:val="00B607AF"/>
    <w:rsid w:val="00B6156D"/>
    <w:rsid w:val="00B63189"/>
    <w:rsid w:val="00B6345B"/>
    <w:rsid w:val="00B63935"/>
    <w:rsid w:val="00B6425A"/>
    <w:rsid w:val="00B64DE1"/>
    <w:rsid w:val="00B64E3B"/>
    <w:rsid w:val="00B65085"/>
    <w:rsid w:val="00B65383"/>
    <w:rsid w:val="00B65741"/>
    <w:rsid w:val="00B65A49"/>
    <w:rsid w:val="00B669DE"/>
    <w:rsid w:val="00B66C70"/>
    <w:rsid w:val="00B6713C"/>
    <w:rsid w:val="00B67379"/>
    <w:rsid w:val="00B6789C"/>
    <w:rsid w:val="00B67CD2"/>
    <w:rsid w:val="00B70E43"/>
    <w:rsid w:val="00B71F5F"/>
    <w:rsid w:val="00B721C0"/>
    <w:rsid w:val="00B72CEE"/>
    <w:rsid w:val="00B736DA"/>
    <w:rsid w:val="00B73CD9"/>
    <w:rsid w:val="00B73E62"/>
    <w:rsid w:val="00B74223"/>
    <w:rsid w:val="00B74553"/>
    <w:rsid w:val="00B74E54"/>
    <w:rsid w:val="00B74FAD"/>
    <w:rsid w:val="00B750D0"/>
    <w:rsid w:val="00B760CE"/>
    <w:rsid w:val="00B76783"/>
    <w:rsid w:val="00B76955"/>
    <w:rsid w:val="00B769E0"/>
    <w:rsid w:val="00B807F6"/>
    <w:rsid w:val="00B80BA5"/>
    <w:rsid w:val="00B80BEF"/>
    <w:rsid w:val="00B80DD7"/>
    <w:rsid w:val="00B80FCB"/>
    <w:rsid w:val="00B812E1"/>
    <w:rsid w:val="00B81438"/>
    <w:rsid w:val="00B81D38"/>
    <w:rsid w:val="00B81F8F"/>
    <w:rsid w:val="00B82F36"/>
    <w:rsid w:val="00B847D2"/>
    <w:rsid w:val="00B848DD"/>
    <w:rsid w:val="00B84E41"/>
    <w:rsid w:val="00B85615"/>
    <w:rsid w:val="00B85665"/>
    <w:rsid w:val="00B86929"/>
    <w:rsid w:val="00B869FE"/>
    <w:rsid w:val="00B86E36"/>
    <w:rsid w:val="00B872C4"/>
    <w:rsid w:val="00B90B5C"/>
    <w:rsid w:val="00B9110A"/>
    <w:rsid w:val="00B9139A"/>
    <w:rsid w:val="00B91BAB"/>
    <w:rsid w:val="00B92F4B"/>
    <w:rsid w:val="00B930B2"/>
    <w:rsid w:val="00B93141"/>
    <w:rsid w:val="00B931EC"/>
    <w:rsid w:val="00B93785"/>
    <w:rsid w:val="00B93C9F"/>
    <w:rsid w:val="00B93D67"/>
    <w:rsid w:val="00B94A96"/>
    <w:rsid w:val="00B9510C"/>
    <w:rsid w:val="00B95A03"/>
    <w:rsid w:val="00B95B68"/>
    <w:rsid w:val="00B964BC"/>
    <w:rsid w:val="00B968AD"/>
    <w:rsid w:val="00B979DB"/>
    <w:rsid w:val="00B97E71"/>
    <w:rsid w:val="00BA063F"/>
    <w:rsid w:val="00BA0B87"/>
    <w:rsid w:val="00BA1138"/>
    <w:rsid w:val="00BA25C3"/>
    <w:rsid w:val="00BA2688"/>
    <w:rsid w:val="00BA377E"/>
    <w:rsid w:val="00BA4175"/>
    <w:rsid w:val="00BA513E"/>
    <w:rsid w:val="00BA5346"/>
    <w:rsid w:val="00BA5A8E"/>
    <w:rsid w:val="00BA5BA6"/>
    <w:rsid w:val="00BA5EDB"/>
    <w:rsid w:val="00BA63A4"/>
    <w:rsid w:val="00BA7713"/>
    <w:rsid w:val="00BB0632"/>
    <w:rsid w:val="00BB095D"/>
    <w:rsid w:val="00BB0B48"/>
    <w:rsid w:val="00BB0F4E"/>
    <w:rsid w:val="00BB214A"/>
    <w:rsid w:val="00BB24D3"/>
    <w:rsid w:val="00BB2701"/>
    <w:rsid w:val="00BB376A"/>
    <w:rsid w:val="00BB3907"/>
    <w:rsid w:val="00BB4595"/>
    <w:rsid w:val="00BB5838"/>
    <w:rsid w:val="00BB6066"/>
    <w:rsid w:val="00BB6BA0"/>
    <w:rsid w:val="00BC014E"/>
    <w:rsid w:val="00BC0502"/>
    <w:rsid w:val="00BC1C14"/>
    <w:rsid w:val="00BC2160"/>
    <w:rsid w:val="00BC2B37"/>
    <w:rsid w:val="00BC388B"/>
    <w:rsid w:val="00BC3AC2"/>
    <w:rsid w:val="00BC4215"/>
    <w:rsid w:val="00BC4703"/>
    <w:rsid w:val="00BC551C"/>
    <w:rsid w:val="00BC61AE"/>
    <w:rsid w:val="00BC6DC6"/>
    <w:rsid w:val="00BC738A"/>
    <w:rsid w:val="00BC7540"/>
    <w:rsid w:val="00BC7796"/>
    <w:rsid w:val="00BD0280"/>
    <w:rsid w:val="00BD1536"/>
    <w:rsid w:val="00BD2B4D"/>
    <w:rsid w:val="00BD2BC0"/>
    <w:rsid w:val="00BD4114"/>
    <w:rsid w:val="00BD5F62"/>
    <w:rsid w:val="00BD79A7"/>
    <w:rsid w:val="00BE0A52"/>
    <w:rsid w:val="00BE1198"/>
    <w:rsid w:val="00BE1464"/>
    <w:rsid w:val="00BE1903"/>
    <w:rsid w:val="00BE2C08"/>
    <w:rsid w:val="00BE3355"/>
    <w:rsid w:val="00BE3E2B"/>
    <w:rsid w:val="00BE4F6F"/>
    <w:rsid w:val="00BE5D42"/>
    <w:rsid w:val="00BE5F1D"/>
    <w:rsid w:val="00BE6C43"/>
    <w:rsid w:val="00BE7969"/>
    <w:rsid w:val="00BE7B69"/>
    <w:rsid w:val="00BF0ED8"/>
    <w:rsid w:val="00BF15BA"/>
    <w:rsid w:val="00BF181D"/>
    <w:rsid w:val="00BF2EB1"/>
    <w:rsid w:val="00BF3116"/>
    <w:rsid w:val="00BF343C"/>
    <w:rsid w:val="00BF375C"/>
    <w:rsid w:val="00BF5283"/>
    <w:rsid w:val="00BF6E3C"/>
    <w:rsid w:val="00BF798C"/>
    <w:rsid w:val="00C00192"/>
    <w:rsid w:val="00C002C2"/>
    <w:rsid w:val="00C02CFB"/>
    <w:rsid w:val="00C02FD1"/>
    <w:rsid w:val="00C03508"/>
    <w:rsid w:val="00C0429B"/>
    <w:rsid w:val="00C04CC2"/>
    <w:rsid w:val="00C0592C"/>
    <w:rsid w:val="00C061CD"/>
    <w:rsid w:val="00C06865"/>
    <w:rsid w:val="00C06E2E"/>
    <w:rsid w:val="00C1003C"/>
    <w:rsid w:val="00C103B2"/>
    <w:rsid w:val="00C108DE"/>
    <w:rsid w:val="00C108E9"/>
    <w:rsid w:val="00C108F2"/>
    <w:rsid w:val="00C114F3"/>
    <w:rsid w:val="00C1232D"/>
    <w:rsid w:val="00C128F0"/>
    <w:rsid w:val="00C146B1"/>
    <w:rsid w:val="00C14D1C"/>
    <w:rsid w:val="00C16DDD"/>
    <w:rsid w:val="00C1775D"/>
    <w:rsid w:val="00C177B7"/>
    <w:rsid w:val="00C17BBA"/>
    <w:rsid w:val="00C17C3E"/>
    <w:rsid w:val="00C21672"/>
    <w:rsid w:val="00C21737"/>
    <w:rsid w:val="00C2320E"/>
    <w:rsid w:val="00C2360A"/>
    <w:rsid w:val="00C23B85"/>
    <w:rsid w:val="00C23F57"/>
    <w:rsid w:val="00C24A14"/>
    <w:rsid w:val="00C272F0"/>
    <w:rsid w:val="00C278E9"/>
    <w:rsid w:val="00C307D8"/>
    <w:rsid w:val="00C308C7"/>
    <w:rsid w:val="00C30FD2"/>
    <w:rsid w:val="00C31DC3"/>
    <w:rsid w:val="00C3351A"/>
    <w:rsid w:val="00C33579"/>
    <w:rsid w:val="00C337E3"/>
    <w:rsid w:val="00C3397E"/>
    <w:rsid w:val="00C33BC4"/>
    <w:rsid w:val="00C341A7"/>
    <w:rsid w:val="00C34894"/>
    <w:rsid w:val="00C34BA4"/>
    <w:rsid w:val="00C3527D"/>
    <w:rsid w:val="00C36847"/>
    <w:rsid w:val="00C4071F"/>
    <w:rsid w:val="00C40AA7"/>
    <w:rsid w:val="00C40EEB"/>
    <w:rsid w:val="00C418BC"/>
    <w:rsid w:val="00C421FD"/>
    <w:rsid w:val="00C424C7"/>
    <w:rsid w:val="00C43022"/>
    <w:rsid w:val="00C4380D"/>
    <w:rsid w:val="00C43AAE"/>
    <w:rsid w:val="00C442D4"/>
    <w:rsid w:val="00C4437C"/>
    <w:rsid w:val="00C44653"/>
    <w:rsid w:val="00C45541"/>
    <w:rsid w:val="00C462F8"/>
    <w:rsid w:val="00C50567"/>
    <w:rsid w:val="00C5090E"/>
    <w:rsid w:val="00C50BC1"/>
    <w:rsid w:val="00C50DC2"/>
    <w:rsid w:val="00C515DB"/>
    <w:rsid w:val="00C51865"/>
    <w:rsid w:val="00C51A32"/>
    <w:rsid w:val="00C52499"/>
    <w:rsid w:val="00C54082"/>
    <w:rsid w:val="00C54F90"/>
    <w:rsid w:val="00C555DD"/>
    <w:rsid w:val="00C5577C"/>
    <w:rsid w:val="00C55EDB"/>
    <w:rsid w:val="00C56201"/>
    <w:rsid w:val="00C56411"/>
    <w:rsid w:val="00C579A8"/>
    <w:rsid w:val="00C60B87"/>
    <w:rsid w:val="00C61528"/>
    <w:rsid w:val="00C617F7"/>
    <w:rsid w:val="00C622DC"/>
    <w:rsid w:val="00C62C0A"/>
    <w:rsid w:val="00C63326"/>
    <w:rsid w:val="00C636C9"/>
    <w:rsid w:val="00C638D5"/>
    <w:rsid w:val="00C64547"/>
    <w:rsid w:val="00C64B29"/>
    <w:rsid w:val="00C653F0"/>
    <w:rsid w:val="00C6582A"/>
    <w:rsid w:val="00C65F88"/>
    <w:rsid w:val="00C66EEB"/>
    <w:rsid w:val="00C670E6"/>
    <w:rsid w:val="00C6730D"/>
    <w:rsid w:val="00C673CB"/>
    <w:rsid w:val="00C67D93"/>
    <w:rsid w:val="00C67FDB"/>
    <w:rsid w:val="00C71639"/>
    <w:rsid w:val="00C7250A"/>
    <w:rsid w:val="00C726F3"/>
    <w:rsid w:val="00C72C25"/>
    <w:rsid w:val="00C7487F"/>
    <w:rsid w:val="00C75A85"/>
    <w:rsid w:val="00C75A91"/>
    <w:rsid w:val="00C76793"/>
    <w:rsid w:val="00C77164"/>
    <w:rsid w:val="00C777C1"/>
    <w:rsid w:val="00C802EE"/>
    <w:rsid w:val="00C805D2"/>
    <w:rsid w:val="00C806AF"/>
    <w:rsid w:val="00C80E26"/>
    <w:rsid w:val="00C81C74"/>
    <w:rsid w:val="00C81F3B"/>
    <w:rsid w:val="00C82224"/>
    <w:rsid w:val="00C828F8"/>
    <w:rsid w:val="00C82BF2"/>
    <w:rsid w:val="00C84A47"/>
    <w:rsid w:val="00C84F4C"/>
    <w:rsid w:val="00C850A7"/>
    <w:rsid w:val="00C859F3"/>
    <w:rsid w:val="00C85D00"/>
    <w:rsid w:val="00C8643C"/>
    <w:rsid w:val="00C86CBB"/>
    <w:rsid w:val="00C87221"/>
    <w:rsid w:val="00C872EA"/>
    <w:rsid w:val="00C87D7A"/>
    <w:rsid w:val="00C91690"/>
    <w:rsid w:val="00C9189C"/>
    <w:rsid w:val="00C91925"/>
    <w:rsid w:val="00C91C4D"/>
    <w:rsid w:val="00C9323E"/>
    <w:rsid w:val="00C9433C"/>
    <w:rsid w:val="00C94A3B"/>
    <w:rsid w:val="00C959B4"/>
    <w:rsid w:val="00C965A3"/>
    <w:rsid w:val="00C965F1"/>
    <w:rsid w:val="00CA0153"/>
    <w:rsid w:val="00CA0B29"/>
    <w:rsid w:val="00CA1078"/>
    <w:rsid w:val="00CA29B2"/>
    <w:rsid w:val="00CA343A"/>
    <w:rsid w:val="00CA4384"/>
    <w:rsid w:val="00CA49A5"/>
    <w:rsid w:val="00CA4C8F"/>
    <w:rsid w:val="00CA5499"/>
    <w:rsid w:val="00CA6282"/>
    <w:rsid w:val="00CA64A0"/>
    <w:rsid w:val="00CA7159"/>
    <w:rsid w:val="00CA7641"/>
    <w:rsid w:val="00CA7C26"/>
    <w:rsid w:val="00CB1F8D"/>
    <w:rsid w:val="00CB2D66"/>
    <w:rsid w:val="00CB30CC"/>
    <w:rsid w:val="00CB3E21"/>
    <w:rsid w:val="00CB3EFB"/>
    <w:rsid w:val="00CB45D7"/>
    <w:rsid w:val="00CB4F86"/>
    <w:rsid w:val="00CB55A2"/>
    <w:rsid w:val="00CB5F1D"/>
    <w:rsid w:val="00CB61DF"/>
    <w:rsid w:val="00CC05B4"/>
    <w:rsid w:val="00CC060D"/>
    <w:rsid w:val="00CC085C"/>
    <w:rsid w:val="00CC1A22"/>
    <w:rsid w:val="00CC1DEA"/>
    <w:rsid w:val="00CC3D94"/>
    <w:rsid w:val="00CC3EA9"/>
    <w:rsid w:val="00CC43A4"/>
    <w:rsid w:val="00CC58D2"/>
    <w:rsid w:val="00CC5B96"/>
    <w:rsid w:val="00CC67CC"/>
    <w:rsid w:val="00CC79D2"/>
    <w:rsid w:val="00CC7A44"/>
    <w:rsid w:val="00CC7BC9"/>
    <w:rsid w:val="00CD0305"/>
    <w:rsid w:val="00CD0F43"/>
    <w:rsid w:val="00CD2A40"/>
    <w:rsid w:val="00CD370B"/>
    <w:rsid w:val="00CD3BD6"/>
    <w:rsid w:val="00CD3E87"/>
    <w:rsid w:val="00CD40CA"/>
    <w:rsid w:val="00CD46AC"/>
    <w:rsid w:val="00CD4E7A"/>
    <w:rsid w:val="00CD55D8"/>
    <w:rsid w:val="00CD5650"/>
    <w:rsid w:val="00CD5B97"/>
    <w:rsid w:val="00CD60A4"/>
    <w:rsid w:val="00CD6748"/>
    <w:rsid w:val="00CD7795"/>
    <w:rsid w:val="00CD77AD"/>
    <w:rsid w:val="00CE3178"/>
    <w:rsid w:val="00CE39A4"/>
    <w:rsid w:val="00CE3C50"/>
    <w:rsid w:val="00CE4EC4"/>
    <w:rsid w:val="00CE5B29"/>
    <w:rsid w:val="00CE6080"/>
    <w:rsid w:val="00CE60D4"/>
    <w:rsid w:val="00CE63D5"/>
    <w:rsid w:val="00CE6B9E"/>
    <w:rsid w:val="00CE73B9"/>
    <w:rsid w:val="00CE7ACB"/>
    <w:rsid w:val="00CE7EE1"/>
    <w:rsid w:val="00CE7FF3"/>
    <w:rsid w:val="00CF01CF"/>
    <w:rsid w:val="00CF0255"/>
    <w:rsid w:val="00CF03F2"/>
    <w:rsid w:val="00CF05C7"/>
    <w:rsid w:val="00CF10B8"/>
    <w:rsid w:val="00CF1103"/>
    <w:rsid w:val="00CF1916"/>
    <w:rsid w:val="00CF1BE8"/>
    <w:rsid w:val="00CF2091"/>
    <w:rsid w:val="00CF25C8"/>
    <w:rsid w:val="00CF41A1"/>
    <w:rsid w:val="00CF4278"/>
    <w:rsid w:val="00CF42B5"/>
    <w:rsid w:val="00CF4321"/>
    <w:rsid w:val="00CF49AE"/>
    <w:rsid w:val="00CF521F"/>
    <w:rsid w:val="00CF5E95"/>
    <w:rsid w:val="00CF6729"/>
    <w:rsid w:val="00CF7BB0"/>
    <w:rsid w:val="00CF7D05"/>
    <w:rsid w:val="00D00062"/>
    <w:rsid w:val="00D0088F"/>
    <w:rsid w:val="00D0167E"/>
    <w:rsid w:val="00D019EA"/>
    <w:rsid w:val="00D03D63"/>
    <w:rsid w:val="00D04098"/>
    <w:rsid w:val="00D047DE"/>
    <w:rsid w:val="00D05052"/>
    <w:rsid w:val="00D0537E"/>
    <w:rsid w:val="00D072B3"/>
    <w:rsid w:val="00D077EA"/>
    <w:rsid w:val="00D07FF9"/>
    <w:rsid w:val="00D10C4C"/>
    <w:rsid w:val="00D11735"/>
    <w:rsid w:val="00D119FF"/>
    <w:rsid w:val="00D12A2F"/>
    <w:rsid w:val="00D136A7"/>
    <w:rsid w:val="00D13776"/>
    <w:rsid w:val="00D14046"/>
    <w:rsid w:val="00D1469F"/>
    <w:rsid w:val="00D15301"/>
    <w:rsid w:val="00D15492"/>
    <w:rsid w:val="00D154CB"/>
    <w:rsid w:val="00D16116"/>
    <w:rsid w:val="00D16744"/>
    <w:rsid w:val="00D204D5"/>
    <w:rsid w:val="00D20850"/>
    <w:rsid w:val="00D2086D"/>
    <w:rsid w:val="00D21642"/>
    <w:rsid w:val="00D21EA5"/>
    <w:rsid w:val="00D221E7"/>
    <w:rsid w:val="00D22F08"/>
    <w:rsid w:val="00D23416"/>
    <w:rsid w:val="00D23645"/>
    <w:rsid w:val="00D23DBF"/>
    <w:rsid w:val="00D24A64"/>
    <w:rsid w:val="00D250D4"/>
    <w:rsid w:val="00D25A39"/>
    <w:rsid w:val="00D25FD7"/>
    <w:rsid w:val="00D260CD"/>
    <w:rsid w:val="00D26A7A"/>
    <w:rsid w:val="00D26B55"/>
    <w:rsid w:val="00D305D3"/>
    <w:rsid w:val="00D313DC"/>
    <w:rsid w:val="00D318FD"/>
    <w:rsid w:val="00D31B77"/>
    <w:rsid w:val="00D328CD"/>
    <w:rsid w:val="00D329A6"/>
    <w:rsid w:val="00D33655"/>
    <w:rsid w:val="00D340DC"/>
    <w:rsid w:val="00D350D5"/>
    <w:rsid w:val="00D35452"/>
    <w:rsid w:val="00D35624"/>
    <w:rsid w:val="00D35870"/>
    <w:rsid w:val="00D362C7"/>
    <w:rsid w:val="00D362CA"/>
    <w:rsid w:val="00D36A0C"/>
    <w:rsid w:val="00D36EE5"/>
    <w:rsid w:val="00D37FD7"/>
    <w:rsid w:val="00D4088F"/>
    <w:rsid w:val="00D40C10"/>
    <w:rsid w:val="00D40C7A"/>
    <w:rsid w:val="00D4114B"/>
    <w:rsid w:val="00D41480"/>
    <w:rsid w:val="00D41607"/>
    <w:rsid w:val="00D42651"/>
    <w:rsid w:val="00D4286E"/>
    <w:rsid w:val="00D43E7F"/>
    <w:rsid w:val="00D457ED"/>
    <w:rsid w:val="00D4585E"/>
    <w:rsid w:val="00D45B0E"/>
    <w:rsid w:val="00D46EAC"/>
    <w:rsid w:val="00D479DF"/>
    <w:rsid w:val="00D47B31"/>
    <w:rsid w:val="00D500C3"/>
    <w:rsid w:val="00D510CA"/>
    <w:rsid w:val="00D51714"/>
    <w:rsid w:val="00D52196"/>
    <w:rsid w:val="00D52340"/>
    <w:rsid w:val="00D52690"/>
    <w:rsid w:val="00D52A93"/>
    <w:rsid w:val="00D534E8"/>
    <w:rsid w:val="00D53545"/>
    <w:rsid w:val="00D54002"/>
    <w:rsid w:val="00D54512"/>
    <w:rsid w:val="00D55B5D"/>
    <w:rsid w:val="00D5748A"/>
    <w:rsid w:val="00D57A07"/>
    <w:rsid w:val="00D60D17"/>
    <w:rsid w:val="00D6133C"/>
    <w:rsid w:val="00D61419"/>
    <w:rsid w:val="00D61542"/>
    <w:rsid w:val="00D618B3"/>
    <w:rsid w:val="00D62BF9"/>
    <w:rsid w:val="00D632FA"/>
    <w:rsid w:val="00D63A14"/>
    <w:rsid w:val="00D644B7"/>
    <w:rsid w:val="00D64FA9"/>
    <w:rsid w:val="00D65914"/>
    <w:rsid w:val="00D65DE7"/>
    <w:rsid w:val="00D661E2"/>
    <w:rsid w:val="00D67274"/>
    <w:rsid w:val="00D677B1"/>
    <w:rsid w:val="00D67D7C"/>
    <w:rsid w:val="00D70534"/>
    <w:rsid w:val="00D707F4"/>
    <w:rsid w:val="00D70886"/>
    <w:rsid w:val="00D71567"/>
    <w:rsid w:val="00D716C0"/>
    <w:rsid w:val="00D723C1"/>
    <w:rsid w:val="00D72A15"/>
    <w:rsid w:val="00D72D50"/>
    <w:rsid w:val="00D72ED5"/>
    <w:rsid w:val="00D734D5"/>
    <w:rsid w:val="00D73F81"/>
    <w:rsid w:val="00D74EA3"/>
    <w:rsid w:val="00D763E5"/>
    <w:rsid w:val="00D76F44"/>
    <w:rsid w:val="00D7724A"/>
    <w:rsid w:val="00D777AF"/>
    <w:rsid w:val="00D77DBF"/>
    <w:rsid w:val="00D8142E"/>
    <w:rsid w:val="00D82A8E"/>
    <w:rsid w:val="00D833E8"/>
    <w:rsid w:val="00D84308"/>
    <w:rsid w:val="00D84DFB"/>
    <w:rsid w:val="00D84EC6"/>
    <w:rsid w:val="00D8553C"/>
    <w:rsid w:val="00D8635E"/>
    <w:rsid w:val="00D869DF"/>
    <w:rsid w:val="00D8785A"/>
    <w:rsid w:val="00D87DE5"/>
    <w:rsid w:val="00D87FC4"/>
    <w:rsid w:val="00D90882"/>
    <w:rsid w:val="00D9180B"/>
    <w:rsid w:val="00D92033"/>
    <w:rsid w:val="00D923ED"/>
    <w:rsid w:val="00D9249C"/>
    <w:rsid w:val="00D92565"/>
    <w:rsid w:val="00D929ED"/>
    <w:rsid w:val="00D92DC4"/>
    <w:rsid w:val="00D9309D"/>
    <w:rsid w:val="00D933B4"/>
    <w:rsid w:val="00D93469"/>
    <w:rsid w:val="00D93D0C"/>
    <w:rsid w:val="00D943B9"/>
    <w:rsid w:val="00D9547C"/>
    <w:rsid w:val="00D955E6"/>
    <w:rsid w:val="00D95837"/>
    <w:rsid w:val="00D95DDD"/>
    <w:rsid w:val="00D9649E"/>
    <w:rsid w:val="00D9664D"/>
    <w:rsid w:val="00D96D2B"/>
    <w:rsid w:val="00DA0AE7"/>
    <w:rsid w:val="00DA3077"/>
    <w:rsid w:val="00DA3814"/>
    <w:rsid w:val="00DA46B4"/>
    <w:rsid w:val="00DA4FF9"/>
    <w:rsid w:val="00DA56F7"/>
    <w:rsid w:val="00DA58C9"/>
    <w:rsid w:val="00DA613E"/>
    <w:rsid w:val="00DA62E3"/>
    <w:rsid w:val="00DA6574"/>
    <w:rsid w:val="00DA678D"/>
    <w:rsid w:val="00DA6CCB"/>
    <w:rsid w:val="00DA6E75"/>
    <w:rsid w:val="00DA6F3F"/>
    <w:rsid w:val="00DA719E"/>
    <w:rsid w:val="00DA7F50"/>
    <w:rsid w:val="00DB0464"/>
    <w:rsid w:val="00DB0BFE"/>
    <w:rsid w:val="00DB0FC7"/>
    <w:rsid w:val="00DB1A21"/>
    <w:rsid w:val="00DB1CE5"/>
    <w:rsid w:val="00DB1D37"/>
    <w:rsid w:val="00DB4356"/>
    <w:rsid w:val="00DB4493"/>
    <w:rsid w:val="00DB47EB"/>
    <w:rsid w:val="00DB5116"/>
    <w:rsid w:val="00DB5A96"/>
    <w:rsid w:val="00DB68AE"/>
    <w:rsid w:val="00DB731E"/>
    <w:rsid w:val="00DB7AF4"/>
    <w:rsid w:val="00DC031C"/>
    <w:rsid w:val="00DC05DE"/>
    <w:rsid w:val="00DC0616"/>
    <w:rsid w:val="00DC0A7B"/>
    <w:rsid w:val="00DC1752"/>
    <w:rsid w:val="00DC18DA"/>
    <w:rsid w:val="00DC1E1C"/>
    <w:rsid w:val="00DC2E3C"/>
    <w:rsid w:val="00DC3015"/>
    <w:rsid w:val="00DC45C7"/>
    <w:rsid w:val="00DC6C8F"/>
    <w:rsid w:val="00DC70AA"/>
    <w:rsid w:val="00DD11C5"/>
    <w:rsid w:val="00DD1FA7"/>
    <w:rsid w:val="00DD34C7"/>
    <w:rsid w:val="00DD39A4"/>
    <w:rsid w:val="00DD5904"/>
    <w:rsid w:val="00DD5CAA"/>
    <w:rsid w:val="00DD633D"/>
    <w:rsid w:val="00DD6658"/>
    <w:rsid w:val="00DD6AA3"/>
    <w:rsid w:val="00DE12F2"/>
    <w:rsid w:val="00DE221A"/>
    <w:rsid w:val="00DE3853"/>
    <w:rsid w:val="00DE3AC1"/>
    <w:rsid w:val="00DE5DCE"/>
    <w:rsid w:val="00DE5DF5"/>
    <w:rsid w:val="00DE6A84"/>
    <w:rsid w:val="00DE6A89"/>
    <w:rsid w:val="00DE6C4D"/>
    <w:rsid w:val="00DE6C96"/>
    <w:rsid w:val="00DE7539"/>
    <w:rsid w:val="00DE7F83"/>
    <w:rsid w:val="00DF030B"/>
    <w:rsid w:val="00DF03A7"/>
    <w:rsid w:val="00DF0DB1"/>
    <w:rsid w:val="00DF1219"/>
    <w:rsid w:val="00DF1476"/>
    <w:rsid w:val="00DF188C"/>
    <w:rsid w:val="00DF28C6"/>
    <w:rsid w:val="00DF3B57"/>
    <w:rsid w:val="00DF412F"/>
    <w:rsid w:val="00DF5291"/>
    <w:rsid w:val="00DF586F"/>
    <w:rsid w:val="00DF5F45"/>
    <w:rsid w:val="00DF62EC"/>
    <w:rsid w:val="00DF652F"/>
    <w:rsid w:val="00DF6912"/>
    <w:rsid w:val="00DF6FBA"/>
    <w:rsid w:val="00E006A1"/>
    <w:rsid w:val="00E0080B"/>
    <w:rsid w:val="00E00C30"/>
    <w:rsid w:val="00E0115C"/>
    <w:rsid w:val="00E02619"/>
    <w:rsid w:val="00E03790"/>
    <w:rsid w:val="00E03B35"/>
    <w:rsid w:val="00E03E2C"/>
    <w:rsid w:val="00E04465"/>
    <w:rsid w:val="00E0497B"/>
    <w:rsid w:val="00E04B92"/>
    <w:rsid w:val="00E05F73"/>
    <w:rsid w:val="00E06543"/>
    <w:rsid w:val="00E066E9"/>
    <w:rsid w:val="00E0795F"/>
    <w:rsid w:val="00E10747"/>
    <w:rsid w:val="00E13CD1"/>
    <w:rsid w:val="00E13DCE"/>
    <w:rsid w:val="00E14014"/>
    <w:rsid w:val="00E14D01"/>
    <w:rsid w:val="00E15186"/>
    <w:rsid w:val="00E15772"/>
    <w:rsid w:val="00E157CE"/>
    <w:rsid w:val="00E164A6"/>
    <w:rsid w:val="00E16BC0"/>
    <w:rsid w:val="00E16CF2"/>
    <w:rsid w:val="00E1733F"/>
    <w:rsid w:val="00E177C5"/>
    <w:rsid w:val="00E1791C"/>
    <w:rsid w:val="00E2174A"/>
    <w:rsid w:val="00E218A1"/>
    <w:rsid w:val="00E2192B"/>
    <w:rsid w:val="00E21B61"/>
    <w:rsid w:val="00E21DC5"/>
    <w:rsid w:val="00E22A2B"/>
    <w:rsid w:val="00E2358E"/>
    <w:rsid w:val="00E25E09"/>
    <w:rsid w:val="00E2648C"/>
    <w:rsid w:val="00E27948"/>
    <w:rsid w:val="00E27BF5"/>
    <w:rsid w:val="00E3146F"/>
    <w:rsid w:val="00E32B56"/>
    <w:rsid w:val="00E331DB"/>
    <w:rsid w:val="00E33D1B"/>
    <w:rsid w:val="00E3414E"/>
    <w:rsid w:val="00E34204"/>
    <w:rsid w:val="00E343DC"/>
    <w:rsid w:val="00E350CC"/>
    <w:rsid w:val="00E37CAC"/>
    <w:rsid w:val="00E40318"/>
    <w:rsid w:val="00E40CB8"/>
    <w:rsid w:val="00E412EF"/>
    <w:rsid w:val="00E415A8"/>
    <w:rsid w:val="00E41BB8"/>
    <w:rsid w:val="00E41E0B"/>
    <w:rsid w:val="00E43155"/>
    <w:rsid w:val="00E4385F"/>
    <w:rsid w:val="00E44A18"/>
    <w:rsid w:val="00E44D3D"/>
    <w:rsid w:val="00E45A60"/>
    <w:rsid w:val="00E45BA4"/>
    <w:rsid w:val="00E4611C"/>
    <w:rsid w:val="00E46A4D"/>
    <w:rsid w:val="00E50569"/>
    <w:rsid w:val="00E5060D"/>
    <w:rsid w:val="00E50BF9"/>
    <w:rsid w:val="00E50F80"/>
    <w:rsid w:val="00E52FA5"/>
    <w:rsid w:val="00E5354E"/>
    <w:rsid w:val="00E5499E"/>
    <w:rsid w:val="00E54B6C"/>
    <w:rsid w:val="00E567F0"/>
    <w:rsid w:val="00E56A90"/>
    <w:rsid w:val="00E57076"/>
    <w:rsid w:val="00E60601"/>
    <w:rsid w:val="00E61E64"/>
    <w:rsid w:val="00E62669"/>
    <w:rsid w:val="00E6277B"/>
    <w:rsid w:val="00E62A6F"/>
    <w:rsid w:val="00E62D97"/>
    <w:rsid w:val="00E62DBE"/>
    <w:rsid w:val="00E62F01"/>
    <w:rsid w:val="00E6307A"/>
    <w:rsid w:val="00E634C9"/>
    <w:rsid w:val="00E635EA"/>
    <w:rsid w:val="00E63F00"/>
    <w:rsid w:val="00E6448C"/>
    <w:rsid w:val="00E64B20"/>
    <w:rsid w:val="00E64D14"/>
    <w:rsid w:val="00E653F9"/>
    <w:rsid w:val="00E653FF"/>
    <w:rsid w:val="00E654E9"/>
    <w:rsid w:val="00E6605D"/>
    <w:rsid w:val="00E660D5"/>
    <w:rsid w:val="00E661CE"/>
    <w:rsid w:val="00E67E38"/>
    <w:rsid w:val="00E67E6C"/>
    <w:rsid w:val="00E7058B"/>
    <w:rsid w:val="00E70B40"/>
    <w:rsid w:val="00E7101D"/>
    <w:rsid w:val="00E71A18"/>
    <w:rsid w:val="00E71A63"/>
    <w:rsid w:val="00E71CF8"/>
    <w:rsid w:val="00E734BE"/>
    <w:rsid w:val="00E73F80"/>
    <w:rsid w:val="00E7462A"/>
    <w:rsid w:val="00E7492A"/>
    <w:rsid w:val="00E76366"/>
    <w:rsid w:val="00E7679A"/>
    <w:rsid w:val="00E80A02"/>
    <w:rsid w:val="00E8103B"/>
    <w:rsid w:val="00E81208"/>
    <w:rsid w:val="00E814A5"/>
    <w:rsid w:val="00E81B11"/>
    <w:rsid w:val="00E81D8D"/>
    <w:rsid w:val="00E82993"/>
    <w:rsid w:val="00E83421"/>
    <w:rsid w:val="00E83C0C"/>
    <w:rsid w:val="00E84528"/>
    <w:rsid w:val="00E8477A"/>
    <w:rsid w:val="00E84936"/>
    <w:rsid w:val="00E859A8"/>
    <w:rsid w:val="00E85CC8"/>
    <w:rsid w:val="00E85DFB"/>
    <w:rsid w:val="00E86854"/>
    <w:rsid w:val="00E86DA1"/>
    <w:rsid w:val="00E86DC0"/>
    <w:rsid w:val="00E86F64"/>
    <w:rsid w:val="00E87698"/>
    <w:rsid w:val="00E876B5"/>
    <w:rsid w:val="00E877B3"/>
    <w:rsid w:val="00E90A4C"/>
    <w:rsid w:val="00E91276"/>
    <w:rsid w:val="00E92D02"/>
    <w:rsid w:val="00E9330C"/>
    <w:rsid w:val="00E9337D"/>
    <w:rsid w:val="00E93487"/>
    <w:rsid w:val="00E94699"/>
    <w:rsid w:val="00E97B60"/>
    <w:rsid w:val="00EA2194"/>
    <w:rsid w:val="00EA3168"/>
    <w:rsid w:val="00EA3481"/>
    <w:rsid w:val="00EA464A"/>
    <w:rsid w:val="00EA58AF"/>
    <w:rsid w:val="00EA63FE"/>
    <w:rsid w:val="00EA678D"/>
    <w:rsid w:val="00EA7098"/>
    <w:rsid w:val="00EA75B0"/>
    <w:rsid w:val="00EB0089"/>
    <w:rsid w:val="00EB1A40"/>
    <w:rsid w:val="00EB1B9C"/>
    <w:rsid w:val="00EB2078"/>
    <w:rsid w:val="00EB2B16"/>
    <w:rsid w:val="00EB3AEF"/>
    <w:rsid w:val="00EB4078"/>
    <w:rsid w:val="00EB4290"/>
    <w:rsid w:val="00EB43CB"/>
    <w:rsid w:val="00EB4E49"/>
    <w:rsid w:val="00EB4FBE"/>
    <w:rsid w:val="00EB539D"/>
    <w:rsid w:val="00EB5D75"/>
    <w:rsid w:val="00EB6F74"/>
    <w:rsid w:val="00EC2EFB"/>
    <w:rsid w:val="00EC320A"/>
    <w:rsid w:val="00EC3738"/>
    <w:rsid w:val="00EC3850"/>
    <w:rsid w:val="00EC4ACC"/>
    <w:rsid w:val="00EC5FE7"/>
    <w:rsid w:val="00EC7047"/>
    <w:rsid w:val="00EC7713"/>
    <w:rsid w:val="00EC7C8C"/>
    <w:rsid w:val="00ED028E"/>
    <w:rsid w:val="00ED12F9"/>
    <w:rsid w:val="00ED190E"/>
    <w:rsid w:val="00ED2221"/>
    <w:rsid w:val="00ED2546"/>
    <w:rsid w:val="00ED282B"/>
    <w:rsid w:val="00ED2A4C"/>
    <w:rsid w:val="00ED343C"/>
    <w:rsid w:val="00ED3C8A"/>
    <w:rsid w:val="00ED4173"/>
    <w:rsid w:val="00ED47CF"/>
    <w:rsid w:val="00ED4C12"/>
    <w:rsid w:val="00ED4F9D"/>
    <w:rsid w:val="00ED5814"/>
    <w:rsid w:val="00ED623C"/>
    <w:rsid w:val="00ED6D9F"/>
    <w:rsid w:val="00ED7126"/>
    <w:rsid w:val="00ED7336"/>
    <w:rsid w:val="00ED7929"/>
    <w:rsid w:val="00EE001E"/>
    <w:rsid w:val="00EE0479"/>
    <w:rsid w:val="00EE0CC4"/>
    <w:rsid w:val="00EE2067"/>
    <w:rsid w:val="00EE3CD5"/>
    <w:rsid w:val="00EE3D2B"/>
    <w:rsid w:val="00EE4445"/>
    <w:rsid w:val="00EE4EB6"/>
    <w:rsid w:val="00EE4F27"/>
    <w:rsid w:val="00EE580D"/>
    <w:rsid w:val="00EE58C6"/>
    <w:rsid w:val="00EE5F22"/>
    <w:rsid w:val="00EE6C63"/>
    <w:rsid w:val="00EE7189"/>
    <w:rsid w:val="00EF103E"/>
    <w:rsid w:val="00EF1160"/>
    <w:rsid w:val="00EF2157"/>
    <w:rsid w:val="00EF26E4"/>
    <w:rsid w:val="00EF27FE"/>
    <w:rsid w:val="00EF289B"/>
    <w:rsid w:val="00EF2B3E"/>
    <w:rsid w:val="00EF2F1D"/>
    <w:rsid w:val="00EF31F9"/>
    <w:rsid w:val="00EF4BDF"/>
    <w:rsid w:val="00EF5E85"/>
    <w:rsid w:val="00EF7132"/>
    <w:rsid w:val="00EF73B9"/>
    <w:rsid w:val="00F00C16"/>
    <w:rsid w:val="00F01578"/>
    <w:rsid w:val="00F0223A"/>
    <w:rsid w:val="00F024CE"/>
    <w:rsid w:val="00F025F5"/>
    <w:rsid w:val="00F0274A"/>
    <w:rsid w:val="00F02999"/>
    <w:rsid w:val="00F03D30"/>
    <w:rsid w:val="00F04FD3"/>
    <w:rsid w:val="00F05107"/>
    <w:rsid w:val="00F0582E"/>
    <w:rsid w:val="00F06723"/>
    <w:rsid w:val="00F068A6"/>
    <w:rsid w:val="00F0699C"/>
    <w:rsid w:val="00F077F1"/>
    <w:rsid w:val="00F103AC"/>
    <w:rsid w:val="00F11277"/>
    <w:rsid w:val="00F11944"/>
    <w:rsid w:val="00F13143"/>
    <w:rsid w:val="00F13377"/>
    <w:rsid w:val="00F134E6"/>
    <w:rsid w:val="00F14D4F"/>
    <w:rsid w:val="00F15687"/>
    <w:rsid w:val="00F15BBD"/>
    <w:rsid w:val="00F15D5C"/>
    <w:rsid w:val="00F17FCF"/>
    <w:rsid w:val="00F201BF"/>
    <w:rsid w:val="00F218A2"/>
    <w:rsid w:val="00F219FB"/>
    <w:rsid w:val="00F2253F"/>
    <w:rsid w:val="00F2269E"/>
    <w:rsid w:val="00F226C3"/>
    <w:rsid w:val="00F22B5C"/>
    <w:rsid w:val="00F23696"/>
    <w:rsid w:val="00F238A2"/>
    <w:rsid w:val="00F242E3"/>
    <w:rsid w:val="00F26830"/>
    <w:rsid w:val="00F2722B"/>
    <w:rsid w:val="00F27C9E"/>
    <w:rsid w:val="00F30796"/>
    <w:rsid w:val="00F30BAC"/>
    <w:rsid w:val="00F314BC"/>
    <w:rsid w:val="00F315A1"/>
    <w:rsid w:val="00F318BE"/>
    <w:rsid w:val="00F31A2D"/>
    <w:rsid w:val="00F32122"/>
    <w:rsid w:val="00F32F1E"/>
    <w:rsid w:val="00F33134"/>
    <w:rsid w:val="00F3344E"/>
    <w:rsid w:val="00F33AD0"/>
    <w:rsid w:val="00F33EA6"/>
    <w:rsid w:val="00F344BD"/>
    <w:rsid w:val="00F344D2"/>
    <w:rsid w:val="00F351A3"/>
    <w:rsid w:val="00F352B6"/>
    <w:rsid w:val="00F36C87"/>
    <w:rsid w:val="00F372C6"/>
    <w:rsid w:val="00F37568"/>
    <w:rsid w:val="00F37E1A"/>
    <w:rsid w:val="00F37E37"/>
    <w:rsid w:val="00F37FEE"/>
    <w:rsid w:val="00F40353"/>
    <w:rsid w:val="00F40DA0"/>
    <w:rsid w:val="00F40DD9"/>
    <w:rsid w:val="00F41147"/>
    <w:rsid w:val="00F41973"/>
    <w:rsid w:val="00F41CD2"/>
    <w:rsid w:val="00F41E82"/>
    <w:rsid w:val="00F42D63"/>
    <w:rsid w:val="00F43A82"/>
    <w:rsid w:val="00F43AA2"/>
    <w:rsid w:val="00F46226"/>
    <w:rsid w:val="00F46D17"/>
    <w:rsid w:val="00F476DF"/>
    <w:rsid w:val="00F47BC9"/>
    <w:rsid w:val="00F47CE2"/>
    <w:rsid w:val="00F500E8"/>
    <w:rsid w:val="00F501D9"/>
    <w:rsid w:val="00F50D1D"/>
    <w:rsid w:val="00F50D83"/>
    <w:rsid w:val="00F5116F"/>
    <w:rsid w:val="00F51B98"/>
    <w:rsid w:val="00F51EBA"/>
    <w:rsid w:val="00F53206"/>
    <w:rsid w:val="00F5375F"/>
    <w:rsid w:val="00F55AE5"/>
    <w:rsid w:val="00F56239"/>
    <w:rsid w:val="00F57414"/>
    <w:rsid w:val="00F57843"/>
    <w:rsid w:val="00F57916"/>
    <w:rsid w:val="00F57C9A"/>
    <w:rsid w:val="00F60314"/>
    <w:rsid w:val="00F6134D"/>
    <w:rsid w:val="00F62320"/>
    <w:rsid w:val="00F629E1"/>
    <w:rsid w:val="00F63500"/>
    <w:rsid w:val="00F63719"/>
    <w:rsid w:val="00F63CAB"/>
    <w:rsid w:val="00F6518B"/>
    <w:rsid w:val="00F651E0"/>
    <w:rsid w:val="00F65BC5"/>
    <w:rsid w:val="00F65BD7"/>
    <w:rsid w:val="00F6654A"/>
    <w:rsid w:val="00F66AE1"/>
    <w:rsid w:val="00F7158B"/>
    <w:rsid w:val="00F7205B"/>
    <w:rsid w:val="00F730A9"/>
    <w:rsid w:val="00F73D48"/>
    <w:rsid w:val="00F740BF"/>
    <w:rsid w:val="00F74195"/>
    <w:rsid w:val="00F7439A"/>
    <w:rsid w:val="00F74482"/>
    <w:rsid w:val="00F753C4"/>
    <w:rsid w:val="00F754BC"/>
    <w:rsid w:val="00F76A69"/>
    <w:rsid w:val="00F76DE9"/>
    <w:rsid w:val="00F80BF1"/>
    <w:rsid w:val="00F80CE6"/>
    <w:rsid w:val="00F81BB0"/>
    <w:rsid w:val="00F8303E"/>
    <w:rsid w:val="00F831F0"/>
    <w:rsid w:val="00F83D0B"/>
    <w:rsid w:val="00F8400F"/>
    <w:rsid w:val="00F8418A"/>
    <w:rsid w:val="00F845BB"/>
    <w:rsid w:val="00F8552D"/>
    <w:rsid w:val="00F8567D"/>
    <w:rsid w:val="00F85CA7"/>
    <w:rsid w:val="00F85CE5"/>
    <w:rsid w:val="00F86E30"/>
    <w:rsid w:val="00F86E32"/>
    <w:rsid w:val="00F9013F"/>
    <w:rsid w:val="00F9041C"/>
    <w:rsid w:val="00F908DB"/>
    <w:rsid w:val="00F9112B"/>
    <w:rsid w:val="00F912DD"/>
    <w:rsid w:val="00F913A0"/>
    <w:rsid w:val="00F9212D"/>
    <w:rsid w:val="00F92A49"/>
    <w:rsid w:val="00F93DD5"/>
    <w:rsid w:val="00F93E84"/>
    <w:rsid w:val="00F94262"/>
    <w:rsid w:val="00F942FA"/>
    <w:rsid w:val="00F94D79"/>
    <w:rsid w:val="00F94DE6"/>
    <w:rsid w:val="00F95AE0"/>
    <w:rsid w:val="00F95CA7"/>
    <w:rsid w:val="00F979ED"/>
    <w:rsid w:val="00F97A0B"/>
    <w:rsid w:val="00F97E93"/>
    <w:rsid w:val="00FA00C6"/>
    <w:rsid w:val="00FA1E57"/>
    <w:rsid w:val="00FA26B9"/>
    <w:rsid w:val="00FA2BAC"/>
    <w:rsid w:val="00FA3D87"/>
    <w:rsid w:val="00FA3F14"/>
    <w:rsid w:val="00FA7B50"/>
    <w:rsid w:val="00FA7CF1"/>
    <w:rsid w:val="00FA7E5D"/>
    <w:rsid w:val="00FB03FA"/>
    <w:rsid w:val="00FB0883"/>
    <w:rsid w:val="00FB11CB"/>
    <w:rsid w:val="00FB16B4"/>
    <w:rsid w:val="00FB17E8"/>
    <w:rsid w:val="00FB18DE"/>
    <w:rsid w:val="00FB2544"/>
    <w:rsid w:val="00FB3254"/>
    <w:rsid w:val="00FB34BD"/>
    <w:rsid w:val="00FB3785"/>
    <w:rsid w:val="00FB3853"/>
    <w:rsid w:val="00FB393B"/>
    <w:rsid w:val="00FB47B5"/>
    <w:rsid w:val="00FB4C4C"/>
    <w:rsid w:val="00FB6319"/>
    <w:rsid w:val="00FB63EC"/>
    <w:rsid w:val="00FB7C33"/>
    <w:rsid w:val="00FC03C2"/>
    <w:rsid w:val="00FC1FC8"/>
    <w:rsid w:val="00FC2456"/>
    <w:rsid w:val="00FC2987"/>
    <w:rsid w:val="00FC33DB"/>
    <w:rsid w:val="00FC3A23"/>
    <w:rsid w:val="00FC3C27"/>
    <w:rsid w:val="00FC5546"/>
    <w:rsid w:val="00FC6275"/>
    <w:rsid w:val="00FC62E6"/>
    <w:rsid w:val="00FC6E93"/>
    <w:rsid w:val="00FC6ECB"/>
    <w:rsid w:val="00FC70D2"/>
    <w:rsid w:val="00FC724D"/>
    <w:rsid w:val="00FC76C5"/>
    <w:rsid w:val="00FC7B66"/>
    <w:rsid w:val="00FC7B6F"/>
    <w:rsid w:val="00FD06A8"/>
    <w:rsid w:val="00FD1601"/>
    <w:rsid w:val="00FD1C49"/>
    <w:rsid w:val="00FD1D9C"/>
    <w:rsid w:val="00FD3853"/>
    <w:rsid w:val="00FD4A09"/>
    <w:rsid w:val="00FD4DD0"/>
    <w:rsid w:val="00FD5DDC"/>
    <w:rsid w:val="00FD6070"/>
    <w:rsid w:val="00FD7C52"/>
    <w:rsid w:val="00FE0210"/>
    <w:rsid w:val="00FE0231"/>
    <w:rsid w:val="00FE05A8"/>
    <w:rsid w:val="00FE1009"/>
    <w:rsid w:val="00FE138B"/>
    <w:rsid w:val="00FE13B9"/>
    <w:rsid w:val="00FE1B63"/>
    <w:rsid w:val="00FE2925"/>
    <w:rsid w:val="00FE2F55"/>
    <w:rsid w:val="00FE4419"/>
    <w:rsid w:val="00FE6491"/>
    <w:rsid w:val="00FE64B4"/>
    <w:rsid w:val="00FE6940"/>
    <w:rsid w:val="00FE6AC2"/>
    <w:rsid w:val="00FE7167"/>
    <w:rsid w:val="00FE7AF0"/>
    <w:rsid w:val="00FF1D12"/>
    <w:rsid w:val="00FF1FDA"/>
    <w:rsid w:val="00FF2388"/>
    <w:rsid w:val="00FF2601"/>
    <w:rsid w:val="00FF51A4"/>
    <w:rsid w:val="00FF71A9"/>
    <w:rsid w:val="00FF7441"/>
    <w:rsid w:val="00FF750B"/>
    <w:rsid w:val="02873BB9"/>
    <w:rsid w:val="051F5ED1"/>
    <w:rsid w:val="06791A43"/>
    <w:rsid w:val="067E398C"/>
    <w:rsid w:val="06913258"/>
    <w:rsid w:val="071C0D73"/>
    <w:rsid w:val="091A2851"/>
    <w:rsid w:val="093F343F"/>
    <w:rsid w:val="09D05E45"/>
    <w:rsid w:val="0FF2520E"/>
    <w:rsid w:val="144F7614"/>
    <w:rsid w:val="1562473D"/>
    <w:rsid w:val="15E25A94"/>
    <w:rsid w:val="16A832FB"/>
    <w:rsid w:val="17A70B2D"/>
    <w:rsid w:val="188350F6"/>
    <w:rsid w:val="19800F56"/>
    <w:rsid w:val="1B882A24"/>
    <w:rsid w:val="1BB7087A"/>
    <w:rsid w:val="1D312919"/>
    <w:rsid w:val="1DBC69B5"/>
    <w:rsid w:val="1E0C793C"/>
    <w:rsid w:val="210963B5"/>
    <w:rsid w:val="23957F07"/>
    <w:rsid w:val="23D3117E"/>
    <w:rsid w:val="29B175E9"/>
    <w:rsid w:val="2C3B19B5"/>
    <w:rsid w:val="2D0A773C"/>
    <w:rsid w:val="333746BC"/>
    <w:rsid w:val="35613247"/>
    <w:rsid w:val="36743E79"/>
    <w:rsid w:val="37EF2511"/>
    <w:rsid w:val="38A5656B"/>
    <w:rsid w:val="39F41558"/>
    <w:rsid w:val="3A131A35"/>
    <w:rsid w:val="3AEE41FA"/>
    <w:rsid w:val="3B385C3A"/>
    <w:rsid w:val="3CBC1DA5"/>
    <w:rsid w:val="3CD774A9"/>
    <w:rsid w:val="3E1F0B6E"/>
    <w:rsid w:val="3E261EFC"/>
    <w:rsid w:val="3E3F4D6C"/>
    <w:rsid w:val="3E642A25"/>
    <w:rsid w:val="3F7D3D9E"/>
    <w:rsid w:val="40750F19"/>
    <w:rsid w:val="423544BC"/>
    <w:rsid w:val="446E63AB"/>
    <w:rsid w:val="44F3240C"/>
    <w:rsid w:val="49D61BFB"/>
    <w:rsid w:val="4E5361C2"/>
    <w:rsid w:val="4FB30629"/>
    <w:rsid w:val="51603969"/>
    <w:rsid w:val="5A236E98"/>
    <w:rsid w:val="5A9D30EE"/>
    <w:rsid w:val="5DCA5FA9"/>
    <w:rsid w:val="60765F74"/>
    <w:rsid w:val="62556273"/>
    <w:rsid w:val="632443AD"/>
    <w:rsid w:val="65EE0CA2"/>
    <w:rsid w:val="691D5664"/>
    <w:rsid w:val="6BB64010"/>
    <w:rsid w:val="6C783074"/>
    <w:rsid w:val="6D2B1DC1"/>
    <w:rsid w:val="719B5E06"/>
    <w:rsid w:val="72CB65F3"/>
    <w:rsid w:val="75B936DE"/>
    <w:rsid w:val="78544995"/>
    <w:rsid w:val="78FD6B6D"/>
    <w:rsid w:val="79142376"/>
    <w:rsid w:val="79305402"/>
    <w:rsid w:val="7B0C59FB"/>
    <w:rsid w:val="7C7A00C0"/>
    <w:rsid w:val="7E3037AE"/>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C1C14"/>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link w:val="ListParagraphChar"/>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 w:type="character" w:customStyle="1" w:styleId="ListParagraphChar">
    <w:name w:val="List Paragraph Char"/>
    <w:link w:val="ListParagraph1"/>
    <w:qFormat/>
    <w:rsid w:val="00D64FA9"/>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C1C14"/>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link w:val="ListParagraphChar"/>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 w:type="character" w:customStyle="1" w:styleId="ListParagraphChar">
    <w:name w:val="List Paragraph Char"/>
    <w:link w:val="ListParagraph1"/>
    <w:qFormat/>
    <w:rsid w:val="00D64FA9"/>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144">
      <w:bodyDiv w:val="1"/>
      <w:marLeft w:val="0"/>
      <w:marRight w:val="0"/>
      <w:marTop w:val="0"/>
      <w:marBottom w:val="0"/>
      <w:divBdr>
        <w:top w:val="none" w:sz="0" w:space="0" w:color="auto"/>
        <w:left w:val="none" w:sz="0" w:space="0" w:color="auto"/>
        <w:bottom w:val="none" w:sz="0" w:space="0" w:color="auto"/>
        <w:right w:val="none" w:sz="0" w:space="0" w:color="auto"/>
      </w:divBdr>
      <w:divsChild>
        <w:div w:id="1822654266">
          <w:marLeft w:val="2002"/>
          <w:marRight w:val="0"/>
          <w:marTop w:val="0"/>
          <w:marBottom w:val="0"/>
          <w:divBdr>
            <w:top w:val="none" w:sz="0" w:space="0" w:color="auto"/>
            <w:left w:val="none" w:sz="0" w:space="0" w:color="auto"/>
            <w:bottom w:val="none" w:sz="0" w:space="0" w:color="auto"/>
            <w:right w:val="none" w:sz="0" w:space="0" w:color="auto"/>
          </w:divBdr>
        </w:div>
        <w:div w:id="691299332">
          <w:marLeft w:val="2722"/>
          <w:marRight w:val="0"/>
          <w:marTop w:val="0"/>
          <w:marBottom w:val="0"/>
          <w:divBdr>
            <w:top w:val="none" w:sz="0" w:space="0" w:color="auto"/>
            <w:left w:val="none" w:sz="0" w:space="0" w:color="auto"/>
            <w:bottom w:val="none" w:sz="0" w:space="0" w:color="auto"/>
            <w:right w:val="none" w:sz="0" w:space="0" w:color="auto"/>
          </w:divBdr>
        </w:div>
        <w:div w:id="1580745359">
          <w:marLeft w:val="2722"/>
          <w:marRight w:val="0"/>
          <w:marTop w:val="0"/>
          <w:marBottom w:val="0"/>
          <w:divBdr>
            <w:top w:val="none" w:sz="0" w:space="0" w:color="auto"/>
            <w:left w:val="none" w:sz="0" w:space="0" w:color="auto"/>
            <w:bottom w:val="none" w:sz="0" w:space="0" w:color="auto"/>
            <w:right w:val="none" w:sz="0" w:space="0" w:color="auto"/>
          </w:divBdr>
        </w:div>
      </w:divsChild>
    </w:div>
    <w:div w:id="37320028">
      <w:bodyDiv w:val="1"/>
      <w:marLeft w:val="0"/>
      <w:marRight w:val="0"/>
      <w:marTop w:val="0"/>
      <w:marBottom w:val="0"/>
      <w:divBdr>
        <w:top w:val="none" w:sz="0" w:space="0" w:color="auto"/>
        <w:left w:val="none" w:sz="0" w:space="0" w:color="auto"/>
        <w:bottom w:val="none" w:sz="0" w:space="0" w:color="auto"/>
        <w:right w:val="none" w:sz="0" w:space="0" w:color="auto"/>
      </w:divBdr>
      <w:divsChild>
        <w:div w:id="1681927605">
          <w:marLeft w:val="1080"/>
          <w:marRight w:val="0"/>
          <w:marTop w:val="100"/>
          <w:marBottom w:val="0"/>
          <w:divBdr>
            <w:top w:val="none" w:sz="0" w:space="0" w:color="auto"/>
            <w:left w:val="none" w:sz="0" w:space="0" w:color="auto"/>
            <w:bottom w:val="none" w:sz="0" w:space="0" w:color="auto"/>
            <w:right w:val="none" w:sz="0" w:space="0" w:color="auto"/>
          </w:divBdr>
        </w:div>
      </w:divsChild>
    </w:div>
    <w:div w:id="46497711">
      <w:bodyDiv w:val="1"/>
      <w:marLeft w:val="0"/>
      <w:marRight w:val="0"/>
      <w:marTop w:val="0"/>
      <w:marBottom w:val="0"/>
      <w:divBdr>
        <w:top w:val="none" w:sz="0" w:space="0" w:color="auto"/>
        <w:left w:val="none" w:sz="0" w:space="0" w:color="auto"/>
        <w:bottom w:val="none" w:sz="0" w:space="0" w:color="auto"/>
        <w:right w:val="none" w:sz="0" w:space="0" w:color="auto"/>
      </w:divBdr>
      <w:divsChild>
        <w:div w:id="334960862">
          <w:marLeft w:val="360"/>
          <w:marRight w:val="0"/>
          <w:marTop w:val="120"/>
          <w:marBottom w:val="0"/>
          <w:divBdr>
            <w:top w:val="none" w:sz="0" w:space="0" w:color="auto"/>
            <w:left w:val="none" w:sz="0" w:space="0" w:color="auto"/>
            <w:bottom w:val="none" w:sz="0" w:space="0" w:color="auto"/>
            <w:right w:val="none" w:sz="0" w:space="0" w:color="auto"/>
          </w:divBdr>
        </w:div>
      </w:divsChild>
    </w:div>
    <w:div w:id="51655256">
      <w:bodyDiv w:val="1"/>
      <w:marLeft w:val="0"/>
      <w:marRight w:val="0"/>
      <w:marTop w:val="0"/>
      <w:marBottom w:val="0"/>
      <w:divBdr>
        <w:top w:val="none" w:sz="0" w:space="0" w:color="auto"/>
        <w:left w:val="none" w:sz="0" w:space="0" w:color="auto"/>
        <w:bottom w:val="none" w:sz="0" w:space="0" w:color="auto"/>
        <w:right w:val="none" w:sz="0" w:space="0" w:color="auto"/>
      </w:divBdr>
      <w:divsChild>
        <w:div w:id="86973316">
          <w:marLeft w:val="1080"/>
          <w:marRight w:val="0"/>
          <w:marTop w:val="100"/>
          <w:marBottom w:val="0"/>
          <w:divBdr>
            <w:top w:val="none" w:sz="0" w:space="0" w:color="auto"/>
            <w:left w:val="none" w:sz="0" w:space="0" w:color="auto"/>
            <w:bottom w:val="none" w:sz="0" w:space="0" w:color="auto"/>
            <w:right w:val="none" w:sz="0" w:space="0" w:color="auto"/>
          </w:divBdr>
        </w:div>
        <w:div w:id="453329354">
          <w:marLeft w:val="1080"/>
          <w:marRight w:val="0"/>
          <w:marTop w:val="100"/>
          <w:marBottom w:val="0"/>
          <w:divBdr>
            <w:top w:val="none" w:sz="0" w:space="0" w:color="auto"/>
            <w:left w:val="none" w:sz="0" w:space="0" w:color="auto"/>
            <w:bottom w:val="none" w:sz="0" w:space="0" w:color="auto"/>
            <w:right w:val="none" w:sz="0" w:space="0" w:color="auto"/>
          </w:divBdr>
        </w:div>
        <w:div w:id="443115779">
          <w:marLeft w:val="1080"/>
          <w:marRight w:val="0"/>
          <w:marTop w:val="100"/>
          <w:marBottom w:val="0"/>
          <w:divBdr>
            <w:top w:val="none" w:sz="0" w:space="0" w:color="auto"/>
            <w:left w:val="none" w:sz="0" w:space="0" w:color="auto"/>
            <w:bottom w:val="none" w:sz="0" w:space="0" w:color="auto"/>
            <w:right w:val="none" w:sz="0" w:space="0" w:color="auto"/>
          </w:divBdr>
        </w:div>
        <w:div w:id="1462067323">
          <w:marLeft w:val="1080"/>
          <w:marRight w:val="0"/>
          <w:marTop w:val="100"/>
          <w:marBottom w:val="0"/>
          <w:divBdr>
            <w:top w:val="none" w:sz="0" w:space="0" w:color="auto"/>
            <w:left w:val="none" w:sz="0" w:space="0" w:color="auto"/>
            <w:bottom w:val="none" w:sz="0" w:space="0" w:color="auto"/>
            <w:right w:val="none" w:sz="0" w:space="0" w:color="auto"/>
          </w:divBdr>
        </w:div>
      </w:divsChild>
    </w:div>
    <w:div w:id="54280252">
      <w:bodyDiv w:val="1"/>
      <w:marLeft w:val="0"/>
      <w:marRight w:val="0"/>
      <w:marTop w:val="0"/>
      <w:marBottom w:val="0"/>
      <w:divBdr>
        <w:top w:val="none" w:sz="0" w:space="0" w:color="auto"/>
        <w:left w:val="none" w:sz="0" w:space="0" w:color="auto"/>
        <w:bottom w:val="none" w:sz="0" w:space="0" w:color="auto"/>
        <w:right w:val="none" w:sz="0" w:space="0" w:color="auto"/>
      </w:divBdr>
      <w:divsChild>
        <w:div w:id="1314136270">
          <w:marLeft w:val="360"/>
          <w:marRight w:val="0"/>
          <w:marTop w:val="120"/>
          <w:marBottom w:val="0"/>
          <w:divBdr>
            <w:top w:val="none" w:sz="0" w:space="0" w:color="auto"/>
            <w:left w:val="none" w:sz="0" w:space="0" w:color="auto"/>
            <w:bottom w:val="none" w:sz="0" w:space="0" w:color="auto"/>
            <w:right w:val="none" w:sz="0" w:space="0" w:color="auto"/>
          </w:divBdr>
        </w:div>
        <w:div w:id="2038197551">
          <w:marLeft w:val="1080"/>
          <w:marRight w:val="0"/>
          <w:marTop w:val="100"/>
          <w:marBottom w:val="0"/>
          <w:divBdr>
            <w:top w:val="none" w:sz="0" w:space="0" w:color="auto"/>
            <w:left w:val="none" w:sz="0" w:space="0" w:color="auto"/>
            <w:bottom w:val="none" w:sz="0" w:space="0" w:color="auto"/>
            <w:right w:val="none" w:sz="0" w:space="0" w:color="auto"/>
          </w:divBdr>
        </w:div>
        <w:div w:id="759331501">
          <w:marLeft w:val="1080"/>
          <w:marRight w:val="0"/>
          <w:marTop w:val="100"/>
          <w:marBottom w:val="0"/>
          <w:divBdr>
            <w:top w:val="none" w:sz="0" w:space="0" w:color="auto"/>
            <w:left w:val="none" w:sz="0" w:space="0" w:color="auto"/>
            <w:bottom w:val="none" w:sz="0" w:space="0" w:color="auto"/>
            <w:right w:val="none" w:sz="0" w:space="0" w:color="auto"/>
          </w:divBdr>
        </w:div>
        <w:div w:id="2036273537">
          <w:marLeft w:val="1080"/>
          <w:marRight w:val="0"/>
          <w:marTop w:val="100"/>
          <w:marBottom w:val="0"/>
          <w:divBdr>
            <w:top w:val="none" w:sz="0" w:space="0" w:color="auto"/>
            <w:left w:val="none" w:sz="0" w:space="0" w:color="auto"/>
            <w:bottom w:val="none" w:sz="0" w:space="0" w:color="auto"/>
            <w:right w:val="none" w:sz="0" w:space="0" w:color="auto"/>
          </w:divBdr>
        </w:div>
      </w:divsChild>
    </w:div>
    <w:div w:id="60254874">
      <w:bodyDiv w:val="1"/>
      <w:marLeft w:val="0"/>
      <w:marRight w:val="0"/>
      <w:marTop w:val="0"/>
      <w:marBottom w:val="0"/>
      <w:divBdr>
        <w:top w:val="none" w:sz="0" w:space="0" w:color="auto"/>
        <w:left w:val="none" w:sz="0" w:space="0" w:color="auto"/>
        <w:bottom w:val="none" w:sz="0" w:space="0" w:color="auto"/>
        <w:right w:val="none" w:sz="0" w:space="0" w:color="auto"/>
      </w:divBdr>
      <w:divsChild>
        <w:div w:id="1083068440">
          <w:marLeft w:val="360"/>
          <w:marRight w:val="0"/>
          <w:marTop w:val="120"/>
          <w:marBottom w:val="0"/>
          <w:divBdr>
            <w:top w:val="none" w:sz="0" w:space="0" w:color="auto"/>
            <w:left w:val="none" w:sz="0" w:space="0" w:color="auto"/>
            <w:bottom w:val="none" w:sz="0" w:space="0" w:color="auto"/>
            <w:right w:val="none" w:sz="0" w:space="0" w:color="auto"/>
          </w:divBdr>
        </w:div>
        <w:div w:id="576129992">
          <w:marLeft w:val="1080"/>
          <w:marRight w:val="0"/>
          <w:marTop w:val="100"/>
          <w:marBottom w:val="0"/>
          <w:divBdr>
            <w:top w:val="none" w:sz="0" w:space="0" w:color="auto"/>
            <w:left w:val="none" w:sz="0" w:space="0" w:color="auto"/>
            <w:bottom w:val="none" w:sz="0" w:space="0" w:color="auto"/>
            <w:right w:val="none" w:sz="0" w:space="0" w:color="auto"/>
          </w:divBdr>
        </w:div>
        <w:div w:id="2001612820">
          <w:marLeft w:val="1080"/>
          <w:marRight w:val="0"/>
          <w:marTop w:val="100"/>
          <w:marBottom w:val="0"/>
          <w:divBdr>
            <w:top w:val="none" w:sz="0" w:space="0" w:color="auto"/>
            <w:left w:val="none" w:sz="0" w:space="0" w:color="auto"/>
            <w:bottom w:val="none" w:sz="0" w:space="0" w:color="auto"/>
            <w:right w:val="none" w:sz="0" w:space="0" w:color="auto"/>
          </w:divBdr>
        </w:div>
      </w:divsChild>
    </w:div>
    <w:div w:id="106707506">
      <w:bodyDiv w:val="1"/>
      <w:marLeft w:val="0"/>
      <w:marRight w:val="0"/>
      <w:marTop w:val="0"/>
      <w:marBottom w:val="0"/>
      <w:divBdr>
        <w:top w:val="none" w:sz="0" w:space="0" w:color="auto"/>
        <w:left w:val="none" w:sz="0" w:space="0" w:color="auto"/>
        <w:bottom w:val="none" w:sz="0" w:space="0" w:color="auto"/>
        <w:right w:val="none" w:sz="0" w:space="0" w:color="auto"/>
      </w:divBdr>
      <w:divsChild>
        <w:div w:id="2090078354">
          <w:marLeft w:val="1080"/>
          <w:marRight w:val="0"/>
          <w:marTop w:val="100"/>
          <w:marBottom w:val="0"/>
          <w:divBdr>
            <w:top w:val="none" w:sz="0" w:space="0" w:color="auto"/>
            <w:left w:val="none" w:sz="0" w:space="0" w:color="auto"/>
            <w:bottom w:val="none" w:sz="0" w:space="0" w:color="auto"/>
            <w:right w:val="none" w:sz="0" w:space="0" w:color="auto"/>
          </w:divBdr>
        </w:div>
        <w:div w:id="2015184257">
          <w:marLeft w:val="1800"/>
          <w:marRight w:val="0"/>
          <w:marTop w:val="100"/>
          <w:marBottom w:val="0"/>
          <w:divBdr>
            <w:top w:val="none" w:sz="0" w:space="0" w:color="auto"/>
            <w:left w:val="none" w:sz="0" w:space="0" w:color="auto"/>
            <w:bottom w:val="none" w:sz="0" w:space="0" w:color="auto"/>
            <w:right w:val="none" w:sz="0" w:space="0" w:color="auto"/>
          </w:divBdr>
        </w:div>
      </w:divsChild>
    </w:div>
    <w:div w:id="133572746">
      <w:bodyDiv w:val="1"/>
      <w:marLeft w:val="0"/>
      <w:marRight w:val="0"/>
      <w:marTop w:val="0"/>
      <w:marBottom w:val="0"/>
      <w:divBdr>
        <w:top w:val="none" w:sz="0" w:space="0" w:color="auto"/>
        <w:left w:val="none" w:sz="0" w:space="0" w:color="auto"/>
        <w:bottom w:val="none" w:sz="0" w:space="0" w:color="auto"/>
        <w:right w:val="none" w:sz="0" w:space="0" w:color="auto"/>
      </w:divBdr>
      <w:divsChild>
        <w:div w:id="823010500">
          <w:marLeft w:val="1627"/>
          <w:marRight w:val="0"/>
          <w:marTop w:val="100"/>
          <w:marBottom w:val="0"/>
          <w:divBdr>
            <w:top w:val="none" w:sz="0" w:space="0" w:color="auto"/>
            <w:left w:val="none" w:sz="0" w:space="0" w:color="auto"/>
            <w:bottom w:val="none" w:sz="0" w:space="0" w:color="auto"/>
            <w:right w:val="none" w:sz="0" w:space="0" w:color="auto"/>
          </w:divBdr>
        </w:div>
      </w:divsChild>
    </w:div>
    <w:div w:id="173031717">
      <w:bodyDiv w:val="1"/>
      <w:marLeft w:val="0"/>
      <w:marRight w:val="0"/>
      <w:marTop w:val="0"/>
      <w:marBottom w:val="0"/>
      <w:divBdr>
        <w:top w:val="none" w:sz="0" w:space="0" w:color="auto"/>
        <w:left w:val="none" w:sz="0" w:space="0" w:color="auto"/>
        <w:bottom w:val="none" w:sz="0" w:space="0" w:color="auto"/>
        <w:right w:val="none" w:sz="0" w:space="0" w:color="auto"/>
      </w:divBdr>
      <w:divsChild>
        <w:div w:id="543832488">
          <w:marLeft w:val="360"/>
          <w:marRight w:val="0"/>
          <w:marTop w:val="120"/>
          <w:marBottom w:val="0"/>
          <w:divBdr>
            <w:top w:val="none" w:sz="0" w:space="0" w:color="auto"/>
            <w:left w:val="none" w:sz="0" w:space="0" w:color="auto"/>
            <w:bottom w:val="none" w:sz="0" w:space="0" w:color="auto"/>
            <w:right w:val="none" w:sz="0" w:space="0" w:color="auto"/>
          </w:divBdr>
        </w:div>
      </w:divsChild>
    </w:div>
    <w:div w:id="198662985">
      <w:bodyDiv w:val="1"/>
      <w:marLeft w:val="0"/>
      <w:marRight w:val="0"/>
      <w:marTop w:val="0"/>
      <w:marBottom w:val="0"/>
      <w:divBdr>
        <w:top w:val="none" w:sz="0" w:space="0" w:color="auto"/>
        <w:left w:val="none" w:sz="0" w:space="0" w:color="auto"/>
        <w:bottom w:val="none" w:sz="0" w:space="0" w:color="auto"/>
        <w:right w:val="none" w:sz="0" w:space="0" w:color="auto"/>
      </w:divBdr>
    </w:div>
    <w:div w:id="262691855">
      <w:bodyDiv w:val="1"/>
      <w:marLeft w:val="0"/>
      <w:marRight w:val="0"/>
      <w:marTop w:val="0"/>
      <w:marBottom w:val="0"/>
      <w:divBdr>
        <w:top w:val="none" w:sz="0" w:space="0" w:color="auto"/>
        <w:left w:val="none" w:sz="0" w:space="0" w:color="auto"/>
        <w:bottom w:val="none" w:sz="0" w:space="0" w:color="auto"/>
        <w:right w:val="none" w:sz="0" w:space="0" w:color="auto"/>
      </w:divBdr>
      <w:divsChild>
        <w:div w:id="1097747556">
          <w:marLeft w:val="1080"/>
          <w:marRight w:val="0"/>
          <w:marTop w:val="100"/>
          <w:marBottom w:val="0"/>
          <w:divBdr>
            <w:top w:val="none" w:sz="0" w:space="0" w:color="auto"/>
            <w:left w:val="none" w:sz="0" w:space="0" w:color="auto"/>
            <w:bottom w:val="none" w:sz="0" w:space="0" w:color="auto"/>
            <w:right w:val="none" w:sz="0" w:space="0" w:color="auto"/>
          </w:divBdr>
        </w:div>
        <w:div w:id="2094933452">
          <w:marLeft w:val="1080"/>
          <w:marRight w:val="0"/>
          <w:marTop w:val="100"/>
          <w:marBottom w:val="0"/>
          <w:divBdr>
            <w:top w:val="none" w:sz="0" w:space="0" w:color="auto"/>
            <w:left w:val="none" w:sz="0" w:space="0" w:color="auto"/>
            <w:bottom w:val="none" w:sz="0" w:space="0" w:color="auto"/>
            <w:right w:val="none" w:sz="0" w:space="0" w:color="auto"/>
          </w:divBdr>
        </w:div>
        <w:div w:id="1912229327">
          <w:marLeft w:val="1080"/>
          <w:marRight w:val="0"/>
          <w:marTop w:val="100"/>
          <w:marBottom w:val="0"/>
          <w:divBdr>
            <w:top w:val="none" w:sz="0" w:space="0" w:color="auto"/>
            <w:left w:val="none" w:sz="0" w:space="0" w:color="auto"/>
            <w:bottom w:val="none" w:sz="0" w:space="0" w:color="auto"/>
            <w:right w:val="none" w:sz="0" w:space="0" w:color="auto"/>
          </w:divBdr>
        </w:div>
      </w:divsChild>
    </w:div>
    <w:div w:id="264847078">
      <w:bodyDiv w:val="1"/>
      <w:marLeft w:val="0"/>
      <w:marRight w:val="0"/>
      <w:marTop w:val="0"/>
      <w:marBottom w:val="0"/>
      <w:divBdr>
        <w:top w:val="none" w:sz="0" w:space="0" w:color="auto"/>
        <w:left w:val="none" w:sz="0" w:space="0" w:color="auto"/>
        <w:bottom w:val="none" w:sz="0" w:space="0" w:color="auto"/>
        <w:right w:val="none" w:sz="0" w:space="0" w:color="auto"/>
      </w:divBdr>
      <w:divsChild>
        <w:div w:id="1621841257">
          <w:marLeft w:val="2362"/>
          <w:marRight w:val="0"/>
          <w:marTop w:val="100"/>
          <w:marBottom w:val="0"/>
          <w:divBdr>
            <w:top w:val="none" w:sz="0" w:space="0" w:color="auto"/>
            <w:left w:val="none" w:sz="0" w:space="0" w:color="auto"/>
            <w:bottom w:val="none" w:sz="0" w:space="0" w:color="auto"/>
            <w:right w:val="none" w:sz="0" w:space="0" w:color="auto"/>
          </w:divBdr>
        </w:div>
        <w:div w:id="651713389">
          <w:marLeft w:val="2362"/>
          <w:marRight w:val="0"/>
          <w:marTop w:val="100"/>
          <w:marBottom w:val="0"/>
          <w:divBdr>
            <w:top w:val="none" w:sz="0" w:space="0" w:color="auto"/>
            <w:left w:val="none" w:sz="0" w:space="0" w:color="auto"/>
            <w:bottom w:val="none" w:sz="0" w:space="0" w:color="auto"/>
            <w:right w:val="none" w:sz="0" w:space="0" w:color="auto"/>
          </w:divBdr>
        </w:div>
      </w:divsChild>
    </w:div>
    <w:div w:id="304823455">
      <w:bodyDiv w:val="1"/>
      <w:marLeft w:val="0"/>
      <w:marRight w:val="0"/>
      <w:marTop w:val="0"/>
      <w:marBottom w:val="0"/>
      <w:divBdr>
        <w:top w:val="none" w:sz="0" w:space="0" w:color="auto"/>
        <w:left w:val="none" w:sz="0" w:space="0" w:color="auto"/>
        <w:bottom w:val="none" w:sz="0" w:space="0" w:color="auto"/>
        <w:right w:val="none" w:sz="0" w:space="0" w:color="auto"/>
      </w:divBdr>
      <w:divsChild>
        <w:div w:id="1080835524">
          <w:marLeft w:val="1800"/>
          <w:marRight w:val="0"/>
          <w:marTop w:val="100"/>
          <w:marBottom w:val="0"/>
          <w:divBdr>
            <w:top w:val="none" w:sz="0" w:space="0" w:color="auto"/>
            <w:left w:val="none" w:sz="0" w:space="0" w:color="auto"/>
            <w:bottom w:val="none" w:sz="0" w:space="0" w:color="auto"/>
            <w:right w:val="none" w:sz="0" w:space="0" w:color="auto"/>
          </w:divBdr>
        </w:div>
      </w:divsChild>
    </w:div>
    <w:div w:id="332798557">
      <w:bodyDiv w:val="1"/>
      <w:marLeft w:val="0"/>
      <w:marRight w:val="0"/>
      <w:marTop w:val="0"/>
      <w:marBottom w:val="0"/>
      <w:divBdr>
        <w:top w:val="none" w:sz="0" w:space="0" w:color="auto"/>
        <w:left w:val="none" w:sz="0" w:space="0" w:color="auto"/>
        <w:bottom w:val="none" w:sz="0" w:space="0" w:color="auto"/>
        <w:right w:val="none" w:sz="0" w:space="0" w:color="auto"/>
      </w:divBdr>
      <w:divsChild>
        <w:div w:id="1444809177">
          <w:marLeft w:val="1800"/>
          <w:marRight w:val="0"/>
          <w:marTop w:val="100"/>
          <w:marBottom w:val="0"/>
          <w:divBdr>
            <w:top w:val="none" w:sz="0" w:space="0" w:color="auto"/>
            <w:left w:val="none" w:sz="0" w:space="0" w:color="auto"/>
            <w:bottom w:val="none" w:sz="0" w:space="0" w:color="auto"/>
            <w:right w:val="none" w:sz="0" w:space="0" w:color="auto"/>
          </w:divBdr>
        </w:div>
        <w:div w:id="2058817614">
          <w:marLeft w:val="1800"/>
          <w:marRight w:val="0"/>
          <w:marTop w:val="100"/>
          <w:marBottom w:val="0"/>
          <w:divBdr>
            <w:top w:val="none" w:sz="0" w:space="0" w:color="auto"/>
            <w:left w:val="none" w:sz="0" w:space="0" w:color="auto"/>
            <w:bottom w:val="none" w:sz="0" w:space="0" w:color="auto"/>
            <w:right w:val="none" w:sz="0" w:space="0" w:color="auto"/>
          </w:divBdr>
        </w:div>
      </w:divsChild>
    </w:div>
    <w:div w:id="396980743">
      <w:bodyDiv w:val="1"/>
      <w:marLeft w:val="0"/>
      <w:marRight w:val="0"/>
      <w:marTop w:val="0"/>
      <w:marBottom w:val="0"/>
      <w:divBdr>
        <w:top w:val="none" w:sz="0" w:space="0" w:color="auto"/>
        <w:left w:val="none" w:sz="0" w:space="0" w:color="auto"/>
        <w:bottom w:val="none" w:sz="0" w:space="0" w:color="auto"/>
        <w:right w:val="none" w:sz="0" w:space="0" w:color="auto"/>
      </w:divBdr>
      <w:divsChild>
        <w:div w:id="812871064">
          <w:marLeft w:val="360"/>
          <w:marRight w:val="0"/>
          <w:marTop w:val="120"/>
          <w:marBottom w:val="0"/>
          <w:divBdr>
            <w:top w:val="none" w:sz="0" w:space="0" w:color="auto"/>
            <w:left w:val="none" w:sz="0" w:space="0" w:color="auto"/>
            <w:bottom w:val="none" w:sz="0" w:space="0" w:color="auto"/>
            <w:right w:val="none" w:sz="0" w:space="0" w:color="auto"/>
          </w:divBdr>
        </w:div>
      </w:divsChild>
    </w:div>
    <w:div w:id="498040759">
      <w:bodyDiv w:val="1"/>
      <w:marLeft w:val="0"/>
      <w:marRight w:val="0"/>
      <w:marTop w:val="0"/>
      <w:marBottom w:val="0"/>
      <w:divBdr>
        <w:top w:val="none" w:sz="0" w:space="0" w:color="auto"/>
        <w:left w:val="none" w:sz="0" w:space="0" w:color="auto"/>
        <w:bottom w:val="none" w:sz="0" w:space="0" w:color="auto"/>
        <w:right w:val="none" w:sz="0" w:space="0" w:color="auto"/>
      </w:divBdr>
      <w:divsChild>
        <w:div w:id="58023426">
          <w:marLeft w:val="1080"/>
          <w:marRight w:val="0"/>
          <w:marTop w:val="100"/>
          <w:marBottom w:val="0"/>
          <w:divBdr>
            <w:top w:val="none" w:sz="0" w:space="0" w:color="auto"/>
            <w:left w:val="none" w:sz="0" w:space="0" w:color="auto"/>
            <w:bottom w:val="none" w:sz="0" w:space="0" w:color="auto"/>
            <w:right w:val="none" w:sz="0" w:space="0" w:color="auto"/>
          </w:divBdr>
        </w:div>
      </w:divsChild>
    </w:div>
    <w:div w:id="515460791">
      <w:bodyDiv w:val="1"/>
      <w:marLeft w:val="0"/>
      <w:marRight w:val="0"/>
      <w:marTop w:val="0"/>
      <w:marBottom w:val="0"/>
      <w:divBdr>
        <w:top w:val="none" w:sz="0" w:space="0" w:color="auto"/>
        <w:left w:val="none" w:sz="0" w:space="0" w:color="auto"/>
        <w:bottom w:val="none" w:sz="0" w:space="0" w:color="auto"/>
        <w:right w:val="none" w:sz="0" w:space="0" w:color="auto"/>
      </w:divBdr>
      <w:divsChild>
        <w:div w:id="2090804132">
          <w:marLeft w:val="360"/>
          <w:marRight w:val="0"/>
          <w:marTop w:val="120"/>
          <w:marBottom w:val="0"/>
          <w:divBdr>
            <w:top w:val="none" w:sz="0" w:space="0" w:color="auto"/>
            <w:left w:val="none" w:sz="0" w:space="0" w:color="auto"/>
            <w:bottom w:val="none" w:sz="0" w:space="0" w:color="auto"/>
            <w:right w:val="none" w:sz="0" w:space="0" w:color="auto"/>
          </w:divBdr>
        </w:div>
        <w:div w:id="1823037611">
          <w:marLeft w:val="1080"/>
          <w:marRight w:val="0"/>
          <w:marTop w:val="100"/>
          <w:marBottom w:val="0"/>
          <w:divBdr>
            <w:top w:val="none" w:sz="0" w:space="0" w:color="auto"/>
            <w:left w:val="none" w:sz="0" w:space="0" w:color="auto"/>
            <w:bottom w:val="none" w:sz="0" w:space="0" w:color="auto"/>
            <w:right w:val="none" w:sz="0" w:space="0" w:color="auto"/>
          </w:divBdr>
        </w:div>
        <w:div w:id="284695505">
          <w:marLeft w:val="1080"/>
          <w:marRight w:val="0"/>
          <w:marTop w:val="100"/>
          <w:marBottom w:val="0"/>
          <w:divBdr>
            <w:top w:val="none" w:sz="0" w:space="0" w:color="auto"/>
            <w:left w:val="none" w:sz="0" w:space="0" w:color="auto"/>
            <w:bottom w:val="none" w:sz="0" w:space="0" w:color="auto"/>
            <w:right w:val="none" w:sz="0" w:space="0" w:color="auto"/>
          </w:divBdr>
        </w:div>
        <w:div w:id="798108700">
          <w:marLeft w:val="1080"/>
          <w:marRight w:val="0"/>
          <w:marTop w:val="100"/>
          <w:marBottom w:val="0"/>
          <w:divBdr>
            <w:top w:val="none" w:sz="0" w:space="0" w:color="auto"/>
            <w:left w:val="none" w:sz="0" w:space="0" w:color="auto"/>
            <w:bottom w:val="none" w:sz="0" w:space="0" w:color="auto"/>
            <w:right w:val="none" w:sz="0" w:space="0" w:color="auto"/>
          </w:divBdr>
        </w:div>
        <w:div w:id="735668233">
          <w:marLeft w:val="1800"/>
          <w:marRight w:val="0"/>
          <w:marTop w:val="100"/>
          <w:marBottom w:val="0"/>
          <w:divBdr>
            <w:top w:val="none" w:sz="0" w:space="0" w:color="auto"/>
            <w:left w:val="none" w:sz="0" w:space="0" w:color="auto"/>
            <w:bottom w:val="none" w:sz="0" w:space="0" w:color="auto"/>
            <w:right w:val="none" w:sz="0" w:space="0" w:color="auto"/>
          </w:divBdr>
        </w:div>
        <w:div w:id="1168179337">
          <w:marLeft w:val="1800"/>
          <w:marRight w:val="0"/>
          <w:marTop w:val="100"/>
          <w:marBottom w:val="0"/>
          <w:divBdr>
            <w:top w:val="none" w:sz="0" w:space="0" w:color="auto"/>
            <w:left w:val="none" w:sz="0" w:space="0" w:color="auto"/>
            <w:bottom w:val="none" w:sz="0" w:space="0" w:color="auto"/>
            <w:right w:val="none" w:sz="0" w:space="0" w:color="auto"/>
          </w:divBdr>
        </w:div>
        <w:div w:id="2057660230">
          <w:marLeft w:val="1800"/>
          <w:marRight w:val="0"/>
          <w:marTop w:val="100"/>
          <w:marBottom w:val="0"/>
          <w:divBdr>
            <w:top w:val="none" w:sz="0" w:space="0" w:color="auto"/>
            <w:left w:val="none" w:sz="0" w:space="0" w:color="auto"/>
            <w:bottom w:val="none" w:sz="0" w:space="0" w:color="auto"/>
            <w:right w:val="none" w:sz="0" w:space="0" w:color="auto"/>
          </w:divBdr>
        </w:div>
      </w:divsChild>
    </w:div>
    <w:div w:id="53492483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70">
          <w:marLeft w:val="1800"/>
          <w:marRight w:val="0"/>
          <w:marTop w:val="100"/>
          <w:marBottom w:val="0"/>
          <w:divBdr>
            <w:top w:val="none" w:sz="0" w:space="0" w:color="auto"/>
            <w:left w:val="none" w:sz="0" w:space="0" w:color="auto"/>
            <w:bottom w:val="none" w:sz="0" w:space="0" w:color="auto"/>
            <w:right w:val="none" w:sz="0" w:space="0" w:color="auto"/>
          </w:divBdr>
        </w:div>
        <w:div w:id="917055744">
          <w:marLeft w:val="1800"/>
          <w:marRight w:val="0"/>
          <w:marTop w:val="100"/>
          <w:marBottom w:val="0"/>
          <w:divBdr>
            <w:top w:val="none" w:sz="0" w:space="0" w:color="auto"/>
            <w:left w:val="none" w:sz="0" w:space="0" w:color="auto"/>
            <w:bottom w:val="none" w:sz="0" w:space="0" w:color="auto"/>
            <w:right w:val="none" w:sz="0" w:space="0" w:color="auto"/>
          </w:divBdr>
        </w:div>
        <w:div w:id="160851518">
          <w:marLeft w:val="2606"/>
          <w:marRight w:val="0"/>
          <w:marTop w:val="100"/>
          <w:marBottom w:val="0"/>
          <w:divBdr>
            <w:top w:val="none" w:sz="0" w:space="0" w:color="auto"/>
            <w:left w:val="none" w:sz="0" w:space="0" w:color="auto"/>
            <w:bottom w:val="none" w:sz="0" w:space="0" w:color="auto"/>
            <w:right w:val="none" w:sz="0" w:space="0" w:color="auto"/>
          </w:divBdr>
        </w:div>
        <w:div w:id="263340328">
          <w:marLeft w:val="2606"/>
          <w:marRight w:val="0"/>
          <w:marTop w:val="100"/>
          <w:marBottom w:val="0"/>
          <w:divBdr>
            <w:top w:val="none" w:sz="0" w:space="0" w:color="auto"/>
            <w:left w:val="none" w:sz="0" w:space="0" w:color="auto"/>
            <w:bottom w:val="none" w:sz="0" w:space="0" w:color="auto"/>
            <w:right w:val="none" w:sz="0" w:space="0" w:color="auto"/>
          </w:divBdr>
        </w:div>
        <w:div w:id="690568359">
          <w:marLeft w:val="1800"/>
          <w:marRight w:val="0"/>
          <w:marTop w:val="100"/>
          <w:marBottom w:val="0"/>
          <w:divBdr>
            <w:top w:val="none" w:sz="0" w:space="0" w:color="auto"/>
            <w:left w:val="none" w:sz="0" w:space="0" w:color="auto"/>
            <w:bottom w:val="none" w:sz="0" w:space="0" w:color="auto"/>
            <w:right w:val="none" w:sz="0" w:space="0" w:color="auto"/>
          </w:divBdr>
        </w:div>
        <w:div w:id="420756725">
          <w:marLeft w:val="2606"/>
          <w:marRight w:val="0"/>
          <w:marTop w:val="100"/>
          <w:marBottom w:val="0"/>
          <w:divBdr>
            <w:top w:val="none" w:sz="0" w:space="0" w:color="auto"/>
            <w:left w:val="none" w:sz="0" w:space="0" w:color="auto"/>
            <w:bottom w:val="none" w:sz="0" w:space="0" w:color="auto"/>
            <w:right w:val="none" w:sz="0" w:space="0" w:color="auto"/>
          </w:divBdr>
        </w:div>
        <w:div w:id="2003849686">
          <w:marLeft w:val="2606"/>
          <w:marRight w:val="0"/>
          <w:marTop w:val="100"/>
          <w:marBottom w:val="0"/>
          <w:divBdr>
            <w:top w:val="none" w:sz="0" w:space="0" w:color="auto"/>
            <w:left w:val="none" w:sz="0" w:space="0" w:color="auto"/>
            <w:bottom w:val="none" w:sz="0" w:space="0" w:color="auto"/>
            <w:right w:val="none" w:sz="0" w:space="0" w:color="auto"/>
          </w:divBdr>
        </w:div>
      </w:divsChild>
    </w:div>
    <w:div w:id="587083452">
      <w:bodyDiv w:val="1"/>
      <w:marLeft w:val="0"/>
      <w:marRight w:val="0"/>
      <w:marTop w:val="0"/>
      <w:marBottom w:val="0"/>
      <w:divBdr>
        <w:top w:val="none" w:sz="0" w:space="0" w:color="auto"/>
        <w:left w:val="none" w:sz="0" w:space="0" w:color="auto"/>
        <w:bottom w:val="none" w:sz="0" w:space="0" w:color="auto"/>
        <w:right w:val="none" w:sz="0" w:space="0" w:color="auto"/>
      </w:divBdr>
      <w:divsChild>
        <w:div w:id="889345484">
          <w:marLeft w:val="360"/>
          <w:marRight w:val="0"/>
          <w:marTop w:val="120"/>
          <w:marBottom w:val="0"/>
          <w:divBdr>
            <w:top w:val="none" w:sz="0" w:space="0" w:color="auto"/>
            <w:left w:val="none" w:sz="0" w:space="0" w:color="auto"/>
            <w:bottom w:val="none" w:sz="0" w:space="0" w:color="auto"/>
            <w:right w:val="none" w:sz="0" w:space="0" w:color="auto"/>
          </w:divBdr>
        </w:div>
      </w:divsChild>
    </w:div>
    <w:div w:id="688406692">
      <w:bodyDiv w:val="1"/>
      <w:marLeft w:val="0"/>
      <w:marRight w:val="0"/>
      <w:marTop w:val="0"/>
      <w:marBottom w:val="0"/>
      <w:divBdr>
        <w:top w:val="none" w:sz="0" w:space="0" w:color="auto"/>
        <w:left w:val="none" w:sz="0" w:space="0" w:color="auto"/>
        <w:bottom w:val="none" w:sz="0" w:space="0" w:color="auto"/>
        <w:right w:val="none" w:sz="0" w:space="0" w:color="auto"/>
      </w:divBdr>
      <w:divsChild>
        <w:div w:id="2141918794">
          <w:marLeft w:val="1080"/>
          <w:marRight w:val="0"/>
          <w:marTop w:val="100"/>
          <w:marBottom w:val="0"/>
          <w:divBdr>
            <w:top w:val="none" w:sz="0" w:space="0" w:color="auto"/>
            <w:left w:val="none" w:sz="0" w:space="0" w:color="auto"/>
            <w:bottom w:val="none" w:sz="0" w:space="0" w:color="auto"/>
            <w:right w:val="none" w:sz="0" w:space="0" w:color="auto"/>
          </w:divBdr>
        </w:div>
        <w:div w:id="1866408286">
          <w:marLeft w:val="1080"/>
          <w:marRight w:val="0"/>
          <w:marTop w:val="100"/>
          <w:marBottom w:val="0"/>
          <w:divBdr>
            <w:top w:val="none" w:sz="0" w:space="0" w:color="auto"/>
            <w:left w:val="none" w:sz="0" w:space="0" w:color="auto"/>
            <w:bottom w:val="none" w:sz="0" w:space="0" w:color="auto"/>
            <w:right w:val="none" w:sz="0" w:space="0" w:color="auto"/>
          </w:divBdr>
        </w:div>
        <w:div w:id="803620216">
          <w:marLeft w:val="1080"/>
          <w:marRight w:val="0"/>
          <w:marTop w:val="100"/>
          <w:marBottom w:val="0"/>
          <w:divBdr>
            <w:top w:val="none" w:sz="0" w:space="0" w:color="auto"/>
            <w:left w:val="none" w:sz="0" w:space="0" w:color="auto"/>
            <w:bottom w:val="none" w:sz="0" w:space="0" w:color="auto"/>
            <w:right w:val="none" w:sz="0" w:space="0" w:color="auto"/>
          </w:divBdr>
        </w:div>
      </w:divsChild>
    </w:div>
    <w:div w:id="832066029">
      <w:bodyDiv w:val="1"/>
      <w:marLeft w:val="0"/>
      <w:marRight w:val="0"/>
      <w:marTop w:val="0"/>
      <w:marBottom w:val="0"/>
      <w:divBdr>
        <w:top w:val="none" w:sz="0" w:space="0" w:color="auto"/>
        <w:left w:val="none" w:sz="0" w:space="0" w:color="auto"/>
        <w:bottom w:val="none" w:sz="0" w:space="0" w:color="auto"/>
        <w:right w:val="none" w:sz="0" w:space="0" w:color="auto"/>
      </w:divBdr>
      <w:divsChild>
        <w:div w:id="2048413875">
          <w:marLeft w:val="2347"/>
          <w:marRight w:val="0"/>
          <w:marTop w:val="100"/>
          <w:marBottom w:val="0"/>
          <w:divBdr>
            <w:top w:val="none" w:sz="0" w:space="0" w:color="auto"/>
            <w:left w:val="none" w:sz="0" w:space="0" w:color="auto"/>
            <w:bottom w:val="none" w:sz="0" w:space="0" w:color="auto"/>
            <w:right w:val="none" w:sz="0" w:space="0" w:color="auto"/>
          </w:divBdr>
        </w:div>
        <w:div w:id="1543177393">
          <w:marLeft w:val="2347"/>
          <w:marRight w:val="0"/>
          <w:marTop w:val="100"/>
          <w:marBottom w:val="0"/>
          <w:divBdr>
            <w:top w:val="none" w:sz="0" w:space="0" w:color="auto"/>
            <w:left w:val="none" w:sz="0" w:space="0" w:color="auto"/>
            <w:bottom w:val="none" w:sz="0" w:space="0" w:color="auto"/>
            <w:right w:val="none" w:sz="0" w:space="0" w:color="auto"/>
          </w:divBdr>
        </w:div>
        <w:div w:id="1935355828">
          <w:marLeft w:val="2347"/>
          <w:marRight w:val="0"/>
          <w:marTop w:val="100"/>
          <w:marBottom w:val="0"/>
          <w:divBdr>
            <w:top w:val="none" w:sz="0" w:space="0" w:color="auto"/>
            <w:left w:val="none" w:sz="0" w:space="0" w:color="auto"/>
            <w:bottom w:val="none" w:sz="0" w:space="0" w:color="auto"/>
            <w:right w:val="none" w:sz="0" w:space="0" w:color="auto"/>
          </w:divBdr>
        </w:div>
      </w:divsChild>
    </w:div>
    <w:div w:id="853373650">
      <w:bodyDiv w:val="1"/>
      <w:marLeft w:val="0"/>
      <w:marRight w:val="0"/>
      <w:marTop w:val="0"/>
      <w:marBottom w:val="0"/>
      <w:divBdr>
        <w:top w:val="none" w:sz="0" w:space="0" w:color="auto"/>
        <w:left w:val="none" w:sz="0" w:space="0" w:color="auto"/>
        <w:bottom w:val="none" w:sz="0" w:space="0" w:color="auto"/>
        <w:right w:val="none" w:sz="0" w:space="0" w:color="auto"/>
      </w:divBdr>
      <w:divsChild>
        <w:div w:id="1534346663">
          <w:marLeft w:val="1080"/>
          <w:marRight w:val="0"/>
          <w:marTop w:val="100"/>
          <w:marBottom w:val="0"/>
          <w:divBdr>
            <w:top w:val="none" w:sz="0" w:space="0" w:color="auto"/>
            <w:left w:val="none" w:sz="0" w:space="0" w:color="auto"/>
            <w:bottom w:val="none" w:sz="0" w:space="0" w:color="auto"/>
            <w:right w:val="none" w:sz="0" w:space="0" w:color="auto"/>
          </w:divBdr>
        </w:div>
        <w:div w:id="309557905">
          <w:marLeft w:val="1800"/>
          <w:marRight w:val="0"/>
          <w:marTop w:val="100"/>
          <w:marBottom w:val="0"/>
          <w:divBdr>
            <w:top w:val="none" w:sz="0" w:space="0" w:color="auto"/>
            <w:left w:val="none" w:sz="0" w:space="0" w:color="auto"/>
            <w:bottom w:val="none" w:sz="0" w:space="0" w:color="auto"/>
            <w:right w:val="none" w:sz="0" w:space="0" w:color="auto"/>
          </w:divBdr>
        </w:div>
      </w:divsChild>
    </w:div>
    <w:div w:id="906306045">
      <w:bodyDiv w:val="1"/>
      <w:marLeft w:val="0"/>
      <w:marRight w:val="0"/>
      <w:marTop w:val="0"/>
      <w:marBottom w:val="0"/>
      <w:divBdr>
        <w:top w:val="none" w:sz="0" w:space="0" w:color="auto"/>
        <w:left w:val="none" w:sz="0" w:space="0" w:color="auto"/>
        <w:bottom w:val="none" w:sz="0" w:space="0" w:color="auto"/>
        <w:right w:val="none" w:sz="0" w:space="0" w:color="auto"/>
      </w:divBdr>
      <w:divsChild>
        <w:div w:id="1386174106">
          <w:marLeft w:val="1080"/>
          <w:marRight w:val="0"/>
          <w:marTop w:val="100"/>
          <w:marBottom w:val="0"/>
          <w:divBdr>
            <w:top w:val="none" w:sz="0" w:space="0" w:color="auto"/>
            <w:left w:val="none" w:sz="0" w:space="0" w:color="auto"/>
            <w:bottom w:val="none" w:sz="0" w:space="0" w:color="auto"/>
            <w:right w:val="none" w:sz="0" w:space="0" w:color="auto"/>
          </w:divBdr>
        </w:div>
        <w:div w:id="1217006057">
          <w:marLeft w:val="1800"/>
          <w:marRight w:val="0"/>
          <w:marTop w:val="100"/>
          <w:marBottom w:val="0"/>
          <w:divBdr>
            <w:top w:val="none" w:sz="0" w:space="0" w:color="auto"/>
            <w:left w:val="none" w:sz="0" w:space="0" w:color="auto"/>
            <w:bottom w:val="none" w:sz="0" w:space="0" w:color="auto"/>
            <w:right w:val="none" w:sz="0" w:space="0" w:color="auto"/>
          </w:divBdr>
        </w:div>
        <w:div w:id="652492588">
          <w:marLeft w:val="2606"/>
          <w:marRight w:val="0"/>
          <w:marTop w:val="100"/>
          <w:marBottom w:val="0"/>
          <w:divBdr>
            <w:top w:val="none" w:sz="0" w:space="0" w:color="auto"/>
            <w:left w:val="none" w:sz="0" w:space="0" w:color="auto"/>
            <w:bottom w:val="none" w:sz="0" w:space="0" w:color="auto"/>
            <w:right w:val="none" w:sz="0" w:space="0" w:color="auto"/>
          </w:divBdr>
        </w:div>
        <w:div w:id="1704985842">
          <w:marLeft w:val="1800"/>
          <w:marRight w:val="0"/>
          <w:marTop w:val="100"/>
          <w:marBottom w:val="0"/>
          <w:divBdr>
            <w:top w:val="none" w:sz="0" w:space="0" w:color="auto"/>
            <w:left w:val="none" w:sz="0" w:space="0" w:color="auto"/>
            <w:bottom w:val="none" w:sz="0" w:space="0" w:color="auto"/>
            <w:right w:val="none" w:sz="0" w:space="0" w:color="auto"/>
          </w:divBdr>
        </w:div>
        <w:div w:id="1545823194">
          <w:marLeft w:val="2606"/>
          <w:marRight w:val="0"/>
          <w:marTop w:val="100"/>
          <w:marBottom w:val="0"/>
          <w:divBdr>
            <w:top w:val="none" w:sz="0" w:space="0" w:color="auto"/>
            <w:left w:val="none" w:sz="0" w:space="0" w:color="auto"/>
            <w:bottom w:val="none" w:sz="0" w:space="0" w:color="auto"/>
            <w:right w:val="none" w:sz="0" w:space="0" w:color="auto"/>
          </w:divBdr>
        </w:div>
      </w:divsChild>
    </w:div>
    <w:div w:id="972755161">
      <w:bodyDiv w:val="1"/>
      <w:marLeft w:val="0"/>
      <w:marRight w:val="0"/>
      <w:marTop w:val="0"/>
      <w:marBottom w:val="0"/>
      <w:divBdr>
        <w:top w:val="none" w:sz="0" w:space="0" w:color="auto"/>
        <w:left w:val="none" w:sz="0" w:space="0" w:color="auto"/>
        <w:bottom w:val="none" w:sz="0" w:space="0" w:color="auto"/>
        <w:right w:val="none" w:sz="0" w:space="0" w:color="auto"/>
      </w:divBdr>
    </w:div>
    <w:div w:id="1006785536">
      <w:bodyDiv w:val="1"/>
      <w:marLeft w:val="0"/>
      <w:marRight w:val="0"/>
      <w:marTop w:val="0"/>
      <w:marBottom w:val="0"/>
      <w:divBdr>
        <w:top w:val="none" w:sz="0" w:space="0" w:color="auto"/>
        <w:left w:val="none" w:sz="0" w:space="0" w:color="auto"/>
        <w:bottom w:val="none" w:sz="0" w:space="0" w:color="auto"/>
        <w:right w:val="none" w:sz="0" w:space="0" w:color="auto"/>
      </w:divBdr>
      <w:divsChild>
        <w:div w:id="943611594">
          <w:marLeft w:val="1800"/>
          <w:marRight w:val="0"/>
          <w:marTop w:val="100"/>
          <w:marBottom w:val="0"/>
          <w:divBdr>
            <w:top w:val="none" w:sz="0" w:space="0" w:color="auto"/>
            <w:left w:val="none" w:sz="0" w:space="0" w:color="auto"/>
            <w:bottom w:val="none" w:sz="0" w:space="0" w:color="auto"/>
            <w:right w:val="none" w:sz="0" w:space="0" w:color="auto"/>
          </w:divBdr>
        </w:div>
        <w:div w:id="2075736777">
          <w:marLeft w:val="1800"/>
          <w:marRight w:val="0"/>
          <w:marTop w:val="100"/>
          <w:marBottom w:val="0"/>
          <w:divBdr>
            <w:top w:val="none" w:sz="0" w:space="0" w:color="auto"/>
            <w:left w:val="none" w:sz="0" w:space="0" w:color="auto"/>
            <w:bottom w:val="none" w:sz="0" w:space="0" w:color="auto"/>
            <w:right w:val="none" w:sz="0" w:space="0" w:color="auto"/>
          </w:divBdr>
        </w:div>
        <w:div w:id="1838496353">
          <w:marLeft w:val="1800"/>
          <w:marRight w:val="0"/>
          <w:marTop w:val="100"/>
          <w:marBottom w:val="0"/>
          <w:divBdr>
            <w:top w:val="none" w:sz="0" w:space="0" w:color="auto"/>
            <w:left w:val="none" w:sz="0" w:space="0" w:color="auto"/>
            <w:bottom w:val="none" w:sz="0" w:space="0" w:color="auto"/>
            <w:right w:val="none" w:sz="0" w:space="0" w:color="auto"/>
          </w:divBdr>
        </w:div>
      </w:divsChild>
    </w:div>
    <w:div w:id="1029641260">
      <w:bodyDiv w:val="1"/>
      <w:marLeft w:val="0"/>
      <w:marRight w:val="0"/>
      <w:marTop w:val="0"/>
      <w:marBottom w:val="0"/>
      <w:divBdr>
        <w:top w:val="none" w:sz="0" w:space="0" w:color="auto"/>
        <w:left w:val="none" w:sz="0" w:space="0" w:color="auto"/>
        <w:bottom w:val="none" w:sz="0" w:space="0" w:color="auto"/>
        <w:right w:val="none" w:sz="0" w:space="0" w:color="auto"/>
      </w:divBdr>
    </w:div>
    <w:div w:id="1035152800">
      <w:bodyDiv w:val="1"/>
      <w:marLeft w:val="0"/>
      <w:marRight w:val="0"/>
      <w:marTop w:val="0"/>
      <w:marBottom w:val="0"/>
      <w:divBdr>
        <w:top w:val="none" w:sz="0" w:space="0" w:color="auto"/>
        <w:left w:val="none" w:sz="0" w:space="0" w:color="auto"/>
        <w:bottom w:val="none" w:sz="0" w:space="0" w:color="auto"/>
        <w:right w:val="none" w:sz="0" w:space="0" w:color="auto"/>
      </w:divBdr>
      <w:divsChild>
        <w:div w:id="278873771">
          <w:marLeft w:val="1800"/>
          <w:marRight w:val="0"/>
          <w:marTop w:val="100"/>
          <w:marBottom w:val="0"/>
          <w:divBdr>
            <w:top w:val="none" w:sz="0" w:space="0" w:color="auto"/>
            <w:left w:val="none" w:sz="0" w:space="0" w:color="auto"/>
            <w:bottom w:val="none" w:sz="0" w:space="0" w:color="auto"/>
            <w:right w:val="none" w:sz="0" w:space="0" w:color="auto"/>
          </w:divBdr>
        </w:div>
      </w:divsChild>
    </w:div>
    <w:div w:id="1044140547">
      <w:bodyDiv w:val="1"/>
      <w:marLeft w:val="0"/>
      <w:marRight w:val="0"/>
      <w:marTop w:val="0"/>
      <w:marBottom w:val="0"/>
      <w:divBdr>
        <w:top w:val="none" w:sz="0" w:space="0" w:color="auto"/>
        <w:left w:val="none" w:sz="0" w:space="0" w:color="auto"/>
        <w:bottom w:val="none" w:sz="0" w:space="0" w:color="auto"/>
        <w:right w:val="none" w:sz="0" w:space="0" w:color="auto"/>
      </w:divBdr>
      <w:divsChild>
        <w:div w:id="2085226458">
          <w:marLeft w:val="1080"/>
          <w:marRight w:val="0"/>
          <w:marTop w:val="100"/>
          <w:marBottom w:val="0"/>
          <w:divBdr>
            <w:top w:val="none" w:sz="0" w:space="0" w:color="auto"/>
            <w:left w:val="none" w:sz="0" w:space="0" w:color="auto"/>
            <w:bottom w:val="none" w:sz="0" w:space="0" w:color="auto"/>
            <w:right w:val="none" w:sz="0" w:space="0" w:color="auto"/>
          </w:divBdr>
        </w:div>
      </w:divsChild>
    </w:div>
    <w:div w:id="1064990178">
      <w:bodyDiv w:val="1"/>
      <w:marLeft w:val="0"/>
      <w:marRight w:val="0"/>
      <w:marTop w:val="0"/>
      <w:marBottom w:val="0"/>
      <w:divBdr>
        <w:top w:val="none" w:sz="0" w:space="0" w:color="auto"/>
        <w:left w:val="none" w:sz="0" w:space="0" w:color="auto"/>
        <w:bottom w:val="none" w:sz="0" w:space="0" w:color="auto"/>
        <w:right w:val="none" w:sz="0" w:space="0" w:color="auto"/>
      </w:divBdr>
      <w:divsChild>
        <w:div w:id="1171026173">
          <w:marLeft w:val="360"/>
          <w:marRight w:val="0"/>
          <w:marTop w:val="120"/>
          <w:marBottom w:val="0"/>
          <w:divBdr>
            <w:top w:val="none" w:sz="0" w:space="0" w:color="auto"/>
            <w:left w:val="none" w:sz="0" w:space="0" w:color="auto"/>
            <w:bottom w:val="none" w:sz="0" w:space="0" w:color="auto"/>
            <w:right w:val="none" w:sz="0" w:space="0" w:color="auto"/>
          </w:divBdr>
        </w:div>
      </w:divsChild>
    </w:div>
    <w:div w:id="1177311169">
      <w:bodyDiv w:val="1"/>
      <w:marLeft w:val="0"/>
      <w:marRight w:val="0"/>
      <w:marTop w:val="0"/>
      <w:marBottom w:val="0"/>
      <w:divBdr>
        <w:top w:val="none" w:sz="0" w:space="0" w:color="auto"/>
        <w:left w:val="none" w:sz="0" w:space="0" w:color="auto"/>
        <w:bottom w:val="none" w:sz="0" w:space="0" w:color="auto"/>
        <w:right w:val="none" w:sz="0" w:space="0" w:color="auto"/>
      </w:divBdr>
      <w:divsChild>
        <w:div w:id="1735160172">
          <w:marLeft w:val="1080"/>
          <w:marRight w:val="0"/>
          <w:marTop w:val="100"/>
          <w:marBottom w:val="0"/>
          <w:divBdr>
            <w:top w:val="none" w:sz="0" w:space="0" w:color="auto"/>
            <w:left w:val="none" w:sz="0" w:space="0" w:color="auto"/>
            <w:bottom w:val="none" w:sz="0" w:space="0" w:color="auto"/>
            <w:right w:val="none" w:sz="0" w:space="0" w:color="auto"/>
          </w:divBdr>
        </w:div>
        <w:div w:id="39134098">
          <w:marLeft w:val="1800"/>
          <w:marRight w:val="0"/>
          <w:marTop w:val="100"/>
          <w:marBottom w:val="0"/>
          <w:divBdr>
            <w:top w:val="none" w:sz="0" w:space="0" w:color="auto"/>
            <w:left w:val="none" w:sz="0" w:space="0" w:color="auto"/>
            <w:bottom w:val="none" w:sz="0" w:space="0" w:color="auto"/>
            <w:right w:val="none" w:sz="0" w:space="0" w:color="auto"/>
          </w:divBdr>
        </w:div>
        <w:div w:id="1294556998">
          <w:marLeft w:val="1800"/>
          <w:marRight w:val="0"/>
          <w:marTop w:val="100"/>
          <w:marBottom w:val="0"/>
          <w:divBdr>
            <w:top w:val="none" w:sz="0" w:space="0" w:color="auto"/>
            <w:left w:val="none" w:sz="0" w:space="0" w:color="auto"/>
            <w:bottom w:val="none" w:sz="0" w:space="0" w:color="auto"/>
            <w:right w:val="none" w:sz="0" w:space="0" w:color="auto"/>
          </w:divBdr>
        </w:div>
        <w:div w:id="1920165589">
          <w:marLeft w:val="1080"/>
          <w:marRight w:val="0"/>
          <w:marTop w:val="100"/>
          <w:marBottom w:val="0"/>
          <w:divBdr>
            <w:top w:val="none" w:sz="0" w:space="0" w:color="auto"/>
            <w:left w:val="none" w:sz="0" w:space="0" w:color="auto"/>
            <w:bottom w:val="none" w:sz="0" w:space="0" w:color="auto"/>
            <w:right w:val="none" w:sz="0" w:space="0" w:color="auto"/>
          </w:divBdr>
        </w:div>
        <w:div w:id="1430157022">
          <w:marLeft w:val="1800"/>
          <w:marRight w:val="0"/>
          <w:marTop w:val="100"/>
          <w:marBottom w:val="0"/>
          <w:divBdr>
            <w:top w:val="none" w:sz="0" w:space="0" w:color="auto"/>
            <w:left w:val="none" w:sz="0" w:space="0" w:color="auto"/>
            <w:bottom w:val="none" w:sz="0" w:space="0" w:color="auto"/>
            <w:right w:val="none" w:sz="0" w:space="0" w:color="auto"/>
          </w:divBdr>
        </w:div>
        <w:div w:id="1612085212">
          <w:marLeft w:val="1800"/>
          <w:marRight w:val="0"/>
          <w:marTop w:val="100"/>
          <w:marBottom w:val="0"/>
          <w:divBdr>
            <w:top w:val="none" w:sz="0" w:space="0" w:color="auto"/>
            <w:left w:val="none" w:sz="0" w:space="0" w:color="auto"/>
            <w:bottom w:val="none" w:sz="0" w:space="0" w:color="auto"/>
            <w:right w:val="none" w:sz="0" w:space="0" w:color="auto"/>
          </w:divBdr>
        </w:div>
        <w:div w:id="288628750">
          <w:marLeft w:val="1080"/>
          <w:marRight w:val="0"/>
          <w:marTop w:val="100"/>
          <w:marBottom w:val="0"/>
          <w:divBdr>
            <w:top w:val="none" w:sz="0" w:space="0" w:color="auto"/>
            <w:left w:val="none" w:sz="0" w:space="0" w:color="auto"/>
            <w:bottom w:val="none" w:sz="0" w:space="0" w:color="auto"/>
            <w:right w:val="none" w:sz="0" w:space="0" w:color="auto"/>
          </w:divBdr>
        </w:div>
        <w:div w:id="1794858230">
          <w:marLeft w:val="1800"/>
          <w:marRight w:val="0"/>
          <w:marTop w:val="100"/>
          <w:marBottom w:val="0"/>
          <w:divBdr>
            <w:top w:val="none" w:sz="0" w:space="0" w:color="auto"/>
            <w:left w:val="none" w:sz="0" w:space="0" w:color="auto"/>
            <w:bottom w:val="none" w:sz="0" w:space="0" w:color="auto"/>
            <w:right w:val="none" w:sz="0" w:space="0" w:color="auto"/>
          </w:divBdr>
        </w:div>
        <w:div w:id="1701738621">
          <w:marLeft w:val="1800"/>
          <w:marRight w:val="0"/>
          <w:marTop w:val="100"/>
          <w:marBottom w:val="0"/>
          <w:divBdr>
            <w:top w:val="none" w:sz="0" w:space="0" w:color="auto"/>
            <w:left w:val="none" w:sz="0" w:space="0" w:color="auto"/>
            <w:bottom w:val="none" w:sz="0" w:space="0" w:color="auto"/>
            <w:right w:val="none" w:sz="0" w:space="0" w:color="auto"/>
          </w:divBdr>
        </w:div>
        <w:div w:id="1157647470">
          <w:marLeft w:val="1080"/>
          <w:marRight w:val="0"/>
          <w:marTop w:val="100"/>
          <w:marBottom w:val="0"/>
          <w:divBdr>
            <w:top w:val="none" w:sz="0" w:space="0" w:color="auto"/>
            <w:left w:val="none" w:sz="0" w:space="0" w:color="auto"/>
            <w:bottom w:val="none" w:sz="0" w:space="0" w:color="auto"/>
            <w:right w:val="none" w:sz="0" w:space="0" w:color="auto"/>
          </w:divBdr>
        </w:div>
        <w:div w:id="1527211404">
          <w:marLeft w:val="1800"/>
          <w:marRight w:val="0"/>
          <w:marTop w:val="100"/>
          <w:marBottom w:val="0"/>
          <w:divBdr>
            <w:top w:val="none" w:sz="0" w:space="0" w:color="auto"/>
            <w:left w:val="none" w:sz="0" w:space="0" w:color="auto"/>
            <w:bottom w:val="none" w:sz="0" w:space="0" w:color="auto"/>
            <w:right w:val="none" w:sz="0" w:space="0" w:color="auto"/>
          </w:divBdr>
        </w:div>
        <w:div w:id="1491557168">
          <w:marLeft w:val="1800"/>
          <w:marRight w:val="0"/>
          <w:marTop w:val="100"/>
          <w:marBottom w:val="0"/>
          <w:divBdr>
            <w:top w:val="none" w:sz="0" w:space="0" w:color="auto"/>
            <w:left w:val="none" w:sz="0" w:space="0" w:color="auto"/>
            <w:bottom w:val="none" w:sz="0" w:space="0" w:color="auto"/>
            <w:right w:val="none" w:sz="0" w:space="0" w:color="auto"/>
          </w:divBdr>
        </w:div>
        <w:div w:id="597300227">
          <w:marLeft w:val="1800"/>
          <w:marRight w:val="0"/>
          <w:marTop w:val="100"/>
          <w:marBottom w:val="0"/>
          <w:divBdr>
            <w:top w:val="none" w:sz="0" w:space="0" w:color="auto"/>
            <w:left w:val="none" w:sz="0" w:space="0" w:color="auto"/>
            <w:bottom w:val="none" w:sz="0" w:space="0" w:color="auto"/>
            <w:right w:val="none" w:sz="0" w:space="0" w:color="auto"/>
          </w:divBdr>
        </w:div>
      </w:divsChild>
    </w:div>
    <w:div w:id="1288662132">
      <w:bodyDiv w:val="1"/>
      <w:marLeft w:val="0"/>
      <w:marRight w:val="0"/>
      <w:marTop w:val="0"/>
      <w:marBottom w:val="0"/>
      <w:divBdr>
        <w:top w:val="none" w:sz="0" w:space="0" w:color="auto"/>
        <w:left w:val="none" w:sz="0" w:space="0" w:color="auto"/>
        <w:bottom w:val="none" w:sz="0" w:space="0" w:color="auto"/>
        <w:right w:val="none" w:sz="0" w:space="0" w:color="auto"/>
      </w:divBdr>
      <w:divsChild>
        <w:div w:id="415247332">
          <w:marLeft w:val="360"/>
          <w:marRight w:val="0"/>
          <w:marTop w:val="120"/>
          <w:marBottom w:val="0"/>
          <w:divBdr>
            <w:top w:val="none" w:sz="0" w:space="0" w:color="auto"/>
            <w:left w:val="none" w:sz="0" w:space="0" w:color="auto"/>
            <w:bottom w:val="none" w:sz="0" w:space="0" w:color="auto"/>
            <w:right w:val="none" w:sz="0" w:space="0" w:color="auto"/>
          </w:divBdr>
        </w:div>
      </w:divsChild>
    </w:div>
    <w:div w:id="1343315679">
      <w:bodyDiv w:val="1"/>
      <w:marLeft w:val="0"/>
      <w:marRight w:val="0"/>
      <w:marTop w:val="0"/>
      <w:marBottom w:val="0"/>
      <w:divBdr>
        <w:top w:val="none" w:sz="0" w:space="0" w:color="auto"/>
        <w:left w:val="none" w:sz="0" w:space="0" w:color="auto"/>
        <w:bottom w:val="none" w:sz="0" w:space="0" w:color="auto"/>
        <w:right w:val="none" w:sz="0" w:space="0" w:color="auto"/>
      </w:divBdr>
      <w:divsChild>
        <w:div w:id="699203917">
          <w:marLeft w:val="1800"/>
          <w:marRight w:val="0"/>
          <w:marTop w:val="100"/>
          <w:marBottom w:val="0"/>
          <w:divBdr>
            <w:top w:val="none" w:sz="0" w:space="0" w:color="auto"/>
            <w:left w:val="none" w:sz="0" w:space="0" w:color="auto"/>
            <w:bottom w:val="none" w:sz="0" w:space="0" w:color="auto"/>
            <w:right w:val="none" w:sz="0" w:space="0" w:color="auto"/>
          </w:divBdr>
        </w:div>
        <w:div w:id="1091395527">
          <w:marLeft w:val="1800"/>
          <w:marRight w:val="0"/>
          <w:marTop w:val="100"/>
          <w:marBottom w:val="0"/>
          <w:divBdr>
            <w:top w:val="none" w:sz="0" w:space="0" w:color="auto"/>
            <w:left w:val="none" w:sz="0" w:space="0" w:color="auto"/>
            <w:bottom w:val="none" w:sz="0" w:space="0" w:color="auto"/>
            <w:right w:val="none" w:sz="0" w:space="0" w:color="auto"/>
          </w:divBdr>
        </w:div>
        <w:div w:id="929587849">
          <w:marLeft w:val="1800"/>
          <w:marRight w:val="0"/>
          <w:marTop w:val="100"/>
          <w:marBottom w:val="0"/>
          <w:divBdr>
            <w:top w:val="none" w:sz="0" w:space="0" w:color="auto"/>
            <w:left w:val="none" w:sz="0" w:space="0" w:color="auto"/>
            <w:bottom w:val="none" w:sz="0" w:space="0" w:color="auto"/>
            <w:right w:val="none" w:sz="0" w:space="0" w:color="auto"/>
          </w:divBdr>
        </w:div>
      </w:divsChild>
    </w:div>
    <w:div w:id="1405883289">
      <w:bodyDiv w:val="1"/>
      <w:marLeft w:val="0"/>
      <w:marRight w:val="0"/>
      <w:marTop w:val="0"/>
      <w:marBottom w:val="0"/>
      <w:divBdr>
        <w:top w:val="none" w:sz="0" w:space="0" w:color="auto"/>
        <w:left w:val="none" w:sz="0" w:space="0" w:color="auto"/>
        <w:bottom w:val="none" w:sz="0" w:space="0" w:color="auto"/>
        <w:right w:val="none" w:sz="0" w:space="0" w:color="auto"/>
      </w:divBdr>
      <w:divsChild>
        <w:div w:id="666252214">
          <w:marLeft w:val="360"/>
          <w:marRight w:val="0"/>
          <w:marTop w:val="120"/>
          <w:marBottom w:val="0"/>
          <w:divBdr>
            <w:top w:val="none" w:sz="0" w:space="0" w:color="auto"/>
            <w:left w:val="none" w:sz="0" w:space="0" w:color="auto"/>
            <w:bottom w:val="none" w:sz="0" w:space="0" w:color="auto"/>
            <w:right w:val="none" w:sz="0" w:space="0" w:color="auto"/>
          </w:divBdr>
        </w:div>
      </w:divsChild>
    </w:div>
    <w:div w:id="1435785932">
      <w:bodyDiv w:val="1"/>
      <w:marLeft w:val="0"/>
      <w:marRight w:val="0"/>
      <w:marTop w:val="0"/>
      <w:marBottom w:val="0"/>
      <w:divBdr>
        <w:top w:val="none" w:sz="0" w:space="0" w:color="auto"/>
        <w:left w:val="none" w:sz="0" w:space="0" w:color="auto"/>
        <w:bottom w:val="none" w:sz="0" w:space="0" w:color="auto"/>
        <w:right w:val="none" w:sz="0" w:space="0" w:color="auto"/>
      </w:divBdr>
      <w:divsChild>
        <w:div w:id="1814102235">
          <w:marLeft w:val="0"/>
          <w:marRight w:val="0"/>
          <w:marTop w:val="0"/>
          <w:marBottom w:val="0"/>
          <w:divBdr>
            <w:top w:val="none" w:sz="0" w:space="0" w:color="auto"/>
            <w:left w:val="none" w:sz="0" w:space="0" w:color="auto"/>
            <w:bottom w:val="none" w:sz="0" w:space="0" w:color="auto"/>
            <w:right w:val="none" w:sz="0" w:space="0" w:color="auto"/>
          </w:divBdr>
        </w:div>
      </w:divsChild>
    </w:div>
    <w:div w:id="1447847001">
      <w:bodyDiv w:val="1"/>
      <w:marLeft w:val="0"/>
      <w:marRight w:val="0"/>
      <w:marTop w:val="0"/>
      <w:marBottom w:val="0"/>
      <w:divBdr>
        <w:top w:val="none" w:sz="0" w:space="0" w:color="auto"/>
        <w:left w:val="none" w:sz="0" w:space="0" w:color="auto"/>
        <w:bottom w:val="none" w:sz="0" w:space="0" w:color="auto"/>
        <w:right w:val="none" w:sz="0" w:space="0" w:color="auto"/>
      </w:divBdr>
      <w:divsChild>
        <w:div w:id="2118937690">
          <w:marLeft w:val="360"/>
          <w:marRight w:val="0"/>
          <w:marTop w:val="120"/>
          <w:marBottom w:val="0"/>
          <w:divBdr>
            <w:top w:val="none" w:sz="0" w:space="0" w:color="auto"/>
            <w:left w:val="none" w:sz="0" w:space="0" w:color="auto"/>
            <w:bottom w:val="none" w:sz="0" w:space="0" w:color="auto"/>
            <w:right w:val="none" w:sz="0" w:space="0" w:color="auto"/>
          </w:divBdr>
        </w:div>
      </w:divsChild>
    </w:div>
    <w:div w:id="1499076259">
      <w:bodyDiv w:val="1"/>
      <w:marLeft w:val="0"/>
      <w:marRight w:val="0"/>
      <w:marTop w:val="0"/>
      <w:marBottom w:val="0"/>
      <w:divBdr>
        <w:top w:val="none" w:sz="0" w:space="0" w:color="auto"/>
        <w:left w:val="none" w:sz="0" w:space="0" w:color="auto"/>
        <w:bottom w:val="none" w:sz="0" w:space="0" w:color="auto"/>
        <w:right w:val="none" w:sz="0" w:space="0" w:color="auto"/>
      </w:divBdr>
    </w:div>
    <w:div w:id="1570577330">
      <w:bodyDiv w:val="1"/>
      <w:marLeft w:val="0"/>
      <w:marRight w:val="0"/>
      <w:marTop w:val="0"/>
      <w:marBottom w:val="0"/>
      <w:divBdr>
        <w:top w:val="none" w:sz="0" w:space="0" w:color="auto"/>
        <w:left w:val="none" w:sz="0" w:space="0" w:color="auto"/>
        <w:bottom w:val="none" w:sz="0" w:space="0" w:color="auto"/>
        <w:right w:val="none" w:sz="0" w:space="0" w:color="auto"/>
      </w:divBdr>
      <w:divsChild>
        <w:div w:id="1463108687">
          <w:marLeft w:val="1800"/>
          <w:marRight w:val="0"/>
          <w:marTop w:val="100"/>
          <w:marBottom w:val="0"/>
          <w:divBdr>
            <w:top w:val="none" w:sz="0" w:space="0" w:color="auto"/>
            <w:left w:val="none" w:sz="0" w:space="0" w:color="auto"/>
            <w:bottom w:val="none" w:sz="0" w:space="0" w:color="auto"/>
            <w:right w:val="none" w:sz="0" w:space="0" w:color="auto"/>
          </w:divBdr>
        </w:div>
        <w:div w:id="1753315566">
          <w:marLeft w:val="1800"/>
          <w:marRight w:val="0"/>
          <w:marTop w:val="100"/>
          <w:marBottom w:val="0"/>
          <w:divBdr>
            <w:top w:val="none" w:sz="0" w:space="0" w:color="auto"/>
            <w:left w:val="none" w:sz="0" w:space="0" w:color="auto"/>
            <w:bottom w:val="none" w:sz="0" w:space="0" w:color="auto"/>
            <w:right w:val="none" w:sz="0" w:space="0" w:color="auto"/>
          </w:divBdr>
        </w:div>
      </w:divsChild>
    </w:div>
    <w:div w:id="1616865223">
      <w:bodyDiv w:val="1"/>
      <w:marLeft w:val="0"/>
      <w:marRight w:val="0"/>
      <w:marTop w:val="0"/>
      <w:marBottom w:val="0"/>
      <w:divBdr>
        <w:top w:val="none" w:sz="0" w:space="0" w:color="auto"/>
        <w:left w:val="none" w:sz="0" w:space="0" w:color="auto"/>
        <w:bottom w:val="none" w:sz="0" w:space="0" w:color="auto"/>
        <w:right w:val="none" w:sz="0" w:space="0" w:color="auto"/>
      </w:divBdr>
      <w:divsChild>
        <w:div w:id="47188652">
          <w:marLeft w:val="360"/>
          <w:marRight w:val="0"/>
          <w:marTop w:val="120"/>
          <w:marBottom w:val="0"/>
          <w:divBdr>
            <w:top w:val="none" w:sz="0" w:space="0" w:color="auto"/>
            <w:left w:val="none" w:sz="0" w:space="0" w:color="auto"/>
            <w:bottom w:val="none" w:sz="0" w:space="0" w:color="auto"/>
            <w:right w:val="none" w:sz="0" w:space="0" w:color="auto"/>
          </w:divBdr>
        </w:div>
      </w:divsChild>
    </w:div>
    <w:div w:id="1632978716">
      <w:bodyDiv w:val="1"/>
      <w:marLeft w:val="0"/>
      <w:marRight w:val="0"/>
      <w:marTop w:val="0"/>
      <w:marBottom w:val="0"/>
      <w:divBdr>
        <w:top w:val="none" w:sz="0" w:space="0" w:color="auto"/>
        <w:left w:val="none" w:sz="0" w:space="0" w:color="auto"/>
        <w:bottom w:val="none" w:sz="0" w:space="0" w:color="auto"/>
        <w:right w:val="none" w:sz="0" w:space="0" w:color="auto"/>
      </w:divBdr>
      <w:divsChild>
        <w:div w:id="402263494">
          <w:marLeft w:val="1080"/>
          <w:marRight w:val="0"/>
          <w:marTop w:val="100"/>
          <w:marBottom w:val="0"/>
          <w:divBdr>
            <w:top w:val="none" w:sz="0" w:space="0" w:color="auto"/>
            <w:left w:val="none" w:sz="0" w:space="0" w:color="auto"/>
            <w:bottom w:val="none" w:sz="0" w:space="0" w:color="auto"/>
            <w:right w:val="none" w:sz="0" w:space="0" w:color="auto"/>
          </w:divBdr>
        </w:div>
      </w:divsChild>
    </w:div>
    <w:div w:id="1647709684">
      <w:bodyDiv w:val="1"/>
      <w:marLeft w:val="0"/>
      <w:marRight w:val="0"/>
      <w:marTop w:val="0"/>
      <w:marBottom w:val="0"/>
      <w:divBdr>
        <w:top w:val="none" w:sz="0" w:space="0" w:color="auto"/>
        <w:left w:val="none" w:sz="0" w:space="0" w:color="auto"/>
        <w:bottom w:val="none" w:sz="0" w:space="0" w:color="auto"/>
        <w:right w:val="none" w:sz="0" w:space="0" w:color="auto"/>
      </w:divBdr>
    </w:div>
    <w:div w:id="1773474141">
      <w:bodyDiv w:val="1"/>
      <w:marLeft w:val="0"/>
      <w:marRight w:val="0"/>
      <w:marTop w:val="0"/>
      <w:marBottom w:val="0"/>
      <w:divBdr>
        <w:top w:val="none" w:sz="0" w:space="0" w:color="auto"/>
        <w:left w:val="none" w:sz="0" w:space="0" w:color="auto"/>
        <w:bottom w:val="none" w:sz="0" w:space="0" w:color="auto"/>
        <w:right w:val="none" w:sz="0" w:space="0" w:color="auto"/>
      </w:divBdr>
      <w:divsChild>
        <w:div w:id="1513565005">
          <w:marLeft w:val="1526"/>
          <w:marRight w:val="0"/>
          <w:marTop w:val="100"/>
          <w:marBottom w:val="0"/>
          <w:divBdr>
            <w:top w:val="none" w:sz="0" w:space="0" w:color="auto"/>
            <w:left w:val="none" w:sz="0" w:space="0" w:color="auto"/>
            <w:bottom w:val="none" w:sz="0" w:space="0" w:color="auto"/>
            <w:right w:val="none" w:sz="0" w:space="0" w:color="auto"/>
          </w:divBdr>
        </w:div>
        <w:div w:id="1755316936">
          <w:marLeft w:val="2246"/>
          <w:marRight w:val="0"/>
          <w:marTop w:val="100"/>
          <w:marBottom w:val="0"/>
          <w:divBdr>
            <w:top w:val="none" w:sz="0" w:space="0" w:color="auto"/>
            <w:left w:val="none" w:sz="0" w:space="0" w:color="auto"/>
            <w:bottom w:val="none" w:sz="0" w:space="0" w:color="auto"/>
            <w:right w:val="none" w:sz="0" w:space="0" w:color="auto"/>
          </w:divBdr>
        </w:div>
        <w:div w:id="1183861481">
          <w:marLeft w:val="2246"/>
          <w:marRight w:val="0"/>
          <w:marTop w:val="100"/>
          <w:marBottom w:val="0"/>
          <w:divBdr>
            <w:top w:val="none" w:sz="0" w:space="0" w:color="auto"/>
            <w:left w:val="none" w:sz="0" w:space="0" w:color="auto"/>
            <w:bottom w:val="none" w:sz="0" w:space="0" w:color="auto"/>
            <w:right w:val="none" w:sz="0" w:space="0" w:color="auto"/>
          </w:divBdr>
        </w:div>
      </w:divsChild>
    </w:div>
    <w:div w:id="1777092919">
      <w:bodyDiv w:val="1"/>
      <w:marLeft w:val="0"/>
      <w:marRight w:val="0"/>
      <w:marTop w:val="0"/>
      <w:marBottom w:val="0"/>
      <w:divBdr>
        <w:top w:val="none" w:sz="0" w:space="0" w:color="auto"/>
        <w:left w:val="none" w:sz="0" w:space="0" w:color="auto"/>
        <w:bottom w:val="none" w:sz="0" w:space="0" w:color="auto"/>
        <w:right w:val="none" w:sz="0" w:space="0" w:color="auto"/>
      </w:divBdr>
      <w:divsChild>
        <w:div w:id="112678163">
          <w:marLeft w:val="360"/>
          <w:marRight w:val="0"/>
          <w:marTop w:val="120"/>
          <w:marBottom w:val="0"/>
          <w:divBdr>
            <w:top w:val="none" w:sz="0" w:space="0" w:color="auto"/>
            <w:left w:val="none" w:sz="0" w:space="0" w:color="auto"/>
            <w:bottom w:val="none" w:sz="0" w:space="0" w:color="auto"/>
            <w:right w:val="none" w:sz="0" w:space="0" w:color="auto"/>
          </w:divBdr>
        </w:div>
      </w:divsChild>
    </w:div>
    <w:div w:id="1852838137">
      <w:bodyDiv w:val="1"/>
      <w:marLeft w:val="0"/>
      <w:marRight w:val="0"/>
      <w:marTop w:val="0"/>
      <w:marBottom w:val="0"/>
      <w:divBdr>
        <w:top w:val="none" w:sz="0" w:space="0" w:color="auto"/>
        <w:left w:val="none" w:sz="0" w:space="0" w:color="auto"/>
        <w:bottom w:val="none" w:sz="0" w:space="0" w:color="auto"/>
        <w:right w:val="none" w:sz="0" w:space="0" w:color="auto"/>
      </w:divBdr>
      <w:divsChild>
        <w:div w:id="76750398">
          <w:marLeft w:val="1080"/>
          <w:marRight w:val="0"/>
          <w:marTop w:val="100"/>
          <w:marBottom w:val="0"/>
          <w:divBdr>
            <w:top w:val="none" w:sz="0" w:space="0" w:color="auto"/>
            <w:left w:val="none" w:sz="0" w:space="0" w:color="auto"/>
            <w:bottom w:val="none" w:sz="0" w:space="0" w:color="auto"/>
            <w:right w:val="none" w:sz="0" w:space="0" w:color="auto"/>
          </w:divBdr>
        </w:div>
        <w:div w:id="1309629789">
          <w:marLeft w:val="1080"/>
          <w:marRight w:val="0"/>
          <w:marTop w:val="100"/>
          <w:marBottom w:val="0"/>
          <w:divBdr>
            <w:top w:val="none" w:sz="0" w:space="0" w:color="auto"/>
            <w:left w:val="none" w:sz="0" w:space="0" w:color="auto"/>
            <w:bottom w:val="none" w:sz="0" w:space="0" w:color="auto"/>
            <w:right w:val="none" w:sz="0" w:space="0" w:color="auto"/>
          </w:divBdr>
        </w:div>
        <w:div w:id="1477798626">
          <w:marLeft w:val="1080"/>
          <w:marRight w:val="0"/>
          <w:marTop w:val="100"/>
          <w:marBottom w:val="0"/>
          <w:divBdr>
            <w:top w:val="none" w:sz="0" w:space="0" w:color="auto"/>
            <w:left w:val="none" w:sz="0" w:space="0" w:color="auto"/>
            <w:bottom w:val="none" w:sz="0" w:space="0" w:color="auto"/>
            <w:right w:val="none" w:sz="0" w:space="0" w:color="auto"/>
          </w:divBdr>
        </w:div>
        <w:div w:id="930743469">
          <w:marLeft w:val="1800"/>
          <w:marRight w:val="0"/>
          <w:marTop w:val="100"/>
          <w:marBottom w:val="0"/>
          <w:divBdr>
            <w:top w:val="none" w:sz="0" w:space="0" w:color="auto"/>
            <w:left w:val="none" w:sz="0" w:space="0" w:color="auto"/>
            <w:bottom w:val="none" w:sz="0" w:space="0" w:color="auto"/>
            <w:right w:val="none" w:sz="0" w:space="0" w:color="auto"/>
          </w:divBdr>
        </w:div>
        <w:div w:id="872886672">
          <w:marLeft w:val="1800"/>
          <w:marRight w:val="0"/>
          <w:marTop w:val="100"/>
          <w:marBottom w:val="0"/>
          <w:divBdr>
            <w:top w:val="none" w:sz="0" w:space="0" w:color="auto"/>
            <w:left w:val="none" w:sz="0" w:space="0" w:color="auto"/>
            <w:bottom w:val="none" w:sz="0" w:space="0" w:color="auto"/>
            <w:right w:val="none" w:sz="0" w:space="0" w:color="auto"/>
          </w:divBdr>
        </w:div>
      </w:divsChild>
    </w:div>
    <w:div w:id="186451039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53">
          <w:marLeft w:val="360"/>
          <w:marRight w:val="0"/>
          <w:marTop w:val="0"/>
          <w:marBottom w:val="120"/>
          <w:divBdr>
            <w:top w:val="none" w:sz="0" w:space="0" w:color="auto"/>
            <w:left w:val="none" w:sz="0" w:space="0" w:color="auto"/>
            <w:bottom w:val="none" w:sz="0" w:space="0" w:color="auto"/>
            <w:right w:val="none" w:sz="0" w:space="0" w:color="auto"/>
          </w:divBdr>
        </w:div>
        <w:div w:id="1894920575">
          <w:marLeft w:val="1080"/>
          <w:marRight w:val="0"/>
          <w:marTop w:val="0"/>
          <w:marBottom w:val="120"/>
          <w:divBdr>
            <w:top w:val="none" w:sz="0" w:space="0" w:color="auto"/>
            <w:left w:val="none" w:sz="0" w:space="0" w:color="auto"/>
            <w:bottom w:val="none" w:sz="0" w:space="0" w:color="auto"/>
            <w:right w:val="none" w:sz="0" w:space="0" w:color="auto"/>
          </w:divBdr>
        </w:div>
        <w:div w:id="1559239668">
          <w:marLeft w:val="1080"/>
          <w:marRight w:val="0"/>
          <w:marTop w:val="0"/>
          <w:marBottom w:val="120"/>
          <w:divBdr>
            <w:top w:val="none" w:sz="0" w:space="0" w:color="auto"/>
            <w:left w:val="none" w:sz="0" w:space="0" w:color="auto"/>
            <w:bottom w:val="none" w:sz="0" w:space="0" w:color="auto"/>
            <w:right w:val="none" w:sz="0" w:space="0" w:color="auto"/>
          </w:divBdr>
        </w:div>
        <w:div w:id="1689790883">
          <w:marLeft w:val="1800"/>
          <w:marRight w:val="0"/>
          <w:marTop w:val="0"/>
          <w:marBottom w:val="120"/>
          <w:divBdr>
            <w:top w:val="none" w:sz="0" w:space="0" w:color="auto"/>
            <w:left w:val="none" w:sz="0" w:space="0" w:color="auto"/>
            <w:bottom w:val="none" w:sz="0" w:space="0" w:color="auto"/>
            <w:right w:val="none" w:sz="0" w:space="0" w:color="auto"/>
          </w:divBdr>
        </w:div>
        <w:div w:id="2062709406">
          <w:marLeft w:val="1800"/>
          <w:marRight w:val="0"/>
          <w:marTop w:val="0"/>
          <w:marBottom w:val="120"/>
          <w:divBdr>
            <w:top w:val="none" w:sz="0" w:space="0" w:color="auto"/>
            <w:left w:val="none" w:sz="0" w:space="0" w:color="auto"/>
            <w:bottom w:val="none" w:sz="0" w:space="0" w:color="auto"/>
            <w:right w:val="none" w:sz="0" w:space="0" w:color="auto"/>
          </w:divBdr>
        </w:div>
        <w:div w:id="1702436955">
          <w:marLeft w:val="1080"/>
          <w:marRight w:val="0"/>
          <w:marTop w:val="0"/>
          <w:marBottom w:val="120"/>
          <w:divBdr>
            <w:top w:val="none" w:sz="0" w:space="0" w:color="auto"/>
            <w:left w:val="none" w:sz="0" w:space="0" w:color="auto"/>
            <w:bottom w:val="none" w:sz="0" w:space="0" w:color="auto"/>
            <w:right w:val="none" w:sz="0" w:space="0" w:color="auto"/>
          </w:divBdr>
        </w:div>
        <w:div w:id="518279569">
          <w:marLeft w:val="1800"/>
          <w:marRight w:val="0"/>
          <w:marTop w:val="0"/>
          <w:marBottom w:val="120"/>
          <w:divBdr>
            <w:top w:val="none" w:sz="0" w:space="0" w:color="auto"/>
            <w:left w:val="none" w:sz="0" w:space="0" w:color="auto"/>
            <w:bottom w:val="none" w:sz="0" w:space="0" w:color="auto"/>
            <w:right w:val="none" w:sz="0" w:space="0" w:color="auto"/>
          </w:divBdr>
        </w:div>
        <w:div w:id="1558197325">
          <w:marLeft w:val="1800"/>
          <w:marRight w:val="0"/>
          <w:marTop w:val="0"/>
          <w:marBottom w:val="120"/>
          <w:divBdr>
            <w:top w:val="none" w:sz="0" w:space="0" w:color="auto"/>
            <w:left w:val="none" w:sz="0" w:space="0" w:color="auto"/>
            <w:bottom w:val="none" w:sz="0" w:space="0" w:color="auto"/>
            <w:right w:val="none" w:sz="0" w:space="0" w:color="auto"/>
          </w:divBdr>
        </w:div>
        <w:div w:id="287317887">
          <w:marLeft w:val="2707"/>
          <w:marRight w:val="0"/>
          <w:marTop w:val="0"/>
          <w:marBottom w:val="120"/>
          <w:divBdr>
            <w:top w:val="none" w:sz="0" w:space="0" w:color="auto"/>
            <w:left w:val="none" w:sz="0" w:space="0" w:color="auto"/>
            <w:bottom w:val="none" w:sz="0" w:space="0" w:color="auto"/>
            <w:right w:val="none" w:sz="0" w:space="0" w:color="auto"/>
          </w:divBdr>
        </w:div>
      </w:divsChild>
    </w:div>
    <w:div w:id="1966304113">
      <w:bodyDiv w:val="1"/>
      <w:marLeft w:val="0"/>
      <w:marRight w:val="0"/>
      <w:marTop w:val="0"/>
      <w:marBottom w:val="0"/>
      <w:divBdr>
        <w:top w:val="none" w:sz="0" w:space="0" w:color="auto"/>
        <w:left w:val="none" w:sz="0" w:space="0" w:color="auto"/>
        <w:bottom w:val="none" w:sz="0" w:space="0" w:color="auto"/>
        <w:right w:val="none" w:sz="0" w:space="0" w:color="auto"/>
      </w:divBdr>
      <w:divsChild>
        <w:div w:id="1596090875">
          <w:marLeft w:val="360"/>
          <w:marRight w:val="0"/>
          <w:marTop w:val="120"/>
          <w:marBottom w:val="0"/>
          <w:divBdr>
            <w:top w:val="none" w:sz="0" w:space="0" w:color="auto"/>
            <w:left w:val="none" w:sz="0" w:space="0" w:color="auto"/>
            <w:bottom w:val="none" w:sz="0" w:space="0" w:color="auto"/>
            <w:right w:val="none" w:sz="0" w:space="0" w:color="auto"/>
          </w:divBdr>
        </w:div>
      </w:divsChild>
    </w:div>
    <w:div w:id="1968973897">
      <w:bodyDiv w:val="1"/>
      <w:marLeft w:val="0"/>
      <w:marRight w:val="0"/>
      <w:marTop w:val="0"/>
      <w:marBottom w:val="0"/>
      <w:divBdr>
        <w:top w:val="none" w:sz="0" w:space="0" w:color="auto"/>
        <w:left w:val="none" w:sz="0" w:space="0" w:color="auto"/>
        <w:bottom w:val="none" w:sz="0" w:space="0" w:color="auto"/>
        <w:right w:val="none" w:sz="0" w:space="0" w:color="auto"/>
      </w:divBdr>
      <w:divsChild>
        <w:div w:id="538902640">
          <w:marLeft w:val="360"/>
          <w:marRight w:val="0"/>
          <w:marTop w:val="120"/>
          <w:marBottom w:val="0"/>
          <w:divBdr>
            <w:top w:val="none" w:sz="0" w:space="0" w:color="auto"/>
            <w:left w:val="none" w:sz="0" w:space="0" w:color="auto"/>
            <w:bottom w:val="none" w:sz="0" w:space="0" w:color="auto"/>
            <w:right w:val="none" w:sz="0" w:space="0" w:color="auto"/>
          </w:divBdr>
        </w:div>
        <w:div w:id="1321735930">
          <w:marLeft w:val="1080"/>
          <w:marRight w:val="0"/>
          <w:marTop w:val="100"/>
          <w:marBottom w:val="0"/>
          <w:divBdr>
            <w:top w:val="none" w:sz="0" w:space="0" w:color="auto"/>
            <w:left w:val="none" w:sz="0" w:space="0" w:color="auto"/>
            <w:bottom w:val="none" w:sz="0" w:space="0" w:color="auto"/>
            <w:right w:val="none" w:sz="0" w:space="0" w:color="auto"/>
          </w:divBdr>
        </w:div>
        <w:div w:id="1120345513">
          <w:marLeft w:val="1080"/>
          <w:marRight w:val="0"/>
          <w:marTop w:val="100"/>
          <w:marBottom w:val="0"/>
          <w:divBdr>
            <w:top w:val="none" w:sz="0" w:space="0" w:color="auto"/>
            <w:left w:val="none" w:sz="0" w:space="0" w:color="auto"/>
            <w:bottom w:val="none" w:sz="0" w:space="0" w:color="auto"/>
            <w:right w:val="none" w:sz="0" w:space="0" w:color="auto"/>
          </w:divBdr>
        </w:div>
      </w:divsChild>
    </w:div>
    <w:div w:id="1971783904">
      <w:bodyDiv w:val="1"/>
      <w:marLeft w:val="0"/>
      <w:marRight w:val="0"/>
      <w:marTop w:val="0"/>
      <w:marBottom w:val="0"/>
      <w:divBdr>
        <w:top w:val="none" w:sz="0" w:space="0" w:color="auto"/>
        <w:left w:val="none" w:sz="0" w:space="0" w:color="auto"/>
        <w:bottom w:val="none" w:sz="0" w:space="0" w:color="auto"/>
        <w:right w:val="none" w:sz="0" w:space="0" w:color="auto"/>
      </w:divBdr>
      <w:divsChild>
        <w:div w:id="1224635597">
          <w:marLeft w:val="360"/>
          <w:marRight w:val="0"/>
          <w:marTop w:val="120"/>
          <w:marBottom w:val="0"/>
          <w:divBdr>
            <w:top w:val="none" w:sz="0" w:space="0" w:color="auto"/>
            <w:left w:val="none" w:sz="0" w:space="0" w:color="auto"/>
            <w:bottom w:val="none" w:sz="0" w:space="0" w:color="auto"/>
            <w:right w:val="none" w:sz="0" w:space="0" w:color="auto"/>
          </w:divBdr>
        </w:div>
      </w:divsChild>
    </w:div>
    <w:div w:id="2012248231">
      <w:bodyDiv w:val="1"/>
      <w:marLeft w:val="0"/>
      <w:marRight w:val="0"/>
      <w:marTop w:val="0"/>
      <w:marBottom w:val="0"/>
      <w:divBdr>
        <w:top w:val="none" w:sz="0" w:space="0" w:color="auto"/>
        <w:left w:val="none" w:sz="0" w:space="0" w:color="auto"/>
        <w:bottom w:val="none" w:sz="0" w:space="0" w:color="auto"/>
        <w:right w:val="none" w:sz="0" w:space="0" w:color="auto"/>
      </w:divBdr>
      <w:divsChild>
        <w:div w:id="2125686632">
          <w:marLeft w:val="1080"/>
          <w:marRight w:val="0"/>
          <w:marTop w:val="100"/>
          <w:marBottom w:val="0"/>
          <w:divBdr>
            <w:top w:val="none" w:sz="0" w:space="0" w:color="auto"/>
            <w:left w:val="none" w:sz="0" w:space="0" w:color="auto"/>
            <w:bottom w:val="none" w:sz="0" w:space="0" w:color="auto"/>
            <w:right w:val="none" w:sz="0" w:space="0" w:color="auto"/>
          </w:divBdr>
        </w:div>
        <w:div w:id="1883177692">
          <w:marLeft w:val="1080"/>
          <w:marRight w:val="0"/>
          <w:marTop w:val="100"/>
          <w:marBottom w:val="0"/>
          <w:divBdr>
            <w:top w:val="none" w:sz="0" w:space="0" w:color="auto"/>
            <w:left w:val="none" w:sz="0" w:space="0" w:color="auto"/>
            <w:bottom w:val="none" w:sz="0" w:space="0" w:color="auto"/>
            <w:right w:val="none" w:sz="0" w:space="0" w:color="auto"/>
          </w:divBdr>
        </w:div>
        <w:div w:id="61296629">
          <w:marLeft w:val="1080"/>
          <w:marRight w:val="0"/>
          <w:marTop w:val="100"/>
          <w:marBottom w:val="0"/>
          <w:divBdr>
            <w:top w:val="none" w:sz="0" w:space="0" w:color="auto"/>
            <w:left w:val="none" w:sz="0" w:space="0" w:color="auto"/>
            <w:bottom w:val="none" w:sz="0" w:space="0" w:color="auto"/>
            <w:right w:val="none" w:sz="0" w:space="0" w:color="auto"/>
          </w:divBdr>
        </w:div>
      </w:divsChild>
    </w:div>
    <w:div w:id="2109538523">
      <w:bodyDiv w:val="1"/>
      <w:marLeft w:val="0"/>
      <w:marRight w:val="0"/>
      <w:marTop w:val="0"/>
      <w:marBottom w:val="0"/>
      <w:divBdr>
        <w:top w:val="none" w:sz="0" w:space="0" w:color="auto"/>
        <w:left w:val="none" w:sz="0" w:space="0" w:color="auto"/>
        <w:bottom w:val="none" w:sz="0" w:space="0" w:color="auto"/>
        <w:right w:val="none" w:sz="0" w:space="0" w:color="auto"/>
      </w:divBdr>
      <w:divsChild>
        <w:div w:id="901522703">
          <w:marLeft w:val="1080"/>
          <w:marRight w:val="0"/>
          <w:marTop w:val="100"/>
          <w:marBottom w:val="0"/>
          <w:divBdr>
            <w:top w:val="none" w:sz="0" w:space="0" w:color="auto"/>
            <w:left w:val="none" w:sz="0" w:space="0" w:color="auto"/>
            <w:bottom w:val="none" w:sz="0" w:space="0" w:color="auto"/>
            <w:right w:val="none" w:sz="0" w:space="0" w:color="auto"/>
          </w:divBdr>
        </w:div>
        <w:div w:id="1995526357">
          <w:marLeft w:val="1080"/>
          <w:marRight w:val="0"/>
          <w:marTop w:val="100"/>
          <w:marBottom w:val="0"/>
          <w:divBdr>
            <w:top w:val="none" w:sz="0" w:space="0" w:color="auto"/>
            <w:left w:val="none" w:sz="0" w:space="0" w:color="auto"/>
            <w:bottom w:val="none" w:sz="0" w:space="0" w:color="auto"/>
            <w:right w:val="none" w:sz="0" w:space="0" w:color="auto"/>
          </w:divBdr>
        </w:div>
        <w:div w:id="149518633">
          <w:marLeft w:val="1800"/>
          <w:marRight w:val="0"/>
          <w:marTop w:val="100"/>
          <w:marBottom w:val="0"/>
          <w:divBdr>
            <w:top w:val="none" w:sz="0" w:space="0" w:color="auto"/>
            <w:left w:val="none" w:sz="0" w:space="0" w:color="auto"/>
            <w:bottom w:val="none" w:sz="0" w:space="0" w:color="auto"/>
            <w:right w:val="none" w:sz="0" w:space="0" w:color="auto"/>
          </w:divBdr>
        </w:div>
        <w:div w:id="1716150792">
          <w:marLeft w:val="1800"/>
          <w:marRight w:val="0"/>
          <w:marTop w:val="100"/>
          <w:marBottom w:val="0"/>
          <w:divBdr>
            <w:top w:val="none" w:sz="0" w:space="0" w:color="auto"/>
            <w:left w:val="none" w:sz="0" w:space="0" w:color="auto"/>
            <w:bottom w:val="none" w:sz="0" w:space="0" w:color="auto"/>
            <w:right w:val="none" w:sz="0" w:space="0" w:color="auto"/>
          </w:divBdr>
        </w:div>
        <w:div w:id="640042760">
          <w:marLeft w:val="1800"/>
          <w:marRight w:val="0"/>
          <w:marTop w:val="100"/>
          <w:marBottom w:val="0"/>
          <w:divBdr>
            <w:top w:val="none" w:sz="0" w:space="0" w:color="auto"/>
            <w:left w:val="none" w:sz="0" w:space="0" w:color="auto"/>
            <w:bottom w:val="none" w:sz="0" w:space="0" w:color="auto"/>
            <w:right w:val="none" w:sz="0" w:space="0" w:color="auto"/>
          </w:divBdr>
        </w:div>
        <w:div w:id="1249385845">
          <w:marLeft w:val="1800"/>
          <w:marRight w:val="0"/>
          <w:marTop w:val="100"/>
          <w:marBottom w:val="0"/>
          <w:divBdr>
            <w:top w:val="none" w:sz="0" w:space="0" w:color="auto"/>
            <w:left w:val="none" w:sz="0" w:space="0" w:color="auto"/>
            <w:bottom w:val="none" w:sz="0" w:space="0" w:color="auto"/>
            <w:right w:val="none" w:sz="0" w:space="0" w:color="auto"/>
          </w:divBdr>
        </w:div>
        <w:div w:id="1678537149">
          <w:marLeft w:val="1080"/>
          <w:marRight w:val="0"/>
          <w:marTop w:val="100"/>
          <w:marBottom w:val="0"/>
          <w:divBdr>
            <w:top w:val="none" w:sz="0" w:space="0" w:color="auto"/>
            <w:left w:val="none" w:sz="0" w:space="0" w:color="auto"/>
            <w:bottom w:val="none" w:sz="0" w:space="0" w:color="auto"/>
            <w:right w:val="none" w:sz="0" w:space="0" w:color="auto"/>
          </w:divBdr>
        </w:div>
        <w:div w:id="1485970538">
          <w:marLeft w:val="1800"/>
          <w:marRight w:val="0"/>
          <w:marTop w:val="100"/>
          <w:marBottom w:val="0"/>
          <w:divBdr>
            <w:top w:val="none" w:sz="0" w:space="0" w:color="auto"/>
            <w:left w:val="none" w:sz="0" w:space="0" w:color="auto"/>
            <w:bottom w:val="none" w:sz="0" w:space="0" w:color="auto"/>
            <w:right w:val="none" w:sz="0" w:space="0" w:color="auto"/>
          </w:divBdr>
        </w:div>
        <w:div w:id="1568034379">
          <w:marLeft w:val="1800"/>
          <w:marRight w:val="0"/>
          <w:marTop w:val="100"/>
          <w:marBottom w:val="0"/>
          <w:divBdr>
            <w:top w:val="none" w:sz="0" w:space="0" w:color="auto"/>
            <w:left w:val="none" w:sz="0" w:space="0" w:color="auto"/>
            <w:bottom w:val="none" w:sz="0" w:space="0" w:color="auto"/>
            <w:right w:val="none" w:sz="0" w:space="0" w:color="auto"/>
          </w:divBdr>
        </w:div>
        <w:div w:id="1851480594">
          <w:marLeft w:val="1800"/>
          <w:marRight w:val="0"/>
          <w:marTop w:val="100"/>
          <w:marBottom w:val="0"/>
          <w:divBdr>
            <w:top w:val="none" w:sz="0" w:space="0" w:color="auto"/>
            <w:left w:val="none" w:sz="0" w:space="0" w:color="auto"/>
            <w:bottom w:val="none" w:sz="0" w:space="0" w:color="auto"/>
            <w:right w:val="none" w:sz="0" w:space="0" w:color="auto"/>
          </w:divBdr>
        </w:div>
      </w:divsChild>
    </w:div>
    <w:div w:id="2133475466">
      <w:bodyDiv w:val="1"/>
      <w:marLeft w:val="0"/>
      <w:marRight w:val="0"/>
      <w:marTop w:val="0"/>
      <w:marBottom w:val="0"/>
      <w:divBdr>
        <w:top w:val="none" w:sz="0" w:space="0" w:color="auto"/>
        <w:left w:val="none" w:sz="0" w:space="0" w:color="auto"/>
        <w:bottom w:val="none" w:sz="0" w:space="0" w:color="auto"/>
        <w:right w:val="none" w:sz="0" w:space="0" w:color="auto"/>
      </w:divBdr>
      <w:divsChild>
        <w:div w:id="1621182679">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emf"/><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emf"/><Relationship Id="rId28" Type="http://schemas.openxmlformats.org/officeDocument/2006/relationships/theme" Target="theme/theme1.xml"/><Relationship Id="rId36"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package" Target="embeddings/Microsoft_Visio_Drawing271111111111111111111111111111111111.vsdx"/><Relationship Id="rId27"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159CC-9BEA-456D-A766-909431CC3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1550</TotalTime>
  <Pages>16</Pages>
  <Words>6400</Words>
  <Characters>36480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42795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852</cp:revision>
  <dcterms:created xsi:type="dcterms:W3CDTF">2024-02-08T07:36:00Z</dcterms:created>
  <dcterms:modified xsi:type="dcterms:W3CDTF">2024-05-10T09:58:00Z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2052-11.1.0.11691</vt:lpwstr>
  </property>
  <property fmtid="{D5CDD505-2E9C-101B-9397-08002B2CF9AE}" pid="5" name="ICV">
    <vt:lpwstr>808E8F3295BC4F53ACDFA6DEC7773754</vt:lpwstr>
  </property>
</Properties>
</file>