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0A9A927A"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2C2A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#11</w:t>
      </w:r>
      <w:r w:rsidR="0067494E">
        <w:rPr>
          <w:b/>
          <w:lang w:val="en-GB"/>
        </w:rPr>
        <w:t>7</w:t>
      </w:r>
      <w:r w:rsidRPr="0050572E">
        <w:rPr>
          <w:b/>
          <w:lang w:val="en-GB"/>
        </w:rPr>
        <w:tab/>
      </w:r>
      <w:bookmarkStart w:id="1" w:name="_Hlk146207729"/>
      <w:r w:rsidRPr="0050572E">
        <w:rPr>
          <w:b/>
          <w:lang w:val="en-GB"/>
        </w:rPr>
        <w:t>R1-</w:t>
      </w:r>
      <w:r w:rsidR="00692374" w:rsidRPr="00692374">
        <w:rPr>
          <w:b/>
          <w:lang w:val="en-GB"/>
        </w:rPr>
        <w:t>2403960</w:t>
      </w:r>
    </w:p>
    <w:bookmarkEnd w:id="1"/>
    <w:p w14:paraId="6642386D" w14:textId="39A6857D" w:rsidR="00CE463F" w:rsidRPr="00933E9C" w:rsidRDefault="00CE463F" w:rsidP="004C5D47">
      <w:pPr>
        <w:spacing w:afterLines="50" w:after="120"/>
        <w:rPr>
          <w:b/>
          <w:bCs/>
          <w:lang w:eastAsia="zh-CN"/>
        </w:rPr>
      </w:pPr>
      <w:r w:rsidRPr="00CE463F">
        <w:rPr>
          <w:b/>
          <w:bCs/>
          <w:lang w:eastAsia="zh-CN"/>
        </w:rPr>
        <w:t>Fukuoka</w:t>
      </w:r>
      <w:r w:rsidR="000A034D">
        <w:rPr>
          <w:b/>
          <w:bCs/>
          <w:lang w:eastAsia="zh-CN"/>
        </w:rPr>
        <w:t>,</w:t>
      </w:r>
      <w:r w:rsidRPr="00CE463F">
        <w:rPr>
          <w:b/>
          <w:bCs/>
          <w:lang w:eastAsia="zh-CN"/>
        </w:rPr>
        <w:t xml:space="preserve"> Japan, May 20 – 24, 2024</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 xml:space="preserve">On-demand SSB </w:t>
      </w:r>
      <w:proofErr w:type="spellStart"/>
      <w:r w:rsidR="00477CDD" w:rsidRPr="00477CDD">
        <w:rPr>
          <w:b/>
          <w:kern w:val="2"/>
          <w:lang w:eastAsia="zh-CN"/>
        </w:rPr>
        <w:t>SCell</w:t>
      </w:r>
      <w:proofErr w:type="spellEnd"/>
      <w:r w:rsidR="00477CDD" w:rsidRPr="00477CDD">
        <w:rPr>
          <w:b/>
          <w:kern w:val="2"/>
          <w:lang w:eastAsia="zh-CN"/>
        </w:rPr>
        <w:t xml:space="preserve"> operation for </w:t>
      </w:r>
      <w:proofErr w:type="spellStart"/>
      <w:r w:rsidR="00477CDD" w:rsidRPr="00477CDD">
        <w:rPr>
          <w:b/>
          <w:kern w:val="2"/>
          <w:lang w:eastAsia="zh-CN"/>
        </w:rPr>
        <w:t>eNES</w:t>
      </w:r>
      <w:proofErr w:type="spellEnd"/>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D761FE">
      <w:pPr>
        <w:pStyle w:val="Heading1"/>
        <w:spacing w:beforeLines="50"/>
      </w:pPr>
      <w:bookmarkStart w:id="2" w:name="_Ref124589705"/>
      <w:bookmarkStart w:id="3" w:name="_Ref129681862"/>
      <w:r w:rsidRPr="00CF195E">
        <w:t>Introduction</w:t>
      </w:r>
      <w:bookmarkEnd w:id="2"/>
      <w:bookmarkEnd w:id="3"/>
    </w:p>
    <w:p w14:paraId="7AA54CDF" w14:textId="0B955977" w:rsidR="0067494E" w:rsidRDefault="00477CDD" w:rsidP="005D0B84">
      <w:pPr>
        <w:spacing w:beforeLines="50" w:before="120"/>
        <w:jc w:val="both"/>
        <w:rPr>
          <w:lang w:eastAsia="zh-CN"/>
        </w:rPr>
      </w:pPr>
      <w:r w:rsidRPr="00477CDD">
        <w:rPr>
          <w:lang w:eastAsia="zh-CN"/>
        </w:rPr>
        <w:t xml:space="preserve">In this paper, we discuss the details of on-demand SSB SCell operation, including the scenarios for on-demand SSB, </w:t>
      </w:r>
      <w:r>
        <w:rPr>
          <w:lang w:eastAsia="zh-CN"/>
        </w:rPr>
        <w:t xml:space="preserve">on-demand SSB for measurement, </w:t>
      </w:r>
      <w:r w:rsidRPr="00477CDD">
        <w:rPr>
          <w:lang w:eastAsia="zh-CN"/>
        </w:rPr>
        <w:t xml:space="preserve">transmission timing of the </w:t>
      </w:r>
      <w:r>
        <w:rPr>
          <w:lang w:eastAsia="zh-CN"/>
        </w:rPr>
        <w:t xml:space="preserve">triggered </w:t>
      </w:r>
      <w:r w:rsidRPr="00477CDD">
        <w:rPr>
          <w:lang w:eastAsia="zh-CN"/>
        </w:rPr>
        <w:t>on-demand SSB and indication for on-demand SSB activation and deactivation.</w:t>
      </w:r>
    </w:p>
    <w:p w14:paraId="7B95E9C4" w14:textId="77777777" w:rsidR="00AE56C8" w:rsidRDefault="00AE56C8" w:rsidP="005D0B84">
      <w:pPr>
        <w:spacing w:beforeLines="50" w:before="120"/>
        <w:jc w:val="both"/>
        <w:rPr>
          <w:lang w:eastAsia="zh-CN"/>
        </w:rPr>
      </w:pPr>
    </w:p>
    <w:p w14:paraId="0B726879" w14:textId="37A87B65" w:rsidR="00874F4B" w:rsidRDefault="00900432">
      <w:pPr>
        <w:pStyle w:val="Heading1"/>
        <w:spacing w:beforeLines="50"/>
        <w:rPr>
          <w:lang w:eastAsia="zh-CN"/>
        </w:rPr>
      </w:pPr>
      <w:bookmarkStart w:id="4" w:name="_Ref158191957"/>
      <w:r>
        <w:rPr>
          <w:lang w:eastAsia="zh-CN"/>
        </w:rPr>
        <w:t>Scenarios for</w:t>
      </w:r>
      <w:r w:rsidR="005A6B2E">
        <w:rPr>
          <w:lang w:eastAsia="zh-CN"/>
        </w:rPr>
        <w:t xml:space="preserve"> </w:t>
      </w:r>
      <w:bookmarkEnd w:id="4"/>
      <w:r w:rsidR="00377B72">
        <w:rPr>
          <w:lang w:eastAsia="zh-CN"/>
        </w:rPr>
        <w:t>on-demand SSB</w:t>
      </w:r>
      <w:r w:rsidR="005A6B2E" w:rsidRPr="005764E9" w:rsidDel="005A6B2E">
        <w:rPr>
          <w:lang w:eastAsia="zh-CN"/>
        </w:rPr>
        <w:t xml:space="preserve"> </w:t>
      </w:r>
    </w:p>
    <w:p w14:paraId="342581CC" w14:textId="114FDCF2" w:rsidR="0067494E" w:rsidRPr="003558B9" w:rsidRDefault="0067494E" w:rsidP="0067494E">
      <w:pPr>
        <w:spacing w:beforeLines="50" w:before="120"/>
        <w:jc w:val="both"/>
        <w:rPr>
          <w:lang w:eastAsia="zh-CN"/>
        </w:rPr>
      </w:pPr>
      <w:r>
        <w:rPr>
          <w:lang w:eastAsia="zh-CN"/>
        </w:rPr>
        <w:t>Regarding the scenario/cases of on-demand SSB, the following agreement was achieved in the last meeting.</w:t>
      </w:r>
    </w:p>
    <w:tbl>
      <w:tblPr>
        <w:tblStyle w:val="TableGrid"/>
        <w:tblW w:w="9006" w:type="dxa"/>
        <w:tblLook w:val="04A0" w:firstRow="1" w:lastRow="0" w:firstColumn="1" w:lastColumn="0" w:noHBand="0" w:noVBand="1"/>
      </w:tblPr>
      <w:tblGrid>
        <w:gridCol w:w="9006"/>
      </w:tblGrid>
      <w:tr w:rsidR="0067494E" w:rsidRPr="00FF4347" w14:paraId="588D5895" w14:textId="77777777" w:rsidTr="007E15F2">
        <w:trPr>
          <w:trHeight w:val="416"/>
        </w:trPr>
        <w:tc>
          <w:tcPr>
            <w:tcW w:w="9006" w:type="dxa"/>
          </w:tcPr>
          <w:p w14:paraId="7682F5CD" w14:textId="77777777" w:rsidR="0067494E" w:rsidRPr="0067494E" w:rsidRDefault="0067494E" w:rsidP="0067494E">
            <w:pPr>
              <w:spacing w:after="0" w:line="180" w:lineRule="exact"/>
              <w:rPr>
                <w:b/>
                <w:bCs/>
                <w:sz w:val="18"/>
                <w:szCs w:val="18"/>
                <w:highlight w:val="green"/>
                <w:lang w:eastAsia="x-none"/>
              </w:rPr>
            </w:pPr>
            <w:r w:rsidRPr="0067494E">
              <w:rPr>
                <w:b/>
                <w:bCs/>
                <w:sz w:val="18"/>
                <w:szCs w:val="18"/>
                <w:highlight w:val="green"/>
                <w:lang w:eastAsia="x-none"/>
              </w:rPr>
              <w:t>Agreement</w:t>
            </w:r>
          </w:p>
          <w:p w14:paraId="191CA393" w14:textId="77777777" w:rsidR="0067494E" w:rsidRPr="0067494E" w:rsidRDefault="0067494E" w:rsidP="0067494E">
            <w:pPr>
              <w:spacing w:after="0" w:line="180" w:lineRule="exact"/>
              <w:contextualSpacing/>
              <w:rPr>
                <w:rFonts w:eastAsia="Malgun Gothic"/>
                <w:sz w:val="18"/>
                <w:szCs w:val="18"/>
                <w:lang w:eastAsia="ko-KR"/>
              </w:rPr>
            </w:pPr>
            <w:r w:rsidRPr="0067494E">
              <w:rPr>
                <w:sz w:val="18"/>
                <w:szCs w:val="18"/>
              </w:rPr>
              <w:t>For the identified scenarios</w:t>
            </w:r>
            <w:r w:rsidRPr="0067494E">
              <w:rPr>
                <w:rFonts w:hint="eastAsia"/>
                <w:sz w:val="18"/>
                <w:szCs w:val="18"/>
                <w:lang w:eastAsia="ko-KR"/>
              </w:rPr>
              <w:t xml:space="preserve"> and cases (as per RAN1#116 agreement)</w:t>
            </w:r>
            <w:r w:rsidRPr="0067494E">
              <w:rPr>
                <w:sz w:val="18"/>
                <w:szCs w:val="18"/>
              </w:rPr>
              <w:t>,</w:t>
            </w:r>
            <w:r w:rsidRPr="0067494E">
              <w:rPr>
                <w:rFonts w:hint="eastAsia"/>
                <w:sz w:val="18"/>
                <w:szCs w:val="18"/>
                <w:lang w:eastAsia="ko-KR"/>
              </w:rPr>
              <w:t xml:space="preserve"> on-demand SSB can be triggered by gNB at least for the following scenarios/cases:</w:t>
            </w:r>
          </w:p>
          <w:p w14:paraId="7ABBF9AB"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sz w:val="18"/>
                <w:szCs w:val="18"/>
              </w:rPr>
              <w:t>Scenario #2</w:t>
            </w:r>
            <w:r w:rsidRPr="0067494E">
              <w:rPr>
                <w:rFonts w:hint="eastAsia"/>
                <w:sz w:val="18"/>
                <w:szCs w:val="18"/>
                <w:lang w:eastAsia="ko-KR"/>
              </w:rPr>
              <w:t xml:space="preserve"> and Case #1</w:t>
            </w:r>
          </w:p>
          <w:p w14:paraId="186608F7"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Scenario #2 and Case #2</w:t>
            </w:r>
          </w:p>
          <w:p w14:paraId="1D729851"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sz w:val="18"/>
                <w:szCs w:val="18"/>
              </w:rPr>
              <w:t>Scenario #</w:t>
            </w:r>
            <w:r w:rsidRPr="0067494E">
              <w:rPr>
                <w:rFonts w:hint="eastAsia"/>
                <w:sz w:val="18"/>
                <w:szCs w:val="18"/>
                <w:lang w:eastAsia="ko-KR"/>
              </w:rPr>
              <w:t>2A and Case #1</w:t>
            </w:r>
          </w:p>
          <w:p w14:paraId="504A11D3"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Scenario #2A and Case #2</w:t>
            </w:r>
          </w:p>
          <w:p w14:paraId="449AA08C"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 xml:space="preserve">FFS: </w:t>
            </w:r>
            <w:r w:rsidRPr="0067494E">
              <w:rPr>
                <w:rFonts w:eastAsia="Malgun Gothic" w:hint="eastAsia"/>
                <w:sz w:val="18"/>
                <w:szCs w:val="18"/>
                <w:lang w:eastAsia="ko-KR"/>
              </w:rPr>
              <w:t>Scenario #3A and Case #1</w:t>
            </w:r>
          </w:p>
          <w:p w14:paraId="7B0DECFA"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 xml:space="preserve">FFS: </w:t>
            </w:r>
            <w:r w:rsidRPr="0067494E">
              <w:rPr>
                <w:sz w:val="18"/>
                <w:szCs w:val="18"/>
              </w:rPr>
              <w:t>Scenario #3</w:t>
            </w:r>
            <w:r w:rsidRPr="0067494E">
              <w:rPr>
                <w:rFonts w:hint="eastAsia"/>
                <w:sz w:val="18"/>
                <w:szCs w:val="18"/>
                <w:lang w:eastAsia="ko-KR"/>
              </w:rPr>
              <w:t>A and Case #2</w:t>
            </w:r>
          </w:p>
          <w:p w14:paraId="60493605"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FFS: Scenario #3B and Case #1</w:t>
            </w:r>
          </w:p>
          <w:p w14:paraId="73AA39C0"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FFS: Scenario #3B and Case #2</w:t>
            </w:r>
          </w:p>
          <w:p w14:paraId="64767615"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For Case #1, once on-demand SSB is triggered, its transmission is in a periodic manner.</w:t>
            </w:r>
          </w:p>
          <w:p w14:paraId="2F9CDCDF" w14:textId="77777777" w:rsidR="0067494E" w:rsidRPr="0067494E" w:rsidRDefault="0067494E" w:rsidP="0067494E">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Note: This does not imply periodic on-demand SSB is transmitted indefinitely after triggered.</w:t>
            </w:r>
          </w:p>
          <w:p w14:paraId="2FD2174D" w14:textId="77777777" w:rsidR="0067494E" w:rsidRPr="0067494E" w:rsidRDefault="0067494E" w:rsidP="0067494E">
            <w:pPr>
              <w:pStyle w:val="ListParagraph"/>
              <w:widowControl/>
              <w:numPr>
                <w:ilvl w:val="0"/>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Notes:</w:t>
            </w:r>
          </w:p>
          <w:p w14:paraId="29D4B8F8" w14:textId="77777777" w:rsidR="0067494E" w:rsidRPr="0067494E" w:rsidRDefault="0067494E" w:rsidP="0067494E">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Scenario #2A refers to</w:t>
            </w:r>
          </w:p>
          <w:p w14:paraId="60C8CD52" w14:textId="77777777" w:rsidR="0067494E" w:rsidRPr="0067494E" w:rsidRDefault="0067494E" w:rsidP="0067494E">
            <w:pPr>
              <w:pStyle w:val="ListParagraph"/>
              <w:widowControl/>
              <w:numPr>
                <w:ilvl w:val="2"/>
                <w:numId w:val="5"/>
              </w:numPr>
              <w:spacing w:after="0" w:line="180" w:lineRule="exact"/>
              <w:ind w:firstLineChars="0"/>
              <w:contextualSpacing/>
              <w:rPr>
                <w:rFonts w:eastAsia="Malgun Gothic"/>
                <w:sz w:val="18"/>
                <w:szCs w:val="18"/>
              </w:rPr>
            </w:pPr>
            <w:r w:rsidRPr="0067494E">
              <w:rPr>
                <w:rFonts w:eastAsia="Malgun Gothic"/>
                <w:sz w:val="18"/>
                <w:szCs w:val="18"/>
                <w:lang w:eastAsia="ko-KR"/>
              </w:rPr>
              <w:t>“</w:t>
            </w:r>
            <w:r w:rsidRPr="0067494E">
              <w:rPr>
                <w:rFonts w:eastAsia="Malgun Gothic" w:hint="eastAsia"/>
                <w:sz w:val="18"/>
                <w:szCs w:val="18"/>
                <w:lang w:eastAsia="ko-KR"/>
              </w:rPr>
              <w:t xml:space="preserve">When </w:t>
            </w:r>
            <w:r w:rsidRPr="0067494E">
              <w:rPr>
                <w:sz w:val="18"/>
                <w:szCs w:val="18"/>
              </w:rPr>
              <w:t>UE receives SCell activation command (e.g., as defined in TS 38.321)</w:t>
            </w:r>
            <w:r w:rsidRPr="0067494E">
              <w:rPr>
                <w:sz w:val="18"/>
                <w:szCs w:val="18"/>
                <w:lang w:eastAsia="ko-KR"/>
              </w:rPr>
              <w:t>”</w:t>
            </w:r>
          </w:p>
          <w:p w14:paraId="1279AAB8" w14:textId="77777777" w:rsidR="0067494E" w:rsidRPr="0067494E" w:rsidRDefault="0067494E" w:rsidP="0067494E">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Scenario #3A refers to</w:t>
            </w:r>
          </w:p>
          <w:p w14:paraId="609705D8" w14:textId="77777777" w:rsidR="0067494E" w:rsidRPr="0067494E" w:rsidRDefault="0067494E" w:rsidP="0067494E">
            <w:pPr>
              <w:pStyle w:val="ListParagraph"/>
              <w:widowControl/>
              <w:numPr>
                <w:ilvl w:val="2"/>
                <w:numId w:val="5"/>
              </w:numPr>
              <w:spacing w:after="0" w:line="180" w:lineRule="exact"/>
              <w:ind w:firstLineChars="0"/>
              <w:contextualSpacing/>
              <w:rPr>
                <w:rFonts w:eastAsia="Malgun Gothic"/>
                <w:sz w:val="18"/>
                <w:szCs w:val="18"/>
              </w:rPr>
            </w:pPr>
            <w:r w:rsidRPr="0067494E">
              <w:rPr>
                <w:rFonts w:eastAsia="Malgun Gothic"/>
                <w:sz w:val="18"/>
                <w:szCs w:val="18"/>
                <w:lang w:eastAsia="ko-KR"/>
              </w:rPr>
              <w:t>“A</w:t>
            </w:r>
            <w:r w:rsidRPr="0067494E">
              <w:rPr>
                <w:sz w:val="18"/>
                <w:szCs w:val="18"/>
              </w:rPr>
              <w:t>fter UE receives SCell activation command (e.g., as defined in TS 38.321)</w:t>
            </w:r>
            <w:r w:rsidRPr="0067494E">
              <w:rPr>
                <w:rFonts w:hint="eastAsia"/>
                <w:sz w:val="18"/>
                <w:szCs w:val="18"/>
                <w:lang w:eastAsia="ko-KR"/>
              </w:rPr>
              <w:t xml:space="preserve"> until SCell activation is completed</w:t>
            </w:r>
            <w:r w:rsidRPr="0067494E">
              <w:rPr>
                <w:sz w:val="18"/>
                <w:szCs w:val="18"/>
                <w:lang w:eastAsia="ko-KR"/>
              </w:rPr>
              <w:t>”</w:t>
            </w:r>
          </w:p>
          <w:p w14:paraId="1CC827BB" w14:textId="77777777" w:rsidR="0067494E" w:rsidRPr="0067494E" w:rsidRDefault="0067494E" w:rsidP="0067494E">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Scenario #3B refers to</w:t>
            </w:r>
          </w:p>
          <w:p w14:paraId="45A8F8DD" w14:textId="77777777" w:rsidR="0067494E" w:rsidRPr="0067494E" w:rsidRDefault="0067494E" w:rsidP="0067494E">
            <w:pPr>
              <w:pStyle w:val="ListParagraph"/>
              <w:widowControl/>
              <w:numPr>
                <w:ilvl w:val="2"/>
                <w:numId w:val="5"/>
              </w:numPr>
              <w:spacing w:after="0" w:line="180" w:lineRule="exact"/>
              <w:ind w:firstLineChars="0"/>
              <w:contextualSpacing/>
              <w:rPr>
                <w:rFonts w:eastAsia="Malgun Gothic"/>
                <w:sz w:val="18"/>
                <w:szCs w:val="18"/>
              </w:rPr>
            </w:pPr>
            <w:r w:rsidRPr="0067494E">
              <w:rPr>
                <w:rFonts w:eastAsia="Malgun Gothic"/>
                <w:sz w:val="18"/>
                <w:szCs w:val="18"/>
                <w:lang w:eastAsia="ko-KR"/>
              </w:rPr>
              <w:t>“</w:t>
            </w:r>
            <w:r w:rsidRPr="0067494E">
              <w:rPr>
                <w:rFonts w:eastAsia="Malgun Gothic" w:hint="eastAsia"/>
                <w:sz w:val="18"/>
                <w:szCs w:val="18"/>
                <w:lang w:eastAsia="ko-KR"/>
              </w:rPr>
              <w:t>When SCell activation is completed and SCell is activated</w:t>
            </w:r>
            <w:r w:rsidRPr="0067494E">
              <w:rPr>
                <w:rFonts w:eastAsia="Malgun Gothic"/>
                <w:sz w:val="18"/>
                <w:szCs w:val="18"/>
                <w:lang w:eastAsia="ko-KR"/>
              </w:rPr>
              <w:t>” or</w:t>
            </w:r>
          </w:p>
          <w:p w14:paraId="7E601E82" w14:textId="77777777" w:rsidR="0067494E" w:rsidRPr="0067494E" w:rsidRDefault="0067494E" w:rsidP="0067494E">
            <w:pPr>
              <w:pStyle w:val="ListParagraph"/>
              <w:widowControl/>
              <w:numPr>
                <w:ilvl w:val="2"/>
                <w:numId w:val="5"/>
              </w:numPr>
              <w:spacing w:after="0" w:line="180" w:lineRule="exact"/>
              <w:ind w:firstLineChars="0"/>
              <w:contextualSpacing/>
              <w:rPr>
                <w:rFonts w:eastAsia="Malgun Gothic"/>
                <w:sz w:val="18"/>
                <w:szCs w:val="18"/>
              </w:rPr>
            </w:pPr>
            <w:r w:rsidRPr="0067494E">
              <w:rPr>
                <w:rFonts w:eastAsia="Malgun Gothic"/>
                <w:sz w:val="18"/>
                <w:szCs w:val="18"/>
                <w:lang w:eastAsia="ko-KR"/>
              </w:rPr>
              <w:t>“A</w:t>
            </w:r>
            <w:r w:rsidRPr="0067494E">
              <w:rPr>
                <w:rFonts w:eastAsia="Malgun Gothic" w:hint="eastAsia"/>
                <w:sz w:val="18"/>
                <w:szCs w:val="18"/>
                <w:lang w:eastAsia="ko-KR"/>
              </w:rPr>
              <w:t>fter SCell activation is completed and SCell is activated</w:t>
            </w:r>
            <w:r w:rsidRPr="0067494E">
              <w:rPr>
                <w:rFonts w:eastAsia="Malgun Gothic"/>
                <w:sz w:val="18"/>
                <w:szCs w:val="18"/>
                <w:lang w:eastAsia="ko-KR"/>
              </w:rPr>
              <w:t>”</w:t>
            </w:r>
          </w:p>
          <w:p w14:paraId="487F5477" w14:textId="77777777" w:rsidR="0067494E" w:rsidRPr="0067494E" w:rsidRDefault="0067494E" w:rsidP="0067494E">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sz w:val="18"/>
                <w:szCs w:val="18"/>
              </w:rPr>
              <w:t>For discussion purpose</w:t>
            </w:r>
            <w:r w:rsidRPr="0067494E">
              <w:rPr>
                <w:rFonts w:eastAsia="Malgun Gothic" w:hint="eastAsia"/>
                <w:sz w:val="18"/>
                <w:szCs w:val="18"/>
                <w:lang w:eastAsia="ko-KR"/>
              </w:rPr>
              <w:t xml:space="preserve"> under AI 9.5.1</w:t>
            </w:r>
            <w:r w:rsidRPr="0067494E">
              <w:rPr>
                <w:rFonts w:eastAsia="Malgun Gothic"/>
                <w:sz w:val="18"/>
                <w:szCs w:val="18"/>
              </w:rPr>
              <w:t xml:space="preserve">, always-on SSB is </w:t>
            </w:r>
            <w:r w:rsidRPr="0067494E">
              <w:rPr>
                <w:rFonts w:eastAsia="Malgun Gothic" w:hint="eastAsia"/>
                <w:sz w:val="18"/>
                <w:szCs w:val="18"/>
                <w:lang w:eastAsia="ko-KR"/>
              </w:rPr>
              <w:t xml:space="preserve">SSB </w:t>
            </w:r>
            <w:r w:rsidRPr="0067494E">
              <w:rPr>
                <w:rFonts w:eastAsia="Malgun Gothic"/>
                <w:sz w:val="18"/>
                <w:szCs w:val="18"/>
                <w:lang w:eastAsia="ko-KR"/>
              </w:rPr>
              <w:t>supported in</w:t>
            </w:r>
            <w:r w:rsidRPr="0067494E">
              <w:rPr>
                <w:rFonts w:eastAsia="Malgun Gothic" w:hint="eastAsia"/>
                <w:sz w:val="18"/>
                <w:szCs w:val="18"/>
                <w:lang w:eastAsia="ko-KR"/>
              </w:rPr>
              <w:t xml:space="preserve"> Rel-18 specifications.</w:t>
            </w:r>
          </w:p>
          <w:p w14:paraId="171D4283" w14:textId="7A6FA85C" w:rsidR="00813C9C" w:rsidRPr="00813C9C" w:rsidRDefault="0067494E" w:rsidP="009A544B">
            <w:pPr>
              <w:pStyle w:val="ListParagraph"/>
              <w:numPr>
                <w:ilvl w:val="1"/>
                <w:numId w:val="5"/>
              </w:numPr>
              <w:spacing w:line="180" w:lineRule="exact"/>
              <w:ind w:firstLineChars="0"/>
              <w:contextualSpacing/>
            </w:pPr>
            <w:r w:rsidRPr="0067494E">
              <w:rPr>
                <w:rFonts w:eastAsia="Malgun Gothic" w:hint="eastAsia"/>
                <w:sz w:val="18"/>
                <w:szCs w:val="18"/>
                <w:lang w:eastAsia="ko-KR"/>
              </w:rPr>
              <w:t>Timing for on-demand SSB transmission</w:t>
            </w:r>
            <w:r w:rsidRPr="0067494E">
              <w:rPr>
                <w:rFonts w:eastAsia="Malgun Gothic"/>
                <w:sz w:val="18"/>
                <w:szCs w:val="18"/>
                <w:lang w:eastAsia="ko-KR"/>
              </w:rPr>
              <w:t xml:space="preserve"> (e.g. when the triggered SSB starts and ends)</w:t>
            </w:r>
            <w:r w:rsidRPr="0067494E">
              <w:rPr>
                <w:rFonts w:eastAsia="Malgun Gothic" w:hint="eastAsia"/>
                <w:sz w:val="18"/>
                <w:szCs w:val="18"/>
                <w:lang w:eastAsia="ko-KR"/>
              </w:rPr>
              <w:t xml:space="preserve"> will be </w:t>
            </w:r>
            <w:r w:rsidRPr="0067494E">
              <w:rPr>
                <w:rFonts w:eastAsia="Malgun Gothic"/>
                <w:sz w:val="18"/>
                <w:szCs w:val="18"/>
                <w:lang w:eastAsia="ko-KR"/>
              </w:rPr>
              <w:t>separately</w:t>
            </w:r>
            <w:r w:rsidRPr="0067494E">
              <w:rPr>
                <w:rFonts w:eastAsia="Malgun Gothic" w:hint="eastAsia"/>
                <w:sz w:val="18"/>
                <w:szCs w:val="18"/>
                <w:lang w:eastAsia="ko-KR"/>
              </w:rPr>
              <w:t xml:space="preserve"> discussed.</w:t>
            </w:r>
          </w:p>
        </w:tc>
      </w:tr>
    </w:tbl>
    <w:p w14:paraId="4C8CC987" w14:textId="77777777" w:rsidR="00974F1F" w:rsidRDefault="00974F1F" w:rsidP="009A544B">
      <w:pPr>
        <w:jc w:val="both"/>
        <w:rPr>
          <w:lang w:eastAsia="zh-CN"/>
        </w:rPr>
      </w:pPr>
    </w:p>
    <w:p w14:paraId="7E76F326" w14:textId="74F69F3C" w:rsidR="00466FBB" w:rsidRDefault="00466FBB" w:rsidP="009A544B">
      <w:pPr>
        <w:jc w:val="both"/>
        <w:rPr>
          <w:lang w:eastAsia="zh-CN"/>
        </w:rPr>
      </w:pPr>
      <w:r>
        <w:rPr>
          <w:lang w:eastAsia="zh-CN"/>
        </w:rPr>
        <w:t>Regarding an SCell which has been configured to a UE, various SCell management activities can be made, including modification, activation, deactivation</w:t>
      </w:r>
      <w:r w:rsidR="00BD56A5">
        <w:rPr>
          <w:lang w:eastAsia="zh-CN"/>
        </w:rPr>
        <w:t xml:space="preserve">, </w:t>
      </w:r>
      <w:r>
        <w:rPr>
          <w:lang w:eastAsia="zh-CN"/>
        </w:rPr>
        <w:t>removal</w:t>
      </w:r>
      <w:r w:rsidR="009A59BF">
        <w:rPr>
          <w:lang w:eastAsia="zh-CN"/>
        </w:rPr>
        <w:t>,</w:t>
      </w:r>
      <w:r w:rsidR="00BD56A5">
        <w:rPr>
          <w:lang w:eastAsia="zh-CN"/>
        </w:rPr>
        <w:t xml:space="preserve"> and </w:t>
      </w:r>
      <w:r w:rsidR="009A59BF">
        <w:rPr>
          <w:lang w:eastAsia="zh-CN"/>
        </w:rPr>
        <w:t>dormancy</w:t>
      </w:r>
      <w:r>
        <w:rPr>
          <w:lang w:eastAsia="zh-CN"/>
        </w:rPr>
        <w:t>. SSB is important for the SCell management activities.</w:t>
      </w:r>
      <w:r>
        <w:rPr>
          <w:rFonts w:hint="eastAsia"/>
          <w:lang w:eastAsia="zh-CN"/>
        </w:rPr>
        <w:t xml:space="preserve"> </w:t>
      </w:r>
      <w:r>
        <w:rPr>
          <w:lang w:eastAsia="zh-CN"/>
        </w:rPr>
        <w:t xml:space="preserve">For on-demand SSB SCell operation, below two scenarios are examined </w:t>
      </w:r>
      <w:r w:rsidR="00EF7AA8">
        <w:rPr>
          <w:lang w:eastAsia="zh-CN"/>
        </w:rPr>
        <w:t>in</w:t>
      </w:r>
      <w:r>
        <w:rPr>
          <w:lang w:eastAsia="zh-CN"/>
        </w:rPr>
        <w:t xml:space="preserve"> the cases of always-on SSB being absent (Case #1) or present (Case #2).</w:t>
      </w:r>
    </w:p>
    <w:p w14:paraId="42FA5690" w14:textId="6B670371" w:rsidR="00FB5D03" w:rsidRDefault="00466FBB" w:rsidP="002D3F3A">
      <w:pPr>
        <w:pStyle w:val="ListParagraph"/>
        <w:numPr>
          <w:ilvl w:val="0"/>
          <w:numId w:val="6"/>
        </w:numPr>
        <w:spacing w:beforeLines="50" w:before="120"/>
        <w:ind w:firstLineChars="0"/>
        <w:jc w:val="both"/>
        <w:rPr>
          <w:lang w:eastAsia="zh-CN"/>
        </w:rPr>
      </w:pPr>
      <w:r w:rsidRPr="009A544B">
        <w:rPr>
          <w:b/>
          <w:lang w:eastAsia="zh-CN"/>
        </w:rPr>
        <w:t>Scenario #3A</w:t>
      </w:r>
      <w:r w:rsidR="00E15F34">
        <w:rPr>
          <w:b/>
          <w:lang w:eastAsia="zh-CN"/>
        </w:rPr>
        <w:t xml:space="preserve"> and Case #1</w:t>
      </w:r>
      <w:r w:rsidRPr="009A544B">
        <w:rPr>
          <w:b/>
          <w:lang w:eastAsia="zh-CN"/>
        </w:rPr>
        <w:t>:</w:t>
      </w:r>
      <w:r>
        <w:rPr>
          <w:lang w:eastAsia="zh-CN"/>
        </w:rPr>
        <w:t xml:space="preserve"> This scenario refers to “Af</w:t>
      </w:r>
      <w:r w:rsidRPr="00466FBB">
        <w:rPr>
          <w:lang w:eastAsia="zh-CN"/>
        </w:rPr>
        <w:t>ter UE receives SCell activation command (e.g., as defined in TS 38.321) until SCell activation is completed</w:t>
      </w:r>
      <w:r>
        <w:rPr>
          <w:lang w:eastAsia="zh-CN"/>
        </w:rPr>
        <w:t xml:space="preserve">”. </w:t>
      </w:r>
      <w:r w:rsidR="0094558A">
        <w:rPr>
          <w:lang w:eastAsia="zh-CN"/>
        </w:rPr>
        <w:t>To support SCell activation, on-demand SSB either can be triggered before UE receives an SCell activation command so that valid SSB-based measurement ahead can expedite the SCell activation, or can be triggered when UE receives an SCell activation command</w:t>
      </w:r>
      <w:r w:rsidR="00FB5D03">
        <w:rPr>
          <w:lang w:eastAsia="zh-CN"/>
        </w:rPr>
        <w:t xml:space="preserve">. </w:t>
      </w:r>
      <w:r w:rsidR="002D3F3A">
        <w:rPr>
          <w:lang w:eastAsia="zh-CN"/>
        </w:rPr>
        <w:t>R</w:t>
      </w:r>
      <w:r w:rsidR="00EF7AA8">
        <w:rPr>
          <w:lang w:eastAsia="zh-CN"/>
        </w:rPr>
        <w:t xml:space="preserve">egarding </w:t>
      </w:r>
      <w:r w:rsidR="002D3F3A">
        <w:rPr>
          <w:lang w:eastAsia="zh-CN"/>
        </w:rPr>
        <w:t xml:space="preserve">the scenario where on-demand SSB is triggered after UE receives SCell activation command, UE may leverage the triggered SSB for SCell activation procedure. However, </w:t>
      </w:r>
      <w:r w:rsidR="00EF7AA8">
        <w:rPr>
          <w:lang w:eastAsia="zh-CN"/>
        </w:rPr>
        <w:t>there is no additional NES gain, nor could it bring other profits (e.g., SCell activation acceleration)</w:t>
      </w:r>
      <w:r w:rsidR="002D3F3A">
        <w:rPr>
          <w:lang w:eastAsia="zh-CN"/>
        </w:rPr>
        <w:t xml:space="preserve"> compared to Scenario #2 and #2A</w:t>
      </w:r>
      <w:r w:rsidR="00974F1F">
        <w:rPr>
          <w:lang w:eastAsia="zh-CN"/>
        </w:rPr>
        <w:t xml:space="preserve"> (as agreed already)</w:t>
      </w:r>
      <w:r w:rsidR="00EF7AA8">
        <w:rPr>
          <w:lang w:eastAsia="zh-CN"/>
        </w:rPr>
        <w:t>.</w:t>
      </w:r>
      <w:r w:rsidR="002D3F3A">
        <w:rPr>
          <w:lang w:eastAsia="zh-CN"/>
        </w:rPr>
        <w:t xml:space="preserve"> </w:t>
      </w:r>
    </w:p>
    <w:p w14:paraId="356F2241" w14:textId="7E4E78ED" w:rsidR="00FE6F80" w:rsidRDefault="003D74CA" w:rsidP="002D3F3A">
      <w:pPr>
        <w:pStyle w:val="ListParagraph"/>
        <w:numPr>
          <w:ilvl w:val="0"/>
          <w:numId w:val="6"/>
        </w:numPr>
        <w:spacing w:beforeLines="50" w:before="120"/>
        <w:ind w:firstLineChars="0"/>
        <w:jc w:val="both"/>
        <w:rPr>
          <w:lang w:eastAsia="zh-CN"/>
        </w:rPr>
      </w:pPr>
      <w:r w:rsidRPr="00F46AA5">
        <w:rPr>
          <w:b/>
          <w:lang w:eastAsia="zh-CN"/>
        </w:rPr>
        <w:t>Scenario #3A and Case #2:</w:t>
      </w:r>
      <w:r w:rsidRPr="00F46AA5">
        <w:rPr>
          <w:lang w:eastAsia="zh-CN"/>
        </w:rPr>
        <w:t xml:space="preserve"> </w:t>
      </w:r>
      <w:r w:rsidR="00D12E77">
        <w:rPr>
          <w:lang w:eastAsia="zh-CN"/>
        </w:rPr>
        <w:t xml:space="preserve">Besides maintaining the functionalities of neighbor cell measurement or initial access for other UEs, always-on SSB also can serve as the QCL-source </w:t>
      </w:r>
      <w:r w:rsidR="00D12E77">
        <w:rPr>
          <w:lang w:eastAsia="zh-CN"/>
        </w:rPr>
        <w:lastRenderedPageBreak/>
        <w:t>for TRS, which facilitates the Rel-17 fast SCell activation. gNB may also trigger on-demand SSB at any time if it is further needed for the SCell activation. Therefore, Scenario #3A and Case #2 can be supported.</w:t>
      </w:r>
    </w:p>
    <w:p w14:paraId="7E4328B0" w14:textId="7997B869" w:rsidR="003F7EA7" w:rsidRPr="003F7EA7" w:rsidRDefault="003D74CA" w:rsidP="009A544B">
      <w:pPr>
        <w:spacing w:beforeLines="50" w:before="120"/>
        <w:jc w:val="both"/>
        <w:rPr>
          <w:lang w:eastAsia="zh-CN"/>
        </w:rPr>
      </w:pPr>
      <w:r>
        <w:rPr>
          <w:rFonts w:hint="eastAsia"/>
          <w:lang w:eastAsia="zh-CN"/>
        </w:rPr>
        <w:t>R</w:t>
      </w:r>
      <w:r>
        <w:rPr>
          <w:lang w:eastAsia="zh-CN"/>
        </w:rPr>
        <w:t>egarding Scenario #3B, it</w:t>
      </w:r>
      <w:r w:rsidRPr="003D74CA">
        <w:rPr>
          <w:lang w:eastAsia="zh-CN"/>
        </w:rPr>
        <w:t xml:space="preserve"> refers to “When SCell activation is completed and SCell is activated” or</w:t>
      </w:r>
      <w:r>
        <w:rPr>
          <w:lang w:eastAsia="zh-CN"/>
        </w:rPr>
        <w:t xml:space="preserve"> </w:t>
      </w:r>
      <w:r w:rsidRPr="003D74CA">
        <w:rPr>
          <w:lang w:eastAsia="zh-CN"/>
        </w:rPr>
        <w:t>“After SCell activation is completed and SCell is activated”</w:t>
      </w:r>
      <w:r w:rsidR="00405DD3" w:rsidRPr="00B345BD">
        <w:rPr>
          <w:lang w:eastAsia="zh-CN"/>
        </w:rPr>
        <w:t>.</w:t>
      </w:r>
    </w:p>
    <w:p w14:paraId="519C77E3" w14:textId="57131E90" w:rsidR="00E76FC4" w:rsidRDefault="0015165C" w:rsidP="00405DD3">
      <w:pPr>
        <w:pStyle w:val="ListParagraph"/>
        <w:numPr>
          <w:ilvl w:val="0"/>
          <w:numId w:val="6"/>
        </w:numPr>
        <w:spacing w:beforeLines="50" w:before="120"/>
        <w:ind w:firstLineChars="0"/>
        <w:jc w:val="both"/>
        <w:rPr>
          <w:lang w:eastAsia="zh-CN"/>
        </w:rPr>
      </w:pPr>
      <w:r w:rsidRPr="009A544B">
        <w:rPr>
          <w:b/>
          <w:lang w:eastAsia="zh-CN"/>
        </w:rPr>
        <w:t>Scenario #3B</w:t>
      </w:r>
      <w:r w:rsidR="00405DD3">
        <w:rPr>
          <w:b/>
          <w:lang w:eastAsia="zh-CN"/>
        </w:rPr>
        <w:t xml:space="preserve"> and Case #1</w:t>
      </w:r>
      <w:r>
        <w:rPr>
          <w:lang w:eastAsia="zh-CN"/>
        </w:rPr>
        <w:t xml:space="preserve">: </w:t>
      </w:r>
      <w:r w:rsidR="00782CA0">
        <w:rPr>
          <w:lang w:eastAsia="zh-CN"/>
        </w:rPr>
        <w:t>During this period, SSB can serve the functionalities of maintaining DL sync, performing measurement and beam management.</w:t>
      </w:r>
      <w:r w:rsidR="00B072E2">
        <w:rPr>
          <w:lang w:eastAsia="zh-CN"/>
        </w:rPr>
        <w:t xml:space="preserve"> </w:t>
      </w:r>
      <w:r w:rsidR="00FF0C1A">
        <w:rPr>
          <w:rFonts w:hint="eastAsia"/>
          <w:lang w:eastAsia="zh-CN"/>
        </w:rPr>
        <w:t>O</w:t>
      </w:r>
      <w:r w:rsidR="00B372CE">
        <w:rPr>
          <w:lang w:eastAsia="zh-CN"/>
        </w:rPr>
        <w:t xml:space="preserve">n-demand SSB can be turned ON/OFF dynamically when there exist needs for functionalities above or not. </w:t>
      </w:r>
    </w:p>
    <w:p w14:paraId="37B11A9A" w14:textId="6708CEC9" w:rsidR="00405DD3" w:rsidRPr="00477CDD" w:rsidRDefault="00405DD3" w:rsidP="00405DD3">
      <w:pPr>
        <w:pStyle w:val="ListParagraph"/>
        <w:numPr>
          <w:ilvl w:val="0"/>
          <w:numId w:val="6"/>
        </w:numPr>
        <w:spacing w:beforeLines="50" w:before="120"/>
        <w:ind w:firstLineChars="0"/>
        <w:jc w:val="both"/>
        <w:rPr>
          <w:lang w:eastAsia="zh-CN"/>
        </w:rPr>
      </w:pPr>
      <w:r w:rsidRPr="00477CDD">
        <w:rPr>
          <w:rFonts w:hint="eastAsia"/>
          <w:b/>
          <w:lang w:eastAsia="zh-CN"/>
        </w:rPr>
        <w:t>S</w:t>
      </w:r>
      <w:r w:rsidRPr="00477CDD">
        <w:rPr>
          <w:b/>
          <w:lang w:eastAsia="zh-CN"/>
        </w:rPr>
        <w:t>cenario #3B and Case #2</w:t>
      </w:r>
      <w:r w:rsidRPr="00477CDD">
        <w:rPr>
          <w:lang w:eastAsia="zh-CN"/>
        </w:rPr>
        <w:t xml:space="preserve">: </w:t>
      </w:r>
      <w:r w:rsidR="00FF0C1A" w:rsidRPr="00477CDD">
        <w:rPr>
          <w:lang w:eastAsia="zh-CN"/>
        </w:rPr>
        <w:t>Similar to Scenario #2, always-on SSB can exist after an SCell is activated, and on-demand SSB can also be triggered.</w:t>
      </w:r>
    </w:p>
    <w:p w14:paraId="71837D28" w14:textId="18F9F55F" w:rsidR="00B032B8" w:rsidRDefault="00B372CE" w:rsidP="00477CDD">
      <w:pPr>
        <w:spacing w:beforeLines="50" w:before="120" w:afterLines="50" w:after="120"/>
        <w:jc w:val="both"/>
        <w:rPr>
          <w:lang w:eastAsia="zh-CN"/>
        </w:rPr>
      </w:pPr>
      <w:bookmarkStart w:id="5" w:name="_Hlk165394878"/>
      <w:r w:rsidRPr="00477CDD">
        <w:rPr>
          <w:lang w:eastAsia="zh-CN"/>
        </w:rPr>
        <w:t>The following proposal can be made:</w:t>
      </w:r>
    </w:p>
    <w:p w14:paraId="12CAF020" w14:textId="22F7DC43" w:rsidR="00477CDD" w:rsidRPr="002050B6" w:rsidRDefault="00477CDD">
      <w:pPr>
        <w:numPr>
          <w:ilvl w:val="0"/>
          <w:numId w:val="40"/>
        </w:numPr>
        <w:spacing w:after="120"/>
        <w:ind w:left="360"/>
        <w:jc w:val="both"/>
        <w:rPr>
          <w:rFonts w:cs="Batang"/>
          <w:lang w:val="en-GB"/>
        </w:rPr>
      </w:pPr>
      <w:bookmarkStart w:id="6" w:name="_Hlk165529335"/>
      <w:r w:rsidRPr="00477CDD">
        <w:rPr>
          <w:b/>
          <w:i/>
          <w:lang w:val="en-GB"/>
        </w:rPr>
        <w:t>S</w:t>
      </w:r>
      <w:bookmarkEnd w:id="5"/>
      <w:r w:rsidRPr="00477CDD">
        <w:rPr>
          <w:b/>
          <w:i/>
          <w:lang w:val="en-GB"/>
        </w:rPr>
        <w:t>upport that on-demand SSB SCell operation can be triggered by gNB in</w:t>
      </w:r>
    </w:p>
    <w:p w14:paraId="19C9C0AC" w14:textId="5FC34E48" w:rsidR="00D12E77" w:rsidRPr="002050B6" w:rsidRDefault="00D12E77" w:rsidP="002050B6">
      <w:pPr>
        <w:spacing w:after="120"/>
        <w:ind w:firstLine="360"/>
        <w:jc w:val="both"/>
        <w:rPr>
          <w:b/>
          <w:i/>
          <w:lang w:val="en-GB"/>
        </w:rPr>
      </w:pPr>
      <w:r w:rsidRPr="002050B6">
        <w:rPr>
          <w:b/>
          <w:i/>
          <w:lang w:val="en-GB"/>
        </w:rPr>
        <w:t>-</w:t>
      </w:r>
      <w:r w:rsidRPr="002050B6">
        <w:rPr>
          <w:b/>
          <w:i/>
          <w:lang w:val="en-GB"/>
        </w:rPr>
        <w:tab/>
        <w:t>Scenario #3A and Case #2</w:t>
      </w:r>
    </w:p>
    <w:p w14:paraId="77CFAA9E" w14:textId="77777777" w:rsidR="00477CDD" w:rsidRPr="00477CDD" w:rsidRDefault="00477CDD" w:rsidP="00477CDD">
      <w:pPr>
        <w:spacing w:after="120"/>
        <w:ind w:left="360"/>
        <w:jc w:val="both"/>
        <w:rPr>
          <w:b/>
          <w:i/>
          <w:lang w:val="en-GB"/>
        </w:rPr>
      </w:pPr>
      <w:r w:rsidRPr="00477CDD">
        <w:rPr>
          <w:b/>
          <w:i/>
          <w:lang w:val="en-GB"/>
        </w:rPr>
        <w:t>-</w:t>
      </w:r>
      <w:r w:rsidRPr="00477CDD">
        <w:rPr>
          <w:b/>
          <w:i/>
          <w:lang w:val="en-GB"/>
        </w:rPr>
        <w:tab/>
        <w:t>Scenario #3B and Case #1</w:t>
      </w:r>
    </w:p>
    <w:p w14:paraId="5ED817B9" w14:textId="4C8A836A" w:rsidR="00F46AA5" w:rsidRDefault="00477CDD" w:rsidP="001A2369">
      <w:pPr>
        <w:spacing w:after="120"/>
        <w:ind w:left="360"/>
        <w:jc w:val="both"/>
        <w:rPr>
          <w:b/>
          <w:i/>
          <w:lang w:val="en-GB"/>
        </w:rPr>
      </w:pPr>
      <w:r w:rsidRPr="00477CDD">
        <w:rPr>
          <w:b/>
          <w:i/>
          <w:lang w:val="en-GB"/>
        </w:rPr>
        <w:t>-</w:t>
      </w:r>
      <w:r w:rsidRPr="00477CDD">
        <w:rPr>
          <w:b/>
          <w:i/>
          <w:lang w:val="en-GB"/>
        </w:rPr>
        <w:tab/>
        <w:t>Scenario #3B and Case #2</w:t>
      </w:r>
    </w:p>
    <w:bookmarkEnd w:id="6"/>
    <w:p w14:paraId="76535511" w14:textId="77777777" w:rsidR="00477CDD" w:rsidRPr="00477CDD" w:rsidRDefault="00477CDD" w:rsidP="002050B6">
      <w:pPr>
        <w:spacing w:after="120"/>
        <w:jc w:val="both"/>
        <w:rPr>
          <w:b/>
          <w:i/>
          <w:lang w:val="en-GB"/>
        </w:rPr>
      </w:pPr>
    </w:p>
    <w:p w14:paraId="6E3BF57A" w14:textId="09D3E73E" w:rsidR="001D7428" w:rsidRPr="008245FF" w:rsidRDefault="008245FF" w:rsidP="00477CDD">
      <w:pPr>
        <w:spacing w:beforeLines="50" w:before="120" w:afterLines="50" w:after="120"/>
        <w:jc w:val="both"/>
        <w:rPr>
          <w:lang w:eastAsia="zh-CN"/>
        </w:rPr>
      </w:pPr>
      <w:r>
        <w:rPr>
          <w:lang w:eastAsia="zh-CN"/>
        </w:rPr>
        <w:t>Regarding the discussion for CD-/NCD-SSB, the following agreement was achieved in the last meeting.</w:t>
      </w:r>
    </w:p>
    <w:tbl>
      <w:tblPr>
        <w:tblStyle w:val="TableGrid"/>
        <w:tblW w:w="0" w:type="auto"/>
        <w:tblLook w:val="04A0" w:firstRow="1" w:lastRow="0" w:firstColumn="1" w:lastColumn="0" w:noHBand="0" w:noVBand="1"/>
      </w:tblPr>
      <w:tblGrid>
        <w:gridCol w:w="9016"/>
      </w:tblGrid>
      <w:tr w:rsidR="001D7428" w14:paraId="45E4A867" w14:textId="77777777" w:rsidTr="001D7428">
        <w:tc>
          <w:tcPr>
            <w:tcW w:w="9016" w:type="dxa"/>
          </w:tcPr>
          <w:p w14:paraId="5E2581A3" w14:textId="77777777" w:rsidR="001D7428" w:rsidRPr="0067494E" w:rsidRDefault="001D7428" w:rsidP="001D7428">
            <w:pPr>
              <w:spacing w:after="0" w:line="180" w:lineRule="exact"/>
              <w:rPr>
                <w:b/>
                <w:bCs/>
                <w:sz w:val="18"/>
                <w:szCs w:val="18"/>
                <w:highlight w:val="green"/>
                <w:lang w:eastAsia="x-none"/>
              </w:rPr>
            </w:pPr>
            <w:r w:rsidRPr="0067494E">
              <w:rPr>
                <w:b/>
                <w:bCs/>
                <w:sz w:val="18"/>
                <w:szCs w:val="18"/>
                <w:highlight w:val="green"/>
                <w:lang w:eastAsia="x-none"/>
              </w:rPr>
              <w:t>Agreement</w:t>
            </w:r>
          </w:p>
          <w:p w14:paraId="5FEB33DD" w14:textId="77777777" w:rsidR="001D7428" w:rsidRPr="0067494E" w:rsidRDefault="001D7428" w:rsidP="001D7428">
            <w:pPr>
              <w:pStyle w:val="ListParagraph"/>
              <w:widowControl/>
              <w:numPr>
                <w:ilvl w:val="0"/>
                <w:numId w:val="5"/>
              </w:numPr>
              <w:autoSpaceDE/>
              <w:autoSpaceDN/>
              <w:adjustRightInd/>
              <w:spacing w:after="0" w:line="180" w:lineRule="exact"/>
              <w:ind w:firstLineChars="0" w:hanging="357"/>
              <w:contextualSpacing/>
              <w:jc w:val="left"/>
              <w:rPr>
                <w:rFonts w:eastAsia="Malgun Gothic"/>
                <w:sz w:val="18"/>
                <w:szCs w:val="18"/>
              </w:rPr>
            </w:pPr>
            <w:r w:rsidRPr="0067494E">
              <w:rPr>
                <w:rFonts w:hint="eastAsia"/>
                <w:sz w:val="18"/>
                <w:szCs w:val="18"/>
                <w:lang w:eastAsia="ko-KR"/>
              </w:rPr>
              <w:t>For</w:t>
            </w:r>
            <w:r w:rsidRPr="0067494E">
              <w:rPr>
                <w:sz w:val="18"/>
                <w:szCs w:val="18"/>
              </w:rPr>
              <w:t xml:space="preserve"> a cell supporting on-demand SSB SCell operation</w:t>
            </w:r>
            <w:r w:rsidRPr="0067494E">
              <w:rPr>
                <w:rFonts w:hint="eastAsia"/>
                <w:sz w:val="18"/>
                <w:szCs w:val="18"/>
                <w:lang w:eastAsia="ko-KR"/>
              </w:rPr>
              <w:t>,</w:t>
            </w:r>
          </w:p>
          <w:p w14:paraId="5D318378" w14:textId="77777777" w:rsidR="001D7428" w:rsidRPr="0067494E" w:rsidRDefault="001D7428" w:rsidP="001D7428">
            <w:pPr>
              <w:pStyle w:val="ListParagraph"/>
              <w:widowControl/>
              <w:numPr>
                <w:ilvl w:val="1"/>
                <w:numId w:val="5"/>
              </w:numPr>
              <w:autoSpaceDE/>
              <w:autoSpaceDN/>
              <w:adjustRightInd/>
              <w:spacing w:after="0" w:line="180" w:lineRule="exact"/>
              <w:ind w:firstLineChars="0" w:hanging="357"/>
              <w:contextualSpacing/>
              <w:jc w:val="left"/>
              <w:rPr>
                <w:rFonts w:eastAsia="Malgun Gothic"/>
                <w:sz w:val="18"/>
                <w:szCs w:val="18"/>
              </w:rPr>
            </w:pPr>
            <w:r w:rsidRPr="0067494E">
              <w:rPr>
                <w:rFonts w:eastAsia="Malgun Gothic" w:hint="eastAsia"/>
                <w:sz w:val="18"/>
                <w:szCs w:val="18"/>
                <w:lang w:eastAsia="ko-KR"/>
              </w:rPr>
              <w:t>Note: It is up to gNB implementation whether always-on SSB (if transmitted) on the cell is cell-defining SSB or not.</w:t>
            </w:r>
          </w:p>
          <w:p w14:paraId="4F8D78CC" w14:textId="77777777" w:rsidR="001D7428" w:rsidRPr="0067494E" w:rsidRDefault="001D7428" w:rsidP="001D7428">
            <w:pPr>
              <w:pStyle w:val="ListParagraph"/>
              <w:widowControl/>
              <w:numPr>
                <w:ilvl w:val="1"/>
                <w:numId w:val="5"/>
              </w:numPr>
              <w:autoSpaceDE/>
              <w:autoSpaceDN/>
              <w:adjustRightInd/>
              <w:spacing w:after="0" w:line="180" w:lineRule="exact"/>
              <w:ind w:firstLineChars="0" w:hanging="357"/>
              <w:contextualSpacing/>
              <w:jc w:val="left"/>
              <w:rPr>
                <w:rFonts w:eastAsia="Malgun Gothic"/>
                <w:sz w:val="18"/>
                <w:szCs w:val="18"/>
              </w:rPr>
            </w:pPr>
            <w:r w:rsidRPr="0067494E">
              <w:rPr>
                <w:rFonts w:eastAsia="Malgun Gothic" w:hint="eastAsia"/>
                <w:sz w:val="18"/>
                <w:szCs w:val="18"/>
                <w:lang w:eastAsia="ko-KR"/>
              </w:rPr>
              <w:t>For on-demand SSB on the cell,</w:t>
            </w:r>
            <w:r w:rsidRPr="0067494E">
              <w:rPr>
                <w:rFonts w:eastAsia="Malgun Gothic"/>
                <w:sz w:val="18"/>
                <w:szCs w:val="18"/>
                <w:lang w:eastAsia="ko-KR"/>
              </w:rPr>
              <w:t xml:space="preserve"> down select between the following alternatives</w:t>
            </w:r>
          </w:p>
          <w:p w14:paraId="015FFAA9" w14:textId="77777777" w:rsidR="001D7428" w:rsidRPr="0067494E" w:rsidRDefault="001D7428" w:rsidP="001D7428">
            <w:pPr>
              <w:pStyle w:val="ListParagraph"/>
              <w:widowControl/>
              <w:numPr>
                <w:ilvl w:val="2"/>
                <w:numId w:val="5"/>
              </w:numPr>
              <w:autoSpaceDE/>
              <w:autoSpaceDN/>
              <w:adjustRightInd/>
              <w:spacing w:after="0" w:line="180" w:lineRule="exact"/>
              <w:ind w:firstLineChars="0" w:hanging="357"/>
              <w:contextualSpacing/>
              <w:jc w:val="left"/>
              <w:rPr>
                <w:rFonts w:eastAsia="Malgun Gothic"/>
                <w:sz w:val="18"/>
                <w:szCs w:val="18"/>
              </w:rPr>
            </w:pPr>
            <w:r w:rsidRPr="0067494E">
              <w:rPr>
                <w:rFonts w:eastAsia="Malgun Gothic" w:hint="eastAsia"/>
                <w:sz w:val="18"/>
                <w:szCs w:val="18"/>
                <w:lang w:eastAsia="ko-KR"/>
              </w:rPr>
              <w:t>Alt-1: It is up to gNB implementation whether on-demand SSB is cell-defining SSB or not.</w:t>
            </w:r>
          </w:p>
          <w:p w14:paraId="5A1FE2FC" w14:textId="77777777" w:rsidR="001D7428" w:rsidRPr="0067494E" w:rsidRDefault="001D7428" w:rsidP="001D7428">
            <w:pPr>
              <w:pStyle w:val="ListParagraph"/>
              <w:widowControl/>
              <w:numPr>
                <w:ilvl w:val="2"/>
                <w:numId w:val="5"/>
              </w:numPr>
              <w:autoSpaceDE/>
              <w:autoSpaceDN/>
              <w:adjustRightInd/>
              <w:spacing w:after="0" w:line="180" w:lineRule="exact"/>
              <w:ind w:firstLineChars="0" w:hanging="357"/>
              <w:contextualSpacing/>
              <w:jc w:val="left"/>
              <w:rPr>
                <w:rFonts w:eastAsia="Malgun Gothic"/>
                <w:sz w:val="18"/>
                <w:szCs w:val="18"/>
              </w:rPr>
            </w:pPr>
            <w:r w:rsidRPr="0067494E">
              <w:rPr>
                <w:rFonts w:eastAsia="Malgun Gothic" w:hint="eastAsia"/>
                <w:sz w:val="18"/>
                <w:szCs w:val="18"/>
                <w:lang w:eastAsia="ko-KR"/>
              </w:rPr>
              <w:t>Alt-2: On-demand SSB is limited to non-cell-defining SSB.</w:t>
            </w:r>
          </w:p>
          <w:p w14:paraId="029915C4" w14:textId="1453C33B" w:rsidR="001D7428" w:rsidRDefault="001D7428" w:rsidP="009A544B">
            <w:pPr>
              <w:pStyle w:val="ListParagraph"/>
              <w:numPr>
                <w:ilvl w:val="3"/>
                <w:numId w:val="5"/>
              </w:numPr>
              <w:ind w:firstLineChars="0"/>
              <w:rPr>
                <w:lang w:eastAsia="zh-CN"/>
              </w:rPr>
            </w:pPr>
            <w:r w:rsidRPr="009A544B">
              <w:rPr>
                <w:rFonts w:eastAsia="Malgun Gothic"/>
                <w:sz w:val="18"/>
                <w:szCs w:val="18"/>
                <w:lang w:eastAsia="ko-KR"/>
              </w:rPr>
              <w:t>FFS: Further limitations to on-demand SSB</w:t>
            </w:r>
          </w:p>
        </w:tc>
      </w:tr>
    </w:tbl>
    <w:p w14:paraId="2755EC1E" w14:textId="4899E061" w:rsidR="00180040" w:rsidRDefault="004D1D3B" w:rsidP="009A544B">
      <w:pPr>
        <w:spacing w:afterLines="50" w:after="120"/>
        <w:jc w:val="both"/>
        <w:rPr>
          <w:lang w:eastAsia="zh-CN"/>
        </w:rPr>
      </w:pPr>
      <w:r>
        <w:rPr>
          <w:lang w:eastAsia="zh-CN"/>
        </w:rPr>
        <w:t>T</w:t>
      </w:r>
      <w:r w:rsidR="000B2EEF">
        <w:rPr>
          <w:lang w:eastAsia="zh-CN"/>
        </w:rPr>
        <w:t>he main difference</w:t>
      </w:r>
      <w:r w:rsidR="00E625B3">
        <w:rPr>
          <w:lang w:eastAsia="zh-CN"/>
        </w:rPr>
        <w:t>s</w:t>
      </w:r>
      <w:r w:rsidR="000B2EEF">
        <w:rPr>
          <w:lang w:eastAsia="zh-CN"/>
        </w:rPr>
        <w:t xml:space="preserve"> between CD-</w:t>
      </w:r>
      <w:r w:rsidR="006628CC">
        <w:rPr>
          <w:lang w:eastAsia="zh-CN"/>
        </w:rPr>
        <w:t xml:space="preserve"> and </w:t>
      </w:r>
      <w:r w:rsidR="000B2EEF">
        <w:rPr>
          <w:lang w:eastAsia="zh-CN"/>
        </w:rPr>
        <w:t xml:space="preserve">NCD-SSB </w:t>
      </w:r>
      <w:r w:rsidR="00AA1B0C">
        <w:rPr>
          <w:lang w:eastAsia="zh-CN"/>
        </w:rPr>
        <w:t xml:space="preserve">are </w:t>
      </w:r>
      <w:r w:rsidR="000E7A83">
        <w:rPr>
          <w:lang w:eastAsia="zh-CN"/>
        </w:rPr>
        <w:t>shown in</w:t>
      </w:r>
      <w:r w:rsidR="00BF6F88">
        <w:rPr>
          <w:lang w:eastAsia="zh-CN"/>
        </w:rPr>
        <w:t xml:space="preserve"> </w:t>
      </w:r>
      <w:r w:rsidR="006628CC">
        <w:rPr>
          <w:lang w:eastAsia="zh-CN"/>
        </w:rPr>
        <w:t xml:space="preserve">Table </w:t>
      </w:r>
      <w:r>
        <w:rPr>
          <w:lang w:eastAsia="zh-CN"/>
        </w:rPr>
        <w:t xml:space="preserve">1 </w:t>
      </w:r>
      <w:r w:rsidR="006628CC">
        <w:rPr>
          <w:lang w:eastAsia="zh-CN"/>
        </w:rPr>
        <w:t>below</w:t>
      </w:r>
      <w:r w:rsidR="000B2EEF">
        <w:rPr>
          <w:lang w:eastAsia="zh-CN"/>
        </w:rPr>
        <w:t>.</w:t>
      </w:r>
    </w:p>
    <w:p w14:paraId="280AE5D3" w14:textId="0AB9FC6F" w:rsidR="00BF6F88" w:rsidRPr="00FE6F80" w:rsidRDefault="00BF6F88" w:rsidP="002050B6">
      <w:pPr>
        <w:pStyle w:val="Caption"/>
        <w:keepNext/>
      </w:pPr>
      <w:bookmarkStart w:id="7" w:name="_Ref165381024"/>
      <w:r w:rsidRPr="00B345BD">
        <w:rPr>
          <w:sz w:val="22"/>
          <w:szCs w:val="22"/>
        </w:rPr>
        <w:t xml:space="preserve">Table </w:t>
      </w:r>
      <w:bookmarkEnd w:id="7"/>
      <w:r w:rsidR="004D1D3B">
        <w:rPr>
          <w:sz w:val="22"/>
          <w:szCs w:val="22"/>
        </w:rPr>
        <w:t>1</w:t>
      </w:r>
      <w:r w:rsidRPr="00B345BD">
        <w:rPr>
          <w:sz w:val="22"/>
          <w:szCs w:val="22"/>
        </w:rPr>
        <w:t xml:space="preserve">: </w:t>
      </w:r>
      <w:r w:rsidR="00B345BD" w:rsidRPr="00B345BD">
        <w:rPr>
          <w:sz w:val="22"/>
          <w:szCs w:val="22"/>
        </w:rPr>
        <w:t>D</w:t>
      </w:r>
      <w:r w:rsidRPr="00B345BD">
        <w:rPr>
          <w:sz w:val="22"/>
          <w:szCs w:val="22"/>
        </w:rPr>
        <w:t xml:space="preserve">ifference between CD-SSB and NCD-SSB </w:t>
      </w:r>
    </w:p>
    <w:tbl>
      <w:tblPr>
        <w:tblStyle w:val="TableGrid"/>
        <w:tblW w:w="0" w:type="auto"/>
        <w:tblLook w:val="04A0" w:firstRow="1" w:lastRow="0" w:firstColumn="1" w:lastColumn="0" w:noHBand="0" w:noVBand="1"/>
      </w:tblPr>
      <w:tblGrid>
        <w:gridCol w:w="1793"/>
        <w:gridCol w:w="3589"/>
        <w:gridCol w:w="3544"/>
      </w:tblGrid>
      <w:tr w:rsidR="006540D6" w14:paraId="55A9879F" w14:textId="77777777" w:rsidTr="002050B6">
        <w:tc>
          <w:tcPr>
            <w:tcW w:w="1793" w:type="dxa"/>
          </w:tcPr>
          <w:p w14:paraId="45FF50C9" w14:textId="00F0FCD6" w:rsidR="006540D6" w:rsidRPr="002050B6" w:rsidRDefault="006540D6" w:rsidP="00B345BD">
            <w:pPr>
              <w:spacing w:afterLines="50"/>
              <w:jc w:val="center"/>
              <w:rPr>
                <w:b/>
                <w:sz w:val="21"/>
                <w:lang w:eastAsia="zh-CN"/>
              </w:rPr>
            </w:pPr>
            <w:r w:rsidRPr="002050B6">
              <w:rPr>
                <w:b/>
                <w:sz w:val="21"/>
                <w:lang w:eastAsia="zh-CN"/>
              </w:rPr>
              <w:t>Category</w:t>
            </w:r>
          </w:p>
        </w:tc>
        <w:tc>
          <w:tcPr>
            <w:tcW w:w="3589" w:type="dxa"/>
          </w:tcPr>
          <w:p w14:paraId="579BCBB8" w14:textId="62ED55BE" w:rsidR="006540D6" w:rsidRPr="002050B6" w:rsidRDefault="006540D6" w:rsidP="002050B6">
            <w:pPr>
              <w:spacing w:afterLines="50"/>
              <w:jc w:val="center"/>
              <w:rPr>
                <w:b/>
                <w:sz w:val="21"/>
                <w:lang w:eastAsia="zh-CN"/>
              </w:rPr>
            </w:pPr>
            <w:r w:rsidRPr="002050B6">
              <w:rPr>
                <w:b/>
                <w:sz w:val="21"/>
                <w:lang w:eastAsia="zh-CN"/>
              </w:rPr>
              <w:t>CD-SSB</w:t>
            </w:r>
          </w:p>
        </w:tc>
        <w:tc>
          <w:tcPr>
            <w:tcW w:w="3544" w:type="dxa"/>
          </w:tcPr>
          <w:p w14:paraId="0EE32C23" w14:textId="5C20B92B" w:rsidR="006540D6" w:rsidRPr="002050B6" w:rsidRDefault="006540D6" w:rsidP="002050B6">
            <w:pPr>
              <w:spacing w:afterLines="50"/>
              <w:jc w:val="center"/>
              <w:rPr>
                <w:b/>
                <w:sz w:val="21"/>
                <w:lang w:eastAsia="zh-CN"/>
              </w:rPr>
            </w:pPr>
            <w:r w:rsidRPr="002050B6">
              <w:rPr>
                <w:b/>
                <w:sz w:val="21"/>
                <w:lang w:eastAsia="zh-CN"/>
              </w:rPr>
              <w:t>NCD-SSB</w:t>
            </w:r>
          </w:p>
        </w:tc>
      </w:tr>
      <w:tr w:rsidR="006540D6" w14:paraId="3BE7FD43" w14:textId="77777777" w:rsidTr="002050B6">
        <w:tc>
          <w:tcPr>
            <w:tcW w:w="1793" w:type="dxa"/>
          </w:tcPr>
          <w:p w14:paraId="7D8D1830" w14:textId="7BF901E3" w:rsidR="006540D6" w:rsidRPr="002050B6" w:rsidRDefault="006540D6" w:rsidP="002050B6">
            <w:pPr>
              <w:spacing w:afterLines="50"/>
              <w:jc w:val="center"/>
              <w:rPr>
                <w:b/>
                <w:sz w:val="21"/>
                <w:lang w:eastAsia="zh-CN"/>
              </w:rPr>
            </w:pPr>
            <w:r w:rsidRPr="002050B6">
              <w:rPr>
                <w:b/>
                <w:sz w:val="21"/>
                <w:lang w:eastAsia="zh-CN"/>
              </w:rPr>
              <w:t>Relationship with SI</w:t>
            </w:r>
          </w:p>
        </w:tc>
        <w:tc>
          <w:tcPr>
            <w:tcW w:w="3589" w:type="dxa"/>
          </w:tcPr>
          <w:p w14:paraId="63C4AF3C" w14:textId="1C15EC84" w:rsidR="006540D6" w:rsidRPr="00E17751" w:rsidRDefault="006540D6" w:rsidP="002050B6">
            <w:pPr>
              <w:widowControl/>
              <w:autoSpaceDE/>
              <w:autoSpaceDN/>
              <w:adjustRightInd/>
              <w:spacing w:afterLines="50"/>
              <w:jc w:val="left"/>
              <w:rPr>
                <w:sz w:val="20"/>
                <w:szCs w:val="20"/>
                <w:lang w:eastAsia="zh-CN"/>
              </w:rPr>
            </w:pPr>
            <w:r w:rsidRPr="00E17751">
              <w:rPr>
                <w:sz w:val="20"/>
                <w:szCs w:val="20"/>
                <w:lang w:eastAsia="zh-CN"/>
              </w:rPr>
              <w:t xml:space="preserve">The MIB indicates that a </w:t>
            </w:r>
            <w:r w:rsidRPr="002050B6">
              <w:rPr>
                <w:sz w:val="20"/>
                <w:szCs w:val="20"/>
                <w:lang w:eastAsia="zh-CN"/>
              </w:rPr>
              <w:t>CORESET for Type0-PDCCH CSS set is present</w:t>
            </w:r>
            <w:r w:rsidRPr="00E17751">
              <w:rPr>
                <w:sz w:val="20"/>
                <w:szCs w:val="20"/>
                <w:lang w:eastAsia="zh-CN"/>
              </w:rPr>
              <w:t>.</w:t>
            </w:r>
          </w:p>
        </w:tc>
        <w:tc>
          <w:tcPr>
            <w:tcW w:w="3544" w:type="dxa"/>
          </w:tcPr>
          <w:p w14:paraId="0B836DC9" w14:textId="101F54A7" w:rsidR="006540D6" w:rsidRPr="00E17751" w:rsidRDefault="006540D6" w:rsidP="002050B6">
            <w:pPr>
              <w:widowControl/>
              <w:autoSpaceDE/>
              <w:autoSpaceDN/>
              <w:adjustRightInd/>
              <w:spacing w:afterLines="50"/>
              <w:jc w:val="left"/>
              <w:rPr>
                <w:sz w:val="20"/>
                <w:szCs w:val="20"/>
                <w:lang w:eastAsia="zh-CN"/>
              </w:rPr>
            </w:pPr>
            <w:r w:rsidRPr="00E17751">
              <w:rPr>
                <w:sz w:val="20"/>
                <w:szCs w:val="20"/>
                <w:lang w:eastAsia="zh-CN"/>
              </w:rPr>
              <w:t xml:space="preserve">The </w:t>
            </w:r>
            <w:r w:rsidRPr="002050B6">
              <w:rPr>
                <w:sz w:val="20"/>
                <w:szCs w:val="20"/>
                <w:lang w:eastAsia="zh-CN"/>
              </w:rPr>
              <w:t>MIB indicate</w:t>
            </w:r>
            <w:r w:rsidRPr="00E17751">
              <w:rPr>
                <w:sz w:val="20"/>
                <w:szCs w:val="20"/>
                <w:lang w:eastAsia="zh-CN"/>
              </w:rPr>
              <w:t>s</w:t>
            </w:r>
            <w:r w:rsidRPr="002050B6">
              <w:rPr>
                <w:sz w:val="20"/>
                <w:szCs w:val="20"/>
                <w:lang w:eastAsia="zh-CN"/>
              </w:rPr>
              <w:t xml:space="preserve"> that a CORESET for Type0-PDCCH CSS set</w:t>
            </w:r>
            <w:r w:rsidRPr="00E17751">
              <w:rPr>
                <w:sz w:val="20"/>
                <w:szCs w:val="20"/>
                <w:lang w:eastAsia="zh-CN"/>
              </w:rPr>
              <w:t xml:space="preserve"> is not present.</w:t>
            </w:r>
          </w:p>
        </w:tc>
      </w:tr>
      <w:tr w:rsidR="006540D6" w14:paraId="44FFD29A" w14:textId="77777777" w:rsidTr="002050B6">
        <w:tc>
          <w:tcPr>
            <w:tcW w:w="1793" w:type="dxa"/>
          </w:tcPr>
          <w:p w14:paraId="14332D81" w14:textId="028EE309" w:rsidR="006540D6" w:rsidRPr="002050B6" w:rsidRDefault="006540D6" w:rsidP="002050B6">
            <w:pPr>
              <w:spacing w:afterLines="50"/>
              <w:jc w:val="center"/>
              <w:rPr>
                <w:b/>
                <w:sz w:val="21"/>
                <w:lang w:eastAsia="zh-CN"/>
              </w:rPr>
            </w:pPr>
            <w:r w:rsidRPr="002050B6">
              <w:rPr>
                <w:b/>
                <w:sz w:val="21"/>
                <w:lang w:eastAsia="zh-CN"/>
              </w:rPr>
              <w:t>Relationship with Sync Raster</w:t>
            </w:r>
          </w:p>
        </w:tc>
        <w:tc>
          <w:tcPr>
            <w:tcW w:w="3589" w:type="dxa"/>
          </w:tcPr>
          <w:p w14:paraId="112E8E86" w14:textId="28E5D543" w:rsidR="006540D6" w:rsidRPr="00E17751" w:rsidRDefault="006540D6" w:rsidP="00E17751">
            <w:pPr>
              <w:spacing w:afterLines="50"/>
              <w:jc w:val="left"/>
              <w:rPr>
                <w:sz w:val="20"/>
                <w:szCs w:val="20"/>
                <w:lang w:eastAsia="zh-CN"/>
              </w:rPr>
            </w:pPr>
            <w:r w:rsidRPr="00E17751">
              <w:rPr>
                <w:sz w:val="20"/>
                <w:szCs w:val="20"/>
                <w:lang w:eastAsia="zh-CN"/>
              </w:rPr>
              <w:t>Must be located on the synchronization raster when the serving cell is a PCell.</w:t>
            </w:r>
          </w:p>
        </w:tc>
        <w:tc>
          <w:tcPr>
            <w:tcW w:w="3544" w:type="dxa"/>
          </w:tcPr>
          <w:p w14:paraId="421E5457" w14:textId="066FDF6F" w:rsidR="006540D6" w:rsidRPr="00E17751" w:rsidRDefault="006540D6" w:rsidP="00E17751">
            <w:pPr>
              <w:spacing w:afterLines="50"/>
              <w:jc w:val="left"/>
              <w:rPr>
                <w:sz w:val="20"/>
                <w:szCs w:val="20"/>
                <w:lang w:eastAsia="zh-CN"/>
              </w:rPr>
            </w:pPr>
            <w:r w:rsidRPr="00E17751">
              <w:rPr>
                <w:rFonts w:hint="eastAsia"/>
                <w:sz w:val="20"/>
                <w:szCs w:val="20"/>
                <w:lang w:eastAsia="zh-CN"/>
              </w:rPr>
              <w:t>N</w:t>
            </w:r>
            <w:r w:rsidRPr="00E17751">
              <w:rPr>
                <w:sz w:val="20"/>
                <w:szCs w:val="20"/>
                <w:lang w:eastAsia="zh-CN"/>
              </w:rPr>
              <w:t>ot specified. It can be on or off the synchronization raster based on implementation.</w:t>
            </w:r>
          </w:p>
        </w:tc>
      </w:tr>
    </w:tbl>
    <w:p w14:paraId="64C8FB6A" w14:textId="77777777" w:rsidR="00180040" w:rsidRDefault="00180040" w:rsidP="009A544B">
      <w:pPr>
        <w:spacing w:afterLines="50" w:after="120"/>
        <w:jc w:val="both"/>
        <w:rPr>
          <w:lang w:eastAsia="zh-CN"/>
        </w:rPr>
      </w:pPr>
    </w:p>
    <w:p w14:paraId="57A15584" w14:textId="08F2BDFB" w:rsidR="00AA1B0C" w:rsidRPr="002050B6" w:rsidRDefault="00C34A09" w:rsidP="00AA1B0C">
      <w:pPr>
        <w:numPr>
          <w:ilvl w:val="0"/>
          <w:numId w:val="35"/>
        </w:numPr>
        <w:spacing w:after="120"/>
        <w:ind w:left="360"/>
        <w:jc w:val="both"/>
        <w:rPr>
          <w:b/>
          <w:i/>
          <w:lang w:val="en-GB"/>
        </w:rPr>
      </w:pPr>
      <w:r>
        <w:rPr>
          <w:b/>
          <w:i/>
          <w:lang w:val="en-GB"/>
        </w:rPr>
        <w:t xml:space="preserve"> </w:t>
      </w:r>
      <w:r w:rsidR="00B92894">
        <w:rPr>
          <w:b/>
          <w:i/>
          <w:lang w:val="en-GB"/>
        </w:rPr>
        <w:t>The</w:t>
      </w:r>
      <w:r w:rsidR="00AA1B0C" w:rsidRPr="00AA1B0C">
        <w:rPr>
          <w:b/>
          <w:i/>
          <w:lang w:val="en-GB"/>
        </w:rPr>
        <w:t xml:space="preserve"> main differences between CD-/NCD-SSB</w:t>
      </w:r>
      <w:r w:rsidR="00BB2986">
        <w:rPr>
          <w:b/>
          <w:i/>
          <w:lang w:val="en-GB"/>
        </w:rPr>
        <w:t>,</w:t>
      </w:r>
      <w:r w:rsidR="00AA1B0C" w:rsidRPr="00AA1B0C">
        <w:rPr>
          <w:b/>
          <w:i/>
          <w:lang w:val="en-GB"/>
        </w:rPr>
        <w:t xml:space="preserve"> </w:t>
      </w:r>
      <w:r w:rsidR="00AA1B0C">
        <w:rPr>
          <w:b/>
          <w:i/>
          <w:lang w:val="en-GB"/>
        </w:rPr>
        <w:t>as summarize</w:t>
      </w:r>
      <w:r w:rsidR="00454DD6">
        <w:rPr>
          <w:b/>
          <w:i/>
          <w:lang w:val="en-GB"/>
        </w:rPr>
        <w:t>d</w:t>
      </w:r>
      <w:r w:rsidR="00AA1B0C">
        <w:rPr>
          <w:b/>
          <w:i/>
          <w:lang w:val="en-GB"/>
        </w:rPr>
        <w:t xml:space="preserve"> in</w:t>
      </w:r>
      <w:r w:rsidR="00BB2986">
        <w:rPr>
          <w:b/>
          <w:i/>
          <w:lang w:val="en-GB"/>
        </w:rPr>
        <w:t xml:space="preserve"> the </w:t>
      </w:r>
      <w:r w:rsidR="00BB2986">
        <w:rPr>
          <w:b/>
          <w:i/>
          <w:lang w:val="en-GB"/>
        </w:rPr>
        <w:fldChar w:fldCharType="begin"/>
      </w:r>
      <w:r w:rsidR="00BB2986">
        <w:rPr>
          <w:b/>
          <w:i/>
          <w:lang w:val="en-GB"/>
        </w:rPr>
        <w:instrText xml:space="preserve"> REF _Ref165381024 \h  \* MERGEFORMAT </w:instrText>
      </w:r>
      <w:r w:rsidR="00BB2986">
        <w:rPr>
          <w:b/>
          <w:i/>
          <w:lang w:val="en-GB"/>
        </w:rPr>
      </w:r>
      <w:r w:rsidR="00BB2986">
        <w:rPr>
          <w:b/>
          <w:i/>
          <w:lang w:val="en-GB"/>
        </w:rPr>
        <w:fldChar w:fldCharType="separate"/>
      </w:r>
      <w:r w:rsidR="00BB2986" w:rsidRPr="002050B6">
        <w:rPr>
          <w:b/>
          <w:i/>
          <w:lang w:val="en-GB"/>
        </w:rPr>
        <w:t>Table 1</w:t>
      </w:r>
      <w:r w:rsidR="00BB2986">
        <w:rPr>
          <w:b/>
          <w:i/>
          <w:lang w:val="en-GB"/>
        </w:rPr>
        <w:fldChar w:fldCharType="end"/>
      </w:r>
      <w:r w:rsidR="00BB2986">
        <w:rPr>
          <w:b/>
          <w:i/>
          <w:lang w:val="en-GB"/>
        </w:rPr>
        <w:t>,</w:t>
      </w:r>
      <w:r w:rsidR="00AA1B0C">
        <w:rPr>
          <w:b/>
          <w:i/>
          <w:lang w:val="en-GB"/>
        </w:rPr>
        <w:t xml:space="preserve"> are</w:t>
      </w:r>
      <w:r w:rsidR="00AA1B0C" w:rsidRPr="00DB5790">
        <w:rPr>
          <w:b/>
          <w:i/>
          <w:lang w:val="en-GB"/>
        </w:rPr>
        <w:t>:</w:t>
      </w:r>
    </w:p>
    <w:p w14:paraId="635AA050" w14:textId="4F8247CD" w:rsidR="00AA1B0C" w:rsidRDefault="00AA1B0C" w:rsidP="00AA1B0C">
      <w:pPr>
        <w:spacing w:after="120"/>
        <w:ind w:left="360"/>
        <w:jc w:val="both"/>
        <w:rPr>
          <w:b/>
          <w:i/>
          <w:lang w:val="en-GB"/>
        </w:rPr>
      </w:pPr>
      <w:r w:rsidRPr="00477CDD">
        <w:rPr>
          <w:b/>
          <w:i/>
          <w:lang w:val="en-GB"/>
        </w:rPr>
        <w:t>-</w:t>
      </w:r>
      <w:r w:rsidRPr="00477CDD">
        <w:rPr>
          <w:b/>
          <w:i/>
          <w:lang w:val="en-GB"/>
        </w:rPr>
        <w:tab/>
      </w:r>
      <w:r w:rsidRPr="00AA1B0C">
        <w:rPr>
          <w:b/>
          <w:i/>
          <w:lang w:val="en-GB"/>
        </w:rPr>
        <w:t>CORESET for Type0-PDCCH CSS set is present</w:t>
      </w:r>
      <w:r>
        <w:rPr>
          <w:b/>
          <w:i/>
          <w:lang w:val="en-GB"/>
        </w:rPr>
        <w:t xml:space="preserve"> </w:t>
      </w:r>
      <w:r w:rsidR="0035140E">
        <w:rPr>
          <w:b/>
          <w:i/>
          <w:lang w:val="en-GB"/>
        </w:rPr>
        <w:t xml:space="preserve">(i.e., SIB1 and its scheduling DCIs) </w:t>
      </w:r>
      <w:r>
        <w:rPr>
          <w:b/>
          <w:i/>
          <w:lang w:val="en-GB"/>
        </w:rPr>
        <w:t>for CD-SSB and not present for NCD-SSB</w:t>
      </w:r>
      <w:r w:rsidR="0035140E">
        <w:rPr>
          <w:b/>
          <w:i/>
          <w:lang w:val="en-GB"/>
        </w:rPr>
        <w:t xml:space="preserve">. </w:t>
      </w:r>
    </w:p>
    <w:p w14:paraId="02F88B34" w14:textId="6DE7E593" w:rsidR="00180040" w:rsidRDefault="00BF6C12" w:rsidP="002050B6">
      <w:pPr>
        <w:spacing w:after="120"/>
        <w:ind w:left="360"/>
        <w:jc w:val="both"/>
        <w:rPr>
          <w:lang w:eastAsia="zh-CN"/>
        </w:rPr>
      </w:pPr>
      <w:r>
        <w:rPr>
          <w:rFonts w:hint="eastAsia"/>
          <w:b/>
          <w:i/>
          <w:lang w:val="en-GB" w:eastAsia="zh-CN"/>
        </w:rPr>
        <w:t>-</w:t>
      </w:r>
      <w:r>
        <w:rPr>
          <w:b/>
          <w:i/>
          <w:lang w:val="en-GB" w:eastAsia="zh-CN"/>
        </w:rPr>
        <w:tab/>
        <w:t xml:space="preserve">CD-SSB must be located on the synchronization raster </w:t>
      </w:r>
      <w:r w:rsidR="006628CC">
        <w:rPr>
          <w:b/>
          <w:i/>
          <w:lang w:val="en-GB" w:eastAsia="zh-CN"/>
        </w:rPr>
        <w:t>when</w:t>
      </w:r>
      <w:r>
        <w:rPr>
          <w:b/>
          <w:i/>
          <w:lang w:val="en-GB" w:eastAsia="zh-CN"/>
        </w:rPr>
        <w:t xml:space="preserve"> the serving cell is a PCell, and not restricted otherwise. NCD-SSB can be located either on or off the synchronization raster based on </w:t>
      </w:r>
      <w:r w:rsidR="006540D6">
        <w:rPr>
          <w:b/>
          <w:i/>
          <w:lang w:val="en-GB" w:eastAsia="zh-CN"/>
        </w:rPr>
        <w:t>implementa</w:t>
      </w:r>
      <w:r>
        <w:rPr>
          <w:b/>
          <w:i/>
          <w:lang w:val="en-GB" w:eastAsia="zh-CN"/>
        </w:rPr>
        <w:t>tion.</w:t>
      </w:r>
    </w:p>
    <w:p w14:paraId="60387B2D" w14:textId="52740BAF" w:rsidR="009436AD" w:rsidRDefault="006540D6" w:rsidP="009436AD">
      <w:pPr>
        <w:spacing w:afterLines="50" w:after="120"/>
        <w:jc w:val="both"/>
        <w:rPr>
          <w:lang w:eastAsia="zh-CN"/>
        </w:rPr>
      </w:pPr>
      <w:r w:rsidRPr="006540D6">
        <w:rPr>
          <w:lang w:eastAsia="zh-CN"/>
        </w:rPr>
        <w:t xml:space="preserve">Therefore, whether to </w:t>
      </w:r>
      <w:r w:rsidR="00ED75C0" w:rsidRPr="006540D6">
        <w:rPr>
          <w:lang w:eastAsia="zh-CN"/>
        </w:rPr>
        <w:t>restrict on-demand SSB being NCD-SSB</w:t>
      </w:r>
      <w:r w:rsidRPr="002050B6">
        <w:rPr>
          <w:lang w:eastAsia="zh-CN"/>
        </w:rPr>
        <w:t xml:space="preserve"> can be analyzed from the two perspectives above.</w:t>
      </w:r>
      <w:r>
        <w:rPr>
          <w:lang w:eastAsia="zh-CN"/>
        </w:rPr>
        <w:t xml:space="preserve"> First, </w:t>
      </w:r>
      <w:r w:rsidRPr="006740F9">
        <w:rPr>
          <w:lang w:eastAsia="zh-CN"/>
        </w:rPr>
        <w:t>since SCell operation does not require SSB to provide RMSI</w:t>
      </w:r>
      <w:r>
        <w:rPr>
          <w:lang w:eastAsia="zh-CN"/>
        </w:rPr>
        <w:t xml:space="preserve"> (consequently, CORESET for Type0-PDCCH CSS set is not required)</w:t>
      </w:r>
      <w:r w:rsidRPr="006740F9">
        <w:rPr>
          <w:lang w:eastAsia="zh-CN"/>
        </w:rPr>
        <w:t>, both CD- and NCD-SSB can be used as on-demand SSB.</w:t>
      </w:r>
      <w:r>
        <w:rPr>
          <w:lang w:eastAsia="zh-CN"/>
        </w:rPr>
        <w:t xml:space="preserve"> Second, whether on or off the synchronization raster is not associated with the SCell operations, in which the frequency information is provided via RRC reconfiguration. On the other hand, in some scenarios where the cell can also function as a PCell, </w:t>
      </w:r>
      <w:r w:rsidR="009436AD" w:rsidRPr="006740F9">
        <w:rPr>
          <w:lang w:eastAsia="zh-CN"/>
        </w:rPr>
        <w:t>NW can even trigger an on-demand CD-SSB with periodicity of 20ms on sync raster to facilitate legacy UE’s accessing</w:t>
      </w:r>
      <w:r w:rsidR="009436AD">
        <w:rPr>
          <w:lang w:eastAsia="zh-CN"/>
        </w:rPr>
        <w:t xml:space="preserve">. In a word, there is no </w:t>
      </w:r>
      <w:r w:rsidR="009436AD">
        <w:rPr>
          <w:lang w:eastAsia="zh-CN"/>
        </w:rPr>
        <w:lastRenderedPageBreak/>
        <w:t xml:space="preserve">strong necessity to restrict the on-demand SSB being NCD-SSB. </w:t>
      </w:r>
      <w:r w:rsidR="009436AD" w:rsidRPr="006740F9">
        <w:rPr>
          <w:lang w:eastAsia="zh-CN"/>
        </w:rPr>
        <w:t>NW can be provided with more flexibility to decide whether on-demand SSB is CD- or NCD-SSB.</w:t>
      </w:r>
    </w:p>
    <w:p w14:paraId="55BB0F00" w14:textId="471DB85F" w:rsidR="00477CDD" w:rsidRDefault="00477CDD" w:rsidP="002050B6">
      <w:pPr>
        <w:numPr>
          <w:ilvl w:val="0"/>
          <w:numId w:val="40"/>
        </w:numPr>
        <w:spacing w:after="120"/>
        <w:ind w:left="360"/>
        <w:jc w:val="both"/>
        <w:rPr>
          <w:lang w:val="en-GB" w:eastAsia="zh-CN"/>
        </w:rPr>
      </w:pPr>
      <w:r w:rsidRPr="00477CDD">
        <w:rPr>
          <w:b/>
          <w:i/>
          <w:lang w:val="en-GB"/>
        </w:rPr>
        <w:t>For on-demand SSB on the cell, support Alt-1, i.e., it is up to gNB implementation whether on-demand SSB is cell-defining SSB or not.</w:t>
      </w:r>
    </w:p>
    <w:p w14:paraId="49D1FF85" w14:textId="301ADBEF" w:rsidR="0067494E" w:rsidRDefault="004D1D3B" w:rsidP="002050B6">
      <w:pPr>
        <w:spacing w:afterLines="50" w:after="120"/>
        <w:jc w:val="both"/>
        <w:rPr>
          <w:lang w:eastAsia="zh-CN"/>
        </w:rPr>
      </w:pPr>
      <w:r>
        <w:rPr>
          <w:rFonts w:hint="eastAsia"/>
          <w:lang w:eastAsia="zh-CN"/>
        </w:rPr>
        <w:t>I</w:t>
      </w:r>
      <w:r>
        <w:rPr>
          <w:lang w:eastAsia="zh-CN"/>
        </w:rPr>
        <w:t xml:space="preserve">n current spec, the time domain feature of NCD-SSB </w:t>
      </w:r>
      <w:r w:rsidR="00CA01E6">
        <w:rPr>
          <w:lang w:eastAsia="zh-CN"/>
        </w:rPr>
        <w:t>can be</w:t>
      </w:r>
      <w:r>
        <w:rPr>
          <w:lang w:eastAsia="zh-CN"/>
        </w:rPr>
        <w:t xml:space="preserve"> </w:t>
      </w:r>
      <w:r w:rsidR="00CA01E6">
        <w:rPr>
          <w:lang w:eastAsia="zh-CN"/>
        </w:rPr>
        <w:t xml:space="preserve">configured according to RRC IE: </w:t>
      </w:r>
      <w:proofErr w:type="spellStart"/>
      <w:r w:rsidR="00CA01E6" w:rsidRPr="009C7D48">
        <w:rPr>
          <w:i/>
          <w:iCs/>
        </w:rPr>
        <w:t>NonCellDefiningSSB</w:t>
      </w:r>
      <w:proofErr w:type="spellEnd"/>
      <w:r w:rsidR="00CA01E6">
        <w:rPr>
          <w:i/>
          <w:iCs/>
          <w:sz w:val="23"/>
          <w:szCs w:val="23"/>
        </w:rPr>
        <w:t xml:space="preserve"> </w:t>
      </w:r>
      <w:r w:rsidR="00CA01E6" w:rsidRPr="00DF4962">
        <w:rPr>
          <w:rStyle w:val="EndnoteReference"/>
          <w:vertAlign w:val="baseline"/>
          <w:lang w:eastAsia="zh-CN"/>
        </w:rPr>
        <w:t>[</w:t>
      </w:r>
      <w:r w:rsidR="00CA01E6" w:rsidRPr="00DF4962">
        <w:rPr>
          <w:rStyle w:val="EndnoteReference"/>
          <w:vertAlign w:val="baseline"/>
          <w:lang w:eastAsia="zh-CN"/>
        </w:rPr>
        <w:endnoteReference w:id="2"/>
      </w:r>
      <w:r w:rsidR="00CA01E6" w:rsidRPr="00DF4962">
        <w:rPr>
          <w:rStyle w:val="EndnoteReference"/>
          <w:vertAlign w:val="baseline"/>
          <w:lang w:eastAsia="zh-CN"/>
        </w:rPr>
        <w:t>]</w:t>
      </w:r>
      <w:r w:rsidR="00CA01E6">
        <w:rPr>
          <w:lang w:eastAsia="zh-CN"/>
        </w:rPr>
        <w:t>.</w:t>
      </w:r>
      <w:r w:rsidR="00CF6DCD">
        <w:rPr>
          <w:lang w:eastAsia="zh-CN"/>
        </w:rPr>
        <w:t xml:space="preserve"> </w:t>
      </w:r>
      <w:r w:rsidR="0066500D">
        <w:rPr>
          <w:lang w:eastAsia="zh-CN"/>
        </w:rPr>
        <w:t xml:space="preserve">NW should </w:t>
      </w:r>
      <w:r w:rsidR="0066500D" w:rsidRPr="0066500D">
        <w:rPr>
          <w:lang w:eastAsia="zh-CN"/>
        </w:rPr>
        <w:t xml:space="preserve">configure only periodicities that are larger than the </w:t>
      </w:r>
      <w:r w:rsidR="0066500D">
        <w:rPr>
          <w:lang w:eastAsia="zh-CN"/>
        </w:rPr>
        <w:t>one</w:t>
      </w:r>
      <w:r w:rsidR="0066500D" w:rsidRPr="0066500D">
        <w:rPr>
          <w:lang w:eastAsia="zh-CN"/>
        </w:rPr>
        <w:t xml:space="preserve"> of serving cell's CD-SSB.</w:t>
      </w:r>
      <w:r w:rsidR="0066500D">
        <w:rPr>
          <w:lang w:eastAsia="zh-CN"/>
        </w:rPr>
        <w:t xml:space="preserve"> If applying so when using NCD-SSB as on-demand SSB, the configuration flexibility of on-demand SSB is deteriorated, and </w:t>
      </w:r>
      <w:r w:rsidR="0066500D">
        <w:rPr>
          <w:rFonts w:hint="eastAsia"/>
          <w:lang w:eastAsia="zh-CN"/>
        </w:rPr>
        <w:t>con</w:t>
      </w:r>
      <w:r w:rsidR="0066500D">
        <w:rPr>
          <w:lang w:eastAsia="zh-CN"/>
        </w:rPr>
        <w:t>sequently the performance is worsened, e.g., in Scenario #2A and Case #2, an on-demand NCD-SSB with dense periodicity cannot be used for fast SCell activation if the always-on SSB is a long-periodicity CD-SSB.</w:t>
      </w:r>
      <w:r w:rsidR="005A3513">
        <w:rPr>
          <w:lang w:eastAsia="zh-CN"/>
        </w:rPr>
        <w:t xml:space="preserve"> </w:t>
      </w:r>
      <w:r w:rsidR="00E248B2">
        <w:rPr>
          <w:lang w:eastAsia="zh-CN"/>
        </w:rPr>
        <w:t>I</w:t>
      </w:r>
      <w:r w:rsidR="005A3513">
        <w:rPr>
          <w:lang w:eastAsia="zh-CN"/>
        </w:rPr>
        <w:t xml:space="preserve">t is recommended that </w:t>
      </w:r>
      <w:r w:rsidR="00F630E9">
        <w:rPr>
          <w:lang w:eastAsia="zh-CN"/>
        </w:rPr>
        <w:t xml:space="preserve">RAN1 </w:t>
      </w:r>
      <w:r w:rsidR="00E248B2">
        <w:rPr>
          <w:lang w:eastAsia="zh-CN"/>
        </w:rPr>
        <w:t xml:space="preserve">should discuss on-demand SSB properties specific to SCell operation. </w:t>
      </w:r>
      <w:r w:rsidR="003647A6">
        <w:rPr>
          <w:lang w:eastAsia="zh-CN"/>
        </w:rPr>
        <w:t xml:space="preserve">For instance, </w:t>
      </w:r>
      <w:r w:rsidR="00D6653F">
        <w:rPr>
          <w:lang w:eastAsia="zh-CN"/>
        </w:rPr>
        <w:t xml:space="preserve">legacy restrictions should not prevent NCD-SSB from </w:t>
      </w:r>
      <w:r w:rsidR="008A06BE">
        <w:rPr>
          <w:lang w:eastAsia="zh-CN"/>
        </w:rPr>
        <w:t>fulfilling</w:t>
      </w:r>
      <w:r w:rsidR="00D6653F">
        <w:rPr>
          <w:lang w:eastAsia="zh-CN"/>
        </w:rPr>
        <w:t xml:space="preserve"> </w:t>
      </w:r>
      <w:r w:rsidR="008A06BE">
        <w:rPr>
          <w:lang w:eastAsia="zh-CN"/>
        </w:rPr>
        <w:t xml:space="preserve">Rel-19 </w:t>
      </w:r>
      <w:r w:rsidR="00D6653F">
        <w:rPr>
          <w:lang w:eastAsia="zh-CN"/>
        </w:rPr>
        <w:t xml:space="preserve">on-demand SSB functionalities, </w:t>
      </w:r>
      <w:r w:rsidR="008A06BE">
        <w:rPr>
          <w:lang w:eastAsia="zh-CN"/>
        </w:rPr>
        <w:t>and</w:t>
      </w:r>
      <w:r w:rsidR="00D6653F">
        <w:rPr>
          <w:rFonts w:hint="eastAsia"/>
          <w:lang w:eastAsia="zh-CN"/>
        </w:rPr>
        <w:t xml:space="preserve"> </w:t>
      </w:r>
      <w:r w:rsidR="00A546D0">
        <w:rPr>
          <w:lang w:eastAsia="zh-CN"/>
        </w:rPr>
        <w:t xml:space="preserve">there should be no restriction </w:t>
      </w:r>
      <w:r w:rsidR="008A06BE">
        <w:rPr>
          <w:lang w:eastAsia="zh-CN"/>
        </w:rPr>
        <w:t>on</w:t>
      </w:r>
      <w:r w:rsidR="00A546D0">
        <w:rPr>
          <w:lang w:eastAsia="zh-CN"/>
        </w:rPr>
        <w:t xml:space="preserve"> the periodicity between on-demand NCD-SSB and other SSBs (if exist) on the cell</w:t>
      </w:r>
      <w:r w:rsidR="00D6653F">
        <w:rPr>
          <w:lang w:eastAsia="zh-CN"/>
        </w:rPr>
        <w:t>.</w:t>
      </w:r>
    </w:p>
    <w:p w14:paraId="1571AA1A" w14:textId="6D0416FD" w:rsidR="00A546D0" w:rsidRDefault="008A06BE" w:rsidP="00A546D0">
      <w:pPr>
        <w:numPr>
          <w:ilvl w:val="0"/>
          <w:numId w:val="40"/>
        </w:numPr>
        <w:spacing w:after="120"/>
        <w:ind w:left="360"/>
        <w:jc w:val="both"/>
        <w:rPr>
          <w:lang w:val="en-GB" w:eastAsia="zh-CN"/>
        </w:rPr>
      </w:pPr>
      <w:r>
        <w:rPr>
          <w:b/>
          <w:i/>
        </w:rPr>
        <w:t xml:space="preserve">RAN1 to discuss </w:t>
      </w:r>
      <w:r w:rsidR="00DE3088">
        <w:rPr>
          <w:b/>
          <w:i/>
        </w:rPr>
        <w:t xml:space="preserve">proper </w:t>
      </w:r>
      <w:r>
        <w:rPr>
          <w:b/>
          <w:i/>
        </w:rPr>
        <w:t xml:space="preserve">on-demand SSB </w:t>
      </w:r>
      <w:r w:rsidR="00DE3088">
        <w:rPr>
          <w:b/>
          <w:i/>
        </w:rPr>
        <w:t>periodicities that can be beneficial</w:t>
      </w:r>
      <w:r>
        <w:rPr>
          <w:b/>
          <w:i/>
        </w:rPr>
        <w:t xml:space="preserve"> to SCell </w:t>
      </w:r>
      <w:r w:rsidR="00DE3088">
        <w:rPr>
          <w:b/>
          <w:i/>
        </w:rPr>
        <w:t>activation/deactivation</w:t>
      </w:r>
      <w:r>
        <w:rPr>
          <w:b/>
          <w:i/>
        </w:rPr>
        <w:t>.</w:t>
      </w:r>
    </w:p>
    <w:p w14:paraId="61667529" w14:textId="77777777" w:rsidR="004D1D3B" w:rsidRDefault="004D1D3B" w:rsidP="0067494E">
      <w:pPr>
        <w:rPr>
          <w:lang w:eastAsia="zh-CN"/>
        </w:rPr>
      </w:pPr>
    </w:p>
    <w:p w14:paraId="71212387" w14:textId="10AB7EB3" w:rsidR="00813C9C" w:rsidRDefault="00156891" w:rsidP="00813C9C">
      <w:pPr>
        <w:pStyle w:val="Heading1"/>
        <w:spacing w:beforeLines="50"/>
        <w:rPr>
          <w:lang w:eastAsia="zh-CN"/>
        </w:rPr>
      </w:pPr>
      <w:r>
        <w:rPr>
          <w:lang w:eastAsia="zh-CN"/>
        </w:rPr>
        <w:t>D</w:t>
      </w:r>
      <w:r w:rsidRPr="00156891">
        <w:rPr>
          <w:lang w:eastAsia="zh-CN"/>
        </w:rPr>
        <w:t xml:space="preserve">etails </w:t>
      </w:r>
      <w:r>
        <w:rPr>
          <w:lang w:eastAsia="zh-CN"/>
        </w:rPr>
        <w:t xml:space="preserve">of </w:t>
      </w:r>
      <w:r w:rsidR="00813C9C">
        <w:rPr>
          <w:lang w:eastAsia="zh-CN"/>
        </w:rPr>
        <w:t>On-demand SSB</w:t>
      </w:r>
      <w:r w:rsidR="00813C9C" w:rsidRPr="005764E9" w:rsidDel="005A6B2E">
        <w:rPr>
          <w:lang w:eastAsia="zh-CN"/>
        </w:rPr>
        <w:t xml:space="preserve"> </w:t>
      </w:r>
      <w:r w:rsidR="000139F7">
        <w:rPr>
          <w:lang w:eastAsia="zh-CN"/>
        </w:rPr>
        <w:t xml:space="preserve">for </w:t>
      </w:r>
      <w:r w:rsidR="00347265" w:rsidRPr="00347265">
        <w:rPr>
          <w:lang w:eastAsia="zh-CN"/>
        </w:rPr>
        <w:t>SCell operation</w:t>
      </w:r>
      <w:r w:rsidR="00347265" w:rsidRPr="00347265" w:rsidDel="00347265">
        <w:rPr>
          <w:lang w:eastAsia="zh-CN"/>
        </w:rPr>
        <w:t xml:space="preserve"> </w:t>
      </w:r>
    </w:p>
    <w:p w14:paraId="1F5CE49C" w14:textId="1E285F03" w:rsidR="00813C9C" w:rsidRPr="003558B9" w:rsidRDefault="00813C9C" w:rsidP="009A544B">
      <w:pPr>
        <w:spacing w:beforeLines="50" w:before="120" w:afterLines="50" w:after="120"/>
        <w:jc w:val="both"/>
        <w:rPr>
          <w:lang w:eastAsia="zh-CN"/>
        </w:rPr>
      </w:pPr>
      <w:r>
        <w:rPr>
          <w:lang w:eastAsia="zh-CN"/>
        </w:rPr>
        <w:t>Regarding on-demand SSB on measurement, the following agreement was achieved in the last meeting.</w:t>
      </w:r>
    </w:p>
    <w:tbl>
      <w:tblPr>
        <w:tblStyle w:val="TableGrid"/>
        <w:tblW w:w="9006" w:type="dxa"/>
        <w:tblLook w:val="04A0" w:firstRow="1" w:lastRow="0" w:firstColumn="1" w:lastColumn="0" w:noHBand="0" w:noVBand="1"/>
      </w:tblPr>
      <w:tblGrid>
        <w:gridCol w:w="9006"/>
      </w:tblGrid>
      <w:tr w:rsidR="00813C9C" w:rsidRPr="00FF4347" w14:paraId="2946501E" w14:textId="77777777" w:rsidTr="007E15F2">
        <w:trPr>
          <w:trHeight w:val="416"/>
        </w:trPr>
        <w:tc>
          <w:tcPr>
            <w:tcW w:w="9006" w:type="dxa"/>
          </w:tcPr>
          <w:p w14:paraId="08B4D766" w14:textId="77777777" w:rsidR="00813C9C" w:rsidRPr="0067494E" w:rsidRDefault="00813C9C" w:rsidP="00813C9C">
            <w:pPr>
              <w:spacing w:after="0" w:line="180" w:lineRule="exact"/>
              <w:rPr>
                <w:b/>
                <w:bCs/>
                <w:sz w:val="18"/>
                <w:szCs w:val="18"/>
                <w:highlight w:val="green"/>
                <w:lang w:eastAsia="x-none"/>
              </w:rPr>
            </w:pPr>
            <w:r w:rsidRPr="0067494E">
              <w:rPr>
                <w:b/>
                <w:bCs/>
                <w:sz w:val="18"/>
                <w:szCs w:val="18"/>
                <w:highlight w:val="green"/>
                <w:lang w:eastAsia="x-none"/>
              </w:rPr>
              <w:t>Agreement</w:t>
            </w:r>
          </w:p>
          <w:p w14:paraId="1CB8161C" w14:textId="77777777" w:rsidR="00813C9C" w:rsidRPr="0067494E" w:rsidRDefault="00813C9C" w:rsidP="00813C9C">
            <w:pPr>
              <w:pStyle w:val="ListParagraph"/>
              <w:widowControl/>
              <w:numPr>
                <w:ilvl w:val="0"/>
                <w:numId w:val="5"/>
              </w:numPr>
              <w:spacing w:after="0" w:line="180" w:lineRule="exact"/>
              <w:ind w:firstLineChars="0"/>
              <w:contextualSpacing/>
              <w:rPr>
                <w:rFonts w:eastAsia="Malgun Gothic"/>
                <w:sz w:val="18"/>
                <w:szCs w:val="18"/>
              </w:rPr>
            </w:pPr>
            <w:r w:rsidRPr="0067494E">
              <w:rPr>
                <w:rFonts w:hint="eastAsia"/>
                <w:sz w:val="18"/>
                <w:szCs w:val="18"/>
                <w:lang w:eastAsia="ko-KR"/>
              </w:rPr>
              <w:t>For</w:t>
            </w:r>
            <w:r w:rsidRPr="0067494E">
              <w:rPr>
                <w:sz w:val="18"/>
                <w:szCs w:val="18"/>
              </w:rPr>
              <w:t xml:space="preserve"> a cell supporting on-demand SSB SCell operation</w:t>
            </w:r>
            <w:r w:rsidRPr="0067494E">
              <w:rPr>
                <w:rFonts w:hint="eastAsia"/>
                <w:sz w:val="18"/>
                <w:szCs w:val="18"/>
                <w:lang w:eastAsia="ko-KR"/>
              </w:rPr>
              <w:t>,</w:t>
            </w:r>
          </w:p>
          <w:p w14:paraId="5D34F089" w14:textId="77777777" w:rsidR="00813C9C" w:rsidRPr="0067494E" w:rsidRDefault="00813C9C" w:rsidP="00813C9C">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L1 and/or L3 measurement based on on-demand SSB is supported for the cell.</w:t>
            </w:r>
          </w:p>
          <w:p w14:paraId="7F84EB5D" w14:textId="69144EE9" w:rsidR="00813C9C" w:rsidRPr="00813C9C" w:rsidRDefault="00813C9C" w:rsidP="00813C9C">
            <w:pPr>
              <w:pStyle w:val="ListParagraph"/>
              <w:widowControl/>
              <w:numPr>
                <w:ilvl w:val="2"/>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FFS further details on L1 and/or L3 measurement</w:t>
            </w:r>
          </w:p>
        </w:tc>
      </w:tr>
    </w:tbl>
    <w:p w14:paraId="28A70D8D" w14:textId="713C34C0" w:rsidR="00661FBF" w:rsidRPr="009A544B" w:rsidRDefault="00C456C6" w:rsidP="009A544B">
      <w:pPr>
        <w:spacing w:beforeLines="50" w:before="120" w:afterLines="50" w:after="120"/>
        <w:jc w:val="both"/>
        <w:rPr>
          <w:lang w:eastAsia="zh-CN"/>
        </w:rPr>
      </w:pPr>
      <w:r>
        <w:rPr>
          <w:lang w:eastAsia="zh-CN"/>
        </w:rPr>
        <w:t>SSB based m</w:t>
      </w:r>
      <w:r w:rsidR="00F81D2D" w:rsidRPr="000F512F">
        <w:rPr>
          <w:lang w:eastAsia="zh-CN"/>
        </w:rPr>
        <w:t>easurement</w:t>
      </w:r>
      <w:r w:rsidR="007429A2">
        <w:rPr>
          <w:lang w:eastAsia="zh-CN"/>
        </w:rPr>
        <w:t>s</w:t>
      </w:r>
      <w:r w:rsidR="00F81D2D" w:rsidRPr="000F512F">
        <w:rPr>
          <w:lang w:eastAsia="zh-CN"/>
        </w:rPr>
        <w:t xml:space="preserve"> </w:t>
      </w:r>
      <w:r w:rsidR="00072198">
        <w:rPr>
          <w:lang w:eastAsia="zh-CN"/>
        </w:rPr>
        <w:t xml:space="preserve">or CSI-RS based measurements </w:t>
      </w:r>
      <w:r w:rsidR="007429A2">
        <w:rPr>
          <w:lang w:eastAsia="zh-CN"/>
        </w:rPr>
        <w:t xml:space="preserve">are </w:t>
      </w:r>
      <w:r w:rsidR="00F81D2D" w:rsidRPr="000F512F">
        <w:rPr>
          <w:lang w:eastAsia="zh-CN"/>
        </w:rPr>
        <w:t xml:space="preserve">essential for </w:t>
      </w:r>
      <w:proofErr w:type="spellStart"/>
      <w:r w:rsidR="00F81D2D" w:rsidRPr="000F512F">
        <w:rPr>
          <w:lang w:eastAsia="zh-CN"/>
        </w:rPr>
        <w:t>gNB’s</w:t>
      </w:r>
      <w:proofErr w:type="spellEnd"/>
      <w:r w:rsidR="00F81D2D" w:rsidRPr="000F512F">
        <w:rPr>
          <w:lang w:eastAsia="zh-CN"/>
        </w:rPr>
        <w:t xml:space="preserve"> decision making</w:t>
      </w:r>
      <w:r w:rsidR="00FF0A4F">
        <w:rPr>
          <w:lang w:eastAsia="zh-CN"/>
        </w:rPr>
        <w:t xml:space="preserve"> (scheduling, </w:t>
      </w:r>
      <w:r w:rsidR="00072198">
        <w:rPr>
          <w:lang w:eastAsia="zh-CN"/>
        </w:rPr>
        <w:t xml:space="preserve">mobility, </w:t>
      </w:r>
      <w:r w:rsidR="00FF0A4F">
        <w:rPr>
          <w:lang w:eastAsia="zh-CN"/>
        </w:rPr>
        <w:t>handover, S</w:t>
      </w:r>
      <w:r w:rsidR="00B35790">
        <w:rPr>
          <w:lang w:eastAsia="zh-CN"/>
        </w:rPr>
        <w:t>C</w:t>
      </w:r>
      <w:r w:rsidR="00FF0A4F">
        <w:rPr>
          <w:lang w:eastAsia="zh-CN"/>
        </w:rPr>
        <w:t>ell additions in CA, etc.)</w:t>
      </w:r>
      <w:r w:rsidR="00F81D2D" w:rsidRPr="000F512F">
        <w:rPr>
          <w:lang w:eastAsia="zh-CN"/>
        </w:rPr>
        <w:t xml:space="preserve">. </w:t>
      </w:r>
      <w:r w:rsidR="00072198">
        <w:rPr>
          <w:lang w:eastAsia="zh-CN"/>
        </w:rPr>
        <w:t>SSB based m</w:t>
      </w:r>
      <w:r w:rsidR="00072198" w:rsidRPr="000F512F">
        <w:rPr>
          <w:lang w:eastAsia="zh-CN"/>
        </w:rPr>
        <w:t>easurement</w:t>
      </w:r>
      <w:r w:rsidR="00072198">
        <w:rPr>
          <w:lang w:eastAsia="zh-CN"/>
        </w:rPr>
        <w:t>s</w:t>
      </w:r>
      <w:r w:rsidR="00072198" w:rsidRPr="000F512F">
        <w:rPr>
          <w:lang w:eastAsia="zh-CN"/>
        </w:rPr>
        <w:t xml:space="preserve"> </w:t>
      </w:r>
      <w:r w:rsidR="0094375D">
        <w:rPr>
          <w:lang w:eastAsia="zh-CN"/>
        </w:rPr>
        <w:t xml:space="preserve">can be categorized into </w:t>
      </w:r>
      <w:r w:rsidR="00450C25" w:rsidRPr="009A544B">
        <w:rPr>
          <w:lang w:eastAsia="zh-CN"/>
        </w:rPr>
        <w:t xml:space="preserve">beam-level </w:t>
      </w:r>
      <w:r w:rsidR="00F81D2D" w:rsidRPr="009A544B">
        <w:rPr>
          <w:lang w:eastAsia="zh-CN"/>
        </w:rPr>
        <w:t>L1</w:t>
      </w:r>
      <w:r w:rsidR="00E4691F">
        <w:rPr>
          <w:lang w:eastAsia="zh-CN"/>
        </w:rPr>
        <w:t xml:space="preserve"> </w:t>
      </w:r>
      <w:r w:rsidR="00F81D2D" w:rsidRPr="009A544B">
        <w:rPr>
          <w:lang w:eastAsia="zh-CN"/>
        </w:rPr>
        <w:t>measurement</w:t>
      </w:r>
      <w:r w:rsidR="0094375D">
        <w:rPr>
          <w:lang w:eastAsia="zh-CN"/>
        </w:rPr>
        <w:t xml:space="preserve"> </w:t>
      </w:r>
      <w:r w:rsidR="00F81D2D" w:rsidRPr="009A544B">
        <w:rPr>
          <w:lang w:eastAsia="zh-CN"/>
        </w:rPr>
        <w:t xml:space="preserve">and </w:t>
      </w:r>
      <w:r w:rsidR="00450C25" w:rsidRPr="009A544B">
        <w:rPr>
          <w:lang w:eastAsia="zh-CN"/>
        </w:rPr>
        <w:t xml:space="preserve">cell-level </w:t>
      </w:r>
      <w:r w:rsidR="00F81D2D" w:rsidRPr="009A544B">
        <w:rPr>
          <w:lang w:eastAsia="zh-CN"/>
        </w:rPr>
        <w:t>L3</w:t>
      </w:r>
      <w:r w:rsidR="00E4691F">
        <w:rPr>
          <w:lang w:eastAsia="zh-CN"/>
        </w:rPr>
        <w:t xml:space="preserve"> </w:t>
      </w:r>
      <w:r w:rsidR="00F81D2D" w:rsidRPr="009A544B">
        <w:rPr>
          <w:lang w:eastAsia="zh-CN"/>
        </w:rPr>
        <w:t>measurement.</w:t>
      </w:r>
      <w:r w:rsidR="00450C25" w:rsidRPr="009A544B">
        <w:rPr>
          <w:lang w:eastAsia="zh-CN"/>
        </w:rPr>
        <w:t xml:space="preserve"> </w:t>
      </w:r>
      <w:r w:rsidR="00AF5D49">
        <w:rPr>
          <w:lang w:eastAsia="zh-CN"/>
        </w:rPr>
        <w:t xml:space="preserve">In current spec, </w:t>
      </w:r>
      <w:r w:rsidR="00661FBF" w:rsidRPr="009A544B">
        <w:rPr>
          <w:lang w:eastAsia="zh-CN"/>
        </w:rPr>
        <w:t>NW provides L1/L3 measurement configuration on a serving cell via dedicated RRC messages.</w:t>
      </w:r>
    </w:p>
    <w:p w14:paraId="6F283998" w14:textId="088C50A2" w:rsidR="00D6694E" w:rsidRDefault="007E15F2" w:rsidP="009A544B">
      <w:pPr>
        <w:pStyle w:val="ListParagraph"/>
        <w:numPr>
          <w:ilvl w:val="0"/>
          <w:numId w:val="32"/>
        </w:numPr>
        <w:spacing w:afterLines="50" w:after="120"/>
        <w:ind w:firstLineChars="0"/>
        <w:jc w:val="both"/>
        <w:rPr>
          <w:lang w:eastAsia="zh-CN"/>
        </w:rPr>
      </w:pPr>
      <w:r w:rsidRPr="00E4691F">
        <w:rPr>
          <w:lang w:eastAsia="zh-CN"/>
        </w:rPr>
        <w:t>Regarding L1</w:t>
      </w:r>
      <w:r w:rsidR="00E4691F">
        <w:rPr>
          <w:lang w:eastAsia="zh-CN"/>
        </w:rPr>
        <w:t xml:space="preserve"> </w:t>
      </w:r>
      <w:r w:rsidRPr="00E4691F">
        <w:rPr>
          <w:lang w:eastAsia="zh-CN"/>
        </w:rPr>
        <w:t>measurement</w:t>
      </w:r>
      <w:r w:rsidR="00340722">
        <w:rPr>
          <w:lang w:eastAsia="zh-CN"/>
        </w:rPr>
        <w:t>s</w:t>
      </w:r>
      <w:r w:rsidRPr="00E4691F">
        <w:rPr>
          <w:lang w:eastAsia="zh-CN"/>
        </w:rPr>
        <w:t>, NW may configure a UE to use SSB</w:t>
      </w:r>
      <w:r w:rsidR="00340722">
        <w:rPr>
          <w:lang w:eastAsia="zh-CN"/>
        </w:rPr>
        <w:t>s</w:t>
      </w:r>
      <w:r w:rsidRPr="00E4691F">
        <w:rPr>
          <w:lang w:eastAsia="zh-CN"/>
        </w:rPr>
        <w:t xml:space="preserve"> as indicated in RRC</w:t>
      </w:r>
      <w:r w:rsidR="00EE6298">
        <w:rPr>
          <w:lang w:eastAsia="zh-CN"/>
        </w:rPr>
        <w:t xml:space="preserve"> messages</w:t>
      </w:r>
      <w:r w:rsidR="009A0289">
        <w:rPr>
          <w:lang w:eastAsia="zh-CN"/>
        </w:rPr>
        <w:t>.</w:t>
      </w:r>
      <w:r w:rsidR="00EE6298">
        <w:rPr>
          <w:lang w:eastAsia="zh-CN"/>
        </w:rPr>
        <w:t xml:space="preserve"> </w:t>
      </w:r>
      <w:r w:rsidR="00340722">
        <w:rPr>
          <w:lang w:eastAsia="zh-CN"/>
        </w:rPr>
        <w:t>Then t</w:t>
      </w:r>
      <w:r w:rsidR="00D6694E" w:rsidRPr="00B35790">
        <w:rPr>
          <w:lang w:eastAsia="zh-CN"/>
        </w:rPr>
        <w:t>he L1</w:t>
      </w:r>
      <w:r w:rsidR="00E4691F">
        <w:rPr>
          <w:lang w:eastAsia="zh-CN"/>
        </w:rPr>
        <w:t xml:space="preserve"> </w:t>
      </w:r>
      <w:r w:rsidR="00D6694E" w:rsidRPr="00E4691F">
        <w:rPr>
          <w:lang w:eastAsia="zh-CN"/>
        </w:rPr>
        <w:t>measurement</w:t>
      </w:r>
      <w:r w:rsidR="00340722">
        <w:rPr>
          <w:lang w:eastAsia="zh-CN"/>
        </w:rPr>
        <w:t>s</w:t>
      </w:r>
      <w:r w:rsidR="00D6694E" w:rsidRPr="00E4691F">
        <w:rPr>
          <w:lang w:eastAsia="zh-CN"/>
        </w:rPr>
        <w:t xml:space="preserve"> report</w:t>
      </w:r>
      <w:r w:rsidR="00340722">
        <w:rPr>
          <w:lang w:eastAsia="zh-CN"/>
        </w:rPr>
        <w:t>s</w:t>
      </w:r>
      <w:r w:rsidR="00D6694E" w:rsidRPr="00E4691F">
        <w:rPr>
          <w:lang w:eastAsia="zh-CN"/>
        </w:rPr>
        <w:t xml:space="preserve"> can be scheduled in periodic, semi-persistent or aperiodic manner.</w:t>
      </w:r>
    </w:p>
    <w:p w14:paraId="3AEA5F7E" w14:textId="03E6DA84" w:rsidR="00B35790" w:rsidRPr="00E4691F" w:rsidRDefault="00B35790" w:rsidP="009A544B">
      <w:pPr>
        <w:pStyle w:val="ListParagraph"/>
        <w:numPr>
          <w:ilvl w:val="0"/>
          <w:numId w:val="32"/>
        </w:numPr>
        <w:spacing w:afterLines="50" w:after="120"/>
        <w:ind w:firstLineChars="0"/>
        <w:jc w:val="both"/>
        <w:rPr>
          <w:lang w:eastAsia="zh-CN"/>
        </w:rPr>
      </w:pPr>
      <w:r w:rsidRPr="006740F9">
        <w:rPr>
          <w:lang w:eastAsia="zh-CN"/>
        </w:rPr>
        <w:t>Regarding L3</w:t>
      </w:r>
      <w:r w:rsidR="00E4691F">
        <w:rPr>
          <w:lang w:eastAsia="zh-CN"/>
        </w:rPr>
        <w:t xml:space="preserve"> </w:t>
      </w:r>
      <w:r w:rsidRPr="006740F9">
        <w:rPr>
          <w:lang w:eastAsia="zh-CN"/>
        </w:rPr>
        <w:t xml:space="preserve">measurement, the RRC configuration contains parameters including </w:t>
      </w:r>
      <w:r w:rsidR="00EA381A">
        <w:rPr>
          <w:lang w:eastAsia="zh-CN"/>
        </w:rPr>
        <w:t>M</w:t>
      </w:r>
      <w:r w:rsidR="00EA381A" w:rsidRPr="006740F9">
        <w:rPr>
          <w:lang w:eastAsia="zh-CN"/>
        </w:rPr>
        <w:t xml:space="preserve">easurement </w:t>
      </w:r>
      <w:r w:rsidR="00EA381A">
        <w:rPr>
          <w:lang w:eastAsia="zh-CN"/>
        </w:rPr>
        <w:t>O</w:t>
      </w:r>
      <w:r w:rsidRPr="006740F9">
        <w:rPr>
          <w:lang w:eastAsia="zh-CN"/>
        </w:rPr>
        <w:t>bj</w:t>
      </w:r>
      <w:r w:rsidRPr="009A544B">
        <w:rPr>
          <w:lang w:eastAsia="zh-CN"/>
        </w:rPr>
        <w:t>ects (MO</w:t>
      </w:r>
      <w:r w:rsidR="00EA381A">
        <w:rPr>
          <w:lang w:eastAsia="zh-CN"/>
        </w:rPr>
        <w:t>)</w:t>
      </w:r>
      <w:r w:rsidRPr="009A544B">
        <w:rPr>
          <w:lang w:eastAsia="zh-CN"/>
        </w:rPr>
        <w:t xml:space="preserve"> </w:t>
      </w:r>
      <w:r w:rsidR="00EA381A">
        <w:rPr>
          <w:lang w:eastAsia="zh-CN"/>
        </w:rPr>
        <w:t>(</w:t>
      </w:r>
      <w:r w:rsidR="00EA381A" w:rsidRPr="00EA381A">
        <w:rPr>
          <w:lang w:eastAsia="zh-CN"/>
        </w:rPr>
        <w:t>a measurement object defines e.g. the carrier frequency to be monitored</w:t>
      </w:r>
      <w:r w:rsidRPr="009A544B">
        <w:rPr>
          <w:lang w:eastAsia="zh-CN"/>
        </w:rPr>
        <w:t>), reporting configuration (</w:t>
      </w:r>
      <w:r w:rsidR="00F81358" w:rsidRPr="00B904AC">
        <w:rPr>
          <w:lang w:eastAsia="zh-CN"/>
        </w:rPr>
        <w:t>defines the reporting criteria</w:t>
      </w:r>
      <w:r w:rsidRPr="009A544B">
        <w:rPr>
          <w:lang w:eastAsia="zh-CN"/>
        </w:rPr>
        <w:t>), quantity configurations (for filtering), measurement gaps</w:t>
      </w:r>
      <w:r w:rsidR="00C4162A">
        <w:rPr>
          <w:lang w:eastAsia="zh-CN"/>
        </w:rPr>
        <w:t>, if needed</w:t>
      </w:r>
      <w:r w:rsidRPr="009A544B">
        <w:rPr>
          <w:lang w:eastAsia="zh-CN"/>
        </w:rPr>
        <w:t xml:space="preserve"> (periods that UE may </w:t>
      </w:r>
      <w:r w:rsidR="00C4162A">
        <w:rPr>
          <w:lang w:eastAsia="zh-CN"/>
        </w:rPr>
        <w:t xml:space="preserve">perform </w:t>
      </w:r>
      <w:r w:rsidRPr="009A544B">
        <w:rPr>
          <w:lang w:eastAsia="zh-CN"/>
        </w:rPr>
        <w:t>measure</w:t>
      </w:r>
      <w:r w:rsidR="00C4162A">
        <w:rPr>
          <w:lang w:eastAsia="zh-CN"/>
        </w:rPr>
        <w:t>ments in</w:t>
      </w:r>
      <w:r w:rsidRPr="009A544B">
        <w:rPr>
          <w:lang w:eastAsia="zh-CN"/>
        </w:rPr>
        <w:t xml:space="preserve">), etc. By extracting the period, offset and duration of a measurement gap from RRC IE: </w:t>
      </w:r>
      <w:r w:rsidRPr="009A544B">
        <w:rPr>
          <w:i/>
          <w:lang w:eastAsia="zh-CN"/>
        </w:rPr>
        <w:t>MeasGapConfig</w:t>
      </w:r>
      <w:r w:rsidRPr="009A544B">
        <w:rPr>
          <w:lang w:eastAsia="zh-CN"/>
        </w:rPr>
        <w:t xml:space="preserve">, and extracting the period, offset and duration of SS/PBCH Block measurement timing configuration (SMTC) from RRC IE: </w:t>
      </w:r>
      <w:r w:rsidRPr="009A544B">
        <w:rPr>
          <w:i/>
          <w:lang w:eastAsia="zh-CN"/>
        </w:rPr>
        <w:t>MeasObjectNR</w:t>
      </w:r>
      <w:r w:rsidRPr="009A544B">
        <w:rPr>
          <w:lang w:eastAsia="zh-CN"/>
        </w:rPr>
        <w:t xml:space="preserve">, </w:t>
      </w:r>
      <w:r w:rsidR="002D5367">
        <w:rPr>
          <w:lang w:eastAsia="zh-CN"/>
        </w:rPr>
        <w:t xml:space="preserve">the </w:t>
      </w:r>
      <w:r w:rsidRPr="009A544B">
        <w:rPr>
          <w:lang w:eastAsia="zh-CN"/>
        </w:rPr>
        <w:t>UE knows exactly when to monitor SSB for measurement</w:t>
      </w:r>
      <w:r w:rsidR="007C3ECA">
        <w:rPr>
          <w:lang w:eastAsia="zh-CN"/>
        </w:rPr>
        <w:t>s</w:t>
      </w:r>
      <w:r w:rsidRPr="009A544B">
        <w:rPr>
          <w:lang w:eastAsia="zh-CN"/>
        </w:rPr>
        <w:t>. The L3</w:t>
      </w:r>
      <w:r w:rsidR="00E4691F">
        <w:rPr>
          <w:lang w:eastAsia="zh-CN"/>
        </w:rPr>
        <w:t xml:space="preserve"> </w:t>
      </w:r>
      <w:r w:rsidRPr="009A544B">
        <w:rPr>
          <w:lang w:eastAsia="zh-CN"/>
        </w:rPr>
        <w:t>measurement report can be scheduled in event-based or periodic manner.</w:t>
      </w:r>
    </w:p>
    <w:p w14:paraId="5389CC0A" w14:textId="66969BE5" w:rsidR="006F7098" w:rsidRDefault="00E24784" w:rsidP="009A544B">
      <w:pPr>
        <w:spacing w:afterLines="50" w:after="120"/>
        <w:jc w:val="both"/>
        <w:rPr>
          <w:lang w:eastAsia="zh-CN"/>
        </w:rPr>
      </w:pPr>
      <w:r>
        <w:rPr>
          <w:lang w:eastAsia="zh-CN"/>
        </w:rPr>
        <w:t>In general, t</w:t>
      </w:r>
      <w:r w:rsidR="00AB118E" w:rsidRPr="00AB118E">
        <w:rPr>
          <w:lang w:eastAsia="zh-CN"/>
        </w:rPr>
        <w:t xml:space="preserve">wo </w:t>
      </w:r>
      <w:r w:rsidR="00644780">
        <w:rPr>
          <w:lang w:eastAsia="zh-CN"/>
        </w:rPr>
        <w:t xml:space="preserve">general </w:t>
      </w:r>
      <w:r>
        <w:rPr>
          <w:lang w:eastAsia="zh-CN"/>
        </w:rPr>
        <w:t>aspects</w:t>
      </w:r>
      <w:r w:rsidR="00AB118E" w:rsidRPr="00AB118E">
        <w:rPr>
          <w:lang w:eastAsia="zh-CN"/>
        </w:rPr>
        <w:t xml:space="preserve"> </w:t>
      </w:r>
      <w:r w:rsidR="00644780">
        <w:rPr>
          <w:lang w:eastAsia="zh-CN"/>
        </w:rPr>
        <w:t xml:space="preserve">for L1/L3 measurement </w:t>
      </w:r>
      <w:r w:rsidR="00AB118E" w:rsidRPr="00AB118E">
        <w:rPr>
          <w:lang w:eastAsia="zh-CN"/>
        </w:rPr>
        <w:t>need to be c</w:t>
      </w:r>
      <w:r w:rsidR="00BC505D">
        <w:rPr>
          <w:lang w:eastAsia="zh-CN"/>
        </w:rPr>
        <w:t>onsidered. One is measurement of</w:t>
      </w:r>
      <w:r w:rsidR="00AB118E" w:rsidRPr="00AB118E">
        <w:rPr>
          <w:lang w:eastAsia="zh-CN"/>
        </w:rPr>
        <w:t xml:space="preserve"> the </w:t>
      </w:r>
      <w:r w:rsidR="009809A3">
        <w:rPr>
          <w:lang w:eastAsia="zh-CN"/>
        </w:rPr>
        <w:t xml:space="preserve">configured or activated </w:t>
      </w:r>
      <w:r w:rsidR="00AB118E" w:rsidRPr="00AB118E">
        <w:rPr>
          <w:lang w:eastAsia="zh-CN"/>
        </w:rPr>
        <w:t xml:space="preserve">serving cell, and the other is </w:t>
      </w:r>
      <w:r w:rsidR="00BC505D" w:rsidRPr="00AB118E">
        <w:rPr>
          <w:lang w:eastAsia="zh-CN"/>
        </w:rPr>
        <w:t xml:space="preserve">measurement </w:t>
      </w:r>
      <w:r w:rsidR="00BC505D">
        <w:rPr>
          <w:lang w:eastAsia="zh-CN"/>
        </w:rPr>
        <w:t xml:space="preserve">of </w:t>
      </w:r>
      <w:r w:rsidR="00AB118E" w:rsidRPr="00AB118E">
        <w:rPr>
          <w:lang w:eastAsia="zh-CN"/>
        </w:rPr>
        <w:t>neighboring cell</w:t>
      </w:r>
      <w:r w:rsidR="00E4691F">
        <w:rPr>
          <w:lang w:eastAsia="zh-CN"/>
        </w:rPr>
        <w:t>s</w:t>
      </w:r>
      <w:r w:rsidR="00AB118E" w:rsidRPr="00AB118E">
        <w:rPr>
          <w:lang w:eastAsia="zh-CN"/>
        </w:rPr>
        <w:t xml:space="preserve"> in a mobility scenario</w:t>
      </w:r>
      <w:r w:rsidR="001D369C">
        <w:rPr>
          <w:lang w:eastAsia="zh-CN"/>
        </w:rPr>
        <w:t xml:space="preserve"> like SCell change</w:t>
      </w:r>
      <w:r w:rsidR="00AB118E" w:rsidRPr="00AB118E">
        <w:rPr>
          <w:lang w:eastAsia="zh-CN"/>
        </w:rPr>
        <w:t>.</w:t>
      </w:r>
      <w:r w:rsidR="001953C8">
        <w:rPr>
          <w:lang w:eastAsia="zh-CN"/>
        </w:rPr>
        <w:t xml:space="preserve"> </w:t>
      </w:r>
    </w:p>
    <w:p w14:paraId="55868692" w14:textId="53614B84" w:rsidR="00856937" w:rsidRDefault="002C29CC" w:rsidP="009A544B">
      <w:pPr>
        <w:spacing w:afterLines="50" w:after="120"/>
        <w:jc w:val="both"/>
        <w:rPr>
          <w:lang w:eastAsia="zh-CN"/>
        </w:rPr>
      </w:pPr>
      <w:r>
        <w:rPr>
          <w:lang w:eastAsia="zh-CN"/>
        </w:rPr>
        <w:t xml:space="preserve">On one hand, UE needs to perform L1/L3 measurement on the serving cell </w:t>
      </w:r>
      <w:r w:rsidR="006D6F18">
        <w:rPr>
          <w:lang w:eastAsia="zh-CN"/>
        </w:rPr>
        <w:t>i</w:t>
      </w:r>
      <w:r w:rsidR="006B37A5">
        <w:rPr>
          <w:lang w:eastAsia="zh-CN"/>
        </w:rPr>
        <w:t>t</w:t>
      </w:r>
      <w:r w:rsidR="006D6F18">
        <w:rPr>
          <w:lang w:eastAsia="zh-CN"/>
        </w:rPr>
        <w:t>self</w:t>
      </w:r>
      <w:r>
        <w:rPr>
          <w:lang w:eastAsia="zh-CN"/>
        </w:rPr>
        <w:t xml:space="preserve">. </w:t>
      </w:r>
      <w:r w:rsidR="001953C8" w:rsidRPr="002050B6">
        <w:rPr>
          <w:lang w:eastAsia="zh-CN"/>
        </w:rPr>
        <w:t xml:space="preserve">When </w:t>
      </w:r>
      <w:r w:rsidR="001953C8">
        <w:rPr>
          <w:lang w:eastAsia="zh-CN"/>
        </w:rPr>
        <w:t xml:space="preserve">SCell is configured but before activated, </w:t>
      </w:r>
      <w:r w:rsidR="001953C8" w:rsidRPr="001953C8">
        <w:rPr>
          <w:lang w:eastAsia="zh-CN"/>
        </w:rPr>
        <w:t xml:space="preserve">L3 measurement </w:t>
      </w:r>
      <w:r w:rsidR="00956700">
        <w:rPr>
          <w:lang w:eastAsia="zh-CN"/>
        </w:rPr>
        <w:t xml:space="preserve">can be operated </w:t>
      </w:r>
      <w:r w:rsidR="001953C8" w:rsidRPr="001953C8">
        <w:rPr>
          <w:lang w:eastAsia="zh-CN"/>
        </w:rPr>
        <w:t xml:space="preserve">for quality detection of the </w:t>
      </w:r>
      <w:r w:rsidR="00956700">
        <w:rPr>
          <w:lang w:eastAsia="zh-CN"/>
        </w:rPr>
        <w:t xml:space="preserve">SCell. </w:t>
      </w:r>
      <w:r w:rsidR="002D1022">
        <w:rPr>
          <w:lang w:eastAsia="zh-CN"/>
        </w:rPr>
        <w:t xml:space="preserve">When UE receives the on-demand SSB transmission indication, UE can perform measurement and reporting </w:t>
      </w:r>
      <w:r w:rsidR="00F4694E">
        <w:rPr>
          <w:lang w:eastAsia="zh-CN"/>
        </w:rPr>
        <w:t xml:space="preserve">as legacy </w:t>
      </w:r>
      <w:r w:rsidR="002D1022">
        <w:rPr>
          <w:lang w:eastAsia="zh-CN"/>
        </w:rPr>
        <w:t>based on the measurement configuration.</w:t>
      </w:r>
      <w:r w:rsidR="00F4694E">
        <w:rPr>
          <w:rFonts w:hint="eastAsia"/>
          <w:lang w:eastAsia="zh-CN"/>
        </w:rPr>
        <w:t xml:space="preserve"> </w:t>
      </w:r>
      <w:r w:rsidR="00EF3214">
        <w:rPr>
          <w:lang w:eastAsia="zh-CN"/>
        </w:rPr>
        <w:t xml:space="preserve">During </w:t>
      </w:r>
      <w:r w:rsidR="00EF3214" w:rsidRPr="00EF3214">
        <w:rPr>
          <w:lang w:eastAsia="zh-CN"/>
        </w:rPr>
        <w:t>SCell activation procedure</w:t>
      </w:r>
      <w:r w:rsidR="00EF3214">
        <w:rPr>
          <w:lang w:eastAsia="zh-CN"/>
        </w:rPr>
        <w:t xml:space="preserve">, </w:t>
      </w:r>
      <w:r w:rsidR="00EF3214" w:rsidRPr="00EF3214">
        <w:rPr>
          <w:lang w:eastAsia="zh-CN"/>
        </w:rPr>
        <w:t>L3 measurement</w:t>
      </w:r>
      <w:r w:rsidR="00EF3214">
        <w:rPr>
          <w:lang w:eastAsia="zh-CN"/>
        </w:rPr>
        <w:t xml:space="preserve"> (e.g., AGC settling)</w:t>
      </w:r>
      <w:r w:rsidR="00EF3214" w:rsidRPr="00EF3214">
        <w:rPr>
          <w:lang w:eastAsia="zh-CN"/>
        </w:rPr>
        <w:t xml:space="preserve"> </w:t>
      </w:r>
      <w:r w:rsidR="00EF3214">
        <w:rPr>
          <w:lang w:eastAsia="zh-CN"/>
        </w:rPr>
        <w:t xml:space="preserve">and L1 measurement </w:t>
      </w:r>
      <w:r w:rsidR="00EF3214" w:rsidRPr="00EF3214">
        <w:rPr>
          <w:lang w:eastAsia="zh-CN"/>
        </w:rPr>
        <w:t>are essential</w:t>
      </w:r>
      <w:r w:rsidR="00576E6C">
        <w:rPr>
          <w:lang w:eastAsia="zh-CN"/>
        </w:rPr>
        <w:t xml:space="preserve"> to obtain </w:t>
      </w:r>
      <w:r w:rsidR="00576E6C">
        <w:rPr>
          <w:szCs w:val="20"/>
          <w:lang w:eastAsia="zh-CN"/>
        </w:rPr>
        <w:t>accurate time/frequency synchronization</w:t>
      </w:r>
      <w:r w:rsidR="00EF3214">
        <w:rPr>
          <w:lang w:eastAsia="zh-CN"/>
        </w:rPr>
        <w:t xml:space="preserve">, which </w:t>
      </w:r>
      <w:r w:rsidR="00EF3214" w:rsidRPr="00EF3214">
        <w:rPr>
          <w:lang w:eastAsia="zh-CN"/>
        </w:rPr>
        <w:t xml:space="preserve">can </w:t>
      </w:r>
      <w:r w:rsidR="004C60B2">
        <w:rPr>
          <w:lang w:eastAsia="zh-CN"/>
        </w:rPr>
        <w:t xml:space="preserve">also </w:t>
      </w:r>
      <w:r w:rsidR="00EF3214" w:rsidRPr="00EF3214">
        <w:rPr>
          <w:lang w:eastAsia="zh-CN"/>
        </w:rPr>
        <w:t xml:space="preserve">follow legacy </w:t>
      </w:r>
      <w:r w:rsidR="00EF3214">
        <w:rPr>
          <w:lang w:eastAsia="zh-CN"/>
        </w:rPr>
        <w:t>mechanism</w:t>
      </w:r>
      <w:r w:rsidR="00EF3214" w:rsidRPr="00EF3214">
        <w:rPr>
          <w:lang w:eastAsia="zh-CN"/>
        </w:rPr>
        <w:t>.</w:t>
      </w:r>
      <w:r>
        <w:rPr>
          <w:lang w:eastAsia="zh-CN"/>
        </w:rPr>
        <w:t xml:space="preserve"> After SCell is activated, </w:t>
      </w:r>
      <w:r w:rsidR="003D7445">
        <w:rPr>
          <w:lang w:eastAsia="zh-CN"/>
        </w:rPr>
        <w:t xml:space="preserve">both </w:t>
      </w:r>
      <w:r w:rsidR="003D7445" w:rsidRPr="003D7445">
        <w:rPr>
          <w:lang w:eastAsia="zh-CN"/>
        </w:rPr>
        <w:t xml:space="preserve">L1 and L3 measurement are needed </w:t>
      </w:r>
      <w:r w:rsidR="003D7445">
        <w:rPr>
          <w:lang w:eastAsia="zh-CN"/>
        </w:rPr>
        <w:t>to maintain the radio link stability</w:t>
      </w:r>
      <w:r w:rsidR="003D7445" w:rsidRPr="003D7445">
        <w:rPr>
          <w:lang w:eastAsia="zh-CN"/>
        </w:rPr>
        <w:t>.</w:t>
      </w:r>
      <w:r w:rsidR="001A1B64">
        <w:rPr>
          <w:lang w:eastAsia="zh-CN"/>
        </w:rPr>
        <w:t xml:space="preserve"> </w:t>
      </w:r>
      <w:r w:rsidRPr="002C29CC">
        <w:rPr>
          <w:lang w:eastAsia="zh-CN"/>
        </w:rPr>
        <w:t xml:space="preserve">The NW can firstly perform L1 measurement based on CSI-RS and then determine when to trigger the on-demand SSB based on the CSI-RS measurement result. On-demand SSB can serve multiple functionalities, including BFR, T/F </w:t>
      </w:r>
      <w:r w:rsidRPr="002C29CC">
        <w:rPr>
          <w:lang w:eastAsia="zh-CN"/>
        </w:rPr>
        <w:lastRenderedPageBreak/>
        <w:t>sync, etc., and the requirements of L1/L3 measurement for each functionality may</w:t>
      </w:r>
      <w:r w:rsidR="001A1B64">
        <w:rPr>
          <w:lang w:eastAsia="zh-CN"/>
        </w:rPr>
        <w:t xml:space="preserve"> also follow legacy </w:t>
      </w:r>
      <w:r w:rsidR="00B169C1">
        <w:rPr>
          <w:lang w:eastAsia="zh-CN"/>
        </w:rPr>
        <w:t>mechanism</w:t>
      </w:r>
      <w:r w:rsidRPr="002C29CC">
        <w:rPr>
          <w:lang w:eastAsia="zh-CN"/>
        </w:rPr>
        <w:t>.</w:t>
      </w:r>
      <w:r w:rsidR="00B169C1">
        <w:rPr>
          <w:lang w:eastAsia="zh-CN"/>
        </w:rPr>
        <w:t xml:space="preserve"> </w:t>
      </w:r>
    </w:p>
    <w:p w14:paraId="0EB05C2B" w14:textId="10BF593E" w:rsidR="003B2C9F" w:rsidRPr="00773739" w:rsidRDefault="003B2C9F" w:rsidP="003B2C9F">
      <w:pPr>
        <w:numPr>
          <w:ilvl w:val="0"/>
          <w:numId w:val="40"/>
        </w:numPr>
        <w:spacing w:after="120"/>
        <w:ind w:left="360"/>
        <w:jc w:val="both"/>
        <w:rPr>
          <w:lang w:val="en-GB" w:eastAsia="zh-CN"/>
        </w:rPr>
      </w:pPr>
      <w:r w:rsidRPr="00773739">
        <w:rPr>
          <w:b/>
          <w:i/>
          <w:lang w:val="en-GB"/>
        </w:rPr>
        <w:t xml:space="preserve">On-demand SSB-based L1/L3 measurement </w:t>
      </w:r>
      <w:r>
        <w:rPr>
          <w:b/>
          <w:i/>
          <w:lang w:val="en-GB"/>
        </w:rPr>
        <w:t xml:space="preserve">procedure on </w:t>
      </w:r>
      <w:r w:rsidR="000C684A">
        <w:rPr>
          <w:b/>
          <w:i/>
          <w:lang w:val="en-GB"/>
        </w:rPr>
        <w:t xml:space="preserve">configured or activated </w:t>
      </w:r>
      <w:r w:rsidRPr="00773739">
        <w:rPr>
          <w:b/>
          <w:i/>
          <w:lang w:val="en-GB"/>
        </w:rPr>
        <w:t>SCell can follow legacy</w:t>
      </w:r>
      <w:r>
        <w:rPr>
          <w:b/>
          <w:i/>
          <w:lang w:val="en-GB"/>
        </w:rPr>
        <w:t xml:space="preserve"> </w:t>
      </w:r>
      <w:r w:rsidRPr="00773739">
        <w:rPr>
          <w:b/>
          <w:i/>
          <w:lang w:val="en-GB"/>
        </w:rPr>
        <w:t>procedure.</w:t>
      </w:r>
    </w:p>
    <w:p w14:paraId="3DC48940" w14:textId="77777777" w:rsidR="00001F6C" w:rsidRDefault="00001F6C" w:rsidP="002050B6">
      <w:pPr>
        <w:spacing w:after="120"/>
        <w:jc w:val="both"/>
        <w:rPr>
          <w:lang w:val="en-GB" w:eastAsia="zh-CN"/>
        </w:rPr>
      </w:pPr>
    </w:p>
    <w:p w14:paraId="00CA02E8" w14:textId="1CE8A65E" w:rsidR="00A5476A" w:rsidRPr="002050B6" w:rsidRDefault="003B2C9F" w:rsidP="002050B6">
      <w:pPr>
        <w:spacing w:after="120"/>
        <w:jc w:val="both"/>
        <w:rPr>
          <w:lang w:eastAsia="zh-CN"/>
        </w:rPr>
      </w:pPr>
      <w:r>
        <w:rPr>
          <w:lang w:eastAsia="zh-CN"/>
        </w:rPr>
        <w:t>On the other hand, f</w:t>
      </w:r>
      <w:r w:rsidR="00D429CF" w:rsidRPr="00D429CF">
        <w:rPr>
          <w:lang w:eastAsia="zh-CN"/>
        </w:rPr>
        <w:t xml:space="preserve">rom mobility perspective, </w:t>
      </w:r>
      <w:r w:rsidR="009D7250">
        <w:rPr>
          <w:lang w:eastAsia="zh-CN"/>
        </w:rPr>
        <w:t xml:space="preserve">in current spec, </w:t>
      </w:r>
      <w:r w:rsidR="00AD5590">
        <w:rPr>
          <w:lang w:eastAsia="zh-CN"/>
        </w:rPr>
        <w:t>UE can measure</w:t>
      </w:r>
      <w:r w:rsidR="004E1A43" w:rsidRPr="004E1A43">
        <w:rPr>
          <w:lang w:eastAsia="zh-CN"/>
        </w:rPr>
        <w:t xml:space="preserve"> the signal quality of the </w:t>
      </w:r>
      <w:r w:rsidR="000C684A">
        <w:rPr>
          <w:lang w:eastAsia="zh-CN"/>
        </w:rPr>
        <w:t>neighboring cells</w:t>
      </w:r>
      <w:r w:rsidR="000C684A" w:rsidRPr="004E1A43" w:rsidDel="000C684A">
        <w:rPr>
          <w:lang w:eastAsia="zh-CN"/>
        </w:rPr>
        <w:t xml:space="preserve"> </w:t>
      </w:r>
      <w:r w:rsidR="00AD5590">
        <w:rPr>
          <w:lang w:eastAsia="zh-CN"/>
        </w:rPr>
        <w:t>to determine whether SCell change is needed.</w:t>
      </w:r>
      <w:r w:rsidR="001A31F8">
        <w:rPr>
          <w:lang w:eastAsia="zh-CN"/>
        </w:rPr>
        <w:t xml:space="preserve"> When o</w:t>
      </w:r>
      <w:r w:rsidR="001A31F8" w:rsidRPr="001A31F8">
        <w:rPr>
          <w:lang w:eastAsia="zh-CN"/>
        </w:rPr>
        <w:t>n-demand SSB-based L3 measurement</w:t>
      </w:r>
      <w:r w:rsidR="001A31F8">
        <w:rPr>
          <w:lang w:eastAsia="zh-CN"/>
        </w:rPr>
        <w:t xml:space="preserve"> is applied</w:t>
      </w:r>
      <w:r w:rsidR="00013937">
        <w:rPr>
          <w:lang w:eastAsia="zh-CN"/>
        </w:rPr>
        <w:t xml:space="preserve"> on neighboring cell</w:t>
      </w:r>
      <w:r w:rsidR="001A31F8">
        <w:rPr>
          <w:lang w:eastAsia="zh-CN"/>
        </w:rPr>
        <w:t xml:space="preserve">, </w:t>
      </w:r>
      <w:r w:rsidR="00013937">
        <w:rPr>
          <w:lang w:eastAsia="zh-CN"/>
        </w:rPr>
        <w:t xml:space="preserve">the measurement requirements should be defined and </w:t>
      </w:r>
      <w:r w:rsidR="00DE3088">
        <w:rPr>
          <w:lang w:eastAsia="zh-CN"/>
        </w:rPr>
        <w:t>more specific details</w:t>
      </w:r>
      <w:r w:rsidR="00013937">
        <w:rPr>
          <w:lang w:eastAsia="zh-CN"/>
        </w:rPr>
        <w:t xml:space="preserve"> can be up to RAN4 discussion.</w:t>
      </w:r>
    </w:p>
    <w:p w14:paraId="6C2E9A83" w14:textId="09D9DCD7" w:rsidR="00567383" w:rsidRPr="00773739" w:rsidRDefault="0015432D" w:rsidP="00567383">
      <w:pPr>
        <w:numPr>
          <w:ilvl w:val="0"/>
          <w:numId w:val="40"/>
        </w:numPr>
        <w:spacing w:after="120"/>
        <w:ind w:left="360"/>
        <w:jc w:val="both"/>
        <w:rPr>
          <w:lang w:val="en-GB" w:eastAsia="zh-CN"/>
        </w:rPr>
      </w:pPr>
      <w:r>
        <w:rPr>
          <w:b/>
          <w:i/>
          <w:lang w:val="en-GB"/>
        </w:rPr>
        <w:t xml:space="preserve">Measurement </w:t>
      </w:r>
      <w:r w:rsidR="00012E3A">
        <w:rPr>
          <w:b/>
          <w:i/>
          <w:lang w:val="en-GB"/>
        </w:rPr>
        <w:t>requirements</w:t>
      </w:r>
      <w:r>
        <w:rPr>
          <w:b/>
          <w:i/>
          <w:lang w:val="en-GB"/>
        </w:rPr>
        <w:t xml:space="preserve"> of o</w:t>
      </w:r>
      <w:r w:rsidR="00567383" w:rsidRPr="00773739">
        <w:rPr>
          <w:b/>
          <w:i/>
          <w:lang w:val="en-GB"/>
        </w:rPr>
        <w:t xml:space="preserve">n-demand </w:t>
      </w:r>
      <w:r>
        <w:rPr>
          <w:b/>
          <w:i/>
          <w:lang w:val="en-GB"/>
        </w:rPr>
        <w:t xml:space="preserve">SSB-based </w:t>
      </w:r>
      <w:r w:rsidR="00567383" w:rsidRPr="00773739">
        <w:rPr>
          <w:b/>
          <w:i/>
          <w:lang w:val="en-GB"/>
        </w:rPr>
        <w:t xml:space="preserve">L3 measurement </w:t>
      </w:r>
      <w:r>
        <w:rPr>
          <w:b/>
          <w:i/>
          <w:lang w:val="en-GB"/>
        </w:rPr>
        <w:t>on neighbour cell</w:t>
      </w:r>
      <w:r w:rsidR="00D019B2">
        <w:rPr>
          <w:b/>
          <w:i/>
          <w:lang w:val="en-GB"/>
        </w:rPr>
        <w:t>s</w:t>
      </w:r>
      <w:r>
        <w:rPr>
          <w:b/>
          <w:i/>
          <w:lang w:val="en-GB"/>
        </w:rPr>
        <w:t xml:space="preserve"> for SCell change</w:t>
      </w:r>
      <w:r w:rsidR="009802A1">
        <w:rPr>
          <w:b/>
          <w:i/>
          <w:lang w:val="en-GB"/>
        </w:rPr>
        <w:t xml:space="preserve"> needs to be discussed in RAN4.</w:t>
      </w:r>
    </w:p>
    <w:p w14:paraId="60F66015" w14:textId="1910C373" w:rsidR="000272B1" w:rsidRDefault="000272B1" w:rsidP="0067494E">
      <w:pPr>
        <w:rPr>
          <w:lang w:eastAsia="zh-CN"/>
        </w:rPr>
      </w:pPr>
    </w:p>
    <w:p w14:paraId="0FCBDD56" w14:textId="3326E340" w:rsidR="00900432" w:rsidRDefault="00900432" w:rsidP="00900432">
      <w:pPr>
        <w:pStyle w:val="Heading1"/>
        <w:spacing w:beforeLines="50"/>
        <w:rPr>
          <w:lang w:eastAsia="zh-CN"/>
        </w:rPr>
      </w:pPr>
      <w:r>
        <w:rPr>
          <w:lang w:eastAsia="zh-CN"/>
        </w:rPr>
        <w:t xml:space="preserve">Transmission timing of the </w:t>
      </w:r>
      <w:r w:rsidR="00AD5173">
        <w:rPr>
          <w:lang w:eastAsia="zh-CN"/>
        </w:rPr>
        <w:t>indicated</w:t>
      </w:r>
      <w:r w:rsidR="00AD5173" w:rsidRPr="0070092B">
        <w:rPr>
          <w:lang w:eastAsia="zh-CN"/>
        </w:rPr>
        <w:t xml:space="preserve"> </w:t>
      </w:r>
      <w:r>
        <w:rPr>
          <w:lang w:eastAsia="zh-CN"/>
        </w:rPr>
        <w:t xml:space="preserve">on-demand SSB </w:t>
      </w:r>
    </w:p>
    <w:p w14:paraId="1AF6F2AD" w14:textId="75E8EB3C" w:rsidR="00900432" w:rsidRPr="003558B9" w:rsidRDefault="00900432" w:rsidP="00900432">
      <w:pPr>
        <w:spacing w:beforeLines="50" w:before="120"/>
        <w:jc w:val="both"/>
        <w:rPr>
          <w:lang w:eastAsia="zh-CN"/>
        </w:rPr>
      </w:pPr>
      <w:r>
        <w:rPr>
          <w:lang w:eastAsia="zh-CN"/>
        </w:rPr>
        <w:t xml:space="preserve">Regarding the UE expectation of on-demand SSB, the following agreement was </w:t>
      </w:r>
      <w:r w:rsidR="00571331">
        <w:rPr>
          <w:lang w:eastAsia="zh-CN"/>
        </w:rPr>
        <w:t xml:space="preserve">updated </w:t>
      </w:r>
      <w:r>
        <w:rPr>
          <w:lang w:eastAsia="zh-CN"/>
        </w:rPr>
        <w:t>in the last meeting.</w:t>
      </w:r>
    </w:p>
    <w:tbl>
      <w:tblPr>
        <w:tblStyle w:val="TableGrid"/>
        <w:tblW w:w="9006" w:type="dxa"/>
        <w:tblLook w:val="04A0" w:firstRow="1" w:lastRow="0" w:firstColumn="1" w:lastColumn="0" w:noHBand="0" w:noVBand="1"/>
      </w:tblPr>
      <w:tblGrid>
        <w:gridCol w:w="9006"/>
      </w:tblGrid>
      <w:tr w:rsidR="00900432" w:rsidRPr="00FF4347" w14:paraId="47F401DC" w14:textId="77777777" w:rsidTr="00C10877">
        <w:trPr>
          <w:trHeight w:val="416"/>
        </w:trPr>
        <w:tc>
          <w:tcPr>
            <w:tcW w:w="9006" w:type="dxa"/>
          </w:tcPr>
          <w:p w14:paraId="1BAB7EBD" w14:textId="77777777" w:rsidR="00813C9C" w:rsidRPr="0067494E" w:rsidRDefault="00813C9C" w:rsidP="00813C9C">
            <w:pPr>
              <w:spacing w:after="0" w:line="180" w:lineRule="exact"/>
              <w:rPr>
                <w:b/>
                <w:bCs/>
                <w:sz w:val="18"/>
                <w:szCs w:val="18"/>
                <w:highlight w:val="green"/>
                <w:lang w:eastAsia="ko-KR"/>
              </w:rPr>
            </w:pPr>
            <w:r w:rsidRPr="0067494E">
              <w:rPr>
                <w:b/>
                <w:bCs/>
                <w:sz w:val="18"/>
                <w:szCs w:val="18"/>
                <w:highlight w:val="green"/>
                <w:lang w:eastAsia="zh-CN"/>
              </w:rPr>
              <w:t>Agreement</w:t>
            </w:r>
          </w:p>
          <w:p w14:paraId="1D29E7B6" w14:textId="77777777" w:rsidR="00813C9C" w:rsidRPr="0067494E" w:rsidRDefault="00813C9C" w:rsidP="00813C9C">
            <w:pPr>
              <w:spacing w:after="0" w:line="180" w:lineRule="exact"/>
              <w:rPr>
                <w:sz w:val="18"/>
                <w:szCs w:val="18"/>
                <w:lang w:eastAsia="ko-KR"/>
              </w:rPr>
            </w:pPr>
            <w:r w:rsidRPr="0067494E">
              <w:rPr>
                <w:sz w:val="18"/>
                <w:szCs w:val="18"/>
                <w:lang w:eastAsia="ko-KR"/>
              </w:rPr>
              <w:t>The following agreement from RAN1#116 is modified (in red)</w:t>
            </w:r>
          </w:p>
          <w:p w14:paraId="6BAAFCCB" w14:textId="77777777" w:rsidR="00813C9C" w:rsidRPr="0067494E" w:rsidRDefault="00813C9C" w:rsidP="00813C9C">
            <w:pPr>
              <w:pStyle w:val="ListParagraph1"/>
              <w:numPr>
                <w:ilvl w:val="0"/>
                <w:numId w:val="5"/>
              </w:numPr>
              <w:spacing w:after="0" w:line="180" w:lineRule="exact"/>
              <w:rPr>
                <w:rFonts w:eastAsia="Malgun Gothic"/>
                <w:sz w:val="18"/>
                <w:szCs w:val="18"/>
              </w:rPr>
            </w:pPr>
            <w:r w:rsidRPr="0067494E">
              <w:rPr>
                <w:sz w:val="18"/>
                <w:szCs w:val="18"/>
              </w:rPr>
              <w:t xml:space="preserve">For SSB burst(s) </w:t>
            </w:r>
            <w:r w:rsidRPr="009A544B">
              <w:rPr>
                <w:color w:val="FF0000"/>
                <w:sz w:val="18"/>
                <w:szCs w:val="18"/>
              </w:rPr>
              <w:t>indicated</w:t>
            </w:r>
            <w:r w:rsidRPr="0067494E">
              <w:rPr>
                <w:sz w:val="18"/>
                <w:szCs w:val="18"/>
              </w:rPr>
              <w:t xml:space="preserve"> by on-demand SSB SCell operation, study at least the following options.</w:t>
            </w:r>
          </w:p>
          <w:p w14:paraId="19B0E31F"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 xml:space="preserve">Option 1: UE expects that </w:t>
            </w:r>
            <w:r w:rsidRPr="0067494E">
              <w:rPr>
                <w:sz w:val="18"/>
                <w:szCs w:val="18"/>
              </w:rPr>
              <w:t xml:space="preserve">on-demand </w:t>
            </w:r>
            <w:r w:rsidRPr="0067494E">
              <w:rPr>
                <w:rFonts w:eastAsia="Malgun Gothic"/>
                <w:sz w:val="18"/>
                <w:szCs w:val="18"/>
              </w:rPr>
              <w:t>SSB burst(s) is periodically transmitted from time instance A.</w:t>
            </w:r>
          </w:p>
          <w:p w14:paraId="3205DAFA"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 xml:space="preserve">Option 1A: UE expects that </w:t>
            </w:r>
            <w:r w:rsidRPr="0067494E">
              <w:rPr>
                <w:sz w:val="18"/>
                <w:szCs w:val="18"/>
              </w:rPr>
              <w:t xml:space="preserve">on-demand </w:t>
            </w:r>
            <w:r w:rsidRPr="0067494E">
              <w:rPr>
                <w:rFonts w:eastAsia="Malgun Gothic"/>
                <w:sz w:val="18"/>
                <w:szCs w:val="18"/>
              </w:rPr>
              <w:t>SSB burst(s) is periodically transmitted from time instance A until gNB turns OFF the on demand SSB</w:t>
            </w:r>
          </w:p>
          <w:p w14:paraId="25AE83EF"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 xml:space="preserve">Option 2: UE expects that </w:t>
            </w:r>
            <w:r w:rsidRPr="0067494E">
              <w:rPr>
                <w:sz w:val="18"/>
                <w:szCs w:val="18"/>
              </w:rPr>
              <w:t xml:space="preserve">on-demand </w:t>
            </w:r>
            <w:r w:rsidRPr="0067494E">
              <w:rPr>
                <w:rFonts w:eastAsia="Malgun Gothic"/>
                <w:sz w:val="18"/>
                <w:szCs w:val="18"/>
              </w:rPr>
              <w:t>SSB burst(s) is transmitted from time instance A to time instance B and not transmitted after time instance B.</w:t>
            </w:r>
          </w:p>
          <w:p w14:paraId="33083CDE"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 xml:space="preserve">Option 3: UE expects that </w:t>
            </w:r>
            <w:r w:rsidRPr="0067494E">
              <w:rPr>
                <w:sz w:val="18"/>
                <w:szCs w:val="18"/>
              </w:rPr>
              <w:t xml:space="preserve">on-demand </w:t>
            </w:r>
            <w:r w:rsidRPr="0067494E">
              <w:rPr>
                <w:rFonts w:eastAsia="Malgun Gothic"/>
                <w:sz w:val="18"/>
                <w:szCs w:val="18"/>
              </w:rPr>
              <w:t xml:space="preserve">SSB burst(s) is transmitted N times after time instance A and not transmitted after N </w:t>
            </w:r>
            <w:r w:rsidRPr="0067494E">
              <w:rPr>
                <w:sz w:val="18"/>
                <w:szCs w:val="18"/>
              </w:rPr>
              <w:t xml:space="preserve">on-demand </w:t>
            </w:r>
            <w:r w:rsidRPr="0067494E">
              <w:rPr>
                <w:rFonts w:eastAsia="Malgun Gothic"/>
                <w:sz w:val="18"/>
                <w:szCs w:val="18"/>
              </w:rPr>
              <w:t>SSB bursts are transmitted.</w:t>
            </w:r>
          </w:p>
          <w:p w14:paraId="5E13F0B4"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 xml:space="preserve">Option 4: UE expects that </w:t>
            </w:r>
            <w:r w:rsidRPr="0067494E">
              <w:rPr>
                <w:sz w:val="18"/>
                <w:szCs w:val="18"/>
              </w:rPr>
              <w:t xml:space="preserve">on-demand </w:t>
            </w:r>
            <w:r w:rsidRPr="0067494E">
              <w:rPr>
                <w:rFonts w:eastAsia="Malgun Gothic"/>
                <w:sz w:val="18"/>
                <w:szCs w:val="18"/>
              </w:rPr>
              <w:t>SSB burst(s) is transmitted with a periodicity from time instance A to time instance B and with the other periodicity after time instance B.</w:t>
            </w:r>
          </w:p>
          <w:p w14:paraId="3E062459"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FFS: The combination of above options</w:t>
            </w:r>
          </w:p>
          <w:p w14:paraId="0CAD46F2" w14:textId="77777777" w:rsidR="00813C9C" w:rsidRPr="0067494E"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FFS: How to define time instance A/B and the value of N per option</w:t>
            </w:r>
          </w:p>
          <w:p w14:paraId="536E4258" w14:textId="360D8081" w:rsidR="00900432" w:rsidRPr="00813C9C" w:rsidRDefault="00813C9C" w:rsidP="00813C9C">
            <w:pPr>
              <w:pStyle w:val="ListParagraph1"/>
              <w:numPr>
                <w:ilvl w:val="1"/>
                <w:numId w:val="5"/>
              </w:numPr>
              <w:spacing w:after="0" w:line="180" w:lineRule="exact"/>
              <w:rPr>
                <w:rFonts w:eastAsia="Malgun Gothic"/>
                <w:sz w:val="18"/>
                <w:szCs w:val="18"/>
              </w:rPr>
            </w:pPr>
            <w:r w:rsidRPr="0067494E">
              <w:rPr>
                <w:rFonts w:eastAsia="Malgun Gothic"/>
                <w:sz w:val="18"/>
                <w:szCs w:val="18"/>
              </w:rPr>
              <w:t>FFS: Each option is applicable to which Cases or Scenarios (as per the previous agreement)</w:t>
            </w:r>
          </w:p>
        </w:tc>
      </w:tr>
    </w:tbl>
    <w:p w14:paraId="2BE80A5B" w14:textId="4EC89D99" w:rsidR="00F04AD4" w:rsidRDefault="00C07821" w:rsidP="002050B6">
      <w:pPr>
        <w:spacing w:beforeLines="50" w:before="120" w:afterLines="50" w:after="120"/>
        <w:jc w:val="both"/>
        <w:rPr>
          <w:lang w:eastAsia="zh-CN"/>
        </w:rPr>
      </w:pPr>
      <w:r w:rsidRPr="00E51C5C">
        <w:rPr>
          <w:lang w:eastAsia="zh-CN"/>
        </w:rPr>
        <w:t>As previously discussed and preferred, the on-demand SSB is expected to be fully on-demand at least functionally.</w:t>
      </w:r>
      <w:r w:rsidR="005E6E16" w:rsidRPr="000F0169">
        <w:rPr>
          <w:lang w:eastAsia="zh-CN"/>
        </w:rPr>
        <w:t xml:space="preserve"> </w:t>
      </w:r>
      <w:r w:rsidRPr="00E51C5C">
        <w:rPr>
          <w:lang w:eastAsia="zh-CN"/>
        </w:rPr>
        <w:t>Thus</w:t>
      </w:r>
      <w:r w:rsidR="00491ED0" w:rsidRPr="00E51C5C">
        <w:rPr>
          <w:lang w:eastAsia="zh-CN"/>
        </w:rPr>
        <w:t>,</w:t>
      </w:r>
      <w:r w:rsidRPr="00E51C5C">
        <w:rPr>
          <w:lang w:eastAsia="zh-CN"/>
        </w:rPr>
        <w:t xml:space="preserve"> </w:t>
      </w:r>
      <w:r w:rsidR="00491ED0" w:rsidRPr="00E51C5C">
        <w:rPr>
          <w:lang w:eastAsia="zh-CN"/>
        </w:rPr>
        <w:t>gNB should be able to both start</w:t>
      </w:r>
      <w:r w:rsidR="00355787">
        <w:rPr>
          <w:lang w:eastAsia="zh-CN"/>
        </w:rPr>
        <w:t>/modify</w:t>
      </w:r>
      <w:r w:rsidR="00D925DB" w:rsidRPr="000F0169">
        <w:rPr>
          <w:lang w:eastAsia="zh-CN"/>
        </w:rPr>
        <w:t>/stop</w:t>
      </w:r>
      <w:r w:rsidR="00491ED0" w:rsidRPr="00E51C5C">
        <w:rPr>
          <w:lang w:eastAsia="zh-CN"/>
        </w:rPr>
        <w:t xml:space="preserve"> the on-demand SSB </w:t>
      </w:r>
      <w:r w:rsidRPr="00E51C5C">
        <w:rPr>
          <w:lang w:eastAsia="zh-CN"/>
        </w:rPr>
        <w:t xml:space="preserve">based on </w:t>
      </w:r>
      <w:r w:rsidR="00D925DB" w:rsidRPr="000F0169">
        <w:rPr>
          <w:lang w:eastAsia="zh-CN"/>
        </w:rPr>
        <w:t>its need</w:t>
      </w:r>
      <w:r w:rsidR="00355787">
        <w:rPr>
          <w:lang w:eastAsia="zh-CN"/>
        </w:rPr>
        <w:t xml:space="preserve"> and indicate UEs its on-demand SSB transmission status</w:t>
      </w:r>
      <w:r w:rsidR="00491ED0" w:rsidRPr="000F0169">
        <w:rPr>
          <w:lang w:eastAsia="zh-CN"/>
        </w:rPr>
        <w:t>. A</w:t>
      </w:r>
      <w:r w:rsidR="005E6E16" w:rsidRPr="00D17988">
        <w:rPr>
          <w:lang w:eastAsia="zh-CN"/>
        </w:rPr>
        <w:t xml:space="preserve">t least </w:t>
      </w:r>
      <w:r w:rsidR="005E6E16" w:rsidRPr="000F0169">
        <w:rPr>
          <w:lang w:eastAsia="zh-CN"/>
        </w:rPr>
        <w:t>two aspects</w:t>
      </w:r>
      <w:r w:rsidR="00BD69BB" w:rsidRPr="000F0169">
        <w:rPr>
          <w:lang w:eastAsia="zh-CN"/>
        </w:rPr>
        <w:t xml:space="preserve"> should be cove</w:t>
      </w:r>
      <w:r w:rsidR="002D27CF">
        <w:rPr>
          <w:lang w:eastAsia="zh-CN"/>
        </w:rPr>
        <w:t>re</w:t>
      </w:r>
      <w:r w:rsidR="00BD69BB" w:rsidRPr="000F0169">
        <w:rPr>
          <w:lang w:eastAsia="zh-CN"/>
        </w:rPr>
        <w:t>d</w:t>
      </w:r>
      <w:r w:rsidR="005E6E16" w:rsidRPr="000F0169">
        <w:rPr>
          <w:lang w:eastAsia="zh-CN"/>
        </w:rPr>
        <w:t>: activation</w:t>
      </w:r>
      <w:r w:rsidR="00F91F2E">
        <w:rPr>
          <w:lang w:eastAsia="zh-CN"/>
        </w:rPr>
        <w:t xml:space="preserve"> indication</w:t>
      </w:r>
      <w:r w:rsidR="005E6E16" w:rsidRPr="000F0169">
        <w:rPr>
          <w:lang w:eastAsia="zh-CN"/>
        </w:rPr>
        <w:t xml:space="preserve"> (</w:t>
      </w:r>
      <w:r w:rsidR="00C72AE8" w:rsidRPr="000F0169">
        <w:rPr>
          <w:lang w:eastAsia="zh-CN"/>
        </w:rPr>
        <w:t>triggering</w:t>
      </w:r>
      <w:r w:rsidR="005E6E16" w:rsidRPr="000F0169">
        <w:rPr>
          <w:lang w:eastAsia="zh-CN"/>
        </w:rPr>
        <w:t xml:space="preserve"> of the SSB transmission</w:t>
      </w:r>
      <w:r w:rsidR="00F91F2E">
        <w:rPr>
          <w:lang w:eastAsia="zh-CN"/>
        </w:rPr>
        <w:t xml:space="preserve"> by gNB</w:t>
      </w:r>
      <w:r w:rsidR="005E6E16" w:rsidRPr="000F0169">
        <w:rPr>
          <w:lang w:eastAsia="zh-CN"/>
        </w:rPr>
        <w:t>) and deactivation</w:t>
      </w:r>
      <w:r w:rsidR="00F91F2E">
        <w:rPr>
          <w:lang w:eastAsia="zh-CN"/>
        </w:rPr>
        <w:t xml:space="preserve"> indication</w:t>
      </w:r>
      <w:r w:rsidR="005E6E16" w:rsidRPr="000F0169">
        <w:rPr>
          <w:lang w:eastAsia="zh-CN"/>
        </w:rPr>
        <w:t xml:space="preserve"> (stopping of the SSB transmission</w:t>
      </w:r>
      <w:r w:rsidR="00F91F2E">
        <w:rPr>
          <w:lang w:eastAsia="zh-CN"/>
        </w:rPr>
        <w:t xml:space="preserve"> by gNB</w:t>
      </w:r>
      <w:r w:rsidR="005E6E16" w:rsidRPr="000F0169">
        <w:rPr>
          <w:lang w:eastAsia="zh-CN"/>
        </w:rPr>
        <w:t xml:space="preserve">). </w:t>
      </w:r>
      <w:r w:rsidR="00C72AE8" w:rsidRPr="000F0169">
        <w:rPr>
          <w:lang w:eastAsia="zh-CN"/>
        </w:rPr>
        <w:t xml:space="preserve">Two </w:t>
      </w:r>
      <w:r w:rsidR="00341FDD">
        <w:rPr>
          <w:lang w:eastAsia="zh-CN"/>
        </w:rPr>
        <w:t xml:space="preserve">separate </w:t>
      </w:r>
      <w:r w:rsidR="00C72AE8" w:rsidRPr="000F0169">
        <w:rPr>
          <w:lang w:eastAsia="zh-CN"/>
        </w:rPr>
        <w:t>indications</w:t>
      </w:r>
      <w:r w:rsidR="003752FD" w:rsidRPr="000F0169">
        <w:rPr>
          <w:lang w:eastAsia="zh-CN"/>
        </w:rPr>
        <w:t xml:space="preserve"> for</w:t>
      </w:r>
      <w:r w:rsidR="00C72AE8" w:rsidRPr="000F0169">
        <w:rPr>
          <w:lang w:eastAsia="zh-CN"/>
        </w:rPr>
        <w:t xml:space="preserve"> the activation and deactivation of on-demand SSB can be defined</w:t>
      </w:r>
      <w:r w:rsidR="003752FD" w:rsidRPr="000F0169">
        <w:rPr>
          <w:lang w:eastAsia="zh-CN"/>
        </w:rPr>
        <w:t>,</w:t>
      </w:r>
      <w:r w:rsidRPr="00E51C5C">
        <w:rPr>
          <w:lang w:eastAsia="zh-CN"/>
        </w:rPr>
        <w:t xml:space="preserve"> respectively</w:t>
      </w:r>
      <w:r w:rsidR="00C72AE8" w:rsidRPr="000F0169">
        <w:rPr>
          <w:lang w:eastAsia="zh-CN"/>
        </w:rPr>
        <w:t xml:space="preserve">. </w:t>
      </w:r>
      <w:r w:rsidR="007433F6" w:rsidRPr="00E51C5C">
        <w:rPr>
          <w:lang w:eastAsia="zh-CN"/>
        </w:rPr>
        <w:t xml:space="preserve">Also, </w:t>
      </w:r>
      <w:r w:rsidR="005E6E16" w:rsidRPr="00D17988">
        <w:rPr>
          <w:lang w:eastAsia="zh-CN"/>
        </w:rPr>
        <w:t xml:space="preserve">the SSB transmission can be </w:t>
      </w:r>
      <w:r w:rsidR="00C72AE8" w:rsidRPr="00D17988">
        <w:rPr>
          <w:lang w:eastAsia="zh-CN"/>
        </w:rPr>
        <w:t>modified</w:t>
      </w:r>
      <w:r w:rsidR="005E6E16" w:rsidRPr="000F0169">
        <w:rPr>
          <w:lang w:eastAsia="zh-CN"/>
        </w:rPr>
        <w:t xml:space="preserve"> in time domain to meet the requirements of different </w:t>
      </w:r>
      <w:r w:rsidR="003752FD" w:rsidRPr="000F0169">
        <w:rPr>
          <w:lang w:eastAsia="zh-CN"/>
        </w:rPr>
        <w:t>gNB needs</w:t>
      </w:r>
      <w:r w:rsidR="005E6E16" w:rsidRPr="000F0169">
        <w:rPr>
          <w:lang w:eastAsia="zh-CN"/>
        </w:rPr>
        <w:t xml:space="preserve">. </w:t>
      </w:r>
      <w:r w:rsidRPr="00E51C5C">
        <w:rPr>
          <w:lang w:eastAsia="zh-CN"/>
        </w:rPr>
        <w:t>Therefore</w:t>
      </w:r>
      <w:r w:rsidR="00621013">
        <w:rPr>
          <w:lang w:eastAsia="zh-CN"/>
        </w:rPr>
        <w:t>,</w:t>
      </w:r>
      <w:r w:rsidRPr="00E51C5C">
        <w:rPr>
          <w:lang w:eastAsia="zh-CN"/>
        </w:rPr>
        <w:t xml:space="preserve"> t</w:t>
      </w:r>
      <w:r w:rsidR="00C72AE8" w:rsidRPr="000F0169">
        <w:rPr>
          <w:lang w:eastAsia="zh-CN"/>
        </w:rPr>
        <w:t xml:space="preserve">he activation indication </w:t>
      </w:r>
      <w:r w:rsidR="00341FDD">
        <w:rPr>
          <w:lang w:eastAsia="zh-CN"/>
        </w:rPr>
        <w:t xml:space="preserve">should at least </w:t>
      </w:r>
      <w:r w:rsidR="00C72AE8" w:rsidRPr="000F0169">
        <w:rPr>
          <w:lang w:eastAsia="zh-CN"/>
        </w:rPr>
        <w:t xml:space="preserve">include the configuration </w:t>
      </w:r>
      <w:r w:rsidR="0096420C">
        <w:rPr>
          <w:lang w:eastAsia="zh-CN"/>
        </w:rPr>
        <w:t>of the triggered SSB</w:t>
      </w:r>
      <w:r w:rsidR="00C72AE8" w:rsidRPr="00D17988">
        <w:rPr>
          <w:lang w:eastAsia="zh-CN"/>
        </w:rPr>
        <w:t>.</w:t>
      </w:r>
      <w:r w:rsidR="00292A35" w:rsidRPr="00D17988">
        <w:rPr>
          <w:lang w:eastAsia="zh-CN"/>
        </w:rPr>
        <w:t xml:space="preserve"> </w:t>
      </w:r>
      <w:r w:rsidR="00F04AD4">
        <w:rPr>
          <w:lang w:eastAsia="zh-CN"/>
        </w:rPr>
        <w:t>Hence, we propose:</w:t>
      </w:r>
    </w:p>
    <w:p w14:paraId="37A582A6" w14:textId="7B795ED4" w:rsidR="00182670" w:rsidRPr="004D13B6" w:rsidRDefault="00F04AD4" w:rsidP="00F04AD4">
      <w:pPr>
        <w:numPr>
          <w:ilvl w:val="0"/>
          <w:numId w:val="40"/>
        </w:numPr>
        <w:spacing w:after="120"/>
        <w:ind w:left="360"/>
        <w:jc w:val="both"/>
        <w:rPr>
          <w:b/>
          <w:i/>
          <w:lang w:val="en-GB"/>
        </w:rPr>
      </w:pPr>
      <w:r>
        <w:rPr>
          <w:b/>
          <w:i/>
          <w:lang w:val="en-GB"/>
        </w:rPr>
        <w:t xml:space="preserve">Support the options that </w:t>
      </w:r>
      <w:r w:rsidR="007B0004">
        <w:rPr>
          <w:b/>
          <w:i/>
          <w:lang w:val="en-GB"/>
        </w:rPr>
        <w:t>can cover</w:t>
      </w:r>
      <w:r>
        <w:rPr>
          <w:b/>
          <w:i/>
          <w:lang w:val="en-GB"/>
        </w:rPr>
        <w:t xml:space="preserve"> </w:t>
      </w:r>
      <w:r w:rsidRPr="004D13B6">
        <w:rPr>
          <w:b/>
          <w:i/>
          <w:lang w:val="en-GB"/>
        </w:rPr>
        <w:t>on-demand SSB activation</w:t>
      </w:r>
      <w:r>
        <w:rPr>
          <w:b/>
          <w:i/>
          <w:lang w:val="en-GB"/>
        </w:rPr>
        <w:t>/deactivation</w:t>
      </w:r>
      <w:r w:rsidRPr="004D13B6">
        <w:rPr>
          <w:b/>
          <w:i/>
          <w:lang w:val="en-GB"/>
        </w:rPr>
        <w:t xml:space="preserve"> indication</w:t>
      </w:r>
      <w:r>
        <w:rPr>
          <w:b/>
          <w:i/>
          <w:lang w:val="en-GB"/>
        </w:rPr>
        <w:t xml:space="preserve"> (i.e., Option 2 and 4). </w:t>
      </w:r>
      <w:r w:rsidR="007B0004">
        <w:rPr>
          <w:b/>
          <w:i/>
          <w:lang w:val="en-GB"/>
        </w:rPr>
        <w:t>Meanwhile, f</w:t>
      </w:r>
      <w:r w:rsidR="0096420C">
        <w:rPr>
          <w:b/>
          <w:i/>
          <w:lang w:val="en-GB"/>
        </w:rPr>
        <w:t xml:space="preserve">urther </w:t>
      </w:r>
      <w:r>
        <w:rPr>
          <w:b/>
          <w:i/>
          <w:lang w:val="en-GB"/>
        </w:rPr>
        <w:t xml:space="preserve">discuss the details of the definition of time instances A and B. </w:t>
      </w:r>
    </w:p>
    <w:p w14:paraId="7C5BCF4A" w14:textId="77777777" w:rsidR="00F04AD4" w:rsidRPr="002050B6" w:rsidRDefault="00F04AD4" w:rsidP="002050B6">
      <w:pPr>
        <w:spacing w:after="120"/>
        <w:jc w:val="both"/>
        <w:rPr>
          <w:lang w:val="en-GB" w:eastAsia="zh-CN"/>
        </w:rPr>
      </w:pPr>
    </w:p>
    <w:p w14:paraId="1AA49879" w14:textId="12A91650" w:rsidR="002C6325" w:rsidRDefault="0096420C">
      <w:pPr>
        <w:spacing w:beforeLines="50" w:before="120"/>
        <w:jc w:val="both"/>
        <w:rPr>
          <w:lang w:eastAsia="zh-CN"/>
        </w:rPr>
      </w:pPr>
      <w:r>
        <w:rPr>
          <w:lang w:eastAsia="zh-CN"/>
        </w:rPr>
        <w:t>In the l</w:t>
      </w:r>
      <w:r w:rsidR="002C6325">
        <w:rPr>
          <w:lang w:eastAsia="zh-CN"/>
        </w:rPr>
        <w:t>ast meeting</w:t>
      </w:r>
      <w:r>
        <w:rPr>
          <w:lang w:eastAsia="zh-CN"/>
        </w:rPr>
        <w:t>,</w:t>
      </w:r>
      <w:r w:rsidR="002C6325">
        <w:rPr>
          <w:lang w:eastAsia="zh-CN"/>
        </w:rPr>
        <w:t xml:space="preserve"> discussion </w:t>
      </w:r>
      <w:r>
        <w:rPr>
          <w:lang w:eastAsia="zh-CN"/>
        </w:rPr>
        <w:t>was initiated</w:t>
      </w:r>
      <w:r w:rsidR="002C6325">
        <w:rPr>
          <w:lang w:eastAsia="zh-CN"/>
        </w:rPr>
        <w:t xml:space="preserve"> </w:t>
      </w:r>
      <w:r w:rsidR="00182670">
        <w:rPr>
          <w:lang w:eastAsia="zh-CN"/>
        </w:rPr>
        <w:t>with respect to</w:t>
      </w:r>
      <w:r w:rsidR="002C6325">
        <w:rPr>
          <w:lang w:eastAsia="zh-CN"/>
        </w:rPr>
        <w:t xml:space="preserve"> the definition of time instant A</w:t>
      </w:r>
      <w:r>
        <w:rPr>
          <w:lang w:eastAsia="zh-CN"/>
        </w:rPr>
        <w:t xml:space="preserve">. </w:t>
      </w:r>
    </w:p>
    <w:tbl>
      <w:tblPr>
        <w:tblStyle w:val="TableGrid"/>
        <w:tblW w:w="0" w:type="auto"/>
        <w:tblLook w:val="04A0" w:firstRow="1" w:lastRow="0" w:firstColumn="1" w:lastColumn="0" w:noHBand="0" w:noVBand="1"/>
      </w:tblPr>
      <w:tblGrid>
        <w:gridCol w:w="9016"/>
      </w:tblGrid>
      <w:tr w:rsidR="002C6325" w14:paraId="44A84D16" w14:textId="77777777" w:rsidTr="002C6325">
        <w:tc>
          <w:tcPr>
            <w:tcW w:w="9016" w:type="dxa"/>
          </w:tcPr>
          <w:p w14:paraId="087DB202" w14:textId="77777777" w:rsidR="002C6325" w:rsidRPr="004D13B6" w:rsidRDefault="002C6325" w:rsidP="002C6325">
            <w:pPr>
              <w:pStyle w:val="Heading3"/>
              <w:numPr>
                <w:ilvl w:val="0"/>
                <w:numId w:val="0"/>
              </w:numPr>
              <w:ind w:left="720" w:hanging="720"/>
              <w:outlineLvl w:val="2"/>
              <w:rPr>
                <w:sz w:val="18"/>
                <w:szCs w:val="18"/>
                <w:u w:val="single"/>
                <w:lang w:eastAsia="ko-KR"/>
              </w:rPr>
            </w:pPr>
            <w:r>
              <w:rPr>
                <w:rFonts w:hint="eastAsia"/>
                <w:highlight w:val="cyan"/>
                <w:u w:val="single"/>
                <w:lang w:eastAsia="ko-KR"/>
              </w:rPr>
              <w:lastRenderedPageBreak/>
              <w:t>[</w:t>
            </w:r>
            <w:r w:rsidRPr="004D13B6">
              <w:rPr>
                <w:rFonts w:hint="eastAsia"/>
                <w:sz w:val="18"/>
                <w:szCs w:val="18"/>
                <w:highlight w:val="cyan"/>
                <w:u w:val="single"/>
                <w:lang w:eastAsia="ko-KR"/>
              </w:rPr>
              <w:t>Active] Proposal #4</w:t>
            </w:r>
            <w:r w:rsidRPr="004D13B6">
              <w:rPr>
                <w:sz w:val="18"/>
                <w:szCs w:val="18"/>
                <w:highlight w:val="cyan"/>
                <w:u w:val="single"/>
                <w:lang w:eastAsia="ko-KR"/>
              </w:rPr>
              <w:t>-1</w:t>
            </w:r>
            <w:r w:rsidRPr="004D13B6">
              <w:rPr>
                <w:rFonts w:hint="eastAsia"/>
                <w:sz w:val="18"/>
                <w:szCs w:val="18"/>
                <w:highlight w:val="cyan"/>
                <w:u w:val="single"/>
                <w:lang w:eastAsia="ko-KR"/>
              </w:rPr>
              <w:t>b</w:t>
            </w:r>
            <w:r w:rsidRPr="004D13B6">
              <w:rPr>
                <w:sz w:val="18"/>
                <w:szCs w:val="18"/>
                <w:highlight w:val="cyan"/>
                <w:u w:val="single"/>
                <w:lang w:eastAsia="ko-KR"/>
              </w:rPr>
              <w:t xml:space="preserve"> (</w:t>
            </w:r>
            <w:r w:rsidRPr="004D13B6">
              <w:rPr>
                <w:rFonts w:hint="eastAsia"/>
                <w:sz w:val="18"/>
                <w:szCs w:val="18"/>
                <w:highlight w:val="cyan"/>
                <w:u w:val="single"/>
                <w:lang w:eastAsia="ko-KR"/>
              </w:rPr>
              <w:t>Time instance A</w:t>
            </w:r>
            <w:r w:rsidRPr="004D13B6">
              <w:rPr>
                <w:sz w:val="18"/>
                <w:szCs w:val="18"/>
                <w:highlight w:val="cyan"/>
                <w:u w:val="single"/>
                <w:lang w:eastAsia="ko-KR"/>
              </w:rPr>
              <w:t>):</w:t>
            </w:r>
          </w:p>
          <w:p w14:paraId="5922B5D1" w14:textId="77777777" w:rsidR="002C6325" w:rsidRPr="004D13B6" w:rsidRDefault="002C6325" w:rsidP="002C6325">
            <w:pPr>
              <w:pStyle w:val="ListParagraph1"/>
              <w:numPr>
                <w:ilvl w:val="0"/>
                <w:numId w:val="5"/>
              </w:numPr>
              <w:spacing w:after="160" w:line="256" w:lineRule="auto"/>
              <w:rPr>
                <w:rFonts w:eastAsia="Malgun Gothic"/>
                <w:sz w:val="18"/>
                <w:szCs w:val="18"/>
              </w:rPr>
            </w:pPr>
            <w:r w:rsidRPr="004D13B6">
              <w:rPr>
                <w:sz w:val="18"/>
                <w:szCs w:val="18"/>
              </w:rPr>
              <w:t>For SSB burst(s) triggered by on-demand SSB SCell operation,</w:t>
            </w:r>
            <w:r w:rsidRPr="004D13B6">
              <w:rPr>
                <w:rFonts w:hint="eastAsia"/>
                <w:sz w:val="18"/>
                <w:szCs w:val="18"/>
                <w:lang w:eastAsia="ko-KR"/>
              </w:rPr>
              <w:t xml:space="preserve"> </w:t>
            </w:r>
            <w:r w:rsidRPr="004D13B6">
              <w:rPr>
                <w:rFonts w:eastAsia="Malgun Gothic"/>
                <w:sz w:val="18"/>
                <w:szCs w:val="18"/>
              </w:rPr>
              <w:t xml:space="preserve">UE expects that </w:t>
            </w:r>
            <w:r w:rsidRPr="004D13B6">
              <w:rPr>
                <w:sz w:val="18"/>
                <w:szCs w:val="18"/>
              </w:rPr>
              <w:t xml:space="preserve">on-demand </w:t>
            </w:r>
            <w:r w:rsidRPr="004D13B6">
              <w:rPr>
                <w:rFonts w:eastAsia="Malgun Gothic"/>
                <w:sz w:val="18"/>
                <w:szCs w:val="18"/>
              </w:rPr>
              <w:t>SSB burst(s) is transmitted from time instance A</w:t>
            </w:r>
            <w:r w:rsidRPr="004D13B6">
              <w:rPr>
                <w:rFonts w:eastAsia="Malgun Gothic" w:hint="eastAsia"/>
                <w:sz w:val="18"/>
                <w:szCs w:val="18"/>
                <w:lang w:eastAsia="ko-KR"/>
              </w:rPr>
              <w:t xml:space="preserve"> which is determined by one of the followings.</w:t>
            </w:r>
          </w:p>
          <w:p w14:paraId="23A5EA85" w14:textId="77777777" w:rsidR="002C6325" w:rsidRPr="004D13B6" w:rsidRDefault="002C6325" w:rsidP="002C6325">
            <w:pPr>
              <w:pStyle w:val="ListParagraph1"/>
              <w:numPr>
                <w:ilvl w:val="1"/>
                <w:numId w:val="5"/>
              </w:numPr>
              <w:spacing w:after="160" w:line="256" w:lineRule="auto"/>
              <w:rPr>
                <w:sz w:val="18"/>
                <w:szCs w:val="18"/>
                <w:lang w:eastAsia="ko-KR"/>
              </w:rPr>
            </w:pPr>
            <w:r w:rsidRPr="004D13B6">
              <w:rPr>
                <w:rFonts w:hint="eastAsia"/>
                <w:sz w:val="18"/>
                <w:szCs w:val="18"/>
                <w:lang w:eastAsia="ko-KR"/>
              </w:rPr>
              <w:t xml:space="preserve">Alt 1-1: Time instance A is </w:t>
            </w:r>
            <w:r w:rsidRPr="004D13B6">
              <w:rPr>
                <w:sz w:val="18"/>
                <w:szCs w:val="18"/>
                <w:lang w:eastAsia="ko-KR"/>
              </w:rPr>
              <w:t xml:space="preserve">T </w:t>
            </w:r>
            <w:r w:rsidRPr="004D13B6">
              <w:rPr>
                <w:rFonts w:hint="eastAsia"/>
                <w:sz w:val="18"/>
                <w:szCs w:val="18"/>
                <w:lang w:eastAsia="ko-KR"/>
              </w:rPr>
              <w:t>[</w:t>
            </w:r>
            <w:r w:rsidRPr="004D13B6">
              <w:rPr>
                <w:sz w:val="18"/>
                <w:szCs w:val="18"/>
                <w:lang w:eastAsia="ko-KR"/>
              </w:rPr>
              <w:t>slot</w:t>
            </w:r>
            <w:r w:rsidRPr="004D13B6">
              <w:rPr>
                <w:rFonts w:hint="eastAsia"/>
                <w:sz w:val="18"/>
                <w:szCs w:val="18"/>
                <w:lang w:eastAsia="ko-KR"/>
              </w:rPr>
              <w:t>s or symbols]</w:t>
            </w:r>
            <w:r w:rsidRPr="004D13B6">
              <w:rPr>
                <w:sz w:val="18"/>
                <w:szCs w:val="18"/>
                <w:lang w:eastAsia="ko-KR"/>
              </w:rPr>
              <w:t xml:space="preserve"> after the </w:t>
            </w:r>
            <w:r w:rsidRPr="004D13B6">
              <w:rPr>
                <w:rFonts w:hint="eastAsia"/>
                <w:sz w:val="18"/>
                <w:szCs w:val="18"/>
                <w:lang w:eastAsia="ko-KR"/>
              </w:rPr>
              <w:t>[</w:t>
            </w:r>
            <w:r w:rsidRPr="004D13B6">
              <w:rPr>
                <w:sz w:val="18"/>
                <w:szCs w:val="18"/>
                <w:lang w:eastAsia="ko-KR"/>
              </w:rPr>
              <w:t xml:space="preserve">slot </w:t>
            </w:r>
            <w:r w:rsidRPr="004D13B6">
              <w:rPr>
                <w:rFonts w:hint="eastAsia"/>
                <w:sz w:val="18"/>
                <w:szCs w:val="18"/>
                <w:lang w:eastAsia="ko-KR"/>
              </w:rPr>
              <w:t xml:space="preserve">or symbol] </w:t>
            </w:r>
            <w:r w:rsidRPr="004D13B6">
              <w:rPr>
                <w:sz w:val="18"/>
                <w:szCs w:val="18"/>
                <w:lang w:eastAsia="ko-KR"/>
              </w:rPr>
              <w:t xml:space="preserve">where UE receives a </w:t>
            </w:r>
            <w:proofErr w:type="spellStart"/>
            <w:r w:rsidRPr="004D13B6">
              <w:rPr>
                <w:sz w:val="18"/>
                <w:szCs w:val="18"/>
                <w:lang w:eastAsia="ko-KR"/>
              </w:rPr>
              <w:t>signalling</w:t>
            </w:r>
            <w:proofErr w:type="spellEnd"/>
            <w:r w:rsidRPr="004D13B6">
              <w:rPr>
                <w:sz w:val="18"/>
                <w:szCs w:val="18"/>
                <w:lang w:eastAsia="ko-KR"/>
              </w:rPr>
              <w:t xml:space="preserve"> from </w:t>
            </w:r>
            <w:proofErr w:type="spellStart"/>
            <w:r w:rsidRPr="004D13B6">
              <w:rPr>
                <w:sz w:val="18"/>
                <w:szCs w:val="18"/>
                <w:lang w:eastAsia="ko-KR"/>
              </w:rPr>
              <w:t>gNB</w:t>
            </w:r>
            <w:proofErr w:type="spellEnd"/>
            <w:r w:rsidRPr="004D13B6">
              <w:rPr>
                <w:sz w:val="18"/>
                <w:szCs w:val="18"/>
                <w:lang w:eastAsia="ko-KR"/>
              </w:rPr>
              <w:t xml:space="preserve"> to trigger on-demand SSB</w:t>
            </w:r>
          </w:p>
          <w:p w14:paraId="2F22B0C2" w14:textId="77777777" w:rsidR="002C6325" w:rsidRPr="004D13B6" w:rsidRDefault="002C6325" w:rsidP="002C6325">
            <w:pPr>
              <w:pStyle w:val="ListParagraph1"/>
              <w:numPr>
                <w:ilvl w:val="1"/>
                <w:numId w:val="5"/>
              </w:numPr>
              <w:spacing w:after="160" w:line="256" w:lineRule="auto"/>
              <w:rPr>
                <w:sz w:val="18"/>
                <w:szCs w:val="18"/>
                <w:lang w:eastAsia="ko-KR"/>
              </w:rPr>
            </w:pPr>
            <w:r w:rsidRPr="004D13B6">
              <w:rPr>
                <w:rFonts w:hint="eastAsia"/>
                <w:sz w:val="18"/>
                <w:szCs w:val="18"/>
                <w:lang w:eastAsia="ko-KR"/>
              </w:rPr>
              <w:t xml:space="preserve">Alt 1-2: Time instance A is </w:t>
            </w:r>
            <w:r w:rsidRPr="004D13B6">
              <w:rPr>
                <w:sz w:val="18"/>
                <w:szCs w:val="18"/>
                <w:lang w:eastAsia="ko-KR"/>
              </w:rPr>
              <w:t xml:space="preserve">T </w:t>
            </w:r>
            <w:r w:rsidRPr="004D13B6">
              <w:rPr>
                <w:rFonts w:hint="eastAsia"/>
                <w:sz w:val="18"/>
                <w:szCs w:val="18"/>
                <w:lang w:eastAsia="ko-KR"/>
              </w:rPr>
              <w:t>[</w:t>
            </w:r>
            <w:r w:rsidRPr="004D13B6">
              <w:rPr>
                <w:sz w:val="18"/>
                <w:szCs w:val="18"/>
                <w:lang w:eastAsia="ko-KR"/>
              </w:rPr>
              <w:t>slot</w:t>
            </w:r>
            <w:r w:rsidRPr="004D13B6">
              <w:rPr>
                <w:rFonts w:hint="eastAsia"/>
                <w:sz w:val="18"/>
                <w:szCs w:val="18"/>
                <w:lang w:eastAsia="ko-KR"/>
              </w:rPr>
              <w:t>s or symbols]</w:t>
            </w:r>
            <w:r w:rsidRPr="004D13B6">
              <w:rPr>
                <w:sz w:val="18"/>
                <w:szCs w:val="18"/>
                <w:lang w:eastAsia="ko-KR"/>
              </w:rPr>
              <w:t xml:space="preserve"> after </w:t>
            </w:r>
            <w:r w:rsidRPr="004D13B6">
              <w:rPr>
                <w:rFonts w:hint="eastAsia"/>
                <w:sz w:val="18"/>
                <w:szCs w:val="18"/>
                <w:lang w:eastAsia="ko-KR"/>
              </w:rPr>
              <w:t xml:space="preserve">the [slot or symbol] where UE </w:t>
            </w:r>
            <w:r w:rsidRPr="004D13B6">
              <w:rPr>
                <w:sz w:val="18"/>
                <w:szCs w:val="18"/>
                <w:lang w:eastAsia="ko-KR"/>
              </w:rPr>
              <w:t xml:space="preserve">transmits HARQ-ACK corresponding to a </w:t>
            </w:r>
            <w:proofErr w:type="spellStart"/>
            <w:r w:rsidRPr="004D13B6">
              <w:rPr>
                <w:sz w:val="18"/>
                <w:szCs w:val="18"/>
                <w:lang w:eastAsia="ko-KR"/>
              </w:rPr>
              <w:t>signalling</w:t>
            </w:r>
            <w:proofErr w:type="spellEnd"/>
            <w:r w:rsidRPr="004D13B6">
              <w:rPr>
                <w:sz w:val="18"/>
                <w:szCs w:val="18"/>
                <w:lang w:eastAsia="ko-KR"/>
              </w:rPr>
              <w:t xml:space="preserve"> from </w:t>
            </w:r>
            <w:proofErr w:type="spellStart"/>
            <w:r w:rsidRPr="004D13B6">
              <w:rPr>
                <w:sz w:val="18"/>
                <w:szCs w:val="18"/>
                <w:lang w:eastAsia="ko-KR"/>
              </w:rPr>
              <w:t>gNB</w:t>
            </w:r>
            <w:proofErr w:type="spellEnd"/>
            <w:r w:rsidRPr="004D13B6">
              <w:rPr>
                <w:sz w:val="18"/>
                <w:szCs w:val="18"/>
                <w:lang w:eastAsia="ko-KR"/>
              </w:rPr>
              <w:t xml:space="preserve"> to trigger on-demand SSB</w:t>
            </w:r>
          </w:p>
          <w:p w14:paraId="60E3BE0B" w14:textId="77777777" w:rsidR="002C6325" w:rsidRPr="004D13B6" w:rsidRDefault="002C6325" w:rsidP="002C6325">
            <w:pPr>
              <w:pStyle w:val="ListParagraph1"/>
              <w:numPr>
                <w:ilvl w:val="1"/>
                <w:numId w:val="5"/>
              </w:numPr>
              <w:spacing w:after="160" w:line="256" w:lineRule="auto"/>
              <w:rPr>
                <w:sz w:val="18"/>
                <w:szCs w:val="18"/>
                <w:lang w:eastAsia="ko-KR"/>
              </w:rPr>
            </w:pPr>
            <w:r w:rsidRPr="004D13B6">
              <w:rPr>
                <w:rFonts w:hint="eastAsia"/>
                <w:sz w:val="18"/>
                <w:szCs w:val="18"/>
                <w:lang w:eastAsia="ko-KR"/>
              </w:rPr>
              <w:t>Alt 2: Time instance A is t</w:t>
            </w:r>
            <w:r w:rsidRPr="004D13B6">
              <w:rPr>
                <w:sz w:val="18"/>
                <w:szCs w:val="18"/>
                <w:lang w:eastAsia="ko-KR"/>
              </w:rPr>
              <w:t xml:space="preserve">he </w:t>
            </w:r>
            <w:r w:rsidRPr="004D13B6">
              <w:rPr>
                <w:rFonts w:hint="eastAsia"/>
                <w:sz w:val="18"/>
                <w:szCs w:val="18"/>
                <w:lang w:eastAsia="ko-KR"/>
              </w:rPr>
              <w:t xml:space="preserve">[frame or </w:t>
            </w:r>
            <w:r w:rsidRPr="004D13B6">
              <w:rPr>
                <w:sz w:val="18"/>
                <w:szCs w:val="18"/>
                <w:lang w:eastAsia="ko-KR"/>
              </w:rPr>
              <w:t>slot</w:t>
            </w:r>
            <w:r w:rsidRPr="004D13B6">
              <w:rPr>
                <w:rFonts w:hint="eastAsia"/>
                <w:sz w:val="18"/>
                <w:szCs w:val="18"/>
                <w:lang w:eastAsia="ko-KR"/>
              </w:rPr>
              <w:t xml:space="preserve"> or symbol]</w:t>
            </w:r>
            <w:r w:rsidRPr="004D13B6">
              <w:rPr>
                <w:sz w:val="18"/>
                <w:szCs w:val="18"/>
                <w:lang w:eastAsia="ko-KR"/>
              </w:rPr>
              <w:t xml:space="preserve"> </w:t>
            </w:r>
            <w:r w:rsidRPr="004D13B6">
              <w:rPr>
                <w:rFonts w:hint="eastAsia"/>
                <w:sz w:val="18"/>
                <w:szCs w:val="18"/>
                <w:lang w:eastAsia="ko-KR"/>
              </w:rPr>
              <w:t>where</w:t>
            </w:r>
            <w:r w:rsidRPr="004D13B6">
              <w:rPr>
                <w:sz w:val="18"/>
                <w:szCs w:val="18"/>
                <w:lang w:eastAsia="ko-KR"/>
              </w:rPr>
              <w:t xml:space="preserve"> gNB </w:t>
            </w:r>
            <w:r w:rsidRPr="004D13B6">
              <w:rPr>
                <w:rFonts w:hint="eastAsia"/>
                <w:sz w:val="18"/>
                <w:szCs w:val="18"/>
                <w:lang w:eastAsia="ko-KR"/>
              </w:rPr>
              <w:t>indicates/configures</w:t>
            </w:r>
            <w:r w:rsidRPr="004D13B6">
              <w:rPr>
                <w:sz w:val="18"/>
                <w:szCs w:val="18"/>
                <w:lang w:eastAsia="ko-KR"/>
              </w:rPr>
              <w:t xml:space="preserve"> with a </w:t>
            </w:r>
            <w:proofErr w:type="spellStart"/>
            <w:r w:rsidRPr="004D13B6">
              <w:rPr>
                <w:sz w:val="18"/>
                <w:szCs w:val="18"/>
                <w:lang w:eastAsia="ko-KR"/>
              </w:rPr>
              <w:t>signalling</w:t>
            </w:r>
            <w:proofErr w:type="spellEnd"/>
            <w:r w:rsidRPr="004D13B6">
              <w:rPr>
                <w:sz w:val="18"/>
                <w:szCs w:val="18"/>
                <w:lang w:eastAsia="ko-KR"/>
              </w:rPr>
              <w:t xml:space="preserve"> </w:t>
            </w:r>
            <w:r w:rsidRPr="004D13B6">
              <w:rPr>
                <w:rFonts w:hint="eastAsia"/>
                <w:sz w:val="18"/>
                <w:szCs w:val="18"/>
                <w:lang w:eastAsia="ko-KR"/>
              </w:rPr>
              <w:t xml:space="preserve">from </w:t>
            </w:r>
            <w:proofErr w:type="spellStart"/>
            <w:r w:rsidRPr="004D13B6">
              <w:rPr>
                <w:rFonts w:hint="eastAsia"/>
                <w:sz w:val="18"/>
                <w:szCs w:val="18"/>
                <w:lang w:eastAsia="ko-KR"/>
              </w:rPr>
              <w:t>gNB</w:t>
            </w:r>
            <w:proofErr w:type="spellEnd"/>
            <w:r w:rsidRPr="004D13B6">
              <w:rPr>
                <w:rFonts w:hint="eastAsia"/>
                <w:sz w:val="18"/>
                <w:szCs w:val="18"/>
                <w:lang w:eastAsia="ko-KR"/>
              </w:rPr>
              <w:t xml:space="preserve"> </w:t>
            </w:r>
            <w:r w:rsidRPr="004D13B6">
              <w:rPr>
                <w:sz w:val="18"/>
                <w:szCs w:val="18"/>
                <w:lang w:eastAsia="ko-KR"/>
              </w:rPr>
              <w:t>to trigger on-demand SSB</w:t>
            </w:r>
          </w:p>
          <w:p w14:paraId="1BFE9559" w14:textId="77777777" w:rsidR="002C6325" w:rsidRPr="004D13B6" w:rsidRDefault="002C6325" w:rsidP="002C6325">
            <w:pPr>
              <w:pStyle w:val="ListParagraph1"/>
              <w:numPr>
                <w:ilvl w:val="1"/>
                <w:numId w:val="5"/>
              </w:numPr>
              <w:spacing w:after="160" w:line="256" w:lineRule="auto"/>
              <w:rPr>
                <w:sz w:val="18"/>
                <w:szCs w:val="18"/>
                <w:lang w:eastAsia="ko-KR"/>
              </w:rPr>
            </w:pPr>
            <w:r w:rsidRPr="004D13B6">
              <w:rPr>
                <w:rFonts w:hint="eastAsia"/>
                <w:sz w:val="18"/>
                <w:szCs w:val="18"/>
                <w:lang w:eastAsia="ko-KR"/>
              </w:rPr>
              <w:t>Alt 3-1: Time instance A is t</w:t>
            </w:r>
            <w:r w:rsidRPr="004D13B6">
              <w:rPr>
                <w:sz w:val="18"/>
                <w:szCs w:val="18"/>
                <w:lang w:eastAsia="ko-KR"/>
              </w:rPr>
              <w:t xml:space="preserve">he first transmission occasion of on-demand SSB burst T </w:t>
            </w:r>
            <w:r w:rsidRPr="004D13B6">
              <w:rPr>
                <w:rFonts w:hint="eastAsia"/>
                <w:sz w:val="18"/>
                <w:szCs w:val="18"/>
                <w:lang w:eastAsia="ko-KR"/>
              </w:rPr>
              <w:t>[</w:t>
            </w:r>
            <w:r w:rsidRPr="004D13B6">
              <w:rPr>
                <w:sz w:val="18"/>
                <w:szCs w:val="18"/>
                <w:lang w:eastAsia="ko-KR"/>
              </w:rPr>
              <w:t>slot</w:t>
            </w:r>
            <w:r w:rsidRPr="004D13B6">
              <w:rPr>
                <w:rFonts w:hint="eastAsia"/>
                <w:sz w:val="18"/>
                <w:szCs w:val="18"/>
                <w:lang w:eastAsia="ko-KR"/>
              </w:rPr>
              <w:t>s or symbols]</w:t>
            </w:r>
            <w:r w:rsidRPr="004D13B6">
              <w:rPr>
                <w:sz w:val="18"/>
                <w:szCs w:val="18"/>
                <w:lang w:eastAsia="ko-KR"/>
              </w:rPr>
              <w:t xml:space="preserve"> after </w:t>
            </w:r>
            <w:r w:rsidRPr="004D13B6">
              <w:rPr>
                <w:rFonts w:hint="eastAsia"/>
                <w:sz w:val="18"/>
                <w:szCs w:val="18"/>
                <w:lang w:eastAsia="ko-KR"/>
              </w:rPr>
              <w:t xml:space="preserve">the [slot or symbol] where </w:t>
            </w:r>
            <w:r w:rsidRPr="004D13B6">
              <w:rPr>
                <w:sz w:val="18"/>
                <w:szCs w:val="18"/>
                <w:lang w:eastAsia="ko-KR"/>
              </w:rPr>
              <w:t xml:space="preserve">UE receives a </w:t>
            </w:r>
            <w:proofErr w:type="spellStart"/>
            <w:r w:rsidRPr="004D13B6">
              <w:rPr>
                <w:sz w:val="18"/>
                <w:szCs w:val="18"/>
                <w:lang w:eastAsia="ko-KR"/>
              </w:rPr>
              <w:t>signalling</w:t>
            </w:r>
            <w:proofErr w:type="spellEnd"/>
            <w:r w:rsidRPr="004D13B6">
              <w:rPr>
                <w:sz w:val="18"/>
                <w:szCs w:val="18"/>
                <w:lang w:eastAsia="ko-KR"/>
              </w:rPr>
              <w:t xml:space="preserve"> from </w:t>
            </w:r>
            <w:proofErr w:type="spellStart"/>
            <w:r w:rsidRPr="004D13B6">
              <w:rPr>
                <w:sz w:val="18"/>
                <w:szCs w:val="18"/>
                <w:lang w:eastAsia="ko-KR"/>
              </w:rPr>
              <w:t>gNB</w:t>
            </w:r>
            <w:proofErr w:type="spellEnd"/>
            <w:r w:rsidRPr="004D13B6">
              <w:rPr>
                <w:sz w:val="18"/>
                <w:szCs w:val="18"/>
                <w:lang w:eastAsia="ko-KR"/>
              </w:rPr>
              <w:t xml:space="preserve"> to trigger on-demand SSB</w:t>
            </w:r>
          </w:p>
          <w:p w14:paraId="10B439A6" w14:textId="77777777" w:rsidR="002C6325" w:rsidRPr="004D13B6" w:rsidRDefault="002C6325" w:rsidP="002C6325">
            <w:pPr>
              <w:pStyle w:val="ListParagraph1"/>
              <w:numPr>
                <w:ilvl w:val="2"/>
                <w:numId w:val="5"/>
              </w:numPr>
              <w:spacing w:after="160" w:line="256" w:lineRule="auto"/>
              <w:rPr>
                <w:sz w:val="18"/>
                <w:szCs w:val="18"/>
                <w:lang w:eastAsia="ko-KR"/>
              </w:rPr>
            </w:pPr>
            <w:r w:rsidRPr="004D13B6">
              <w:rPr>
                <w:rFonts w:hint="eastAsia"/>
                <w:sz w:val="18"/>
                <w:szCs w:val="18"/>
                <w:lang w:eastAsia="ko-KR"/>
              </w:rPr>
              <w:t>T</w:t>
            </w:r>
            <w:r w:rsidRPr="004D13B6">
              <w:rPr>
                <w:sz w:val="18"/>
                <w:szCs w:val="18"/>
                <w:lang w:eastAsia="ko-KR"/>
              </w:rPr>
              <w:t xml:space="preserve">he </w:t>
            </w:r>
            <w:r w:rsidRPr="004D13B6">
              <w:rPr>
                <w:rFonts w:hint="eastAsia"/>
                <w:sz w:val="18"/>
                <w:szCs w:val="18"/>
                <w:lang w:eastAsia="ko-KR"/>
              </w:rPr>
              <w:t xml:space="preserve">candidate </w:t>
            </w:r>
            <w:r w:rsidRPr="004D13B6">
              <w:rPr>
                <w:sz w:val="18"/>
                <w:szCs w:val="18"/>
                <w:lang w:eastAsia="ko-KR"/>
              </w:rPr>
              <w:t xml:space="preserve">transmission occasions of on-demand SSB burst are </w:t>
            </w:r>
            <w:r w:rsidRPr="004D13B6">
              <w:rPr>
                <w:rFonts w:hint="eastAsia"/>
                <w:sz w:val="18"/>
                <w:szCs w:val="18"/>
                <w:lang w:eastAsia="ko-KR"/>
              </w:rPr>
              <w:t>provided</w:t>
            </w:r>
            <w:r w:rsidRPr="004D13B6">
              <w:rPr>
                <w:sz w:val="18"/>
                <w:szCs w:val="18"/>
                <w:lang w:eastAsia="ko-KR"/>
              </w:rPr>
              <w:t xml:space="preserve"> by gNB</w:t>
            </w:r>
            <w:r w:rsidRPr="004D13B6">
              <w:rPr>
                <w:rFonts w:hint="eastAsia"/>
                <w:sz w:val="18"/>
                <w:szCs w:val="18"/>
                <w:lang w:eastAsia="ko-KR"/>
              </w:rPr>
              <w:t xml:space="preserve"> in advance.</w:t>
            </w:r>
          </w:p>
          <w:p w14:paraId="6D143F43" w14:textId="77777777" w:rsidR="002C6325" w:rsidRPr="004D13B6" w:rsidRDefault="002C6325" w:rsidP="002C6325">
            <w:pPr>
              <w:pStyle w:val="ListParagraph1"/>
              <w:numPr>
                <w:ilvl w:val="1"/>
                <w:numId w:val="5"/>
              </w:numPr>
              <w:spacing w:after="160" w:line="256" w:lineRule="auto"/>
              <w:rPr>
                <w:sz w:val="18"/>
                <w:szCs w:val="18"/>
                <w:lang w:eastAsia="ko-KR"/>
              </w:rPr>
            </w:pPr>
            <w:r w:rsidRPr="004D13B6">
              <w:rPr>
                <w:rFonts w:hint="eastAsia"/>
                <w:sz w:val="18"/>
                <w:szCs w:val="18"/>
                <w:lang w:eastAsia="ko-KR"/>
              </w:rPr>
              <w:t>Alt 3-2: Time instance A is t</w:t>
            </w:r>
            <w:r w:rsidRPr="004D13B6">
              <w:rPr>
                <w:sz w:val="18"/>
                <w:szCs w:val="18"/>
                <w:lang w:eastAsia="ko-KR"/>
              </w:rPr>
              <w:t xml:space="preserve">he first transmission occasion of on-demand SSB burst T </w:t>
            </w:r>
            <w:r w:rsidRPr="004D13B6">
              <w:rPr>
                <w:rFonts w:hint="eastAsia"/>
                <w:sz w:val="18"/>
                <w:szCs w:val="18"/>
                <w:lang w:eastAsia="ko-KR"/>
              </w:rPr>
              <w:t>[</w:t>
            </w:r>
            <w:r w:rsidRPr="004D13B6">
              <w:rPr>
                <w:sz w:val="18"/>
                <w:szCs w:val="18"/>
                <w:lang w:eastAsia="ko-KR"/>
              </w:rPr>
              <w:t>slot</w:t>
            </w:r>
            <w:r w:rsidRPr="004D13B6">
              <w:rPr>
                <w:rFonts w:hint="eastAsia"/>
                <w:sz w:val="18"/>
                <w:szCs w:val="18"/>
                <w:lang w:eastAsia="ko-KR"/>
              </w:rPr>
              <w:t>s or symbols]</w:t>
            </w:r>
            <w:r w:rsidRPr="004D13B6">
              <w:rPr>
                <w:sz w:val="18"/>
                <w:szCs w:val="18"/>
                <w:lang w:eastAsia="ko-KR"/>
              </w:rPr>
              <w:t xml:space="preserve"> after </w:t>
            </w:r>
            <w:r w:rsidRPr="004D13B6">
              <w:rPr>
                <w:rFonts w:hint="eastAsia"/>
                <w:sz w:val="18"/>
                <w:szCs w:val="18"/>
                <w:lang w:eastAsia="ko-KR"/>
              </w:rPr>
              <w:t>the [slot or symbol] where UE</w:t>
            </w:r>
            <w:r w:rsidRPr="004D13B6">
              <w:rPr>
                <w:sz w:val="18"/>
                <w:szCs w:val="18"/>
                <w:lang w:eastAsia="ko-KR"/>
              </w:rPr>
              <w:t xml:space="preserve"> transmits HARQ-ACK corresponding to a </w:t>
            </w:r>
            <w:proofErr w:type="spellStart"/>
            <w:r w:rsidRPr="004D13B6">
              <w:rPr>
                <w:sz w:val="18"/>
                <w:szCs w:val="18"/>
                <w:lang w:eastAsia="ko-KR"/>
              </w:rPr>
              <w:t>signalling</w:t>
            </w:r>
            <w:proofErr w:type="spellEnd"/>
            <w:r w:rsidRPr="004D13B6">
              <w:rPr>
                <w:sz w:val="18"/>
                <w:szCs w:val="18"/>
                <w:lang w:eastAsia="ko-KR"/>
              </w:rPr>
              <w:t xml:space="preserve"> from </w:t>
            </w:r>
            <w:proofErr w:type="spellStart"/>
            <w:r w:rsidRPr="004D13B6">
              <w:rPr>
                <w:sz w:val="18"/>
                <w:szCs w:val="18"/>
                <w:lang w:eastAsia="ko-KR"/>
              </w:rPr>
              <w:t>gNB</w:t>
            </w:r>
            <w:proofErr w:type="spellEnd"/>
            <w:r w:rsidRPr="004D13B6">
              <w:rPr>
                <w:sz w:val="18"/>
                <w:szCs w:val="18"/>
                <w:lang w:eastAsia="ko-KR"/>
              </w:rPr>
              <w:t xml:space="preserve"> to trigger on-demand SSB</w:t>
            </w:r>
          </w:p>
          <w:p w14:paraId="3CCBE2C1" w14:textId="77777777" w:rsidR="002C6325" w:rsidRPr="004D13B6" w:rsidRDefault="002C6325" w:rsidP="002C6325">
            <w:pPr>
              <w:pStyle w:val="ListParagraph1"/>
              <w:numPr>
                <w:ilvl w:val="2"/>
                <w:numId w:val="5"/>
              </w:numPr>
              <w:spacing w:after="160" w:line="256" w:lineRule="auto"/>
              <w:rPr>
                <w:sz w:val="18"/>
                <w:szCs w:val="18"/>
                <w:lang w:eastAsia="ko-KR"/>
              </w:rPr>
            </w:pPr>
            <w:r w:rsidRPr="004D13B6">
              <w:rPr>
                <w:rFonts w:hint="eastAsia"/>
                <w:sz w:val="18"/>
                <w:szCs w:val="18"/>
                <w:lang w:eastAsia="ko-KR"/>
              </w:rPr>
              <w:t>T</w:t>
            </w:r>
            <w:r w:rsidRPr="004D13B6">
              <w:rPr>
                <w:sz w:val="18"/>
                <w:szCs w:val="18"/>
                <w:lang w:eastAsia="ko-KR"/>
              </w:rPr>
              <w:t xml:space="preserve">he </w:t>
            </w:r>
            <w:r w:rsidRPr="004D13B6">
              <w:rPr>
                <w:rFonts w:hint="eastAsia"/>
                <w:sz w:val="18"/>
                <w:szCs w:val="18"/>
                <w:lang w:eastAsia="ko-KR"/>
              </w:rPr>
              <w:t xml:space="preserve">candidate </w:t>
            </w:r>
            <w:r w:rsidRPr="004D13B6">
              <w:rPr>
                <w:sz w:val="18"/>
                <w:szCs w:val="18"/>
                <w:lang w:eastAsia="ko-KR"/>
              </w:rPr>
              <w:t xml:space="preserve">transmission occasions of on-demand SSB burst are </w:t>
            </w:r>
            <w:r w:rsidRPr="004D13B6">
              <w:rPr>
                <w:rFonts w:hint="eastAsia"/>
                <w:sz w:val="18"/>
                <w:szCs w:val="18"/>
                <w:lang w:eastAsia="ko-KR"/>
              </w:rPr>
              <w:t>provided</w:t>
            </w:r>
            <w:r w:rsidRPr="004D13B6">
              <w:rPr>
                <w:sz w:val="18"/>
                <w:szCs w:val="18"/>
                <w:lang w:eastAsia="ko-KR"/>
              </w:rPr>
              <w:t xml:space="preserve"> by gNB</w:t>
            </w:r>
            <w:r w:rsidRPr="004D13B6">
              <w:rPr>
                <w:rFonts w:hint="eastAsia"/>
                <w:sz w:val="18"/>
                <w:szCs w:val="18"/>
                <w:lang w:eastAsia="ko-KR"/>
              </w:rPr>
              <w:t xml:space="preserve"> in advance.</w:t>
            </w:r>
          </w:p>
          <w:p w14:paraId="74C6D1DD" w14:textId="77777777" w:rsidR="002C6325" w:rsidRPr="004D13B6" w:rsidRDefault="002C6325" w:rsidP="002C6325">
            <w:pPr>
              <w:pStyle w:val="ListParagraph1"/>
              <w:numPr>
                <w:ilvl w:val="1"/>
                <w:numId w:val="5"/>
              </w:numPr>
              <w:spacing w:after="160" w:line="256" w:lineRule="auto"/>
              <w:rPr>
                <w:sz w:val="18"/>
                <w:szCs w:val="18"/>
                <w:lang w:eastAsia="ko-KR"/>
              </w:rPr>
            </w:pPr>
            <w:r w:rsidRPr="004D13B6">
              <w:rPr>
                <w:rFonts w:hint="eastAsia"/>
                <w:sz w:val="18"/>
                <w:szCs w:val="18"/>
                <w:lang w:eastAsia="ko-KR"/>
              </w:rPr>
              <w:t>The value of T (</w:t>
            </w:r>
            <w:r w:rsidRPr="004D13B6">
              <w:rPr>
                <w:rFonts w:cs="Times"/>
                <w:sz w:val="18"/>
                <w:szCs w:val="18"/>
                <w:lang w:eastAsia="ko-KR"/>
              </w:rPr>
              <w:t>≥</w:t>
            </w:r>
            <w:r w:rsidRPr="004D13B6">
              <w:rPr>
                <w:rFonts w:cs="Times" w:hint="eastAsia"/>
                <w:sz w:val="18"/>
                <w:szCs w:val="18"/>
                <w:lang w:eastAsia="ko-KR"/>
              </w:rPr>
              <w:t xml:space="preserve"> </w:t>
            </w:r>
            <w:r w:rsidRPr="004D13B6">
              <w:rPr>
                <w:rFonts w:hint="eastAsia"/>
                <w:sz w:val="18"/>
                <w:szCs w:val="18"/>
                <w:lang w:eastAsia="ko-KR"/>
              </w:rPr>
              <w:t>0) in Alts 1-1, 1-2, 3-1, and 3-2 is up to RAN4</w:t>
            </w:r>
          </w:p>
          <w:p w14:paraId="5D13336A" w14:textId="25D83B32" w:rsidR="002C6325" w:rsidRPr="002050B6" w:rsidRDefault="002C6325" w:rsidP="002050B6">
            <w:pPr>
              <w:pStyle w:val="ListParagraph1"/>
              <w:numPr>
                <w:ilvl w:val="1"/>
                <w:numId w:val="5"/>
              </w:numPr>
              <w:spacing w:after="160" w:line="256" w:lineRule="auto"/>
              <w:rPr>
                <w:sz w:val="18"/>
                <w:szCs w:val="18"/>
                <w:lang w:eastAsia="ko-KR"/>
              </w:rPr>
            </w:pPr>
            <w:r w:rsidRPr="004D13B6">
              <w:rPr>
                <w:rFonts w:hint="eastAsia"/>
                <w:sz w:val="18"/>
                <w:szCs w:val="18"/>
                <w:lang w:eastAsia="ko-KR"/>
              </w:rPr>
              <w:t xml:space="preserve">FFS: Details of </w:t>
            </w:r>
            <w:r w:rsidRPr="004D13B6">
              <w:rPr>
                <w:sz w:val="18"/>
                <w:szCs w:val="18"/>
                <w:lang w:eastAsia="ko-KR"/>
              </w:rPr>
              <w:t>“</w:t>
            </w:r>
            <w:r w:rsidRPr="004D13B6">
              <w:rPr>
                <w:rFonts w:hint="eastAsia"/>
                <w:sz w:val="18"/>
                <w:szCs w:val="18"/>
                <w:lang w:eastAsia="ko-KR"/>
              </w:rPr>
              <w:t xml:space="preserve">the [slot or symbol] where </w:t>
            </w:r>
            <w:r w:rsidRPr="004D13B6">
              <w:rPr>
                <w:sz w:val="18"/>
                <w:szCs w:val="18"/>
                <w:lang w:eastAsia="ko-KR"/>
              </w:rPr>
              <w:t xml:space="preserve">UE receives a </w:t>
            </w:r>
            <w:proofErr w:type="spellStart"/>
            <w:r w:rsidRPr="004D13B6">
              <w:rPr>
                <w:sz w:val="18"/>
                <w:szCs w:val="18"/>
                <w:lang w:eastAsia="ko-KR"/>
              </w:rPr>
              <w:t>signalling</w:t>
            </w:r>
            <w:proofErr w:type="spellEnd"/>
            <w:r w:rsidRPr="004D13B6">
              <w:rPr>
                <w:sz w:val="18"/>
                <w:szCs w:val="18"/>
                <w:lang w:eastAsia="ko-KR"/>
              </w:rPr>
              <w:t xml:space="preserve"> from </w:t>
            </w:r>
            <w:proofErr w:type="spellStart"/>
            <w:r w:rsidRPr="004D13B6">
              <w:rPr>
                <w:sz w:val="18"/>
                <w:szCs w:val="18"/>
                <w:lang w:eastAsia="ko-KR"/>
              </w:rPr>
              <w:t>gNB</w:t>
            </w:r>
            <w:proofErr w:type="spellEnd"/>
            <w:r w:rsidRPr="004D13B6">
              <w:rPr>
                <w:sz w:val="18"/>
                <w:szCs w:val="18"/>
                <w:lang w:eastAsia="ko-KR"/>
              </w:rPr>
              <w:t>”</w:t>
            </w:r>
            <w:r w:rsidRPr="004D13B6">
              <w:rPr>
                <w:rFonts w:hint="eastAsia"/>
                <w:sz w:val="18"/>
                <w:szCs w:val="18"/>
                <w:lang w:eastAsia="ko-KR"/>
              </w:rPr>
              <w:t xml:space="preserve"> or </w:t>
            </w:r>
            <w:r w:rsidRPr="004D13B6">
              <w:rPr>
                <w:sz w:val="18"/>
                <w:szCs w:val="18"/>
                <w:lang w:eastAsia="ko-KR"/>
              </w:rPr>
              <w:t>“</w:t>
            </w:r>
            <w:r w:rsidRPr="004D13B6">
              <w:rPr>
                <w:rFonts w:hint="eastAsia"/>
                <w:sz w:val="18"/>
                <w:szCs w:val="18"/>
                <w:lang w:eastAsia="ko-KR"/>
              </w:rPr>
              <w:t>the [slot or symbol] where UE</w:t>
            </w:r>
            <w:r w:rsidRPr="004D13B6">
              <w:rPr>
                <w:sz w:val="18"/>
                <w:szCs w:val="18"/>
                <w:lang w:eastAsia="ko-KR"/>
              </w:rPr>
              <w:t xml:space="preserve"> transmits HARQ-ACK corresponding to a </w:t>
            </w:r>
            <w:proofErr w:type="spellStart"/>
            <w:r w:rsidRPr="004D13B6">
              <w:rPr>
                <w:sz w:val="18"/>
                <w:szCs w:val="18"/>
                <w:lang w:eastAsia="ko-KR"/>
              </w:rPr>
              <w:t>signalling</w:t>
            </w:r>
            <w:proofErr w:type="spellEnd"/>
            <w:r w:rsidRPr="004D13B6">
              <w:rPr>
                <w:sz w:val="18"/>
                <w:szCs w:val="18"/>
                <w:lang w:eastAsia="ko-KR"/>
              </w:rPr>
              <w:t xml:space="preserve"> from </w:t>
            </w:r>
            <w:proofErr w:type="spellStart"/>
            <w:r w:rsidRPr="004D13B6">
              <w:rPr>
                <w:sz w:val="18"/>
                <w:szCs w:val="18"/>
                <w:lang w:eastAsia="ko-KR"/>
              </w:rPr>
              <w:t>gNB</w:t>
            </w:r>
            <w:proofErr w:type="spellEnd"/>
            <w:r w:rsidRPr="004D13B6">
              <w:rPr>
                <w:sz w:val="18"/>
                <w:szCs w:val="18"/>
                <w:lang w:eastAsia="ko-KR"/>
              </w:rPr>
              <w:t xml:space="preserve"> to trigger on-demand SSB”</w:t>
            </w:r>
          </w:p>
        </w:tc>
      </w:tr>
    </w:tbl>
    <w:p w14:paraId="2AAB72E6" w14:textId="24431AD9" w:rsidR="00F83623" w:rsidRDefault="004D3198" w:rsidP="00900432">
      <w:pPr>
        <w:spacing w:beforeLines="50" w:before="120"/>
        <w:jc w:val="both"/>
        <w:rPr>
          <w:lang w:eastAsia="zh-CN"/>
        </w:rPr>
      </w:pPr>
      <w:r>
        <w:rPr>
          <w:lang w:eastAsia="zh-CN"/>
        </w:rPr>
        <w:t xml:space="preserve">Regarding Alt 1-1, </w:t>
      </w:r>
      <w:r w:rsidR="00F4762A">
        <w:rPr>
          <w:rFonts w:ascii="Times" w:eastAsiaTheme="minorEastAsia" w:hAnsi="Times" w:hint="eastAsia"/>
          <w:szCs w:val="24"/>
          <w:lang w:eastAsia="zh-CN"/>
        </w:rPr>
        <w:t>w</w:t>
      </w:r>
      <w:r w:rsidR="00F4762A">
        <w:rPr>
          <w:rFonts w:ascii="Times" w:eastAsia="Batang" w:hAnsi="Times" w:hint="eastAsia"/>
          <w:szCs w:val="24"/>
          <w:lang w:eastAsia="zh-CN"/>
        </w:rPr>
        <w:t xml:space="preserve">hen UE receives the triggering </w:t>
      </w:r>
      <w:r w:rsidR="00F4762A">
        <w:rPr>
          <w:rFonts w:ascii="Times" w:eastAsia="Batang" w:hAnsi="Times"/>
          <w:szCs w:val="24"/>
          <w:lang w:eastAsia="zh-CN"/>
        </w:rPr>
        <w:t xml:space="preserve">signaling from gNB, </w:t>
      </w:r>
      <w:r w:rsidR="00F4762A" w:rsidRPr="00F4762A">
        <w:rPr>
          <w:rFonts w:ascii="Times" w:eastAsia="Batang" w:hAnsi="Times"/>
          <w:szCs w:val="24"/>
          <w:lang w:eastAsia="zh-CN"/>
        </w:rPr>
        <w:t>a timing offse</w:t>
      </w:r>
      <w:r w:rsidR="007C5E89">
        <w:rPr>
          <w:rFonts w:ascii="Times" w:eastAsia="Batang" w:hAnsi="Times"/>
          <w:szCs w:val="24"/>
          <w:lang w:eastAsia="zh-CN"/>
        </w:rPr>
        <w:t>t is needed for UE to process</w:t>
      </w:r>
      <w:r w:rsidR="00F4762A" w:rsidRPr="00F4762A">
        <w:rPr>
          <w:rFonts w:ascii="Times" w:eastAsia="Batang" w:hAnsi="Times"/>
          <w:szCs w:val="24"/>
          <w:lang w:eastAsia="zh-CN"/>
        </w:rPr>
        <w:t xml:space="preserve"> the </w:t>
      </w:r>
      <w:r w:rsidR="007C5E89">
        <w:rPr>
          <w:rFonts w:ascii="Times" w:eastAsia="Batang" w:hAnsi="Times"/>
          <w:szCs w:val="24"/>
          <w:lang w:eastAsia="zh-CN"/>
        </w:rPr>
        <w:t>signaling</w:t>
      </w:r>
      <w:r w:rsidR="00DA1252">
        <w:rPr>
          <w:rFonts w:ascii="Times" w:eastAsia="Batang" w:hAnsi="Times"/>
          <w:szCs w:val="24"/>
          <w:lang w:eastAsia="zh-CN"/>
        </w:rPr>
        <w:t xml:space="preserve">, which </w:t>
      </w:r>
      <w:r w:rsidR="001874A8">
        <w:rPr>
          <w:rFonts w:ascii="Times" w:eastAsia="Batang" w:hAnsi="Times"/>
          <w:szCs w:val="24"/>
          <w:lang w:eastAsia="zh-CN"/>
        </w:rPr>
        <w:t>could</w:t>
      </w:r>
      <w:r w:rsidR="00DA1252">
        <w:rPr>
          <w:rFonts w:ascii="Times" w:eastAsia="Batang" w:hAnsi="Times"/>
          <w:szCs w:val="24"/>
          <w:lang w:eastAsia="zh-CN"/>
        </w:rPr>
        <w:t xml:space="preserve"> be defined depending on the </w:t>
      </w:r>
      <w:r w:rsidR="004518F3">
        <w:rPr>
          <w:rFonts w:ascii="Times" w:eastAsia="Batang" w:hAnsi="Times"/>
          <w:szCs w:val="24"/>
          <w:lang w:eastAsia="zh-CN"/>
        </w:rPr>
        <w:t>message type</w:t>
      </w:r>
      <w:r w:rsidR="003C7495">
        <w:rPr>
          <w:rFonts w:ascii="Times" w:eastAsia="Batang" w:hAnsi="Times"/>
          <w:szCs w:val="24"/>
          <w:lang w:eastAsia="zh-CN"/>
        </w:rPr>
        <w:t xml:space="preserve"> (i.e., </w:t>
      </w:r>
      <w:r w:rsidR="00973666">
        <w:rPr>
          <w:rFonts w:ascii="Times" w:eastAsia="Batang" w:hAnsi="Times"/>
          <w:szCs w:val="24"/>
          <w:lang w:eastAsia="zh-CN"/>
        </w:rPr>
        <w:t xml:space="preserve">RRC, </w:t>
      </w:r>
      <w:r w:rsidR="003C7495">
        <w:rPr>
          <w:rFonts w:ascii="Times" w:eastAsia="Batang" w:hAnsi="Times"/>
          <w:szCs w:val="24"/>
          <w:lang w:eastAsia="zh-CN"/>
        </w:rPr>
        <w:t>MAC CE, DCI</w:t>
      </w:r>
      <w:r w:rsidR="00973666">
        <w:rPr>
          <w:rFonts w:ascii="Times" w:eastAsia="Batang" w:hAnsi="Times"/>
          <w:szCs w:val="24"/>
          <w:lang w:eastAsia="zh-CN"/>
        </w:rPr>
        <w:t>,</w:t>
      </w:r>
      <w:r w:rsidR="003C7495">
        <w:rPr>
          <w:rFonts w:ascii="Times" w:eastAsia="Batang" w:hAnsi="Times"/>
          <w:szCs w:val="24"/>
          <w:lang w:eastAsia="zh-CN"/>
        </w:rPr>
        <w:t>)</w:t>
      </w:r>
      <w:r w:rsidR="00DA1252">
        <w:rPr>
          <w:rFonts w:ascii="Times" w:eastAsia="Batang" w:hAnsi="Times"/>
          <w:szCs w:val="24"/>
          <w:lang w:eastAsia="zh-CN"/>
        </w:rPr>
        <w:t xml:space="preserve"> </w:t>
      </w:r>
      <w:r w:rsidR="004518F3">
        <w:rPr>
          <w:rFonts w:ascii="Times" w:eastAsia="Batang" w:hAnsi="Times"/>
          <w:szCs w:val="24"/>
          <w:lang w:eastAsia="zh-CN"/>
        </w:rPr>
        <w:t xml:space="preserve">that </w:t>
      </w:r>
      <w:r w:rsidR="00DA1252">
        <w:rPr>
          <w:rFonts w:ascii="Times" w:eastAsia="Batang" w:hAnsi="Times"/>
          <w:szCs w:val="24"/>
          <w:lang w:eastAsia="zh-CN"/>
        </w:rPr>
        <w:t>carr</w:t>
      </w:r>
      <w:r w:rsidR="004518F3">
        <w:rPr>
          <w:rFonts w:ascii="Times" w:eastAsia="Batang" w:hAnsi="Times"/>
          <w:szCs w:val="24"/>
          <w:lang w:eastAsia="zh-CN"/>
        </w:rPr>
        <w:t>ies</w:t>
      </w:r>
      <w:r w:rsidR="00DA1252">
        <w:rPr>
          <w:rFonts w:ascii="Times" w:eastAsia="Batang" w:hAnsi="Times"/>
          <w:szCs w:val="24"/>
          <w:lang w:eastAsia="zh-CN"/>
        </w:rPr>
        <w:t xml:space="preserve"> the indication</w:t>
      </w:r>
      <w:r w:rsidR="007C5E89">
        <w:rPr>
          <w:rFonts w:ascii="Times" w:eastAsia="Batang" w:hAnsi="Times"/>
          <w:szCs w:val="24"/>
          <w:lang w:eastAsia="zh-CN"/>
        </w:rPr>
        <w:t>.</w:t>
      </w:r>
      <w:r w:rsidR="00DA1252">
        <w:rPr>
          <w:rFonts w:ascii="Times" w:eastAsia="Batang" w:hAnsi="Times"/>
          <w:szCs w:val="24"/>
          <w:lang w:eastAsia="zh-CN"/>
        </w:rPr>
        <w:t xml:space="preserve"> </w:t>
      </w:r>
      <w:r w:rsidR="009D4830">
        <w:rPr>
          <w:rFonts w:ascii="Times" w:eastAsia="Batang" w:hAnsi="Times"/>
          <w:szCs w:val="24"/>
          <w:lang w:eastAsia="zh-CN"/>
        </w:rPr>
        <w:t>Therefore, Alt 1-1 can be adopted.</w:t>
      </w:r>
    </w:p>
    <w:p w14:paraId="0E63A777" w14:textId="3EB8BF76" w:rsidR="00F83623" w:rsidRDefault="00F83623" w:rsidP="002050B6">
      <w:pPr>
        <w:spacing w:beforeLines="50" w:before="120"/>
        <w:jc w:val="center"/>
        <w:rPr>
          <w:lang w:eastAsia="zh-CN"/>
        </w:rPr>
      </w:pPr>
      <w:r w:rsidRPr="00F83623">
        <w:rPr>
          <w:noProof/>
          <w:lang w:eastAsia="zh-CN"/>
        </w:rPr>
        <w:drawing>
          <wp:inline distT="0" distB="0" distL="0" distR="0" wp14:anchorId="5095DC58" wp14:editId="68A461F5">
            <wp:extent cx="3733200" cy="882000"/>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8"/>
                    <a:stretch>
                      <a:fillRect/>
                    </a:stretch>
                  </pic:blipFill>
                  <pic:spPr>
                    <a:xfrm>
                      <a:off x="0" y="0"/>
                      <a:ext cx="3733200" cy="882000"/>
                    </a:xfrm>
                    <a:prstGeom prst="rect">
                      <a:avLst/>
                    </a:prstGeom>
                  </pic:spPr>
                </pic:pic>
              </a:graphicData>
            </a:graphic>
          </wp:inline>
        </w:drawing>
      </w:r>
    </w:p>
    <w:p w14:paraId="3D40612F" w14:textId="656C5457" w:rsidR="0060309A" w:rsidRPr="002050B6" w:rsidRDefault="00E17751" w:rsidP="002050B6">
      <w:pPr>
        <w:jc w:val="center"/>
        <w:rPr>
          <w:sz w:val="20"/>
          <w:szCs w:val="20"/>
          <w:lang w:eastAsia="zh-CN"/>
        </w:rPr>
      </w:pPr>
      <w:r w:rsidRPr="00E17751">
        <w:rPr>
          <w:rFonts w:hint="eastAsia"/>
          <w:b/>
          <w:sz w:val="20"/>
          <w:szCs w:val="20"/>
          <w:lang w:eastAsia="zh-CN"/>
        </w:rPr>
        <w:t>Figure</w:t>
      </w:r>
      <w:r w:rsidRPr="00E17751">
        <w:rPr>
          <w:b/>
          <w:sz w:val="20"/>
          <w:szCs w:val="20"/>
        </w:rPr>
        <w:t xml:space="preserve"> 1: </w:t>
      </w:r>
      <w:r w:rsidRPr="002050B6">
        <w:rPr>
          <w:sz w:val="20"/>
          <w:szCs w:val="20"/>
        </w:rPr>
        <w:t xml:space="preserve">Illustration for </w:t>
      </w:r>
      <w:r w:rsidR="0060309A" w:rsidRPr="002050B6">
        <w:rPr>
          <w:sz w:val="20"/>
          <w:szCs w:val="20"/>
          <w:lang w:eastAsia="zh-CN"/>
        </w:rPr>
        <w:t>Alt 1-1</w:t>
      </w:r>
    </w:p>
    <w:p w14:paraId="054ED2A4" w14:textId="1AA02531" w:rsidR="00F83623" w:rsidRDefault="00CA2B8A" w:rsidP="00900432">
      <w:pPr>
        <w:spacing w:beforeLines="50" w:before="120"/>
        <w:jc w:val="both"/>
        <w:rPr>
          <w:lang w:eastAsia="zh-CN"/>
        </w:rPr>
      </w:pPr>
      <w:r>
        <w:rPr>
          <w:lang w:eastAsia="zh-CN"/>
        </w:rPr>
        <w:t xml:space="preserve">The difference between Alt 1-1 and </w:t>
      </w:r>
      <w:r w:rsidR="00964DCE">
        <w:rPr>
          <w:lang w:eastAsia="zh-CN"/>
        </w:rPr>
        <w:t>Alt 1</w:t>
      </w:r>
      <w:r>
        <w:rPr>
          <w:lang w:eastAsia="zh-CN"/>
        </w:rPr>
        <w:t xml:space="preserve">-2 is the beginning time of the </w:t>
      </w:r>
      <w:r w:rsidR="00D438CE">
        <w:rPr>
          <w:lang w:eastAsia="zh-CN"/>
        </w:rPr>
        <w:t>time offset T.</w:t>
      </w:r>
      <w:r w:rsidR="005F40D7">
        <w:rPr>
          <w:lang w:eastAsia="zh-CN"/>
        </w:rPr>
        <w:t xml:space="preserve"> In our view, </w:t>
      </w:r>
      <w:r w:rsidR="005F40D7">
        <w:rPr>
          <w:iCs/>
          <w:lang w:eastAsia="ko-KR"/>
        </w:rPr>
        <w:t xml:space="preserve">there is no need for UE to wait for HARQ-ACK transmission timing if </w:t>
      </w:r>
      <w:r w:rsidR="005A7613">
        <w:rPr>
          <w:iCs/>
          <w:lang w:eastAsia="ko-KR"/>
        </w:rPr>
        <w:t xml:space="preserve">signaling indicating on-demand SSB is </w:t>
      </w:r>
      <w:r w:rsidR="00D47C20">
        <w:rPr>
          <w:iCs/>
          <w:lang w:eastAsia="ko-KR"/>
        </w:rPr>
        <w:t xml:space="preserve">active is </w:t>
      </w:r>
      <w:r w:rsidR="005F40D7">
        <w:rPr>
          <w:iCs/>
          <w:lang w:eastAsia="ko-KR"/>
        </w:rPr>
        <w:t>successfully decoded.</w:t>
      </w:r>
      <w:r w:rsidR="005A7613">
        <w:rPr>
          <w:iCs/>
          <w:lang w:eastAsia="ko-KR"/>
        </w:rPr>
        <w:t xml:space="preserve"> </w:t>
      </w:r>
      <w:r w:rsidR="00887D81">
        <w:rPr>
          <w:iCs/>
          <w:lang w:eastAsia="ko-KR"/>
        </w:rPr>
        <w:t>Otherwise, i</w:t>
      </w:r>
      <w:r w:rsidR="005A7613">
        <w:rPr>
          <w:iCs/>
          <w:lang w:eastAsia="ko-KR"/>
        </w:rPr>
        <w:t>f on-demand SSB</w:t>
      </w:r>
      <w:r w:rsidR="00646BCC">
        <w:rPr>
          <w:iCs/>
          <w:lang w:eastAsia="ko-KR"/>
        </w:rPr>
        <w:t xml:space="preserve"> signaling</w:t>
      </w:r>
      <w:r w:rsidR="005A7613">
        <w:rPr>
          <w:iCs/>
          <w:lang w:eastAsia="ko-KR"/>
        </w:rPr>
        <w:t xml:space="preserve"> is not received</w:t>
      </w:r>
      <w:r w:rsidR="00814FFB">
        <w:rPr>
          <w:iCs/>
          <w:lang w:eastAsia="ko-KR"/>
        </w:rPr>
        <w:t xml:space="preserve"> correctly</w:t>
      </w:r>
      <w:r w:rsidR="005A7613">
        <w:rPr>
          <w:iCs/>
          <w:lang w:eastAsia="ko-KR"/>
        </w:rPr>
        <w:t xml:space="preserve">, </w:t>
      </w:r>
      <w:r w:rsidR="00D47C20">
        <w:rPr>
          <w:iCs/>
          <w:lang w:eastAsia="ko-KR"/>
        </w:rPr>
        <w:t xml:space="preserve">the </w:t>
      </w:r>
      <w:r w:rsidR="005A7613">
        <w:rPr>
          <w:iCs/>
          <w:lang w:eastAsia="ko-KR"/>
        </w:rPr>
        <w:t xml:space="preserve">UE will feedback NACK information to gNB and </w:t>
      </w:r>
      <w:r w:rsidR="00677C9D">
        <w:rPr>
          <w:iCs/>
          <w:lang w:eastAsia="ko-KR"/>
        </w:rPr>
        <w:t>multiple re</w:t>
      </w:r>
      <w:r w:rsidR="00814FFB">
        <w:rPr>
          <w:iCs/>
          <w:lang w:eastAsia="ko-KR"/>
        </w:rPr>
        <w:t>-</w:t>
      </w:r>
      <w:r w:rsidR="00677C9D">
        <w:rPr>
          <w:iCs/>
          <w:lang w:eastAsia="ko-KR"/>
        </w:rPr>
        <w:t>transmission</w:t>
      </w:r>
      <w:r w:rsidR="00182670">
        <w:rPr>
          <w:iCs/>
          <w:lang w:eastAsia="ko-KR"/>
        </w:rPr>
        <w:t>s</w:t>
      </w:r>
      <w:r w:rsidR="00677C9D">
        <w:rPr>
          <w:iCs/>
          <w:lang w:eastAsia="ko-KR"/>
        </w:rPr>
        <w:t xml:space="preserve"> might happen</w:t>
      </w:r>
      <w:r w:rsidR="00D47C20">
        <w:rPr>
          <w:iCs/>
          <w:lang w:eastAsia="ko-KR"/>
        </w:rPr>
        <w:t xml:space="preserve"> before finally a HQAR-ACK could be sent</w:t>
      </w:r>
      <w:r w:rsidR="00646BCC">
        <w:rPr>
          <w:iCs/>
          <w:lang w:eastAsia="ko-KR"/>
        </w:rPr>
        <w:t>.</w:t>
      </w:r>
      <w:r w:rsidR="00A822E0">
        <w:rPr>
          <w:iCs/>
          <w:lang w:eastAsia="ko-KR"/>
        </w:rPr>
        <w:t xml:space="preserve"> In this case, if </w:t>
      </w:r>
      <w:r w:rsidR="006F26A0">
        <w:rPr>
          <w:iCs/>
          <w:lang w:eastAsia="ko-KR"/>
        </w:rPr>
        <w:t xml:space="preserve">the slot/symbol </w:t>
      </w:r>
      <w:r w:rsidR="006F26A0" w:rsidRPr="006F26A0">
        <w:rPr>
          <w:iCs/>
          <w:lang w:eastAsia="ko-KR"/>
        </w:rPr>
        <w:t>where UE transmits HARQ-ACK</w:t>
      </w:r>
      <w:r w:rsidR="006F26A0">
        <w:rPr>
          <w:iCs/>
          <w:lang w:eastAsia="ko-KR"/>
        </w:rPr>
        <w:t xml:space="preserve"> is served as the </w:t>
      </w:r>
      <w:r w:rsidR="00677C9D">
        <w:rPr>
          <w:iCs/>
          <w:lang w:eastAsia="ko-KR"/>
        </w:rPr>
        <w:t xml:space="preserve">beginning of T, UE </w:t>
      </w:r>
      <w:r w:rsidR="00B76AFE">
        <w:rPr>
          <w:iCs/>
          <w:lang w:eastAsia="ko-KR"/>
        </w:rPr>
        <w:t xml:space="preserve">will </w:t>
      </w:r>
      <w:r w:rsidR="006B4EB4">
        <w:rPr>
          <w:iCs/>
          <w:lang w:eastAsia="ko-KR"/>
        </w:rPr>
        <w:t>wait for a long time to detect the SSB burst considering the re-transmission delay.</w:t>
      </w:r>
      <w:r w:rsidR="00157789">
        <w:rPr>
          <w:iCs/>
          <w:lang w:eastAsia="ko-KR"/>
        </w:rPr>
        <w:t xml:space="preserve"> </w:t>
      </w:r>
      <w:r w:rsidR="00583727">
        <w:rPr>
          <w:iCs/>
          <w:lang w:eastAsia="ko-KR"/>
        </w:rPr>
        <w:t xml:space="preserve">Essentially, </w:t>
      </w:r>
      <w:r w:rsidR="00583727" w:rsidRPr="00583727">
        <w:rPr>
          <w:iCs/>
          <w:lang w:eastAsia="ko-KR"/>
        </w:rPr>
        <w:t xml:space="preserve">if UE </w:t>
      </w:r>
      <w:r w:rsidR="00583727">
        <w:rPr>
          <w:iCs/>
          <w:lang w:eastAsia="ko-KR"/>
        </w:rPr>
        <w:t>does</w:t>
      </w:r>
      <w:r w:rsidR="00583727" w:rsidRPr="00583727">
        <w:rPr>
          <w:iCs/>
          <w:lang w:eastAsia="ko-KR"/>
        </w:rPr>
        <w:t xml:space="preserve"> not receive </w:t>
      </w:r>
      <w:r w:rsidR="00D47C20">
        <w:rPr>
          <w:iCs/>
          <w:lang w:eastAsia="ko-KR"/>
        </w:rPr>
        <w:t xml:space="preserve">correctly </w:t>
      </w:r>
      <w:r w:rsidR="00583727" w:rsidRPr="00583727">
        <w:rPr>
          <w:iCs/>
          <w:lang w:eastAsia="ko-KR"/>
        </w:rPr>
        <w:t>the gNB signaling</w:t>
      </w:r>
      <w:r w:rsidR="00583727">
        <w:rPr>
          <w:iCs/>
          <w:lang w:eastAsia="ko-KR"/>
        </w:rPr>
        <w:t>,</w:t>
      </w:r>
      <w:r w:rsidR="00BB76EF">
        <w:rPr>
          <w:iCs/>
          <w:lang w:eastAsia="ko-KR"/>
        </w:rPr>
        <w:t xml:space="preserve"> </w:t>
      </w:r>
      <w:r w:rsidR="00D47C20">
        <w:rPr>
          <w:iCs/>
          <w:lang w:eastAsia="ko-KR"/>
        </w:rPr>
        <w:t xml:space="preserve">and </w:t>
      </w:r>
      <w:r w:rsidR="00BB76EF">
        <w:rPr>
          <w:iCs/>
          <w:lang w:eastAsia="ko-KR"/>
        </w:rPr>
        <w:t xml:space="preserve">the UE does not </w:t>
      </w:r>
      <w:r w:rsidR="00D47C20">
        <w:rPr>
          <w:iCs/>
          <w:lang w:eastAsia="ko-KR"/>
        </w:rPr>
        <w:t xml:space="preserve">do what the gNB expects on the </w:t>
      </w:r>
      <w:r w:rsidR="00BB76EF">
        <w:rPr>
          <w:iCs/>
          <w:lang w:eastAsia="ko-KR"/>
        </w:rPr>
        <w:t>o</w:t>
      </w:r>
      <w:r w:rsidR="00583727">
        <w:rPr>
          <w:iCs/>
          <w:lang w:eastAsia="ko-KR"/>
        </w:rPr>
        <w:t>n-demand SSB transmission</w:t>
      </w:r>
      <w:r w:rsidR="00D47C20">
        <w:rPr>
          <w:iCs/>
          <w:lang w:eastAsia="ko-KR"/>
        </w:rPr>
        <w:t xml:space="preserve"> while the gNB will know that later either by the reception of HARQ-NACK or by </w:t>
      </w:r>
      <w:r w:rsidR="0020098A">
        <w:rPr>
          <w:iCs/>
          <w:lang w:eastAsia="ko-KR"/>
        </w:rPr>
        <w:t>no</w:t>
      </w:r>
      <w:r w:rsidR="00D47C20">
        <w:rPr>
          <w:iCs/>
          <w:lang w:eastAsia="ko-KR"/>
        </w:rPr>
        <w:t xml:space="preserve"> reports from the UE</w:t>
      </w:r>
      <w:r w:rsidR="00583727">
        <w:rPr>
          <w:iCs/>
          <w:lang w:eastAsia="ko-KR"/>
        </w:rPr>
        <w:t>.</w:t>
      </w:r>
      <w:r w:rsidR="00F62601">
        <w:rPr>
          <w:iCs/>
          <w:lang w:eastAsia="ko-KR"/>
        </w:rPr>
        <w:t xml:space="preserve"> Therefore, </w:t>
      </w:r>
      <w:r w:rsidR="00BB76EF">
        <w:rPr>
          <w:iCs/>
          <w:lang w:eastAsia="ko-KR"/>
        </w:rPr>
        <w:t>it is unnecessary to wait for HARQ-ACK transmission</w:t>
      </w:r>
      <w:r w:rsidR="00603A2E">
        <w:rPr>
          <w:iCs/>
          <w:lang w:eastAsia="ko-KR"/>
        </w:rPr>
        <w:t xml:space="preserve"> timing</w:t>
      </w:r>
      <w:r w:rsidR="00BB76EF">
        <w:rPr>
          <w:iCs/>
          <w:lang w:eastAsia="ko-KR"/>
        </w:rPr>
        <w:t>.</w:t>
      </w:r>
    </w:p>
    <w:p w14:paraId="00DBDFFD" w14:textId="39D40590" w:rsidR="00F83623" w:rsidRDefault="00F83623" w:rsidP="002050B6">
      <w:pPr>
        <w:spacing w:beforeLines="50" w:before="120"/>
        <w:jc w:val="center"/>
        <w:rPr>
          <w:lang w:eastAsia="zh-CN"/>
        </w:rPr>
      </w:pPr>
      <w:r w:rsidRPr="00F83623">
        <w:rPr>
          <w:noProof/>
          <w:lang w:eastAsia="zh-CN"/>
        </w:rPr>
        <w:drawing>
          <wp:inline distT="0" distB="0" distL="0" distR="0" wp14:anchorId="15E62634" wp14:editId="7C7A50A4">
            <wp:extent cx="3726000" cy="878400"/>
            <wp:effectExtent l="0" t="0" r="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9"/>
                    <a:stretch>
                      <a:fillRect/>
                    </a:stretch>
                  </pic:blipFill>
                  <pic:spPr>
                    <a:xfrm>
                      <a:off x="0" y="0"/>
                      <a:ext cx="3726000" cy="878400"/>
                    </a:xfrm>
                    <a:prstGeom prst="rect">
                      <a:avLst/>
                    </a:prstGeom>
                  </pic:spPr>
                </pic:pic>
              </a:graphicData>
            </a:graphic>
          </wp:inline>
        </w:drawing>
      </w:r>
    </w:p>
    <w:p w14:paraId="1E07DF0C" w14:textId="09435F1C" w:rsidR="00E17751" w:rsidRPr="002050B6" w:rsidRDefault="00E17751" w:rsidP="002050B6">
      <w:pPr>
        <w:jc w:val="center"/>
        <w:rPr>
          <w:b/>
          <w:sz w:val="20"/>
          <w:szCs w:val="20"/>
          <w:lang w:eastAsia="zh-CN"/>
        </w:rPr>
      </w:pPr>
      <w:r w:rsidRPr="00E17751">
        <w:rPr>
          <w:rFonts w:hint="eastAsia"/>
          <w:b/>
          <w:sz w:val="20"/>
          <w:szCs w:val="20"/>
          <w:lang w:eastAsia="zh-CN"/>
        </w:rPr>
        <w:t>Figure</w:t>
      </w:r>
      <w:r w:rsidRPr="00E17751">
        <w:rPr>
          <w:b/>
          <w:sz w:val="20"/>
          <w:szCs w:val="20"/>
        </w:rPr>
        <w:t xml:space="preserve"> </w:t>
      </w:r>
      <w:r>
        <w:rPr>
          <w:b/>
          <w:sz w:val="20"/>
          <w:szCs w:val="20"/>
        </w:rPr>
        <w:t>2</w:t>
      </w:r>
      <w:r w:rsidRPr="00E17751">
        <w:rPr>
          <w:b/>
          <w:sz w:val="20"/>
          <w:szCs w:val="20"/>
        </w:rPr>
        <w:t>:</w:t>
      </w:r>
      <w:r w:rsidRPr="002050B6">
        <w:rPr>
          <w:sz w:val="20"/>
          <w:szCs w:val="20"/>
        </w:rPr>
        <w:t xml:space="preserve"> Illustration for </w:t>
      </w:r>
      <w:r w:rsidRPr="002050B6">
        <w:rPr>
          <w:sz w:val="20"/>
          <w:szCs w:val="20"/>
          <w:lang w:eastAsia="zh-CN"/>
        </w:rPr>
        <w:t>Alt 1-2</w:t>
      </w:r>
    </w:p>
    <w:p w14:paraId="558A519F" w14:textId="30022D4F" w:rsidR="00921BB3" w:rsidRPr="0090478B" w:rsidRDefault="006A3267" w:rsidP="00900432">
      <w:pPr>
        <w:spacing w:beforeLines="50" w:before="120"/>
        <w:jc w:val="both"/>
        <w:rPr>
          <w:lang w:eastAsia="zh-CN"/>
        </w:rPr>
      </w:pPr>
      <w:r>
        <w:rPr>
          <w:lang w:eastAsia="zh-CN"/>
        </w:rPr>
        <w:t xml:space="preserve">Regarding </w:t>
      </w:r>
      <w:r w:rsidR="0090478B">
        <w:rPr>
          <w:lang w:eastAsia="zh-CN"/>
        </w:rPr>
        <w:t xml:space="preserve">Alt 2, </w:t>
      </w:r>
      <w:r w:rsidR="0088583C" w:rsidRPr="00F4762A">
        <w:rPr>
          <w:rFonts w:ascii="Times" w:eastAsia="Batang" w:hAnsi="Times"/>
          <w:szCs w:val="24"/>
          <w:lang w:eastAsia="zh-CN"/>
        </w:rPr>
        <w:t>a timing offse</w:t>
      </w:r>
      <w:r w:rsidR="0088583C">
        <w:rPr>
          <w:rFonts w:ascii="Times" w:eastAsia="Batang" w:hAnsi="Times"/>
          <w:szCs w:val="24"/>
          <w:lang w:eastAsia="zh-CN"/>
        </w:rPr>
        <w:t>t is needed for UE to process</w:t>
      </w:r>
      <w:r w:rsidR="0088583C" w:rsidRPr="00F4762A">
        <w:rPr>
          <w:rFonts w:ascii="Times" w:eastAsia="Batang" w:hAnsi="Times"/>
          <w:szCs w:val="24"/>
          <w:lang w:eastAsia="zh-CN"/>
        </w:rPr>
        <w:t xml:space="preserve"> the </w:t>
      </w:r>
      <w:r w:rsidR="0088583C">
        <w:rPr>
          <w:rFonts w:ascii="Times" w:eastAsia="Batang" w:hAnsi="Times"/>
          <w:szCs w:val="24"/>
          <w:lang w:eastAsia="zh-CN"/>
        </w:rPr>
        <w:t>signaling. Otherwise, UE will miss some SSB bursts</w:t>
      </w:r>
      <w:r w:rsidR="007B732B">
        <w:rPr>
          <w:rFonts w:ascii="Times" w:eastAsia="Batang" w:hAnsi="Times"/>
          <w:szCs w:val="24"/>
          <w:lang w:eastAsia="zh-CN"/>
        </w:rPr>
        <w:t>. Therefore, Alt 2 can be deprioritized.</w:t>
      </w:r>
    </w:p>
    <w:p w14:paraId="1036BBAA" w14:textId="1ECA1A4A" w:rsidR="001C3F32" w:rsidRDefault="00921BB3" w:rsidP="002050B6">
      <w:pPr>
        <w:spacing w:beforeLines="50" w:before="120"/>
        <w:jc w:val="center"/>
        <w:rPr>
          <w:lang w:eastAsia="zh-CN"/>
        </w:rPr>
      </w:pPr>
      <w:r w:rsidRPr="00921BB3">
        <w:rPr>
          <w:noProof/>
          <w:lang w:eastAsia="zh-CN"/>
        </w:rPr>
        <w:lastRenderedPageBreak/>
        <w:drawing>
          <wp:inline distT="0" distB="0" distL="0" distR="0" wp14:anchorId="67B2538C" wp14:editId="683B463A">
            <wp:extent cx="3718800" cy="8856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718800" cy="885600"/>
                    </a:xfrm>
                    <a:prstGeom prst="rect">
                      <a:avLst/>
                    </a:prstGeom>
                  </pic:spPr>
                </pic:pic>
              </a:graphicData>
            </a:graphic>
          </wp:inline>
        </w:drawing>
      </w:r>
    </w:p>
    <w:p w14:paraId="27742FFD" w14:textId="158939BC" w:rsidR="008C115F" w:rsidRPr="00E17751" w:rsidRDefault="00E17751" w:rsidP="00E17751">
      <w:pPr>
        <w:jc w:val="center"/>
        <w:rPr>
          <w:b/>
          <w:sz w:val="20"/>
          <w:szCs w:val="20"/>
          <w:lang w:eastAsia="zh-CN"/>
        </w:rPr>
      </w:pPr>
      <w:r w:rsidRPr="00E17751">
        <w:rPr>
          <w:rFonts w:hint="eastAsia"/>
          <w:b/>
          <w:sz w:val="20"/>
          <w:szCs w:val="20"/>
          <w:lang w:eastAsia="zh-CN"/>
        </w:rPr>
        <w:t>Figure</w:t>
      </w:r>
      <w:r w:rsidRPr="00E17751">
        <w:rPr>
          <w:b/>
          <w:sz w:val="20"/>
          <w:szCs w:val="20"/>
        </w:rPr>
        <w:t xml:space="preserve"> </w:t>
      </w:r>
      <w:r>
        <w:rPr>
          <w:b/>
          <w:sz w:val="20"/>
          <w:szCs w:val="20"/>
        </w:rPr>
        <w:t>3</w:t>
      </w:r>
      <w:r w:rsidRPr="00E17751">
        <w:rPr>
          <w:b/>
          <w:sz w:val="20"/>
          <w:szCs w:val="20"/>
        </w:rPr>
        <w:t xml:space="preserve">: </w:t>
      </w:r>
      <w:r w:rsidRPr="002050B6">
        <w:rPr>
          <w:sz w:val="20"/>
          <w:szCs w:val="20"/>
        </w:rPr>
        <w:t xml:space="preserve">Illustration for </w:t>
      </w:r>
      <w:r w:rsidRPr="002050B6">
        <w:rPr>
          <w:sz w:val="20"/>
          <w:szCs w:val="20"/>
          <w:lang w:eastAsia="zh-CN"/>
        </w:rPr>
        <w:t>Alt 2</w:t>
      </w:r>
    </w:p>
    <w:p w14:paraId="45020E6A" w14:textId="58A8E53F" w:rsidR="00921BB3" w:rsidRDefault="004D3198" w:rsidP="00900432">
      <w:pPr>
        <w:spacing w:beforeLines="50" w:before="120"/>
        <w:jc w:val="both"/>
        <w:rPr>
          <w:lang w:eastAsia="zh-CN"/>
        </w:rPr>
      </w:pPr>
      <w:r>
        <w:rPr>
          <w:lang w:eastAsia="zh-CN"/>
        </w:rPr>
        <w:t xml:space="preserve">Regarding Alt 3-1, </w:t>
      </w:r>
      <w:r w:rsidR="007808C6">
        <w:rPr>
          <w:lang w:eastAsia="zh-CN"/>
        </w:rPr>
        <w:t xml:space="preserve">considering the </w:t>
      </w:r>
      <w:r w:rsidR="006F2D63" w:rsidRPr="007808C6">
        <w:rPr>
          <w:lang w:eastAsia="zh-CN"/>
        </w:rPr>
        <w:t>on-demand SSB</w:t>
      </w:r>
      <w:r w:rsidR="006F2D63">
        <w:rPr>
          <w:lang w:eastAsia="zh-CN"/>
        </w:rPr>
        <w:t xml:space="preserve"> need</w:t>
      </w:r>
      <w:r w:rsidR="00950279">
        <w:rPr>
          <w:lang w:eastAsia="zh-CN"/>
        </w:rPr>
        <w:t>s</w:t>
      </w:r>
      <w:r w:rsidR="006F2D63">
        <w:rPr>
          <w:lang w:eastAsia="zh-CN"/>
        </w:rPr>
        <w:t xml:space="preserve"> to be pre-configured for each SCell by RRC, the potential SSB transmission </w:t>
      </w:r>
      <w:r w:rsidR="000E4014">
        <w:rPr>
          <w:lang w:eastAsia="zh-CN"/>
        </w:rPr>
        <w:t>occasion in time domain can be obtained</w:t>
      </w:r>
      <w:r w:rsidR="00950279">
        <w:rPr>
          <w:lang w:eastAsia="zh-CN"/>
        </w:rPr>
        <w:t xml:space="preserve"> </w:t>
      </w:r>
      <w:r w:rsidR="00A41005">
        <w:rPr>
          <w:lang w:eastAsia="zh-CN"/>
        </w:rPr>
        <w:t xml:space="preserve">by UE </w:t>
      </w:r>
      <w:r w:rsidR="00950279">
        <w:rPr>
          <w:lang w:eastAsia="zh-CN"/>
        </w:rPr>
        <w:t>in advance</w:t>
      </w:r>
      <w:r w:rsidR="000E4014">
        <w:rPr>
          <w:lang w:eastAsia="zh-CN"/>
        </w:rPr>
        <w:t xml:space="preserve">. </w:t>
      </w:r>
      <w:r w:rsidR="00950279">
        <w:rPr>
          <w:lang w:eastAsia="zh-CN"/>
        </w:rPr>
        <w:t xml:space="preserve">Therefore, </w:t>
      </w:r>
      <w:r w:rsidR="00383DA2">
        <w:rPr>
          <w:lang w:eastAsia="zh-CN"/>
        </w:rPr>
        <w:t>UE would expect that the SSB burst will be transmitted in the first candidate SSB occasion after the timing offset T.</w:t>
      </w:r>
      <w:r w:rsidR="001C4F97">
        <w:rPr>
          <w:lang w:eastAsia="zh-CN"/>
        </w:rPr>
        <w:t xml:space="preserve"> Alt 3-1 can be adopted.</w:t>
      </w:r>
    </w:p>
    <w:p w14:paraId="34FD82DD" w14:textId="120ACC1B" w:rsidR="00921BB3" w:rsidRDefault="00921BB3" w:rsidP="002050B6">
      <w:pPr>
        <w:spacing w:beforeLines="50" w:before="120"/>
        <w:jc w:val="center"/>
        <w:rPr>
          <w:lang w:eastAsia="zh-CN"/>
        </w:rPr>
      </w:pPr>
      <w:r w:rsidRPr="00921BB3">
        <w:rPr>
          <w:noProof/>
          <w:lang w:eastAsia="zh-CN"/>
        </w:rPr>
        <w:drawing>
          <wp:inline distT="0" distB="0" distL="0" distR="0" wp14:anchorId="4344EA92" wp14:editId="2F5617BF">
            <wp:extent cx="3726000" cy="954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3726000" cy="954000"/>
                    </a:xfrm>
                    <a:prstGeom prst="rect">
                      <a:avLst/>
                    </a:prstGeom>
                  </pic:spPr>
                </pic:pic>
              </a:graphicData>
            </a:graphic>
          </wp:inline>
        </w:drawing>
      </w:r>
    </w:p>
    <w:p w14:paraId="70E8B2AC" w14:textId="4C78A8DA" w:rsidR="00050657" w:rsidRPr="00E17751" w:rsidRDefault="00E17751" w:rsidP="00E17751">
      <w:pPr>
        <w:jc w:val="center"/>
        <w:rPr>
          <w:b/>
          <w:sz w:val="20"/>
          <w:szCs w:val="20"/>
          <w:lang w:eastAsia="zh-CN"/>
        </w:rPr>
      </w:pPr>
      <w:r w:rsidRPr="00E17751">
        <w:rPr>
          <w:rFonts w:hint="eastAsia"/>
          <w:b/>
          <w:sz w:val="20"/>
          <w:szCs w:val="20"/>
          <w:lang w:eastAsia="zh-CN"/>
        </w:rPr>
        <w:t>Figure</w:t>
      </w:r>
      <w:r w:rsidRPr="00E17751">
        <w:rPr>
          <w:b/>
          <w:sz w:val="20"/>
          <w:szCs w:val="20"/>
        </w:rPr>
        <w:t xml:space="preserve"> </w:t>
      </w:r>
      <w:r>
        <w:rPr>
          <w:b/>
          <w:sz w:val="20"/>
          <w:szCs w:val="20"/>
        </w:rPr>
        <w:t>4</w:t>
      </w:r>
      <w:r w:rsidRPr="00E17751">
        <w:rPr>
          <w:b/>
          <w:sz w:val="20"/>
          <w:szCs w:val="20"/>
        </w:rPr>
        <w:t xml:space="preserve">: </w:t>
      </w:r>
      <w:r w:rsidRPr="002050B6">
        <w:rPr>
          <w:sz w:val="20"/>
          <w:szCs w:val="20"/>
        </w:rPr>
        <w:t xml:space="preserve">Illustration for </w:t>
      </w:r>
      <w:r w:rsidRPr="002050B6">
        <w:rPr>
          <w:sz w:val="20"/>
          <w:szCs w:val="20"/>
          <w:lang w:eastAsia="zh-CN"/>
        </w:rPr>
        <w:t>Alt 3-1</w:t>
      </w:r>
    </w:p>
    <w:p w14:paraId="51F50E96" w14:textId="061B9E7D" w:rsidR="00921BB3" w:rsidRPr="00EC1CC4" w:rsidRDefault="00EC1CC4" w:rsidP="00900432">
      <w:pPr>
        <w:spacing w:beforeLines="50" w:before="120"/>
        <w:jc w:val="both"/>
        <w:rPr>
          <w:lang w:eastAsia="zh-CN"/>
        </w:rPr>
      </w:pPr>
      <w:r>
        <w:rPr>
          <w:lang w:eastAsia="zh-CN"/>
        </w:rPr>
        <w:t xml:space="preserve">Regarding Alt 3-2, similar to </w:t>
      </w:r>
      <w:r w:rsidR="008B4DC5">
        <w:rPr>
          <w:lang w:eastAsia="zh-CN"/>
        </w:rPr>
        <w:t xml:space="preserve">the </w:t>
      </w:r>
      <w:r w:rsidR="00163A6B">
        <w:rPr>
          <w:lang w:eastAsia="zh-CN"/>
        </w:rPr>
        <w:t xml:space="preserve">above </w:t>
      </w:r>
      <w:r w:rsidR="008B4DC5">
        <w:rPr>
          <w:lang w:eastAsia="zh-CN"/>
        </w:rPr>
        <w:t xml:space="preserve">analysis in </w:t>
      </w:r>
      <w:r>
        <w:rPr>
          <w:lang w:eastAsia="zh-CN"/>
        </w:rPr>
        <w:t xml:space="preserve">Alt 1-2, </w:t>
      </w:r>
      <w:r>
        <w:rPr>
          <w:iCs/>
          <w:lang w:eastAsia="ko-KR"/>
        </w:rPr>
        <w:t>it is unnecessary to wait for HARQ-ACK transmission timing</w:t>
      </w:r>
      <w:r>
        <w:rPr>
          <w:lang w:eastAsia="zh-CN"/>
        </w:rPr>
        <w:t>.</w:t>
      </w:r>
    </w:p>
    <w:p w14:paraId="413D7D4A" w14:textId="07968972" w:rsidR="00921BB3" w:rsidRDefault="00921BB3" w:rsidP="002050B6">
      <w:pPr>
        <w:spacing w:beforeLines="50" w:before="120"/>
        <w:jc w:val="center"/>
        <w:rPr>
          <w:lang w:eastAsia="zh-CN"/>
        </w:rPr>
      </w:pPr>
      <w:r w:rsidRPr="00921BB3">
        <w:rPr>
          <w:noProof/>
          <w:lang w:eastAsia="zh-CN"/>
        </w:rPr>
        <w:drawing>
          <wp:inline distT="0" distB="0" distL="0" distR="0" wp14:anchorId="35239CF4" wp14:editId="0D068E11">
            <wp:extent cx="3740400" cy="9576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3740400" cy="957600"/>
                    </a:xfrm>
                    <a:prstGeom prst="rect">
                      <a:avLst/>
                    </a:prstGeom>
                  </pic:spPr>
                </pic:pic>
              </a:graphicData>
            </a:graphic>
          </wp:inline>
        </w:drawing>
      </w:r>
    </w:p>
    <w:p w14:paraId="3CC7EF2C" w14:textId="5567CA0D" w:rsidR="00D07A83" w:rsidRDefault="00E17751" w:rsidP="002050B6">
      <w:pPr>
        <w:jc w:val="center"/>
        <w:rPr>
          <w:lang w:eastAsia="zh-CN"/>
        </w:rPr>
      </w:pPr>
      <w:r w:rsidRPr="00E17751">
        <w:rPr>
          <w:rFonts w:hint="eastAsia"/>
          <w:b/>
          <w:sz w:val="20"/>
          <w:szCs w:val="20"/>
          <w:lang w:eastAsia="zh-CN"/>
        </w:rPr>
        <w:t>Figure</w:t>
      </w:r>
      <w:r w:rsidRPr="00E17751">
        <w:rPr>
          <w:b/>
          <w:sz w:val="20"/>
          <w:szCs w:val="20"/>
        </w:rPr>
        <w:t xml:space="preserve"> </w:t>
      </w:r>
      <w:r>
        <w:rPr>
          <w:b/>
          <w:sz w:val="20"/>
          <w:szCs w:val="20"/>
        </w:rPr>
        <w:t>5</w:t>
      </w:r>
      <w:r w:rsidRPr="00E17751">
        <w:rPr>
          <w:b/>
          <w:sz w:val="20"/>
          <w:szCs w:val="20"/>
        </w:rPr>
        <w:t xml:space="preserve">: </w:t>
      </w:r>
      <w:r w:rsidRPr="002050B6">
        <w:rPr>
          <w:sz w:val="20"/>
          <w:szCs w:val="20"/>
        </w:rPr>
        <w:t xml:space="preserve">Illustration for </w:t>
      </w:r>
      <w:r w:rsidRPr="002050B6">
        <w:rPr>
          <w:sz w:val="20"/>
          <w:szCs w:val="20"/>
          <w:lang w:eastAsia="zh-CN"/>
        </w:rPr>
        <w:t>Alt 3-2</w:t>
      </w:r>
    </w:p>
    <w:p w14:paraId="3F1A7D84" w14:textId="0A74ED6E" w:rsidR="00030A25" w:rsidRDefault="00CB29F6" w:rsidP="002050B6">
      <w:pPr>
        <w:numPr>
          <w:ilvl w:val="0"/>
          <w:numId w:val="40"/>
        </w:numPr>
        <w:spacing w:beforeLines="50" w:before="120" w:after="120"/>
        <w:ind w:left="357" w:hanging="357"/>
        <w:jc w:val="both"/>
        <w:rPr>
          <w:b/>
          <w:i/>
          <w:lang w:val="en-GB"/>
        </w:rPr>
      </w:pPr>
      <w:r>
        <w:rPr>
          <w:b/>
          <w:i/>
          <w:lang w:val="en-GB"/>
        </w:rPr>
        <w:t xml:space="preserve">Regarding </w:t>
      </w:r>
      <w:r w:rsidR="00D60408">
        <w:rPr>
          <w:b/>
          <w:i/>
          <w:lang w:val="en-GB" w:eastAsia="zh-CN"/>
        </w:rPr>
        <w:t xml:space="preserve">the definition of </w:t>
      </w:r>
      <w:r>
        <w:rPr>
          <w:b/>
          <w:i/>
          <w:lang w:val="en-GB" w:eastAsia="zh-CN"/>
        </w:rPr>
        <w:t xml:space="preserve">time </w:t>
      </w:r>
      <w:proofErr w:type="gramStart"/>
      <w:r>
        <w:rPr>
          <w:b/>
          <w:i/>
          <w:lang w:val="en-GB" w:eastAsia="zh-CN"/>
        </w:rPr>
        <w:t>instance</w:t>
      </w:r>
      <w:proofErr w:type="gramEnd"/>
      <w:r>
        <w:rPr>
          <w:b/>
          <w:i/>
          <w:lang w:val="en-GB" w:eastAsia="zh-CN"/>
        </w:rPr>
        <w:t xml:space="preserve"> A, </w:t>
      </w:r>
      <w:r w:rsidR="003804B5">
        <w:rPr>
          <w:b/>
          <w:i/>
          <w:lang w:val="en-GB" w:eastAsia="zh-CN"/>
        </w:rPr>
        <w:t>Alt 1-1 and Alt 3-1 are more preferred.</w:t>
      </w:r>
    </w:p>
    <w:p w14:paraId="2C25519C" w14:textId="77777777" w:rsidR="00182670" w:rsidRPr="002050B6" w:rsidRDefault="00182670" w:rsidP="002050B6">
      <w:pPr>
        <w:spacing w:after="120"/>
        <w:jc w:val="both"/>
        <w:rPr>
          <w:b/>
          <w:i/>
          <w:lang w:val="en-GB"/>
        </w:rPr>
      </w:pPr>
    </w:p>
    <w:p w14:paraId="51964805" w14:textId="0A4BCD12" w:rsidR="009E3F66" w:rsidRDefault="00900432" w:rsidP="00900432">
      <w:pPr>
        <w:spacing w:beforeLines="50" w:before="120"/>
        <w:jc w:val="both"/>
        <w:rPr>
          <w:lang w:eastAsia="zh-CN"/>
        </w:rPr>
      </w:pPr>
      <w:r>
        <w:rPr>
          <w:lang w:eastAsia="zh-CN"/>
        </w:rPr>
        <w:t xml:space="preserve">The time instance B represents the time when a UE either receives an on-demand SSB deactivation </w:t>
      </w:r>
      <w:r w:rsidR="00EC19E6">
        <w:rPr>
          <w:lang w:eastAsia="zh-CN"/>
        </w:rPr>
        <w:t>indication</w:t>
      </w:r>
      <w:r>
        <w:rPr>
          <w:lang w:eastAsia="zh-CN"/>
        </w:rPr>
        <w:t xml:space="preserve">, or a new on-demand SSB activation </w:t>
      </w:r>
      <w:r w:rsidR="00EC19E6">
        <w:rPr>
          <w:lang w:eastAsia="zh-CN"/>
        </w:rPr>
        <w:t>indication</w:t>
      </w:r>
      <w:r>
        <w:rPr>
          <w:lang w:eastAsia="zh-CN"/>
        </w:rPr>
        <w:t xml:space="preserve"> of which carried information </w:t>
      </w:r>
      <w:r w:rsidR="00D3448C">
        <w:rPr>
          <w:lang w:eastAsia="zh-CN"/>
        </w:rPr>
        <w:t xml:space="preserve">is </w:t>
      </w:r>
      <w:r>
        <w:rPr>
          <w:lang w:eastAsia="zh-CN"/>
        </w:rPr>
        <w:t xml:space="preserve">different with the prior </w:t>
      </w:r>
      <w:r>
        <w:rPr>
          <w:rFonts w:hint="eastAsia"/>
          <w:lang w:eastAsia="zh-CN"/>
        </w:rPr>
        <w:t>one</w:t>
      </w:r>
      <w:r w:rsidR="0096420C">
        <w:rPr>
          <w:lang w:eastAsia="zh-CN"/>
        </w:rPr>
        <w:t xml:space="preserve"> (</w:t>
      </w:r>
      <w:r w:rsidR="00D10B9A">
        <w:rPr>
          <w:lang w:eastAsia="zh-CN"/>
        </w:rPr>
        <w:t xml:space="preserve">i.e., </w:t>
      </w:r>
      <w:r w:rsidR="0096420C">
        <w:rPr>
          <w:lang w:eastAsia="zh-CN"/>
        </w:rPr>
        <w:t>on-demand SSB is modified)</w:t>
      </w:r>
      <w:r w:rsidR="00DB5AB8">
        <w:rPr>
          <w:lang w:eastAsia="zh-CN"/>
        </w:rPr>
        <w:t xml:space="preserve">, or a pre-defined timer has expired (in case of no feedback from UE leading to </w:t>
      </w:r>
      <w:r w:rsidR="00D3448C">
        <w:rPr>
          <w:lang w:eastAsia="zh-CN"/>
        </w:rPr>
        <w:t xml:space="preserve">a </w:t>
      </w:r>
      <w:r w:rsidR="00DB5AB8">
        <w:rPr>
          <w:lang w:eastAsia="zh-CN"/>
        </w:rPr>
        <w:t>non-stop SSB transmission)</w:t>
      </w:r>
      <w:r>
        <w:rPr>
          <w:lang w:eastAsia="zh-CN"/>
        </w:rPr>
        <w:t>. The UE should then stop monitoring the SSB</w:t>
      </w:r>
      <w:r w:rsidR="00EF09C8">
        <w:rPr>
          <w:lang w:eastAsia="zh-CN"/>
        </w:rPr>
        <w:t xml:space="preserve"> upon receiving a deactivation indication</w:t>
      </w:r>
      <w:r>
        <w:rPr>
          <w:lang w:eastAsia="zh-CN"/>
        </w:rPr>
        <w:t xml:space="preserve">, or start to monitor a new triggered SSB according to configuration interpreted from the new </w:t>
      </w:r>
      <w:r w:rsidR="00EF09C8">
        <w:rPr>
          <w:lang w:eastAsia="zh-CN"/>
        </w:rPr>
        <w:t xml:space="preserve">activation </w:t>
      </w:r>
      <w:r w:rsidR="00EC19E6">
        <w:rPr>
          <w:lang w:eastAsia="zh-CN"/>
        </w:rPr>
        <w:t>indication</w:t>
      </w:r>
      <w:r>
        <w:rPr>
          <w:lang w:eastAsia="zh-CN"/>
        </w:rPr>
        <w:t xml:space="preserve">, </w:t>
      </w:r>
      <w:r w:rsidR="00EF09C8">
        <w:rPr>
          <w:lang w:eastAsia="zh-CN"/>
        </w:rPr>
        <w:t xml:space="preserve">on time instance B, </w:t>
      </w:r>
      <w:r>
        <w:rPr>
          <w:lang w:eastAsia="zh-CN"/>
        </w:rPr>
        <w:t>respectively. Note that the time instance A must be prior to time instance B according to their definitions.</w:t>
      </w:r>
    </w:p>
    <w:p w14:paraId="596A3FA9" w14:textId="5C192D3B" w:rsidR="002C6325" w:rsidRDefault="002C6325" w:rsidP="00900432">
      <w:pPr>
        <w:spacing w:beforeLines="50" w:before="120"/>
        <w:jc w:val="both"/>
        <w:rPr>
          <w:lang w:eastAsia="zh-CN"/>
        </w:rPr>
      </w:pPr>
    </w:p>
    <w:p w14:paraId="4CE90D6B" w14:textId="42C55493" w:rsidR="002C6325" w:rsidRPr="002050B6" w:rsidRDefault="00A065F7" w:rsidP="002050B6">
      <w:pPr>
        <w:numPr>
          <w:ilvl w:val="0"/>
          <w:numId w:val="40"/>
        </w:numPr>
        <w:spacing w:after="120"/>
        <w:ind w:left="360"/>
        <w:jc w:val="both"/>
        <w:rPr>
          <w:b/>
          <w:i/>
          <w:lang w:val="en-GB"/>
        </w:rPr>
      </w:pPr>
      <w:r>
        <w:rPr>
          <w:b/>
          <w:i/>
          <w:lang w:val="en-GB"/>
        </w:rPr>
        <w:t xml:space="preserve">The </w:t>
      </w:r>
      <w:r w:rsidR="00182670">
        <w:rPr>
          <w:b/>
          <w:i/>
          <w:lang w:val="en-GB"/>
        </w:rPr>
        <w:t>t</w:t>
      </w:r>
      <w:r w:rsidRPr="002050B6">
        <w:rPr>
          <w:b/>
          <w:i/>
          <w:lang w:val="en-GB"/>
        </w:rPr>
        <w:t xml:space="preserve">ime instance B </w:t>
      </w:r>
      <w:r>
        <w:rPr>
          <w:b/>
          <w:i/>
          <w:lang w:val="en-GB"/>
        </w:rPr>
        <w:t>to</w:t>
      </w:r>
      <w:r w:rsidRPr="002050B6">
        <w:rPr>
          <w:b/>
          <w:i/>
          <w:lang w:val="en-GB"/>
        </w:rPr>
        <w:t xml:space="preserve"> be defined as the time when either a UE receives an on-demand SSB deactivation indication, or a UE receives new on-demand SSB activation indication of which carried information is different with the prior one, or a pre-defined timer has expired.</w:t>
      </w:r>
    </w:p>
    <w:p w14:paraId="5018DBEC" w14:textId="05215D37" w:rsidR="006B396D" w:rsidRPr="006E54C3" w:rsidRDefault="006B396D" w:rsidP="002050B6">
      <w:pPr>
        <w:spacing w:beforeLines="50" w:before="120"/>
        <w:jc w:val="both"/>
        <w:rPr>
          <w:lang w:eastAsia="zh-CN"/>
        </w:rPr>
      </w:pPr>
    </w:p>
    <w:p w14:paraId="40420956" w14:textId="11202029" w:rsidR="004604FB" w:rsidRDefault="00900432" w:rsidP="004604FB">
      <w:pPr>
        <w:pStyle w:val="Heading1"/>
        <w:rPr>
          <w:lang w:eastAsia="zh-CN"/>
        </w:rPr>
      </w:pPr>
      <w:bookmarkStart w:id="8" w:name="_Ref162947486"/>
      <w:r>
        <w:rPr>
          <w:lang w:eastAsia="zh-CN"/>
        </w:rPr>
        <w:t>I</w:t>
      </w:r>
      <w:r w:rsidR="004604FB">
        <w:rPr>
          <w:lang w:eastAsia="zh-CN"/>
        </w:rPr>
        <w:t>ndication</w:t>
      </w:r>
      <w:r w:rsidR="00360F9F">
        <w:rPr>
          <w:lang w:eastAsia="zh-CN"/>
        </w:rPr>
        <w:t xml:space="preserve"> </w:t>
      </w:r>
      <w:r w:rsidR="0096420C">
        <w:rPr>
          <w:lang w:eastAsia="zh-CN"/>
        </w:rPr>
        <w:t xml:space="preserve">signaling </w:t>
      </w:r>
      <w:r w:rsidR="00360F9F">
        <w:rPr>
          <w:lang w:eastAsia="zh-CN"/>
        </w:rPr>
        <w:t>for on-demand SSB</w:t>
      </w:r>
      <w:r w:rsidR="004604FB">
        <w:rPr>
          <w:lang w:eastAsia="zh-CN"/>
        </w:rPr>
        <w:t xml:space="preserve"> activation and deactivation</w:t>
      </w:r>
      <w:bookmarkEnd w:id="8"/>
    </w:p>
    <w:p w14:paraId="3F03DA4A" w14:textId="67B9181F" w:rsidR="006B396D" w:rsidRPr="003558B9" w:rsidRDefault="00351068" w:rsidP="009A544B">
      <w:pPr>
        <w:spacing w:beforeLines="50" w:before="120" w:afterLines="50" w:after="120"/>
        <w:jc w:val="both"/>
        <w:rPr>
          <w:lang w:eastAsia="zh-CN"/>
        </w:rPr>
      </w:pPr>
      <w:r>
        <w:rPr>
          <w:lang w:eastAsia="zh-CN"/>
        </w:rPr>
        <w:t>T</w:t>
      </w:r>
      <w:r w:rsidR="006B396D">
        <w:rPr>
          <w:lang w:eastAsia="zh-CN"/>
        </w:rPr>
        <w:t>he following agreement was achieved in the last meeting.</w:t>
      </w:r>
    </w:p>
    <w:tbl>
      <w:tblPr>
        <w:tblStyle w:val="TableGrid"/>
        <w:tblW w:w="9006" w:type="dxa"/>
        <w:tblLook w:val="04A0" w:firstRow="1" w:lastRow="0" w:firstColumn="1" w:lastColumn="0" w:noHBand="0" w:noVBand="1"/>
      </w:tblPr>
      <w:tblGrid>
        <w:gridCol w:w="9006"/>
      </w:tblGrid>
      <w:tr w:rsidR="006B396D" w:rsidRPr="00FF4347" w14:paraId="13446FB3" w14:textId="77777777" w:rsidTr="007E15F2">
        <w:trPr>
          <w:trHeight w:val="416"/>
        </w:trPr>
        <w:tc>
          <w:tcPr>
            <w:tcW w:w="9006" w:type="dxa"/>
          </w:tcPr>
          <w:p w14:paraId="5AFDD55A" w14:textId="77777777" w:rsidR="006B396D" w:rsidRPr="0067494E" w:rsidRDefault="006B396D" w:rsidP="006B396D">
            <w:pPr>
              <w:spacing w:after="0" w:line="180" w:lineRule="exact"/>
              <w:rPr>
                <w:b/>
                <w:bCs/>
                <w:sz w:val="18"/>
                <w:szCs w:val="18"/>
                <w:highlight w:val="green"/>
                <w:lang w:eastAsia="ko-KR"/>
              </w:rPr>
            </w:pPr>
            <w:r w:rsidRPr="0067494E">
              <w:rPr>
                <w:b/>
                <w:bCs/>
                <w:sz w:val="18"/>
                <w:szCs w:val="18"/>
                <w:highlight w:val="green"/>
                <w:lang w:eastAsia="zh-CN"/>
              </w:rPr>
              <w:t>Agreement</w:t>
            </w:r>
          </w:p>
          <w:p w14:paraId="56EEC8B1" w14:textId="77777777" w:rsidR="006B396D" w:rsidRPr="0067494E" w:rsidRDefault="006B396D" w:rsidP="006B396D">
            <w:pPr>
              <w:spacing w:after="0" w:line="180" w:lineRule="exact"/>
              <w:contextualSpacing/>
              <w:rPr>
                <w:rFonts w:eastAsia="Malgun Gothic"/>
                <w:sz w:val="18"/>
                <w:szCs w:val="18"/>
              </w:rPr>
            </w:pPr>
            <w:r w:rsidRPr="0067494E">
              <w:rPr>
                <w:rFonts w:hint="eastAsia"/>
                <w:sz w:val="18"/>
                <w:szCs w:val="18"/>
                <w:lang w:eastAsia="ko-KR"/>
              </w:rPr>
              <w:t>For</w:t>
            </w:r>
            <w:r w:rsidRPr="0067494E">
              <w:rPr>
                <w:sz w:val="18"/>
                <w:szCs w:val="18"/>
              </w:rPr>
              <w:t xml:space="preserve"> a cell supporting on-demand SSB SCell operation</w:t>
            </w:r>
            <w:r w:rsidRPr="0067494E">
              <w:rPr>
                <w:rFonts w:hint="eastAsia"/>
                <w:sz w:val="18"/>
                <w:szCs w:val="18"/>
                <w:lang w:eastAsia="ko-KR"/>
              </w:rPr>
              <w:t xml:space="preserve">, </w:t>
            </w:r>
            <w:r w:rsidRPr="0067494E">
              <w:rPr>
                <w:sz w:val="18"/>
                <w:szCs w:val="18"/>
                <w:lang w:eastAsia="ko-KR"/>
              </w:rPr>
              <w:t>f</w:t>
            </w:r>
            <w:r w:rsidRPr="0067494E">
              <w:rPr>
                <w:rFonts w:eastAsia="Malgun Gothic" w:hint="eastAsia"/>
                <w:sz w:val="18"/>
                <w:szCs w:val="18"/>
                <w:lang w:eastAsia="ko-KR"/>
              </w:rPr>
              <w:t>urther study the following options.</w:t>
            </w:r>
          </w:p>
          <w:p w14:paraId="219616D4" w14:textId="77777777" w:rsidR="006B396D" w:rsidRPr="0067494E" w:rsidRDefault="006B396D" w:rsidP="006B396D">
            <w:pPr>
              <w:pStyle w:val="ListParagraph"/>
              <w:widowControl/>
              <w:numPr>
                <w:ilvl w:val="0"/>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Option 1: Separate signaling between legacy/existing signaling (e.g., RRC, MAC CE) providing SCell activation/deactivation and signaling providing On-demand SSB transmission</w:t>
            </w:r>
            <w:r w:rsidRPr="0067494E">
              <w:rPr>
                <w:rFonts w:eastAsia="Malgun Gothic"/>
                <w:sz w:val="18"/>
                <w:szCs w:val="18"/>
                <w:lang w:eastAsia="ko-KR"/>
              </w:rPr>
              <w:t xml:space="preserve"> indication</w:t>
            </w:r>
            <w:r w:rsidRPr="0067494E">
              <w:rPr>
                <w:rFonts w:eastAsia="Malgun Gothic" w:hint="eastAsia"/>
                <w:sz w:val="18"/>
                <w:szCs w:val="18"/>
                <w:lang w:eastAsia="ko-KR"/>
              </w:rPr>
              <w:t>.</w:t>
            </w:r>
          </w:p>
          <w:p w14:paraId="15F68568" w14:textId="77777777" w:rsidR="006B396D" w:rsidRPr="0067494E" w:rsidRDefault="006B396D" w:rsidP="006B396D">
            <w:pPr>
              <w:pStyle w:val="ListParagraph"/>
              <w:widowControl/>
              <w:numPr>
                <w:ilvl w:val="0"/>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Option 2: A single signaling in which both SCell activation/deactivation and On-demand SSB transmission</w:t>
            </w:r>
            <w:r w:rsidRPr="0067494E">
              <w:rPr>
                <w:rFonts w:eastAsia="Malgun Gothic"/>
                <w:sz w:val="18"/>
                <w:szCs w:val="18"/>
                <w:lang w:eastAsia="ko-KR"/>
              </w:rPr>
              <w:t xml:space="preserve"> indication</w:t>
            </w:r>
            <w:r w:rsidRPr="0067494E">
              <w:rPr>
                <w:rFonts w:eastAsia="Malgun Gothic" w:hint="eastAsia"/>
                <w:sz w:val="18"/>
                <w:szCs w:val="18"/>
                <w:lang w:eastAsia="ko-KR"/>
              </w:rPr>
              <w:t xml:space="preserve"> are provided.</w:t>
            </w:r>
          </w:p>
          <w:p w14:paraId="2D6897B6" w14:textId="77777777" w:rsidR="006B396D" w:rsidRPr="0067494E" w:rsidRDefault="006B396D" w:rsidP="006B396D">
            <w:pPr>
              <w:pStyle w:val="ListParagraph"/>
              <w:widowControl/>
              <w:numPr>
                <w:ilvl w:val="1"/>
                <w:numId w:val="5"/>
              </w:numPr>
              <w:spacing w:after="0" w:line="180" w:lineRule="exact"/>
              <w:ind w:firstLineChars="0"/>
              <w:contextualSpacing/>
              <w:rPr>
                <w:rFonts w:eastAsia="Malgun Gothic"/>
                <w:sz w:val="18"/>
                <w:szCs w:val="18"/>
              </w:rPr>
            </w:pPr>
            <w:r w:rsidRPr="0067494E">
              <w:rPr>
                <w:rFonts w:eastAsia="Malgun Gothic" w:hint="eastAsia"/>
                <w:sz w:val="18"/>
                <w:szCs w:val="18"/>
                <w:lang w:eastAsia="ko-KR"/>
              </w:rPr>
              <w:t>FFS: Details of the signaling</w:t>
            </w:r>
          </w:p>
          <w:p w14:paraId="2090EC0C" w14:textId="77777777" w:rsidR="006B396D" w:rsidRPr="0067494E" w:rsidRDefault="006B396D" w:rsidP="006B396D">
            <w:pPr>
              <w:pStyle w:val="ListParagraph"/>
              <w:widowControl/>
              <w:numPr>
                <w:ilvl w:val="0"/>
                <w:numId w:val="5"/>
              </w:numPr>
              <w:spacing w:after="0" w:line="180" w:lineRule="exact"/>
              <w:ind w:firstLineChars="0"/>
              <w:contextualSpacing/>
              <w:rPr>
                <w:rFonts w:eastAsia="Malgun Gothic"/>
                <w:sz w:val="18"/>
                <w:szCs w:val="18"/>
              </w:rPr>
            </w:pPr>
            <w:r w:rsidRPr="0067494E">
              <w:rPr>
                <w:rFonts w:eastAsia="Malgun Gothic"/>
                <w:sz w:val="18"/>
                <w:szCs w:val="18"/>
              </w:rPr>
              <w:t>Other options are not precluded.</w:t>
            </w:r>
          </w:p>
          <w:p w14:paraId="49B72CF4" w14:textId="2FCF7DD3" w:rsidR="006B396D" w:rsidRPr="006B396D" w:rsidRDefault="006B396D" w:rsidP="006B396D">
            <w:pPr>
              <w:pStyle w:val="ListParagraph"/>
              <w:widowControl/>
              <w:numPr>
                <w:ilvl w:val="0"/>
                <w:numId w:val="5"/>
              </w:numPr>
              <w:spacing w:after="0" w:line="180" w:lineRule="exact"/>
              <w:ind w:firstLineChars="0"/>
              <w:contextualSpacing/>
              <w:rPr>
                <w:rFonts w:eastAsia="Malgun Gothic"/>
                <w:sz w:val="18"/>
                <w:szCs w:val="18"/>
              </w:rPr>
            </w:pPr>
            <w:r w:rsidRPr="0067494E">
              <w:rPr>
                <w:rFonts w:eastAsia="Malgun Gothic"/>
                <w:sz w:val="18"/>
                <w:szCs w:val="18"/>
              </w:rPr>
              <w:t xml:space="preserve">FFS: Details on </w:t>
            </w:r>
            <w:r w:rsidRPr="0067494E">
              <w:rPr>
                <w:rFonts w:eastAsia="Malgun Gothic" w:hint="eastAsia"/>
                <w:sz w:val="18"/>
                <w:szCs w:val="18"/>
                <w:lang w:eastAsia="ko-KR"/>
              </w:rPr>
              <w:t>On-demand SSB transmission</w:t>
            </w:r>
            <w:r w:rsidRPr="0067494E">
              <w:rPr>
                <w:rFonts w:eastAsia="Malgun Gothic"/>
                <w:sz w:val="18"/>
                <w:szCs w:val="18"/>
                <w:lang w:eastAsia="ko-KR"/>
              </w:rPr>
              <w:t xml:space="preserve"> indication</w:t>
            </w:r>
          </w:p>
        </w:tc>
      </w:tr>
    </w:tbl>
    <w:p w14:paraId="67AF547F" w14:textId="60FBED3E" w:rsidR="009B79CC" w:rsidRDefault="00B75733" w:rsidP="00385E2F">
      <w:pPr>
        <w:spacing w:beforeLines="50" w:before="120"/>
        <w:jc w:val="both"/>
        <w:rPr>
          <w:lang w:eastAsia="zh-CN"/>
        </w:rPr>
      </w:pPr>
      <w:r>
        <w:rPr>
          <w:lang w:eastAsia="zh-CN"/>
        </w:rPr>
        <w:lastRenderedPageBreak/>
        <w:t xml:space="preserve">Generally, </w:t>
      </w:r>
      <w:r w:rsidRPr="00B75733">
        <w:rPr>
          <w:lang w:eastAsia="zh-CN"/>
        </w:rPr>
        <w:t xml:space="preserve">gNB can </w:t>
      </w:r>
      <w:r>
        <w:rPr>
          <w:lang w:eastAsia="zh-CN"/>
        </w:rPr>
        <w:t xml:space="preserve">indicate </w:t>
      </w:r>
      <w:r w:rsidRPr="00B75733">
        <w:rPr>
          <w:lang w:eastAsia="zh-CN"/>
        </w:rPr>
        <w:t>on-demand SSB transmission to UEs via the following signaling/commands.</w:t>
      </w:r>
    </w:p>
    <w:p w14:paraId="3A3852B2" w14:textId="78BDA9AA" w:rsidR="009B79CC" w:rsidRPr="002050B6" w:rsidRDefault="009B79CC" w:rsidP="00E17751">
      <w:pPr>
        <w:pStyle w:val="ListParagraph"/>
        <w:numPr>
          <w:ilvl w:val="0"/>
          <w:numId w:val="44"/>
        </w:numPr>
        <w:spacing w:beforeLines="50" w:before="120"/>
        <w:ind w:firstLineChars="0"/>
        <w:jc w:val="both"/>
        <w:rPr>
          <w:b/>
          <w:bCs/>
          <w:lang w:eastAsia="zh-CN"/>
        </w:rPr>
      </w:pPr>
      <w:r w:rsidRPr="002050B6">
        <w:rPr>
          <w:b/>
          <w:bCs/>
          <w:lang w:eastAsia="zh-CN"/>
        </w:rPr>
        <w:t xml:space="preserve">RRC based activation/deactivation indication </w:t>
      </w:r>
    </w:p>
    <w:p w14:paraId="145FF522" w14:textId="5828A289" w:rsidR="00C36E2A" w:rsidRPr="0040310C" w:rsidRDefault="00A36252" w:rsidP="00385E2F">
      <w:pPr>
        <w:spacing w:beforeLines="50" w:before="120"/>
        <w:jc w:val="both"/>
        <w:rPr>
          <w:lang w:eastAsia="zh-CN"/>
        </w:rPr>
      </w:pPr>
      <w:r>
        <w:rPr>
          <w:lang w:eastAsia="zh-CN"/>
        </w:rPr>
        <w:t>In current spec</w:t>
      </w:r>
      <w:r w:rsidR="00CB16ED" w:rsidRPr="00CB16ED">
        <w:rPr>
          <w:lang w:eastAsia="zh-CN"/>
        </w:rPr>
        <w:t xml:space="preserve">, </w:t>
      </w:r>
      <w:r w:rsidR="00193ED9">
        <w:rPr>
          <w:lang w:eastAsia="zh-CN"/>
        </w:rPr>
        <w:t xml:space="preserve">an </w:t>
      </w:r>
      <w:r w:rsidR="000F3906">
        <w:rPr>
          <w:lang w:eastAsia="zh-CN"/>
        </w:rPr>
        <w:t xml:space="preserve">SCell can be activated </w:t>
      </w:r>
      <w:r w:rsidR="000F3906" w:rsidRPr="00CB16ED">
        <w:rPr>
          <w:lang w:eastAsia="zh-CN"/>
        </w:rPr>
        <w:t>simultaneously with the SCell configuration</w:t>
      </w:r>
      <w:r w:rsidR="00FF644C">
        <w:rPr>
          <w:lang w:eastAsia="zh-CN"/>
        </w:rPr>
        <w:t xml:space="preserve"> when </w:t>
      </w:r>
      <w:r w:rsidR="00FF644C" w:rsidRPr="00FF644C">
        <w:rPr>
          <w:lang w:val="en-GB" w:eastAsia="zh-CN"/>
        </w:rPr>
        <w:t xml:space="preserve">the parameter </w:t>
      </w:r>
      <w:proofErr w:type="spellStart"/>
      <w:r w:rsidR="00FF644C" w:rsidRPr="00FF644C">
        <w:rPr>
          <w:i/>
          <w:lang w:val="en-GB" w:eastAsia="zh-CN"/>
        </w:rPr>
        <w:t>sCellState</w:t>
      </w:r>
      <w:proofErr w:type="spellEnd"/>
      <w:r w:rsidR="00FF644C" w:rsidRPr="00FF644C">
        <w:rPr>
          <w:lang w:val="en-GB" w:eastAsia="zh-CN"/>
        </w:rPr>
        <w:t xml:space="preserve"> is set to</w:t>
      </w:r>
      <w:r w:rsidR="00193ED9">
        <w:rPr>
          <w:lang w:val="en-GB" w:eastAsia="zh-CN"/>
        </w:rPr>
        <w:t xml:space="preserve"> be</w:t>
      </w:r>
      <w:r w:rsidR="00FF644C" w:rsidRPr="00FF644C">
        <w:rPr>
          <w:lang w:val="en-GB" w:eastAsia="zh-CN"/>
        </w:rPr>
        <w:t xml:space="preserve"> </w:t>
      </w:r>
      <w:r w:rsidR="00FF644C" w:rsidRPr="002050B6">
        <w:rPr>
          <w:lang w:val="en-GB" w:eastAsia="zh-CN"/>
        </w:rPr>
        <w:t>activated.</w:t>
      </w:r>
      <w:r w:rsidR="00DC0CAD">
        <w:rPr>
          <w:lang w:val="en-GB" w:eastAsia="zh-CN"/>
        </w:rPr>
        <w:t xml:space="preserve"> </w:t>
      </w:r>
      <w:r w:rsidR="00E07F65">
        <w:rPr>
          <w:lang w:val="en-GB" w:eastAsia="zh-CN"/>
        </w:rPr>
        <w:t>S</w:t>
      </w:r>
      <w:r w:rsidR="00AB416C" w:rsidRPr="002050B6">
        <w:rPr>
          <w:lang w:val="en-GB" w:eastAsia="zh-CN"/>
        </w:rPr>
        <w:t xml:space="preserve">imilarly, </w:t>
      </w:r>
      <w:r w:rsidR="00CB16ED" w:rsidRPr="00CB16ED">
        <w:rPr>
          <w:lang w:eastAsia="zh-CN"/>
        </w:rPr>
        <w:t xml:space="preserve">on-demand SSB </w:t>
      </w:r>
      <w:r w:rsidR="00ED16F3">
        <w:rPr>
          <w:lang w:eastAsia="zh-CN"/>
        </w:rPr>
        <w:t xml:space="preserve">transmission </w:t>
      </w:r>
      <w:r w:rsidR="00CB16ED" w:rsidRPr="00CB16ED">
        <w:rPr>
          <w:lang w:eastAsia="zh-CN"/>
        </w:rPr>
        <w:t xml:space="preserve">can </w:t>
      </w:r>
      <w:r w:rsidR="00E07F65">
        <w:rPr>
          <w:lang w:eastAsia="zh-CN"/>
        </w:rPr>
        <w:t xml:space="preserve">also </w:t>
      </w:r>
      <w:r w:rsidR="00CB16ED" w:rsidRPr="00CB16ED">
        <w:rPr>
          <w:lang w:eastAsia="zh-CN"/>
        </w:rPr>
        <w:t xml:space="preserve">be </w:t>
      </w:r>
      <w:r w:rsidR="00EF756A">
        <w:rPr>
          <w:lang w:eastAsia="zh-CN"/>
        </w:rPr>
        <w:t>indicated</w:t>
      </w:r>
      <w:r w:rsidR="00CB16ED" w:rsidRPr="00CB16ED">
        <w:rPr>
          <w:lang w:eastAsia="zh-CN"/>
        </w:rPr>
        <w:t xml:space="preserve"> </w:t>
      </w:r>
      <w:r w:rsidR="00E07F65">
        <w:rPr>
          <w:lang w:eastAsia="zh-CN"/>
        </w:rPr>
        <w:t xml:space="preserve">when </w:t>
      </w:r>
      <w:r w:rsidR="00182670">
        <w:rPr>
          <w:lang w:eastAsia="zh-CN"/>
        </w:rPr>
        <w:t xml:space="preserve">an </w:t>
      </w:r>
      <w:r w:rsidR="00E07F65">
        <w:rPr>
          <w:lang w:eastAsia="zh-CN"/>
        </w:rPr>
        <w:t xml:space="preserve">SCell is </w:t>
      </w:r>
      <w:r w:rsidR="00ED16F3">
        <w:rPr>
          <w:lang w:eastAsia="zh-CN"/>
        </w:rPr>
        <w:t>indicated as activated as soon as configured.</w:t>
      </w:r>
      <w:r w:rsidR="00CB16ED" w:rsidRPr="00CB16ED">
        <w:rPr>
          <w:lang w:eastAsia="zh-CN"/>
        </w:rPr>
        <w:t xml:space="preserve"> </w:t>
      </w:r>
      <w:r w:rsidR="004E537E">
        <w:rPr>
          <w:lang w:eastAsia="zh-CN"/>
        </w:rPr>
        <w:t xml:space="preserve">In this case, </w:t>
      </w:r>
      <w:r w:rsidR="00AC5B54" w:rsidRPr="00AC5B54">
        <w:rPr>
          <w:lang w:eastAsia="zh-CN"/>
        </w:rPr>
        <w:t xml:space="preserve">single </w:t>
      </w:r>
      <w:r w:rsidR="00AC5B54">
        <w:rPr>
          <w:lang w:eastAsia="zh-CN"/>
        </w:rPr>
        <w:t>RRC signaling indicating</w:t>
      </w:r>
      <w:r w:rsidR="00AC5B54" w:rsidRPr="00AC5B54">
        <w:rPr>
          <w:lang w:eastAsia="zh-CN"/>
        </w:rPr>
        <w:t xml:space="preserve"> both SCe</w:t>
      </w:r>
      <w:r w:rsidR="00AC5B54">
        <w:rPr>
          <w:lang w:eastAsia="zh-CN"/>
        </w:rPr>
        <w:t xml:space="preserve">ll activation/deactivation </w:t>
      </w:r>
      <w:r w:rsidR="00396815">
        <w:rPr>
          <w:lang w:eastAsia="zh-CN"/>
        </w:rPr>
        <w:t xml:space="preserve">state </w:t>
      </w:r>
      <w:r w:rsidR="00AC5B54">
        <w:rPr>
          <w:lang w:eastAsia="zh-CN"/>
        </w:rPr>
        <w:t>and o</w:t>
      </w:r>
      <w:r w:rsidR="00AC5B54" w:rsidRPr="00AC5B54">
        <w:rPr>
          <w:lang w:eastAsia="zh-CN"/>
        </w:rPr>
        <w:t>n-demand SSB transmission</w:t>
      </w:r>
      <w:r w:rsidR="002073CE">
        <w:rPr>
          <w:lang w:eastAsia="zh-CN"/>
        </w:rPr>
        <w:t xml:space="preserve"> </w:t>
      </w:r>
      <w:r w:rsidR="00396815">
        <w:rPr>
          <w:lang w:eastAsia="zh-CN"/>
        </w:rPr>
        <w:t xml:space="preserve">state </w:t>
      </w:r>
      <w:r w:rsidR="002073CE">
        <w:rPr>
          <w:lang w:eastAsia="zh-CN"/>
        </w:rPr>
        <w:t xml:space="preserve">is </w:t>
      </w:r>
      <w:r w:rsidR="00396815">
        <w:rPr>
          <w:lang w:eastAsia="zh-CN"/>
        </w:rPr>
        <w:t xml:space="preserve">to be </w:t>
      </w:r>
      <w:r w:rsidR="000C5C91">
        <w:rPr>
          <w:lang w:eastAsia="zh-CN"/>
        </w:rPr>
        <w:t>adopted</w:t>
      </w:r>
      <w:r w:rsidR="00C5164C">
        <w:rPr>
          <w:lang w:eastAsia="zh-CN"/>
        </w:rPr>
        <w:t>, and n</w:t>
      </w:r>
      <w:r w:rsidR="00B813BD" w:rsidRPr="00B813BD">
        <w:rPr>
          <w:lang w:eastAsia="zh-CN"/>
        </w:rPr>
        <w:t>ew RRC parameter to enable this functionality</w:t>
      </w:r>
      <w:r w:rsidR="00F25404">
        <w:rPr>
          <w:lang w:eastAsia="zh-CN"/>
        </w:rPr>
        <w:t xml:space="preserve"> need </w:t>
      </w:r>
      <w:r w:rsidR="00C5164C">
        <w:rPr>
          <w:lang w:eastAsia="zh-CN"/>
        </w:rPr>
        <w:t>further</w:t>
      </w:r>
      <w:r w:rsidR="00F25404">
        <w:rPr>
          <w:lang w:eastAsia="zh-CN"/>
        </w:rPr>
        <w:t xml:space="preserve"> discuss</w:t>
      </w:r>
      <w:r w:rsidR="00193ED9">
        <w:rPr>
          <w:lang w:eastAsia="zh-CN"/>
        </w:rPr>
        <w:t>ion</w:t>
      </w:r>
      <w:r w:rsidR="00F25404">
        <w:rPr>
          <w:lang w:eastAsia="zh-CN"/>
        </w:rPr>
        <w:t>.</w:t>
      </w:r>
    </w:p>
    <w:p w14:paraId="49B53404" w14:textId="47913F07" w:rsidR="009B79CC" w:rsidRPr="002050B6" w:rsidRDefault="009B79CC" w:rsidP="00E17751">
      <w:pPr>
        <w:pStyle w:val="ListParagraph"/>
        <w:numPr>
          <w:ilvl w:val="0"/>
          <w:numId w:val="44"/>
        </w:numPr>
        <w:spacing w:beforeLines="50" w:before="120"/>
        <w:ind w:firstLineChars="0"/>
        <w:jc w:val="both"/>
        <w:rPr>
          <w:b/>
          <w:bCs/>
          <w:lang w:eastAsia="zh-CN"/>
        </w:rPr>
      </w:pPr>
      <w:r w:rsidRPr="002050B6">
        <w:rPr>
          <w:b/>
          <w:bCs/>
          <w:lang w:eastAsia="zh-CN"/>
        </w:rPr>
        <w:t xml:space="preserve">MAC CE based activation/deactivation </w:t>
      </w:r>
      <w:r w:rsidR="004F5A41" w:rsidRPr="00E17751">
        <w:rPr>
          <w:b/>
          <w:bCs/>
          <w:lang w:eastAsia="zh-CN"/>
        </w:rPr>
        <w:t>indication</w:t>
      </w:r>
      <w:r w:rsidRPr="002050B6">
        <w:rPr>
          <w:b/>
          <w:bCs/>
          <w:lang w:eastAsia="zh-CN"/>
        </w:rPr>
        <w:t xml:space="preserve"> </w:t>
      </w:r>
    </w:p>
    <w:p w14:paraId="1B41C83E" w14:textId="2424901D" w:rsidR="00A25B26" w:rsidRPr="002050B6" w:rsidRDefault="00880041" w:rsidP="00385E2F">
      <w:pPr>
        <w:spacing w:beforeLines="50" w:before="120"/>
        <w:jc w:val="both"/>
        <w:rPr>
          <w:rFonts w:eastAsia="Batang"/>
          <w:lang w:eastAsia="ko-KR"/>
        </w:rPr>
      </w:pPr>
      <w:r>
        <w:rPr>
          <w:lang w:eastAsia="zh-CN"/>
        </w:rPr>
        <w:t xml:space="preserve">SCell </w:t>
      </w:r>
      <w:r w:rsidR="00990BAA">
        <w:rPr>
          <w:lang w:eastAsia="zh-CN"/>
        </w:rPr>
        <w:t xml:space="preserve">activation can also be indicated </w:t>
      </w:r>
      <w:r>
        <w:rPr>
          <w:lang w:eastAsia="zh-CN"/>
        </w:rPr>
        <w:t xml:space="preserve">via MAC CE. After </w:t>
      </w:r>
      <w:r w:rsidR="00193ED9">
        <w:rPr>
          <w:lang w:eastAsia="zh-CN"/>
        </w:rPr>
        <w:t xml:space="preserve">an </w:t>
      </w:r>
      <w:r w:rsidR="00201222">
        <w:rPr>
          <w:lang w:eastAsia="zh-CN"/>
        </w:rPr>
        <w:t xml:space="preserve">SCell is configured, </w:t>
      </w:r>
      <w:r w:rsidR="00241962">
        <w:rPr>
          <w:lang w:eastAsia="zh-CN"/>
        </w:rPr>
        <w:t>gNB can send MAC CE to trigger the SCell activation/</w:t>
      </w:r>
      <w:r w:rsidR="00241962" w:rsidRPr="00241962">
        <w:rPr>
          <w:lang w:eastAsia="zh-CN"/>
        </w:rPr>
        <w:t>deactivation</w:t>
      </w:r>
      <w:r w:rsidR="00241962">
        <w:rPr>
          <w:lang w:eastAsia="zh-CN"/>
        </w:rPr>
        <w:t xml:space="preserve">. </w:t>
      </w:r>
      <w:r w:rsidR="003071AE">
        <w:rPr>
          <w:lang w:eastAsia="zh-CN"/>
        </w:rPr>
        <w:t>In this case</w:t>
      </w:r>
      <w:r w:rsidR="008907CD">
        <w:rPr>
          <w:lang w:eastAsia="zh-CN"/>
        </w:rPr>
        <w:t xml:space="preserve"> (</w:t>
      </w:r>
      <w:r w:rsidR="00193ED9">
        <w:rPr>
          <w:lang w:eastAsia="zh-CN"/>
        </w:rPr>
        <w:t>S</w:t>
      </w:r>
      <w:r w:rsidR="008907CD">
        <w:rPr>
          <w:lang w:eastAsia="zh-CN"/>
        </w:rPr>
        <w:t xml:space="preserve">cenario </w:t>
      </w:r>
      <w:r w:rsidR="00185051">
        <w:rPr>
          <w:lang w:eastAsia="zh-CN"/>
        </w:rPr>
        <w:t>#</w:t>
      </w:r>
      <w:r w:rsidR="008907CD">
        <w:rPr>
          <w:lang w:eastAsia="zh-CN"/>
        </w:rPr>
        <w:t>2A)</w:t>
      </w:r>
      <w:r w:rsidR="003071AE">
        <w:rPr>
          <w:lang w:eastAsia="zh-CN"/>
        </w:rPr>
        <w:t>, w</w:t>
      </w:r>
      <w:r w:rsidR="00D12A20">
        <w:rPr>
          <w:rFonts w:eastAsia="Batang"/>
          <w:lang w:eastAsia="ko-KR"/>
        </w:rPr>
        <w:t xml:space="preserve">hen </w:t>
      </w:r>
      <w:r w:rsidR="00185051">
        <w:rPr>
          <w:rFonts w:eastAsia="Batang"/>
          <w:lang w:eastAsia="ko-KR"/>
        </w:rPr>
        <w:t xml:space="preserve">the </w:t>
      </w:r>
      <w:r w:rsidR="00D12A20">
        <w:rPr>
          <w:rFonts w:eastAsia="Batang"/>
          <w:lang w:eastAsia="ko-KR"/>
        </w:rPr>
        <w:t xml:space="preserve">MAC CE </w:t>
      </w:r>
      <w:r w:rsidR="00D12A20">
        <w:rPr>
          <w:rFonts w:eastAsia="Batang" w:hint="eastAsia"/>
          <w:lang w:eastAsia="ko-KR"/>
        </w:rPr>
        <w:t xml:space="preserve">is </w:t>
      </w:r>
      <w:r w:rsidR="00D12A20">
        <w:rPr>
          <w:rFonts w:eastAsia="Batang"/>
          <w:lang w:eastAsia="ko-KR"/>
        </w:rPr>
        <w:t>signaled</w:t>
      </w:r>
      <w:r w:rsidR="00D12A20">
        <w:rPr>
          <w:rFonts w:eastAsia="Batang" w:hint="eastAsia"/>
          <w:lang w:eastAsia="ko-KR"/>
        </w:rPr>
        <w:t xml:space="preserve">, </w:t>
      </w:r>
      <w:r w:rsidR="0012088A">
        <w:rPr>
          <w:rFonts w:eastAsia="Batang"/>
          <w:lang w:eastAsia="ko-KR"/>
        </w:rPr>
        <w:t>SSB transmission</w:t>
      </w:r>
      <w:r w:rsidR="00D12A20" w:rsidRPr="007F4928">
        <w:rPr>
          <w:rFonts w:eastAsia="Batang"/>
          <w:lang w:eastAsia="ko-KR"/>
        </w:rPr>
        <w:t xml:space="preserve"> may</w:t>
      </w:r>
      <w:r w:rsidR="00D12A20">
        <w:rPr>
          <w:rFonts w:eastAsia="Batang"/>
          <w:lang w:eastAsia="ko-KR"/>
        </w:rPr>
        <w:t xml:space="preserve"> be required due to </w:t>
      </w:r>
      <w:r w:rsidR="0012088A">
        <w:rPr>
          <w:rFonts w:eastAsia="Batang"/>
          <w:lang w:eastAsia="ko-KR"/>
        </w:rPr>
        <w:t>the need for synchronization</w:t>
      </w:r>
      <w:r w:rsidR="00193ED9">
        <w:rPr>
          <w:rFonts w:eastAsia="Batang"/>
          <w:lang w:eastAsia="ko-KR"/>
        </w:rPr>
        <w:t>/measurement</w:t>
      </w:r>
      <w:r w:rsidR="0012088A">
        <w:rPr>
          <w:rFonts w:eastAsia="Batang"/>
          <w:lang w:eastAsia="ko-KR"/>
        </w:rPr>
        <w:t xml:space="preserve"> </w:t>
      </w:r>
      <w:r w:rsidR="00193ED9">
        <w:rPr>
          <w:rFonts w:eastAsia="Batang"/>
          <w:lang w:eastAsia="ko-KR"/>
        </w:rPr>
        <w:t>on</w:t>
      </w:r>
      <w:r w:rsidR="0012088A">
        <w:rPr>
          <w:rFonts w:eastAsia="Batang"/>
          <w:lang w:eastAsia="ko-KR"/>
        </w:rPr>
        <w:t xml:space="preserve"> </w:t>
      </w:r>
      <w:r w:rsidR="00193ED9">
        <w:rPr>
          <w:rFonts w:eastAsia="Batang"/>
          <w:lang w:eastAsia="ko-KR"/>
        </w:rPr>
        <w:t xml:space="preserve">the </w:t>
      </w:r>
      <w:r w:rsidR="00D12A20">
        <w:rPr>
          <w:rFonts w:eastAsia="Batang"/>
          <w:lang w:eastAsia="ko-KR"/>
        </w:rPr>
        <w:t>SCell.</w:t>
      </w:r>
      <w:r w:rsidR="00D12A20" w:rsidRPr="00335CDD">
        <w:rPr>
          <w:rFonts w:eastAsia="Batang"/>
          <w:lang w:eastAsia="ko-KR"/>
        </w:rPr>
        <w:t xml:space="preserve"> </w:t>
      </w:r>
      <w:r w:rsidR="008861B4">
        <w:rPr>
          <w:rFonts w:eastAsia="Batang"/>
          <w:lang w:eastAsia="ko-KR"/>
        </w:rPr>
        <w:t>Therefore</w:t>
      </w:r>
      <w:r w:rsidR="00D12A20">
        <w:rPr>
          <w:rFonts w:eastAsia="Batang"/>
          <w:lang w:eastAsia="ko-KR"/>
        </w:rPr>
        <w:t xml:space="preserve">, </w:t>
      </w:r>
      <w:r w:rsidR="00D12A20" w:rsidRPr="00335CDD">
        <w:rPr>
          <w:rFonts w:eastAsia="Batang"/>
          <w:lang w:eastAsia="ko-KR"/>
        </w:rPr>
        <w:t xml:space="preserve">gNB </w:t>
      </w:r>
      <w:r w:rsidR="00D12A20">
        <w:rPr>
          <w:rFonts w:eastAsia="Batang"/>
          <w:lang w:eastAsia="ko-KR"/>
        </w:rPr>
        <w:t>needs to</w:t>
      </w:r>
      <w:r w:rsidR="00D12A20" w:rsidRPr="00335CDD">
        <w:rPr>
          <w:rFonts w:eastAsia="Batang"/>
          <w:lang w:eastAsia="ko-KR"/>
        </w:rPr>
        <w:t xml:space="preserve"> </w:t>
      </w:r>
      <w:r w:rsidR="00D12A20">
        <w:rPr>
          <w:rFonts w:eastAsia="Batang"/>
          <w:lang w:eastAsia="ko-KR"/>
        </w:rPr>
        <w:t xml:space="preserve">inform UE whether SSB will be transmitted on the SCell. </w:t>
      </w:r>
      <w:r w:rsidR="003D0B42">
        <w:rPr>
          <w:rFonts w:eastAsia="Batang"/>
          <w:lang w:eastAsia="ko-KR"/>
        </w:rPr>
        <w:t xml:space="preserve">One </w:t>
      </w:r>
      <w:r w:rsidR="0040616E">
        <w:rPr>
          <w:rFonts w:eastAsia="Batang"/>
          <w:lang w:eastAsia="ko-KR"/>
        </w:rPr>
        <w:t xml:space="preserve">possible </w:t>
      </w:r>
      <w:r w:rsidR="00312C07">
        <w:rPr>
          <w:rFonts w:eastAsia="Batang"/>
          <w:lang w:eastAsia="ko-KR"/>
        </w:rPr>
        <w:t>design</w:t>
      </w:r>
      <w:r w:rsidR="0040616E">
        <w:rPr>
          <w:rFonts w:eastAsia="Batang"/>
          <w:lang w:eastAsia="ko-KR"/>
        </w:rPr>
        <w:t xml:space="preserve"> is to introduce an </w:t>
      </w:r>
      <w:r w:rsidR="0040616E" w:rsidRPr="0040616E">
        <w:rPr>
          <w:rFonts w:eastAsia="Batang"/>
          <w:lang w:eastAsia="ko-KR"/>
        </w:rPr>
        <w:t>enhanced SCell activation MAC CE</w:t>
      </w:r>
      <w:r w:rsidR="00326C63">
        <w:rPr>
          <w:rFonts w:eastAsia="Batang"/>
          <w:lang w:eastAsia="ko-KR"/>
        </w:rPr>
        <w:t xml:space="preserve"> (i.e., option 2 in the above agreement)</w:t>
      </w:r>
      <w:r w:rsidR="00C31AD4">
        <w:rPr>
          <w:rFonts w:eastAsia="Batang"/>
          <w:lang w:eastAsia="ko-KR"/>
        </w:rPr>
        <w:t xml:space="preserve">, </w:t>
      </w:r>
      <w:r w:rsidR="00C31AD4" w:rsidRPr="00C31AD4">
        <w:rPr>
          <w:rFonts w:eastAsia="Batang"/>
          <w:lang w:eastAsia="ko-KR"/>
        </w:rPr>
        <w:t xml:space="preserve">indicating whether a particular SCell needs to be activated and </w:t>
      </w:r>
      <w:r w:rsidR="00FF4411">
        <w:rPr>
          <w:rFonts w:eastAsia="Batang"/>
          <w:lang w:eastAsia="ko-KR"/>
        </w:rPr>
        <w:t xml:space="preserve">also </w:t>
      </w:r>
      <w:r w:rsidR="00C31AD4" w:rsidRPr="00C31AD4">
        <w:rPr>
          <w:rFonts w:eastAsia="Batang"/>
          <w:lang w:eastAsia="ko-KR"/>
        </w:rPr>
        <w:t>whether on-demand SSB is transmitted on it</w:t>
      </w:r>
      <w:r w:rsidR="00DC0ED8">
        <w:rPr>
          <w:rFonts w:eastAsia="Batang"/>
          <w:lang w:eastAsia="ko-KR"/>
        </w:rPr>
        <w:t>.</w:t>
      </w:r>
      <w:r w:rsidR="00466764">
        <w:rPr>
          <w:rFonts w:eastAsia="Batang"/>
          <w:lang w:eastAsia="ko-KR"/>
        </w:rPr>
        <w:t xml:space="preserve"> </w:t>
      </w:r>
      <w:r w:rsidR="00EA50E9">
        <w:rPr>
          <w:rFonts w:eastAsia="Batang"/>
          <w:lang w:eastAsia="ko-KR"/>
        </w:rPr>
        <w:t xml:space="preserve">More detailed </w:t>
      </w:r>
      <w:r w:rsidR="00397D42">
        <w:rPr>
          <w:rFonts w:eastAsia="Batang"/>
          <w:lang w:eastAsia="ko-KR"/>
        </w:rPr>
        <w:t xml:space="preserve">enhanced </w:t>
      </w:r>
      <w:r w:rsidR="00EA50E9">
        <w:rPr>
          <w:rFonts w:eastAsia="Batang"/>
          <w:lang w:eastAsia="ko-KR"/>
        </w:rPr>
        <w:t xml:space="preserve">MAC CE signaling design can </w:t>
      </w:r>
      <w:r w:rsidR="00397D42">
        <w:rPr>
          <w:rFonts w:eastAsia="Batang"/>
          <w:lang w:eastAsia="ko-KR"/>
        </w:rPr>
        <w:t>be up to RAN2.</w:t>
      </w:r>
      <w:r w:rsidR="00EA50E9">
        <w:rPr>
          <w:rFonts w:eastAsia="Batang"/>
          <w:lang w:eastAsia="ko-KR"/>
        </w:rPr>
        <w:t xml:space="preserve"> </w:t>
      </w:r>
      <w:r w:rsidR="00C36237">
        <w:rPr>
          <w:rFonts w:eastAsiaTheme="minorEastAsia"/>
          <w:lang w:eastAsia="zh-CN"/>
        </w:rPr>
        <w:t xml:space="preserve">Another way is to introduce </w:t>
      </w:r>
      <w:r w:rsidR="00193ED9">
        <w:rPr>
          <w:rFonts w:eastAsiaTheme="minorEastAsia"/>
          <w:lang w:eastAsia="zh-CN"/>
        </w:rPr>
        <w:t xml:space="preserve">a </w:t>
      </w:r>
      <w:r w:rsidR="00551FBA">
        <w:rPr>
          <w:rFonts w:eastAsia="Batang"/>
          <w:lang w:eastAsia="ko-KR"/>
        </w:rPr>
        <w:t xml:space="preserve">separate signaling for on-demand SSB transmission indication </w:t>
      </w:r>
      <w:r w:rsidR="008A7EFE">
        <w:rPr>
          <w:rFonts w:eastAsia="Batang"/>
          <w:lang w:eastAsia="ko-KR"/>
        </w:rPr>
        <w:t xml:space="preserve">via MAC CE </w:t>
      </w:r>
      <w:r w:rsidR="004E537E">
        <w:rPr>
          <w:rFonts w:eastAsia="Batang"/>
          <w:lang w:eastAsia="ko-KR"/>
        </w:rPr>
        <w:t xml:space="preserve">(i.e., option 1 in the above agreement) </w:t>
      </w:r>
      <w:r w:rsidR="006652A5">
        <w:rPr>
          <w:rFonts w:eastAsia="Batang"/>
          <w:lang w:eastAsia="ko-KR"/>
        </w:rPr>
        <w:t>to ensure synchronization/</w:t>
      </w:r>
      <w:r w:rsidR="006652A5" w:rsidRPr="006652A5">
        <w:rPr>
          <w:rFonts w:eastAsia="Batang"/>
          <w:lang w:eastAsia="ko-KR"/>
        </w:rPr>
        <w:t>measurement in each phase of SCell.</w:t>
      </w:r>
    </w:p>
    <w:p w14:paraId="20DDC1FD" w14:textId="20501C49" w:rsidR="009B79CC" w:rsidRPr="002050B6" w:rsidRDefault="009B79CC" w:rsidP="00E17751">
      <w:pPr>
        <w:pStyle w:val="ListParagraph"/>
        <w:numPr>
          <w:ilvl w:val="0"/>
          <w:numId w:val="44"/>
        </w:numPr>
        <w:spacing w:beforeLines="50" w:before="120"/>
        <w:ind w:firstLineChars="0"/>
        <w:jc w:val="both"/>
        <w:rPr>
          <w:b/>
          <w:bCs/>
          <w:lang w:eastAsia="zh-CN"/>
        </w:rPr>
      </w:pPr>
      <w:r w:rsidRPr="002050B6">
        <w:rPr>
          <w:b/>
          <w:bCs/>
          <w:lang w:eastAsia="zh-CN"/>
        </w:rPr>
        <w:t xml:space="preserve">DCI based activation/deactivation indication </w:t>
      </w:r>
    </w:p>
    <w:p w14:paraId="14163713" w14:textId="29B97D35" w:rsidR="00201222" w:rsidRDefault="00201222" w:rsidP="00385E2F">
      <w:pPr>
        <w:spacing w:beforeLines="50" w:before="120"/>
        <w:jc w:val="both"/>
        <w:rPr>
          <w:lang w:eastAsia="zh-CN"/>
        </w:rPr>
      </w:pPr>
      <w:r>
        <w:rPr>
          <w:lang w:eastAsia="zh-CN"/>
        </w:rPr>
        <w:t>To provide more flexibility</w:t>
      </w:r>
      <w:r w:rsidR="00A11082">
        <w:rPr>
          <w:lang w:eastAsia="zh-CN"/>
        </w:rPr>
        <w:t xml:space="preserve"> and reduce the </w:t>
      </w:r>
      <w:r w:rsidR="00F3026B">
        <w:rPr>
          <w:lang w:eastAsia="zh-CN"/>
        </w:rPr>
        <w:t xml:space="preserve">signaling </w:t>
      </w:r>
      <w:r w:rsidR="00A11082">
        <w:rPr>
          <w:lang w:eastAsia="zh-CN"/>
        </w:rPr>
        <w:t>delay</w:t>
      </w:r>
      <w:r>
        <w:rPr>
          <w:lang w:eastAsia="zh-CN"/>
        </w:rPr>
        <w:t xml:space="preserve">, </w:t>
      </w:r>
      <w:r w:rsidR="00C322B3">
        <w:rPr>
          <w:lang w:eastAsia="zh-CN"/>
        </w:rPr>
        <w:t xml:space="preserve">DCI signaling can also be considered to </w:t>
      </w:r>
      <w:r w:rsidR="00A11082">
        <w:rPr>
          <w:lang w:eastAsia="zh-CN"/>
        </w:rPr>
        <w:t>indicate SCell activation/deactivation and</w:t>
      </w:r>
      <w:r w:rsidR="004B7059">
        <w:rPr>
          <w:lang w:eastAsia="zh-CN"/>
        </w:rPr>
        <w:t>/or</w:t>
      </w:r>
      <w:r w:rsidR="00A11082">
        <w:rPr>
          <w:lang w:eastAsia="zh-CN"/>
        </w:rPr>
        <w:t xml:space="preserve"> on-demand SSB transmission.</w:t>
      </w:r>
      <w:r w:rsidR="0017270D">
        <w:rPr>
          <w:lang w:eastAsia="zh-CN"/>
        </w:rPr>
        <w:t xml:space="preserve"> </w:t>
      </w:r>
      <w:r w:rsidR="00534F1B" w:rsidRPr="00534F1B">
        <w:rPr>
          <w:lang w:eastAsia="zh-CN"/>
        </w:rPr>
        <w:t>For example</w:t>
      </w:r>
      <w:r w:rsidR="00EF2C9F">
        <w:rPr>
          <w:lang w:eastAsia="zh-CN"/>
        </w:rPr>
        <w:t xml:space="preserve">, </w:t>
      </w:r>
      <w:r w:rsidR="006165A7">
        <w:rPr>
          <w:lang w:eastAsia="zh-CN"/>
        </w:rPr>
        <w:t xml:space="preserve">when </w:t>
      </w:r>
      <w:r w:rsidR="00185051">
        <w:rPr>
          <w:lang w:eastAsia="zh-CN"/>
        </w:rPr>
        <w:t xml:space="preserve">an </w:t>
      </w:r>
      <w:r w:rsidR="006165A7">
        <w:rPr>
          <w:lang w:eastAsia="zh-CN"/>
        </w:rPr>
        <w:t>SCell is configured to a UE but before the UE receives SCell activation command, gNB can indicate UE the on-demand SSB transmission</w:t>
      </w:r>
      <w:r w:rsidR="00885881">
        <w:rPr>
          <w:lang w:eastAsia="zh-CN"/>
        </w:rPr>
        <w:t xml:space="preserve"> via DCI signaling for </w:t>
      </w:r>
      <w:r w:rsidR="00306DAA">
        <w:rPr>
          <w:lang w:eastAsia="zh-CN"/>
        </w:rPr>
        <w:t xml:space="preserve">measurement, which means </w:t>
      </w:r>
      <w:r w:rsidR="00306DAA" w:rsidRPr="00306DAA">
        <w:rPr>
          <w:lang w:eastAsia="zh-CN"/>
        </w:rPr>
        <w:t xml:space="preserve">separate signaling for on-demand SSB indication </w:t>
      </w:r>
      <w:r w:rsidR="00306DAA">
        <w:rPr>
          <w:lang w:eastAsia="zh-CN"/>
        </w:rPr>
        <w:t xml:space="preserve">and </w:t>
      </w:r>
      <w:r w:rsidR="00306DAA" w:rsidRPr="00306DAA">
        <w:rPr>
          <w:lang w:eastAsia="zh-CN"/>
        </w:rPr>
        <w:t>SCell activation</w:t>
      </w:r>
      <w:r w:rsidR="00306DAA">
        <w:rPr>
          <w:lang w:eastAsia="zh-CN"/>
        </w:rPr>
        <w:t>.</w:t>
      </w:r>
    </w:p>
    <w:p w14:paraId="34BEEB86" w14:textId="12463D4B" w:rsidR="005C27F6" w:rsidRPr="002050B6" w:rsidRDefault="0085458D" w:rsidP="002050B6">
      <w:pPr>
        <w:spacing w:beforeLines="50" w:before="120" w:afterLines="50" w:after="120"/>
        <w:jc w:val="both"/>
        <w:rPr>
          <w:b/>
          <w:bCs/>
          <w:i/>
          <w:iCs/>
          <w:highlight w:val="red"/>
          <w:lang w:eastAsia="zh-CN"/>
        </w:rPr>
      </w:pPr>
      <w:r>
        <w:rPr>
          <w:lang w:eastAsia="zh-CN"/>
        </w:rPr>
        <w:t>Based on above analysis, we have the following proposal:</w:t>
      </w:r>
    </w:p>
    <w:p w14:paraId="578F7777" w14:textId="29EDCDD7" w:rsidR="00217B33" w:rsidRPr="002050B6" w:rsidRDefault="00217B33" w:rsidP="00217B33">
      <w:pPr>
        <w:numPr>
          <w:ilvl w:val="0"/>
          <w:numId w:val="40"/>
        </w:numPr>
        <w:spacing w:after="120"/>
        <w:ind w:left="360"/>
        <w:jc w:val="both"/>
        <w:rPr>
          <w:lang w:val="en-GB" w:eastAsia="zh-CN"/>
        </w:rPr>
      </w:pPr>
      <w:r w:rsidRPr="002050B6">
        <w:rPr>
          <w:b/>
          <w:i/>
          <w:lang w:val="en-GB"/>
        </w:rPr>
        <w:t>Support</w:t>
      </w:r>
      <w:r w:rsidR="00397D42">
        <w:rPr>
          <w:b/>
          <w:i/>
          <w:lang w:val="en-GB"/>
        </w:rPr>
        <w:t xml:space="preserve"> </w:t>
      </w:r>
      <w:r w:rsidR="00DE3088">
        <w:rPr>
          <w:b/>
          <w:i/>
          <w:lang w:val="en-GB"/>
        </w:rPr>
        <w:t xml:space="preserve">both of </w:t>
      </w:r>
      <w:r w:rsidR="00C12955">
        <w:rPr>
          <w:b/>
          <w:i/>
          <w:lang w:val="en-GB"/>
        </w:rPr>
        <w:t xml:space="preserve">separate signalling or single signalling </w:t>
      </w:r>
      <w:r w:rsidR="009731F0">
        <w:rPr>
          <w:b/>
          <w:i/>
          <w:lang w:val="en-GB"/>
        </w:rPr>
        <w:t xml:space="preserve">indication </w:t>
      </w:r>
      <w:r w:rsidR="00012860">
        <w:rPr>
          <w:b/>
          <w:i/>
          <w:lang w:val="en-GB"/>
        </w:rPr>
        <w:t>via RRC, MAC CE or DCI</w:t>
      </w:r>
      <w:r w:rsidRPr="002050B6">
        <w:rPr>
          <w:b/>
          <w:i/>
          <w:lang w:val="en-GB"/>
        </w:rPr>
        <w:t>.</w:t>
      </w:r>
    </w:p>
    <w:p w14:paraId="7127E995" w14:textId="6B5386B4" w:rsidR="00217B33" w:rsidRPr="00E17751" w:rsidRDefault="001D3A0C">
      <w:pPr>
        <w:pStyle w:val="ListParagraph"/>
        <w:numPr>
          <w:ilvl w:val="0"/>
          <w:numId w:val="33"/>
        </w:numPr>
        <w:spacing w:beforeLines="50" w:before="120"/>
        <w:ind w:firstLineChars="0"/>
        <w:jc w:val="both"/>
        <w:rPr>
          <w:b/>
          <w:bCs/>
          <w:i/>
          <w:iCs/>
          <w:lang w:eastAsia="zh-CN"/>
        </w:rPr>
      </w:pPr>
      <w:r>
        <w:rPr>
          <w:b/>
          <w:bCs/>
          <w:i/>
          <w:iCs/>
          <w:lang w:eastAsia="zh-CN"/>
        </w:rPr>
        <w:t>Detail</w:t>
      </w:r>
      <w:r w:rsidR="00073C84">
        <w:rPr>
          <w:b/>
          <w:bCs/>
          <w:i/>
          <w:iCs/>
          <w:lang w:eastAsia="zh-CN"/>
        </w:rPr>
        <w:t>s</w:t>
      </w:r>
      <w:r>
        <w:rPr>
          <w:b/>
          <w:bCs/>
          <w:i/>
          <w:iCs/>
          <w:lang w:eastAsia="zh-CN"/>
        </w:rPr>
        <w:t xml:space="preserve"> of new RRC parameters and </w:t>
      </w:r>
      <w:r w:rsidR="00073C84">
        <w:rPr>
          <w:b/>
          <w:bCs/>
          <w:i/>
          <w:iCs/>
          <w:lang w:eastAsia="zh-CN"/>
        </w:rPr>
        <w:t xml:space="preserve">enhanced </w:t>
      </w:r>
      <w:r>
        <w:rPr>
          <w:b/>
          <w:bCs/>
          <w:i/>
          <w:iCs/>
          <w:lang w:eastAsia="zh-CN"/>
        </w:rPr>
        <w:t>MAC CE</w:t>
      </w:r>
      <w:r w:rsidR="00012860">
        <w:rPr>
          <w:b/>
          <w:bCs/>
          <w:i/>
          <w:iCs/>
          <w:lang w:eastAsia="zh-CN"/>
        </w:rPr>
        <w:t xml:space="preserve"> </w:t>
      </w:r>
      <w:r w:rsidR="00073C84">
        <w:rPr>
          <w:b/>
          <w:bCs/>
          <w:i/>
          <w:iCs/>
          <w:lang w:eastAsia="zh-CN"/>
        </w:rPr>
        <w:t xml:space="preserve">design </w:t>
      </w:r>
      <w:r w:rsidR="00012860">
        <w:rPr>
          <w:b/>
          <w:bCs/>
          <w:i/>
          <w:iCs/>
          <w:lang w:eastAsia="zh-CN"/>
        </w:rPr>
        <w:t>can be up t</w:t>
      </w:r>
      <w:r w:rsidR="00073C84">
        <w:rPr>
          <w:b/>
          <w:bCs/>
          <w:i/>
          <w:iCs/>
          <w:lang w:eastAsia="zh-CN"/>
        </w:rPr>
        <w:t>o RAN2.</w:t>
      </w:r>
      <w:r w:rsidR="00012860">
        <w:rPr>
          <w:b/>
          <w:bCs/>
          <w:i/>
          <w:iCs/>
          <w:lang w:eastAsia="zh-CN"/>
        </w:rPr>
        <w:t xml:space="preserve"> </w:t>
      </w:r>
    </w:p>
    <w:p w14:paraId="651FF66E" w14:textId="0F9C99D6" w:rsidR="00910A3C" w:rsidRDefault="00530244" w:rsidP="008B58FA">
      <w:pPr>
        <w:spacing w:beforeLines="50" w:before="120" w:afterLines="50" w:after="120"/>
        <w:jc w:val="both"/>
        <w:rPr>
          <w:lang w:eastAsia="zh-CN"/>
        </w:rPr>
      </w:pPr>
      <w:r>
        <w:rPr>
          <w:lang w:eastAsia="zh-CN"/>
        </w:rPr>
        <w:t>Moreover</w:t>
      </w:r>
      <w:r w:rsidR="00B42B38">
        <w:rPr>
          <w:lang w:eastAsia="zh-CN"/>
        </w:rPr>
        <w:t xml:space="preserve">, </w:t>
      </w:r>
      <w:r w:rsidR="00A4594F">
        <w:rPr>
          <w:lang w:eastAsia="zh-CN"/>
        </w:rPr>
        <w:t xml:space="preserve">an on-demand SSB deactivation </w:t>
      </w:r>
      <w:r w:rsidR="00A55A89">
        <w:rPr>
          <w:lang w:eastAsia="zh-CN"/>
        </w:rPr>
        <w:t xml:space="preserve">indication </w:t>
      </w:r>
      <w:r w:rsidR="00A92124">
        <w:rPr>
          <w:lang w:eastAsia="zh-CN"/>
        </w:rPr>
        <w:t>can be</w:t>
      </w:r>
      <w:r w:rsidR="00A4594F">
        <w:rPr>
          <w:lang w:eastAsia="zh-CN"/>
        </w:rPr>
        <w:t xml:space="preserve"> introduced to</w:t>
      </w:r>
      <w:r w:rsidR="00917D06" w:rsidRPr="00917D06">
        <w:rPr>
          <w:lang w:eastAsia="zh-CN"/>
        </w:rPr>
        <w:t xml:space="preserve"> </w:t>
      </w:r>
      <w:r w:rsidR="00917D06">
        <w:rPr>
          <w:lang w:eastAsia="zh-CN"/>
        </w:rPr>
        <w:t xml:space="preserve">indicate that the SSB transmission is deactivated for UE. This </w:t>
      </w:r>
      <w:r w:rsidR="00BD468F">
        <w:rPr>
          <w:lang w:eastAsia="zh-CN"/>
        </w:rPr>
        <w:t xml:space="preserve">is useful and needed </w:t>
      </w:r>
      <w:r>
        <w:rPr>
          <w:lang w:eastAsia="zh-CN"/>
        </w:rPr>
        <w:t>in various scenarios</w:t>
      </w:r>
      <w:r w:rsidR="00945440">
        <w:rPr>
          <w:lang w:eastAsia="zh-CN"/>
        </w:rPr>
        <w:t>, e.g.</w:t>
      </w:r>
      <w:r>
        <w:rPr>
          <w:lang w:eastAsia="zh-CN"/>
        </w:rPr>
        <w:t xml:space="preserve">, </w:t>
      </w:r>
      <w:r w:rsidR="00917D06">
        <w:rPr>
          <w:lang w:eastAsia="zh-CN"/>
        </w:rPr>
        <w:t>when</w:t>
      </w:r>
      <w:r w:rsidR="00917D06" w:rsidRPr="00917D06">
        <w:rPr>
          <w:lang w:eastAsia="zh-CN"/>
        </w:rPr>
        <w:t xml:space="preserve"> </w:t>
      </w:r>
      <w:r w:rsidR="00917D06">
        <w:rPr>
          <w:lang w:eastAsia="zh-CN"/>
        </w:rPr>
        <w:t xml:space="preserve">the large-bandwidth transmission is fulfilled and there is no data traffic on </w:t>
      </w:r>
      <w:r w:rsidR="00185051">
        <w:rPr>
          <w:lang w:eastAsia="zh-CN"/>
        </w:rPr>
        <w:t xml:space="preserve">the </w:t>
      </w:r>
      <w:r w:rsidR="00917D06">
        <w:rPr>
          <w:lang w:eastAsia="zh-CN"/>
        </w:rPr>
        <w:t xml:space="preserve">SCell, </w:t>
      </w:r>
      <w:r w:rsidR="00910A3C">
        <w:rPr>
          <w:lang w:eastAsia="zh-CN"/>
        </w:rPr>
        <w:t xml:space="preserve">gNB deactivates the SCell. Similar to </w:t>
      </w:r>
      <w:r w:rsidR="00380B04">
        <w:rPr>
          <w:lang w:eastAsia="zh-CN"/>
        </w:rPr>
        <w:t xml:space="preserve">the procedure of SCell deactivation (via MAC CE or </w:t>
      </w:r>
      <w:r w:rsidR="00380B04" w:rsidRPr="00917D06">
        <w:rPr>
          <w:i/>
          <w:lang w:eastAsia="zh-CN"/>
        </w:rPr>
        <w:t>SCellDeactivationTimer</w:t>
      </w:r>
      <w:r w:rsidR="00380B04">
        <w:rPr>
          <w:lang w:eastAsia="zh-CN"/>
        </w:rPr>
        <w:t>), the on-demand SSB deactivation can either act as an explicit command in which the index of target SCell should exist</w:t>
      </w:r>
      <w:r w:rsidR="0024359D">
        <w:rPr>
          <w:lang w:eastAsia="zh-CN"/>
        </w:rPr>
        <w:t xml:space="preserve"> (particularly, SCell deactivation MAC CE can be reused if on-demand SSB transmission is deactivated after an SCell is deactivated</w:t>
      </w:r>
      <w:r w:rsidR="00185051">
        <w:rPr>
          <w:lang w:eastAsia="zh-CN"/>
        </w:rPr>
        <w:t xml:space="preserve">, </w:t>
      </w:r>
      <w:r w:rsidR="007B7F6F">
        <w:rPr>
          <w:lang w:eastAsia="zh-CN"/>
        </w:rPr>
        <w:t>or DCI signaling</w:t>
      </w:r>
      <w:r w:rsidR="00185051">
        <w:rPr>
          <w:lang w:eastAsia="zh-CN"/>
        </w:rPr>
        <w:t>)</w:t>
      </w:r>
      <w:r w:rsidR="007B7F6F">
        <w:rPr>
          <w:lang w:eastAsia="zh-CN"/>
        </w:rPr>
        <w:t xml:space="preserve">, </w:t>
      </w:r>
      <w:r w:rsidR="00380B04">
        <w:rPr>
          <w:lang w:eastAsia="zh-CN"/>
        </w:rPr>
        <w:t>or a timer-based indication. The timer is set to prevent the case where gNB does not receive UE’s feedback, as discussed above.</w:t>
      </w:r>
    </w:p>
    <w:p w14:paraId="736D4892" w14:textId="244F35BA" w:rsidR="00AB203A" w:rsidRPr="002050B6" w:rsidRDefault="00AB203A" w:rsidP="00325E71">
      <w:pPr>
        <w:numPr>
          <w:ilvl w:val="0"/>
          <w:numId w:val="40"/>
        </w:numPr>
        <w:spacing w:after="120"/>
        <w:ind w:left="360"/>
        <w:jc w:val="both"/>
        <w:rPr>
          <w:lang w:val="en-GB" w:eastAsia="zh-CN"/>
        </w:rPr>
      </w:pPr>
      <w:r>
        <w:rPr>
          <w:b/>
          <w:i/>
          <w:lang w:val="en-GB"/>
        </w:rPr>
        <w:t xml:space="preserve">For the introduction of </w:t>
      </w:r>
      <w:r w:rsidR="008B58FA" w:rsidRPr="008B58FA">
        <w:rPr>
          <w:b/>
          <w:i/>
          <w:lang w:val="en-GB"/>
        </w:rPr>
        <w:t>on-demand SSB deactivation indication</w:t>
      </w:r>
      <w:r>
        <w:rPr>
          <w:b/>
          <w:i/>
          <w:lang w:val="en-GB"/>
        </w:rPr>
        <w:t xml:space="preserve">, RAN1 to consider </w:t>
      </w:r>
    </w:p>
    <w:p w14:paraId="4A8D7CC8" w14:textId="33B286B2" w:rsidR="00AB203A" w:rsidRPr="002050B6" w:rsidRDefault="00AB203A" w:rsidP="002050B6">
      <w:pPr>
        <w:pStyle w:val="ListParagraph"/>
        <w:numPr>
          <w:ilvl w:val="0"/>
          <w:numId w:val="41"/>
        </w:numPr>
        <w:spacing w:after="120"/>
        <w:ind w:firstLineChars="0"/>
        <w:jc w:val="both"/>
        <w:rPr>
          <w:b/>
          <w:i/>
          <w:lang w:val="en-GB"/>
        </w:rPr>
      </w:pPr>
      <w:r w:rsidRPr="002050B6">
        <w:rPr>
          <w:b/>
          <w:i/>
          <w:lang w:val="en-GB"/>
        </w:rPr>
        <w:t>new MAC CE</w:t>
      </w:r>
    </w:p>
    <w:p w14:paraId="3E6ED660" w14:textId="0DCCE270" w:rsidR="00B935B2" w:rsidRDefault="006712C1" w:rsidP="002050B6">
      <w:pPr>
        <w:pStyle w:val="ListParagraph"/>
        <w:numPr>
          <w:ilvl w:val="0"/>
          <w:numId w:val="41"/>
        </w:numPr>
        <w:spacing w:after="120"/>
        <w:ind w:firstLineChars="0"/>
        <w:jc w:val="both"/>
        <w:rPr>
          <w:b/>
          <w:i/>
          <w:lang w:val="en-GB"/>
        </w:rPr>
      </w:pPr>
      <w:r w:rsidRPr="002050B6">
        <w:rPr>
          <w:b/>
          <w:i/>
          <w:lang w:val="en-GB"/>
        </w:rPr>
        <w:t>new</w:t>
      </w:r>
      <w:r w:rsidR="00AB203A" w:rsidRPr="002050B6">
        <w:rPr>
          <w:b/>
          <w:i/>
          <w:lang w:val="en-GB"/>
        </w:rPr>
        <w:t xml:space="preserve"> RRC signalling</w:t>
      </w:r>
    </w:p>
    <w:p w14:paraId="49CF6069" w14:textId="6FF6E6C3" w:rsidR="00AB203A" w:rsidRPr="00B935B2" w:rsidRDefault="00B935B2" w:rsidP="002050B6">
      <w:pPr>
        <w:pStyle w:val="ListParagraph"/>
        <w:numPr>
          <w:ilvl w:val="0"/>
          <w:numId w:val="41"/>
        </w:numPr>
        <w:spacing w:after="120"/>
        <w:ind w:firstLineChars="0"/>
        <w:jc w:val="both"/>
        <w:rPr>
          <w:b/>
          <w:i/>
          <w:lang w:val="en-GB"/>
        </w:rPr>
      </w:pPr>
      <w:r>
        <w:rPr>
          <w:b/>
          <w:i/>
          <w:lang w:val="en-GB"/>
        </w:rPr>
        <w:t xml:space="preserve">new </w:t>
      </w:r>
      <w:r w:rsidRPr="00773739">
        <w:rPr>
          <w:b/>
          <w:i/>
          <w:lang w:val="en-GB"/>
        </w:rPr>
        <w:t>DCI</w:t>
      </w:r>
      <w:r w:rsidR="00214DDE">
        <w:rPr>
          <w:b/>
          <w:i/>
          <w:lang w:val="en-GB"/>
        </w:rPr>
        <w:t xml:space="preserve"> signal</w:t>
      </w:r>
      <w:r w:rsidR="008025C3">
        <w:rPr>
          <w:b/>
          <w:i/>
          <w:lang w:val="en-GB"/>
        </w:rPr>
        <w:t>l</w:t>
      </w:r>
      <w:r w:rsidR="00214DDE">
        <w:rPr>
          <w:b/>
          <w:i/>
          <w:lang w:val="en-GB"/>
        </w:rPr>
        <w:t>ing</w:t>
      </w:r>
    </w:p>
    <w:p w14:paraId="0B019495" w14:textId="0AF57951" w:rsidR="004518F3" w:rsidRPr="00651609" w:rsidRDefault="00AB203A" w:rsidP="00651609">
      <w:pPr>
        <w:pStyle w:val="ListParagraph"/>
        <w:numPr>
          <w:ilvl w:val="0"/>
          <w:numId w:val="41"/>
        </w:numPr>
        <w:spacing w:after="120"/>
        <w:ind w:firstLineChars="0"/>
        <w:jc w:val="both"/>
        <w:rPr>
          <w:b/>
          <w:i/>
          <w:lang w:val="en-GB"/>
        </w:rPr>
      </w:pPr>
      <w:r>
        <w:rPr>
          <w:b/>
          <w:i/>
          <w:lang w:val="en-GB"/>
        </w:rPr>
        <w:t>time</w:t>
      </w:r>
      <w:r w:rsidR="00DE3088">
        <w:rPr>
          <w:b/>
          <w:i/>
          <w:lang w:val="en-GB"/>
        </w:rPr>
        <w:t>r</w:t>
      </w:r>
      <w:r>
        <w:rPr>
          <w:b/>
          <w:i/>
          <w:lang w:val="en-GB"/>
        </w:rPr>
        <w:t xml:space="preserve"> </w:t>
      </w:r>
      <w:r w:rsidR="00DE3088">
        <w:rPr>
          <w:b/>
          <w:i/>
          <w:lang w:val="en-GB"/>
        </w:rPr>
        <w:t>based</w:t>
      </w:r>
    </w:p>
    <w:p w14:paraId="33B38A65" w14:textId="77777777" w:rsidR="003E785A" w:rsidRDefault="003E785A" w:rsidP="002050B6">
      <w:pPr>
        <w:rPr>
          <w:lang w:eastAsia="zh-CN"/>
        </w:rPr>
      </w:pPr>
      <w:bookmarkStart w:id="9" w:name="_Ref129681832"/>
    </w:p>
    <w:p w14:paraId="0F34D2EA" w14:textId="5CA556D4" w:rsidR="00AD4FCD" w:rsidRDefault="00AD4FCD">
      <w:pPr>
        <w:pStyle w:val="Heading1"/>
        <w:spacing w:beforeLines="50"/>
      </w:pPr>
      <w:r w:rsidRPr="00AD4FCD">
        <w:t>Conclusion</w:t>
      </w:r>
    </w:p>
    <w:p w14:paraId="3A751EF7" w14:textId="054DB10E" w:rsidR="00627A50" w:rsidRDefault="00627A50" w:rsidP="002050B6">
      <w:pPr>
        <w:spacing w:beforeLines="50" w:before="120" w:afterLines="50" w:after="120"/>
        <w:jc w:val="both"/>
        <w:rPr>
          <w:lang w:eastAsia="zh-CN"/>
        </w:rPr>
      </w:pPr>
      <w:r>
        <w:rPr>
          <w:lang w:eastAsia="zh-CN"/>
        </w:rPr>
        <w:t xml:space="preserve">This paper discussed how to design on-demand SSB operation for </w:t>
      </w:r>
      <w:r w:rsidR="00185051">
        <w:rPr>
          <w:lang w:eastAsia="zh-CN"/>
        </w:rPr>
        <w:t>SCell</w:t>
      </w:r>
      <w:r>
        <w:rPr>
          <w:lang w:eastAsia="zh-CN"/>
        </w:rPr>
        <w:t xml:space="preserve">, with the following </w:t>
      </w:r>
      <w:r w:rsidR="00B904AC">
        <w:rPr>
          <w:lang w:eastAsia="zh-CN"/>
        </w:rPr>
        <w:t>observation/</w:t>
      </w:r>
      <w:r>
        <w:rPr>
          <w:lang w:eastAsia="zh-CN"/>
        </w:rPr>
        <w:t>proposals:</w:t>
      </w:r>
    </w:p>
    <w:p w14:paraId="2157E3C0" w14:textId="77777777" w:rsidR="00B904AC" w:rsidRPr="00C1188E" w:rsidRDefault="00B904AC" w:rsidP="00B904AC">
      <w:pPr>
        <w:numPr>
          <w:ilvl w:val="0"/>
          <w:numId w:val="46"/>
        </w:numPr>
        <w:spacing w:afterLines="50" w:after="120"/>
        <w:jc w:val="both"/>
        <w:rPr>
          <w:b/>
          <w:i/>
          <w:lang w:val="en-GB"/>
        </w:rPr>
      </w:pPr>
      <w:r>
        <w:rPr>
          <w:b/>
          <w:i/>
          <w:lang w:val="en-GB"/>
        </w:rPr>
        <w:lastRenderedPageBreak/>
        <w:t>The</w:t>
      </w:r>
      <w:r w:rsidRPr="00AA1B0C">
        <w:rPr>
          <w:b/>
          <w:i/>
          <w:lang w:val="en-GB"/>
        </w:rPr>
        <w:t xml:space="preserve"> main differences between CD-/NCD-SSB</w:t>
      </w:r>
      <w:r>
        <w:rPr>
          <w:b/>
          <w:i/>
          <w:lang w:val="en-GB"/>
        </w:rPr>
        <w:t>,</w:t>
      </w:r>
      <w:r w:rsidRPr="00AA1B0C">
        <w:rPr>
          <w:b/>
          <w:i/>
          <w:lang w:val="en-GB"/>
        </w:rPr>
        <w:t xml:space="preserve"> </w:t>
      </w:r>
      <w:r>
        <w:rPr>
          <w:b/>
          <w:i/>
          <w:lang w:val="en-GB"/>
        </w:rPr>
        <w:t xml:space="preserve">as summarized in the </w:t>
      </w:r>
      <w:r>
        <w:rPr>
          <w:b/>
          <w:i/>
          <w:lang w:val="en-GB"/>
        </w:rPr>
        <w:fldChar w:fldCharType="begin"/>
      </w:r>
      <w:r>
        <w:rPr>
          <w:b/>
          <w:i/>
          <w:lang w:val="en-GB"/>
        </w:rPr>
        <w:instrText xml:space="preserve"> REF _Ref165381024 \h  \* MERGEFORMAT </w:instrText>
      </w:r>
      <w:r>
        <w:rPr>
          <w:b/>
          <w:i/>
          <w:lang w:val="en-GB"/>
        </w:rPr>
      </w:r>
      <w:r>
        <w:rPr>
          <w:b/>
          <w:i/>
          <w:lang w:val="en-GB"/>
        </w:rPr>
        <w:fldChar w:fldCharType="separate"/>
      </w:r>
      <w:r w:rsidRPr="00C1188E">
        <w:rPr>
          <w:b/>
          <w:i/>
          <w:lang w:val="en-GB"/>
        </w:rPr>
        <w:t>Table 1</w:t>
      </w:r>
      <w:r>
        <w:rPr>
          <w:b/>
          <w:i/>
          <w:lang w:val="en-GB"/>
        </w:rPr>
        <w:fldChar w:fldCharType="end"/>
      </w:r>
      <w:r>
        <w:rPr>
          <w:b/>
          <w:i/>
          <w:lang w:val="en-GB"/>
        </w:rPr>
        <w:t>, are</w:t>
      </w:r>
      <w:r w:rsidRPr="00DB5790">
        <w:rPr>
          <w:b/>
          <w:i/>
          <w:lang w:val="en-GB"/>
        </w:rPr>
        <w:t>:</w:t>
      </w:r>
    </w:p>
    <w:p w14:paraId="43C8FA57" w14:textId="77777777" w:rsidR="00B904AC" w:rsidRDefault="00B904AC" w:rsidP="00B904AC">
      <w:pPr>
        <w:spacing w:afterLines="50" w:after="120"/>
        <w:ind w:leftChars="200" w:left="440"/>
        <w:jc w:val="both"/>
        <w:rPr>
          <w:b/>
          <w:i/>
          <w:lang w:val="en-GB"/>
        </w:rPr>
      </w:pPr>
      <w:r w:rsidRPr="00477CDD">
        <w:rPr>
          <w:b/>
          <w:i/>
          <w:lang w:val="en-GB"/>
        </w:rPr>
        <w:t>-</w:t>
      </w:r>
      <w:r w:rsidRPr="00477CDD">
        <w:rPr>
          <w:b/>
          <w:i/>
          <w:lang w:val="en-GB"/>
        </w:rPr>
        <w:tab/>
      </w:r>
      <w:r w:rsidRPr="00AA1B0C">
        <w:rPr>
          <w:b/>
          <w:i/>
          <w:lang w:val="en-GB"/>
        </w:rPr>
        <w:t>CORESET for Type0-PDCCH CSS set is present</w:t>
      </w:r>
      <w:r>
        <w:rPr>
          <w:b/>
          <w:i/>
          <w:lang w:val="en-GB"/>
        </w:rPr>
        <w:t xml:space="preserve"> (i.e., SIB1 and its scheduling DCIs) for CD-SSB and not present for NCD-SSB. </w:t>
      </w:r>
    </w:p>
    <w:p w14:paraId="1038C149" w14:textId="77777777" w:rsidR="00B904AC" w:rsidRDefault="00B904AC" w:rsidP="00B904AC">
      <w:pPr>
        <w:spacing w:afterLines="50" w:after="120"/>
        <w:ind w:leftChars="200" w:left="440"/>
        <w:jc w:val="both"/>
        <w:rPr>
          <w:b/>
          <w:i/>
          <w:lang w:val="en-GB" w:eastAsia="zh-CN"/>
        </w:rPr>
      </w:pPr>
      <w:r>
        <w:rPr>
          <w:rFonts w:hint="eastAsia"/>
          <w:b/>
          <w:i/>
          <w:lang w:val="en-GB" w:eastAsia="zh-CN"/>
        </w:rPr>
        <w:t>-</w:t>
      </w:r>
      <w:r>
        <w:rPr>
          <w:b/>
          <w:i/>
          <w:lang w:val="en-GB" w:eastAsia="zh-CN"/>
        </w:rPr>
        <w:tab/>
        <w:t>CD-SSB must be located on the synchronization raster when the serving cell is a PCell, and not restricted otherwise. NCD-SSB can be located either on or off the synchronization raster based on implementation.</w:t>
      </w:r>
    </w:p>
    <w:p w14:paraId="3E3F66CF" w14:textId="77777777" w:rsidR="00B904AC" w:rsidRDefault="00B904AC" w:rsidP="002050B6">
      <w:pPr>
        <w:spacing w:beforeLines="50" w:before="120" w:afterLines="50" w:after="120"/>
        <w:jc w:val="both"/>
        <w:rPr>
          <w:lang w:eastAsia="zh-CN"/>
        </w:rPr>
      </w:pPr>
    </w:p>
    <w:p w14:paraId="4456F53B" w14:textId="77777777" w:rsidR="007D006A" w:rsidRPr="00C1188E" w:rsidRDefault="007D006A" w:rsidP="002050B6">
      <w:pPr>
        <w:numPr>
          <w:ilvl w:val="0"/>
          <w:numId w:val="45"/>
        </w:numPr>
        <w:spacing w:afterLines="50" w:after="120"/>
        <w:jc w:val="both"/>
        <w:rPr>
          <w:rFonts w:cs="Batang"/>
          <w:lang w:val="en-GB"/>
        </w:rPr>
      </w:pPr>
      <w:r w:rsidRPr="00477CDD">
        <w:rPr>
          <w:b/>
          <w:i/>
          <w:lang w:val="en-GB"/>
        </w:rPr>
        <w:t>Support that on-demand SSB SCell operation can be triggered by gNB in</w:t>
      </w:r>
    </w:p>
    <w:p w14:paraId="570AB80A" w14:textId="77777777" w:rsidR="007D006A" w:rsidRPr="00C1188E" w:rsidRDefault="007D006A" w:rsidP="002050B6">
      <w:pPr>
        <w:spacing w:afterLines="50" w:after="120"/>
        <w:ind w:leftChars="200" w:left="440"/>
        <w:jc w:val="both"/>
        <w:rPr>
          <w:b/>
          <w:i/>
          <w:lang w:val="en-GB"/>
        </w:rPr>
      </w:pPr>
      <w:r w:rsidRPr="00C1188E">
        <w:rPr>
          <w:b/>
          <w:i/>
          <w:lang w:val="en-GB"/>
        </w:rPr>
        <w:t>-</w:t>
      </w:r>
      <w:r w:rsidRPr="00C1188E">
        <w:rPr>
          <w:b/>
          <w:i/>
          <w:lang w:val="en-GB"/>
        </w:rPr>
        <w:tab/>
        <w:t>Scenario #3A and Case #2</w:t>
      </w:r>
    </w:p>
    <w:p w14:paraId="51434F25" w14:textId="77777777" w:rsidR="007D006A" w:rsidRPr="00477CDD" w:rsidRDefault="007D006A" w:rsidP="002050B6">
      <w:pPr>
        <w:spacing w:afterLines="50" w:after="120"/>
        <w:ind w:leftChars="200" w:left="440"/>
        <w:jc w:val="both"/>
        <w:rPr>
          <w:b/>
          <w:i/>
          <w:lang w:val="en-GB"/>
        </w:rPr>
      </w:pPr>
      <w:r w:rsidRPr="00477CDD">
        <w:rPr>
          <w:b/>
          <w:i/>
          <w:lang w:val="en-GB"/>
        </w:rPr>
        <w:t>-</w:t>
      </w:r>
      <w:r w:rsidRPr="00477CDD">
        <w:rPr>
          <w:b/>
          <w:i/>
          <w:lang w:val="en-GB"/>
        </w:rPr>
        <w:tab/>
        <w:t>Scenario #3B and Case #1</w:t>
      </w:r>
    </w:p>
    <w:p w14:paraId="598015FD" w14:textId="215A8127" w:rsidR="007D006A" w:rsidRDefault="007D006A" w:rsidP="002050B6">
      <w:pPr>
        <w:spacing w:afterLines="50" w:after="120"/>
        <w:ind w:leftChars="200" w:left="440"/>
        <w:jc w:val="both"/>
        <w:rPr>
          <w:b/>
          <w:i/>
          <w:lang w:val="en-GB"/>
        </w:rPr>
      </w:pPr>
      <w:r w:rsidRPr="00477CDD">
        <w:rPr>
          <w:b/>
          <w:i/>
          <w:lang w:val="en-GB"/>
        </w:rPr>
        <w:t>-</w:t>
      </w:r>
      <w:r w:rsidRPr="00477CDD">
        <w:rPr>
          <w:b/>
          <w:i/>
          <w:lang w:val="en-GB"/>
        </w:rPr>
        <w:tab/>
        <w:t>Scenario #3B and Case #2</w:t>
      </w:r>
    </w:p>
    <w:p w14:paraId="2F39FE8C" w14:textId="77777777" w:rsidR="00CA7168" w:rsidRDefault="00CA7168" w:rsidP="002050B6">
      <w:pPr>
        <w:numPr>
          <w:ilvl w:val="0"/>
          <w:numId w:val="45"/>
        </w:numPr>
        <w:spacing w:afterLines="50" w:after="120"/>
        <w:jc w:val="both"/>
        <w:rPr>
          <w:lang w:val="en-GB" w:eastAsia="zh-CN"/>
        </w:rPr>
      </w:pPr>
      <w:r w:rsidRPr="00477CDD">
        <w:rPr>
          <w:b/>
          <w:i/>
          <w:lang w:val="en-GB"/>
        </w:rPr>
        <w:t>For on-demand SSB on the cell, support Alt-1, i.e., it is up to gNB implementation whether on-demand SSB is cell-defining SSB or not.</w:t>
      </w:r>
    </w:p>
    <w:p w14:paraId="5BCC5FD9" w14:textId="77777777" w:rsidR="00CA7168" w:rsidRDefault="00CA7168" w:rsidP="002050B6">
      <w:pPr>
        <w:numPr>
          <w:ilvl w:val="0"/>
          <w:numId w:val="45"/>
        </w:numPr>
        <w:spacing w:afterLines="50" w:after="120"/>
        <w:jc w:val="both"/>
        <w:rPr>
          <w:lang w:val="en-GB" w:eastAsia="zh-CN"/>
        </w:rPr>
      </w:pPr>
      <w:r>
        <w:rPr>
          <w:b/>
          <w:i/>
        </w:rPr>
        <w:t>RAN1 to discuss proper on-demand SSB periodicities that can be beneficial to SCell activation/deactivation.</w:t>
      </w:r>
    </w:p>
    <w:p w14:paraId="35DF21D7" w14:textId="77777777" w:rsidR="00B904AC" w:rsidRPr="00773739" w:rsidRDefault="00B904AC" w:rsidP="00B904AC">
      <w:pPr>
        <w:numPr>
          <w:ilvl w:val="0"/>
          <w:numId w:val="45"/>
        </w:numPr>
        <w:spacing w:after="120"/>
        <w:jc w:val="both"/>
        <w:rPr>
          <w:lang w:val="en-GB" w:eastAsia="zh-CN"/>
        </w:rPr>
      </w:pPr>
      <w:r w:rsidRPr="00773739">
        <w:rPr>
          <w:b/>
          <w:i/>
          <w:lang w:val="en-GB"/>
        </w:rPr>
        <w:t xml:space="preserve">On-demand SSB-based L1/L3 measurement </w:t>
      </w:r>
      <w:r>
        <w:rPr>
          <w:b/>
          <w:i/>
          <w:lang w:val="en-GB"/>
        </w:rPr>
        <w:t xml:space="preserve">procedure on configured or activated </w:t>
      </w:r>
      <w:r w:rsidRPr="00773739">
        <w:rPr>
          <w:b/>
          <w:i/>
          <w:lang w:val="en-GB"/>
        </w:rPr>
        <w:t>SCell can follow legacy</w:t>
      </w:r>
      <w:r>
        <w:rPr>
          <w:b/>
          <w:i/>
          <w:lang w:val="en-GB"/>
        </w:rPr>
        <w:t xml:space="preserve"> </w:t>
      </w:r>
      <w:r w:rsidRPr="00773739">
        <w:rPr>
          <w:b/>
          <w:i/>
          <w:lang w:val="en-GB"/>
        </w:rPr>
        <w:t>procedure.</w:t>
      </w:r>
    </w:p>
    <w:p w14:paraId="1D248B2E" w14:textId="4FCFA0AA" w:rsidR="00CA7168" w:rsidRPr="00773739" w:rsidRDefault="00CA7168" w:rsidP="002050B6">
      <w:pPr>
        <w:numPr>
          <w:ilvl w:val="0"/>
          <w:numId w:val="45"/>
        </w:numPr>
        <w:spacing w:afterLines="50" w:after="120"/>
        <w:jc w:val="both"/>
        <w:rPr>
          <w:lang w:val="en-GB" w:eastAsia="zh-CN"/>
        </w:rPr>
      </w:pPr>
      <w:r>
        <w:rPr>
          <w:b/>
          <w:i/>
          <w:lang w:val="en-GB"/>
        </w:rPr>
        <w:t>Measurement requirements of o</w:t>
      </w:r>
      <w:r w:rsidRPr="00773739">
        <w:rPr>
          <w:b/>
          <w:i/>
          <w:lang w:val="en-GB"/>
        </w:rPr>
        <w:t xml:space="preserve">n-demand </w:t>
      </w:r>
      <w:r>
        <w:rPr>
          <w:b/>
          <w:i/>
          <w:lang w:val="en-GB"/>
        </w:rPr>
        <w:t xml:space="preserve">SSB-based </w:t>
      </w:r>
      <w:r w:rsidRPr="00773739">
        <w:rPr>
          <w:b/>
          <w:i/>
          <w:lang w:val="en-GB"/>
        </w:rPr>
        <w:t xml:space="preserve">L3 measurement </w:t>
      </w:r>
      <w:r>
        <w:rPr>
          <w:b/>
          <w:i/>
          <w:lang w:val="en-GB"/>
        </w:rPr>
        <w:t>on neighbour cell</w:t>
      </w:r>
      <w:r w:rsidR="00B904AC">
        <w:rPr>
          <w:b/>
          <w:i/>
          <w:lang w:val="en-GB"/>
        </w:rPr>
        <w:t>s</w:t>
      </w:r>
      <w:r>
        <w:rPr>
          <w:b/>
          <w:i/>
          <w:lang w:val="en-GB"/>
        </w:rPr>
        <w:t xml:space="preserve"> for SCell change needs to be discussed in RAN4.</w:t>
      </w:r>
    </w:p>
    <w:p w14:paraId="414BCF69" w14:textId="77777777" w:rsidR="00182670" w:rsidRPr="004D13B6" w:rsidRDefault="00182670" w:rsidP="002050B6">
      <w:pPr>
        <w:numPr>
          <w:ilvl w:val="0"/>
          <w:numId w:val="45"/>
        </w:numPr>
        <w:spacing w:afterLines="50" w:after="120"/>
        <w:jc w:val="both"/>
        <w:rPr>
          <w:b/>
          <w:i/>
          <w:lang w:val="en-GB"/>
        </w:rPr>
      </w:pPr>
      <w:r>
        <w:rPr>
          <w:b/>
          <w:i/>
          <w:lang w:val="en-GB"/>
        </w:rPr>
        <w:t xml:space="preserve">Support the options that can cover </w:t>
      </w:r>
      <w:r w:rsidRPr="004D13B6">
        <w:rPr>
          <w:b/>
          <w:i/>
          <w:lang w:val="en-GB"/>
        </w:rPr>
        <w:t>on-demand SSB activation</w:t>
      </w:r>
      <w:r>
        <w:rPr>
          <w:b/>
          <w:i/>
          <w:lang w:val="en-GB"/>
        </w:rPr>
        <w:t>/deactivation</w:t>
      </w:r>
      <w:r w:rsidRPr="004D13B6">
        <w:rPr>
          <w:b/>
          <w:i/>
          <w:lang w:val="en-GB"/>
        </w:rPr>
        <w:t xml:space="preserve"> indication</w:t>
      </w:r>
      <w:r>
        <w:rPr>
          <w:b/>
          <w:i/>
          <w:lang w:val="en-GB"/>
        </w:rPr>
        <w:t xml:space="preserve"> (i.e., Option 2 and 4). Meanwhile, further discuss the details of the definition of time instances A and B. </w:t>
      </w:r>
    </w:p>
    <w:p w14:paraId="6A3D54D5" w14:textId="77777777" w:rsidR="00182670" w:rsidRDefault="00182670" w:rsidP="002050B6">
      <w:pPr>
        <w:numPr>
          <w:ilvl w:val="0"/>
          <w:numId w:val="45"/>
        </w:numPr>
        <w:spacing w:afterLines="50" w:after="120"/>
        <w:jc w:val="both"/>
        <w:rPr>
          <w:b/>
          <w:i/>
          <w:lang w:val="en-GB"/>
        </w:rPr>
      </w:pPr>
      <w:r>
        <w:rPr>
          <w:b/>
          <w:i/>
          <w:lang w:val="en-GB"/>
        </w:rPr>
        <w:t xml:space="preserve">Regarding </w:t>
      </w:r>
      <w:r>
        <w:rPr>
          <w:b/>
          <w:i/>
          <w:lang w:val="en-GB" w:eastAsia="zh-CN"/>
        </w:rPr>
        <w:t xml:space="preserve">the definition of time </w:t>
      </w:r>
      <w:proofErr w:type="gramStart"/>
      <w:r>
        <w:rPr>
          <w:b/>
          <w:i/>
          <w:lang w:val="en-GB" w:eastAsia="zh-CN"/>
        </w:rPr>
        <w:t>instance</w:t>
      </w:r>
      <w:proofErr w:type="gramEnd"/>
      <w:r>
        <w:rPr>
          <w:b/>
          <w:i/>
          <w:lang w:val="en-GB" w:eastAsia="zh-CN"/>
        </w:rPr>
        <w:t xml:space="preserve"> A, Alt 1-1 and Alt 3-1 are more preferred.</w:t>
      </w:r>
    </w:p>
    <w:p w14:paraId="25FBBCE3" w14:textId="77777777" w:rsidR="00182670" w:rsidRPr="00C1188E" w:rsidRDefault="00182670" w:rsidP="002050B6">
      <w:pPr>
        <w:numPr>
          <w:ilvl w:val="0"/>
          <w:numId w:val="45"/>
        </w:numPr>
        <w:spacing w:afterLines="50" w:after="120"/>
        <w:jc w:val="both"/>
        <w:rPr>
          <w:b/>
          <w:i/>
          <w:lang w:val="en-GB"/>
        </w:rPr>
      </w:pPr>
      <w:r>
        <w:rPr>
          <w:b/>
          <w:i/>
          <w:lang w:val="en-GB"/>
        </w:rPr>
        <w:t>The t</w:t>
      </w:r>
      <w:r w:rsidRPr="00C1188E">
        <w:rPr>
          <w:b/>
          <w:i/>
          <w:lang w:val="en-GB"/>
        </w:rPr>
        <w:t xml:space="preserve">ime instance B </w:t>
      </w:r>
      <w:r>
        <w:rPr>
          <w:b/>
          <w:i/>
          <w:lang w:val="en-GB"/>
        </w:rPr>
        <w:t>to</w:t>
      </w:r>
      <w:r w:rsidRPr="00C1188E">
        <w:rPr>
          <w:b/>
          <w:i/>
          <w:lang w:val="en-GB"/>
        </w:rPr>
        <w:t xml:space="preserve"> be defined as the time when either a UE receives an on-demand SSB deactivation indication, or a UE receives new on-demand SSB activation indication of which carried information is different with the prior one, or a pre-defined timer has expired.</w:t>
      </w:r>
    </w:p>
    <w:p w14:paraId="5237087A" w14:textId="77777777" w:rsidR="00185051" w:rsidRDefault="00185051" w:rsidP="002050B6">
      <w:pPr>
        <w:numPr>
          <w:ilvl w:val="0"/>
          <w:numId w:val="45"/>
        </w:numPr>
        <w:spacing w:afterLines="50" w:after="120"/>
        <w:jc w:val="both"/>
        <w:rPr>
          <w:lang w:val="en-GB" w:eastAsia="zh-CN"/>
        </w:rPr>
      </w:pPr>
      <w:r w:rsidRPr="00C1188E">
        <w:rPr>
          <w:b/>
          <w:i/>
          <w:lang w:val="en-GB"/>
        </w:rPr>
        <w:t>Support</w:t>
      </w:r>
      <w:r>
        <w:rPr>
          <w:b/>
          <w:i/>
          <w:lang w:val="en-GB"/>
        </w:rPr>
        <w:t xml:space="preserve"> both of separate signalling or single signalling indication via RRC, MAC CE or DCI</w:t>
      </w:r>
      <w:r w:rsidRPr="00C1188E">
        <w:rPr>
          <w:b/>
          <w:i/>
          <w:lang w:val="en-GB"/>
        </w:rPr>
        <w:t>.</w:t>
      </w:r>
    </w:p>
    <w:p w14:paraId="6A48F8FF" w14:textId="7E638546" w:rsidR="00185051" w:rsidRPr="002050B6" w:rsidRDefault="00185051" w:rsidP="002050B6">
      <w:pPr>
        <w:pStyle w:val="ListParagraph"/>
        <w:numPr>
          <w:ilvl w:val="0"/>
          <w:numId w:val="47"/>
        </w:numPr>
        <w:spacing w:afterLines="50" w:after="120"/>
        <w:ind w:firstLineChars="0"/>
        <w:jc w:val="both"/>
        <w:rPr>
          <w:lang w:val="en-GB" w:eastAsia="zh-CN"/>
        </w:rPr>
      </w:pPr>
      <w:r w:rsidRPr="002050B6">
        <w:rPr>
          <w:b/>
          <w:bCs/>
          <w:i/>
          <w:iCs/>
          <w:lang w:eastAsia="zh-CN"/>
        </w:rPr>
        <w:t xml:space="preserve">Details of new RRC parameters and enhanced MAC CE design can be up to RAN2. </w:t>
      </w:r>
    </w:p>
    <w:p w14:paraId="34404EF6" w14:textId="77777777" w:rsidR="00185051" w:rsidRPr="00C1188E" w:rsidRDefault="00185051" w:rsidP="002050B6">
      <w:pPr>
        <w:numPr>
          <w:ilvl w:val="0"/>
          <w:numId w:val="45"/>
        </w:numPr>
        <w:spacing w:afterLines="50" w:after="120"/>
        <w:jc w:val="both"/>
        <w:rPr>
          <w:lang w:val="en-GB" w:eastAsia="zh-CN"/>
        </w:rPr>
      </w:pPr>
      <w:r>
        <w:rPr>
          <w:b/>
          <w:i/>
          <w:lang w:val="en-GB"/>
        </w:rPr>
        <w:t xml:space="preserve">For the introduction of </w:t>
      </w:r>
      <w:r w:rsidRPr="008B58FA">
        <w:rPr>
          <w:b/>
          <w:i/>
          <w:lang w:val="en-GB"/>
        </w:rPr>
        <w:t>on-demand SSB deactivation indication</w:t>
      </w:r>
      <w:r>
        <w:rPr>
          <w:b/>
          <w:i/>
          <w:lang w:val="en-GB"/>
        </w:rPr>
        <w:t xml:space="preserve">, RAN1 to consider </w:t>
      </w:r>
    </w:p>
    <w:p w14:paraId="22221095" w14:textId="77777777" w:rsidR="00185051" w:rsidRPr="00C1188E" w:rsidRDefault="00185051" w:rsidP="002050B6">
      <w:pPr>
        <w:pStyle w:val="ListParagraph"/>
        <w:numPr>
          <w:ilvl w:val="0"/>
          <w:numId w:val="48"/>
        </w:numPr>
        <w:spacing w:afterLines="50" w:after="120"/>
        <w:ind w:firstLineChars="0"/>
        <w:jc w:val="both"/>
        <w:rPr>
          <w:b/>
          <w:i/>
          <w:lang w:val="en-GB"/>
        </w:rPr>
      </w:pPr>
      <w:r w:rsidRPr="00C1188E">
        <w:rPr>
          <w:b/>
          <w:i/>
          <w:lang w:val="en-GB"/>
        </w:rPr>
        <w:t>new MAC CE</w:t>
      </w:r>
    </w:p>
    <w:p w14:paraId="0FE2D61C" w14:textId="77777777" w:rsidR="00185051" w:rsidRDefault="00185051" w:rsidP="002050B6">
      <w:pPr>
        <w:pStyle w:val="ListParagraph"/>
        <w:numPr>
          <w:ilvl w:val="0"/>
          <w:numId w:val="48"/>
        </w:numPr>
        <w:spacing w:afterLines="50" w:after="120"/>
        <w:ind w:firstLineChars="0"/>
        <w:jc w:val="both"/>
        <w:rPr>
          <w:b/>
          <w:i/>
          <w:lang w:val="en-GB"/>
        </w:rPr>
      </w:pPr>
      <w:r w:rsidRPr="00C1188E">
        <w:rPr>
          <w:b/>
          <w:i/>
          <w:lang w:val="en-GB"/>
        </w:rPr>
        <w:t>new RRC signalling</w:t>
      </w:r>
    </w:p>
    <w:p w14:paraId="219C36D3" w14:textId="77777777" w:rsidR="00185051" w:rsidRDefault="00185051" w:rsidP="002050B6">
      <w:pPr>
        <w:pStyle w:val="ListParagraph"/>
        <w:numPr>
          <w:ilvl w:val="0"/>
          <w:numId w:val="48"/>
        </w:numPr>
        <w:spacing w:afterLines="50" w:after="120"/>
        <w:ind w:firstLineChars="0"/>
        <w:jc w:val="both"/>
        <w:rPr>
          <w:b/>
          <w:i/>
          <w:lang w:val="en-GB"/>
        </w:rPr>
      </w:pPr>
      <w:r>
        <w:rPr>
          <w:b/>
          <w:i/>
          <w:lang w:val="en-GB"/>
        </w:rPr>
        <w:t xml:space="preserve">new </w:t>
      </w:r>
      <w:r w:rsidRPr="00773739">
        <w:rPr>
          <w:b/>
          <w:i/>
          <w:lang w:val="en-GB"/>
        </w:rPr>
        <w:t>DCI</w:t>
      </w:r>
      <w:r>
        <w:rPr>
          <w:b/>
          <w:i/>
          <w:lang w:val="en-GB"/>
        </w:rPr>
        <w:t xml:space="preserve"> signalling</w:t>
      </w:r>
    </w:p>
    <w:p w14:paraId="7FE64EE4" w14:textId="573A7F76" w:rsidR="00CA7168" w:rsidRDefault="00185051" w:rsidP="002050B6">
      <w:pPr>
        <w:pStyle w:val="ListParagraph"/>
        <w:numPr>
          <w:ilvl w:val="0"/>
          <w:numId w:val="48"/>
        </w:numPr>
        <w:spacing w:afterLines="50" w:after="120"/>
        <w:ind w:firstLineChars="0"/>
        <w:jc w:val="both"/>
        <w:rPr>
          <w:b/>
          <w:i/>
          <w:lang w:val="en-GB"/>
        </w:rPr>
      </w:pPr>
      <w:r w:rsidRPr="002050B6">
        <w:rPr>
          <w:b/>
          <w:i/>
          <w:lang w:val="en-GB"/>
        </w:rPr>
        <w:t>timer based</w:t>
      </w:r>
    </w:p>
    <w:p w14:paraId="73180E76" w14:textId="77777777" w:rsidR="00B904AC" w:rsidRPr="00651609" w:rsidRDefault="00B904AC" w:rsidP="00651609">
      <w:pPr>
        <w:spacing w:afterLines="50" w:after="120"/>
        <w:ind w:left="1438"/>
        <w:jc w:val="both"/>
        <w:rPr>
          <w:b/>
          <w:i/>
          <w:lang w:val="en-GB"/>
        </w:rPr>
      </w:pPr>
    </w:p>
    <w:p w14:paraId="5523C0E9" w14:textId="16EA650D" w:rsidR="00FA7D8B" w:rsidRPr="00D61131" w:rsidRDefault="00190BC3" w:rsidP="002050B6">
      <w:pPr>
        <w:pStyle w:val="Heading1"/>
        <w:numPr>
          <w:ilvl w:val="0"/>
          <w:numId w:val="0"/>
        </w:numPr>
        <w:spacing w:beforeLines="50"/>
      </w:pPr>
      <w:bookmarkStart w:id="10" w:name="_Ref124589665"/>
      <w:bookmarkStart w:id="11" w:name="_Ref71620620"/>
      <w:bookmarkStart w:id="12" w:name="_Ref124671424"/>
      <w:r>
        <w:t>Reference</w:t>
      </w:r>
      <w:bookmarkStart w:id="13" w:name="_Ref158194211"/>
      <w:bookmarkEnd w:id="9"/>
      <w:bookmarkEnd w:id="10"/>
      <w:bookmarkEnd w:id="11"/>
      <w:bookmarkEnd w:id="12"/>
      <w:bookmarkEnd w:id="13"/>
      <w:r w:rsidR="00FA4179">
        <w:t>s</w:t>
      </w:r>
    </w:p>
    <w:sectPr w:rsidR="00FA7D8B" w:rsidRPr="00D61131"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EFD5" w14:textId="77777777" w:rsidR="001F6E64" w:rsidRDefault="001F6E64">
      <w:r>
        <w:separator/>
      </w:r>
    </w:p>
  </w:endnote>
  <w:endnote w:type="continuationSeparator" w:id="0">
    <w:p w14:paraId="6B512DB3" w14:textId="77777777" w:rsidR="001F6E64" w:rsidRDefault="001F6E64">
      <w:r>
        <w:continuationSeparator/>
      </w:r>
    </w:p>
  </w:endnote>
  <w:endnote w:type="continuationNotice" w:id="1">
    <w:p w14:paraId="21D83305" w14:textId="77777777" w:rsidR="001F6E64" w:rsidRDefault="001F6E64"/>
  </w:endnote>
  <w:endnote w:id="2">
    <w:p w14:paraId="56EC545F" w14:textId="1F436C16" w:rsidR="007D006A" w:rsidRPr="00F55E06" w:rsidRDefault="007D006A" w:rsidP="00CA01E6">
      <w:pPr>
        <w:pStyle w:val="EndnoteText"/>
        <w:rPr>
          <w:lang w:eastAsia="zh-CN"/>
        </w:rPr>
      </w:pPr>
      <w:r>
        <w:rPr>
          <w:rStyle w:val="EndnoteReference"/>
        </w:rPr>
        <w:t>[</w:t>
      </w:r>
      <w:r>
        <w:rPr>
          <w:rStyle w:val="EndnoteReference"/>
        </w:rPr>
        <w:endnoteRef/>
      </w:r>
      <w:r>
        <w:rPr>
          <w:rStyle w:val="EndnoteReference"/>
        </w:rPr>
        <w:t>]</w:t>
      </w:r>
      <w:r>
        <w:t xml:space="preserve"> </w:t>
      </w:r>
      <w:r w:rsidRPr="00CA01E6">
        <w:t>3GPP T</w:t>
      </w:r>
      <w:r>
        <w:t>S</w:t>
      </w:r>
      <w:r w:rsidRPr="00CA01E6">
        <w:t xml:space="preserve"> 38.</w:t>
      </w:r>
      <w:r>
        <w:t>331</w:t>
      </w:r>
      <w:r w:rsidRPr="00CA01E6">
        <w:t>, “Radio Resource Control (RRC) protocol specification”, V18.1.0, March, 202</w:t>
      </w:r>
      <w:r>
        <w:t>4</w:t>
      </w:r>
      <w:r w:rsidRPr="00CA01E6">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7FB5B" w14:textId="77777777" w:rsidR="001F6E64" w:rsidRDefault="001F6E64">
      <w:r>
        <w:separator/>
      </w:r>
    </w:p>
  </w:footnote>
  <w:footnote w:type="continuationSeparator" w:id="0">
    <w:p w14:paraId="49E8C67D" w14:textId="77777777" w:rsidR="001F6E64" w:rsidRDefault="001F6E64">
      <w:r>
        <w:continuationSeparator/>
      </w:r>
    </w:p>
  </w:footnote>
  <w:footnote w:type="continuationNotice" w:id="1">
    <w:p w14:paraId="4256F7A5" w14:textId="77777777" w:rsidR="001F6E64" w:rsidRDefault="001F6E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F46"/>
    <w:multiLevelType w:val="hybridMultilevel"/>
    <w:tmpl w:val="9FA275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44852"/>
    <w:multiLevelType w:val="hybridMultilevel"/>
    <w:tmpl w:val="D6B4487E"/>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2" w15:restartNumberingAfterBreak="0">
    <w:nsid w:val="06650D40"/>
    <w:multiLevelType w:val="hybridMultilevel"/>
    <w:tmpl w:val="0EEAA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51FB7"/>
    <w:multiLevelType w:val="hybridMultilevel"/>
    <w:tmpl w:val="E5D6EF56"/>
    <w:lvl w:ilvl="0" w:tplc="9ED62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969B4"/>
    <w:multiLevelType w:val="hybridMultilevel"/>
    <w:tmpl w:val="FA12301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4DB"/>
    <w:multiLevelType w:val="hybridMultilevel"/>
    <w:tmpl w:val="0E7AB3B0"/>
    <w:lvl w:ilvl="0" w:tplc="39CA577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604BC"/>
    <w:multiLevelType w:val="hybridMultilevel"/>
    <w:tmpl w:val="A6E660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0B2F8A"/>
    <w:multiLevelType w:val="hybridMultilevel"/>
    <w:tmpl w:val="DCD8E106"/>
    <w:lvl w:ilvl="0" w:tplc="69545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2592C"/>
    <w:multiLevelType w:val="hybridMultilevel"/>
    <w:tmpl w:val="EE0A7E8E"/>
    <w:lvl w:ilvl="0" w:tplc="8554555E">
      <w:start w:val="150"/>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8A107BC"/>
    <w:multiLevelType w:val="hybridMultilevel"/>
    <w:tmpl w:val="89F4DFB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8F5B46"/>
    <w:multiLevelType w:val="hybridMultilevel"/>
    <w:tmpl w:val="3C9C7DDC"/>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44C3A3D"/>
    <w:multiLevelType w:val="hybridMultilevel"/>
    <w:tmpl w:val="49EEC41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5D92E02"/>
    <w:multiLevelType w:val="hybridMultilevel"/>
    <w:tmpl w:val="575827E8"/>
    <w:lvl w:ilvl="0" w:tplc="B9487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B45118"/>
    <w:multiLevelType w:val="hybridMultilevel"/>
    <w:tmpl w:val="07ACCAF8"/>
    <w:lvl w:ilvl="0" w:tplc="E01E872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B835BC"/>
    <w:multiLevelType w:val="hybridMultilevel"/>
    <w:tmpl w:val="5FA0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436DB"/>
    <w:multiLevelType w:val="hybridMultilevel"/>
    <w:tmpl w:val="B016B384"/>
    <w:lvl w:ilvl="0" w:tplc="27F89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324EFA"/>
    <w:multiLevelType w:val="hybridMultilevel"/>
    <w:tmpl w:val="37D08E4C"/>
    <w:lvl w:ilvl="0" w:tplc="0409000B">
      <w:start w:val="1"/>
      <w:numFmt w:val="bullet"/>
      <w:lvlText w:val=""/>
      <w:lvlJc w:val="left"/>
      <w:pPr>
        <w:ind w:left="636" w:hanging="420"/>
      </w:pPr>
      <w:rPr>
        <w:rFonts w:ascii="Wingdings" w:hAnsi="Wingdings"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9" w15:restartNumberingAfterBreak="0">
    <w:nsid w:val="2DC3445B"/>
    <w:multiLevelType w:val="hybridMultilevel"/>
    <w:tmpl w:val="3F6693FE"/>
    <w:lvl w:ilvl="0" w:tplc="F1DAD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3A1262"/>
    <w:multiLevelType w:val="hybridMultilevel"/>
    <w:tmpl w:val="79366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3718ED"/>
    <w:multiLevelType w:val="hybridMultilevel"/>
    <w:tmpl w:val="05EA3CD6"/>
    <w:lvl w:ilvl="0" w:tplc="36BACA9E">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F44A01"/>
    <w:multiLevelType w:val="hybridMultilevel"/>
    <w:tmpl w:val="956493E2"/>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7C1342D"/>
    <w:multiLevelType w:val="hybridMultilevel"/>
    <w:tmpl w:val="64989F28"/>
    <w:lvl w:ilvl="0" w:tplc="61B61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067023"/>
    <w:multiLevelType w:val="hybridMultilevel"/>
    <w:tmpl w:val="920C47BC"/>
    <w:lvl w:ilvl="0" w:tplc="90B60DE2">
      <w:start w:val="5"/>
      <w:numFmt w:val="bullet"/>
      <w:lvlText w:val="-"/>
      <w:lvlJc w:val="left"/>
      <w:pPr>
        <w:ind w:left="480" w:hanging="420"/>
      </w:pPr>
      <w:rPr>
        <w:rFonts w:ascii="Times New Roman" w:eastAsiaTheme="minorEastAsia"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8" w15:restartNumberingAfterBreak="0">
    <w:nsid w:val="425D1B19"/>
    <w:multiLevelType w:val="hybridMultilevel"/>
    <w:tmpl w:val="66C05AF2"/>
    <w:lvl w:ilvl="0" w:tplc="260C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A8721A"/>
    <w:multiLevelType w:val="hybridMultilevel"/>
    <w:tmpl w:val="E7F6636E"/>
    <w:lvl w:ilvl="0" w:tplc="EE2A7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979B6"/>
    <w:multiLevelType w:val="hybridMultilevel"/>
    <w:tmpl w:val="582C00B4"/>
    <w:lvl w:ilvl="0" w:tplc="A052F84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4B0CD6"/>
    <w:multiLevelType w:val="hybridMultilevel"/>
    <w:tmpl w:val="F32227FE"/>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0409000D">
      <w:start w:val="1"/>
      <w:numFmt w:val="bullet"/>
      <w:lvlText w:val=""/>
      <w:lvlJc w:val="left"/>
      <w:pPr>
        <w:ind w:left="1438" w:hanging="360"/>
      </w:pPr>
      <w:rPr>
        <w:rFonts w:ascii="Wingdings" w:hAnsi="Wingdings"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3" w15:restartNumberingAfterBreak="0">
    <w:nsid w:val="4B182075"/>
    <w:multiLevelType w:val="hybridMultilevel"/>
    <w:tmpl w:val="A5923C68"/>
    <w:lvl w:ilvl="0" w:tplc="299CB80C">
      <w:start w:val="1"/>
      <w:numFmt w:val="decimal"/>
      <w:lvlText w:val="Obsevation %1:"/>
      <w:lvlJc w:val="left"/>
      <w:pPr>
        <w:ind w:left="4612" w:hanging="360"/>
      </w:pPr>
      <w:rPr>
        <w:rFonts w:hint="default"/>
        <w:b/>
        <w:bCs/>
        <w:i/>
        <w:iCs/>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A2745C"/>
    <w:multiLevelType w:val="hybridMultilevel"/>
    <w:tmpl w:val="CD468CB6"/>
    <w:lvl w:ilvl="0" w:tplc="0D281638">
      <w:start w:val="1"/>
      <w:numFmt w:val="decimal"/>
      <w:lvlText w:val="%1)"/>
      <w:lvlJc w:val="left"/>
      <w:pPr>
        <w:ind w:left="1798" w:hanging="360"/>
      </w:pPr>
      <w:rPr>
        <w:rFonts w:hint="default"/>
      </w:rPr>
    </w:lvl>
    <w:lvl w:ilvl="1" w:tplc="04090019" w:tentative="1">
      <w:start w:val="1"/>
      <w:numFmt w:val="lowerLetter"/>
      <w:lvlText w:val="%2."/>
      <w:lvlJc w:val="left"/>
      <w:pPr>
        <w:ind w:left="2518" w:hanging="360"/>
      </w:pPr>
    </w:lvl>
    <w:lvl w:ilvl="2" w:tplc="0409001B" w:tentative="1">
      <w:start w:val="1"/>
      <w:numFmt w:val="lowerRoman"/>
      <w:lvlText w:val="%3."/>
      <w:lvlJc w:val="right"/>
      <w:pPr>
        <w:ind w:left="3238" w:hanging="180"/>
      </w:pPr>
    </w:lvl>
    <w:lvl w:ilvl="3" w:tplc="0409000F" w:tentative="1">
      <w:start w:val="1"/>
      <w:numFmt w:val="decimal"/>
      <w:lvlText w:val="%4."/>
      <w:lvlJc w:val="left"/>
      <w:pPr>
        <w:ind w:left="3958" w:hanging="360"/>
      </w:pPr>
    </w:lvl>
    <w:lvl w:ilvl="4" w:tplc="04090019" w:tentative="1">
      <w:start w:val="1"/>
      <w:numFmt w:val="lowerLetter"/>
      <w:lvlText w:val="%5."/>
      <w:lvlJc w:val="left"/>
      <w:pPr>
        <w:ind w:left="4678" w:hanging="360"/>
      </w:pPr>
    </w:lvl>
    <w:lvl w:ilvl="5" w:tplc="0409001B" w:tentative="1">
      <w:start w:val="1"/>
      <w:numFmt w:val="lowerRoman"/>
      <w:lvlText w:val="%6."/>
      <w:lvlJc w:val="right"/>
      <w:pPr>
        <w:ind w:left="5398" w:hanging="180"/>
      </w:pPr>
    </w:lvl>
    <w:lvl w:ilvl="6" w:tplc="0409000F" w:tentative="1">
      <w:start w:val="1"/>
      <w:numFmt w:val="decimal"/>
      <w:lvlText w:val="%7."/>
      <w:lvlJc w:val="left"/>
      <w:pPr>
        <w:ind w:left="6118" w:hanging="360"/>
      </w:pPr>
    </w:lvl>
    <w:lvl w:ilvl="7" w:tplc="04090019" w:tentative="1">
      <w:start w:val="1"/>
      <w:numFmt w:val="lowerLetter"/>
      <w:lvlText w:val="%8."/>
      <w:lvlJc w:val="left"/>
      <w:pPr>
        <w:ind w:left="6838" w:hanging="360"/>
      </w:pPr>
    </w:lvl>
    <w:lvl w:ilvl="8" w:tplc="0409001B" w:tentative="1">
      <w:start w:val="1"/>
      <w:numFmt w:val="lowerRoman"/>
      <w:lvlText w:val="%9."/>
      <w:lvlJc w:val="right"/>
      <w:pPr>
        <w:ind w:left="7558" w:hanging="180"/>
      </w:pPr>
    </w:lvl>
  </w:abstractNum>
  <w:abstractNum w:abstractNumId="35" w15:restartNumberingAfterBreak="0">
    <w:nsid w:val="51A149A9"/>
    <w:multiLevelType w:val="hybridMultilevel"/>
    <w:tmpl w:val="A5923C68"/>
    <w:lvl w:ilvl="0" w:tplc="299CB80C">
      <w:start w:val="1"/>
      <w:numFmt w:val="decimal"/>
      <w:lvlText w:val="Obsevation %1:"/>
      <w:lvlJc w:val="left"/>
      <w:pPr>
        <w:ind w:left="360" w:hanging="360"/>
      </w:pPr>
      <w:rPr>
        <w:rFonts w:hint="default"/>
        <w:b/>
        <w:bCs/>
        <w:i/>
        <w:iCs/>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36" w15:restartNumberingAfterBreak="0">
    <w:nsid w:val="51F863FC"/>
    <w:multiLevelType w:val="hybridMultilevel"/>
    <w:tmpl w:val="1B1EB3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DB1DFD"/>
    <w:multiLevelType w:val="hybridMultilevel"/>
    <w:tmpl w:val="B1C8C6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DF0850"/>
    <w:multiLevelType w:val="hybridMultilevel"/>
    <w:tmpl w:val="385A5A60"/>
    <w:lvl w:ilvl="0" w:tplc="90B60DE2">
      <w:start w:val="5"/>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56647203"/>
    <w:multiLevelType w:val="hybridMultilevel"/>
    <w:tmpl w:val="8FDE992A"/>
    <w:lvl w:ilvl="0" w:tplc="BE1E3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8B7505"/>
    <w:multiLevelType w:val="hybridMultilevel"/>
    <w:tmpl w:val="5C583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FE69EC"/>
    <w:multiLevelType w:val="hybridMultilevel"/>
    <w:tmpl w:val="B9207266"/>
    <w:lvl w:ilvl="0" w:tplc="8554555E">
      <w:start w:val="150"/>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2E53068"/>
    <w:multiLevelType w:val="hybridMultilevel"/>
    <w:tmpl w:val="CD468CB6"/>
    <w:lvl w:ilvl="0" w:tplc="0D281638">
      <w:start w:val="1"/>
      <w:numFmt w:val="decimal"/>
      <w:lvlText w:val="%1)"/>
      <w:lvlJc w:val="left"/>
      <w:pPr>
        <w:ind w:left="1798" w:hanging="360"/>
      </w:pPr>
      <w:rPr>
        <w:rFonts w:hint="default"/>
      </w:rPr>
    </w:lvl>
    <w:lvl w:ilvl="1" w:tplc="04090019" w:tentative="1">
      <w:start w:val="1"/>
      <w:numFmt w:val="lowerLetter"/>
      <w:lvlText w:val="%2."/>
      <w:lvlJc w:val="left"/>
      <w:pPr>
        <w:ind w:left="2518" w:hanging="360"/>
      </w:pPr>
    </w:lvl>
    <w:lvl w:ilvl="2" w:tplc="0409001B" w:tentative="1">
      <w:start w:val="1"/>
      <w:numFmt w:val="lowerRoman"/>
      <w:lvlText w:val="%3."/>
      <w:lvlJc w:val="right"/>
      <w:pPr>
        <w:ind w:left="3238" w:hanging="180"/>
      </w:pPr>
    </w:lvl>
    <w:lvl w:ilvl="3" w:tplc="0409000F" w:tentative="1">
      <w:start w:val="1"/>
      <w:numFmt w:val="decimal"/>
      <w:lvlText w:val="%4."/>
      <w:lvlJc w:val="left"/>
      <w:pPr>
        <w:ind w:left="3958" w:hanging="360"/>
      </w:pPr>
    </w:lvl>
    <w:lvl w:ilvl="4" w:tplc="04090019" w:tentative="1">
      <w:start w:val="1"/>
      <w:numFmt w:val="lowerLetter"/>
      <w:lvlText w:val="%5."/>
      <w:lvlJc w:val="left"/>
      <w:pPr>
        <w:ind w:left="4678" w:hanging="360"/>
      </w:pPr>
    </w:lvl>
    <w:lvl w:ilvl="5" w:tplc="0409001B" w:tentative="1">
      <w:start w:val="1"/>
      <w:numFmt w:val="lowerRoman"/>
      <w:lvlText w:val="%6."/>
      <w:lvlJc w:val="right"/>
      <w:pPr>
        <w:ind w:left="5398" w:hanging="180"/>
      </w:pPr>
    </w:lvl>
    <w:lvl w:ilvl="6" w:tplc="0409000F" w:tentative="1">
      <w:start w:val="1"/>
      <w:numFmt w:val="decimal"/>
      <w:lvlText w:val="%7."/>
      <w:lvlJc w:val="left"/>
      <w:pPr>
        <w:ind w:left="6118" w:hanging="360"/>
      </w:pPr>
    </w:lvl>
    <w:lvl w:ilvl="7" w:tplc="04090019" w:tentative="1">
      <w:start w:val="1"/>
      <w:numFmt w:val="lowerLetter"/>
      <w:lvlText w:val="%8."/>
      <w:lvlJc w:val="left"/>
      <w:pPr>
        <w:ind w:left="6838" w:hanging="360"/>
      </w:pPr>
    </w:lvl>
    <w:lvl w:ilvl="8" w:tplc="0409001B" w:tentative="1">
      <w:start w:val="1"/>
      <w:numFmt w:val="lowerRoman"/>
      <w:lvlText w:val="%9."/>
      <w:lvlJc w:val="right"/>
      <w:pPr>
        <w:ind w:left="7558" w:hanging="180"/>
      </w:pPr>
    </w:lvl>
  </w:abstractNum>
  <w:abstractNum w:abstractNumId="43" w15:restartNumberingAfterBreak="0">
    <w:nsid w:val="6858500F"/>
    <w:multiLevelType w:val="hybridMultilevel"/>
    <w:tmpl w:val="2786AC08"/>
    <w:lvl w:ilvl="0" w:tplc="DAEC1DC4">
      <w:start w:val="1"/>
      <w:numFmt w:val="decimal"/>
      <w:lvlText w:val="%1."/>
      <w:lvlJc w:val="left"/>
      <w:pPr>
        <w:ind w:left="360" w:hanging="360"/>
      </w:pPr>
      <w:rPr>
        <w:rFonts w:hint="default"/>
      </w:rPr>
    </w:lvl>
    <w:lvl w:ilvl="1" w:tplc="8554555E">
      <w:start w:val="150"/>
      <w:numFmt w:val="bullet"/>
      <w:lvlText w:val="-"/>
      <w:lvlJc w:val="left"/>
      <w:pPr>
        <w:ind w:left="840" w:hanging="420"/>
      </w:pPr>
      <w:rPr>
        <w:rFonts w:ascii="Times" w:eastAsia="Batang" w:hAnsi="Times" w:cs="Time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F97764"/>
    <w:multiLevelType w:val="hybridMultilevel"/>
    <w:tmpl w:val="180C0C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737AD"/>
    <w:multiLevelType w:val="hybridMultilevel"/>
    <w:tmpl w:val="00A868A0"/>
    <w:lvl w:ilvl="0" w:tplc="8554555E">
      <w:start w:val="150"/>
      <w:numFmt w:val="bullet"/>
      <w:lvlText w:val="-"/>
      <w:lvlJc w:val="left"/>
      <w:pPr>
        <w:ind w:left="780" w:hanging="420"/>
      </w:pPr>
      <w:rPr>
        <w:rFonts w:ascii="Times" w:eastAsia="Batang" w:hAnsi="Times" w:cs="Times" w:hint="default"/>
      </w:rPr>
    </w:lvl>
    <w:lvl w:ilvl="1" w:tplc="8554555E">
      <w:start w:val="150"/>
      <w:numFmt w:val="bullet"/>
      <w:lvlText w:val="-"/>
      <w:lvlJc w:val="left"/>
      <w:pPr>
        <w:ind w:left="1200" w:hanging="420"/>
      </w:pPr>
      <w:rPr>
        <w:rFonts w:ascii="Times" w:eastAsia="Batang" w:hAnsi="Times" w:cs="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EAC68DF"/>
    <w:multiLevelType w:val="hybridMultilevel"/>
    <w:tmpl w:val="790E7EE8"/>
    <w:lvl w:ilvl="0" w:tplc="7EE69BBE">
      <w:start w:val="1"/>
      <w:numFmt w:val="decimal"/>
      <w:lvlText w:val="%1&gt;"/>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6"/>
  </w:num>
  <w:num w:numId="2">
    <w:abstractNumId w:val="23"/>
  </w:num>
  <w:num w:numId="3">
    <w:abstractNumId w:val="24"/>
  </w:num>
  <w:num w:numId="4">
    <w:abstractNumId w:val="4"/>
  </w:num>
  <w:num w:numId="5">
    <w:abstractNumId w:val="30"/>
  </w:num>
  <w:num w:numId="6">
    <w:abstractNumId w:val="5"/>
  </w:num>
  <w:num w:numId="7">
    <w:abstractNumId w:val="36"/>
  </w:num>
  <w:num w:numId="8">
    <w:abstractNumId w:val="28"/>
  </w:num>
  <w:num w:numId="9">
    <w:abstractNumId w:val="15"/>
  </w:num>
  <w:num w:numId="10">
    <w:abstractNumId w:val="6"/>
  </w:num>
  <w:num w:numId="11">
    <w:abstractNumId w:val="20"/>
  </w:num>
  <w:num w:numId="12">
    <w:abstractNumId w:val="16"/>
  </w:num>
  <w:num w:numId="13">
    <w:abstractNumId w:val="8"/>
  </w:num>
  <w:num w:numId="14">
    <w:abstractNumId w:val="10"/>
  </w:num>
  <w:num w:numId="15">
    <w:abstractNumId w:val="23"/>
  </w:num>
  <w:num w:numId="16">
    <w:abstractNumId w:val="29"/>
  </w:num>
  <w:num w:numId="17">
    <w:abstractNumId w:val="23"/>
  </w:num>
  <w:num w:numId="18">
    <w:abstractNumId w:val="9"/>
  </w:num>
  <w:num w:numId="19">
    <w:abstractNumId w:val="40"/>
  </w:num>
  <w:num w:numId="20">
    <w:abstractNumId w:val="18"/>
  </w:num>
  <w:num w:numId="21">
    <w:abstractNumId w:val="2"/>
  </w:num>
  <w:num w:numId="22">
    <w:abstractNumId w:val="43"/>
  </w:num>
  <w:num w:numId="23">
    <w:abstractNumId w:val="0"/>
  </w:num>
  <w:num w:numId="24">
    <w:abstractNumId w:val="44"/>
  </w:num>
  <w:num w:numId="25">
    <w:abstractNumId w:val="41"/>
  </w:num>
  <w:num w:numId="26">
    <w:abstractNumId w:val="45"/>
  </w:num>
  <w:num w:numId="27">
    <w:abstractNumId w:val="37"/>
  </w:num>
  <w:num w:numId="28">
    <w:abstractNumId w:val="19"/>
  </w:num>
  <w:num w:numId="29">
    <w:abstractNumId w:val="17"/>
  </w:num>
  <w:num w:numId="30">
    <w:abstractNumId w:val="39"/>
  </w:num>
  <w:num w:numId="31">
    <w:abstractNumId w:val="14"/>
  </w:num>
  <w:num w:numId="32">
    <w:abstractNumId w:val="22"/>
  </w:num>
  <w:num w:numId="33">
    <w:abstractNumId w:val="12"/>
  </w:num>
  <w:num w:numId="34">
    <w:abstractNumId w:val="27"/>
  </w:num>
  <w:num w:numId="35">
    <w:abstractNumId w:val="33"/>
  </w:num>
  <w:num w:numId="36">
    <w:abstractNumId w:val="38"/>
  </w:num>
  <w:num w:numId="37">
    <w:abstractNumId w:val="7"/>
  </w:num>
  <w:num w:numId="38">
    <w:abstractNumId w:val="46"/>
  </w:num>
  <w:num w:numId="39">
    <w:abstractNumId w:val="31"/>
  </w:num>
  <w:num w:numId="40">
    <w:abstractNumId w:val="32"/>
  </w:num>
  <w:num w:numId="41">
    <w:abstractNumId w:val="42"/>
  </w:num>
  <w:num w:numId="42">
    <w:abstractNumId w:val="3"/>
  </w:num>
  <w:num w:numId="43">
    <w:abstractNumId w:val="25"/>
  </w:num>
  <w:num w:numId="44">
    <w:abstractNumId w:val="11"/>
  </w:num>
  <w:num w:numId="45">
    <w:abstractNumId w:val="1"/>
  </w:num>
  <w:num w:numId="46">
    <w:abstractNumId w:val="35"/>
  </w:num>
  <w:num w:numId="47">
    <w:abstractNumId w:val="13"/>
  </w:num>
  <w:num w:numId="48">
    <w:abstractNumId w:val="34"/>
  </w:num>
  <w:num w:numId="4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24"/>
    <w:rsid w:val="0000145C"/>
    <w:rsid w:val="000018BF"/>
    <w:rsid w:val="000018CF"/>
    <w:rsid w:val="00001C20"/>
    <w:rsid w:val="00001F6C"/>
    <w:rsid w:val="00002093"/>
    <w:rsid w:val="000020F6"/>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6293"/>
    <w:rsid w:val="00007236"/>
    <w:rsid w:val="000072B6"/>
    <w:rsid w:val="00007355"/>
    <w:rsid w:val="00007813"/>
    <w:rsid w:val="00007936"/>
    <w:rsid w:val="00007989"/>
    <w:rsid w:val="00007E6B"/>
    <w:rsid w:val="00007F63"/>
    <w:rsid w:val="0001043B"/>
    <w:rsid w:val="000106C8"/>
    <w:rsid w:val="000109E6"/>
    <w:rsid w:val="00010FE6"/>
    <w:rsid w:val="0001105E"/>
    <w:rsid w:val="00011112"/>
    <w:rsid w:val="000118E8"/>
    <w:rsid w:val="00011F67"/>
    <w:rsid w:val="00012860"/>
    <w:rsid w:val="00012862"/>
    <w:rsid w:val="000128E6"/>
    <w:rsid w:val="00012CE8"/>
    <w:rsid w:val="00012CF6"/>
    <w:rsid w:val="00012E3A"/>
    <w:rsid w:val="00013590"/>
    <w:rsid w:val="000137C8"/>
    <w:rsid w:val="00013937"/>
    <w:rsid w:val="000139F7"/>
    <w:rsid w:val="00013DA6"/>
    <w:rsid w:val="00014B69"/>
    <w:rsid w:val="000157DF"/>
    <w:rsid w:val="00015EFB"/>
    <w:rsid w:val="000165E2"/>
    <w:rsid w:val="0001696C"/>
    <w:rsid w:val="00016C79"/>
    <w:rsid w:val="00016D30"/>
    <w:rsid w:val="00017256"/>
    <w:rsid w:val="000172BE"/>
    <w:rsid w:val="00017D8A"/>
    <w:rsid w:val="00017E3A"/>
    <w:rsid w:val="00017E8B"/>
    <w:rsid w:val="00020012"/>
    <w:rsid w:val="00020435"/>
    <w:rsid w:val="00020677"/>
    <w:rsid w:val="00020C46"/>
    <w:rsid w:val="00020E76"/>
    <w:rsid w:val="0002105A"/>
    <w:rsid w:val="000221D8"/>
    <w:rsid w:val="00022316"/>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3024C"/>
    <w:rsid w:val="00030A25"/>
    <w:rsid w:val="00030CD8"/>
    <w:rsid w:val="000319FB"/>
    <w:rsid w:val="00031ADB"/>
    <w:rsid w:val="00031B4D"/>
    <w:rsid w:val="00032056"/>
    <w:rsid w:val="000320D5"/>
    <w:rsid w:val="000322A1"/>
    <w:rsid w:val="000325FC"/>
    <w:rsid w:val="000328CA"/>
    <w:rsid w:val="000329EA"/>
    <w:rsid w:val="00032D7E"/>
    <w:rsid w:val="00032E40"/>
    <w:rsid w:val="00032F53"/>
    <w:rsid w:val="00032F6C"/>
    <w:rsid w:val="00032FA9"/>
    <w:rsid w:val="0003376B"/>
    <w:rsid w:val="00034676"/>
    <w:rsid w:val="000346E6"/>
    <w:rsid w:val="00034A4C"/>
    <w:rsid w:val="00034A5F"/>
    <w:rsid w:val="000352B3"/>
    <w:rsid w:val="0003572A"/>
    <w:rsid w:val="000357D5"/>
    <w:rsid w:val="00035B74"/>
    <w:rsid w:val="000361ED"/>
    <w:rsid w:val="0004023E"/>
    <w:rsid w:val="0004024B"/>
    <w:rsid w:val="000402E9"/>
    <w:rsid w:val="00040764"/>
    <w:rsid w:val="000408B8"/>
    <w:rsid w:val="000408DF"/>
    <w:rsid w:val="00040946"/>
    <w:rsid w:val="000409E3"/>
    <w:rsid w:val="00040B06"/>
    <w:rsid w:val="00040B54"/>
    <w:rsid w:val="00040DA7"/>
    <w:rsid w:val="00041336"/>
    <w:rsid w:val="00041339"/>
    <w:rsid w:val="0004178A"/>
    <w:rsid w:val="0004198D"/>
    <w:rsid w:val="00041C31"/>
    <w:rsid w:val="00041C57"/>
    <w:rsid w:val="00041F16"/>
    <w:rsid w:val="00041F4F"/>
    <w:rsid w:val="00041F8B"/>
    <w:rsid w:val="00042460"/>
    <w:rsid w:val="00042D23"/>
    <w:rsid w:val="000433F0"/>
    <w:rsid w:val="00043477"/>
    <w:rsid w:val="000434B7"/>
    <w:rsid w:val="000435E4"/>
    <w:rsid w:val="00043709"/>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99D"/>
    <w:rsid w:val="00052AD2"/>
    <w:rsid w:val="00052B57"/>
    <w:rsid w:val="00052F83"/>
    <w:rsid w:val="000530DF"/>
    <w:rsid w:val="00053B6B"/>
    <w:rsid w:val="00053ED6"/>
    <w:rsid w:val="000549C9"/>
    <w:rsid w:val="00054E0C"/>
    <w:rsid w:val="000552BB"/>
    <w:rsid w:val="0005541D"/>
    <w:rsid w:val="000554BB"/>
    <w:rsid w:val="00055D5F"/>
    <w:rsid w:val="00055E9F"/>
    <w:rsid w:val="000565C8"/>
    <w:rsid w:val="00056CE4"/>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9EE"/>
    <w:rsid w:val="00070EF8"/>
    <w:rsid w:val="00071192"/>
    <w:rsid w:val="000713A7"/>
    <w:rsid w:val="00071F45"/>
    <w:rsid w:val="00072198"/>
    <w:rsid w:val="00072A80"/>
    <w:rsid w:val="000731A0"/>
    <w:rsid w:val="000736C1"/>
    <w:rsid w:val="00073729"/>
    <w:rsid w:val="00073797"/>
    <w:rsid w:val="00073BCA"/>
    <w:rsid w:val="00073C84"/>
    <w:rsid w:val="00073DEC"/>
    <w:rsid w:val="00073E32"/>
    <w:rsid w:val="000745AA"/>
    <w:rsid w:val="0007490A"/>
    <w:rsid w:val="00074E86"/>
    <w:rsid w:val="00075086"/>
    <w:rsid w:val="00075729"/>
    <w:rsid w:val="00075A53"/>
    <w:rsid w:val="00075E29"/>
    <w:rsid w:val="00076097"/>
    <w:rsid w:val="00076305"/>
    <w:rsid w:val="00076541"/>
    <w:rsid w:val="00076FEC"/>
    <w:rsid w:val="000772F4"/>
    <w:rsid w:val="000776EB"/>
    <w:rsid w:val="00077976"/>
    <w:rsid w:val="00077E8E"/>
    <w:rsid w:val="000801A4"/>
    <w:rsid w:val="00080399"/>
    <w:rsid w:val="00080543"/>
    <w:rsid w:val="000814B5"/>
    <w:rsid w:val="0008177F"/>
    <w:rsid w:val="000823B0"/>
    <w:rsid w:val="000828B5"/>
    <w:rsid w:val="00082D81"/>
    <w:rsid w:val="00082FC8"/>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76DF"/>
    <w:rsid w:val="000878BA"/>
    <w:rsid w:val="00087913"/>
    <w:rsid w:val="00087CF4"/>
    <w:rsid w:val="0009011A"/>
    <w:rsid w:val="000901D6"/>
    <w:rsid w:val="000902DC"/>
    <w:rsid w:val="00090453"/>
    <w:rsid w:val="00090893"/>
    <w:rsid w:val="00090902"/>
    <w:rsid w:val="0009090B"/>
    <w:rsid w:val="000911AE"/>
    <w:rsid w:val="0009129F"/>
    <w:rsid w:val="000917D3"/>
    <w:rsid w:val="00091C26"/>
    <w:rsid w:val="00092406"/>
    <w:rsid w:val="0009284C"/>
    <w:rsid w:val="00093697"/>
    <w:rsid w:val="00093D42"/>
    <w:rsid w:val="00093DD0"/>
    <w:rsid w:val="000946AA"/>
    <w:rsid w:val="00094A16"/>
    <w:rsid w:val="00094DE6"/>
    <w:rsid w:val="00095253"/>
    <w:rsid w:val="0009549F"/>
    <w:rsid w:val="000955F6"/>
    <w:rsid w:val="00095FA7"/>
    <w:rsid w:val="00096355"/>
    <w:rsid w:val="00096356"/>
    <w:rsid w:val="000976A5"/>
    <w:rsid w:val="000978F6"/>
    <w:rsid w:val="00097C99"/>
    <w:rsid w:val="00097CA7"/>
    <w:rsid w:val="000A034D"/>
    <w:rsid w:val="000A0D0E"/>
    <w:rsid w:val="000A0E7A"/>
    <w:rsid w:val="000A0F14"/>
    <w:rsid w:val="000A1441"/>
    <w:rsid w:val="000A197E"/>
    <w:rsid w:val="000A1A06"/>
    <w:rsid w:val="000A1B60"/>
    <w:rsid w:val="000A21B4"/>
    <w:rsid w:val="000A2684"/>
    <w:rsid w:val="000A2685"/>
    <w:rsid w:val="000A2776"/>
    <w:rsid w:val="000A2CC7"/>
    <w:rsid w:val="000A2ED6"/>
    <w:rsid w:val="000A3539"/>
    <w:rsid w:val="000A412B"/>
    <w:rsid w:val="000A41AE"/>
    <w:rsid w:val="000A41B6"/>
    <w:rsid w:val="000A4205"/>
    <w:rsid w:val="000A4722"/>
    <w:rsid w:val="000A4918"/>
    <w:rsid w:val="000A4A19"/>
    <w:rsid w:val="000A4E1D"/>
    <w:rsid w:val="000A4F60"/>
    <w:rsid w:val="000A50DB"/>
    <w:rsid w:val="000A5CC9"/>
    <w:rsid w:val="000A6351"/>
    <w:rsid w:val="000A63D6"/>
    <w:rsid w:val="000A6D65"/>
    <w:rsid w:val="000A6E27"/>
    <w:rsid w:val="000A6E35"/>
    <w:rsid w:val="000A7427"/>
    <w:rsid w:val="000A79E9"/>
    <w:rsid w:val="000A7B38"/>
    <w:rsid w:val="000B0343"/>
    <w:rsid w:val="000B0357"/>
    <w:rsid w:val="000B0684"/>
    <w:rsid w:val="000B1233"/>
    <w:rsid w:val="000B1AFA"/>
    <w:rsid w:val="000B21E2"/>
    <w:rsid w:val="000B24F4"/>
    <w:rsid w:val="000B2985"/>
    <w:rsid w:val="000B2C88"/>
    <w:rsid w:val="000B2EEF"/>
    <w:rsid w:val="000B31E3"/>
    <w:rsid w:val="000B3342"/>
    <w:rsid w:val="000B34E9"/>
    <w:rsid w:val="000B3615"/>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75"/>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B07"/>
    <w:rsid w:val="000C3B0C"/>
    <w:rsid w:val="000C3C37"/>
    <w:rsid w:val="000C3EC3"/>
    <w:rsid w:val="000C422D"/>
    <w:rsid w:val="000C4533"/>
    <w:rsid w:val="000C466E"/>
    <w:rsid w:val="000C4722"/>
    <w:rsid w:val="000C4E1C"/>
    <w:rsid w:val="000C53C6"/>
    <w:rsid w:val="000C55D2"/>
    <w:rsid w:val="000C5C91"/>
    <w:rsid w:val="000C5CCD"/>
    <w:rsid w:val="000C5F91"/>
    <w:rsid w:val="000C6025"/>
    <w:rsid w:val="000C65CF"/>
    <w:rsid w:val="000C684A"/>
    <w:rsid w:val="000C6E9C"/>
    <w:rsid w:val="000C76F0"/>
    <w:rsid w:val="000D0089"/>
    <w:rsid w:val="000D039D"/>
    <w:rsid w:val="000D0539"/>
    <w:rsid w:val="000D0565"/>
    <w:rsid w:val="000D0E4E"/>
    <w:rsid w:val="000D0F35"/>
    <w:rsid w:val="000D113C"/>
    <w:rsid w:val="000D12D1"/>
    <w:rsid w:val="000D159A"/>
    <w:rsid w:val="000D1796"/>
    <w:rsid w:val="000D1F08"/>
    <w:rsid w:val="000D22CC"/>
    <w:rsid w:val="000D256E"/>
    <w:rsid w:val="000D2A07"/>
    <w:rsid w:val="000D2BF1"/>
    <w:rsid w:val="000D2FAB"/>
    <w:rsid w:val="000D36AE"/>
    <w:rsid w:val="000D38A1"/>
    <w:rsid w:val="000D4362"/>
    <w:rsid w:val="000D4924"/>
    <w:rsid w:val="000D4B1D"/>
    <w:rsid w:val="000D4B74"/>
    <w:rsid w:val="000D4C4E"/>
    <w:rsid w:val="000D4DDB"/>
    <w:rsid w:val="000D5077"/>
    <w:rsid w:val="000D509F"/>
    <w:rsid w:val="000D5362"/>
    <w:rsid w:val="000D57F8"/>
    <w:rsid w:val="000D5851"/>
    <w:rsid w:val="000D5BCC"/>
    <w:rsid w:val="000D5C60"/>
    <w:rsid w:val="000D5D35"/>
    <w:rsid w:val="000D6135"/>
    <w:rsid w:val="000D622E"/>
    <w:rsid w:val="000D62A8"/>
    <w:rsid w:val="000D682B"/>
    <w:rsid w:val="000D6866"/>
    <w:rsid w:val="000D71E2"/>
    <w:rsid w:val="000D73A5"/>
    <w:rsid w:val="000D7756"/>
    <w:rsid w:val="000D7759"/>
    <w:rsid w:val="000D784C"/>
    <w:rsid w:val="000D7C18"/>
    <w:rsid w:val="000D7C8F"/>
    <w:rsid w:val="000E00A9"/>
    <w:rsid w:val="000E0774"/>
    <w:rsid w:val="000E07D6"/>
    <w:rsid w:val="000E0CDA"/>
    <w:rsid w:val="000E1380"/>
    <w:rsid w:val="000E18DF"/>
    <w:rsid w:val="000E1BD5"/>
    <w:rsid w:val="000E2352"/>
    <w:rsid w:val="000E251B"/>
    <w:rsid w:val="000E2ABC"/>
    <w:rsid w:val="000E2E39"/>
    <w:rsid w:val="000E3B13"/>
    <w:rsid w:val="000E3B65"/>
    <w:rsid w:val="000E4014"/>
    <w:rsid w:val="000E4256"/>
    <w:rsid w:val="000E45FB"/>
    <w:rsid w:val="000E59A0"/>
    <w:rsid w:val="000E59EB"/>
    <w:rsid w:val="000E62A8"/>
    <w:rsid w:val="000E6642"/>
    <w:rsid w:val="000E6B09"/>
    <w:rsid w:val="000E6DF0"/>
    <w:rsid w:val="000E7153"/>
    <w:rsid w:val="000E71A3"/>
    <w:rsid w:val="000E755B"/>
    <w:rsid w:val="000E77BA"/>
    <w:rsid w:val="000E7A83"/>
    <w:rsid w:val="000E7A84"/>
    <w:rsid w:val="000E7B2D"/>
    <w:rsid w:val="000F00E1"/>
    <w:rsid w:val="000F0169"/>
    <w:rsid w:val="000F01FC"/>
    <w:rsid w:val="000F053C"/>
    <w:rsid w:val="000F064D"/>
    <w:rsid w:val="000F1316"/>
    <w:rsid w:val="000F15BC"/>
    <w:rsid w:val="000F180A"/>
    <w:rsid w:val="000F19E5"/>
    <w:rsid w:val="000F1C92"/>
    <w:rsid w:val="000F1E82"/>
    <w:rsid w:val="000F2EEE"/>
    <w:rsid w:val="000F2FBE"/>
    <w:rsid w:val="000F3697"/>
    <w:rsid w:val="000F3906"/>
    <w:rsid w:val="000F4340"/>
    <w:rsid w:val="000F49CD"/>
    <w:rsid w:val="000F4A9D"/>
    <w:rsid w:val="000F4D8B"/>
    <w:rsid w:val="000F512F"/>
    <w:rsid w:val="000F53E8"/>
    <w:rsid w:val="000F53F9"/>
    <w:rsid w:val="000F565C"/>
    <w:rsid w:val="000F582D"/>
    <w:rsid w:val="000F5F72"/>
    <w:rsid w:val="000F6CD5"/>
    <w:rsid w:val="000F7567"/>
    <w:rsid w:val="000F763C"/>
    <w:rsid w:val="000F7BF8"/>
    <w:rsid w:val="000F7F58"/>
    <w:rsid w:val="00100128"/>
    <w:rsid w:val="00100144"/>
    <w:rsid w:val="001007F7"/>
    <w:rsid w:val="00100ADC"/>
    <w:rsid w:val="00100FF3"/>
    <w:rsid w:val="00101362"/>
    <w:rsid w:val="0010158D"/>
    <w:rsid w:val="00101637"/>
    <w:rsid w:val="0010186D"/>
    <w:rsid w:val="00101D68"/>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287"/>
    <w:rsid w:val="0010538D"/>
    <w:rsid w:val="00105556"/>
    <w:rsid w:val="00105CC7"/>
    <w:rsid w:val="00105D9B"/>
    <w:rsid w:val="00105F1C"/>
    <w:rsid w:val="00106189"/>
    <w:rsid w:val="00106666"/>
    <w:rsid w:val="00106BD9"/>
    <w:rsid w:val="00107779"/>
    <w:rsid w:val="001078C2"/>
    <w:rsid w:val="00107D83"/>
    <w:rsid w:val="00107E1C"/>
    <w:rsid w:val="00107EA2"/>
    <w:rsid w:val="00110243"/>
    <w:rsid w:val="00110709"/>
    <w:rsid w:val="00110B14"/>
    <w:rsid w:val="001112C4"/>
    <w:rsid w:val="00111444"/>
    <w:rsid w:val="00111700"/>
    <w:rsid w:val="00111723"/>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85"/>
    <w:rsid w:val="001151F2"/>
    <w:rsid w:val="0011557B"/>
    <w:rsid w:val="001168D2"/>
    <w:rsid w:val="00116D38"/>
    <w:rsid w:val="0011791A"/>
    <w:rsid w:val="00117C85"/>
    <w:rsid w:val="00117C9A"/>
    <w:rsid w:val="00117EE3"/>
    <w:rsid w:val="00120012"/>
    <w:rsid w:val="0012063B"/>
    <w:rsid w:val="0012088A"/>
    <w:rsid w:val="00120B13"/>
    <w:rsid w:val="00121887"/>
    <w:rsid w:val="00121A5D"/>
    <w:rsid w:val="00121B4E"/>
    <w:rsid w:val="00121FD8"/>
    <w:rsid w:val="00122189"/>
    <w:rsid w:val="001221C5"/>
    <w:rsid w:val="001227AE"/>
    <w:rsid w:val="00122DF8"/>
    <w:rsid w:val="00123219"/>
    <w:rsid w:val="001234C2"/>
    <w:rsid w:val="00123794"/>
    <w:rsid w:val="001239C6"/>
    <w:rsid w:val="00123DEB"/>
    <w:rsid w:val="0012478B"/>
    <w:rsid w:val="0012494F"/>
    <w:rsid w:val="001249BE"/>
    <w:rsid w:val="00124D84"/>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15A6"/>
    <w:rsid w:val="0013178B"/>
    <w:rsid w:val="00131F05"/>
    <w:rsid w:val="00132078"/>
    <w:rsid w:val="001321D3"/>
    <w:rsid w:val="00132AE5"/>
    <w:rsid w:val="0013333A"/>
    <w:rsid w:val="00133599"/>
    <w:rsid w:val="001335C6"/>
    <w:rsid w:val="0013362B"/>
    <w:rsid w:val="00133BF7"/>
    <w:rsid w:val="00134206"/>
    <w:rsid w:val="00134A41"/>
    <w:rsid w:val="00134AA2"/>
    <w:rsid w:val="00134B88"/>
    <w:rsid w:val="00134EA0"/>
    <w:rsid w:val="001356DD"/>
    <w:rsid w:val="00135864"/>
    <w:rsid w:val="00135DC6"/>
    <w:rsid w:val="00136A23"/>
    <w:rsid w:val="00136B99"/>
    <w:rsid w:val="001375DC"/>
    <w:rsid w:val="00137C5C"/>
    <w:rsid w:val="00137E0E"/>
    <w:rsid w:val="00137E5B"/>
    <w:rsid w:val="0014063E"/>
    <w:rsid w:val="0014087D"/>
    <w:rsid w:val="001409CB"/>
    <w:rsid w:val="00140F74"/>
    <w:rsid w:val="00141191"/>
    <w:rsid w:val="0014129F"/>
    <w:rsid w:val="0014159C"/>
    <w:rsid w:val="00141DD8"/>
    <w:rsid w:val="001425F9"/>
    <w:rsid w:val="00142665"/>
    <w:rsid w:val="00143034"/>
    <w:rsid w:val="00143236"/>
    <w:rsid w:val="0014384A"/>
    <w:rsid w:val="001439A8"/>
    <w:rsid w:val="00143C1E"/>
    <w:rsid w:val="00144406"/>
    <w:rsid w:val="001444BD"/>
    <w:rsid w:val="0014450F"/>
    <w:rsid w:val="00144D8F"/>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7267"/>
    <w:rsid w:val="00147354"/>
    <w:rsid w:val="00147D31"/>
    <w:rsid w:val="00147D92"/>
    <w:rsid w:val="001503C2"/>
    <w:rsid w:val="0015049A"/>
    <w:rsid w:val="00151619"/>
    <w:rsid w:val="0015165C"/>
    <w:rsid w:val="0015179C"/>
    <w:rsid w:val="00151DFE"/>
    <w:rsid w:val="00152468"/>
    <w:rsid w:val="00152597"/>
    <w:rsid w:val="00152835"/>
    <w:rsid w:val="00152AA8"/>
    <w:rsid w:val="0015432D"/>
    <w:rsid w:val="0015454F"/>
    <w:rsid w:val="001554DB"/>
    <w:rsid w:val="001559FA"/>
    <w:rsid w:val="00155CB1"/>
    <w:rsid w:val="00156374"/>
    <w:rsid w:val="001563F3"/>
    <w:rsid w:val="00156891"/>
    <w:rsid w:val="00156B0E"/>
    <w:rsid w:val="001571E7"/>
    <w:rsid w:val="0015736C"/>
    <w:rsid w:val="001574D5"/>
    <w:rsid w:val="00157789"/>
    <w:rsid w:val="001577D8"/>
    <w:rsid w:val="00157AA1"/>
    <w:rsid w:val="00157EC0"/>
    <w:rsid w:val="00157FC3"/>
    <w:rsid w:val="00160456"/>
    <w:rsid w:val="00160739"/>
    <w:rsid w:val="00160877"/>
    <w:rsid w:val="0016091B"/>
    <w:rsid w:val="00160EEC"/>
    <w:rsid w:val="00161520"/>
    <w:rsid w:val="00161BFF"/>
    <w:rsid w:val="0016271E"/>
    <w:rsid w:val="00162D7A"/>
    <w:rsid w:val="00162EB9"/>
    <w:rsid w:val="00162F64"/>
    <w:rsid w:val="0016318B"/>
    <w:rsid w:val="001633F7"/>
    <w:rsid w:val="00163A6B"/>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BE6"/>
    <w:rsid w:val="00166C0C"/>
    <w:rsid w:val="00166CDB"/>
    <w:rsid w:val="00167B61"/>
    <w:rsid w:val="00167DFA"/>
    <w:rsid w:val="001701ED"/>
    <w:rsid w:val="00170228"/>
    <w:rsid w:val="00170DC9"/>
    <w:rsid w:val="00171143"/>
    <w:rsid w:val="0017152C"/>
    <w:rsid w:val="00171589"/>
    <w:rsid w:val="00172112"/>
    <w:rsid w:val="0017258A"/>
    <w:rsid w:val="0017270D"/>
    <w:rsid w:val="00172864"/>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7069"/>
    <w:rsid w:val="001779F3"/>
    <w:rsid w:val="00177A23"/>
    <w:rsid w:val="00177A27"/>
    <w:rsid w:val="00177ED7"/>
    <w:rsid w:val="00177FC1"/>
    <w:rsid w:val="00180040"/>
    <w:rsid w:val="001800FD"/>
    <w:rsid w:val="001802AC"/>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67F"/>
    <w:rsid w:val="0018588A"/>
    <w:rsid w:val="001859A3"/>
    <w:rsid w:val="0018665D"/>
    <w:rsid w:val="00186CD0"/>
    <w:rsid w:val="00186F0B"/>
    <w:rsid w:val="00187252"/>
    <w:rsid w:val="001874A8"/>
    <w:rsid w:val="00187C2F"/>
    <w:rsid w:val="001904FA"/>
    <w:rsid w:val="00190933"/>
    <w:rsid w:val="00190BC3"/>
    <w:rsid w:val="00191350"/>
    <w:rsid w:val="0019170D"/>
    <w:rsid w:val="0019189C"/>
    <w:rsid w:val="00191C91"/>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E0E"/>
    <w:rsid w:val="00196C0C"/>
    <w:rsid w:val="00196C70"/>
    <w:rsid w:val="001973D8"/>
    <w:rsid w:val="001973EE"/>
    <w:rsid w:val="0019781D"/>
    <w:rsid w:val="001978AB"/>
    <w:rsid w:val="00197BD8"/>
    <w:rsid w:val="00197DD5"/>
    <w:rsid w:val="001A09D6"/>
    <w:rsid w:val="001A0B5D"/>
    <w:rsid w:val="001A0CED"/>
    <w:rsid w:val="001A123C"/>
    <w:rsid w:val="001A180D"/>
    <w:rsid w:val="001A1B64"/>
    <w:rsid w:val="001A1BAC"/>
    <w:rsid w:val="001A1F96"/>
    <w:rsid w:val="001A1FC4"/>
    <w:rsid w:val="001A2369"/>
    <w:rsid w:val="001A23CA"/>
    <w:rsid w:val="001A23CE"/>
    <w:rsid w:val="001A2C89"/>
    <w:rsid w:val="001A2F30"/>
    <w:rsid w:val="001A31F8"/>
    <w:rsid w:val="001A4009"/>
    <w:rsid w:val="001A40BA"/>
    <w:rsid w:val="001A5785"/>
    <w:rsid w:val="001A61D7"/>
    <w:rsid w:val="001A644C"/>
    <w:rsid w:val="001A646B"/>
    <w:rsid w:val="001A673E"/>
    <w:rsid w:val="001A673F"/>
    <w:rsid w:val="001A7763"/>
    <w:rsid w:val="001B01D8"/>
    <w:rsid w:val="001B1126"/>
    <w:rsid w:val="001B19A0"/>
    <w:rsid w:val="001B1CC2"/>
    <w:rsid w:val="001B2413"/>
    <w:rsid w:val="001B25A3"/>
    <w:rsid w:val="001B26BC"/>
    <w:rsid w:val="001B26C9"/>
    <w:rsid w:val="001B2759"/>
    <w:rsid w:val="001B32F7"/>
    <w:rsid w:val="001B3657"/>
    <w:rsid w:val="001B3964"/>
    <w:rsid w:val="001B3EAB"/>
    <w:rsid w:val="001B439F"/>
    <w:rsid w:val="001B4452"/>
    <w:rsid w:val="001B466C"/>
    <w:rsid w:val="001B4CDB"/>
    <w:rsid w:val="001B4D62"/>
    <w:rsid w:val="001B4F34"/>
    <w:rsid w:val="001B516D"/>
    <w:rsid w:val="001B52EC"/>
    <w:rsid w:val="001B53B4"/>
    <w:rsid w:val="001B548C"/>
    <w:rsid w:val="001B5496"/>
    <w:rsid w:val="001B554A"/>
    <w:rsid w:val="001B5B4F"/>
    <w:rsid w:val="001B6564"/>
    <w:rsid w:val="001B691A"/>
    <w:rsid w:val="001B6B89"/>
    <w:rsid w:val="001B7085"/>
    <w:rsid w:val="001C02D8"/>
    <w:rsid w:val="001C04E3"/>
    <w:rsid w:val="001C0CF7"/>
    <w:rsid w:val="001C11EE"/>
    <w:rsid w:val="001C1401"/>
    <w:rsid w:val="001C18FF"/>
    <w:rsid w:val="001C2378"/>
    <w:rsid w:val="001C2A61"/>
    <w:rsid w:val="001C2D21"/>
    <w:rsid w:val="001C2D4A"/>
    <w:rsid w:val="001C2F54"/>
    <w:rsid w:val="001C35F7"/>
    <w:rsid w:val="001C3604"/>
    <w:rsid w:val="001C3AD8"/>
    <w:rsid w:val="001C3EE9"/>
    <w:rsid w:val="001C3F32"/>
    <w:rsid w:val="001C3FA4"/>
    <w:rsid w:val="001C40F9"/>
    <w:rsid w:val="001C458B"/>
    <w:rsid w:val="001C4857"/>
    <w:rsid w:val="001C48CA"/>
    <w:rsid w:val="001C48D1"/>
    <w:rsid w:val="001C4C51"/>
    <w:rsid w:val="001C4E14"/>
    <w:rsid w:val="001C4F97"/>
    <w:rsid w:val="001C52FC"/>
    <w:rsid w:val="001C5D4F"/>
    <w:rsid w:val="001C62AF"/>
    <w:rsid w:val="001C64C0"/>
    <w:rsid w:val="001C6827"/>
    <w:rsid w:val="001C69DA"/>
    <w:rsid w:val="001C6F06"/>
    <w:rsid w:val="001C74D4"/>
    <w:rsid w:val="001D01ED"/>
    <w:rsid w:val="001D052D"/>
    <w:rsid w:val="001D0585"/>
    <w:rsid w:val="001D1845"/>
    <w:rsid w:val="001D1D30"/>
    <w:rsid w:val="001D2360"/>
    <w:rsid w:val="001D3109"/>
    <w:rsid w:val="001D3292"/>
    <w:rsid w:val="001D332E"/>
    <w:rsid w:val="001D34A6"/>
    <w:rsid w:val="001D3599"/>
    <w:rsid w:val="001D369C"/>
    <w:rsid w:val="001D3818"/>
    <w:rsid w:val="001D3A0C"/>
    <w:rsid w:val="001D5033"/>
    <w:rsid w:val="001D5AA1"/>
    <w:rsid w:val="001D5C88"/>
    <w:rsid w:val="001D5DAD"/>
    <w:rsid w:val="001D5EF9"/>
    <w:rsid w:val="001D6567"/>
    <w:rsid w:val="001D695C"/>
    <w:rsid w:val="001D697A"/>
    <w:rsid w:val="001D6BB1"/>
    <w:rsid w:val="001D6FD9"/>
    <w:rsid w:val="001D7428"/>
    <w:rsid w:val="001D780E"/>
    <w:rsid w:val="001D7868"/>
    <w:rsid w:val="001D7C89"/>
    <w:rsid w:val="001E0162"/>
    <w:rsid w:val="001E05C3"/>
    <w:rsid w:val="001E086D"/>
    <w:rsid w:val="001E0AD3"/>
    <w:rsid w:val="001E0D94"/>
    <w:rsid w:val="001E0E68"/>
    <w:rsid w:val="001E11C8"/>
    <w:rsid w:val="001E1324"/>
    <w:rsid w:val="001E1AAA"/>
    <w:rsid w:val="001E1D53"/>
    <w:rsid w:val="001E1FEC"/>
    <w:rsid w:val="001E2B88"/>
    <w:rsid w:val="001E310B"/>
    <w:rsid w:val="001E35C5"/>
    <w:rsid w:val="001E36E4"/>
    <w:rsid w:val="001E379D"/>
    <w:rsid w:val="001E3A3C"/>
    <w:rsid w:val="001E4415"/>
    <w:rsid w:val="001E4724"/>
    <w:rsid w:val="001E4B2A"/>
    <w:rsid w:val="001E50D7"/>
    <w:rsid w:val="001E5C23"/>
    <w:rsid w:val="001E5EA4"/>
    <w:rsid w:val="001E65EA"/>
    <w:rsid w:val="001E66A3"/>
    <w:rsid w:val="001E6834"/>
    <w:rsid w:val="001E7504"/>
    <w:rsid w:val="001E761B"/>
    <w:rsid w:val="001E76DD"/>
    <w:rsid w:val="001E76DF"/>
    <w:rsid w:val="001E7A47"/>
    <w:rsid w:val="001F0547"/>
    <w:rsid w:val="001F0CB9"/>
    <w:rsid w:val="001F0E6F"/>
    <w:rsid w:val="001F0E7D"/>
    <w:rsid w:val="001F1188"/>
    <w:rsid w:val="001F1308"/>
    <w:rsid w:val="001F13C3"/>
    <w:rsid w:val="001F1516"/>
    <w:rsid w:val="001F1525"/>
    <w:rsid w:val="001F18AC"/>
    <w:rsid w:val="001F1AC1"/>
    <w:rsid w:val="001F1E87"/>
    <w:rsid w:val="001F1EB6"/>
    <w:rsid w:val="001F2059"/>
    <w:rsid w:val="001F239E"/>
    <w:rsid w:val="001F2575"/>
    <w:rsid w:val="001F2D5C"/>
    <w:rsid w:val="001F2E23"/>
    <w:rsid w:val="001F2F09"/>
    <w:rsid w:val="001F30C3"/>
    <w:rsid w:val="001F31F1"/>
    <w:rsid w:val="001F3225"/>
    <w:rsid w:val="001F341F"/>
    <w:rsid w:val="001F3911"/>
    <w:rsid w:val="001F3E48"/>
    <w:rsid w:val="001F3F1A"/>
    <w:rsid w:val="001F4327"/>
    <w:rsid w:val="001F4374"/>
    <w:rsid w:val="001F49BA"/>
    <w:rsid w:val="001F4CBD"/>
    <w:rsid w:val="001F4DA9"/>
    <w:rsid w:val="001F4EB6"/>
    <w:rsid w:val="001F5413"/>
    <w:rsid w:val="001F5545"/>
    <w:rsid w:val="001F5761"/>
    <w:rsid w:val="001F5777"/>
    <w:rsid w:val="001F58DA"/>
    <w:rsid w:val="001F5937"/>
    <w:rsid w:val="001F59E3"/>
    <w:rsid w:val="001F59ED"/>
    <w:rsid w:val="001F5BF9"/>
    <w:rsid w:val="001F5DC1"/>
    <w:rsid w:val="001F60B3"/>
    <w:rsid w:val="001F6245"/>
    <w:rsid w:val="001F6C80"/>
    <w:rsid w:val="001F6E64"/>
    <w:rsid w:val="001F6FF5"/>
    <w:rsid w:val="001F7121"/>
    <w:rsid w:val="001F76B2"/>
    <w:rsid w:val="001F7D18"/>
    <w:rsid w:val="001F7E28"/>
    <w:rsid w:val="00200000"/>
    <w:rsid w:val="0020006F"/>
    <w:rsid w:val="002004F1"/>
    <w:rsid w:val="0020098A"/>
    <w:rsid w:val="00200D2C"/>
    <w:rsid w:val="00201222"/>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3CE"/>
    <w:rsid w:val="002074FD"/>
    <w:rsid w:val="00207776"/>
    <w:rsid w:val="00207B2E"/>
    <w:rsid w:val="00210377"/>
    <w:rsid w:val="00210849"/>
    <w:rsid w:val="00210860"/>
    <w:rsid w:val="00210976"/>
    <w:rsid w:val="00210B6A"/>
    <w:rsid w:val="00210D62"/>
    <w:rsid w:val="00210E5C"/>
    <w:rsid w:val="00210E5E"/>
    <w:rsid w:val="00210FE7"/>
    <w:rsid w:val="00211F55"/>
    <w:rsid w:val="00211FA0"/>
    <w:rsid w:val="00212CB6"/>
    <w:rsid w:val="00212E37"/>
    <w:rsid w:val="00212E46"/>
    <w:rsid w:val="00213428"/>
    <w:rsid w:val="00213589"/>
    <w:rsid w:val="00213A3A"/>
    <w:rsid w:val="00213C98"/>
    <w:rsid w:val="002140FF"/>
    <w:rsid w:val="00214304"/>
    <w:rsid w:val="00214D32"/>
    <w:rsid w:val="00214DDE"/>
    <w:rsid w:val="00215C3F"/>
    <w:rsid w:val="0021631A"/>
    <w:rsid w:val="00216482"/>
    <w:rsid w:val="0021693E"/>
    <w:rsid w:val="00216AFA"/>
    <w:rsid w:val="002174CB"/>
    <w:rsid w:val="00217B1C"/>
    <w:rsid w:val="00217B33"/>
    <w:rsid w:val="00217C43"/>
    <w:rsid w:val="00217E7E"/>
    <w:rsid w:val="0022087C"/>
    <w:rsid w:val="00220894"/>
    <w:rsid w:val="00221507"/>
    <w:rsid w:val="00221808"/>
    <w:rsid w:val="00222300"/>
    <w:rsid w:val="00222726"/>
    <w:rsid w:val="002229A1"/>
    <w:rsid w:val="00222DFB"/>
    <w:rsid w:val="00223429"/>
    <w:rsid w:val="00224278"/>
    <w:rsid w:val="002243B8"/>
    <w:rsid w:val="00224733"/>
    <w:rsid w:val="00224952"/>
    <w:rsid w:val="00224DBF"/>
    <w:rsid w:val="00224DD2"/>
    <w:rsid w:val="002251D1"/>
    <w:rsid w:val="00225246"/>
    <w:rsid w:val="00225A6A"/>
    <w:rsid w:val="00225AC7"/>
    <w:rsid w:val="00225ACC"/>
    <w:rsid w:val="00226039"/>
    <w:rsid w:val="00226BB3"/>
    <w:rsid w:val="00226F53"/>
    <w:rsid w:val="00227071"/>
    <w:rsid w:val="002275F9"/>
    <w:rsid w:val="002277C1"/>
    <w:rsid w:val="002278D7"/>
    <w:rsid w:val="00227C08"/>
    <w:rsid w:val="00227F0C"/>
    <w:rsid w:val="002300CD"/>
    <w:rsid w:val="00230758"/>
    <w:rsid w:val="00230AF5"/>
    <w:rsid w:val="00231728"/>
    <w:rsid w:val="002318A2"/>
    <w:rsid w:val="00231C25"/>
    <w:rsid w:val="00231C6F"/>
    <w:rsid w:val="00232A90"/>
    <w:rsid w:val="00232AB0"/>
    <w:rsid w:val="00233162"/>
    <w:rsid w:val="002331C0"/>
    <w:rsid w:val="0023354E"/>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40180"/>
    <w:rsid w:val="002401F5"/>
    <w:rsid w:val="002403A5"/>
    <w:rsid w:val="0024052F"/>
    <w:rsid w:val="00240AE4"/>
    <w:rsid w:val="00240AF9"/>
    <w:rsid w:val="00240E54"/>
    <w:rsid w:val="002411CC"/>
    <w:rsid w:val="002416BB"/>
    <w:rsid w:val="00241962"/>
    <w:rsid w:val="00241977"/>
    <w:rsid w:val="00241D36"/>
    <w:rsid w:val="00241F0E"/>
    <w:rsid w:val="00241FC9"/>
    <w:rsid w:val="00242115"/>
    <w:rsid w:val="002433D9"/>
    <w:rsid w:val="0024359D"/>
    <w:rsid w:val="00243F6E"/>
    <w:rsid w:val="0024410A"/>
    <w:rsid w:val="00244E85"/>
    <w:rsid w:val="002451C5"/>
    <w:rsid w:val="00245616"/>
    <w:rsid w:val="0024582A"/>
    <w:rsid w:val="002458ED"/>
    <w:rsid w:val="00245CCB"/>
    <w:rsid w:val="00245F1F"/>
    <w:rsid w:val="002460CF"/>
    <w:rsid w:val="00246325"/>
    <w:rsid w:val="00246385"/>
    <w:rsid w:val="0024663B"/>
    <w:rsid w:val="002469E5"/>
    <w:rsid w:val="00246B32"/>
    <w:rsid w:val="00247103"/>
    <w:rsid w:val="00247283"/>
    <w:rsid w:val="00250067"/>
    <w:rsid w:val="00250D12"/>
    <w:rsid w:val="002516DE"/>
    <w:rsid w:val="00251F81"/>
    <w:rsid w:val="002525D5"/>
    <w:rsid w:val="0025273F"/>
    <w:rsid w:val="00252BE0"/>
    <w:rsid w:val="0025302A"/>
    <w:rsid w:val="00253588"/>
    <w:rsid w:val="0025373C"/>
    <w:rsid w:val="002546F4"/>
    <w:rsid w:val="002548C7"/>
    <w:rsid w:val="00254BAF"/>
    <w:rsid w:val="00254CEB"/>
    <w:rsid w:val="002551D0"/>
    <w:rsid w:val="00255374"/>
    <w:rsid w:val="00255727"/>
    <w:rsid w:val="0025572E"/>
    <w:rsid w:val="002557C6"/>
    <w:rsid w:val="00255BD1"/>
    <w:rsid w:val="002561D6"/>
    <w:rsid w:val="00256456"/>
    <w:rsid w:val="00256777"/>
    <w:rsid w:val="00256AAB"/>
    <w:rsid w:val="0025773B"/>
    <w:rsid w:val="00257BF4"/>
    <w:rsid w:val="00260003"/>
    <w:rsid w:val="0026035D"/>
    <w:rsid w:val="002606D6"/>
    <w:rsid w:val="00260771"/>
    <w:rsid w:val="00261C98"/>
    <w:rsid w:val="002621C3"/>
    <w:rsid w:val="002621D6"/>
    <w:rsid w:val="0026248E"/>
    <w:rsid w:val="00262914"/>
    <w:rsid w:val="00262FFC"/>
    <w:rsid w:val="002630F1"/>
    <w:rsid w:val="00263182"/>
    <w:rsid w:val="0026324F"/>
    <w:rsid w:val="002634A9"/>
    <w:rsid w:val="002640A4"/>
    <w:rsid w:val="002641E8"/>
    <w:rsid w:val="002647BF"/>
    <w:rsid w:val="002647D5"/>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6BE"/>
    <w:rsid w:val="0027190B"/>
    <w:rsid w:val="0027195D"/>
    <w:rsid w:val="002719AE"/>
    <w:rsid w:val="00271AC8"/>
    <w:rsid w:val="00271D3E"/>
    <w:rsid w:val="0027231E"/>
    <w:rsid w:val="00272B03"/>
    <w:rsid w:val="002733E2"/>
    <w:rsid w:val="002734F4"/>
    <w:rsid w:val="00273BD7"/>
    <w:rsid w:val="002742F4"/>
    <w:rsid w:val="00274CF0"/>
    <w:rsid w:val="00274E47"/>
    <w:rsid w:val="00274F20"/>
    <w:rsid w:val="002750B1"/>
    <w:rsid w:val="00275180"/>
    <w:rsid w:val="002753B8"/>
    <w:rsid w:val="00275705"/>
    <w:rsid w:val="00275781"/>
    <w:rsid w:val="00275A30"/>
    <w:rsid w:val="00276685"/>
    <w:rsid w:val="002768C5"/>
    <w:rsid w:val="002768FC"/>
    <w:rsid w:val="002769F3"/>
    <w:rsid w:val="00276A35"/>
    <w:rsid w:val="00277300"/>
    <w:rsid w:val="00277427"/>
    <w:rsid w:val="00277524"/>
    <w:rsid w:val="002775F1"/>
    <w:rsid w:val="00277835"/>
    <w:rsid w:val="00277A79"/>
    <w:rsid w:val="00277BCA"/>
    <w:rsid w:val="00277E87"/>
    <w:rsid w:val="0028009F"/>
    <w:rsid w:val="0028030E"/>
    <w:rsid w:val="0028089D"/>
    <w:rsid w:val="00280AB1"/>
    <w:rsid w:val="00280CE3"/>
    <w:rsid w:val="00280DC3"/>
    <w:rsid w:val="002819A6"/>
    <w:rsid w:val="00281D47"/>
    <w:rsid w:val="002821D7"/>
    <w:rsid w:val="00283119"/>
    <w:rsid w:val="002834F0"/>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7243"/>
    <w:rsid w:val="0028724F"/>
    <w:rsid w:val="002872BD"/>
    <w:rsid w:val="00287E24"/>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E5"/>
    <w:rsid w:val="002953E6"/>
    <w:rsid w:val="00296CC7"/>
    <w:rsid w:val="00296F55"/>
    <w:rsid w:val="00297927"/>
    <w:rsid w:val="00297C57"/>
    <w:rsid w:val="002A07F0"/>
    <w:rsid w:val="002A0B6D"/>
    <w:rsid w:val="002A1E92"/>
    <w:rsid w:val="002A204D"/>
    <w:rsid w:val="002A2616"/>
    <w:rsid w:val="002A26E1"/>
    <w:rsid w:val="002A2915"/>
    <w:rsid w:val="002A2993"/>
    <w:rsid w:val="002A3190"/>
    <w:rsid w:val="002A31DB"/>
    <w:rsid w:val="002A366D"/>
    <w:rsid w:val="002A368A"/>
    <w:rsid w:val="002A3D1F"/>
    <w:rsid w:val="002A4065"/>
    <w:rsid w:val="002A4B35"/>
    <w:rsid w:val="002A518E"/>
    <w:rsid w:val="002A5270"/>
    <w:rsid w:val="002A59F0"/>
    <w:rsid w:val="002A6245"/>
    <w:rsid w:val="002A6321"/>
    <w:rsid w:val="002A6388"/>
    <w:rsid w:val="002A6432"/>
    <w:rsid w:val="002A69C9"/>
    <w:rsid w:val="002A6A87"/>
    <w:rsid w:val="002A6EA2"/>
    <w:rsid w:val="002A6F25"/>
    <w:rsid w:val="002A6FD3"/>
    <w:rsid w:val="002A7095"/>
    <w:rsid w:val="002A742F"/>
    <w:rsid w:val="002A7971"/>
    <w:rsid w:val="002A7E56"/>
    <w:rsid w:val="002B0149"/>
    <w:rsid w:val="002B0687"/>
    <w:rsid w:val="002B0A7D"/>
    <w:rsid w:val="002B12AE"/>
    <w:rsid w:val="002B1A69"/>
    <w:rsid w:val="002B2073"/>
    <w:rsid w:val="002B21A3"/>
    <w:rsid w:val="002B2723"/>
    <w:rsid w:val="002B2A5D"/>
    <w:rsid w:val="002B2B3A"/>
    <w:rsid w:val="002B2F1B"/>
    <w:rsid w:val="002B303A"/>
    <w:rsid w:val="002B345A"/>
    <w:rsid w:val="002B3729"/>
    <w:rsid w:val="002B3776"/>
    <w:rsid w:val="002B43E9"/>
    <w:rsid w:val="002B4727"/>
    <w:rsid w:val="002B47F3"/>
    <w:rsid w:val="002B4919"/>
    <w:rsid w:val="002B4B38"/>
    <w:rsid w:val="002B5213"/>
    <w:rsid w:val="002B538E"/>
    <w:rsid w:val="002B5443"/>
    <w:rsid w:val="002B5DCA"/>
    <w:rsid w:val="002B5F4B"/>
    <w:rsid w:val="002B6150"/>
    <w:rsid w:val="002B6453"/>
    <w:rsid w:val="002B65FF"/>
    <w:rsid w:val="002B6BDC"/>
    <w:rsid w:val="002B6F3F"/>
    <w:rsid w:val="002B75B0"/>
    <w:rsid w:val="002B7BA7"/>
    <w:rsid w:val="002B7CDA"/>
    <w:rsid w:val="002B7EAF"/>
    <w:rsid w:val="002C0116"/>
    <w:rsid w:val="002C099C"/>
    <w:rsid w:val="002C0A45"/>
    <w:rsid w:val="002C0B74"/>
    <w:rsid w:val="002C0C8B"/>
    <w:rsid w:val="002C0CBB"/>
    <w:rsid w:val="002C1201"/>
    <w:rsid w:val="002C1460"/>
    <w:rsid w:val="002C1F16"/>
    <w:rsid w:val="002C20F2"/>
    <w:rsid w:val="002C29CC"/>
    <w:rsid w:val="002C38B2"/>
    <w:rsid w:val="002C3A92"/>
    <w:rsid w:val="002C3F9C"/>
    <w:rsid w:val="002C4B1C"/>
    <w:rsid w:val="002C4E42"/>
    <w:rsid w:val="002C537B"/>
    <w:rsid w:val="002C5AFA"/>
    <w:rsid w:val="002C6211"/>
    <w:rsid w:val="002C6325"/>
    <w:rsid w:val="002C657F"/>
    <w:rsid w:val="002C7B07"/>
    <w:rsid w:val="002C7C5E"/>
    <w:rsid w:val="002D0439"/>
    <w:rsid w:val="002D0D2C"/>
    <w:rsid w:val="002D0DFC"/>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79B9"/>
    <w:rsid w:val="002D7C02"/>
    <w:rsid w:val="002E00CA"/>
    <w:rsid w:val="002E0319"/>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3D9"/>
    <w:rsid w:val="002E640E"/>
    <w:rsid w:val="002E642A"/>
    <w:rsid w:val="002E65C3"/>
    <w:rsid w:val="002F03DE"/>
    <w:rsid w:val="002F05C6"/>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267"/>
    <w:rsid w:val="002F4417"/>
    <w:rsid w:val="002F4946"/>
    <w:rsid w:val="002F5DD6"/>
    <w:rsid w:val="002F5FEA"/>
    <w:rsid w:val="002F63E7"/>
    <w:rsid w:val="002F6AEA"/>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1AE"/>
    <w:rsid w:val="00307243"/>
    <w:rsid w:val="0030736A"/>
    <w:rsid w:val="00307598"/>
    <w:rsid w:val="003100C8"/>
    <w:rsid w:val="003107A4"/>
    <w:rsid w:val="003109D0"/>
    <w:rsid w:val="00311161"/>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52B6"/>
    <w:rsid w:val="00315A00"/>
    <w:rsid w:val="0031657C"/>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993"/>
    <w:rsid w:val="00325E71"/>
    <w:rsid w:val="00326013"/>
    <w:rsid w:val="003261C7"/>
    <w:rsid w:val="0032684F"/>
    <w:rsid w:val="00326957"/>
    <w:rsid w:val="00326AE2"/>
    <w:rsid w:val="00326C63"/>
    <w:rsid w:val="00326F45"/>
    <w:rsid w:val="003278E3"/>
    <w:rsid w:val="00330483"/>
    <w:rsid w:val="00330B74"/>
    <w:rsid w:val="00331096"/>
    <w:rsid w:val="00331426"/>
    <w:rsid w:val="00331445"/>
    <w:rsid w:val="0033171D"/>
    <w:rsid w:val="00331BAE"/>
    <w:rsid w:val="00331D77"/>
    <w:rsid w:val="00331FC3"/>
    <w:rsid w:val="0033212C"/>
    <w:rsid w:val="0033232A"/>
    <w:rsid w:val="00332639"/>
    <w:rsid w:val="00332E3A"/>
    <w:rsid w:val="003336B3"/>
    <w:rsid w:val="00333A45"/>
    <w:rsid w:val="00333ED4"/>
    <w:rsid w:val="003346A1"/>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FDD"/>
    <w:rsid w:val="003430C8"/>
    <w:rsid w:val="0034322A"/>
    <w:rsid w:val="00343A94"/>
    <w:rsid w:val="00343B55"/>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EBA"/>
    <w:rsid w:val="00350108"/>
    <w:rsid w:val="0035013A"/>
    <w:rsid w:val="00350499"/>
    <w:rsid w:val="0035049B"/>
    <w:rsid w:val="003505BD"/>
    <w:rsid w:val="00350762"/>
    <w:rsid w:val="003507C4"/>
    <w:rsid w:val="00350B02"/>
    <w:rsid w:val="00350BBC"/>
    <w:rsid w:val="00350E74"/>
    <w:rsid w:val="00351068"/>
    <w:rsid w:val="0035140E"/>
    <w:rsid w:val="00351486"/>
    <w:rsid w:val="00351521"/>
    <w:rsid w:val="0035186E"/>
    <w:rsid w:val="003519A1"/>
    <w:rsid w:val="00351B52"/>
    <w:rsid w:val="0035247C"/>
    <w:rsid w:val="00352480"/>
    <w:rsid w:val="0035293B"/>
    <w:rsid w:val="003530D2"/>
    <w:rsid w:val="00353198"/>
    <w:rsid w:val="00353257"/>
    <w:rsid w:val="0035331A"/>
    <w:rsid w:val="003534E1"/>
    <w:rsid w:val="00353B82"/>
    <w:rsid w:val="0035431B"/>
    <w:rsid w:val="003546BA"/>
    <w:rsid w:val="003548D8"/>
    <w:rsid w:val="00355362"/>
    <w:rsid w:val="003554CA"/>
    <w:rsid w:val="00355787"/>
    <w:rsid w:val="003558B9"/>
    <w:rsid w:val="00355D4A"/>
    <w:rsid w:val="00355E57"/>
    <w:rsid w:val="003560D4"/>
    <w:rsid w:val="003561E2"/>
    <w:rsid w:val="00356DC6"/>
    <w:rsid w:val="00356FC0"/>
    <w:rsid w:val="0035715C"/>
    <w:rsid w:val="00357622"/>
    <w:rsid w:val="003578E1"/>
    <w:rsid w:val="00360232"/>
    <w:rsid w:val="003602E0"/>
    <w:rsid w:val="003603DD"/>
    <w:rsid w:val="00360472"/>
    <w:rsid w:val="00360ACE"/>
    <w:rsid w:val="00360D01"/>
    <w:rsid w:val="00360F9F"/>
    <w:rsid w:val="00361354"/>
    <w:rsid w:val="00361878"/>
    <w:rsid w:val="00362569"/>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70035"/>
    <w:rsid w:val="00370142"/>
    <w:rsid w:val="00370E4F"/>
    <w:rsid w:val="00371215"/>
    <w:rsid w:val="00371A86"/>
    <w:rsid w:val="0037238A"/>
    <w:rsid w:val="00372AFA"/>
    <w:rsid w:val="00372D65"/>
    <w:rsid w:val="00372F0D"/>
    <w:rsid w:val="00373071"/>
    <w:rsid w:val="00373381"/>
    <w:rsid w:val="003734A1"/>
    <w:rsid w:val="00373531"/>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72"/>
    <w:rsid w:val="00380081"/>
    <w:rsid w:val="003802DC"/>
    <w:rsid w:val="003804B5"/>
    <w:rsid w:val="0038095D"/>
    <w:rsid w:val="003809EF"/>
    <w:rsid w:val="00380B04"/>
    <w:rsid w:val="00380BA5"/>
    <w:rsid w:val="00380BFC"/>
    <w:rsid w:val="00380E4E"/>
    <w:rsid w:val="00380FBF"/>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628"/>
    <w:rsid w:val="0039072F"/>
    <w:rsid w:val="003918C8"/>
    <w:rsid w:val="00392382"/>
    <w:rsid w:val="003929AF"/>
    <w:rsid w:val="00392AA2"/>
    <w:rsid w:val="00392B7F"/>
    <w:rsid w:val="003940CE"/>
    <w:rsid w:val="00394BCD"/>
    <w:rsid w:val="0039504D"/>
    <w:rsid w:val="0039555F"/>
    <w:rsid w:val="00395749"/>
    <w:rsid w:val="00395ACB"/>
    <w:rsid w:val="00395D87"/>
    <w:rsid w:val="00395F2F"/>
    <w:rsid w:val="00396815"/>
    <w:rsid w:val="00396A4F"/>
    <w:rsid w:val="00396EA7"/>
    <w:rsid w:val="00397755"/>
    <w:rsid w:val="00397A54"/>
    <w:rsid w:val="00397C1D"/>
    <w:rsid w:val="00397C20"/>
    <w:rsid w:val="00397D42"/>
    <w:rsid w:val="003A01B4"/>
    <w:rsid w:val="003A020A"/>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C9F"/>
    <w:rsid w:val="003B32C9"/>
    <w:rsid w:val="003B34C6"/>
    <w:rsid w:val="003B3575"/>
    <w:rsid w:val="003B38BB"/>
    <w:rsid w:val="003B4458"/>
    <w:rsid w:val="003B449C"/>
    <w:rsid w:val="003B5006"/>
    <w:rsid w:val="003B50BC"/>
    <w:rsid w:val="003B562A"/>
    <w:rsid w:val="003B587A"/>
    <w:rsid w:val="003B5A41"/>
    <w:rsid w:val="003B5D97"/>
    <w:rsid w:val="003B63A4"/>
    <w:rsid w:val="003B63C2"/>
    <w:rsid w:val="003B669C"/>
    <w:rsid w:val="003B67EF"/>
    <w:rsid w:val="003B68FE"/>
    <w:rsid w:val="003B6D7D"/>
    <w:rsid w:val="003B7B4F"/>
    <w:rsid w:val="003B7D7E"/>
    <w:rsid w:val="003C0501"/>
    <w:rsid w:val="003C0AB7"/>
    <w:rsid w:val="003C1012"/>
    <w:rsid w:val="003C11C9"/>
    <w:rsid w:val="003C1229"/>
    <w:rsid w:val="003C143F"/>
    <w:rsid w:val="003C1490"/>
    <w:rsid w:val="003C1FD4"/>
    <w:rsid w:val="003C2090"/>
    <w:rsid w:val="003C213D"/>
    <w:rsid w:val="003C25AD"/>
    <w:rsid w:val="003C293D"/>
    <w:rsid w:val="003C2AC2"/>
    <w:rsid w:val="003C2D21"/>
    <w:rsid w:val="003C38B4"/>
    <w:rsid w:val="003C3A83"/>
    <w:rsid w:val="003C3AEA"/>
    <w:rsid w:val="003C3BC4"/>
    <w:rsid w:val="003C3BDA"/>
    <w:rsid w:val="003C3EB4"/>
    <w:rsid w:val="003C4D5A"/>
    <w:rsid w:val="003C50AF"/>
    <w:rsid w:val="003C531F"/>
    <w:rsid w:val="003C5514"/>
    <w:rsid w:val="003C553E"/>
    <w:rsid w:val="003C55D9"/>
    <w:rsid w:val="003C5E6B"/>
    <w:rsid w:val="003C6207"/>
    <w:rsid w:val="003C628D"/>
    <w:rsid w:val="003C63CB"/>
    <w:rsid w:val="003C647E"/>
    <w:rsid w:val="003C6765"/>
    <w:rsid w:val="003C69FE"/>
    <w:rsid w:val="003C6D01"/>
    <w:rsid w:val="003C70C6"/>
    <w:rsid w:val="003C70D0"/>
    <w:rsid w:val="003C7408"/>
    <w:rsid w:val="003C7495"/>
    <w:rsid w:val="003C76C2"/>
    <w:rsid w:val="003C7AD7"/>
    <w:rsid w:val="003C7DD8"/>
    <w:rsid w:val="003D086D"/>
    <w:rsid w:val="003D0B42"/>
    <w:rsid w:val="003D0B4E"/>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371F"/>
    <w:rsid w:val="003D37B5"/>
    <w:rsid w:val="003D3AFA"/>
    <w:rsid w:val="003D3BFF"/>
    <w:rsid w:val="003D3DDD"/>
    <w:rsid w:val="003D49A6"/>
    <w:rsid w:val="003D5507"/>
    <w:rsid w:val="003D589A"/>
    <w:rsid w:val="003D5CBF"/>
    <w:rsid w:val="003D61F6"/>
    <w:rsid w:val="003D66D2"/>
    <w:rsid w:val="003D6B80"/>
    <w:rsid w:val="003D6B9A"/>
    <w:rsid w:val="003D6E3F"/>
    <w:rsid w:val="003D7445"/>
    <w:rsid w:val="003D74CA"/>
    <w:rsid w:val="003D79C0"/>
    <w:rsid w:val="003E07AE"/>
    <w:rsid w:val="003E0978"/>
    <w:rsid w:val="003E0CEC"/>
    <w:rsid w:val="003E1011"/>
    <w:rsid w:val="003E14FC"/>
    <w:rsid w:val="003E17BF"/>
    <w:rsid w:val="003E2404"/>
    <w:rsid w:val="003E2976"/>
    <w:rsid w:val="003E35F4"/>
    <w:rsid w:val="003E3F41"/>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7E"/>
    <w:rsid w:val="003F4ED4"/>
    <w:rsid w:val="003F576D"/>
    <w:rsid w:val="003F644A"/>
    <w:rsid w:val="003F6CD2"/>
    <w:rsid w:val="003F6D76"/>
    <w:rsid w:val="003F6DAE"/>
    <w:rsid w:val="003F74B2"/>
    <w:rsid w:val="003F7763"/>
    <w:rsid w:val="003F788D"/>
    <w:rsid w:val="003F7B56"/>
    <w:rsid w:val="003F7C9F"/>
    <w:rsid w:val="003F7EA7"/>
    <w:rsid w:val="00400216"/>
    <w:rsid w:val="00400528"/>
    <w:rsid w:val="00401052"/>
    <w:rsid w:val="0040126E"/>
    <w:rsid w:val="0040152F"/>
    <w:rsid w:val="004020D4"/>
    <w:rsid w:val="004021B6"/>
    <w:rsid w:val="004027FB"/>
    <w:rsid w:val="00402EDA"/>
    <w:rsid w:val="0040310C"/>
    <w:rsid w:val="004040CC"/>
    <w:rsid w:val="004043A6"/>
    <w:rsid w:val="004047C4"/>
    <w:rsid w:val="0040490C"/>
    <w:rsid w:val="00404D1C"/>
    <w:rsid w:val="0040570B"/>
    <w:rsid w:val="004058FE"/>
    <w:rsid w:val="00405DD3"/>
    <w:rsid w:val="00405EDB"/>
    <w:rsid w:val="00405FB1"/>
    <w:rsid w:val="0040616E"/>
    <w:rsid w:val="00406460"/>
    <w:rsid w:val="00406D20"/>
    <w:rsid w:val="0040755C"/>
    <w:rsid w:val="004076FD"/>
    <w:rsid w:val="004100ED"/>
    <w:rsid w:val="0041050F"/>
    <w:rsid w:val="004105DA"/>
    <w:rsid w:val="00410726"/>
    <w:rsid w:val="0041158D"/>
    <w:rsid w:val="00411594"/>
    <w:rsid w:val="004118B2"/>
    <w:rsid w:val="00411BC5"/>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D1"/>
    <w:rsid w:val="00416665"/>
    <w:rsid w:val="00416A67"/>
    <w:rsid w:val="00416ACB"/>
    <w:rsid w:val="00416CE9"/>
    <w:rsid w:val="00416D71"/>
    <w:rsid w:val="0041712F"/>
    <w:rsid w:val="00420970"/>
    <w:rsid w:val="00420C52"/>
    <w:rsid w:val="004214B8"/>
    <w:rsid w:val="00421760"/>
    <w:rsid w:val="00421AB0"/>
    <w:rsid w:val="00421C2C"/>
    <w:rsid w:val="00421DCF"/>
    <w:rsid w:val="00421EC8"/>
    <w:rsid w:val="00422341"/>
    <w:rsid w:val="0042277A"/>
    <w:rsid w:val="00422DDC"/>
    <w:rsid w:val="00423641"/>
    <w:rsid w:val="00423A84"/>
    <w:rsid w:val="004241BB"/>
    <w:rsid w:val="00424337"/>
    <w:rsid w:val="00424348"/>
    <w:rsid w:val="00424634"/>
    <w:rsid w:val="00425324"/>
    <w:rsid w:val="00425570"/>
    <w:rsid w:val="0042574E"/>
    <w:rsid w:val="0042594C"/>
    <w:rsid w:val="00425D0B"/>
    <w:rsid w:val="00426266"/>
    <w:rsid w:val="004262BB"/>
    <w:rsid w:val="004272BE"/>
    <w:rsid w:val="00427828"/>
    <w:rsid w:val="004278FA"/>
    <w:rsid w:val="00427CD9"/>
    <w:rsid w:val="0043092E"/>
    <w:rsid w:val="00430949"/>
    <w:rsid w:val="00430A2D"/>
    <w:rsid w:val="00430D42"/>
    <w:rsid w:val="00430EFC"/>
    <w:rsid w:val="00431160"/>
    <w:rsid w:val="00431505"/>
    <w:rsid w:val="0043174C"/>
    <w:rsid w:val="00431AF0"/>
    <w:rsid w:val="0043213A"/>
    <w:rsid w:val="00432A30"/>
    <w:rsid w:val="00432C5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D4F"/>
    <w:rsid w:val="00436D77"/>
    <w:rsid w:val="00436E2F"/>
    <w:rsid w:val="00436EAB"/>
    <w:rsid w:val="00437898"/>
    <w:rsid w:val="00437B39"/>
    <w:rsid w:val="00437D7A"/>
    <w:rsid w:val="004403FF"/>
    <w:rsid w:val="0044086C"/>
    <w:rsid w:val="004419D6"/>
    <w:rsid w:val="00441C64"/>
    <w:rsid w:val="00441F7B"/>
    <w:rsid w:val="00442DAA"/>
    <w:rsid w:val="00444481"/>
    <w:rsid w:val="00444520"/>
    <w:rsid w:val="0044509B"/>
    <w:rsid w:val="004461D9"/>
    <w:rsid w:val="004468F5"/>
    <w:rsid w:val="00446AC6"/>
    <w:rsid w:val="004471EF"/>
    <w:rsid w:val="0044759B"/>
    <w:rsid w:val="00447ECB"/>
    <w:rsid w:val="00447EF2"/>
    <w:rsid w:val="00447F54"/>
    <w:rsid w:val="00450115"/>
    <w:rsid w:val="00450282"/>
    <w:rsid w:val="00450419"/>
    <w:rsid w:val="004507BF"/>
    <w:rsid w:val="004509C6"/>
    <w:rsid w:val="00450B7E"/>
    <w:rsid w:val="00450C25"/>
    <w:rsid w:val="00450F86"/>
    <w:rsid w:val="0045102D"/>
    <w:rsid w:val="0045136B"/>
    <w:rsid w:val="00451763"/>
    <w:rsid w:val="004517FF"/>
    <w:rsid w:val="004518F3"/>
    <w:rsid w:val="00451C7E"/>
    <w:rsid w:val="0045242F"/>
    <w:rsid w:val="0045263A"/>
    <w:rsid w:val="00452997"/>
    <w:rsid w:val="00452B87"/>
    <w:rsid w:val="004535C7"/>
    <w:rsid w:val="00453633"/>
    <w:rsid w:val="004537FF"/>
    <w:rsid w:val="00453BB6"/>
    <w:rsid w:val="00453CAA"/>
    <w:rsid w:val="00454694"/>
    <w:rsid w:val="00454C8F"/>
    <w:rsid w:val="00454DD6"/>
    <w:rsid w:val="00455113"/>
    <w:rsid w:val="004562CF"/>
    <w:rsid w:val="00456421"/>
    <w:rsid w:val="00456DAB"/>
    <w:rsid w:val="00456FEE"/>
    <w:rsid w:val="0046022E"/>
    <w:rsid w:val="004604FB"/>
    <w:rsid w:val="00460546"/>
    <w:rsid w:val="00460CC3"/>
    <w:rsid w:val="00460E86"/>
    <w:rsid w:val="00461791"/>
    <w:rsid w:val="00461CEF"/>
    <w:rsid w:val="00461DAC"/>
    <w:rsid w:val="004620C7"/>
    <w:rsid w:val="00462988"/>
    <w:rsid w:val="004636F1"/>
    <w:rsid w:val="00463B3A"/>
    <w:rsid w:val="00464371"/>
    <w:rsid w:val="004646B4"/>
    <w:rsid w:val="00464A88"/>
    <w:rsid w:val="00464C0B"/>
    <w:rsid w:val="004651A0"/>
    <w:rsid w:val="00465359"/>
    <w:rsid w:val="00465424"/>
    <w:rsid w:val="00465432"/>
    <w:rsid w:val="0046567E"/>
    <w:rsid w:val="00465A81"/>
    <w:rsid w:val="00466491"/>
    <w:rsid w:val="00466532"/>
    <w:rsid w:val="00466764"/>
    <w:rsid w:val="00466FBB"/>
    <w:rsid w:val="004671B6"/>
    <w:rsid w:val="00467357"/>
    <w:rsid w:val="00467488"/>
    <w:rsid w:val="00467B9D"/>
    <w:rsid w:val="00467C2F"/>
    <w:rsid w:val="00470034"/>
    <w:rsid w:val="0047025C"/>
    <w:rsid w:val="004706E4"/>
    <w:rsid w:val="0047083E"/>
    <w:rsid w:val="00470EB5"/>
    <w:rsid w:val="004721FE"/>
    <w:rsid w:val="004725F6"/>
    <w:rsid w:val="0047275D"/>
    <w:rsid w:val="0047286B"/>
    <w:rsid w:val="00472949"/>
    <w:rsid w:val="00472E27"/>
    <w:rsid w:val="00472FE5"/>
    <w:rsid w:val="00473B1F"/>
    <w:rsid w:val="00474220"/>
    <w:rsid w:val="004752D3"/>
    <w:rsid w:val="004754E1"/>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E05"/>
    <w:rsid w:val="00481639"/>
    <w:rsid w:val="004817F2"/>
    <w:rsid w:val="004819A1"/>
    <w:rsid w:val="00481D98"/>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5071"/>
    <w:rsid w:val="00485130"/>
    <w:rsid w:val="0048530F"/>
    <w:rsid w:val="0048540F"/>
    <w:rsid w:val="004856EE"/>
    <w:rsid w:val="00485970"/>
    <w:rsid w:val="00485A73"/>
    <w:rsid w:val="00485C0D"/>
    <w:rsid w:val="00486575"/>
    <w:rsid w:val="004866D0"/>
    <w:rsid w:val="00486936"/>
    <w:rsid w:val="00486B03"/>
    <w:rsid w:val="00486B18"/>
    <w:rsid w:val="00486BE9"/>
    <w:rsid w:val="004871EE"/>
    <w:rsid w:val="0048781F"/>
    <w:rsid w:val="00487C24"/>
    <w:rsid w:val="00490FEF"/>
    <w:rsid w:val="0049190E"/>
    <w:rsid w:val="00491ED0"/>
    <w:rsid w:val="00491FCB"/>
    <w:rsid w:val="004920FD"/>
    <w:rsid w:val="004923F6"/>
    <w:rsid w:val="00493111"/>
    <w:rsid w:val="00493604"/>
    <w:rsid w:val="00493711"/>
    <w:rsid w:val="0049381F"/>
    <w:rsid w:val="00493BCE"/>
    <w:rsid w:val="00494242"/>
    <w:rsid w:val="004944E4"/>
    <w:rsid w:val="00494937"/>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715"/>
    <w:rsid w:val="004A4C72"/>
    <w:rsid w:val="004A5046"/>
    <w:rsid w:val="004A517D"/>
    <w:rsid w:val="004A51DC"/>
    <w:rsid w:val="004A565E"/>
    <w:rsid w:val="004A5DF3"/>
    <w:rsid w:val="004A6134"/>
    <w:rsid w:val="004A65F2"/>
    <w:rsid w:val="004A6D36"/>
    <w:rsid w:val="004A7092"/>
    <w:rsid w:val="004A7655"/>
    <w:rsid w:val="004A7960"/>
    <w:rsid w:val="004A7A88"/>
    <w:rsid w:val="004A7D51"/>
    <w:rsid w:val="004A7F53"/>
    <w:rsid w:val="004B087F"/>
    <w:rsid w:val="004B0BEB"/>
    <w:rsid w:val="004B1345"/>
    <w:rsid w:val="004B16A8"/>
    <w:rsid w:val="004B2087"/>
    <w:rsid w:val="004B2288"/>
    <w:rsid w:val="004B2B1E"/>
    <w:rsid w:val="004B2D44"/>
    <w:rsid w:val="004B2DC2"/>
    <w:rsid w:val="004B3C06"/>
    <w:rsid w:val="004B4466"/>
    <w:rsid w:val="004B4893"/>
    <w:rsid w:val="004B49E6"/>
    <w:rsid w:val="004B4D69"/>
    <w:rsid w:val="004B5F27"/>
    <w:rsid w:val="004B6102"/>
    <w:rsid w:val="004B6599"/>
    <w:rsid w:val="004B6948"/>
    <w:rsid w:val="004B6970"/>
    <w:rsid w:val="004B6BF8"/>
    <w:rsid w:val="004B7059"/>
    <w:rsid w:val="004B76AD"/>
    <w:rsid w:val="004C01A8"/>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319"/>
    <w:rsid w:val="004C54B0"/>
    <w:rsid w:val="004C5892"/>
    <w:rsid w:val="004C5D47"/>
    <w:rsid w:val="004C60B2"/>
    <w:rsid w:val="004C60FF"/>
    <w:rsid w:val="004C621F"/>
    <w:rsid w:val="004C634D"/>
    <w:rsid w:val="004C6767"/>
    <w:rsid w:val="004C6B0F"/>
    <w:rsid w:val="004C72C7"/>
    <w:rsid w:val="004C7339"/>
    <w:rsid w:val="004C7948"/>
    <w:rsid w:val="004C7BB4"/>
    <w:rsid w:val="004C7BB8"/>
    <w:rsid w:val="004C7C60"/>
    <w:rsid w:val="004D0DFE"/>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692"/>
    <w:rsid w:val="004D525D"/>
    <w:rsid w:val="004D54EB"/>
    <w:rsid w:val="004D5690"/>
    <w:rsid w:val="004D5D54"/>
    <w:rsid w:val="004D5FEF"/>
    <w:rsid w:val="004D6F4D"/>
    <w:rsid w:val="004D6F95"/>
    <w:rsid w:val="004D72FE"/>
    <w:rsid w:val="004D74D8"/>
    <w:rsid w:val="004D7581"/>
    <w:rsid w:val="004D7BE3"/>
    <w:rsid w:val="004D7E91"/>
    <w:rsid w:val="004E003A"/>
    <w:rsid w:val="004E0579"/>
    <w:rsid w:val="004E0768"/>
    <w:rsid w:val="004E0F8F"/>
    <w:rsid w:val="004E1305"/>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D68"/>
    <w:rsid w:val="004E533E"/>
    <w:rsid w:val="004E537E"/>
    <w:rsid w:val="004E5383"/>
    <w:rsid w:val="004E547F"/>
    <w:rsid w:val="004E57C5"/>
    <w:rsid w:val="004E589F"/>
    <w:rsid w:val="004E612C"/>
    <w:rsid w:val="004E6286"/>
    <w:rsid w:val="004E65CD"/>
    <w:rsid w:val="004E7D06"/>
    <w:rsid w:val="004E7D35"/>
    <w:rsid w:val="004F0FB9"/>
    <w:rsid w:val="004F10D0"/>
    <w:rsid w:val="004F1266"/>
    <w:rsid w:val="004F1570"/>
    <w:rsid w:val="004F1724"/>
    <w:rsid w:val="004F27BF"/>
    <w:rsid w:val="004F2F7E"/>
    <w:rsid w:val="004F324F"/>
    <w:rsid w:val="004F32B5"/>
    <w:rsid w:val="004F35F0"/>
    <w:rsid w:val="004F3C31"/>
    <w:rsid w:val="004F3C76"/>
    <w:rsid w:val="004F3E84"/>
    <w:rsid w:val="004F407E"/>
    <w:rsid w:val="004F4CC6"/>
    <w:rsid w:val="004F5479"/>
    <w:rsid w:val="004F55B2"/>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DD9"/>
    <w:rsid w:val="00501160"/>
    <w:rsid w:val="005013AA"/>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71E4"/>
    <w:rsid w:val="00507C29"/>
    <w:rsid w:val="00510197"/>
    <w:rsid w:val="00510E3E"/>
    <w:rsid w:val="00511843"/>
    <w:rsid w:val="00511F15"/>
    <w:rsid w:val="00511FF8"/>
    <w:rsid w:val="00512345"/>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535"/>
    <w:rsid w:val="00520C0A"/>
    <w:rsid w:val="0052136E"/>
    <w:rsid w:val="005218B6"/>
    <w:rsid w:val="00521C0B"/>
    <w:rsid w:val="005224E5"/>
    <w:rsid w:val="00522589"/>
    <w:rsid w:val="00522A82"/>
    <w:rsid w:val="00522D3B"/>
    <w:rsid w:val="00524545"/>
    <w:rsid w:val="00524E28"/>
    <w:rsid w:val="00525188"/>
    <w:rsid w:val="0052530A"/>
    <w:rsid w:val="005255BF"/>
    <w:rsid w:val="00525739"/>
    <w:rsid w:val="005257DE"/>
    <w:rsid w:val="00525A0E"/>
    <w:rsid w:val="00525F69"/>
    <w:rsid w:val="0052670E"/>
    <w:rsid w:val="00526DF0"/>
    <w:rsid w:val="00527118"/>
    <w:rsid w:val="00527180"/>
    <w:rsid w:val="00527200"/>
    <w:rsid w:val="00527675"/>
    <w:rsid w:val="00527F9B"/>
    <w:rsid w:val="00530157"/>
    <w:rsid w:val="00530244"/>
    <w:rsid w:val="0053071B"/>
    <w:rsid w:val="00530D12"/>
    <w:rsid w:val="00531195"/>
    <w:rsid w:val="005311DE"/>
    <w:rsid w:val="00531B83"/>
    <w:rsid w:val="00531EBE"/>
    <w:rsid w:val="00532E45"/>
    <w:rsid w:val="00532F8B"/>
    <w:rsid w:val="00533737"/>
    <w:rsid w:val="00533EB3"/>
    <w:rsid w:val="005342B9"/>
    <w:rsid w:val="00534413"/>
    <w:rsid w:val="0053454F"/>
    <w:rsid w:val="00534F1B"/>
    <w:rsid w:val="00535B79"/>
    <w:rsid w:val="00535D7C"/>
    <w:rsid w:val="00536579"/>
    <w:rsid w:val="00536BFB"/>
    <w:rsid w:val="00536C1E"/>
    <w:rsid w:val="00536C72"/>
    <w:rsid w:val="00537147"/>
    <w:rsid w:val="005372E1"/>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60AC"/>
    <w:rsid w:val="0054646C"/>
    <w:rsid w:val="005464B7"/>
    <w:rsid w:val="005467FB"/>
    <w:rsid w:val="00546AE9"/>
    <w:rsid w:val="00546C51"/>
    <w:rsid w:val="00547989"/>
    <w:rsid w:val="00547A82"/>
    <w:rsid w:val="00547AF2"/>
    <w:rsid w:val="00550095"/>
    <w:rsid w:val="005501B9"/>
    <w:rsid w:val="0055082E"/>
    <w:rsid w:val="00551320"/>
    <w:rsid w:val="00551863"/>
    <w:rsid w:val="005518A4"/>
    <w:rsid w:val="00551ACD"/>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6544"/>
    <w:rsid w:val="005665DF"/>
    <w:rsid w:val="00566608"/>
    <w:rsid w:val="005669D6"/>
    <w:rsid w:val="00566C83"/>
    <w:rsid w:val="00567267"/>
    <w:rsid w:val="005672C4"/>
    <w:rsid w:val="00567383"/>
    <w:rsid w:val="00567BC8"/>
    <w:rsid w:val="00567C08"/>
    <w:rsid w:val="00567C32"/>
    <w:rsid w:val="00567CB2"/>
    <w:rsid w:val="005700FE"/>
    <w:rsid w:val="00570133"/>
    <w:rsid w:val="00570923"/>
    <w:rsid w:val="00570AE8"/>
    <w:rsid w:val="00570E24"/>
    <w:rsid w:val="00571215"/>
    <w:rsid w:val="00571331"/>
    <w:rsid w:val="00571B59"/>
    <w:rsid w:val="00572760"/>
    <w:rsid w:val="00573058"/>
    <w:rsid w:val="0057322B"/>
    <w:rsid w:val="00573902"/>
    <w:rsid w:val="00573AA0"/>
    <w:rsid w:val="00573C9A"/>
    <w:rsid w:val="005743DE"/>
    <w:rsid w:val="00574667"/>
    <w:rsid w:val="00574CBB"/>
    <w:rsid w:val="00574F3F"/>
    <w:rsid w:val="0057562C"/>
    <w:rsid w:val="005759F6"/>
    <w:rsid w:val="00575E3E"/>
    <w:rsid w:val="00576227"/>
    <w:rsid w:val="005764E9"/>
    <w:rsid w:val="005765F5"/>
    <w:rsid w:val="0057673F"/>
    <w:rsid w:val="00576767"/>
    <w:rsid w:val="00576D6C"/>
    <w:rsid w:val="00576D73"/>
    <w:rsid w:val="00576E6C"/>
    <w:rsid w:val="00577845"/>
    <w:rsid w:val="00577A2E"/>
    <w:rsid w:val="005803A0"/>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F5B"/>
    <w:rsid w:val="00586203"/>
    <w:rsid w:val="0058620A"/>
    <w:rsid w:val="005868E8"/>
    <w:rsid w:val="0058695D"/>
    <w:rsid w:val="00587FC0"/>
    <w:rsid w:val="005901AD"/>
    <w:rsid w:val="005906AD"/>
    <w:rsid w:val="00590DA6"/>
    <w:rsid w:val="0059106A"/>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1F7"/>
    <w:rsid w:val="0059669B"/>
    <w:rsid w:val="00596A1C"/>
    <w:rsid w:val="00596B9C"/>
    <w:rsid w:val="00597486"/>
    <w:rsid w:val="00597B3E"/>
    <w:rsid w:val="00597C26"/>
    <w:rsid w:val="005A054D"/>
    <w:rsid w:val="005A0946"/>
    <w:rsid w:val="005A0A46"/>
    <w:rsid w:val="005A0CDE"/>
    <w:rsid w:val="005A10B9"/>
    <w:rsid w:val="005A11EA"/>
    <w:rsid w:val="005A197C"/>
    <w:rsid w:val="005A1EA4"/>
    <w:rsid w:val="005A269F"/>
    <w:rsid w:val="005A2738"/>
    <w:rsid w:val="005A27B3"/>
    <w:rsid w:val="005A2C13"/>
    <w:rsid w:val="005A2F2E"/>
    <w:rsid w:val="005A305E"/>
    <w:rsid w:val="005A30BB"/>
    <w:rsid w:val="005A3513"/>
    <w:rsid w:val="005A3887"/>
    <w:rsid w:val="005A3C4B"/>
    <w:rsid w:val="005A5A8B"/>
    <w:rsid w:val="005A6B2E"/>
    <w:rsid w:val="005A6E80"/>
    <w:rsid w:val="005A713E"/>
    <w:rsid w:val="005A747E"/>
    <w:rsid w:val="005A7613"/>
    <w:rsid w:val="005A7AB9"/>
    <w:rsid w:val="005B017A"/>
    <w:rsid w:val="005B0542"/>
    <w:rsid w:val="005B0997"/>
    <w:rsid w:val="005B1037"/>
    <w:rsid w:val="005B1E2A"/>
    <w:rsid w:val="005B2225"/>
    <w:rsid w:val="005B2799"/>
    <w:rsid w:val="005B28D9"/>
    <w:rsid w:val="005B2A46"/>
    <w:rsid w:val="005B2B77"/>
    <w:rsid w:val="005B2D05"/>
    <w:rsid w:val="005B3005"/>
    <w:rsid w:val="005B3051"/>
    <w:rsid w:val="005B315E"/>
    <w:rsid w:val="005B3C88"/>
    <w:rsid w:val="005B3D4A"/>
    <w:rsid w:val="005B3F6B"/>
    <w:rsid w:val="005B4BAE"/>
    <w:rsid w:val="005B4C3C"/>
    <w:rsid w:val="005B4D36"/>
    <w:rsid w:val="005B4D87"/>
    <w:rsid w:val="005B5539"/>
    <w:rsid w:val="005B588A"/>
    <w:rsid w:val="005B6077"/>
    <w:rsid w:val="005B6079"/>
    <w:rsid w:val="005B6138"/>
    <w:rsid w:val="005B75B4"/>
    <w:rsid w:val="005B77AB"/>
    <w:rsid w:val="005B7DD1"/>
    <w:rsid w:val="005C00A0"/>
    <w:rsid w:val="005C0AC6"/>
    <w:rsid w:val="005C20A7"/>
    <w:rsid w:val="005C20E5"/>
    <w:rsid w:val="005C21E6"/>
    <w:rsid w:val="005C27F6"/>
    <w:rsid w:val="005C28FA"/>
    <w:rsid w:val="005C2B0E"/>
    <w:rsid w:val="005C40F4"/>
    <w:rsid w:val="005C41A4"/>
    <w:rsid w:val="005C425E"/>
    <w:rsid w:val="005C43BE"/>
    <w:rsid w:val="005C44F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386E"/>
    <w:rsid w:val="005D3D50"/>
    <w:rsid w:val="005D3D76"/>
    <w:rsid w:val="005D43C9"/>
    <w:rsid w:val="005D4485"/>
    <w:rsid w:val="005D4578"/>
    <w:rsid w:val="005D4B18"/>
    <w:rsid w:val="005D4EFA"/>
    <w:rsid w:val="005D55BA"/>
    <w:rsid w:val="005D57D7"/>
    <w:rsid w:val="005D5893"/>
    <w:rsid w:val="005D5ADB"/>
    <w:rsid w:val="005D5C9F"/>
    <w:rsid w:val="005D60D8"/>
    <w:rsid w:val="005D648A"/>
    <w:rsid w:val="005D6F8E"/>
    <w:rsid w:val="005D70E3"/>
    <w:rsid w:val="005D72A2"/>
    <w:rsid w:val="005D7448"/>
    <w:rsid w:val="005D75BB"/>
    <w:rsid w:val="005D7BE3"/>
    <w:rsid w:val="005D7D6C"/>
    <w:rsid w:val="005D7E0D"/>
    <w:rsid w:val="005E01DE"/>
    <w:rsid w:val="005E1210"/>
    <w:rsid w:val="005E1334"/>
    <w:rsid w:val="005E16B0"/>
    <w:rsid w:val="005E20B4"/>
    <w:rsid w:val="005E234A"/>
    <w:rsid w:val="005E26DA"/>
    <w:rsid w:val="005E292E"/>
    <w:rsid w:val="005E344E"/>
    <w:rsid w:val="005E3560"/>
    <w:rsid w:val="005E35CC"/>
    <w:rsid w:val="005E371E"/>
    <w:rsid w:val="005E3923"/>
    <w:rsid w:val="005E3AEA"/>
    <w:rsid w:val="005E3CEF"/>
    <w:rsid w:val="005E53F9"/>
    <w:rsid w:val="005E5A6E"/>
    <w:rsid w:val="005E6E16"/>
    <w:rsid w:val="005E765B"/>
    <w:rsid w:val="005E775D"/>
    <w:rsid w:val="005E7F59"/>
    <w:rsid w:val="005F00B6"/>
    <w:rsid w:val="005F08D1"/>
    <w:rsid w:val="005F0A43"/>
    <w:rsid w:val="005F17FB"/>
    <w:rsid w:val="005F1B80"/>
    <w:rsid w:val="005F1CA3"/>
    <w:rsid w:val="005F27BF"/>
    <w:rsid w:val="005F2CB4"/>
    <w:rsid w:val="005F2D14"/>
    <w:rsid w:val="005F2D52"/>
    <w:rsid w:val="005F34BA"/>
    <w:rsid w:val="005F3C3B"/>
    <w:rsid w:val="005F40D7"/>
    <w:rsid w:val="005F4171"/>
    <w:rsid w:val="005F46D6"/>
    <w:rsid w:val="005F4DD6"/>
    <w:rsid w:val="005F50D8"/>
    <w:rsid w:val="005F53A1"/>
    <w:rsid w:val="005F56E0"/>
    <w:rsid w:val="005F5E12"/>
    <w:rsid w:val="005F639B"/>
    <w:rsid w:val="005F64D4"/>
    <w:rsid w:val="005F6B77"/>
    <w:rsid w:val="005F6BA2"/>
    <w:rsid w:val="005F6F0A"/>
    <w:rsid w:val="005F7267"/>
    <w:rsid w:val="005F743E"/>
    <w:rsid w:val="005F7487"/>
    <w:rsid w:val="005F7594"/>
    <w:rsid w:val="005F786C"/>
    <w:rsid w:val="005F789D"/>
    <w:rsid w:val="005F7BC5"/>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7228"/>
    <w:rsid w:val="006072C6"/>
    <w:rsid w:val="0060754D"/>
    <w:rsid w:val="006075B5"/>
    <w:rsid w:val="006078EE"/>
    <w:rsid w:val="00607A2E"/>
    <w:rsid w:val="00607ACA"/>
    <w:rsid w:val="006102ED"/>
    <w:rsid w:val="0061061F"/>
    <w:rsid w:val="006106F0"/>
    <w:rsid w:val="00610827"/>
    <w:rsid w:val="00610895"/>
    <w:rsid w:val="00610A68"/>
    <w:rsid w:val="006112C8"/>
    <w:rsid w:val="00611B56"/>
    <w:rsid w:val="00611D7B"/>
    <w:rsid w:val="00612A2D"/>
    <w:rsid w:val="00612FBA"/>
    <w:rsid w:val="006130F7"/>
    <w:rsid w:val="00613948"/>
    <w:rsid w:val="00613AF8"/>
    <w:rsid w:val="00613D8E"/>
    <w:rsid w:val="006142E0"/>
    <w:rsid w:val="0061455F"/>
    <w:rsid w:val="0061487F"/>
    <w:rsid w:val="00616112"/>
    <w:rsid w:val="006164ED"/>
    <w:rsid w:val="006165A7"/>
    <w:rsid w:val="00616A96"/>
    <w:rsid w:val="00616C4F"/>
    <w:rsid w:val="00616E8E"/>
    <w:rsid w:val="00617BFC"/>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626"/>
    <w:rsid w:val="006261E5"/>
    <w:rsid w:val="00626361"/>
    <w:rsid w:val="0062660B"/>
    <w:rsid w:val="00626AD1"/>
    <w:rsid w:val="006270BF"/>
    <w:rsid w:val="00627A4E"/>
    <w:rsid w:val="00627A50"/>
    <w:rsid w:val="00627B3C"/>
    <w:rsid w:val="006304BC"/>
    <w:rsid w:val="006306A5"/>
    <w:rsid w:val="006307C0"/>
    <w:rsid w:val="00630B5D"/>
    <w:rsid w:val="00630C30"/>
    <w:rsid w:val="00630DCE"/>
    <w:rsid w:val="0063120A"/>
    <w:rsid w:val="0063150B"/>
    <w:rsid w:val="00631585"/>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63C4"/>
    <w:rsid w:val="006364EB"/>
    <w:rsid w:val="00637240"/>
    <w:rsid w:val="006400D7"/>
    <w:rsid w:val="0064049D"/>
    <w:rsid w:val="0064063F"/>
    <w:rsid w:val="00640A44"/>
    <w:rsid w:val="00640E20"/>
    <w:rsid w:val="00641021"/>
    <w:rsid w:val="00641A15"/>
    <w:rsid w:val="00641B8C"/>
    <w:rsid w:val="00641BDB"/>
    <w:rsid w:val="00642DED"/>
    <w:rsid w:val="00642E51"/>
    <w:rsid w:val="0064343E"/>
    <w:rsid w:val="00643443"/>
    <w:rsid w:val="00643660"/>
    <w:rsid w:val="00644530"/>
    <w:rsid w:val="00644780"/>
    <w:rsid w:val="0064565B"/>
    <w:rsid w:val="00645979"/>
    <w:rsid w:val="00646444"/>
    <w:rsid w:val="00646BCC"/>
    <w:rsid w:val="00646CE9"/>
    <w:rsid w:val="00646E39"/>
    <w:rsid w:val="0064780E"/>
    <w:rsid w:val="00650139"/>
    <w:rsid w:val="0065080E"/>
    <w:rsid w:val="00651265"/>
    <w:rsid w:val="00651609"/>
    <w:rsid w:val="0065173B"/>
    <w:rsid w:val="0065191C"/>
    <w:rsid w:val="00652756"/>
    <w:rsid w:val="00652AD8"/>
    <w:rsid w:val="00652B79"/>
    <w:rsid w:val="006533C3"/>
    <w:rsid w:val="00653A65"/>
    <w:rsid w:val="00653AD9"/>
    <w:rsid w:val="00653BE6"/>
    <w:rsid w:val="00653C32"/>
    <w:rsid w:val="00653D3F"/>
    <w:rsid w:val="00653E24"/>
    <w:rsid w:val="00654022"/>
    <w:rsid w:val="00654068"/>
    <w:rsid w:val="006540D6"/>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36C"/>
    <w:rsid w:val="00657490"/>
    <w:rsid w:val="0065773E"/>
    <w:rsid w:val="006579E8"/>
    <w:rsid w:val="00657BD1"/>
    <w:rsid w:val="0066010A"/>
    <w:rsid w:val="00660240"/>
    <w:rsid w:val="006609CD"/>
    <w:rsid w:val="00660D2F"/>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C2E"/>
    <w:rsid w:val="0066732C"/>
    <w:rsid w:val="006679F5"/>
    <w:rsid w:val="00667B77"/>
    <w:rsid w:val="00670708"/>
    <w:rsid w:val="00670977"/>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874"/>
    <w:rsid w:val="00673CB7"/>
    <w:rsid w:val="00674185"/>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36C"/>
    <w:rsid w:val="00684374"/>
    <w:rsid w:val="00684F76"/>
    <w:rsid w:val="0068545E"/>
    <w:rsid w:val="00685E88"/>
    <w:rsid w:val="00685FD4"/>
    <w:rsid w:val="00686612"/>
    <w:rsid w:val="0068661E"/>
    <w:rsid w:val="006872A6"/>
    <w:rsid w:val="00687802"/>
    <w:rsid w:val="00687878"/>
    <w:rsid w:val="00687B57"/>
    <w:rsid w:val="00687CF5"/>
    <w:rsid w:val="00687EAD"/>
    <w:rsid w:val="0069014C"/>
    <w:rsid w:val="00690221"/>
    <w:rsid w:val="0069035C"/>
    <w:rsid w:val="00690A49"/>
    <w:rsid w:val="00690BB6"/>
    <w:rsid w:val="00691B30"/>
    <w:rsid w:val="00692374"/>
    <w:rsid w:val="00692ED1"/>
    <w:rsid w:val="00693578"/>
    <w:rsid w:val="006937CD"/>
    <w:rsid w:val="00693DFE"/>
    <w:rsid w:val="00693E1F"/>
    <w:rsid w:val="00693ECB"/>
    <w:rsid w:val="006946E8"/>
    <w:rsid w:val="00694797"/>
    <w:rsid w:val="00694F28"/>
    <w:rsid w:val="00695343"/>
    <w:rsid w:val="00695887"/>
    <w:rsid w:val="00695D69"/>
    <w:rsid w:val="00696878"/>
    <w:rsid w:val="00697195"/>
    <w:rsid w:val="006975CF"/>
    <w:rsid w:val="00697733"/>
    <w:rsid w:val="00697903"/>
    <w:rsid w:val="00697BDB"/>
    <w:rsid w:val="00697C2B"/>
    <w:rsid w:val="006A0E62"/>
    <w:rsid w:val="006A0EA1"/>
    <w:rsid w:val="006A1104"/>
    <w:rsid w:val="006A112B"/>
    <w:rsid w:val="006A1D50"/>
    <w:rsid w:val="006A254E"/>
    <w:rsid w:val="006A2678"/>
    <w:rsid w:val="006A2C30"/>
    <w:rsid w:val="006A2CB1"/>
    <w:rsid w:val="006A301C"/>
    <w:rsid w:val="006A3267"/>
    <w:rsid w:val="006A3E2B"/>
    <w:rsid w:val="006A4BAA"/>
    <w:rsid w:val="006A4E19"/>
    <w:rsid w:val="006A4F12"/>
    <w:rsid w:val="006A4F6A"/>
    <w:rsid w:val="006A506C"/>
    <w:rsid w:val="006A51E4"/>
    <w:rsid w:val="006A5425"/>
    <w:rsid w:val="006A5BE7"/>
    <w:rsid w:val="006A647C"/>
    <w:rsid w:val="006A65D0"/>
    <w:rsid w:val="006A6913"/>
    <w:rsid w:val="006A6E17"/>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AB"/>
    <w:rsid w:val="006B555A"/>
    <w:rsid w:val="006B556A"/>
    <w:rsid w:val="006B5830"/>
    <w:rsid w:val="006B5C9C"/>
    <w:rsid w:val="006B5E20"/>
    <w:rsid w:val="006B5E27"/>
    <w:rsid w:val="006B5FDE"/>
    <w:rsid w:val="006B600A"/>
    <w:rsid w:val="006B604D"/>
    <w:rsid w:val="006B660D"/>
    <w:rsid w:val="006B6635"/>
    <w:rsid w:val="006B74D4"/>
    <w:rsid w:val="006B79E0"/>
    <w:rsid w:val="006B7C40"/>
    <w:rsid w:val="006B7D22"/>
    <w:rsid w:val="006B7D2C"/>
    <w:rsid w:val="006C09F5"/>
    <w:rsid w:val="006C1019"/>
    <w:rsid w:val="006C1DA1"/>
    <w:rsid w:val="006C20D0"/>
    <w:rsid w:val="006C2BB5"/>
    <w:rsid w:val="006C2BEE"/>
    <w:rsid w:val="006C2F53"/>
    <w:rsid w:val="006C2FC0"/>
    <w:rsid w:val="006C338A"/>
    <w:rsid w:val="006C364F"/>
    <w:rsid w:val="006C3721"/>
    <w:rsid w:val="006C3AD8"/>
    <w:rsid w:val="006C4179"/>
    <w:rsid w:val="006C4416"/>
    <w:rsid w:val="006C4516"/>
    <w:rsid w:val="006C455E"/>
    <w:rsid w:val="006C494E"/>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444"/>
    <w:rsid w:val="006D254B"/>
    <w:rsid w:val="006D27AD"/>
    <w:rsid w:val="006D289B"/>
    <w:rsid w:val="006D295D"/>
    <w:rsid w:val="006D2DD7"/>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A56"/>
    <w:rsid w:val="006D7D75"/>
    <w:rsid w:val="006D7EB0"/>
    <w:rsid w:val="006E0138"/>
    <w:rsid w:val="006E0520"/>
    <w:rsid w:val="006E0BB0"/>
    <w:rsid w:val="006E0F9C"/>
    <w:rsid w:val="006E12A2"/>
    <w:rsid w:val="006E12C3"/>
    <w:rsid w:val="006E1337"/>
    <w:rsid w:val="006E1A97"/>
    <w:rsid w:val="006E1DA2"/>
    <w:rsid w:val="006E2271"/>
    <w:rsid w:val="006E2285"/>
    <w:rsid w:val="006E23A0"/>
    <w:rsid w:val="006E2529"/>
    <w:rsid w:val="006E2A97"/>
    <w:rsid w:val="006E2F6E"/>
    <w:rsid w:val="006E343A"/>
    <w:rsid w:val="006E3590"/>
    <w:rsid w:val="006E40F2"/>
    <w:rsid w:val="006E45F3"/>
    <w:rsid w:val="006E4A2F"/>
    <w:rsid w:val="006E4ED4"/>
    <w:rsid w:val="006E5152"/>
    <w:rsid w:val="006E5361"/>
    <w:rsid w:val="006E54C3"/>
    <w:rsid w:val="006E55D2"/>
    <w:rsid w:val="006E5822"/>
    <w:rsid w:val="006E5E16"/>
    <w:rsid w:val="006E5E19"/>
    <w:rsid w:val="006E61C3"/>
    <w:rsid w:val="006E683C"/>
    <w:rsid w:val="006E6A31"/>
    <w:rsid w:val="006E6A4E"/>
    <w:rsid w:val="006E799D"/>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64"/>
    <w:rsid w:val="006F753B"/>
    <w:rsid w:val="006F75DA"/>
    <w:rsid w:val="006F7611"/>
    <w:rsid w:val="006F7B2D"/>
    <w:rsid w:val="007001DC"/>
    <w:rsid w:val="0070092B"/>
    <w:rsid w:val="00701C2D"/>
    <w:rsid w:val="00701D4B"/>
    <w:rsid w:val="007020FE"/>
    <w:rsid w:val="0070210E"/>
    <w:rsid w:val="007022D2"/>
    <w:rsid w:val="007025CB"/>
    <w:rsid w:val="00702759"/>
    <w:rsid w:val="00702987"/>
    <w:rsid w:val="00702ED4"/>
    <w:rsid w:val="00703373"/>
    <w:rsid w:val="007034AA"/>
    <w:rsid w:val="007038B5"/>
    <w:rsid w:val="00703C9D"/>
    <w:rsid w:val="0070490C"/>
    <w:rsid w:val="007053EE"/>
    <w:rsid w:val="00705635"/>
    <w:rsid w:val="00705796"/>
    <w:rsid w:val="00705C38"/>
    <w:rsid w:val="00705C83"/>
    <w:rsid w:val="00706465"/>
    <w:rsid w:val="007067D9"/>
    <w:rsid w:val="0070695A"/>
    <w:rsid w:val="007069EA"/>
    <w:rsid w:val="00707404"/>
    <w:rsid w:val="0070782D"/>
    <w:rsid w:val="00707AC6"/>
    <w:rsid w:val="007109C2"/>
    <w:rsid w:val="00710BA7"/>
    <w:rsid w:val="007110FE"/>
    <w:rsid w:val="00711340"/>
    <w:rsid w:val="00711410"/>
    <w:rsid w:val="007115BD"/>
    <w:rsid w:val="00711B1B"/>
    <w:rsid w:val="00712595"/>
    <w:rsid w:val="00712983"/>
    <w:rsid w:val="00712C42"/>
    <w:rsid w:val="00713B13"/>
    <w:rsid w:val="00713DE4"/>
    <w:rsid w:val="007141E7"/>
    <w:rsid w:val="00714C47"/>
    <w:rsid w:val="007152E8"/>
    <w:rsid w:val="00715554"/>
    <w:rsid w:val="0071582A"/>
    <w:rsid w:val="00715834"/>
    <w:rsid w:val="00715A2B"/>
    <w:rsid w:val="00715FA5"/>
    <w:rsid w:val="00716462"/>
    <w:rsid w:val="00716E18"/>
    <w:rsid w:val="007171F8"/>
    <w:rsid w:val="007172AA"/>
    <w:rsid w:val="00717433"/>
    <w:rsid w:val="007178F5"/>
    <w:rsid w:val="007201EE"/>
    <w:rsid w:val="007204CE"/>
    <w:rsid w:val="007204D2"/>
    <w:rsid w:val="007204F7"/>
    <w:rsid w:val="00720D93"/>
    <w:rsid w:val="00721084"/>
    <w:rsid w:val="00721262"/>
    <w:rsid w:val="00721442"/>
    <w:rsid w:val="00721D9B"/>
    <w:rsid w:val="00722121"/>
    <w:rsid w:val="007224B9"/>
    <w:rsid w:val="00722D7E"/>
    <w:rsid w:val="00722F94"/>
    <w:rsid w:val="007233DC"/>
    <w:rsid w:val="00723AA7"/>
    <w:rsid w:val="00723F2F"/>
    <w:rsid w:val="00723F61"/>
    <w:rsid w:val="0072432E"/>
    <w:rsid w:val="007244FA"/>
    <w:rsid w:val="007247C9"/>
    <w:rsid w:val="00724D39"/>
    <w:rsid w:val="00724F12"/>
    <w:rsid w:val="007250F5"/>
    <w:rsid w:val="00725FD2"/>
    <w:rsid w:val="00726036"/>
    <w:rsid w:val="007260D7"/>
    <w:rsid w:val="00726279"/>
    <w:rsid w:val="00726A9B"/>
    <w:rsid w:val="007273C9"/>
    <w:rsid w:val="00727530"/>
    <w:rsid w:val="00727B49"/>
    <w:rsid w:val="00727D56"/>
    <w:rsid w:val="00730175"/>
    <w:rsid w:val="00730763"/>
    <w:rsid w:val="007313D3"/>
    <w:rsid w:val="007315C2"/>
    <w:rsid w:val="00731604"/>
    <w:rsid w:val="00731715"/>
    <w:rsid w:val="00731E7C"/>
    <w:rsid w:val="0073221F"/>
    <w:rsid w:val="007327D8"/>
    <w:rsid w:val="007329EF"/>
    <w:rsid w:val="00732A38"/>
    <w:rsid w:val="00732E58"/>
    <w:rsid w:val="0073327A"/>
    <w:rsid w:val="00733456"/>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83C"/>
    <w:rsid w:val="00747F48"/>
    <w:rsid w:val="00747F4C"/>
    <w:rsid w:val="00751091"/>
    <w:rsid w:val="007515F7"/>
    <w:rsid w:val="007517BC"/>
    <w:rsid w:val="00751934"/>
    <w:rsid w:val="00751B4A"/>
    <w:rsid w:val="00751B83"/>
    <w:rsid w:val="007524F8"/>
    <w:rsid w:val="0075276E"/>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920"/>
    <w:rsid w:val="00763024"/>
    <w:rsid w:val="00763267"/>
    <w:rsid w:val="007634E3"/>
    <w:rsid w:val="00763A54"/>
    <w:rsid w:val="00764194"/>
    <w:rsid w:val="00764717"/>
    <w:rsid w:val="007648F8"/>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E71"/>
    <w:rsid w:val="00787744"/>
    <w:rsid w:val="007878B6"/>
    <w:rsid w:val="00790760"/>
    <w:rsid w:val="007909E7"/>
    <w:rsid w:val="00790F8C"/>
    <w:rsid w:val="0079162F"/>
    <w:rsid w:val="00791BA4"/>
    <w:rsid w:val="007926FF"/>
    <w:rsid w:val="00792F8D"/>
    <w:rsid w:val="007930D8"/>
    <w:rsid w:val="00793EC5"/>
    <w:rsid w:val="00793EDC"/>
    <w:rsid w:val="007940CF"/>
    <w:rsid w:val="00794924"/>
    <w:rsid w:val="00795092"/>
    <w:rsid w:val="007951F8"/>
    <w:rsid w:val="007954D0"/>
    <w:rsid w:val="007955B5"/>
    <w:rsid w:val="00795B04"/>
    <w:rsid w:val="00795B8D"/>
    <w:rsid w:val="007A0BC2"/>
    <w:rsid w:val="007A1A81"/>
    <w:rsid w:val="007A1AA1"/>
    <w:rsid w:val="007A1CDD"/>
    <w:rsid w:val="007A1F44"/>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D04"/>
    <w:rsid w:val="007A56D0"/>
    <w:rsid w:val="007A65C5"/>
    <w:rsid w:val="007A6790"/>
    <w:rsid w:val="007A68FE"/>
    <w:rsid w:val="007A69B2"/>
    <w:rsid w:val="007A6A0C"/>
    <w:rsid w:val="007A6F3D"/>
    <w:rsid w:val="007A7113"/>
    <w:rsid w:val="007A7A96"/>
    <w:rsid w:val="007A7C23"/>
    <w:rsid w:val="007B0004"/>
    <w:rsid w:val="007B012A"/>
    <w:rsid w:val="007B03AF"/>
    <w:rsid w:val="007B03C8"/>
    <w:rsid w:val="007B1417"/>
    <w:rsid w:val="007B1543"/>
    <w:rsid w:val="007B1AC0"/>
    <w:rsid w:val="007B1B72"/>
    <w:rsid w:val="007B1E97"/>
    <w:rsid w:val="007B2536"/>
    <w:rsid w:val="007B270A"/>
    <w:rsid w:val="007B2D3B"/>
    <w:rsid w:val="007B3757"/>
    <w:rsid w:val="007B3F90"/>
    <w:rsid w:val="007B4007"/>
    <w:rsid w:val="007B4576"/>
    <w:rsid w:val="007B4857"/>
    <w:rsid w:val="007B4BE2"/>
    <w:rsid w:val="007B52CD"/>
    <w:rsid w:val="007B56DD"/>
    <w:rsid w:val="007B642A"/>
    <w:rsid w:val="007B6BE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35B"/>
    <w:rsid w:val="007C33D7"/>
    <w:rsid w:val="007C3598"/>
    <w:rsid w:val="007C367C"/>
    <w:rsid w:val="007C391F"/>
    <w:rsid w:val="007C3DDE"/>
    <w:rsid w:val="007C3ECA"/>
    <w:rsid w:val="007C3FA8"/>
    <w:rsid w:val="007C4978"/>
    <w:rsid w:val="007C4A19"/>
    <w:rsid w:val="007C5668"/>
    <w:rsid w:val="007C5E89"/>
    <w:rsid w:val="007C5FEE"/>
    <w:rsid w:val="007C622A"/>
    <w:rsid w:val="007C68DA"/>
    <w:rsid w:val="007C6AB1"/>
    <w:rsid w:val="007C6E07"/>
    <w:rsid w:val="007C6F32"/>
    <w:rsid w:val="007C70C2"/>
    <w:rsid w:val="007C7714"/>
    <w:rsid w:val="007D006A"/>
    <w:rsid w:val="007D0379"/>
    <w:rsid w:val="007D05EC"/>
    <w:rsid w:val="007D0FBF"/>
    <w:rsid w:val="007D10EA"/>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9CD"/>
    <w:rsid w:val="007D5E8B"/>
    <w:rsid w:val="007D7175"/>
    <w:rsid w:val="007E0B15"/>
    <w:rsid w:val="007E1369"/>
    <w:rsid w:val="007E14FE"/>
    <w:rsid w:val="007E15F2"/>
    <w:rsid w:val="007E1A1B"/>
    <w:rsid w:val="007E1A88"/>
    <w:rsid w:val="007E1B9C"/>
    <w:rsid w:val="007E1CDD"/>
    <w:rsid w:val="007E1F2F"/>
    <w:rsid w:val="007E1F76"/>
    <w:rsid w:val="007E2968"/>
    <w:rsid w:val="007E3471"/>
    <w:rsid w:val="007E35CB"/>
    <w:rsid w:val="007E4216"/>
    <w:rsid w:val="007E4AB9"/>
    <w:rsid w:val="007E4B73"/>
    <w:rsid w:val="007E4C88"/>
    <w:rsid w:val="007E54FC"/>
    <w:rsid w:val="007E5645"/>
    <w:rsid w:val="007E585E"/>
    <w:rsid w:val="007E5A8E"/>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422"/>
    <w:rsid w:val="00800769"/>
    <w:rsid w:val="00800852"/>
    <w:rsid w:val="00800A17"/>
    <w:rsid w:val="00800ED2"/>
    <w:rsid w:val="00801646"/>
    <w:rsid w:val="0080168B"/>
    <w:rsid w:val="00801D41"/>
    <w:rsid w:val="0080211A"/>
    <w:rsid w:val="008023F6"/>
    <w:rsid w:val="008025C3"/>
    <w:rsid w:val="00802606"/>
    <w:rsid w:val="00802A72"/>
    <w:rsid w:val="00802E74"/>
    <w:rsid w:val="008030AF"/>
    <w:rsid w:val="008034E9"/>
    <w:rsid w:val="0080359C"/>
    <w:rsid w:val="00803C69"/>
    <w:rsid w:val="00803D26"/>
    <w:rsid w:val="00803E2E"/>
    <w:rsid w:val="008041A7"/>
    <w:rsid w:val="008042CA"/>
    <w:rsid w:val="00804611"/>
    <w:rsid w:val="00804B92"/>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2046"/>
    <w:rsid w:val="00812077"/>
    <w:rsid w:val="00812B90"/>
    <w:rsid w:val="008130DB"/>
    <w:rsid w:val="00813656"/>
    <w:rsid w:val="008136C4"/>
    <w:rsid w:val="00813C9C"/>
    <w:rsid w:val="00813EA0"/>
    <w:rsid w:val="00814779"/>
    <w:rsid w:val="00814FFB"/>
    <w:rsid w:val="0081581D"/>
    <w:rsid w:val="00815BEE"/>
    <w:rsid w:val="00815CBC"/>
    <w:rsid w:val="00816733"/>
    <w:rsid w:val="00816AE4"/>
    <w:rsid w:val="00816AFA"/>
    <w:rsid w:val="00816D0A"/>
    <w:rsid w:val="00816DC0"/>
    <w:rsid w:val="008172BE"/>
    <w:rsid w:val="00817B71"/>
    <w:rsid w:val="00817F35"/>
    <w:rsid w:val="00820244"/>
    <w:rsid w:val="00820540"/>
    <w:rsid w:val="0082135C"/>
    <w:rsid w:val="0082137E"/>
    <w:rsid w:val="008213F9"/>
    <w:rsid w:val="00822024"/>
    <w:rsid w:val="008221B3"/>
    <w:rsid w:val="0082248E"/>
    <w:rsid w:val="008225AA"/>
    <w:rsid w:val="0082276F"/>
    <w:rsid w:val="00822839"/>
    <w:rsid w:val="00822AC3"/>
    <w:rsid w:val="008233AD"/>
    <w:rsid w:val="00823C2A"/>
    <w:rsid w:val="00824242"/>
    <w:rsid w:val="008242D6"/>
    <w:rsid w:val="00824313"/>
    <w:rsid w:val="00824364"/>
    <w:rsid w:val="008244BC"/>
    <w:rsid w:val="008245FF"/>
    <w:rsid w:val="008249E9"/>
    <w:rsid w:val="008249EB"/>
    <w:rsid w:val="00824B8D"/>
    <w:rsid w:val="00824FDD"/>
    <w:rsid w:val="00824FDF"/>
    <w:rsid w:val="00825125"/>
    <w:rsid w:val="00825133"/>
    <w:rsid w:val="0082562D"/>
    <w:rsid w:val="00825640"/>
    <w:rsid w:val="008257B3"/>
    <w:rsid w:val="008257CC"/>
    <w:rsid w:val="008260A8"/>
    <w:rsid w:val="0082629C"/>
    <w:rsid w:val="00826B1C"/>
    <w:rsid w:val="00826D5B"/>
    <w:rsid w:val="00826D6E"/>
    <w:rsid w:val="008274BF"/>
    <w:rsid w:val="0082763F"/>
    <w:rsid w:val="00827CFD"/>
    <w:rsid w:val="00830DC3"/>
    <w:rsid w:val="008312EE"/>
    <w:rsid w:val="008313C7"/>
    <w:rsid w:val="00831555"/>
    <w:rsid w:val="008315B5"/>
    <w:rsid w:val="008318FA"/>
    <w:rsid w:val="00831F52"/>
    <w:rsid w:val="00831F71"/>
    <w:rsid w:val="00832154"/>
    <w:rsid w:val="00832788"/>
    <w:rsid w:val="00832F5C"/>
    <w:rsid w:val="0083470B"/>
    <w:rsid w:val="00835681"/>
    <w:rsid w:val="008358A6"/>
    <w:rsid w:val="008359E0"/>
    <w:rsid w:val="0083631B"/>
    <w:rsid w:val="00836387"/>
    <w:rsid w:val="00836429"/>
    <w:rsid w:val="0083683C"/>
    <w:rsid w:val="00836C9C"/>
    <w:rsid w:val="008376F6"/>
    <w:rsid w:val="00837C13"/>
    <w:rsid w:val="00837D06"/>
    <w:rsid w:val="00837D5B"/>
    <w:rsid w:val="00837E67"/>
    <w:rsid w:val="008404A5"/>
    <w:rsid w:val="00840607"/>
    <w:rsid w:val="008408B2"/>
    <w:rsid w:val="00840AD5"/>
    <w:rsid w:val="00840BD2"/>
    <w:rsid w:val="0084148C"/>
    <w:rsid w:val="00841849"/>
    <w:rsid w:val="00841CD2"/>
    <w:rsid w:val="00841E16"/>
    <w:rsid w:val="00842223"/>
    <w:rsid w:val="0084235C"/>
    <w:rsid w:val="00842B77"/>
    <w:rsid w:val="0084309F"/>
    <w:rsid w:val="00843321"/>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955"/>
    <w:rsid w:val="00852E19"/>
    <w:rsid w:val="0085395C"/>
    <w:rsid w:val="00853E49"/>
    <w:rsid w:val="00854261"/>
    <w:rsid w:val="00854467"/>
    <w:rsid w:val="0085458D"/>
    <w:rsid w:val="00855033"/>
    <w:rsid w:val="008551EF"/>
    <w:rsid w:val="00855A5D"/>
    <w:rsid w:val="00855F67"/>
    <w:rsid w:val="00856833"/>
    <w:rsid w:val="00856840"/>
    <w:rsid w:val="00856937"/>
    <w:rsid w:val="008569DE"/>
    <w:rsid w:val="008572AF"/>
    <w:rsid w:val="0085754E"/>
    <w:rsid w:val="0085792C"/>
    <w:rsid w:val="008601D6"/>
    <w:rsid w:val="00860464"/>
    <w:rsid w:val="0086087C"/>
    <w:rsid w:val="00860D8E"/>
    <w:rsid w:val="00860F5A"/>
    <w:rsid w:val="008617BC"/>
    <w:rsid w:val="00861CEC"/>
    <w:rsid w:val="008623AE"/>
    <w:rsid w:val="0086275E"/>
    <w:rsid w:val="00862B68"/>
    <w:rsid w:val="00863F1E"/>
    <w:rsid w:val="00863FE9"/>
    <w:rsid w:val="00864440"/>
    <w:rsid w:val="00864D76"/>
    <w:rsid w:val="00864E12"/>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DA8"/>
    <w:rsid w:val="00871DFE"/>
    <w:rsid w:val="00872CC8"/>
    <w:rsid w:val="00872D3F"/>
    <w:rsid w:val="008733E4"/>
    <w:rsid w:val="0087373F"/>
    <w:rsid w:val="00873F15"/>
    <w:rsid w:val="00874096"/>
    <w:rsid w:val="00874AC0"/>
    <w:rsid w:val="00874F4B"/>
    <w:rsid w:val="00875119"/>
    <w:rsid w:val="0087516D"/>
    <w:rsid w:val="0087526B"/>
    <w:rsid w:val="008753B5"/>
    <w:rsid w:val="00875539"/>
    <w:rsid w:val="008756A4"/>
    <w:rsid w:val="0087579F"/>
    <w:rsid w:val="00875F73"/>
    <w:rsid w:val="008773FA"/>
    <w:rsid w:val="00880041"/>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414A"/>
    <w:rsid w:val="008843C8"/>
    <w:rsid w:val="0088520D"/>
    <w:rsid w:val="008853C5"/>
    <w:rsid w:val="0088583C"/>
    <w:rsid w:val="00885881"/>
    <w:rsid w:val="008861B4"/>
    <w:rsid w:val="00886385"/>
    <w:rsid w:val="00886574"/>
    <w:rsid w:val="008865A8"/>
    <w:rsid w:val="008867BA"/>
    <w:rsid w:val="0088755D"/>
    <w:rsid w:val="0088772B"/>
    <w:rsid w:val="00887B48"/>
    <w:rsid w:val="00887B77"/>
    <w:rsid w:val="00887C70"/>
    <w:rsid w:val="00887D81"/>
    <w:rsid w:val="008907CD"/>
    <w:rsid w:val="008912E3"/>
    <w:rsid w:val="0089176E"/>
    <w:rsid w:val="00891793"/>
    <w:rsid w:val="008917E0"/>
    <w:rsid w:val="00891BAE"/>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6054"/>
    <w:rsid w:val="008B70A9"/>
    <w:rsid w:val="008B73C2"/>
    <w:rsid w:val="008B7B08"/>
    <w:rsid w:val="008B7EBF"/>
    <w:rsid w:val="008C0222"/>
    <w:rsid w:val="008C115F"/>
    <w:rsid w:val="008C13F0"/>
    <w:rsid w:val="008C1F26"/>
    <w:rsid w:val="008C24EE"/>
    <w:rsid w:val="008C2A3A"/>
    <w:rsid w:val="008C2A46"/>
    <w:rsid w:val="008C3B29"/>
    <w:rsid w:val="008C3F0F"/>
    <w:rsid w:val="008C43C0"/>
    <w:rsid w:val="008C4C7E"/>
    <w:rsid w:val="008C4D0D"/>
    <w:rsid w:val="008C512E"/>
    <w:rsid w:val="008C5278"/>
    <w:rsid w:val="008C56E5"/>
    <w:rsid w:val="008C5C46"/>
    <w:rsid w:val="008C5C81"/>
    <w:rsid w:val="008C610A"/>
    <w:rsid w:val="008C6184"/>
    <w:rsid w:val="008C6904"/>
    <w:rsid w:val="008C785E"/>
    <w:rsid w:val="008D0437"/>
    <w:rsid w:val="008D0AFB"/>
    <w:rsid w:val="008D0DB6"/>
    <w:rsid w:val="008D1511"/>
    <w:rsid w:val="008D1661"/>
    <w:rsid w:val="008D1669"/>
    <w:rsid w:val="008D171A"/>
    <w:rsid w:val="008D32DF"/>
    <w:rsid w:val="008D3580"/>
    <w:rsid w:val="008D35E9"/>
    <w:rsid w:val="008D3959"/>
    <w:rsid w:val="008D3966"/>
    <w:rsid w:val="008D4352"/>
    <w:rsid w:val="008D4AC9"/>
    <w:rsid w:val="008D54DF"/>
    <w:rsid w:val="008D5E78"/>
    <w:rsid w:val="008D5F48"/>
    <w:rsid w:val="008D60BC"/>
    <w:rsid w:val="008D6C6C"/>
    <w:rsid w:val="008D6D7B"/>
    <w:rsid w:val="008D6EEE"/>
    <w:rsid w:val="008D73CD"/>
    <w:rsid w:val="008D7409"/>
    <w:rsid w:val="008D7438"/>
    <w:rsid w:val="008D7A5E"/>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F074B"/>
    <w:rsid w:val="008F0978"/>
    <w:rsid w:val="008F0A38"/>
    <w:rsid w:val="008F0A8A"/>
    <w:rsid w:val="008F0F84"/>
    <w:rsid w:val="008F1014"/>
    <w:rsid w:val="008F11C9"/>
    <w:rsid w:val="008F1360"/>
    <w:rsid w:val="008F14CE"/>
    <w:rsid w:val="008F162E"/>
    <w:rsid w:val="008F23D8"/>
    <w:rsid w:val="008F298C"/>
    <w:rsid w:val="008F2B56"/>
    <w:rsid w:val="008F2DFA"/>
    <w:rsid w:val="008F2FD5"/>
    <w:rsid w:val="008F33AE"/>
    <w:rsid w:val="008F37E5"/>
    <w:rsid w:val="008F4495"/>
    <w:rsid w:val="008F47A7"/>
    <w:rsid w:val="008F48C2"/>
    <w:rsid w:val="008F4B78"/>
    <w:rsid w:val="008F4C3F"/>
    <w:rsid w:val="008F5116"/>
    <w:rsid w:val="008F5291"/>
    <w:rsid w:val="008F5840"/>
    <w:rsid w:val="008F5EEF"/>
    <w:rsid w:val="008F62B5"/>
    <w:rsid w:val="008F66FE"/>
    <w:rsid w:val="008F7131"/>
    <w:rsid w:val="008F72CC"/>
    <w:rsid w:val="008F72CD"/>
    <w:rsid w:val="008F74FF"/>
    <w:rsid w:val="008F76DA"/>
    <w:rsid w:val="00900432"/>
    <w:rsid w:val="0090175A"/>
    <w:rsid w:val="00901B39"/>
    <w:rsid w:val="0090200A"/>
    <w:rsid w:val="009020EE"/>
    <w:rsid w:val="009026A9"/>
    <w:rsid w:val="00902C25"/>
    <w:rsid w:val="00902F94"/>
    <w:rsid w:val="00903091"/>
    <w:rsid w:val="0090352C"/>
    <w:rsid w:val="00903552"/>
    <w:rsid w:val="0090355F"/>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2D1"/>
    <w:rsid w:val="0090783A"/>
    <w:rsid w:val="009078B3"/>
    <w:rsid w:val="00907A77"/>
    <w:rsid w:val="00907CF2"/>
    <w:rsid w:val="00907E00"/>
    <w:rsid w:val="00910414"/>
    <w:rsid w:val="0091088D"/>
    <w:rsid w:val="009108B1"/>
    <w:rsid w:val="00910A3C"/>
    <w:rsid w:val="00910C9F"/>
    <w:rsid w:val="00910EEC"/>
    <w:rsid w:val="00910FC9"/>
    <w:rsid w:val="00912168"/>
    <w:rsid w:val="009123F7"/>
    <w:rsid w:val="0091259B"/>
    <w:rsid w:val="00912756"/>
    <w:rsid w:val="0091291A"/>
    <w:rsid w:val="0091297B"/>
    <w:rsid w:val="00913072"/>
    <w:rsid w:val="009130E9"/>
    <w:rsid w:val="00913612"/>
    <w:rsid w:val="0091366A"/>
    <w:rsid w:val="00913824"/>
    <w:rsid w:val="009138E6"/>
    <w:rsid w:val="00913A55"/>
    <w:rsid w:val="00913C2E"/>
    <w:rsid w:val="009144A4"/>
    <w:rsid w:val="009147E1"/>
    <w:rsid w:val="0091496F"/>
    <w:rsid w:val="00915164"/>
    <w:rsid w:val="00915168"/>
    <w:rsid w:val="009153F3"/>
    <w:rsid w:val="00915757"/>
    <w:rsid w:val="009159B3"/>
    <w:rsid w:val="00916181"/>
    <w:rsid w:val="00916229"/>
    <w:rsid w:val="0091672A"/>
    <w:rsid w:val="00916888"/>
    <w:rsid w:val="00916FB4"/>
    <w:rsid w:val="00916FE8"/>
    <w:rsid w:val="009173B3"/>
    <w:rsid w:val="00917C53"/>
    <w:rsid w:val="00917D06"/>
    <w:rsid w:val="00917E53"/>
    <w:rsid w:val="00917F18"/>
    <w:rsid w:val="009204C5"/>
    <w:rsid w:val="009206C6"/>
    <w:rsid w:val="00920708"/>
    <w:rsid w:val="00920ECF"/>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F8B"/>
    <w:rsid w:val="0093048B"/>
    <w:rsid w:val="00930783"/>
    <w:rsid w:val="0093094D"/>
    <w:rsid w:val="00930AB6"/>
    <w:rsid w:val="00930C14"/>
    <w:rsid w:val="00931BBE"/>
    <w:rsid w:val="009328C7"/>
    <w:rsid w:val="00932B4D"/>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F10"/>
    <w:rsid w:val="00952F5D"/>
    <w:rsid w:val="009533A8"/>
    <w:rsid w:val="0095380C"/>
    <w:rsid w:val="00954353"/>
    <w:rsid w:val="0095469A"/>
    <w:rsid w:val="009547E7"/>
    <w:rsid w:val="009549A3"/>
    <w:rsid w:val="00954E37"/>
    <w:rsid w:val="0095503B"/>
    <w:rsid w:val="009552C7"/>
    <w:rsid w:val="009557A0"/>
    <w:rsid w:val="00955BC6"/>
    <w:rsid w:val="00955C0A"/>
    <w:rsid w:val="00955C4F"/>
    <w:rsid w:val="00955DDD"/>
    <w:rsid w:val="00955E7A"/>
    <w:rsid w:val="00956700"/>
    <w:rsid w:val="00956A3C"/>
    <w:rsid w:val="00956F4D"/>
    <w:rsid w:val="00957014"/>
    <w:rsid w:val="00957207"/>
    <w:rsid w:val="00960696"/>
    <w:rsid w:val="009608B7"/>
    <w:rsid w:val="00960974"/>
    <w:rsid w:val="00960A83"/>
    <w:rsid w:val="00961776"/>
    <w:rsid w:val="00961CCC"/>
    <w:rsid w:val="00962186"/>
    <w:rsid w:val="009629D1"/>
    <w:rsid w:val="009630A7"/>
    <w:rsid w:val="0096420C"/>
    <w:rsid w:val="0096454E"/>
    <w:rsid w:val="00964557"/>
    <w:rsid w:val="00964DCE"/>
    <w:rsid w:val="00965182"/>
    <w:rsid w:val="00965423"/>
    <w:rsid w:val="009656F1"/>
    <w:rsid w:val="009657F1"/>
    <w:rsid w:val="00965E6C"/>
    <w:rsid w:val="0096625D"/>
    <w:rsid w:val="00966F69"/>
    <w:rsid w:val="009709F8"/>
    <w:rsid w:val="00970A0C"/>
    <w:rsid w:val="00970E2A"/>
    <w:rsid w:val="009715D0"/>
    <w:rsid w:val="0097184D"/>
    <w:rsid w:val="00971B31"/>
    <w:rsid w:val="00971B47"/>
    <w:rsid w:val="00971C29"/>
    <w:rsid w:val="00971C3B"/>
    <w:rsid w:val="00971CCA"/>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4E7"/>
    <w:rsid w:val="0097673D"/>
    <w:rsid w:val="00976CD2"/>
    <w:rsid w:val="00976E16"/>
    <w:rsid w:val="00977254"/>
    <w:rsid w:val="0097749F"/>
    <w:rsid w:val="00977BA7"/>
    <w:rsid w:val="00977CFC"/>
    <w:rsid w:val="00977DEA"/>
    <w:rsid w:val="009801AF"/>
    <w:rsid w:val="009802A1"/>
    <w:rsid w:val="00980517"/>
    <w:rsid w:val="00980556"/>
    <w:rsid w:val="009809A3"/>
    <w:rsid w:val="00981163"/>
    <w:rsid w:val="0098194F"/>
    <w:rsid w:val="00981D70"/>
    <w:rsid w:val="00982086"/>
    <w:rsid w:val="009820BB"/>
    <w:rsid w:val="0098220C"/>
    <w:rsid w:val="009826C8"/>
    <w:rsid w:val="00982921"/>
    <w:rsid w:val="00982DA9"/>
    <w:rsid w:val="0098325F"/>
    <w:rsid w:val="009836AA"/>
    <w:rsid w:val="009836E4"/>
    <w:rsid w:val="00983BC0"/>
    <w:rsid w:val="00984099"/>
    <w:rsid w:val="0098412F"/>
    <w:rsid w:val="00984316"/>
    <w:rsid w:val="0098431A"/>
    <w:rsid w:val="0098455C"/>
    <w:rsid w:val="009848FA"/>
    <w:rsid w:val="00984E23"/>
    <w:rsid w:val="0098519A"/>
    <w:rsid w:val="0098519F"/>
    <w:rsid w:val="00985372"/>
    <w:rsid w:val="00985938"/>
    <w:rsid w:val="00985F28"/>
    <w:rsid w:val="00986149"/>
    <w:rsid w:val="00986176"/>
    <w:rsid w:val="009868D5"/>
    <w:rsid w:val="00986949"/>
    <w:rsid w:val="00986BDA"/>
    <w:rsid w:val="00986E7F"/>
    <w:rsid w:val="00987536"/>
    <w:rsid w:val="00987EF8"/>
    <w:rsid w:val="0099003A"/>
    <w:rsid w:val="009901DB"/>
    <w:rsid w:val="00990286"/>
    <w:rsid w:val="00990985"/>
    <w:rsid w:val="00990BAA"/>
    <w:rsid w:val="00990BD5"/>
    <w:rsid w:val="0099196F"/>
    <w:rsid w:val="00991CA1"/>
    <w:rsid w:val="00991D4C"/>
    <w:rsid w:val="00991D64"/>
    <w:rsid w:val="00991F43"/>
    <w:rsid w:val="009924ED"/>
    <w:rsid w:val="00992A3D"/>
    <w:rsid w:val="00992B98"/>
    <w:rsid w:val="00992CFD"/>
    <w:rsid w:val="00993510"/>
    <w:rsid w:val="0099359F"/>
    <w:rsid w:val="009936FA"/>
    <w:rsid w:val="00993C1C"/>
    <w:rsid w:val="00994342"/>
    <w:rsid w:val="00994648"/>
    <w:rsid w:val="00994871"/>
    <w:rsid w:val="00994C42"/>
    <w:rsid w:val="00994D1A"/>
    <w:rsid w:val="00994E08"/>
    <w:rsid w:val="00994EC3"/>
    <w:rsid w:val="009951F9"/>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A86"/>
    <w:rsid w:val="009A3F26"/>
    <w:rsid w:val="009A41FD"/>
    <w:rsid w:val="009A4619"/>
    <w:rsid w:val="009A4869"/>
    <w:rsid w:val="009A4E9C"/>
    <w:rsid w:val="009A53FE"/>
    <w:rsid w:val="009A544B"/>
    <w:rsid w:val="009A561F"/>
    <w:rsid w:val="009A5822"/>
    <w:rsid w:val="009A59BF"/>
    <w:rsid w:val="009A59D4"/>
    <w:rsid w:val="009A634A"/>
    <w:rsid w:val="009A647C"/>
    <w:rsid w:val="009A6539"/>
    <w:rsid w:val="009A69C2"/>
    <w:rsid w:val="009A6A6B"/>
    <w:rsid w:val="009A7B44"/>
    <w:rsid w:val="009A7CC7"/>
    <w:rsid w:val="009B0939"/>
    <w:rsid w:val="009B103C"/>
    <w:rsid w:val="009B1763"/>
    <w:rsid w:val="009B1EF9"/>
    <w:rsid w:val="009B26AC"/>
    <w:rsid w:val="009B26C0"/>
    <w:rsid w:val="009B27BC"/>
    <w:rsid w:val="009B311A"/>
    <w:rsid w:val="009B362B"/>
    <w:rsid w:val="009B37E2"/>
    <w:rsid w:val="009B39D9"/>
    <w:rsid w:val="009B42EA"/>
    <w:rsid w:val="009B4519"/>
    <w:rsid w:val="009B4A47"/>
    <w:rsid w:val="009B4B31"/>
    <w:rsid w:val="009B4B79"/>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E0"/>
    <w:rsid w:val="009C61E7"/>
    <w:rsid w:val="009C67BA"/>
    <w:rsid w:val="009C6BB7"/>
    <w:rsid w:val="009C6E03"/>
    <w:rsid w:val="009C718B"/>
    <w:rsid w:val="009C7320"/>
    <w:rsid w:val="009C758E"/>
    <w:rsid w:val="009C7D48"/>
    <w:rsid w:val="009C7F0C"/>
    <w:rsid w:val="009C7F7F"/>
    <w:rsid w:val="009D04C0"/>
    <w:rsid w:val="009D0729"/>
    <w:rsid w:val="009D0F66"/>
    <w:rsid w:val="009D1600"/>
    <w:rsid w:val="009D164F"/>
    <w:rsid w:val="009D1A06"/>
    <w:rsid w:val="009D1BA4"/>
    <w:rsid w:val="009D22E4"/>
    <w:rsid w:val="009D22F7"/>
    <w:rsid w:val="009D26B0"/>
    <w:rsid w:val="009D319C"/>
    <w:rsid w:val="009D31C7"/>
    <w:rsid w:val="009D4830"/>
    <w:rsid w:val="009D500A"/>
    <w:rsid w:val="009D511F"/>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2CBA"/>
    <w:rsid w:val="009E2F0D"/>
    <w:rsid w:val="009E3803"/>
    <w:rsid w:val="009E3AFD"/>
    <w:rsid w:val="009E3CDD"/>
    <w:rsid w:val="009E3F37"/>
    <w:rsid w:val="009E3F66"/>
    <w:rsid w:val="009E4836"/>
    <w:rsid w:val="009E498A"/>
    <w:rsid w:val="009E4B16"/>
    <w:rsid w:val="009E5961"/>
    <w:rsid w:val="009E5AAF"/>
    <w:rsid w:val="009E5C60"/>
    <w:rsid w:val="009E5D50"/>
    <w:rsid w:val="009E5EE1"/>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604"/>
    <w:rsid w:val="009F521F"/>
    <w:rsid w:val="009F553C"/>
    <w:rsid w:val="009F5565"/>
    <w:rsid w:val="009F59F8"/>
    <w:rsid w:val="009F5ABB"/>
    <w:rsid w:val="009F5C13"/>
    <w:rsid w:val="009F5D64"/>
    <w:rsid w:val="009F6246"/>
    <w:rsid w:val="009F6469"/>
    <w:rsid w:val="009F6DCD"/>
    <w:rsid w:val="009F6E95"/>
    <w:rsid w:val="009F7105"/>
    <w:rsid w:val="009F7A64"/>
    <w:rsid w:val="009F7B15"/>
    <w:rsid w:val="009F7E2D"/>
    <w:rsid w:val="00A005B0"/>
    <w:rsid w:val="00A0153E"/>
    <w:rsid w:val="00A01755"/>
    <w:rsid w:val="00A01DA5"/>
    <w:rsid w:val="00A01F17"/>
    <w:rsid w:val="00A022A5"/>
    <w:rsid w:val="00A03018"/>
    <w:rsid w:val="00A030CF"/>
    <w:rsid w:val="00A03337"/>
    <w:rsid w:val="00A033F4"/>
    <w:rsid w:val="00A03787"/>
    <w:rsid w:val="00A03892"/>
    <w:rsid w:val="00A03A22"/>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1904"/>
    <w:rsid w:val="00A2193D"/>
    <w:rsid w:val="00A21955"/>
    <w:rsid w:val="00A21A36"/>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6DCA"/>
    <w:rsid w:val="00A27008"/>
    <w:rsid w:val="00A2718F"/>
    <w:rsid w:val="00A273F8"/>
    <w:rsid w:val="00A274BF"/>
    <w:rsid w:val="00A275E0"/>
    <w:rsid w:val="00A27CDF"/>
    <w:rsid w:val="00A301B2"/>
    <w:rsid w:val="00A30918"/>
    <w:rsid w:val="00A309C6"/>
    <w:rsid w:val="00A30ADF"/>
    <w:rsid w:val="00A30AF7"/>
    <w:rsid w:val="00A30D13"/>
    <w:rsid w:val="00A314F9"/>
    <w:rsid w:val="00A31715"/>
    <w:rsid w:val="00A31922"/>
    <w:rsid w:val="00A319D0"/>
    <w:rsid w:val="00A3217D"/>
    <w:rsid w:val="00A32316"/>
    <w:rsid w:val="00A33172"/>
    <w:rsid w:val="00A3432B"/>
    <w:rsid w:val="00A346BA"/>
    <w:rsid w:val="00A34C67"/>
    <w:rsid w:val="00A34D62"/>
    <w:rsid w:val="00A3531F"/>
    <w:rsid w:val="00A35409"/>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D8F"/>
    <w:rsid w:val="00A41EEB"/>
    <w:rsid w:val="00A42437"/>
    <w:rsid w:val="00A425D5"/>
    <w:rsid w:val="00A42913"/>
    <w:rsid w:val="00A429B5"/>
    <w:rsid w:val="00A43461"/>
    <w:rsid w:val="00A4376F"/>
    <w:rsid w:val="00A44909"/>
    <w:rsid w:val="00A4549F"/>
    <w:rsid w:val="00A4594F"/>
    <w:rsid w:val="00A45A8B"/>
    <w:rsid w:val="00A45B9B"/>
    <w:rsid w:val="00A462FE"/>
    <w:rsid w:val="00A46960"/>
    <w:rsid w:val="00A46CBE"/>
    <w:rsid w:val="00A46E66"/>
    <w:rsid w:val="00A474FD"/>
    <w:rsid w:val="00A47C60"/>
    <w:rsid w:val="00A47D8B"/>
    <w:rsid w:val="00A50116"/>
    <w:rsid w:val="00A501C9"/>
    <w:rsid w:val="00A50506"/>
    <w:rsid w:val="00A50EEC"/>
    <w:rsid w:val="00A512D0"/>
    <w:rsid w:val="00A527B9"/>
    <w:rsid w:val="00A5295F"/>
    <w:rsid w:val="00A5359C"/>
    <w:rsid w:val="00A5386A"/>
    <w:rsid w:val="00A53C2D"/>
    <w:rsid w:val="00A53F55"/>
    <w:rsid w:val="00A5417B"/>
    <w:rsid w:val="00A54599"/>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90"/>
    <w:rsid w:val="00A575AB"/>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942"/>
    <w:rsid w:val="00A64A5B"/>
    <w:rsid w:val="00A65911"/>
    <w:rsid w:val="00A6599A"/>
    <w:rsid w:val="00A6610E"/>
    <w:rsid w:val="00A6619D"/>
    <w:rsid w:val="00A6643C"/>
    <w:rsid w:val="00A665C2"/>
    <w:rsid w:val="00A666ED"/>
    <w:rsid w:val="00A667E9"/>
    <w:rsid w:val="00A669F8"/>
    <w:rsid w:val="00A66D64"/>
    <w:rsid w:val="00A674FB"/>
    <w:rsid w:val="00A67544"/>
    <w:rsid w:val="00A677CC"/>
    <w:rsid w:val="00A67AB5"/>
    <w:rsid w:val="00A700C6"/>
    <w:rsid w:val="00A7075B"/>
    <w:rsid w:val="00A71A31"/>
    <w:rsid w:val="00A71CE6"/>
    <w:rsid w:val="00A71D23"/>
    <w:rsid w:val="00A72163"/>
    <w:rsid w:val="00A722F2"/>
    <w:rsid w:val="00A7271B"/>
    <w:rsid w:val="00A72CDF"/>
    <w:rsid w:val="00A7333A"/>
    <w:rsid w:val="00A73D0D"/>
    <w:rsid w:val="00A73EF0"/>
    <w:rsid w:val="00A73FA0"/>
    <w:rsid w:val="00A740ED"/>
    <w:rsid w:val="00A74128"/>
    <w:rsid w:val="00A745AF"/>
    <w:rsid w:val="00A74A92"/>
    <w:rsid w:val="00A75CC1"/>
    <w:rsid w:val="00A75E88"/>
    <w:rsid w:val="00A763D1"/>
    <w:rsid w:val="00A769D1"/>
    <w:rsid w:val="00A769DA"/>
    <w:rsid w:val="00A77086"/>
    <w:rsid w:val="00A77223"/>
    <w:rsid w:val="00A77893"/>
    <w:rsid w:val="00A77BE2"/>
    <w:rsid w:val="00A77EB1"/>
    <w:rsid w:val="00A77F61"/>
    <w:rsid w:val="00A801E9"/>
    <w:rsid w:val="00A8056E"/>
    <w:rsid w:val="00A808DD"/>
    <w:rsid w:val="00A8094B"/>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C70"/>
    <w:rsid w:val="00A83E3D"/>
    <w:rsid w:val="00A83EDC"/>
    <w:rsid w:val="00A842F9"/>
    <w:rsid w:val="00A8443A"/>
    <w:rsid w:val="00A8479C"/>
    <w:rsid w:val="00A8557B"/>
    <w:rsid w:val="00A8570A"/>
    <w:rsid w:val="00A85958"/>
    <w:rsid w:val="00A85A05"/>
    <w:rsid w:val="00A85C25"/>
    <w:rsid w:val="00A860EB"/>
    <w:rsid w:val="00A86BBB"/>
    <w:rsid w:val="00A86D63"/>
    <w:rsid w:val="00A87797"/>
    <w:rsid w:val="00A87860"/>
    <w:rsid w:val="00A87F5A"/>
    <w:rsid w:val="00A90E72"/>
    <w:rsid w:val="00A91386"/>
    <w:rsid w:val="00A92124"/>
    <w:rsid w:val="00A922A2"/>
    <w:rsid w:val="00A9287B"/>
    <w:rsid w:val="00A92D2E"/>
    <w:rsid w:val="00A92F65"/>
    <w:rsid w:val="00A9327B"/>
    <w:rsid w:val="00A93392"/>
    <w:rsid w:val="00A93B69"/>
    <w:rsid w:val="00A93FF8"/>
    <w:rsid w:val="00A942ED"/>
    <w:rsid w:val="00A9442F"/>
    <w:rsid w:val="00A947B7"/>
    <w:rsid w:val="00A947CC"/>
    <w:rsid w:val="00A95423"/>
    <w:rsid w:val="00A963C7"/>
    <w:rsid w:val="00A97238"/>
    <w:rsid w:val="00A972E6"/>
    <w:rsid w:val="00A9749D"/>
    <w:rsid w:val="00A97556"/>
    <w:rsid w:val="00A977B2"/>
    <w:rsid w:val="00A97A47"/>
    <w:rsid w:val="00A97A84"/>
    <w:rsid w:val="00AA0F3B"/>
    <w:rsid w:val="00AA0FC5"/>
    <w:rsid w:val="00AA10CA"/>
    <w:rsid w:val="00AA14D1"/>
    <w:rsid w:val="00AA1551"/>
    <w:rsid w:val="00AA1626"/>
    <w:rsid w:val="00AA1700"/>
    <w:rsid w:val="00AA1B0C"/>
    <w:rsid w:val="00AA1C25"/>
    <w:rsid w:val="00AA2A66"/>
    <w:rsid w:val="00AA308F"/>
    <w:rsid w:val="00AA30AA"/>
    <w:rsid w:val="00AA34E7"/>
    <w:rsid w:val="00AA37D3"/>
    <w:rsid w:val="00AA3DB7"/>
    <w:rsid w:val="00AA503B"/>
    <w:rsid w:val="00AA503E"/>
    <w:rsid w:val="00AA5155"/>
    <w:rsid w:val="00AA51F5"/>
    <w:rsid w:val="00AA5E05"/>
    <w:rsid w:val="00AA5E3B"/>
    <w:rsid w:val="00AA6209"/>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A6"/>
    <w:rsid w:val="00AB298B"/>
    <w:rsid w:val="00AB29CF"/>
    <w:rsid w:val="00AB3113"/>
    <w:rsid w:val="00AB348A"/>
    <w:rsid w:val="00AB380E"/>
    <w:rsid w:val="00AB39AB"/>
    <w:rsid w:val="00AB3BAE"/>
    <w:rsid w:val="00AB3F38"/>
    <w:rsid w:val="00AB416C"/>
    <w:rsid w:val="00AB43EC"/>
    <w:rsid w:val="00AB472C"/>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6C8"/>
    <w:rsid w:val="00AC0705"/>
    <w:rsid w:val="00AC0EC9"/>
    <w:rsid w:val="00AC109B"/>
    <w:rsid w:val="00AC1CF2"/>
    <w:rsid w:val="00AC1D9F"/>
    <w:rsid w:val="00AC29EE"/>
    <w:rsid w:val="00AC2EBF"/>
    <w:rsid w:val="00AC2F1B"/>
    <w:rsid w:val="00AC3E1D"/>
    <w:rsid w:val="00AC4150"/>
    <w:rsid w:val="00AC4DB4"/>
    <w:rsid w:val="00AC50DC"/>
    <w:rsid w:val="00AC5893"/>
    <w:rsid w:val="00AC5B54"/>
    <w:rsid w:val="00AC6065"/>
    <w:rsid w:val="00AC60E1"/>
    <w:rsid w:val="00AC65E9"/>
    <w:rsid w:val="00AC7186"/>
    <w:rsid w:val="00AC73C2"/>
    <w:rsid w:val="00AC74DA"/>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DB7"/>
    <w:rsid w:val="00AD1E6A"/>
    <w:rsid w:val="00AD20F5"/>
    <w:rsid w:val="00AD2451"/>
    <w:rsid w:val="00AD2736"/>
    <w:rsid w:val="00AD2852"/>
    <w:rsid w:val="00AD2991"/>
    <w:rsid w:val="00AD3976"/>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91A"/>
    <w:rsid w:val="00AD6A76"/>
    <w:rsid w:val="00AD7305"/>
    <w:rsid w:val="00AD7500"/>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B4B"/>
    <w:rsid w:val="00AE4F64"/>
    <w:rsid w:val="00AE56B1"/>
    <w:rsid w:val="00AE56C8"/>
    <w:rsid w:val="00AE59EC"/>
    <w:rsid w:val="00AE5CA9"/>
    <w:rsid w:val="00AE640F"/>
    <w:rsid w:val="00AE6486"/>
    <w:rsid w:val="00AE67B3"/>
    <w:rsid w:val="00AE7612"/>
    <w:rsid w:val="00AE7864"/>
    <w:rsid w:val="00AE7949"/>
    <w:rsid w:val="00AE7B22"/>
    <w:rsid w:val="00AF01C8"/>
    <w:rsid w:val="00AF0423"/>
    <w:rsid w:val="00AF0B46"/>
    <w:rsid w:val="00AF1AF7"/>
    <w:rsid w:val="00AF1F2A"/>
    <w:rsid w:val="00AF233A"/>
    <w:rsid w:val="00AF24D4"/>
    <w:rsid w:val="00AF25D5"/>
    <w:rsid w:val="00AF2B58"/>
    <w:rsid w:val="00AF3409"/>
    <w:rsid w:val="00AF3DBB"/>
    <w:rsid w:val="00AF4642"/>
    <w:rsid w:val="00AF48A5"/>
    <w:rsid w:val="00AF4C6D"/>
    <w:rsid w:val="00AF5194"/>
    <w:rsid w:val="00AF53EF"/>
    <w:rsid w:val="00AF540F"/>
    <w:rsid w:val="00AF5D49"/>
    <w:rsid w:val="00AF6255"/>
    <w:rsid w:val="00AF6400"/>
    <w:rsid w:val="00AF73C3"/>
    <w:rsid w:val="00AF76F3"/>
    <w:rsid w:val="00AF795C"/>
    <w:rsid w:val="00AF7A8C"/>
    <w:rsid w:val="00B00000"/>
    <w:rsid w:val="00B00752"/>
    <w:rsid w:val="00B00A37"/>
    <w:rsid w:val="00B00A44"/>
    <w:rsid w:val="00B00BE0"/>
    <w:rsid w:val="00B0122A"/>
    <w:rsid w:val="00B0139C"/>
    <w:rsid w:val="00B01FD2"/>
    <w:rsid w:val="00B02283"/>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D39"/>
    <w:rsid w:val="00B11EA8"/>
    <w:rsid w:val="00B12AD2"/>
    <w:rsid w:val="00B13048"/>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8C2"/>
    <w:rsid w:val="00B209CA"/>
    <w:rsid w:val="00B21074"/>
    <w:rsid w:val="00B21078"/>
    <w:rsid w:val="00B21126"/>
    <w:rsid w:val="00B2148C"/>
    <w:rsid w:val="00B218BE"/>
    <w:rsid w:val="00B218CC"/>
    <w:rsid w:val="00B22504"/>
    <w:rsid w:val="00B22568"/>
    <w:rsid w:val="00B22C0D"/>
    <w:rsid w:val="00B230FE"/>
    <w:rsid w:val="00B233E9"/>
    <w:rsid w:val="00B23480"/>
    <w:rsid w:val="00B23AF4"/>
    <w:rsid w:val="00B23C15"/>
    <w:rsid w:val="00B2526A"/>
    <w:rsid w:val="00B252D2"/>
    <w:rsid w:val="00B25416"/>
    <w:rsid w:val="00B25762"/>
    <w:rsid w:val="00B2578D"/>
    <w:rsid w:val="00B25B40"/>
    <w:rsid w:val="00B25B8E"/>
    <w:rsid w:val="00B25FDE"/>
    <w:rsid w:val="00B2657A"/>
    <w:rsid w:val="00B26AB0"/>
    <w:rsid w:val="00B26AD2"/>
    <w:rsid w:val="00B26CA2"/>
    <w:rsid w:val="00B27178"/>
    <w:rsid w:val="00B27422"/>
    <w:rsid w:val="00B27915"/>
    <w:rsid w:val="00B300D4"/>
    <w:rsid w:val="00B30503"/>
    <w:rsid w:val="00B306E5"/>
    <w:rsid w:val="00B30B4E"/>
    <w:rsid w:val="00B31057"/>
    <w:rsid w:val="00B31145"/>
    <w:rsid w:val="00B31246"/>
    <w:rsid w:val="00B31AAE"/>
    <w:rsid w:val="00B326FF"/>
    <w:rsid w:val="00B3271D"/>
    <w:rsid w:val="00B32A5D"/>
    <w:rsid w:val="00B32CA9"/>
    <w:rsid w:val="00B32CAB"/>
    <w:rsid w:val="00B340AA"/>
    <w:rsid w:val="00B341C9"/>
    <w:rsid w:val="00B343F3"/>
    <w:rsid w:val="00B345BD"/>
    <w:rsid w:val="00B3489A"/>
    <w:rsid w:val="00B348C5"/>
    <w:rsid w:val="00B34A9F"/>
    <w:rsid w:val="00B34B80"/>
    <w:rsid w:val="00B34C17"/>
    <w:rsid w:val="00B3504F"/>
    <w:rsid w:val="00B350E5"/>
    <w:rsid w:val="00B35790"/>
    <w:rsid w:val="00B35962"/>
    <w:rsid w:val="00B35CDA"/>
    <w:rsid w:val="00B35DAE"/>
    <w:rsid w:val="00B363B6"/>
    <w:rsid w:val="00B36523"/>
    <w:rsid w:val="00B370F9"/>
    <w:rsid w:val="00B372CE"/>
    <w:rsid w:val="00B373C3"/>
    <w:rsid w:val="00B3771A"/>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203A"/>
    <w:rsid w:val="00B42285"/>
    <w:rsid w:val="00B42411"/>
    <w:rsid w:val="00B4274B"/>
    <w:rsid w:val="00B427E6"/>
    <w:rsid w:val="00B428FC"/>
    <w:rsid w:val="00B42B38"/>
    <w:rsid w:val="00B431D3"/>
    <w:rsid w:val="00B43594"/>
    <w:rsid w:val="00B435A1"/>
    <w:rsid w:val="00B435B1"/>
    <w:rsid w:val="00B4367F"/>
    <w:rsid w:val="00B438BA"/>
    <w:rsid w:val="00B44349"/>
    <w:rsid w:val="00B44B30"/>
    <w:rsid w:val="00B44DA6"/>
    <w:rsid w:val="00B44F99"/>
    <w:rsid w:val="00B453D8"/>
    <w:rsid w:val="00B45760"/>
    <w:rsid w:val="00B45876"/>
    <w:rsid w:val="00B45E04"/>
    <w:rsid w:val="00B45E0F"/>
    <w:rsid w:val="00B45FC5"/>
    <w:rsid w:val="00B4665A"/>
    <w:rsid w:val="00B46907"/>
    <w:rsid w:val="00B46C18"/>
    <w:rsid w:val="00B46C84"/>
    <w:rsid w:val="00B47781"/>
    <w:rsid w:val="00B5022A"/>
    <w:rsid w:val="00B5037A"/>
    <w:rsid w:val="00B50B2B"/>
    <w:rsid w:val="00B50DA4"/>
    <w:rsid w:val="00B51542"/>
    <w:rsid w:val="00B5183C"/>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1061"/>
    <w:rsid w:val="00B61BE2"/>
    <w:rsid w:val="00B61CA1"/>
    <w:rsid w:val="00B61FAE"/>
    <w:rsid w:val="00B6266F"/>
    <w:rsid w:val="00B627D5"/>
    <w:rsid w:val="00B62825"/>
    <w:rsid w:val="00B62E0B"/>
    <w:rsid w:val="00B6337B"/>
    <w:rsid w:val="00B636C8"/>
    <w:rsid w:val="00B63C32"/>
    <w:rsid w:val="00B63D01"/>
    <w:rsid w:val="00B64434"/>
    <w:rsid w:val="00B6480A"/>
    <w:rsid w:val="00B65D97"/>
    <w:rsid w:val="00B664BC"/>
    <w:rsid w:val="00B66B60"/>
    <w:rsid w:val="00B677CE"/>
    <w:rsid w:val="00B67F4E"/>
    <w:rsid w:val="00B70717"/>
    <w:rsid w:val="00B7084C"/>
    <w:rsid w:val="00B70899"/>
    <w:rsid w:val="00B709A6"/>
    <w:rsid w:val="00B711CE"/>
    <w:rsid w:val="00B71D1D"/>
    <w:rsid w:val="00B71DC8"/>
    <w:rsid w:val="00B720C4"/>
    <w:rsid w:val="00B721F5"/>
    <w:rsid w:val="00B7223B"/>
    <w:rsid w:val="00B727C3"/>
    <w:rsid w:val="00B72992"/>
    <w:rsid w:val="00B7324C"/>
    <w:rsid w:val="00B7330C"/>
    <w:rsid w:val="00B73782"/>
    <w:rsid w:val="00B746C6"/>
    <w:rsid w:val="00B74A67"/>
    <w:rsid w:val="00B74A6C"/>
    <w:rsid w:val="00B7506D"/>
    <w:rsid w:val="00B75474"/>
    <w:rsid w:val="00B75733"/>
    <w:rsid w:val="00B75B69"/>
    <w:rsid w:val="00B75D0C"/>
    <w:rsid w:val="00B75E53"/>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FE4"/>
    <w:rsid w:val="00B803E5"/>
    <w:rsid w:val="00B80822"/>
    <w:rsid w:val="00B80910"/>
    <w:rsid w:val="00B80977"/>
    <w:rsid w:val="00B80FC8"/>
    <w:rsid w:val="00B8129D"/>
    <w:rsid w:val="00B813BD"/>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F5B"/>
    <w:rsid w:val="00B875C7"/>
    <w:rsid w:val="00B87B97"/>
    <w:rsid w:val="00B904AC"/>
    <w:rsid w:val="00B90782"/>
    <w:rsid w:val="00B9079A"/>
    <w:rsid w:val="00B90D10"/>
    <w:rsid w:val="00B90FE5"/>
    <w:rsid w:val="00B911F0"/>
    <w:rsid w:val="00B9121B"/>
    <w:rsid w:val="00B91669"/>
    <w:rsid w:val="00B919AD"/>
    <w:rsid w:val="00B91A2B"/>
    <w:rsid w:val="00B92208"/>
    <w:rsid w:val="00B926FC"/>
    <w:rsid w:val="00B92894"/>
    <w:rsid w:val="00B92AF2"/>
    <w:rsid w:val="00B92F82"/>
    <w:rsid w:val="00B93204"/>
    <w:rsid w:val="00B93505"/>
    <w:rsid w:val="00B935B2"/>
    <w:rsid w:val="00B93660"/>
    <w:rsid w:val="00B938AA"/>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768"/>
    <w:rsid w:val="00BA0953"/>
    <w:rsid w:val="00BA0AAA"/>
    <w:rsid w:val="00BA0DFB"/>
    <w:rsid w:val="00BA0F83"/>
    <w:rsid w:val="00BA10C9"/>
    <w:rsid w:val="00BA23A7"/>
    <w:rsid w:val="00BA292E"/>
    <w:rsid w:val="00BA2B21"/>
    <w:rsid w:val="00BA2BAA"/>
    <w:rsid w:val="00BA2EBC"/>
    <w:rsid w:val="00BA2FEF"/>
    <w:rsid w:val="00BA3A5C"/>
    <w:rsid w:val="00BA4271"/>
    <w:rsid w:val="00BA46F8"/>
    <w:rsid w:val="00BA4B9D"/>
    <w:rsid w:val="00BA4CAE"/>
    <w:rsid w:val="00BA4DE4"/>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77C"/>
    <w:rsid w:val="00BB281E"/>
    <w:rsid w:val="00BB2986"/>
    <w:rsid w:val="00BB2FD3"/>
    <w:rsid w:val="00BB2FDF"/>
    <w:rsid w:val="00BB2FFF"/>
    <w:rsid w:val="00BB30E2"/>
    <w:rsid w:val="00BB3CDD"/>
    <w:rsid w:val="00BB443E"/>
    <w:rsid w:val="00BB4C74"/>
    <w:rsid w:val="00BB4F89"/>
    <w:rsid w:val="00BB50DC"/>
    <w:rsid w:val="00BB558E"/>
    <w:rsid w:val="00BB5FCB"/>
    <w:rsid w:val="00BB604B"/>
    <w:rsid w:val="00BB6377"/>
    <w:rsid w:val="00BB654E"/>
    <w:rsid w:val="00BB6885"/>
    <w:rsid w:val="00BB76EF"/>
    <w:rsid w:val="00BB7721"/>
    <w:rsid w:val="00BB78D3"/>
    <w:rsid w:val="00BB7B1A"/>
    <w:rsid w:val="00BB7BD2"/>
    <w:rsid w:val="00BC00EC"/>
    <w:rsid w:val="00BC035A"/>
    <w:rsid w:val="00BC08C5"/>
    <w:rsid w:val="00BC094F"/>
    <w:rsid w:val="00BC0D5A"/>
    <w:rsid w:val="00BC1193"/>
    <w:rsid w:val="00BC12FB"/>
    <w:rsid w:val="00BC1C3C"/>
    <w:rsid w:val="00BC1D43"/>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90A"/>
    <w:rsid w:val="00BC4F40"/>
    <w:rsid w:val="00BC505D"/>
    <w:rsid w:val="00BC5219"/>
    <w:rsid w:val="00BC5888"/>
    <w:rsid w:val="00BC5B2B"/>
    <w:rsid w:val="00BC5CD0"/>
    <w:rsid w:val="00BC5E4B"/>
    <w:rsid w:val="00BC63C2"/>
    <w:rsid w:val="00BC65C7"/>
    <w:rsid w:val="00BC6633"/>
    <w:rsid w:val="00BC6708"/>
    <w:rsid w:val="00BC6820"/>
    <w:rsid w:val="00BC6FD6"/>
    <w:rsid w:val="00BD008E"/>
    <w:rsid w:val="00BD0499"/>
    <w:rsid w:val="00BD0685"/>
    <w:rsid w:val="00BD0CCF"/>
    <w:rsid w:val="00BD0D61"/>
    <w:rsid w:val="00BD0E0F"/>
    <w:rsid w:val="00BD1985"/>
    <w:rsid w:val="00BD1B0C"/>
    <w:rsid w:val="00BD1DCC"/>
    <w:rsid w:val="00BD2C12"/>
    <w:rsid w:val="00BD2F3B"/>
    <w:rsid w:val="00BD3372"/>
    <w:rsid w:val="00BD351F"/>
    <w:rsid w:val="00BD3A68"/>
    <w:rsid w:val="00BD4577"/>
    <w:rsid w:val="00BD468F"/>
    <w:rsid w:val="00BD4B1F"/>
    <w:rsid w:val="00BD4D8A"/>
    <w:rsid w:val="00BD50AA"/>
    <w:rsid w:val="00BD5135"/>
    <w:rsid w:val="00BD526A"/>
    <w:rsid w:val="00BD56A5"/>
    <w:rsid w:val="00BD5B58"/>
    <w:rsid w:val="00BD5E40"/>
    <w:rsid w:val="00BD6168"/>
    <w:rsid w:val="00BD63CC"/>
    <w:rsid w:val="00BD673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463E"/>
    <w:rsid w:val="00BE4900"/>
    <w:rsid w:val="00BE4A98"/>
    <w:rsid w:val="00BE4B20"/>
    <w:rsid w:val="00BE5CBA"/>
    <w:rsid w:val="00BE5FC4"/>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351A"/>
    <w:rsid w:val="00BF3914"/>
    <w:rsid w:val="00BF399C"/>
    <w:rsid w:val="00BF49B1"/>
    <w:rsid w:val="00BF4C60"/>
    <w:rsid w:val="00BF4F2C"/>
    <w:rsid w:val="00BF5552"/>
    <w:rsid w:val="00BF5BF7"/>
    <w:rsid w:val="00BF5F6A"/>
    <w:rsid w:val="00BF6B0B"/>
    <w:rsid w:val="00BF6C12"/>
    <w:rsid w:val="00BF6F88"/>
    <w:rsid w:val="00BF72BA"/>
    <w:rsid w:val="00BF73F2"/>
    <w:rsid w:val="00BF79B9"/>
    <w:rsid w:val="00BF7BD7"/>
    <w:rsid w:val="00BF7DE4"/>
    <w:rsid w:val="00C001C8"/>
    <w:rsid w:val="00C00A47"/>
    <w:rsid w:val="00C00A7E"/>
    <w:rsid w:val="00C00BBD"/>
    <w:rsid w:val="00C00F6A"/>
    <w:rsid w:val="00C01250"/>
    <w:rsid w:val="00C0138A"/>
    <w:rsid w:val="00C01671"/>
    <w:rsid w:val="00C01AAF"/>
    <w:rsid w:val="00C01CB2"/>
    <w:rsid w:val="00C01E0D"/>
    <w:rsid w:val="00C01F3F"/>
    <w:rsid w:val="00C01F77"/>
    <w:rsid w:val="00C02419"/>
    <w:rsid w:val="00C02766"/>
    <w:rsid w:val="00C02EE8"/>
    <w:rsid w:val="00C0359B"/>
    <w:rsid w:val="00C036CB"/>
    <w:rsid w:val="00C03EE8"/>
    <w:rsid w:val="00C04CD6"/>
    <w:rsid w:val="00C04F95"/>
    <w:rsid w:val="00C05929"/>
    <w:rsid w:val="00C05A8F"/>
    <w:rsid w:val="00C05BEB"/>
    <w:rsid w:val="00C05BEC"/>
    <w:rsid w:val="00C063F3"/>
    <w:rsid w:val="00C06A35"/>
    <w:rsid w:val="00C06E7D"/>
    <w:rsid w:val="00C06F7E"/>
    <w:rsid w:val="00C06FB7"/>
    <w:rsid w:val="00C0736B"/>
    <w:rsid w:val="00C0775E"/>
    <w:rsid w:val="00C07821"/>
    <w:rsid w:val="00C1006B"/>
    <w:rsid w:val="00C10877"/>
    <w:rsid w:val="00C10A1F"/>
    <w:rsid w:val="00C1112B"/>
    <w:rsid w:val="00C11A88"/>
    <w:rsid w:val="00C12012"/>
    <w:rsid w:val="00C12874"/>
    <w:rsid w:val="00C12955"/>
    <w:rsid w:val="00C12BC1"/>
    <w:rsid w:val="00C13838"/>
    <w:rsid w:val="00C13BDA"/>
    <w:rsid w:val="00C13FFD"/>
    <w:rsid w:val="00C14221"/>
    <w:rsid w:val="00C14632"/>
    <w:rsid w:val="00C14642"/>
    <w:rsid w:val="00C14B4C"/>
    <w:rsid w:val="00C14DE2"/>
    <w:rsid w:val="00C14EAF"/>
    <w:rsid w:val="00C15189"/>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63F"/>
    <w:rsid w:val="00C26DB8"/>
    <w:rsid w:val="00C27529"/>
    <w:rsid w:val="00C27B42"/>
    <w:rsid w:val="00C30257"/>
    <w:rsid w:val="00C30B9E"/>
    <w:rsid w:val="00C30C63"/>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200D"/>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2744"/>
    <w:rsid w:val="00C52A8C"/>
    <w:rsid w:val="00C52C14"/>
    <w:rsid w:val="00C52C52"/>
    <w:rsid w:val="00C53EB3"/>
    <w:rsid w:val="00C54231"/>
    <w:rsid w:val="00C542D4"/>
    <w:rsid w:val="00C54967"/>
    <w:rsid w:val="00C54ACD"/>
    <w:rsid w:val="00C54D71"/>
    <w:rsid w:val="00C5562F"/>
    <w:rsid w:val="00C55F3F"/>
    <w:rsid w:val="00C563F5"/>
    <w:rsid w:val="00C56459"/>
    <w:rsid w:val="00C56952"/>
    <w:rsid w:val="00C56966"/>
    <w:rsid w:val="00C570F7"/>
    <w:rsid w:val="00C572F4"/>
    <w:rsid w:val="00C578FF"/>
    <w:rsid w:val="00C57C56"/>
    <w:rsid w:val="00C62306"/>
    <w:rsid w:val="00C62611"/>
    <w:rsid w:val="00C62CD5"/>
    <w:rsid w:val="00C62D9E"/>
    <w:rsid w:val="00C63027"/>
    <w:rsid w:val="00C636E6"/>
    <w:rsid w:val="00C639D6"/>
    <w:rsid w:val="00C63F8E"/>
    <w:rsid w:val="00C6438C"/>
    <w:rsid w:val="00C647FB"/>
    <w:rsid w:val="00C648CF"/>
    <w:rsid w:val="00C64C06"/>
    <w:rsid w:val="00C654E0"/>
    <w:rsid w:val="00C6578F"/>
    <w:rsid w:val="00C660CC"/>
    <w:rsid w:val="00C66810"/>
    <w:rsid w:val="00C669F6"/>
    <w:rsid w:val="00C672E6"/>
    <w:rsid w:val="00C67C34"/>
    <w:rsid w:val="00C67EAB"/>
    <w:rsid w:val="00C70D2D"/>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4478"/>
    <w:rsid w:val="00C84625"/>
    <w:rsid w:val="00C848FC"/>
    <w:rsid w:val="00C84BC1"/>
    <w:rsid w:val="00C85880"/>
    <w:rsid w:val="00C85E6D"/>
    <w:rsid w:val="00C85F03"/>
    <w:rsid w:val="00C86021"/>
    <w:rsid w:val="00C8646D"/>
    <w:rsid w:val="00C864D4"/>
    <w:rsid w:val="00C86854"/>
    <w:rsid w:val="00C87932"/>
    <w:rsid w:val="00C87AA8"/>
    <w:rsid w:val="00C87AAE"/>
    <w:rsid w:val="00C902E3"/>
    <w:rsid w:val="00C909CD"/>
    <w:rsid w:val="00C90C00"/>
    <w:rsid w:val="00C91115"/>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56B"/>
    <w:rsid w:val="00C9369D"/>
    <w:rsid w:val="00C93BDB"/>
    <w:rsid w:val="00C944FA"/>
    <w:rsid w:val="00C94846"/>
    <w:rsid w:val="00C94B37"/>
    <w:rsid w:val="00C94FD7"/>
    <w:rsid w:val="00C954AB"/>
    <w:rsid w:val="00C954AD"/>
    <w:rsid w:val="00C95854"/>
    <w:rsid w:val="00C95A5B"/>
    <w:rsid w:val="00C95EFF"/>
    <w:rsid w:val="00C9686D"/>
    <w:rsid w:val="00C96E6F"/>
    <w:rsid w:val="00C977B2"/>
    <w:rsid w:val="00C97872"/>
    <w:rsid w:val="00C97AD5"/>
    <w:rsid w:val="00C97C08"/>
    <w:rsid w:val="00C97DCF"/>
    <w:rsid w:val="00CA01E6"/>
    <w:rsid w:val="00CA0532"/>
    <w:rsid w:val="00CA0E2D"/>
    <w:rsid w:val="00CA1324"/>
    <w:rsid w:val="00CA1552"/>
    <w:rsid w:val="00CA180E"/>
    <w:rsid w:val="00CA2241"/>
    <w:rsid w:val="00CA2B8A"/>
    <w:rsid w:val="00CA2F6E"/>
    <w:rsid w:val="00CA3123"/>
    <w:rsid w:val="00CA3131"/>
    <w:rsid w:val="00CA3825"/>
    <w:rsid w:val="00CA3B00"/>
    <w:rsid w:val="00CA3CDD"/>
    <w:rsid w:val="00CA403B"/>
    <w:rsid w:val="00CA4118"/>
    <w:rsid w:val="00CA4AD8"/>
    <w:rsid w:val="00CA4EAB"/>
    <w:rsid w:val="00CA505A"/>
    <w:rsid w:val="00CA59DD"/>
    <w:rsid w:val="00CA6370"/>
    <w:rsid w:val="00CA675C"/>
    <w:rsid w:val="00CA7168"/>
    <w:rsid w:val="00CA71B5"/>
    <w:rsid w:val="00CA74C5"/>
    <w:rsid w:val="00CA7609"/>
    <w:rsid w:val="00CA7BBF"/>
    <w:rsid w:val="00CB008E"/>
    <w:rsid w:val="00CB014A"/>
    <w:rsid w:val="00CB0160"/>
    <w:rsid w:val="00CB01FA"/>
    <w:rsid w:val="00CB02D2"/>
    <w:rsid w:val="00CB0737"/>
    <w:rsid w:val="00CB0759"/>
    <w:rsid w:val="00CB097A"/>
    <w:rsid w:val="00CB0E42"/>
    <w:rsid w:val="00CB147F"/>
    <w:rsid w:val="00CB15AE"/>
    <w:rsid w:val="00CB16ED"/>
    <w:rsid w:val="00CB1B05"/>
    <w:rsid w:val="00CB21CE"/>
    <w:rsid w:val="00CB26EC"/>
    <w:rsid w:val="00CB29F6"/>
    <w:rsid w:val="00CB2BC2"/>
    <w:rsid w:val="00CB2D2A"/>
    <w:rsid w:val="00CB34E7"/>
    <w:rsid w:val="00CB3521"/>
    <w:rsid w:val="00CB3B94"/>
    <w:rsid w:val="00CB40AE"/>
    <w:rsid w:val="00CB46EE"/>
    <w:rsid w:val="00CB5351"/>
    <w:rsid w:val="00CB56DB"/>
    <w:rsid w:val="00CB57E9"/>
    <w:rsid w:val="00CB5B1E"/>
    <w:rsid w:val="00CB707A"/>
    <w:rsid w:val="00CB7850"/>
    <w:rsid w:val="00CB787A"/>
    <w:rsid w:val="00CB78DA"/>
    <w:rsid w:val="00CB7937"/>
    <w:rsid w:val="00CC0897"/>
    <w:rsid w:val="00CC092B"/>
    <w:rsid w:val="00CC0AD5"/>
    <w:rsid w:val="00CC0C4A"/>
    <w:rsid w:val="00CC0CAA"/>
    <w:rsid w:val="00CC1319"/>
    <w:rsid w:val="00CC1497"/>
    <w:rsid w:val="00CC17F0"/>
    <w:rsid w:val="00CC1853"/>
    <w:rsid w:val="00CC1967"/>
    <w:rsid w:val="00CC1FAE"/>
    <w:rsid w:val="00CC22B9"/>
    <w:rsid w:val="00CC272D"/>
    <w:rsid w:val="00CC2FAC"/>
    <w:rsid w:val="00CC3142"/>
    <w:rsid w:val="00CC33B8"/>
    <w:rsid w:val="00CC386F"/>
    <w:rsid w:val="00CC3A23"/>
    <w:rsid w:val="00CC3DD2"/>
    <w:rsid w:val="00CC414B"/>
    <w:rsid w:val="00CC41DC"/>
    <w:rsid w:val="00CC43D1"/>
    <w:rsid w:val="00CC4471"/>
    <w:rsid w:val="00CC46F1"/>
    <w:rsid w:val="00CC4C63"/>
    <w:rsid w:val="00CC5D4D"/>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4B5"/>
    <w:rsid w:val="00CE463F"/>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88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4247"/>
    <w:rsid w:val="00CF488A"/>
    <w:rsid w:val="00CF4D99"/>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E77"/>
    <w:rsid w:val="00D1406D"/>
    <w:rsid w:val="00D14236"/>
    <w:rsid w:val="00D14553"/>
    <w:rsid w:val="00D14969"/>
    <w:rsid w:val="00D14A76"/>
    <w:rsid w:val="00D14DB1"/>
    <w:rsid w:val="00D150F6"/>
    <w:rsid w:val="00D1574F"/>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633B"/>
    <w:rsid w:val="00D2651C"/>
    <w:rsid w:val="00D2670B"/>
    <w:rsid w:val="00D2685C"/>
    <w:rsid w:val="00D26896"/>
    <w:rsid w:val="00D26A3B"/>
    <w:rsid w:val="00D26F5D"/>
    <w:rsid w:val="00D27481"/>
    <w:rsid w:val="00D301DD"/>
    <w:rsid w:val="00D302FD"/>
    <w:rsid w:val="00D3038A"/>
    <w:rsid w:val="00D3068D"/>
    <w:rsid w:val="00D3098D"/>
    <w:rsid w:val="00D309C4"/>
    <w:rsid w:val="00D30E49"/>
    <w:rsid w:val="00D3147F"/>
    <w:rsid w:val="00D31A02"/>
    <w:rsid w:val="00D321CF"/>
    <w:rsid w:val="00D325EE"/>
    <w:rsid w:val="00D327B2"/>
    <w:rsid w:val="00D3289A"/>
    <w:rsid w:val="00D330EF"/>
    <w:rsid w:val="00D3323C"/>
    <w:rsid w:val="00D3326A"/>
    <w:rsid w:val="00D33305"/>
    <w:rsid w:val="00D33456"/>
    <w:rsid w:val="00D3396F"/>
    <w:rsid w:val="00D33D4D"/>
    <w:rsid w:val="00D33F3A"/>
    <w:rsid w:val="00D3448C"/>
    <w:rsid w:val="00D34838"/>
    <w:rsid w:val="00D34843"/>
    <w:rsid w:val="00D34A0B"/>
    <w:rsid w:val="00D34B79"/>
    <w:rsid w:val="00D34C03"/>
    <w:rsid w:val="00D34EE0"/>
    <w:rsid w:val="00D353D7"/>
    <w:rsid w:val="00D353FF"/>
    <w:rsid w:val="00D35FCB"/>
    <w:rsid w:val="00D36234"/>
    <w:rsid w:val="00D36371"/>
    <w:rsid w:val="00D3667E"/>
    <w:rsid w:val="00D36DC7"/>
    <w:rsid w:val="00D36F18"/>
    <w:rsid w:val="00D371C0"/>
    <w:rsid w:val="00D3760E"/>
    <w:rsid w:val="00D40008"/>
    <w:rsid w:val="00D40CF8"/>
    <w:rsid w:val="00D40D50"/>
    <w:rsid w:val="00D417FB"/>
    <w:rsid w:val="00D4198B"/>
    <w:rsid w:val="00D429CF"/>
    <w:rsid w:val="00D43023"/>
    <w:rsid w:val="00D431C5"/>
    <w:rsid w:val="00D437D8"/>
    <w:rsid w:val="00D438CE"/>
    <w:rsid w:val="00D43E96"/>
    <w:rsid w:val="00D446A2"/>
    <w:rsid w:val="00D44994"/>
    <w:rsid w:val="00D449B4"/>
    <w:rsid w:val="00D45251"/>
    <w:rsid w:val="00D455F7"/>
    <w:rsid w:val="00D4575D"/>
    <w:rsid w:val="00D45DF3"/>
    <w:rsid w:val="00D46174"/>
    <w:rsid w:val="00D464F3"/>
    <w:rsid w:val="00D469D8"/>
    <w:rsid w:val="00D4720A"/>
    <w:rsid w:val="00D472CD"/>
    <w:rsid w:val="00D47449"/>
    <w:rsid w:val="00D47B67"/>
    <w:rsid w:val="00D47C20"/>
    <w:rsid w:val="00D47DD0"/>
    <w:rsid w:val="00D50183"/>
    <w:rsid w:val="00D502A2"/>
    <w:rsid w:val="00D5064F"/>
    <w:rsid w:val="00D50797"/>
    <w:rsid w:val="00D507BE"/>
    <w:rsid w:val="00D5092F"/>
    <w:rsid w:val="00D518C6"/>
    <w:rsid w:val="00D51D12"/>
    <w:rsid w:val="00D51EFA"/>
    <w:rsid w:val="00D522CF"/>
    <w:rsid w:val="00D523BD"/>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60408"/>
    <w:rsid w:val="00D60418"/>
    <w:rsid w:val="00D60A5D"/>
    <w:rsid w:val="00D60C8D"/>
    <w:rsid w:val="00D61131"/>
    <w:rsid w:val="00D61374"/>
    <w:rsid w:val="00D6168A"/>
    <w:rsid w:val="00D616A5"/>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14B2"/>
    <w:rsid w:val="00D7173C"/>
    <w:rsid w:val="00D71978"/>
    <w:rsid w:val="00D71C84"/>
    <w:rsid w:val="00D722D2"/>
    <w:rsid w:val="00D72F83"/>
    <w:rsid w:val="00D7356F"/>
    <w:rsid w:val="00D73587"/>
    <w:rsid w:val="00D73E0D"/>
    <w:rsid w:val="00D73EBB"/>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9B1"/>
    <w:rsid w:val="00D81BB9"/>
    <w:rsid w:val="00D82241"/>
    <w:rsid w:val="00D82437"/>
    <w:rsid w:val="00D82494"/>
    <w:rsid w:val="00D832F6"/>
    <w:rsid w:val="00D8387B"/>
    <w:rsid w:val="00D83AE9"/>
    <w:rsid w:val="00D84B3E"/>
    <w:rsid w:val="00D84B5C"/>
    <w:rsid w:val="00D84BA3"/>
    <w:rsid w:val="00D84C1F"/>
    <w:rsid w:val="00D852C4"/>
    <w:rsid w:val="00D855E1"/>
    <w:rsid w:val="00D857B8"/>
    <w:rsid w:val="00D85B06"/>
    <w:rsid w:val="00D8644E"/>
    <w:rsid w:val="00D86919"/>
    <w:rsid w:val="00D86921"/>
    <w:rsid w:val="00D86D35"/>
    <w:rsid w:val="00D8706F"/>
    <w:rsid w:val="00D87175"/>
    <w:rsid w:val="00D87ABF"/>
    <w:rsid w:val="00D901D3"/>
    <w:rsid w:val="00D90573"/>
    <w:rsid w:val="00D90911"/>
    <w:rsid w:val="00D90CD3"/>
    <w:rsid w:val="00D90DAA"/>
    <w:rsid w:val="00D91056"/>
    <w:rsid w:val="00D910AF"/>
    <w:rsid w:val="00D9196E"/>
    <w:rsid w:val="00D919E6"/>
    <w:rsid w:val="00D91BE1"/>
    <w:rsid w:val="00D91DEA"/>
    <w:rsid w:val="00D91E87"/>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CB4"/>
    <w:rsid w:val="00D95DD5"/>
    <w:rsid w:val="00D95E40"/>
    <w:rsid w:val="00D95EBB"/>
    <w:rsid w:val="00D95EE4"/>
    <w:rsid w:val="00D96773"/>
    <w:rsid w:val="00D9683C"/>
    <w:rsid w:val="00D96B20"/>
    <w:rsid w:val="00D97339"/>
    <w:rsid w:val="00D977FA"/>
    <w:rsid w:val="00D97884"/>
    <w:rsid w:val="00DA02FE"/>
    <w:rsid w:val="00DA0A7F"/>
    <w:rsid w:val="00DA0C67"/>
    <w:rsid w:val="00DA0E4C"/>
    <w:rsid w:val="00DA1252"/>
    <w:rsid w:val="00DA1C31"/>
    <w:rsid w:val="00DA1D32"/>
    <w:rsid w:val="00DA1F63"/>
    <w:rsid w:val="00DA20BC"/>
    <w:rsid w:val="00DA28F9"/>
    <w:rsid w:val="00DA2B9E"/>
    <w:rsid w:val="00DA2BB9"/>
    <w:rsid w:val="00DA2ED7"/>
    <w:rsid w:val="00DA33A5"/>
    <w:rsid w:val="00DA39C8"/>
    <w:rsid w:val="00DA3E7A"/>
    <w:rsid w:val="00DA3ECB"/>
    <w:rsid w:val="00DA430C"/>
    <w:rsid w:val="00DA516D"/>
    <w:rsid w:val="00DA5847"/>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3026"/>
    <w:rsid w:val="00DB3127"/>
    <w:rsid w:val="00DB3129"/>
    <w:rsid w:val="00DB3153"/>
    <w:rsid w:val="00DB317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BE2"/>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1314"/>
    <w:rsid w:val="00DD2025"/>
    <w:rsid w:val="00DD22EA"/>
    <w:rsid w:val="00DD23A0"/>
    <w:rsid w:val="00DD27E3"/>
    <w:rsid w:val="00DD2D79"/>
    <w:rsid w:val="00DD31B8"/>
    <w:rsid w:val="00DD3CC6"/>
    <w:rsid w:val="00DD3EF5"/>
    <w:rsid w:val="00DD433A"/>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425F"/>
    <w:rsid w:val="00DE4700"/>
    <w:rsid w:val="00DE4918"/>
    <w:rsid w:val="00DE52E3"/>
    <w:rsid w:val="00DE5321"/>
    <w:rsid w:val="00DE55A4"/>
    <w:rsid w:val="00DE587E"/>
    <w:rsid w:val="00DE5BB4"/>
    <w:rsid w:val="00DE5D54"/>
    <w:rsid w:val="00DE7942"/>
    <w:rsid w:val="00DE7C00"/>
    <w:rsid w:val="00DE7C48"/>
    <w:rsid w:val="00DF03E9"/>
    <w:rsid w:val="00DF03ED"/>
    <w:rsid w:val="00DF04EE"/>
    <w:rsid w:val="00DF0BF4"/>
    <w:rsid w:val="00DF1457"/>
    <w:rsid w:val="00DF179D"/>
    <w:rsid w:val="00DF181A"/>
    <w:rsid w:val="00DF1CC7"/>
    <w:rsid w:val="00DF1E9C"/>
    <w:rsid w:val="00DF239B"/>
    <w:rsid w:val="00DF2F82"/>
    <w:rsid w:val="00DF2FD9"/>
    <w:rsid w:val="00DF3BC6"/>
    <w:rsid w:val="00DF3E77"/>
    <w:rsid w:val="00DF401F"/>
    <w:rsid w:val="00DF429A"/>
    <w:rsid w:val="00DF43B3"/>
    <w:rsid w:val="00DF43E8"/>
    <w:rsid w:val="00DF4572"/>
    <w:rsid w:val="00DF4658"/>
    <w:rsid w:val="00DF4962"/>
    <w:rsid w:val="00DF4AB7"/>
    <w:rsid w:val="00DF4C83"/>
    <w:rsid w:val="00DF4D4E"/>
    <w:rsid w:val="00DF541C"/>
    <w:rsid w:val="00DF5E25"/>
    <w:rsid w:val="00DF6096"/>
    <w:rsid w:val="00DF68BC"/>
    <w:rsid w:val="00DF6C8B"/>
    <w:rsid w:val="00DF6EE4"/>
    <w:rsid w:val="00DF6F17"/>
    <w:rsid w:val="00DF7603"/>
    <w:rsid w:val="00DF7877"/>
    <w:rsid w:val="00DF78FA"/>
    <w:rsid w:val="00DF790E"/>
    <w:rsid w:val="00DF7EA5"/>
    <w:rsid w:val="00E002F1"/>
    <w:rsid w:val="00E0052E"/>
    <w:rsid w:val="00E00617"/>
    <w:rsid w:val="00E0082C"/>
    <w:rsid w:val="00E01059"/>
    <w:rsid w:val="00E0182C"/>
    <w:rsid w:val="00E01DAA"/>
    <w:rsid w:val="00E02263"/>
    <w:rsid w:val="00E02316"/>
    <w:rsid w:val="00E023E5"/>
    <w:rsid w:val="00E02432"/>
    <w:rsid w:val="00E025F5"/>
    <w:rsid w:val="00E026EE"/>
    <w:rsid w:val="00E02F5B"/>
    <w:rsid w:val="00E03358"/>
    <w:rsid w:val="00E04022"/>
    <w:rsid w:val="00E04B64"/>
    <w:rsid w:val="00E04C05"/>
    <w:rsid w:val="00E05A18"/>
    <w:rsid w:val="00E05B70"/>
    <w:rsid w:val="00E06A7B"/>
    <w:rsid w:val="00E06AFF"/>
    <w:rsid w:val="00E0728F"/>
    <w:rsid w:val="00E0755C"/>
    <w:rsid w:val="00E07F65"/>
    <w:rsid w:val="00E10097"/>
    <w:rsid w:val="00E108BE"/>
    <w:rsid w:val="00E10D5E"/>
    <w:rsid w:val="00E11634"/>
    <w:rsid w:val="00E11C4F"/>
    <w:rsid w:val="00E11F7A"/>
    <w:rsid w:val="00E12466"/>
    <w:rsid w:val="00E1298D"/>
    <w:rsid w:val="00E12F21"/>
    <w:rsid w:val="00E1332C"/>
    <w:rsid w:val="00E13442"/>
    <w:rsid w:val="00E13482"/>
    <w:rsid w:val="00E13A73"/>
    <w:rsid w:val="00E13C44"/>
    <w:rsid w:val="00E13F32"/>
    <w:rsid w:val="00E14A7E"/>
    <w:rsid w:val="00E151E1"/>
    <w:rsid w:val="00E15F34"/>
    <w:rsid w:val="00E160D3"/>
    <w:rsid w:val="00E17361"/>
    <w:rsid w:val="00E174F6"/>
    <w:rsid w:val="00E17619"/>
    <w:rsid w:val="00E17751"/>
    <w:rsid w:val="00E17759"/>
    <w:rsid w:val="00E17805"/>
    <w:rsid w:val="00E17871"/>
    <w:rsid w:val="00E17E4A"/>
    <w:rsid w:val="00E2054D"/>
    <w:rsid w:val="00E20F79"/>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F9B"/>
    <w:rsid w:val="00E34AAD"/>
    <w:rsid w:val="00E34B2C"/>
    <w:rsid w:val="00E35157"/>
    <w:rsid w:val="00E3579D"/>
    <w:rsid w:val="00E3592E"/>
    <w:rsid w:val="00E35E68"/>
    <w:rsid w:val="00E361B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D69"/>
    <w:rsid w:val="00E43181"/>
    <w:rsid w:val="00E43694"/>
    <w:rsid w:val="00E43F37"/>
    <w:rsid w:val="00E44B12"/>
    <w:rsid w:val="00E44E39"/>
    <w:rsid w:val="00E44EF0"/>
    <w:rsid w:val="00E450ED"/>
    <w:rsid w:val="00E4578C"/>
    <w:rsid w:val="00E46128"/>
    <w:rsid w:val="00E467EE"/>
    <w:rsid w:val="00E4691F"/>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339E"/>
    <w:rsid w:val="00E63AEC"/>
    <w:rsid w:val="00E63C97"/>
    <w:rsid w:val="00E63CA4"/>
    <w:rsid w:val="00E64053"/>
    <w:rsid w:val="00E64424"/>
    <w:rsid w:val="00E648BC"/>
    <w:rsid w:val="00E64C99"/>
    <w:rsid w:val="00E64CD3"/>
    <w:rsid w:val="00E655C6"/>
    <w:rsid w:val="00E6577B"/>
    <w:rsid w:val="00E657E2"/>
    <w:rsid w:val="00E66386"/>
    <w:rsid w:val="00E665CB"/>
    <w:rsid w:val="00E66717"/>
    <w:rsid w:val="00E669D0"/>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2076"/>
    <w:rsid w:val="00E72132"/>
    <w:rsid w:val="00E7275B"/>
    <w:rsid w:val="00E72C01"/>
    <w:rsid w:val="00E730D5"/>
    <w:rsid w:val="00E7341D"/>
    <w:rsid w:val="00E73922"/>
    <w:rsid w:val="00E741AC"/>
    <w:rsid w:val="00E74457"/>
    <w:rsid w:val="00E74CEE"/>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B93"/>
    <w:rsid w:val="00E81CE0"/>
    <w:rsid w:val="00E81E7C"/>
    <w:rsid w:val="00E8224D"/>
    <w:rsid w:val="00E8285C"/>
    <w:rsid w:val="00E82B1D"/>
    <w:rsid w:val="00E83140"/>
    <w:rsid w:val="00E8325F"/>
    <w:rsid w:val="00E83615"/>
    <w:rsid w:val="00E837D2"/>
    <w:rsid w:val="00E83FE5"/>
    <w:rsid w:val="00E84426"/>
    <w:rsid w:val="00E844E1"/>
    <w:rsid w:val="00E846E5"/>
    <w:rsid w:val="00E84875"/>
    <w:rsid w:val="00E84B74"/>
    <w:rsid w:val="00E84C8E"/>
    <w:rsid w:val="00E84E7D"/>
    <w:rsid w:val="00E8519F"/>
    <w:rsid w:val="00E859C2"/>
    <w:rsid w:val="00E85CC3"/>
    <w:rsid w:val="00E8644A"/>
    <w:rsid w:val="00E8648A"/>
    <w:rsid w:val="00E8688E"/>
    <w:rsid w:val="00E86F11"/>
    <w:rsid w:val="00E86F67"/>
    <w:rsid w:val="00E87318"/>
    <w:rsid w:val="00E90279"/>
    <w:rsid w:val="00E90635"/>
    <w:rsid w:val="00E909A1"/>
    <w:rsid w:val="00E90A85"/>
    <w:rsid w:val="00E90BFF"/>
    <w:rsid w:val="00E90C89"/>
    <w:rsid w:val="00E90DF0"/>
    <w:rsid w:val="00E914B0"/>
    <w:rsid w:val="00E91F04"/>
    <w:rsid w:val="00E91F35"/>
    <w:rsid w:val="00E9226D"/>
    <w:rsid w:val="00E9245A"/>
    <w:rsid w:val="00E92710"/>
    <w:rsid w:val="00E940EC"/>
    <w:rsid w:val="00E94C3A"/>
    <w:rsid w:val="00E9525F"/>
    <w:rsid w:val="00E95337"/>
    <w:rsid w:val="00E95835"/>
    <w:rsid w:val="00E95BA6"/>
    <w:rsid w:val="00E963D8"/>
    <w:rsid w:val="00E967FA"/>
    <w:rsid w:val="00E9689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30E"/>
    <w:rsid w:val="00EA34DB"/>
    <w:rsid w:val="00EA377C"/>
    <w:rsid w:val="00EA381A"/>
    <w:rsid w:val="00EA3B5A"/>
    <w:rsid w:val="00EA3E42"/>
    <w:rsid w:val="00EA3F95"/>
    <w:rsid w:val="00EA410E"/>
    <w:rsid w:val="00EA42DB"/>
    <w:rsid w:val="00EA45F2"/>
    <w:rsid w:val="00EA4A07"/>
    <w:rsid w:val="00EA4FD1"/>
    <w:rsid w:val="00EA50E9"/>
    <w:rsid w:val="00EA53C2"/>
    <w:rsid w:val="00EA5695"/>
    <w:rsid w:val="00EA56B3"/>
    <w:rsid w:val="00EA5B0A"/>
    <w:rsid w:val="00EA5E98"/>
    <w:rsid w:val="00EA623D"/>
    <w:rsid w:val="00EA65AD"/>
    <w:rsid w:val="00EA695A"/>
    <w:rsid w:val="00EA6BDA"/>
    <w:rsid w:val="00EA6F3C"/>
    <w:rsid w:val="00EA712F"/>
    <w:rsid w:val="00EA73E1"/>
    <w:rsid w:val="00EA784A"/>
    <w:rsid w:val="00EA7AD6"/>
    <w:rsid w:val="00EA7FCF"/>
    <w:rsid w:val="00EB036D"/>
    <w:rsid w:val="00EB0CA3"/>
    <w:rsid w:val="00EB0E75"/>
    <w:rsid w:val="00EB104F"/>
    <w:rsid w:val="00EB1102"/>
    <w:rsid w:val="00EB1ADD"/>
    <w:rsid w:val="00EB1B27"/>
    <w:rsid w:val="00EB1DA8"/>
    <w:rsid w:val="00EB2039"/>
    <w:rsid w:val="00EB20AF"/>
    <w:rsid w:val="00EB2356"/>
    <w:rsid w:val="00EB33C1"/>
    <w:rsid w:val="00EB3900"/>
    <w:rsid w:val="00EB3B28"/>
    <w:rsid w:val="00EB3CE0"/>
    <w:rsid w:val="00EB3E06"/>
    <w:rsid w:val="00EB48A3"/>
    <w:rsid w:val="00EB4CFF"/>
    <w:rsid w:val="00EB532F"/>
    <w:rsid w:val="00EB53A3"/>
    <w:rsid w:val="00EB5476"/>
    <w:rsid w:val="00EB5BD6"/>
    <w:rsid w:val="00EB6470"/>
    <w:rsid w:val="00EB6559"/>
    <w:rsid w:val="00EB6DE8"/>
    <w:rsid w:val="00EB70B0"/>
    <w:rsid w:val="00EB7633"/>
    <w:rsid w:val="00EB7723"/>
    <w:rsid w:val="00EB7736"/>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264"/>
    <w:rsid w:val="00EC3776"/>
    <w:rsid w:val="00EC37BF"/>
    <w:rsid w:val="00EC41F8"/>
    <w:rsid w:val="00EC422B"/>
    <w:rsid w:val="00EC426B"/>
    <w:rsid w:val="00EC462B"/>
    <w:rsid w:val="00EC4723"/>
    <w:rsid w:val="00EC47C9"/>
    <w:rsid w:val="00EC4A8A"/>
    <w:rsid w:val="00EC56E0"/>
    <w:rsid w:val="00EC6057"/>
    <w:rsid w:val="00EC6124"/>
    <w:rsid w:val="00EC674F"/>
    <w:rsid w:val="00EC6847"/>
    <w:rsid w:val="00EC6A96"/>
    <w:rsid w:val="00EC6E1E"/>
    <w:rsid w:val="00EC7C2D"/>
    <w:rsid w:val="00EC7DB6"/>
    <w:rsid w:val="00ED0196"/>
    <w:rsid w:val="00ED043B"/>
    <w:rsid w:val="00ED059C"/>
    <w:rsid w:val="00ED076B"/>
    <w:rsid w:val="00ED0CFA"/>
    <w:rsid w:val="00ED0F37"/>
    <w:rsid w:val="00ED0F6B"/>
    <w:rsid w:val="00ED162F"/>
    <w:rsid w:val="00ED16F3"/>
    <w:rsid w:val="00ED1934"/>
    <w:rsid w:val="00ED1C63"/>
    <w:rsid w:val="00ED1F88"/>
    <w:rsid w:val="00ED1FC7"/>
    <w:rsid w:val="00ED228F"/>
    <w:rsid w:val="00ED26BB"/>
    <w:rsid w:val="00ED2B4B"/>
    <w:rsid w:val="00ED2CAE"/>
    <w:rsid w:val="00ED2CDB"/>
    <w:rsid w:val="00ED2E52"/>
    <w:rsid w:val="00ED3024"/>
    <w:rsid w:val="00ED3100"/>
    <w:rsid w:val="00ED40A4"/>
    <w:rsid w:val="00ED41D8"/>
    <w:rsid w:val="00ED45CF"/>
    <w:rsid w:val="00ED5673"/>
    <w:rsid w:val="00ED5827"/>
    <w:rsid w:val="00ED5A5C"/>
    <w:rsid w:val="00ED5FE4"/>
    <w:rsid w:val="00ED6014"/>
    <w:rsid w:val="00ED6612"/>
    <w:rsid w:val="00ED6672"/>
    <w:rsid w:val="00ED696F"/>
    <w:rsid w:val="00ED6DDD"/>
    <w:rsid w:val="00ED6F62"/>
    <w:rsid w:val="00ED71C5"/>
    <w:rsid w:val="00ED75C0"/>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4366"/>
    <w:rsid w:val="00EF4B90"/>
    <w:rsid w:val="00EF4CD6"/>
    <w:rsid w:val="00EF5192"/>
    <w:rsid w:val="00EF5521"/>
    <w:rsid w:val="00EF55A0"/>
    <w:rsid w:val="00EF579C"/>
    <w:rsid w:val="00EF590E"/>
    <w:rsid w:val="00EF5DFB"/>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7BA"/>
    <w:rsid w:val="00F02ABA"/>
    <w:rsid w:val="00F0346B"/>
    <w:rsid w:val="00F036A3"/>
    <w:rsid w:val="00F03BD8"/>
    <w:rsid w:val="00F03E79"/>
    <w:rsid w:val="00F04426"/>
    <w:rsid w:val="00F04AD4"/>
    <w:rsid w:val="00F0536E"/>
    <w:rsid w:val="00F054F4"/>
    <w:rsid w:val="00F06166"/>
    <w:rsid w:val="00F0628D"/>
    <w:rsid w:val="00F06411"/>
    <w:rsid w:val="00F06583"/>
    <w:rsid w:val="00F06651"/>
    <w:rsid w:val="00F070F0"/>
    <w:rsid w:val="00F07DE6"/>
    <w:rsid w:val="00F10557"/>
    <w:rsid w:val="00F1056C"/>
    <w:rsid w:val="00F1072A"/>
    <w:rsid w:val="00F107F1"/>
    <w:rsid w:val="00F10A6A"/>
    <w:rsid w:val="00F10B47"/>
    <w:rsid w:val="00F10FC1"/>
    <w:rsid w:val="00F112FD"/>
    <w:rsid w:val="00F11A86"/>
    <w:rsid w:val="00F12133"/>
    <w:rsid w:val="00F12500"/>
    <w:rsid w:val="00F1255D"/>
    <w:rsid w:val="00F133A1"/>
    <w:rsid w:val="00F136D2"/>
    <w:rsid w:val="00F1394C"/>
    <w:rsid w:val="00F139CB"/>
    <w:rsid w:val="00F13ECD"/>
    <w:rsid w:val="00F143C9"/>
    <w:rsid w:val="00F153A1"/>
    <w:rsid w:val="00F155CE"/>
    <w:rsid w:val="00F1688F"/>
    <w:rsid w:val="00F16BF2"/>
    <w:rsid w:val="00F16DEE"/>
    <w:rsid w:val="00F16E3D"/>
    <w:rsid w:val="00F174EE"/>
    <w:rsid w:val="00F1789B"/>
    <w:rsid w:val="00F17C9E"/>
    <w:rsid w:val="00F17EAE"/>
    <w:rsid w:val="00F20313"/>
    <w:rsid w:val="00F204E2"/>
    <w:rsid w:val="00F205D0"/>
    <w:rsid w:val="00F208E5"/>
    <w:rsid w:val="00F21068"/>
    <w:rsid w:val="00F21139"/>
    <w:rsid w:val="00F214BB"/>
    <w:rsid w:val="00F218D4"/>
    <w:rsid w:val="00F218FD"/>
    <w:rsid w:val="00F21C18"/>
    <w:rsid w:val="00F2250A"/>
    <w:rsid w:val="00F229C6"/>
    <w:rsid w:val="00F22E93"/>
    <w:rsid w:val="00F23A15"/>
    <w:rsid w:val="00F24788"/>
    <w:rsid w:val="00F24AFF"/>
    <w:rsid w:val="00F24C0C"/>
    <w:rsid w:val="00F25193"/>
    <w:rsid w:val="00F2527D"/>
    <w:rsid w:val="00F25404"/>
    <w:rsid w:val="00F25C53"/>
    <w:rsid w:val="00F2640F"/>
    <w:rsid w:val="00F26492"/>
    <w:rsid w:val="00F26D33"/>
    <w:rsid w:val="00F26EC6"/>
    <w:rsid w:val="00F271CE"/>
    <w:rsid w:val="00F27433"/>
    <w:rsid w:val="00F27C34"/>
    <w:rsid w:val="00F27E46"/>
    <w:rsid w:val="00F3000F"/>
    <w:rsid w:val="00F301C2"/>
    <w:rsid w:val="00F3026B"/>
    <w:rsid w:val="00F302E1"/>
    <w:rsid w:val="00F3048D"/>
    <w:rsid w:val="00F30580"/>
    <w:rsid w:val="00F30E22"/>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479"/>
    <w:rsid w:val="00F35873"/>
    <w:rsid w:val="00F35920"/>
    <w:rsid w:val="00F35F6E"/>
    <w:rsid w:val="00F366A5"/>
    <w:rsid w:val="00F36C5F"/>
    <w:rsid w:val="00F36F87"/>
    <w:rsid w:val="00F370B5"/>
    <w:rsid w:val="00F37259"/>
    <w:rsid w:val="00F37DC4"/>
    <w:rsid w:val="00F40572"/>
    <w:rsid w:val="00F405A4"/>
    <w:rsid w:val="00F40A37"/>
    <w:rsid w:val="00F41F05"/>
    <w:rsid w:val="00F41F39"/>
    <w:rsid w:val="00F42754"/>
    <w:rsid w:val="00F431CC"/>
    <w:rsid w:val="00F433BD"/>
    <w:rsid w:val="00F43C3C"/>
    <w:rsid w:val="00F43C54"/>
    <w:rsid w:val="00F4433A"/>
    <w:rsid w:val="00F4441B"/>
    <w:rsid w:val="00F44785"/>
    <w:rsid w:val="00F44EC5"/>
    <w:rsid w:val="00F45673"/>
    <w:rsid w:val="00F45694"/>
    <w:rsid w:val="00F457CF"/>
    <w:rsid w:val="00F4694E"/>
    <w:rsid w:val="00F46AA5"/>
    <w:rsid w:val="00F47498"/>
    <w:rsid w:val="00F4762A"/>
    <w:rsid w:val="00F47A5B"/>
    <w:rsid w:val="00F47D39"/>
    <w:rsid w:val="00F47ED0"/>
    <w:rsid w:val="00F47EFE"/>
    <w:rsid w:val="00F50736"/>
    <w:rsid w:val="00F50B7C"/>
    <w:rsid w:val="00F50D9A"/>
    <w:rsid w:val="00F5108A"/>
    <w:rsid w:val="00F512B2"/>
    <w:rsid w:val="00F51373"/>
    <w:rsid w:val="00F51796"/>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7BA"/>
    <w:rsid w:val="00F56DCF"/>
    <w:rsid w:val="00F56E1D"/>
    <w:rsid w:val="00F56E36"/>
    <w:rsid w:val="00F56E71"/>
    <w:rsid w:val="00F57034"/>
    <w:rsid w:val="00F57B7D"/>
    <w:rsid w:val="00F605F4"/>
    <w:rsid w:val="00F60BE9"/>
    <w:rsid w:val="00F61FD8"/>
    <w:rsid w:val="00F62097"/>
    <w:rsid w:val="00F622A2"/>
    <w:rsid w:val="00F62452"/>
    <w:rsid w:val="00F62601"/>
    <w:rsid w:val="00F6282E"/>
    <w:rsid w:val="00F62944"/>
    <w:rsid w:val="00F629B6"/>
    <w:rsid w:val="00F62B0D"/>
    <w:rsid w:val="00F62B41"/>
    <w:rsid w:val="00F62DBF"/>
    <w:rsid w:val="00F630E9"/>
    <w:rsid w:val="00F63906"/>
    <w:rsid w:val="00F63DFE"/>
    <w:rsid w:val="00F640DE"/>
    <w:rsid w:val="00F641FC"/>
    <w:rsid w:val="00F6440D"/>
    <w:rsid w:val="00F647F7"/>
    <w:rsid w:val="00F64EC4"/>
    <w:rsid w:val="00F65142"/>
    <w:rsid w:val="00F651FE"/>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86B"/>
    <w:rsid w:val="00F75937"/>
    <w:rsid w:val="00F75B3A"/>
    <w:rsid w:val="00F75BAC"/>
    <w:rsid w:val="00F75BF8"/>
    <w:rsid w:val="00F75F2F"/>
    <w:rsid w:val="00F763D9"/>
    <w:rsid w:val="00F76445"/>
    <w:rsid w:val="00F76794"/>
    <w:rsid w:val="00F76AB0"/>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20C4"/>
    <w:rsid w:val="00F8234B"/>
    <w:rsid w:val="00F83623"/>
    <w:rsid w:val="00F8370D"/>
    <w:rsid w:val="00F83829"/>
    <w:rsid w:val="00F8391E"/>
    <w:rsid w:val="00F84069"/>
    <w:rsid w:val="00F8406B"/>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F4B"/>
    <w:rsid w:val="00F900A2"/>
    <w:rsid w:val="00F90191"/>
    <w:rsid w:val="00F9030E"/>
    <w:rsid w:val="00F90989"/>
    <w:rsid w:val="00F90ADB"/>
    <w:rsid w:val="00F90E78"/>
    <w:rsid w:val="00F911AF"/>
    <w:rsid w:val="00F91209"/>
    <w:rsid w:val="00F91EE4"/>
    <w:rsid w:val="00F91F2E"/>
    <w:rsid w:val="00F9206C"/>
    <w:rsid w:val="00F9221F"/>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A25"/>
    <w:rsid w:val="00F97B43"/>
    <w:rsid w:val="00FA0315"/>
    <w:rsid w:val="00FA07F8"/>
    <w:rsid w:val="00FA09C4"/>
    <w:rsid w:val="00FA0AC8"/>
    <w:rsid w:val="00FA0C93"/>
    <w:rsid w:val="00FA0F0B"/>
    <w:rsid w:val="00FA0F1E"/>
    <w:rsid w:val="00FA105C"/>
    <w:rsid w:val="00FA1256"/>
    <w:rsid w:val="00FA1475"/>
    <w:rsid w:val="00FA148A"/>
    <w:rsid w:val="00FA1890"/>
    <w:rsid w:val="00FA1C11"/>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561"/>
    <w:rsid w:val="00FA65E2"/>
    <w:rsid w:val="00FA7335"/>
    <w:rsid w:val="00FA7C62"/>
    <w:rsid w:val="00FA7D8B"/>
    <w:rsid w:val="00FA7FA1"/>
    <w:rsid w:val="00FB0030"/>
    <w:rsid w:val="00FB0082"/>
    <w:rsid w:val="00FB0243"/>
    <w:rsid w:val="00FB05BE"/>
    <w:rsid w:val="00FB084D"/>
    <w:rsid w:val="00FB1337"/>
    <w:rsid w:val="00FB1527"/>
    <w:rsid w:val="00FB216B"/>
    <w:rsid w:val="00FB2480"/>
    <w:rsid w:val="00FB2537"/>
    <w:rsid w:val="00FB2C99"/>
    <w:rsid w:val="00FB2F58"/>
    <w:rsid w:val="00FB33DC"/>
    <w:rsid w:val="00FB4338"/>
    <w:rsid w:val="00FB43D7"/>
    <w:rsid w:val="00FB472A"/>
    <w:rsid w:val="00FB477E"/>
    <w:rsid w:val="00FB4C9C"/>
    <w:rsid w:val="00FB5068"/>
    <w:rsid w:val="00FB58B7"/>
    <w:rsid w:val="00FB5ADC"/>
    <w:rsid w:val="00FB5D01"/>
    <w:rsid w:val="00FB5D03"/>
    <w:rsid w:val="00FB6165"/>
    <w:rsid w:val="00FB77DA"/>
    <w:rsid w:val="00FB7858"/>
    <w:rsid w:val="00FB7AEA"/>
    <w:rsid w:val="00FB7CFC"/>
    <w:rsid w:val="00FC0150"/>
    <w:rsid w:val="00FC03AB"/>
    <w:rsid w:val="00FC0FE0"/>
    <w:rsid w:val="00FC13D3"/>
    <w:rsid w:val="00FC19C6"/>
    <w:rsid w:val="00FC2216"/>
    <w:rsid w:val="00FC2A00"/>
    <w:rsid w:val="00FC2D22"/>
    <w:rsid w:val="00FC3452"/>
    <w:rsid w:val="00FC36C0"/>
    <w:rsid w:val="00FC3730"/>
    <w:rsid w:val="00FC4729"/>
    <w:rsid w:val="00FC48CA"/>
    <w:rsid w:val="00FC4A12"/>
    <w:rsid w:val="00FC4A8C"/>
    <w:rsid w:val="00FC4B56"/>
    <w:rsid w:val="00FC4DF2"/>
    <w:rsid w:val="00FC53DB"/>
    <w:rsid w:val="00FC54B6"/>
    <w:rsid w:val="00FC5D39"/>
    <w:rsid w:val="00FC5FC2"/>
    <w:rsid w:val="00FC6177"/>
    <w:rsid w:val="00FC63D1"/>
    <w:rsid w:val="00FC681A"/>
    <w:rsid w:val="00FC72FF"/>
    <w:rsid w:val="00FC7528"/>
    <w:rsid w:val="00FC7631"/>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CA8"/>
    <w:rsid w:val="00FD50F5"/>
    <w:rsid w:val="00FD6694"/>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D14"/>
    <w:rsid w:val="00FE4E81"/>
    <w:rsid w:val="00FE5205"/>
    <w:rsid w:val="00FE527A"/>
    <w:rsid w:val="00FE5A46"/>
    <w:rsid w:val="00FE67CF"/>
    <w:rsid w:val="00FE6A9A"/>
    <w:rsid w:val="00FE6D20"/>
    <w:rsid w:val="00FE6F80"/>
    <w:rsid w:val="00FE6FB9"/>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44C"/>
    <w:rsid w:val="00FF64BF"/>
    <w:rsid w:val="00FF689F"/>
    <w:rsid w:val="00FF6BD1"/>
    <w:rsid w:val="00FF6C83"/>
    <w:rsid w:val="00FF6CC0"/>
    <w:rsid w:val="00FF7193"/>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BDBB6"/>
  <w15:docId w15:val="{29C6C4F8-DC46-4D5A-AAC7-738CBA44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43A"/>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iPriority w:val="99"/>
    <w:semiHidden/>
    <w:unhideWhenUsed/>
    <w:rsid w:val="004278FA"/>
    <w:rPr>
      <w:sz w:val="21"/>
      <w:szCs w:val="21"/>
    </w:rPr>
  </w:style>
  <w:style w:type="paragraph" w:styleId="CommentText">
    <w:name w:val="annotation text"/>
    <w:basedOn w:val="Normal"/>
    <w:link w:val="CommentTextChar"/>
    <w:uiPriority w:val="99"/>
    <w:unhideWhenUsed/>
    <w:rsid w:val="004278FA"/>
  </w:style>
  <w:style w:type="character" w:customStyle="1" w:styleId="CommentTextChar">
    <w:name w:val="Comment Text Char"/>
    <w:basedOn w:val="DefaultParagraphFont"/>
    <w:link w:val="CommentText"/>
    <w:uiPriority w:val="99"/>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9FE52-E82D-401A-B448-A6B7EBF6D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3814</Words>
  <Characters>19914</Characters>
  <Application>Microsoft Office Word</Application>
  <DocSecurity>4</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Yan Cheng</cp:lastModifiedBy>
  <cp:revision>2</cp:revision>
  <cp:lastPrinted>2007-06-18T22:08:00Z</cp:lastPrinted>
  <dcterms:created xsi:type="dcterms:W3CDTF">2024-05-10T15:36:00Z</dcterms:created>
  <dcterms:modified xsi:type="dcterms:W3CDTF">2024-05-10T15:36:00Z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(3)vj6/xrS/RlkEy1/0SlVYOicdNzKzTY4JU5LECB98ZvJc/HZWiXd6Lpw5SjqlAe3kIyL6hc61
dUvBZ0I3kS/sOATr66fVDCD8Mhybd2ULNDWw1WKOgMtBqfdkb7BR30jGoB5K8jmeWyRRWSy+
R+m+//8TMDPOGYD4qwM+3gWYH1mKQP4URJS+O1u1CcUKzVNuqmnyPdzRw3fNjkrK0mle4eIa
y+HOBSint9JsIl4Yxa</vt:lpwstr>
  </property>
  <property fmtid="{D5CDD505-2E9C-101B-9397-08002B2CF9AE}" pid="13" name="_2015_ms_pID_725343_00">
    <vt:lpwstr>_2015_ms_pID_725343</vt:lpwstr>
  </property>
  <property fmtid="{D5CDD505-2E9C-101B-9397-08002B2CF9AE}" pid="14" name="_2015_ms_pID_7253431">
    <vt:lpwstr>NWTH1YVRnuwmtHflCN6kNcVE2iDCA1BI6Kk4/3DIcKb2RW5/t8T+g3
4lDleeW0Wzea8GCJR6zlsEOsOmfN7zhRJp56rLGVBbSsScdycznRYFL9Fj+PutwBl/rJu035
annB0G33fjYzmWS3UVmSYlBoeKGvWHf3M4kJyVq4g7sj81Njl75nHDhsC2gD5Ih6dRs889e6
rntR2e73AMlaTVbeRbuGx2CxZmUNqHlu34L4</vt:lpwstr>
  </property>
  <property fmtid="{D5CDD505-2E9C-101B-9397-08002B2CF9AE}" pid="15" name="_2015_ms_pID_7253431_00">
    <vt:lpwstr>_2015_ms_pID_7253431</vt:lpwstr>
  </property>
  <property fmtid="{D5CDD505-2E9C-101B-9397-08002B2CF9AE}" pid="16" name="_2015_ms_pID_7253432">
    <vt:lpwstr>mtCf0vx/ZrGImq8HtRz+rb5d6/M5m+iKeaxn
o0mnrJ3SJIYXrai8Z89xuyCJMLyYVQ==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1715355348</vt:lpwstr>
  </property>
</Properties>
</file>