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4EB2B59" w14:textId="0DBD0BF4"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90B1C"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C561B3">
        <w:rPr>
          <w:b/>
          <w:kern w:val="2"/>
          <w:lang w:eastAsia="zh-CN"/>
        </w:rPr>
        <w:t>7</w:t>
      </w:r>
      <w:r w:rsidRPr="00414759">
        <w:rPr>
          <w:b/>
          <w:kern w:val="2"/>
          <w:lang w:eastAsia="zh-CN"/>
        </w:rPr>
        <w:tab/>
      </w:r>
      <w:r w:rsidR="00485A1A" w:rsidRPr="00105BF2">
        <w:rPr>
          <w:b/>
          <w:kern w:val="2"/>
          <w:lang w:eastAsia="zh-CN"/>
        </w:rPr>
        <w:t>R1-</w:t>
      </w:r>
      <w:r w:rsidR="00E44834" w:rsidRPr="00105BF2">
        <w:rPr>
          <w:b/>
          <w:kern w:val="2"/>
          <w:lang w:eastAsia="zh-CN"/>
        </w:rPr>
        <w:t>24</w:t>
      </w:r>
      <w:r w:rsidR="00105BF2" w:rsidRPr="00105BF2">
        <w:rPr>
          <w:b/>
          <w:kern w:val="2"/>
          <w:lang w:eastAsia="zh-CN"/>
        </w:rPr>
        <w:t>05550</w:t>
      </w:r>
    </w:p>
    <w:bookmarkEnd w:id="1"/>
    <w:p w14:paraId="1CEAB639" w14:textId="61CA9531" w:rsidR="00693CCC" w:rsidRPr="006D4633" w:rsidRDefault="004F1655" w:rsidP="00693CCC">
      <w:pPr>
        <w:jc w:val="left"/>
        <w:rPr>
          <w:b/>
          <w:lang w:val="en-US"/>
        </w:rPr>
      </w:pPr>
      <w:r>
        <w:rPr>
          <w:b/>
          <w:kern w:val="2"/>
          <w:lang w:eastAsia="zh-CN"/>
        </w:rPr>
        <w:t>Fukuoka, J</w:t>
      </w:r>
      <w:r w:rsidR="00F761A7">
        <w:rPr>
          <w:b/>
          <w:kern w:val="2"/>
          <w:lang w:eastAsia="zh-CN"/>
        </w:rPr>
        <w:t>apan</w:t>
      </w:r>
      <w:r>
        <w:rPr>
          <w:b/>
          <w:kern w:val="2"/>
          <w:lang w:eastAsia="zh-CN"/>
        </w:rPr>
        <w:t>, 20-24 May, 2024</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4F0AF181" w:rsidR="00D16615" w:rsidRPr="00414759" w:rsidRDefault="00D16615" w:rsidP="00D16615">
      <w:pPr>
        <w:spacing w:after="60"/>
        <w:ind w:left="1555" w:hanging="1555"/>
        <w:jc w:val="left"/>
        <w:rPr>
          <w:b/>
          <w:lang w:val="en-US" w:eastAsia="zh-CN"/>
        </w:rPr>
      </w:pPr>
      <w:r w:rsidRPr="00414759">
        <w:rPr>
          <w:b/>
        </w:rPr>
        <w:t>Title:</w:t>
      </w:r>
      <w:r w:rsidRPr="00414759">
        <w:rPr>
          <w:b/>
        </w:rPr>
        <w:tab/>
      </w:r>
      <w:r w:rsidR="00D272FD" w:rsidRPr="00D272FD">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66EE355C" w14:textId="5B4820F0" w:rsidR="006464EA" w:rsidRDefault="006A776F" w:rsidP="006464EA">
      <w:pPr>
        <w:pStyle w:val="a4"/>
        <w:rPr>
          <w:rFonts w:eastAsia="宋体"/>
          <w:bCs/>
          <w:iCs/>
          <w:sz w:val="22"/>
          <w:szCs w:val="22"/>
          <w:lang w:eastAsia="zh-CN"/>
        </w:rPr>
      </w:pPr>
      <w:r>
        <w:rPr>
          <w:rFonts w:eastAsia="宋体" w:hint="eastAsia"/>
          <w:bCs/>
          <w:iCs/>
          <w:sz w:val="22"/>
          <w:szCs w:val="22"/>
          <w:lang w:eastAsia="zh-CN"/>
        </w:rPr>
        <w:t>I</w:t>
      </w:r>
      <w:r w:rsidR="006464EA">
        <w:rPr>
          <w:rFonts w:eastAsia="宋体"/>
          <w:bCs/>
          <w:iCs/>
          <w:sz w:val="22"/>
          <w:szCs w:val="22"/>
          <w:lang w:eastAsia="zh-CN"/>
        </w:rPr>
        <w:t xml:space="preserve">n RAN#116bis, the follows agreements were made. </w:t>
      </w:r>
    </w:p>
    <w:tbl>
      <w:tblPr>
        <w:tblStyle w:val="af4"/>
        <w:tblW w:w="0" w:type="auto"/>
        <w:tblLook w:val="04A0" w:firstRow="1" w:lastRow="0" w:firstColumn="1" w:lastColumn="0" w:noHBand="0" w:noVBand="1"/>
      </w:tblPr>
      <w:tblGrid>
        <w:gridCol w:w="9306"/>
      </w:tblGrid>
      <w:tr w:rsidR="006464EA" w14:paraId="084C0C5E" w14:textId="77777777" w:rsidTr="00161459">
        <w:tc>
          <w:tcPr>
            <w:tcW w:w="9307" w:type="dxa"/>
          </w:tcPr>
          <w:p w14:paraId="5016ED3C" w14:textId="77777777" w:rsidR="006464EA" w:rsidRPr="004B7084" w:rsidRDefault="006464EA" w:rsidP="006464EA">
            <w:pPr>
              <w:pStyle w:val="DraftProposal"/>
              <w:spacing w:after="0" w:line="240" w:lineRule="auto"/>
              <w:ind w:left="0" w:firstLine="0"/>
              <w:rPr>
                <w:rFonts w:ascii="Times New Roman" w:hAnsi="Times New Roman" w:cs="Times New Roman"/>
                <w:b w:val="0"/>
                <w:bCs w:val="0"/>
                <w:iCs/>
                <w:sz w:val="20"/>
              </w:rPr>
            </w:pPr>
            <w:r w:rsidRPr="00594FF8">
              <w:rPr>
                <w:rFonts w:ascii="Times New Roman" w:hAnsi="Times New Roman" w:cs="Times New Roman"/>
                <w:b w:val="0"/>
                <w:bCs w:val="0"/>
                <w:iCs/>
                <w:sz w:val="20"/>
                <w:highlight w:val="green"/>
              </w:rPr>
              <w:t>Agreement</w:t>
            </w:r>
          </w:p>
          <w:p w14:paraId="1A97E420" w14:textId="77777777" w:rsidR="006464EA" w:rsidRPr="004B7084" w:rsidRDefault="006464EA" w:rsidP="006464EA">
            <w:pPr>
              <w:snapToGrid w:val="0"/>
              <w:rPr>
                <w:rFonts w:eastAsia="宋体"/>
                <w:bCs/>
                <w:lang w:val="en-US" w:eastAsia="zh-CN"/>
              </w:rPr>
            </w:pPr>
            <w:r w:rsidRPr="004B7084">
              <w:rPr>
                <w:rFonts w:eastAsia="宋体"/>
                <w:bCs/>
                <w:lang w:val="en-US" w:eastAsia="zh-CN"/>
              </w:rPr>
              <w:t>Support OCC for PUSCH in Rel-19 NR NTN:</w:t>
            </w:r>
          </w:p>
          <w:p w14:paraId="5017647C" w14:textId="77777777" w:rsidR="006464EA"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Pr>
                <w:rFonts w:eastAsia="宋体"/>
                <w:bCs/>
                <w:lang w:val="en-US" w:eastAsia="zh-CN"/>
              </w:rPr>
              <w:t>A</w:t>
            </w:r>
            <w:r w:rsidRPr="0036478D">
              <w:rPr>
                <w:rFonts w:eastAsia="宋体"/>
                <w:bCs/>
                <w:lang w:val="en-US" w:eastAsia="zh-CN"/>
              </w:rPr>
              <w:t xml:space="preserve">t least </w:t>
            </w:r>
            <w:r w:rsidRPr="004B7084">
              <w:rPr>
                <w:rFonts w:eastAsia="宋体"/>
                <w:bCs/>
                <w:lang w:val="en-US" w:eastAsia="zh-CN"/>
              </w:rPr>
              <w:t xml:space="preserve">PUSCH </w:t>
            </w:r>
            <w:r w:rsidRPr="0036478D">
              <w:rPr>
                <w:rFonts w:eastAsia="宋体"/>
                <w:bCs/>
                <w:lang w:val="en-US" w:eastAsia="zh-CN"/>
              </w:rPr>
              <w:t xml:space="preserve">with </w:t>
            </w:r>
            <w:r>
              <w:rPr>
                <w:rFonts w:eastAsia="宋体"/>
                <w:bCs/>
                <w:lang w:val="en-US" w:eastAsia="zh-CN"/>
              </w:rPr>
              <w:t xml:space="preserve">Type A </w:t>
            </w:r>
            <w:r w:rsidRPr="0036478D">
              <w:rPr>
                <w:rFonts w:eastAsia="宋体"/>
                <w:bCs/>
                <w:lang w:val="en-US" w:eastAsia="zh-CN"/>
              </w:rPr>
              <w:t>repetition</w:t>
            </w:r>
          </w:p>
          <w:p w14:paraId="2C76C01D" w14:textId="77777777" w:rsidR="006464EA" w:rsidRDefault="006464EA" w:rsidP="006464EA">
            <w:pPr>
              <w:pStyle w:val="a6"/>
              <w:widowControl/>
              <w:numPr>
                <w:ilvl w:val="1"/>
                <w:numId w:val="36"/>
              </w:numPr>
              <w:autoSpaceDE/>
              <w:autoSpaceDN/>
              <w:adjustRightInd/>
              <w:snapToGrid w:val="0"/>
              <w:spacing w:after="0"/>
              <w:contextualSpacing w:val="0"/>
              <w:jc w:val="left"/>
              <w:rPr>
                <w:rFonts w:eastAsia="宋体"/>
                <w:bCs/>
                <w:lang w:val="en-US" w:eastAsia="zh-CN"/>
              </w:rPr>
            </w:pPr>
            <w:r>
              <w:rPr>
                <w:rFonts w:eastAsia="宋体"/>
                <w:bCs/>
                <w:lang w:val="en-US" w:eastAsia="zh-CN"/>
              </w:rPr>
              <w:t xml:space="preserve">FFS </w:t>
            </w:r>
            <w:r w:rsidRPr="004B7084">
              <w:rPr>
                <w:rFonts w:eastAsia="宋体"/>
                <w:bCs/>
                <w:lang w:val="en-US" w:eastAsia="zh-CN"/>
              </w:rPr>
              <w:t>PUSCH</w:t>
            </w:r>
            <w:r>
              <w:rPr>
                <w:rFonts w:eastAsia="宋体"/>
                <w:bCs/>
                <w:lang w:val="en-US" w:eastAsia="zh-CN"/>
              </w:rPr>
              <w:t xml:space="preserve"> without Type A repetition for intra-symbol </w:t>
            </w:r>
            <w:r w:rsidRPr="00996720">
              <w:rPr>
                <w:rFonts w:eastAsia="宋体"/>
                <w:bCs/>
                <w:lang w:val="en-US" w:eastAsia="zh-CN"/>
              </w:rPr>
              <w:t>and/or inter-symbol</w:t>
            </w:r>
            <w:r>
              <w:rPr>
                <w:rFonts w:eastAsia="宋体"/>
                <w:bCs/>
                <w:lang w:val="en-US" w:eastAsia="zh-CN"/>
              </w:rPr>
              <w:t xml:space="preserve"> cases</w:t>
            </w:r>
          </w:p>
          <w:p w14:paraId="62B4F4EC" w14:textId="77777777" w:rsidR="006464EA" w:rsidRPr="004B708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 xml:space="preserve">At least code length 2 or 4, FFS code length 8 </w:t>
            </w:r>
          </w:p>
          <w:p w14:paraId="5324DA26" w14:textId="77777777" w:rsidR="006464EA" w:rsidRPr="0015456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Pr>
                <w:rFonts w:eastAsia="宋体"/>
                <w:bCs/>
                <w:lang w:val="en-US" w:eastAsia="zh-CN"/>
              </w:rPr>
              <w:t>FFS: number of RBs</w:t>
            </w:r>
          </w:p>
          <w:p w14:paraId="47D1CA88" w14:textId="77777777" w:rsidR="006464EA" w:rsidRPr="004B708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 xml:space="preserve">Potential OCC techniques listed below are </w:t>
            </w:r>
            <w:r>
              <w:rPr>
                <w:rFonts w:eastAsia="宋体"/>
                <w:bCs/>
                <w:lang w:val="en-US" w:eastAsia="zh-CN"/>
              </w:rPr>
              <w:t>for further down-selection:</w:t>
            </w:r>
          </w:p>
          <w:p w14:paraId="56539E5E" w14:textId="77777777" w:rsidR="006464EA" w:rsidRPr="004B7084" w:rsidRDefault="006464EA" w:rsidP="006464EA">
            <w:pPr>
              <w:pStyle w:val="a6"/>
              <w:widowControl/>
              <w:numPr>
                <w:ilvl w:val="1"/>
                <w:numId w:val="35"/>
              </w:numPr>
              <w:autoSpaceDE/>
              <w:autoSpaceDN/>
              <w:adjustRightInd/>
              <w:spacing w:after="0"/>
              <w:contextualSpacing w:val="0"/>
              <w:jc w:val="left"/>
              <w:rPr>
                <w:rFonts w:eastAsia="宋体"/>
                <w:bCs/>
                <w:lang w:val="en-US" w:eastAsia="zh-CN"/>
              </w:rPr>
            </w:pPr>
            <w:r w:rsidRPr="004B7084">
              <w:rPr>
                <w:rFonts w:eastAsia="宋体"/>
                <w:bCs/>
                <w:lang w:val="en-US" w:eastAsia="zh-CN"/>
              </w:rPr>
              <w:t xml:space="preserve">Inter-slot time-domain OCC with PUSCH repetition Type A </w:t>
            </w:r>
          </w:p>
          <w:p w14:paraId="60EF699E" w14:textId="77777777" w:rsidR="006464EA" w:rsidRPr="004B7084" w:rsidRDefault="006464EA" w:rsidP="006464EA">
            <w:pPr>
              <w:pStyle w:val="a6"/>
              <w:widowControl/>
              <w:numPr>
                <w:ilvl w:val="1"/>
                <w:numId w:val="35"/>
              </w:numPr>
              <w:autoSpaceDE/>
              <w:autoSpaceDN/>
              <w:adjustRightInd/>
              <w:snapToGrid w:val="0"/>
              <w:spacing w:after="0"/>
              <w:contextualSpacing w:val="0"/>
              <w:jc w:val="left"/>
              <w:rPr>
                <w:rFonts w:eastAsia="宋体"/>
                <w:bCs/>
                <w:lang w:val="en-US" w:eastAsia="zh-CN"/>
              </w:rPr>
            </w:pPr>
            <w:r w:rsidRPr="004B7084">
              <w:rPr>
                <w:bCs/>
                <w:iCs/>
                <w:lang w:val="en-US"/>
              </w:rPr>
              <w:t>Inter-symbol</w:t>
            </w:r>
            <w:r>
              <w:rPr>
                <w:bCs/>
                <w:iCs/>
                <w:lang w:val="en-US"/>
              </w:rPr>
              <w:t>(s)</w:t>
            </w:r>
            <w:r w:rsidRPr="004B7084">
              <w:rPr>
                <w:bCs/>
                <w:iCs/>
                <w:lang w:val="en-US"/>
              </w:rPr>
              <w:t xml:space="preserve"> time domain OCC </w:t>
            </w:r>
          </w:p>
          <w:p w14:paraId="5BB3BAB2" w14:textId="77777777" w:rsidR="006464EA" w:rsidRPr="004B7084" w:rsidRDefault="006464EA" w:rsidP="006464EA">
            <w:pPr>
              <w:pStyle w:val="a6"/>
              <w:widowControl/>
              <w:numPr>
                <w:ilvl w:val="1"/>
                <w:numId w:val="35"/>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 xml:space="preserve">Intra-symbol pre-DFT-s OCC </w:t>
            </w:r>
            <w:r w:rsidRPr="004B7084">
              <w:rPr>
                <w:bCs/>
                <w:iCs/>
                <w:lang w:val="en-US"/>
              </w:rPr>
              <w:t>(comb-like structure as in PUCCH format 4)</w:t>
            </w:r>
          </w:p>
          <w:p w14:paraId="190E38E0" w14:textId="77777777" w:rsidR="006464EA" w:rsidRPr="004B7084" w:rsidRDefault="006464EA" w:rsidP="006464EA">
            <w:pPr>
              <w:pStyle w:val="a6"/>
              <w:widowControl/>
              <w:numPr>
                <w:ilvl w:val="1"/>
                <w:numId w:val="36"/>
              </w:numPr>
              <w:autoSpaceDE/>
              <w:autoSpaceDN/>
              <w:adjustRightInd/>
              <w:snapToGrid w:val="0"/>
              <w:spacing w:after="0"/>
              <w:contextualSpacing w:val="0"/>
              <w:jc w:val="left"/>
              <w:rPr>
                <w:rFonts w:eastAsia="宋体"/>
                <w:bCs/>
                <w:lang w:val="en-US" w:eastAsia="zh-CN"/>
              </w:rPr>
            </w:pPr>
            <w:r w:rsidRPr="004B7084">
              <w:rPr>
                <w:rFonts w:eastAsia="宋体"/>
                <w:bCs/>
                <w:lang w:val="en-US" w:eastAsia="zh-CN"/>
              </w:rPr>
              <w:t>Combinations of OCC techniques</w:t>
            </w:r>
          </w:p>
          <w:p w14:paraId="51A8A6AA" w14:textId="77777777" w:rsidR="006464EA" w:rsidRPr="004B7084" w:rsidRDefault="006464EA" w:rsidP="006464EA">
            <w:pPr>
              <w:pStyle w:val="a6"/>
              <w:widowControl/>
              <w:numPr>
                <w:ilvl w:val="0"/>
                <w:numId w:val="36"/>
              </w:numPr>
              <w:autoSpaceDE/>
              <w:autoSpaceDN/>
              <w:adjustRightInd/>
              <w:snapToGrid w:val="0"/>
              <w:spacing w:after="0"/>
              <w:contextualSpacing w:val="0"/>
              <w:jc w:val="left"/>
              <w:rPr>
                <w:rFonts w:eastAsia="宋体"/>
                <w:bCs/>
                <w:lang w:val="en-US" w:eastAsia="zh-CN"/>
              </w:rPr>
            </w:pPr>
            <w:proofErr w:type="spellStart"/>
            <w:r w:rsidRPr="004B7084">
              <w:rPr>
                <w:rFonts w:eastAsia="宋体"/>
                <w:bCs/>
                <w:lang w:val="en-US" w:eastAsia="zh-CN"/>
              </w:rPr>
              <w:t>TBoMS</w:t>
            </w:r>
            <w:proofErr w:type="spellEnd"/>
            <w:r w:rsidRPr="004B7084">
              <w:rPr>
                <w:rFonts w:eastAsia="宋体"/>
                <w:bCs/>
                <w:lang w:val="en-US" w:eastAsia="zh-CN"/>
              </w:rPr>
              <w:t xml:space="preserve"> for OCC techniques is FFS</w:t>
            </w:r>
          </w:p>
          <w:p w14:paraId="25B2D5B7" w14:textId="77777777" w:rsidR="006464EA" w:rsidRDefault="006464EA" w:rsidP="006464EA">
            <w:pPr>
              <w:spacing w:after="0"/>
            </w:pPr>
          </w:p>
          <w:p w14:paraId="58BDA66B" w14:textId="77777777" w:rsidR="006464EA" w:rsidRPr="003B56CC" w:rsidRDefault="006464EA" w:rsidP="006464EA">
            <w:pPr>
              <w:rPr>
                <w:rFonts w:eastAsia="宋体"/>
                <w:bCs/>
                <w:iCs/>
                <w:highlight w:val="green"/>
                <w:lang w:eastAsia="zh-CN"/>
              </w:rPr>
            </w:pPr>
            <w:r w:rsidRPr="003B56CC">
              <w:rPr>
                <w:rFonts w:eastAsia="宋体"/>
                <w:bCs/>
                <w:iCs/>
                <w:highlight w:val="green"/>
                <w:lang w:eastAsia="zh-CN"/>
              </w:rPr>
              <w:t>Agreement</w:t>
            </w:r>
          </w:p>
          <w:p w14:paraId="7EA64802" w14:textId="77777777" w:rsidR="006464EA" w:rsidRPr="008B41E7" w:rsidRDefault="006464EA" w:rsidP="006464EA">
            <w:pPr>
              <w:rPr>
                <w:rFonts w:eastAsia="等线"/>
                <w:bCs/>
                <w:iCs/>
                <w:lang w:val="en-US" w:eastAsia="zh-CN"/>
              </w:rPr>
            </w:pPr>
            <w:r w:rsidRPr="008B41E7">
              <w:rPr>
                <w:rFonts w:eastAsia="等线"/>
                <w:bCs/>
                <w:iCs/>
                <w:lang w:val="en-US"/>
              </w:rPr>
              <w:t>RAN1 to at least further study the potential specification aspects on OCC techniques:</w:t>
            </w:r>
          </w:p>
          <w:p w14:paraId="4C257F91"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TBS calculation / Rate matching</w:t>
            </w:r>
          </w:p>
          <w:p w14:paraId="559BCDD8"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UCI multiplexing</w:t>
            </w:r>
          </w:p>
          <w:p w14:paraId="5534AE16"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RV cycling across repetitions</w:t>
            </w:r>
          </w:p>
          <w:p w14:paraId="61075AEE" w14:textId="77777777" w:rsidR="006464EA" w:rsidRDefault="006464EA" w:rsidP="006464EA">
            <w:pPr>
              <w:pStyle w:val="a6"/>
              <w:widowControl/>
              <w:numPr>
                <w:ilvl w:val="0"/>
                <w:numId w:val="37"/>
              </w:numPr>
              <w:autoSpaceDE/>
              <w:autoSpaceDN/>
              <w:adjustRightInd/>
              <w:spacing w:after="0"/>
              <w:contextualSpacing w:val="0"/>
              <w:jc w:val="left"/>
              <w:rPr>
                <w:bCs/>
                <w:iCs/>
                <w:lang w:val="en-US"/>
              </w:rPr>
            </w:pPr>
            <w:r w:rsidRPr="008B41E7">
              <w:rPr>
                <w:bCs/>
                <w:iCs/>
                <w:lang w:val="en-US"/>
              </w:rPr>
              <w:t>Frequency hopping, e.g. intra /inter slot</w:t>
            </w:r>
          </w:p>
          <w:p w14:paraId="72384D9A" w14:textId="77777777" w:rsidR="006464EA" w:rsidRDefault="006464EA" w:rsidP="006464EA">
            <w:pPr>
              <w:pStyle w:val="a6"/>
              <w:widowControl/>
              <w:numPr>
                <w:ilvl w:val="0"/>
                <w:numId w:val="37"/>
              </w:numPr>
              <w:autoSpaceDE/>
              <w:autoSpaceDN/>
              <w:adjustRightInd/>
              <w:spacing w:after="0"/>
              <w:contextualSpacing w:val="0"/>
              <w:jc w:val="left"/>
              <w:rPr>
                <w:bCs/>
                <w:iCs/>
                <w:lang w:val="en-US"/>
              </w:rPr>
            </w:pPr>
            <w:r>
              <w:rPr>
                <w:bCs/>
                <w:iCs/>
                <w:lang w:val="en-US"/>
              </w:rPr>
              <w:t>OCC indication/configuration</w:t>
            </w:r>
          </w:p>
          <w:p w14:paraId="7505F16C" w14:textId="77777777" w:rsidR="006464EA" w:rsidRPr="008B41E7" w:rsidRDefault="006464EA" w:rsidP="006464EA">
            <w:pPr>
              <w:pStyle w:val="a6"/>
              <w:widowControl/>
              <w:numPr>
                <w:ilvl w:val="0"/>
                <w:numId w:val="37"/>
              </w:numPr>
              <w:autoSpaceDE/>
              <w:autoSpaceDN/>
              <w:adjustRightInd/>
              <w:spacing w:after="0"/>
              <w:contextualSpacing w:val="0"/>
              <w:jc w:val="left"/>
              <w:rPr>
                <w:bCs/>
                <w:iCs/>
                <w:lang w:val="en-US"/>
              </w:rPr>
            </w:pPr>
            <w:r>
              <w:rPr>
                <w:rFonts w:hint="eastAsia"/>
                <w:bCs/>
                <w:iCs/>
                <w:lang w:val="en-US"/>
              </w:rPr>
              <w:t>P</w:t>
            </w:r>
            <w:r>
              <w:rPr>
                <w:bCs/>
                <w:iCs/>
                <w:lang w:val="en-US"/>
              </w:rPr>
              <w:t>ower control</w:t>
            </w:r>
          </w:p>
          <w:p w14:paraId="7B6261BA" w14:textId="0C5B83F0" w:rsidR="006464EA" w:rsidRPr="006464EA" w:rsidRDefault="006464EA" w:rsidP="006464EA">
            <w:pPr>
              <w:pStyle w:val="a6"/>
              <w:widowControl/>
              <w:numPr>
                <w:ilvl w:val="0"/>
                <w:numId w:val="37"/>
              </w:numPr>
              <w:autoSpaceDE/>
              <w:autoSpaceDN/>
              <w:adjustRightInd/>
              <w:spacing w:after="0"/>
              <w:contextualSpacing w:val="0"/>
              <w:jc w:val="left"/>
              <w:rPr>
                <w:bCs/>
                <w:iCs/>
                <w:lang w:val="en-US"/>
              </w:rPr>
            </w:pPr>
            <w:r>
              <w:rPr>
                <w:bCs/>
                <w:iCs/>
                <w:lang w:val="en-US"/>
              </w:rPr>
              <w:t>FFS o</w:t>
            </w:r>
            <w:r w:rsidRPr="008B41E7">
              <w:rPr>
                <w:bCs/>
                <w:iCs/>
                <w:lang w:val="en-US"/>
              </w:rPr>
              <w:t>thers</w:t>
            </w:r>
            <w:r>
              <w:rPr>
                <w:bCs/>
                <w:iCs/>
                <w:lang w:val="en-US"/>
              </w:rPr>
              <w:t xml:space="preserve"> aspects</w:t>
            </w:r>
          </w:p>
        </w:tc>
      </w:tr>
    </w:tbl>
    <w:p w14:paraId="35A449A1" w14:textId="29C8D80B" w:rsidR="001A04BB" w:rsidRDefault="006464EA" w:rsidP="00426B4F">
      <w:pPr>
        <w:pStyle w:val="a4"/>
        <w:rPr>
          <w:rFonts w:eastAsia="宋体"/>
          <w:bCs/>
          <w:iCs/>
          <w:sz w:val="22"/>
          <w:szCs w:val="22"/>
          <w:lang w:val="en-US" w:eastAsia="zh-CN"/>
        </w:rPr>
      </w:pPr>
      <w:r>
        <w:rPr>
          <w:rFonts w:eastAsia="宋体"/>
          <w:bCs/>
          <w:iCs/>
          <w:sz w:val="22"/>
          <w:szCs w:val="22"/>
          <w:lang w:eastAsia="zh-CN"/>
        </w:rPr>
        <w:t>In</w:t>
      </w:r>
      <w:r w:rsidR="00A86DFB">
        <w:rPr>
          <w:rFonts w:eastAsia="宋体"/>
          <w:bCs/>
          <w:iCs/>
          <w:sz w:val="22"/>
          <w:szCs w:val="22"/>
          <w:lang w:eastAsia="zh-CN"/>
        </w:rPr>
        <w:t xml:space="preserve"> contribution, we provide our views on enhancing uplink capacity/throughput via employing orthogonal cover code (OCC) on PUSCH, as well as the specification aspects related to OCC </w:t>
      </w:r>
      <w:r w:rsidR="00A86DFB">
        <w:rPr>
          <w:rFonts w:eastAsia="宋体"/>
          <w:bCs/>
          <w:iCs/>
          <w:sz w:val="22"/>
          <w:szCs w:val="22"/>
          <w:lang w:val="en-US" w:eastAsia="zh-CN"/>
        </w:rPr>
        <w:t xml:space="preserve">techniques. </w:t>
      </w:r>
    </w:p>
    <w:p w14:paraId="1914DDEA" w14:textId="77777777" w:rsidR="00A86DFB" w:rsidRPr="00A86DFB" w:rsidRDefault="00A86DFB" w:rsidP="00426B4F">
      <w:pPr>
        <w:pStyle w:val="a4"/>
        <w:rPr>
          <w:rFonts w:eastAsia="宋体"/>
          <w:bCs/>
          <w:iCs/>
          <w:sz w:val="22"/>
          <w:szCs w:val="22"/>
          <w:lang w:val="en-US" w:eastAsia="zh-CN"/>
        </w:rPr>
      </w:pPr>
    </w:p>
    <w:p w14:paraId="1131A51A" w14:textId="77777777" w:rsidR="0097253A" w:rsidRDefault="0097253A" w:rsidP="0097253A">
      <w:pPr>
        <w:pStyle w:val="1"/>
        <w:ind w:left="431" w:hanging="431"/>
        <w:rPr>
          <w:rFonts w:eastAsiaTheme="minorEastAsia"/>
        </w:rPr>
      </w:pPr>
      <w:r>
        <w:rPr>
          <w:rFonts w:eastAsiaTheme="minorEastAsia"/>
        </w:rPr>
        <w:t xml:space="preserve">Uplink Capacity/Throughput enhancement </w:t>
      </w:r>
    </w:p>
    <w:p w14:paraId="4EFB0EE1" w14:textId="4918D62D" w:rsidR="00F20242" w:rsidRDefault="00A86DFB" w:rsidP="00E37B77">
      <w:pPr>
        <w:rPr>
          <w:lang w:eastAsia="zh-CN"/>
        </w:rPr>
      </w:pPr>
      <w:r>
        <w:rPr>
          <w:lang w:eastAsia="zh-CN"/>
        </w:rPr>
        <w:t>As defined in TS38.211, a DFT-s-OFDM PUSCH transmission includes the steps of scrambling, modulation, layer mapping, transform precoding,</w:t>
      </w:r>
      <w:r w:rsidR="004F4109">
        <w:rPr>
          <w:lang w:eastAsia="zh-CN"/>
        </w:rPr>
        <w:t xml:space="preserve"> precoding and resource mapping. As OCC can be applied across slots (repetitions), across symbol(s), and within an OFDM symbol, we separately analyse these OCC schemes in this section. </w:t>
      </w:r>
    </w:p>
    <w:p w14:paraId="58DD5882" w14:textId="77777777" w:rsidR="004F1655" w:rsidRPr="004F1655" w:rsidRDefault="004F1655" w:rsidP="00E37B77">
      <w:pPr>
        <w:rPr>
          <w:lang w:eastAsia="zh-CN"/>
        </w:rPr>
      </w:pPr>
    </w:p>
    <w:p w14:paraId="362D722A" w14:textId="4E734170" w:rsidR="00296124" w:rsidRDefault="006A776F" w:rsidP="00296124">
      <w:pPr>
        <w:pStyle w:val="2"/>
        <w:numPr>
          <w:ilvl w:val="1"/>
          <w:numId w:val="1"/>
        </w:numPr>
        <w:ind w:left="578" w:hanging="578"/>
        <w:rPr>
          <w:lang w:eastAsia="zh-CN"/>
        </w:rPr>
      </w:pPr>
      <w:r w:rsidRPr="004B7084">
        <w:rPr>
          <w:rFonts w:eastAsia="宋体"/>
          <w:bCs w:val="0"/>
          <w:lang w:val="en-US" w:eastAsia="zh-CN"/>
        </w:rPr>
        <w:t>Inter-slot time-domain OCC with PUSCH repetition Type A</w:t>
      </w:r>
    </w:p>
    <w:p w14:paraId="57BAF4D3" w14:textId="4857EDF8" w:rsidR="004F4109" w:rsidRDefault="004F4109" w:rsidP="00296124">
      <w:pPr>
        <w:spacing w:after="0"/>
        <w:rPr>
          <w:lang w:eastAsia="zh-CN"/>
        </w:rPr>
      </w:pPr>
      <w:r w:rsidRPr="004C454B">
        <w:rPr>
          <w:lang w:eastAsia="zh-CN"/>
        </w:rPr>
        <w:t>E</w:t>
      </w:r>
      <w:r w:rsidR="008D53A4">
        <w:rPr>
          <w:lang w:eastAsia="zh-CN"/>
        </w:rPr>
        <w:t>lements of OCC sequence can</w:t>
      </w:r>
      <w:r w:rsidRPr="004C454B">
        <w:rPr>
          <w:lang w:eastAsia="zh-CN"/>
        </w:rPr>
        <w:t xml:space="preserve"> be multiplied on </w:t>
      </w:r>
      <w:r w:rsidR="006A776F">
        <w:rPr>
          <w:lang w:eastAsia="zh-CN"/>
        </w:rPr>
        <w:t>each</w:t>
      </w:r>
      <w:r w:rsidR="006A776F" w:rsidRPr="004C454B">
        <w:rPr>
          <w:lang w:eastAsia="zh-CN"/>
        </w:rPr>
        <w:t xml:space="preserve"> </w:t>
      </w:r>
      <w:r w:rsidRPr="004C454B">
        <w:rPr>
          <w:lang w:eastAsia="zh-CN"/>
        </w:rPr>
        <w:t>repetition</w:t>
      </w:r>
      <w:r w:rsidR="006A776F">
        <w:rPr>
          <w:lang w:eastAsia="zh-CN"/>
        </w:rPr>
        <w:t xml:space="preserve"> in a slot for a PUSCH configured with repetition type A.</w:t>
      </w:r>
      <w:r>
        <w:rPr>
          <w:lang w:eastAsia="zh-CN"/>
        </w:rPr>
        <w:t xml:space="preserve"> </w:t>
      </w:r>
      <w:r w:rsidRPr="004C454B">
        <w:rPr>
          <w:lang w:eastAsia="zh-CN"/>
        </w:rPr>
        <w:t xml:space="preserve">Specifically, the group of complex-valued symbols AFTER transform precoding per repetition shall be block-wise spread with the orthogonal sequence </w:t>
      </w:r>
      <m:oMath>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oMath>
      <w:r w:rsidRPr="004C454B">
        <w:rPr>
          <w:lang w:eastAsia="zh-CN"/>
        </w:rPr>
        <w:t xml:space="preserve"> according to</w:t>
      </w:r>
      <w:r>
        <w:rPr>
          <w:lang w:eastAsia="zh-CN"/>
        </w:rPr>
        <w:t xml:space="preserve"> the following equation.</w:t>
      </w:r>
    </w:p>
    <w:p w14:paraId="3A4F21E3" w14:textId="605AD208" w:rsidR="004F4109" w:rsidRPr="004C454B" w:rsidRDefault="004305A2" w:rsidP="00296124">
      <w:pPr>
        <w:spacing w:after="0"/>
        <w:rPr>
          <w:lang w:eastAsia="zh-CN"/>
        </w:rPr>
      </w:pPr>
      <m:oMath>
        <m:m>
          <m:mPr>
            <m:mcs>
              <m:mc>
                <m:mcPr>
                  <m:count m:val="1"/>
                  <m:mcJc m:val="center"/>
                </m:mcPr>
              </m:mc>
            </m:mcs>
            <m:ctrlPr>
              <w:rPr>
                <w:rFonts w:ascii="Cambria Math" w:hAnsi="Cambria Math"/>
                <w:i/>
                <w:noProof/>
              </w:rPr>
            </m:ctrlPr>
          </m:mPr>
          <m:mr>
            <m:e>
              <m:r>
                <w:rPr>
                  <w:rFonts w:ascii="Cambria Math" w:hAnsi="Cambria Math"/>
                  <w:lang w:eastAsia="zh-CN"/>
                </w:rPr>
                <m:t>z</m:t>
              </m:r>
              <m:d>
                <m:dPr>
                  <m:ctrlPr>
                    <w:rPr>
                      <w:rFonts w:ascii="Cambria Math" w:hAnsi="Cambria Math"/>
                      <w:i/>
                      <w:lang w:eastAsia="zh-CN"/>
                    </w:rPr>
                  </m:ctrlPr>
                </m:dPr>
                <m:e>
                  <m:r>
                    <w:rPr>
                      <w:rFonts w:ascii="Cambria Math" w:hAnsi="Cambria Math"/>
                      <w:lang w:eastAsia="zh-CN"/>
                    </w:rPr>
                    <m:t>m</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+n</m:t>
                  </m:r>
                </m:e>
              </m:d>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i</m:t>
                  </m:r>
                </m:sub>
              </m:sSub>
              <m:d>
                <m:dPr>
                  <m:ctrlPr>
                    <w:rPr>
                      <w:rFonts w:ascii="Cambria Math" w:hAnsi="Cambria Math"/>
                      <w:i/>
                      <w:lang w:eastAsia="zh-CN"/>
                    </w:rPr>
                  </m:ctrlPr>
                </m:dPr>
                <m:e>
                  <m:r>
                    <w:rPr>
                      <w:rFonts w:ascii="Cambria Math" w:hAnsi="Cambria Math"/>
                      <w:lang w:eastAsia="zh-CN"/>
                    </w:rPr>
                    <m:t>m</m:t>
                  </m:r>
                </m:e>
              </m:d>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n</m:t>
                  </m:r>
                </m:e>
              </m:d>
            </m:e>
          </m:mr>
          <m:mr>
            <m:e>
              <m:r>
                <w:rPr>
                  <w:rFonts w:ascii="Cambria Math" w:hAnsi="Cambria Math"/>
                  <w:lang w:eastAsia="zh-CN"/>
                </w:rPr>
                <m:t xml:space="preserve">                                                                                    n=0,…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M</m:t>
                      </m:r>
                    </m:e>
                    <m:sub>
                      <m:r>
                        <m:rPr>
                          <m:nor/>
                        </m:rPr>
                        <m:t>RB</m:t>
                      </m:r>
                    </m:sub>
                    <m:sup>
                      <m:r>
                        <m:rPr>
                          <m:nor/>
                        </m:rPr>
                        <m:t>PUSCH</m:t>
                      </m:r>
                    </m:sup>
                  </m:sSubSup>
                  <m:r>
                    <w:rPr>
                      <w:rFonts w:ascii="Cambria Math" w:hAnsi="Cambria Math"/>
                    </w:rPr>
                    <m:t>N</m:t>
                  </m:r>
                </m:e>
                <m:sub>
                  <m:r>
                    <m:rPr>
                      <m:nor/>
                    </m:rPr>
                    <m:t>sc</m:t>
                  </m:r>
                </m:sub>
                <m:sup>
                  <m:r>
                    <m:rPr>
                      <m:nor/>
                    </m:rPr>
                    <m:t>RB</m:t>
                  </m:r>
                </m:sup>
              </m:sSubSup>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r>
                <w:rPr>
                  <w:rFonts w:ascii="Cambria Math" w:hAnsi="Cambria Math"/>
                </w:rPr>
                <m:t>-1</m:t>
              </m:r>
            </m:e>
          </m:mr>
          <m:mr>
            <m:e>
              <m:r>
                <w:rPr>
                  <w:rFonts w:ascii="Cambria Math" w:hAnsi="Cambria Math"/>
                  <w:lang w:eastAsia="zh-CN"/>
                </w:rPr>
                <m:t xml:space="preserve">                                                               m=0,… ,</m:t>
              </m:r>
              <m:sSubSup>
                <m:sSubSupPr>
                  <m:ctrlPr>
                    <w:rPr>
                      <w:rFonts w:ascii="Cambria Math" w:hAnsi="Cambria Math"/>
                    </w:rPr>
                  </m:ctrlPr>
                </m:sSubSupPr>
                <m:e>
                  <m:r>
                    <w:rPr>
                      <w:rFonts w:ascii="Cambria Math" w:hAnsi="Cambria Math"/>
                    </w:rPr>
                    <m:t>N</m:t>
                  </m:r>
                </m:e>
                <m:sub>
                  <m:r>
                    <m:rPr>
                      <m:nor/>
                    </m:rPr>
                    <m:t>SF</m:t>
                  </m:r>
                </m:sub>
                <m:sup>
                  <m:r>
                    <m:rPr>
                      <m:nor/>
                    </m:rPr>
                    <m:t>PUSCH</m:t>
                  </m:r>
                </m:sup>
              </m:sSubSup>
              <m:r>
                <w:rPr>
                  <w:rFonts w:ascii="Cambria Math" w:hAnsi="Cambria Math"/>
                </w:rPr>
                <m:t>-1</m:t>
              </m:r>
            </m:e>
          </m:mr>
        </m:m>
      </m:oMath>
      <w:r w:rsidR="004F4109" w:rsidRPr="002E2413">
        <w:t xml:space="preserve"> </w:t>
      </w:r>
      <w:r w:rsidR="004F4109">
        <w:t xml:space="preserve">                   equation (1)</w:t>
      </w:r>
    </w:p>
    <w:p w14:paraId="08D3D623" w14:textId="714E6405" w:rsidR="004F4109" w:rsidRPr="004C454B" w:rsidRDefault="004F4109" w:rsidP="00296124">
      <w:pPr>
        <w:snapToGrid w:val="0"/>
        <w:spacing w:beforeLines="50" w:before="120" w:after="0"/>
        <w:rPr>
          <w:lang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4C454B">
        <w:rPr>
          <w:lang w:eastAsia="zh-CN"/>
        </w:rPr>
        <w:t xml:space="preserve"> is the number of DFT-</w:t>
      </w:r>
      <w:r>
        <w:rPr>
          <w:lang w:eastAsia="zh-CN"/>
        </w:rPr>
        <w:t>s</w:t>
      </w:r>
      <w:r w:rsidRPr="004C454B">
        <w:rPr>
          <w:lang w:eastAsia="zh-CN"/>
        </w:rPr>
        <w:t xml:space="preserve">-OFDM symbols per repetition according PUSCH resource allocation in time </w:t>
      </w:r>
      <w:proofErr w:type="gramStart"/>
      <w:r w:rsidRPr="004C454B">
        <w:rPr>
          <w:lang w:eastAsia="zh-CN"/>
        </w:rPr>
        <w:t>domain.</w:t>
      </w:r>
      <w:proofErr w:type="gramEnd"/>
      <w:r w:rsidRPr="004C454B">
        <w:rPr>
          <w:lang w:eastAsia="zh-CN"/>
        </w:rPr>
        <w:t xml:space="preserve"> </w:t>
      </w:r>
      <w:r w:rsidR="009C01A8">
        <w:rPr>
          <w:lang w:eastAsia="zh-CN"/>
        </w:rPr>
        <w:t xml:space="preserve">The time span of an OCC sequence is of </w:t>
      </w:r>
      <w:proofErr w:type="spellStart"/>
      <w:r w:rsidR="009C01A8" w:rsidRPr="00E44834">
        <w:rPr>
          <w:i/>
          <w:lang w:eastAsia="zh-CN"/>
        </w:rPr>
        <w:t>occ</w:t>
      </w:r>
      <w:proofErr w:type="spellEnd"/>
      <w:r w:rsidR="009C01A8" w:rsidRPr="00E44834">
        <w:rPr>
          <w:i/>
          <w:lang w:eastAsia="zh-CN"/>
        </w:rPr>
        <w:t>-length</w:t>
      </w:r>
      <w:r w:rsidR="009C01A8">
        <w:rPr>
          <w:lang w:eastAsia="zh-CN"/>
        </w:rPr>
        <w:t xml:space="preserve"> slots. </w:t>
      </w:r>
      <w:r w:rsidRPr="004C454B">
        <w:rPr>
          <w:lang w:eastAsia="zh-CN"/>
        </w:rPr>
        <w:t xml:space="preserve">An example of the OCC across 2 slots and </w:t>
      </w:r>
      <w:proofErr w:type="spellStart"/>
      <w:r w:rsidRPr="004C454B">
        <w:rPr>
          <w:lang w:eastAsia="zh-CN"/>
        </w:rPr>
        <w:t>occ</w:t>
      </w:r>
      <w:proofErr w:type="spellEnd"/>
      <w:r w:rsidRPr="004C454B">
        <w:rPr>
          <w:lang w:eastAsia="zh-CN"/>
        </w:rPr>
        <w:t xml:space="preserve">-length of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4C454B">
        <w:t xml:space="preserve"> = </w:t>
      </w:r>
      <w:r w:rsidRPr="004C454B">
        <w:rPr>
          <w:lang w:eastAsia="zh-CN"/>
        </w:rPr>
        <w:t xml:space="preserve">2 is shown in </w:t>
      </w:r>
      <w:r w:rsidRPr="00D8012A">
        <w:rPr>
          <w:lang w:eastAsia="zh-CN"/>
        </w:rPr>
        <w:fldChar w:fldCharType="begin"/>
      </w:r>
      <w:r w:rsidRPr="004C454B">
        <w:rPr>
          <w:lang w:eastAsia="zh-CN"/>
        </w:rPr>
        <w:instrText xml:space="preserve"> REF _Ref158215646 \h </w:instrText>
      </w:r>
      <w:r>
        <w:rPr>
          <w:lang w:eastAsia="zh-CN"/>
        </w:rPr>
        <w:instrText xml:space="preserve"> \* MERGEFORMAT </w:instrText>
      </w:r>
      <w:r w:rsidRPr="00D8012A">
        <w:rPr>
          <w:lang w:eastAsia="zh-CN"/>
        </w:rPr>
      </w:r>
      <w:r w:rsidRPr="00D8012A">
        <w:rPr>
          <w:lang w:eastAsia="zh-CN"/>
        </w:rPr>
        <w:fldChar w:fldCharType="separate"/>
      </w:r>
      <w:r w:rsidR="004F1655">
        <w:t xml:space="preserve">Figure </w:t>
      </w:r>
      <w:r w:rsidR="004F1655">
        <w:rPr>
          <w:noProof/>
        </w:rPr>
        <w:t>1</w:t>
      </w:r>
      <w:r w:rsidRPr="00D8012A">
        <w:rPr>
          <w:lang w:eastAsia="zh-CN"/>
        </w:rPr>
        <w:fldChar w:fldCharType="end"/>
      </w:r>
      <w:r w:rsidRPr="004C454B">
        <w:rPr>
          <w:lang w:eastAsia="zh-CN"/>
        </w:rPr>
        <w:t>.</w:t>
      </w:r>
    </w:p>
    <w:p w14:paraId="41CAB9EE" w14:textId="77777777" w:rsidR="004F4109" w:rsidRDefault="004F4109" w:rsidP="00296124">
      <w:pPr>
        <w:pStyle w:val="af6"/>
        <w:jc w:val="both"/>
      </w:pPr>
      <w:bookmarkStart w:id="5" w:name="_Ref156209079"/>
      <w:r>
        <w:rPr>
          <w:b w:val="0"/>
          <w:bCs w:val="0"/>
          <w:noProof/>
          <w:lang w:val="en-US"/>
        </w:rPr>
        <w:drawing>
          <wp:inline distT="0" distB="0" distL="0" distR="0" wp14:anchorId="29ECAEEB" wp14:editId="77FF3BAB">
            <wp:extent cx="5915660" cy="1590882"/>
            <wp:effectExtent l="0" t="0" r="0" b="9525"/>
            <wp:docPr id="5" name="图片 5" descr="C:\Users\z00655152\AppData\Local\Microsoft\Windows\INetCache\Content.MSO\B867422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z00655152\AppData\Local\Microsoft\Windows\INetCache\Content.MSO\B867422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5660" cy="1590882"/>
                    </a:xfrm>
                    <a:prstGeom prst="rect">
                      <a:avLst/>
                    </a:prstGeom>
                    <a:noFill/>
                    <a:ln>
                      <a:noFill/>
                    </a:ln>
                  </pic:spPr>
                </pic:pic>
              </a:graphicData>
            </a:graphic>
          </wp:inline>
        </w:drawing>
      </w:r>
    </w:p>
    <w:p w14:paraId="3B2E4012" w14:textId="47F392EF" w:rsidR="00296124" w:rsidRDefault="004F4109" w:rsidP="008A5A44">
      <w:pPr>
        <w:pStyle w:val="af6"/>
      </w:pPr>
      <w:bookmarkStart w:id="6" w:name="_Ref158215646"/>
      <w:r>
        <w:t xml:space="preserve">Figure </w:t>
      </w:r>
      <w:r>
        <w:fldChar w:fldCharType="begin"/>
      </w:r>
      <w:r>
        <w:instrText xml:space="preserve"> SEQ Figure \* ARABIC </w:instrText>
      </w:r>
      <w:r>
        <w:fldChar w:fldCharType="separate"/>
      </w:r>
      <w:r w:rsidR="004F1655">
        <w:rPr>
          <w:noProof/>
        </w:rPr>
        <w:t>1</w:t>
      </w:r>
      <w:r>
        <w:fldChar w:fldCharType="end"/>
      </w:r>
      <w:bookmarkEnd w:id="5"/>
      <w:bookmarkEnd w:id="6"/>
      <w:r>
        <w:t xml:space="preserve"> An example of inter-repetition OCC with </w:t>
      </w:r>
      <w:proofErr w:type="spellStart"/>
      <w:r>
        <w:t>occ</w:t>
      </w:r>
      <w:proofErr w:type="spellEnd"/>
      <w:r>
        <w:rPr>
          <w:rFonts w:hint="eastAsia"/>
        </w:rPr>
        <w:t>-</w:t>
      </w:r>
      <w:r>
        <w:t>length=2</w:t>
      </w:r>
    </w:p>
    <w:p w14:paraId="6658ADFE" w14:textId="3A49D19D" w:rsidR="004904AF" w:rsidRDefault="004904AF" w:rsidP="004904AF">
      <w:pPr>
        <w:rPr>
          <w:lang w:eastAsia="zh-CN"/>
        </w:rPr>
      </w:pPr>
    </w:p>
    <w:p w14:paraId="75371814" w14:textId="5019B86A" w:rsidR="004904AF" w:rsidRPr="00E44834" w:rsidRDefault="004904AF" w:rsidP="00E44834">
      <w:pPr>
        <w:rPr>
          <w:b/>
          <w:bCs/>
          <w:i/>
        </w:rPr>
      </w:pPr>
      <w:r w:rsidRPr="00E44834">
        <w:rPr>
          <w:b/>
          <w:i/>
          <w:lang w:eastAsia="zh-CN"/>
        </w:rPr>
        <w:t>Observation</w:t>
      </w:r>
      <w:r w:rsidR="00C824FB" w:rsidRPr="00E44834">
        <w:rPr>
          <w:b/>
          <w:i/>
          <w:lang w:eastAsia="zh-CN"/>
        </w:rPr>
        <w:t xml:space="preserve"> 1</w:t>
      </w:r>
      <w:r w:rsidRPr="00E44834">
        <w:rPr>
          <w:b/>
          <w:i/>
          <w:lang w:eastAsia="zh-CN"/>
        </w:rPr>
        <w:t xml:space="preserve">: </w:t>
      </w:r>
      <w:r w:rsidR="00BB1F02" w:rsidRPr="00E44834">
        <w:rPr>
          <w:b/>
          <w:i/>
          <w:lang w:eastAsia="zh-CN"/>
        </w:rPr>
        <w:t>I</w:t>
      </w:r>
      <w:r w:rsidRPr="00E44834">
        <w:rPr>
          <w:b/>
          <w:i/>
          <w:lang w:eastAsia="zh-CN"/>
        </w:rPr>
        <w:t>nter-slot time domain OCC can reuse existing resource mapping for PUSCH repetition type A</w:t>
      </w:r>
      <w:r w:rsidR="006A17AE" w:rsidRPr="00E44834">
        <w:rPr>
          <w:b/>
          <w:i/>
          <w:lang w:eastAsia="zh-CN"/>
        </w:rPr>
        <w:t>.</w:t>
      </w:r>
    </w:p>
    <w:p w14:paraId="109683D8" w14:textId="77777777" w:rsidR="004F4109" w:rsidRDefault="004F4109" w:rsidP="00E37B77">
      <w:pPr>
        <w:rPr>
          <w:lang w:eastAsia="zh-CN"/>
        </w:rPr>
      </w:pPr>
    </w:p>
    <w:p w14:paraId="1B61539D" w14:textId="5A55617F" w:rsidR="003677F5" w:rsidRPr="00EA1042" w:rsidRDefault="00296124" w:rsidP="00E37B77">
      <w:pPr>
        <w:pStyle w:val="2"/>
        <w:numPr>
          <w:ilvl w:val="1"/>
          <w:numId w:val="1"/>
        </w:numPr>
        <w:ind w:left="578" w:hanging="578"/>
        <w:rPr>
          <w:lang w:eastAsia="zh-CN"/>
        </w:rPr>
      </w:pPr>
      <w:r>
        <w:rPr>
          <w:lang w:eastAsia="zh-CN"/>
        </w:rPr>
        <w:t xml:space="preserve">Inter-symbol(s) </w:t>
      </w:r>
      <w:r w:rsidR="008859CB">
        <w:rPr>
          <w:lang w:eastAsia="zh-CN"/>
        </w:rPr>
        <w:t xml:space="preserve">time domain </w:t>
      </w:r>
      <w:r>
        <w:rPr>
          <w:lang w:eastAsia="zh-CN"/>
        </w:rPr>
        <w:t>OCC</w:t>
      </w:r>
    </w:p>
    <w:p w14:paraId="66F8D053" w14:textId="5E9E02ED" w:rsidR="008A5A44" w:rsidRDefault="008A5A44" w:rsidP="008A5A44">
      <w:pPr>
        <w:spacing w:after="0"/>
      </w:pPr>
      <w:r w:rsidRPr="004C454B">
        <w:rPr>
          <w:rFonts w:eastAsia="宋体"/>
          <w:bCs/>
          <w:iCs/>
          <w:lang w:eastAsia="zh-CN"/>
        </w:rPr>
        <w:t>By following a similar way as PUCCH format 1 as defined in clause 6.3.2.4.1 of TS38.211, OCC can be applied in PUSCH across DFT-</w:t>
      </w:r>
      <w:r>
        <w:rPr>
          <w:rFonts w:eastAsia="宋体"/>
          <w:bCs/>
          <w:iCs/>
          <w:lang w:eastAsia="zh-CN"/>
        </w:rPr>
        <w:t>s</w:t>
      </w:r>
      <w:r w:rsidRPr="004C454B">
        <w:rPr>
          <w:rFonts w:eastAsia="宋体"/>
          <w:bCs/>
          <w:iCs/>
          <w:lang w:eastAsia="zh-CN"/>
        </w:rPr>
        <w:t xml:space="preserve">-OFDM symbols. Specifically, the block of complex-valued symbols </w:t>
      </w:r>
      <w:proofErr w:type="gramStart"/>
      <w:r w:rsidRPr="004C454B">
        <w:rPr>
          <w:rFonts w:eastAsia="宋体"/>
          <w:bCs/>
          <w:iCs/>
          <w:lang w:val="en-US" w:eastAsia="zh-CN"/>
        </w:rPr>
        <w:t>y(</w:t>
      </w:r>
      <w:proofErr w:type="gramEnd"/>
      <w:r w:rsidRPr="004C454B">
        <w:rPr>
          <w:rFonts w:eastAsia="宋体"/>
          <w:bCs/>
          <w:iCs/>
          <w:lang w:val="en-US" w:eastAsia="zh-CN"/>
        </w:rPr>
        <w:t>0), …, y(</w:t>
      </w:r>
      <m:oMath>
        <m:sSubSup>
          <m:sSubSupPr>
            <m:ctrlPr>
              <w:rPr>
                <w:rFonts w:ascii="Cambria Math" w:hAnsi="Cambria Math" w:cstheme="minorBidi"/>
                <w:i/>
              </w:rPr>
            </m:ctrlPr>
          </m:sSubSupPr>
          <m:e>
            <m:r>
              <w:rPr>
                <w:rFonts w:ascii="Cambria Math" w:hAnsi="Cambria Math" w:cstheme="minorBidi"/>
              </w:rPr>
              <m:t>M</m:t>
            </m:r>
          </m:e>
          <m:sub>
            <m:r>
              <m:rPr>
                <m:nor/>
              </m:rPr>
              <w:rPr>
                <w:rFonts w:ascii="Cambria Math" w:hAnsi="Cambria Math" w:cstheme="minorBidi"/>
              </w:rPr>
              <m:t>RB</m:t>
            </m:r>
          </m:sub>
          <m:sup>
            <m:r>
              <m:rPr>
                <m:nor/>
              </m:rPr>
              <w:rPr>
                <w:rFonts w:ascii="Cambria Math" w:hAnsi="Cambria Math" w:cstheme="minorBidi"/>
              </w:rPr>
              <m:t>PUSCH</m:t>
            </m:r>
          </m:sup>
        </m:sSubSup>
        <m:sSubSup>
          <m:sSubSupPr>
            <m:ctrlPr>
              <w:rPr>
                <w:rFonts w:ascii="Cambria Math" w:hAnsi="Cambria Math" w:cstheme="minorBidi"/>
                <w:i/>
              </w:rPr>
            </m:ctrlPr>
          </m:sSubSupPr>
          <m:e>
            <m:r>
              <w:rPr>
                <w:rFonts w:ascii="Cambria Math" w:hAnsi="Cambria Math" w:cstheme="minorBidi"/>
              </w:rPr>
              <m:t>N</m:t>
            </m:r>
          </m:e>
          <m:sub>
            <m:r>
              <m:rPr>
                <m:nor/>
              </m:rPr>
              <w:rPr>
                <w:rFonts w:ascii="Cambria Math" w:hAnsi="Cambria Math" w:cstheme="minorBidi"/>
              </w:rPr>
              <m:t>sc</m:t>
            </m:r>
          </m:sub>
          <m:sup>
            <m:r>
              <m:rPr>
                <m:nor/>
              </m:rPr>
              <w:rPr>
                <w:rFonts w:ascii="Cambria Math" w:hAnsi="Cambria Math" w:cstheme="minorBidi"/>
              </w:rPr>
              <m:t>RB</m:t>
            </m:r>
          </m:sup>
        </m:sSubSup>
        <m:r>
          <w:rPr>
            <w:rFonts w:ascii="Cambria Math" w:hAnsi="Cambria Math" w:cstheme="minorBidi"/>
          </w:rPr>
          <m:t>-1</m:t>
        </m:r>
      </m:oMath>
      <w:r w:rsidRPr="004C454B">
        <w:rPr>
          <w:rFonts w:eastAsia="宋体"/>
          <w:bCs/>
          <w:iCs/>
          <w:lang w:val="en-US" w:eastAsia="zh-CN"/>
        </w:rPr>
        <w:t xml:space="preserve">) to be mapped on </w:t>
      </w:r>
      <w:r>
        <w:rPr>
          <w:rFonts w:eastAsia="宋体"/>
          <w:bCs/>
          <w:iCs/>
          <w:lang w:val="en-US" w:eastAsia="zh-CN"/>
        </w:rPr>
        <w:t xml:space="preserve">the subcarriers of </w:t>
      </w:r>
      <w:r w:rsidRPr="004C454B">
        <w:rPr>
          <w:rFonts w:eastAsia="宋体"/>
          <w:bCs/>
          <w:iCs/>
          <w:lang w:val="en-US" w:eastAsia="zh-CN"/>
        </w:rPr>
        <w:t xml:space="preserve">a </w:t>
      </w:r>
      <w:r w:rsidR="006B7AB2">
        <w:rPr>
          <w:rFonts w:eastAsia="宋体"/>
          <w:bCs/>
          <w:iCs/>
          <w:lang w:val="en-US" w:eastAsia="zh-CN"/>
        </w:rPr>
        <w:t xml:space="preserve">group of </w:t>
      </w:r>
      <w:r w:rsidRPr="004C454B">
        <w:rPr>
          <w:rFonts w:eastAsia="宋体"/>
          <w:bCs/>
          <w:iCs/>
          <w:lang w:val="en-US" w:eastAsia="zh-CN"/>
        </w:rPr>
        <w:t>DFT-</w:t>
      </w:r>
      <w:r>
        <w:rPr>
          <w:rFonts w:eastAsia="宋体"/>
          <w:bCs/>
          <w:iCs/>
          <w:lang w:val="en-US" w:eastAsia="zh-CN"/>
        </w:rPr>
        <w:t>s</w:t>
      </w:r>
      <w:r w:rsidRPr="004C454B">
        <w:rPr>
          <w:rFonts w:eastAsia="宋体"/>
          <w:bCs/>
          <w:iCs/>
          <w:lang w:val="en-US" w:eastAsia="zh-CN"/>
        </w:rPr>
        <w:t>-OFDM symbol</w:t>
      </w:r>
      <w:r w:rsidR="006B7AB2">
        <w:rPr>
          <w:rFonts w:eastAsia="宋体"/>
          <w:bCs/>
          <w:iCs/>
          <w:lang w:val="en-US" w:eastAsia="zh-CN"/>
        </w:rPr>
        <w:t>s</w:t>
      </w:r>
      <w:r w:rsidRPr="004C454B">
        <w:rPr>
          <w:rFonts w:eastAsia="宋体"/>
          <w:bCs/>
          <w:iCs/>
          <w:lang w:val="en-US" w:eastAsia="zh-CN"/>
        </w:rPr>
        <w:t xml:space="preserve"> AFTER transform precoding shall be block-wise spread with the orthogonal sequence </w:t>
      </w:r>
      <m:oMath>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oMath>
      <w:r w:rsidRPr="004C454B">
        <w:t xml:space="preserve"> according to</w:t>
      </w:r>
      <w:r>
        <w:t xml:space="preserve"> the following equation. </w:t>
      </w:r>
    </w:p>
    <w:p w14:paraId="725CDD5C" w14:textId="06D0729B" w:rsidR="008A5A44" w:rsidRDefault="004305A2" w:rsidP="008A5A44">
      <w:pPr>
        <w:spacing w:after="0"/>
      </w:pPr>
      <m:oMath>
        <m:m>
          <m:mPr>
            <m:mcs>
              <m:mc>
                <m:mcPr>
                  <m:count m:val="1"/>
                  <m:mcJc m:val="center"/>
                </m:mcPr>
              </m:mc>
            </m:mcs>
            <m:ctrlPr>
              <w:rPr>
                <w:rFonts w:ascii="Cambria Math" w:hAnsi="Cambria Math"/>
                <w:i/>
                <w:noProof/>
              </w:rPr>
            </m:ctrlPr>
          </m:mPr>
          <m:mr>
            <m:e>
              <m:r>
                <w:rPr>
                  <w:rFonts w:ascii="Cambria Math" w:hAnsi="Cambria Math"/>
                </w:rPr>
                <m:t>z</m:t>
              </m:r>
              <m:d>
                <m:dPr>
                  <m:ctrlPr>
                    <w:rPr>
                      <w:rFonts w:ascii="Cambria Math" w:hAnsi="Cambria Math"/>
                    </w:rPr>
                  </m:ctrlPr>
                </m:dPr>
                <m:e>
                  <m:r>
                    <w:rPr>
                      <w:rFonts w:ascii="Cambria Math" w:hAnsi="Cambria Math"/>
                    </w:rPr>
                    <m:t>m</m:t>
                  </m:r>
                  <m:sSubSup>
                    <m:sSubSupPr>
                      <m:ctrlPr>
                        <w:rPr>
                          <w:rFonts w:ascii="Cambria Math" w:hAnsi="Cambria Math"/>
                        </w:rPr>
                      </m:ctrlPr>
                    </m:sSubSupPr>
                    <m:e>
                      <m:r>
                        <w:rPr>
                          <w:rFonts w:ascii="Cambria Math" w:hAnsi="Cambria Math"/>
                        </w:rPr>
                        <m:t>M</m:t>
                      </m:r>
                    </m:e>
                    <m:sub>
                      <m:r>
                        <m:rPr>
                          <m:nor/>
                        </m:rPr>
                        <m:t>RB</m:t>
                      </m:r>
                    </m:sub>
                    <m:sup>
                      <m:r>
                        <m:rPr>
                          <m:nor/>
                        </m:rPr>
                        <m:t>PUSCH</m:t>
                      </m:r>
                    </m:sup>
                  </m:sSubSup>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m:t>
                  </m:r>
                  <m:r>
                    <w:rPr>
                      <w:rFonts w:ascii="Cambria Math" w:hAnsi="Cambria Math"/>
                    </w:rPr>
                    <m:t>n</m:t>
                  </m:r>
                </m:e>
              </m:d>
              <m:r>
                <m:rPr>
                  <m:sty m:val="p"/>
                </m:rP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i</m:t>
                  </m:r>
                </m:sub>
              </m:sSub>
              <m:d>
                <m:dPr>
                  <m:ctrlPr>
                    <w:rPr>
                      <w:rFonts w:ascii="Cambria Math" w:hAnsi="Cambria Math"/>
                    </w:rPr>
                  </m:ctrlPr>
                </m:dPr>
                <m:e>
                  <m:r>
                    <w:rPr>
                      <w:rFonts w:ascii="Cambria Math" w:hAnsi="Cambria Math"/>
                    </w:rPr>
                    <m:t>m</m:t>
                  </m:r>
                </m:e>
              </m:d>
              <m:r>
                <w:rPr>
                  <w:rFonts w:ascii="Cambria Math" w:hAnsi="Cambria Math"/>
                </w:rPr>
                <m:t>y</m:t>
              </m:r>
              <m:d>
                <m:dPr>
                  <m:ctrlPr>
                    <w:rPr>
                      <w:rFonts w:ascii="Cambria Math" w:hAnsi="Cambria Math"/>
                    </w:rPr>
                  </m:ctrlPr>
                </m:dPr>
                <m:e>
                  <m:r>
                    <w:rPr>
                      <w:rFonts w:ascii="Cambria Math" w:hAnsi="Cambria Math"/>
                    </w:rPr>
                    <m:t>n</m:t>
                  </m:r>
                </m:e>
              </m:d>
            </m:e>
          </m:mr>
          <m:mr>
            <m:e>
              <m:r>
                <w:rPr>
                  <w:rFonts w:ascii="Cambria Math" w:hAnsi="Cambria Math"/>
                </w:rPr>
                <m:t xml:space="preserve">                                                              n</m:t>
              </m:r>
              <m:r>
                <m:rPr>
                  <m:sty m:val="p"/>
                </m:rPr>
                <w:rPr>
                  <w:rFonts w:ascii="Cambria Math" w:hAnsi="Cambria Math"/>
                </w:rPr>
                <m:t>=0,1,…,</m:t>
              </m:r>
              <m:sSubSup>
                <m:sSubSupPr>
                  <m:ctrlPr>
                    <w:rPr>
                      <w:rFonts w:ascii="Cambria Math" w:hAnsi="Cambria Math"/>
                    </w:rPr>
                  </m:ctrlPr>
                </m:sSubSupPr>
                <m:e>
                  <m:sSubSup>
                    <m:sSubSupPr>
                      <m:ctrlPr>
                        <w:rPr>
                          <w:rFonts w:ascii="Cambria Math" w:hAnsi="Cambria Math"/>
                        </w:rPr>
                      </m:ctrlPr>
                    </m:sSubSupPr>
                    <m:e>
                      <m:r>
                        <w:rPr>
                          <w:rFonts w:ascii="Cambria Math" w:hAnsi="Cambria Math"/>
                        </w:rPr>
                        <m:t>KM</m:t>
                      </m:r>
                    </m:e>
                    <m:sub>
                      <m:r>
                        <m:rPr>
                          <m:nor/>
                        </m:rPr>
                        <m:t>RB</m:t>
                      </m:r>
                    </m:sub>
                    <m:sup>
                      <m:r>
                        <m:rPr>
                          <m:nor/>
                        </m:rPr>
                        <m:t>PUSCH</m:t>
                      </m:r>
                    </m:sup>
                  </m:sSubSup>
                  <m:r>
                    <w:rPr>
                      <w:rFonts w:ascii="Cambria Math" w:hAnsi="Cambria Math"/>
                    </w:rPr>
                    <m:t>N</m:t>
                  </m:r>
                </m:e>
                <m:sub>
                  <m:r>
                    <m:rPr>
                      <m:nor/>
                    </m:rPr>
                    <m:t>sc</m:t>
                  </m:r>
                </m:sub>
                <m:sup>
                  <m:r>
                    <m:rPr>
                      <m:nor/>
                    </m:rPr>
                    <m:t>RB</m:t>
                  </m:r>
                </m:sup>
              </m:sSubSup>
              <m:r>
                <m:rPr>
                  <m:sty m:val="p"/>
                </m:rPr>
                <w:rPr>
                  <w:rFonts w:ascii="Cambria Math" w:hAnsi="Cambria Math"/>
                </w:rPr>
                <m:t>-1</m:t>
              </m:r>
            </m:e>
          </m:mr>
          <m:mr>
            <m:e>
              <m:r>
                <w:rPr>
                  <w:rFonts w:ascii="Cambria Math" w:hAnsi="Cambria Math"/>
                </w:rPr>
                <m:t xml:space="preserve">                                                     m</m:t>
              </m:r>
              <m:r>
                <m:rPr>
                  <m:sty m:val="p"/>
                  <m:aln/>
                </m:rPr>
                <w:rPr>
                  <w:rFonts w:ascii="Cambria Math" w:hAnsi="Cambria Math"/>
                </w:rPr>
                <m:t>=0,1,…,</m:t>
              </m:r>
              <m:sSubSup>
                <m:sSubSupPr>
                  <m:ctrlPr>
                    <w:rPr>
                      <w:rFonts w:ascii="Cambria Math" w:hAnsi="Cambria Math"/>
                    </w:rPr>
                  </m:ctrlPr>
                </m:sSubSupPr>
                <m:e>
                  <m:r>
                    <w:rPr>
                      <w:rFonts w:ascii="Cambria Math" w:hAnsi="Cambria Math"/>
                    </w:rPr>
                    <m:t>N</m:t>
                  </m:r>
                </m:e>
                <m:sub>
                  <m:r>
                    <m:rPr>
                      <m:nor/>
                    </m:rPr>
                    <m:t>SF</m:t>
                  </m:r>
                </m:sub>
                <m:sup>
                  <m:r>
                    <m:rPr>
                      <m:nor/>
                    </m:rPr>
                    <m:t>PUSCH</m:t>
                  </m:r>
                </m:sup>
              </m:sSubSup>
              <m:r>
                <m:rPr>
                  <m:sty m:val="p"/>
                </m:rPr>
                <w:rPr>
                  <w:rFonts w:ascii="Cambria Math" w:hAnsi="Cambria Math"/>
                </w:rPr>
                <m:t>-1</m:t>
              </m:r>
            </m:e>
          </m:mr>
        </m:m>
      </m:oMath>
      <w:r w:rsidR="008A5A44">
        <w:tab/>
      </w:r>
      <w:r w:rsidR="008A5A44">
        <w:tab/>
        <w:t xml:space="preserve">                               equation (</w:t>
      </w:r>
      <w:r w:rsidR="008D53A4">
        <w:t>2</w:t>
      </w:r>
      <w:r w:rsidR="008A5A44">
        <w:t>)</w:t>
      </w:r>
    </w:p>
    <w:p w14:paraId="6FA5111F" w14:textId="527BFC4E" w:rsidR="008A5A44" w:rsidRPr="004C454B" w:rsidRDefault="00E70F8C" w:rsidP="008A5A44">
      <w:pPr>
        <w:spacing w:beforeLines="50" w:before="120" w:afterLines="50"/>
        <w:rPr>
          <w:lang w:val="en-US" w:eastAsia="zh-CN"/>
        </w:rPr>
      </w:pPr>
      <w:r>
        <w:rPr>
          <w:lang w:eastAsia="zh-CN"/>
        </w:rPr>
        <w:t>w</w:t>
      </w:r>
      <w:r w:rsidR="008A5A44" w:rsidRPr="004C454B">
        <w:rPr>
          <w:lang w:eastAsia="zh-CN"/>
        </w:rPr>
        <w:t>here</w:t>
      </w:r>
      <w:r w:rsidR="00BA27EA">
        <w:rPr>
          <w:lang w:eastAsia="zh-CN"/>
        </w:rPr>
        <w:t xml:space="preserve"> </w:t>
      </w:r>
      <w:r w:rsidR="00BA27EA" w:rsidRPr="00BA27EA">
        <w:rPr>
          <w:i/>
          <w:lang w:eastAsia="zh-CN"/>
        </w:rPr>
        <w:t>K</w:t>
      </w:r>
      <w:r w:rsidR="00BA27EA">
        <w:rPr>
          <w:lang w:eastAsia="zh-CN"/>
        </w:rPr>
        <w:t xml:space="preserve"> is the number of DFT-s-OFDM symbol</w:t>
      </w:r>
      <w:r w:rsidR="00F20242">
        <w:rPr>
          <w:lang w:eastAsia="zh-CN"/>
        </w:rPr>
        <w:t>s</w:t>
      </w:r>
      <w:r w:rsidR="00BA27EA">
        <w:rPr>
          <w:lang w:eastAsia="zh-CN"/>
        </w:rPr>
        <w:t xml:space="preserve"> in a symbol group, </w:t>
      </w:r>
      <m:oMath>
        <m:sSubSup>
          <m:sSubSupPr>
            <m:ctrlPr>
              <w:rPr>
                <w:rFonts w:ascii="Cambria Math" w:hAnsi="Cambria Math"/>
              </w:rPr>
            </m:ctrlPr>
          </m:sSubSupPr>
          <m:e>
            <m:r>
              <w:rPr>
                <w:rFonts w:ascii="Cambria Math" w:hAnsi="Cambria Math"/>
              </w:rPr>
              <m:t>M</m:t>
            </m:r>
          </m:e>
          <m:sub>
            <m:r>
              <m:rPr>
                <m:nor/>
              </m:rPr>
              <m:t>RB</m:t>
            </m:r>
          </m:sub>
          <m:sup>
            <m:r>
              <m:rPr>
                <m:nor/>
              </m:rPr>
              <m:t>PUSCH</m:t>
            </m:r>
          </m:sup>
        </m:sSubSup>
      </m:oMath>
      <w:r w:rsidR="008A5A44" w:rsidRPr="004C454B">
        <w:rPr>
          <w:lang w:eastAsia="zh-CN"/>
        </w:rPr>
        <w:t xml:space="preserve"> is the number of resource blocks, and </w:t>
      </w:r>
      <m:oMath>
        <m:sSubSup>
          <m:sSubSupPr>
            <m:ctrlPr>
              <w:rPr>
                <w:rFonts w:ascii="Cambria Math" w:hAnsi="Cambria Math"/>
              </w:rPr>
            </m:ctrlPr>
          </m:sSubSupPr>
          <m:e>
            <m:r>
              <w:rPr>
                <w:rFonts w:ascii="Cambria Math" w:hAnsi="Cambria Math"/>
              </w:rPr>
              <m:t>N</m:t>
            </m:r>
          </m:e>
          <m:sub>
            <m:r>
              <m:rPr>
                <m:nor/>
              </m:rPr>
              <m:t>SF</m:t>
            </m:r>
          </m:sub>
          <m:sup>
            <m:r>
              <m:rPr>
                <m:nor/>
              </m:rPr>
              <m:t>PUSCH</m:t>
            </m:r>
          </m:sup>
        </m:sSubSup>
      </m:oMath>
      <w:r w:rsidR="008A5A44" w:rsidRPr="004C454B">
        <w:rPr>
          <w:lang w:eastAsia="zh-CN"/>
        </w:rPr>
        <w:t xml:space="preserve"> is the length of OCC</w:t>
      </w:r>
      <w:r w:rsidR="008A5A44" w:rsidRPr="004C454B">
        <w:rPr>
          <w:lang w:val="en-US" w:eastAsia="zh-CN"/>
        </w:rPr>
        <w:t>.</w:t>
      </w:r>
      <w:r w:rsidR="008A5A44" w:rsidRPr="004C454B">
        <w:t xml:space="preserve"> After the block-wise spread, the sequence </w:t>
      </w:r>
      <m:oMath>
        <m:r>
          <w:rPr>
            <w:rFonts w:ascii="Cambria Math" w:hAnsi="Cambria Math"/>
          </w:rPr>
          <m:t>z</m:t>
        </m:r>
        <m:d>
          <m:dPr>
            <m:ctrlPr>
              <w:rPr>
                <w:rFonts w:ascii="Cambria Math" w:hAnsi="Cambria Math"/>
                <w:i/>
              </w:rPr>
            </m:ctrlPr>
          </m:dPr>
          <m:e>
            <m:r>
              <w:rPr>
                <w:rFonts w:ascii="Cambria Math" w:hAnsi="Cambria Math"/>
              </w:rPr>
              <m:t>n</m:t>
            </m:r>
          </m:e>
        </m:d>
      </m:oMath>
      <w:r w:rsidR="008A5A44" w:rsidRPr="004C454B">
        <w:t xml:space="preserve"> can be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008A5A44" w:rsidRPr="004C454B">
        <w:t xml:space="preserve">, which are not reserved for other purposes, in an increasing order of first the index </w:t>
      </w:r>
      <m:oMath>
        <m:r>
          <w:rPr>
            <w:rFonts w:ascii="Cambria Math" w:hAnsi="Cambria Math"/>
          </w:rPr>
          <m:t>k</m:t>
        </m:r>
      </m:oMath>
      <w:r w:rsidR="008A5A44" w:rsidRPr="004C454B">
        <w:t xml:space="preserve"> and then the index </w:t>
      </w:r>
      <m:oMath>
        <m:r>
          <w:rPr>
            <w:rFonts w:ascii="Cambria Math" w:hAnsi="Cambria Math"/>
          </w:rPr>
          <m:t>l</m:t>
        </m:r>
      </m:oMath>
      <w:r w:rsidR="008A5A44" w:rsidRPr="004C454B">
        <w:rPr>
          <w:lang w:eastAsia="zh-CN"/>
        </w:rPr>
        <w:t xml:space="preserve">, similar as the mapping of PUCCH Format 1. </w:t>
      </w:r>
      <w:r w:rsidR="00E61AC4">
        <w:rPr>
          <w:lang w:eastAsia="zh-CN"/>
        </w:rPr>
        <w:t xml:space="preserve">The time span of an OCC sequence is of </w:t>
      </w:r>
      <w:r w:rsidR="00E61AC4" w:rsidRPr="00E44834">
        <w:rPr>
          <w:i/>
          <w:lang w:eastAsia="zh-CN"/>
        </w:rPr>
        <w:t>K</w:t>
      </w:r>
      <w:r w:rsidR="00E61AC4">
        <w:rPr>
          <w:lang w:eastAsia="zh-CN"/>
        </w:rPr>
        <w:t>*</w:t>
      </w:r>
      <w:proofErr w:type="spellStart"/>
      <w:r w:rsidR="00E61AC4" w:rsidRPr="00E44834">
        <w:rPr>
          <w:i/>
          <w:lang w:eastAsia="zh-CN"/>
        </w:rPr>
        <w:t>occ</w:t>
      </w:r>
      <w:proofErr w:type="spellEnd"/>
      <w:r w:rsidR="00E61AC4" w:rsidRPr="00E44834">
        <w:rPr>
          <w:i/>
          <w:lang w:eastAsia="zh-CN"/>
        </w:rPr>
        <w:t>-length</w:t>
      </w:r>
      <w:r w:rsidR="00E61AC4">
        <w:rPr>
          <w:lang w:eastAsia="zh-CN"/>
        </w:rPr>
        <w:t xml:space="preserve"> DFT-s-OFDM symbols. </w:t>
      </w:r>
      <w:r w:rsidR="008A5A44" w:rsidRPr="004C454B">
        <w:rPr>
          <w:lang w:val="en-US" w:eastAsia="zh-CN"/>
        </w:rPr>
        <w:t>An example of the OCC scheme across DFT-s-OFDM symbol</w:t>
      </w:r>
      <w:r w:rsidR="00BA27EA">
        <w:rPr>
          <w:lang w:val="en-US" w:eastAsia="zh-CN"/>
        </w:rPr>
        <w:t xml:space="preserve"> group with </w:t>
      </w:r>
      <w:r w:rsidR="00BA27EA" w:rsidRPr="00E44834">
        <w:rPr>
          <w:i/>
          <w:lang w:val="en-US" w:eastAsia="zh-CN"/>
        </w:rPr>
        <w:t>K</w:t>
      </w:r>
      <w:r w:rsidR="00BA27EA">
        <w:rPr>
          <w:lang w:val="en-US" w:eastAsia="zh-CN"/>
        </w:rPr>
        <w:t>=1 symbol per symbol group</w:t>
      </w:r>
      <w:r w:rsidR="008A5A44" w:rsidRPr="004C454B">
        <w:rPr>
          <w:lang w:val="en-US" w:eastAsia="zh-CN"/>
        </w:rPr>
        <w:t xml:space="preserve"> and occ-length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008A5A44" w:rsidRPr="004C454B">
        <w:t>=</w:t>
      </w:r>
      <w:r w:rsidR="008A5A44" w:rsidRPr="004C454B">
        <w:rPr>
          <w:lang w:val="en-US" w:eastAsia="zh-CN"/>
        </w:rPr>
        <w:t xml:space="preserve">2 is shown in </w:t>
      </w:r>
      <w:r w:rsidR="008A5A44" w:rsidRPr="00D8012A">
        <w:rPr>
          <w:lang w:val="en-US" w:eastAsia="zh-CN"/>
        </w:rPr>
        <w:fldChar w:fldCharType="begin"/>
      </w:r>
      <w:r w:rsidR="008A5A44" w:rsidRPr="004C454B">
        <w:rPr>
          <w:lang w:val="en-US" w:eastAsia="zh-CN"/>
        </w:rPr>
        <w:instrText xml:space="preserve"> REF _Ref158226434 \h </w:instrText>
      </w:r>
      <w:r w:rsidR="008A5A44">
        <w:rPr>
          <w:lang w:val="en-US" w:eastAsia="zh-CN"/>
        </w:rPr>
        <w:instrText xml:space="preserve"> \* MERGEFORMAT </w:instrText>
      </w:r>
      <w:r w:rsidR="008A5A44" w:rsidRPr="00D8012A">
        <w:rPr>
          <w:lang w:val="en-US" w:eastAsia="zh-CN"/>
        </w:rPr>
      </w:r>
      <w:r w:rsidR="008A5A44" w:rsidRPr="00D8012A">
        <w:rPr>
          <w:lang w:val="en-US" w:eastAsia="zh-CN"/>
        </w:rPr>
        <w:fldChar w:fldCharType="separate"/>
      </w:r>
      <w:r w:rsidR="004F1655">
        <w:t xml:space="preserve">Figure </w:t>
      </w:r>
      <w:r w:rsidR="004F1655">
        <w:rPr>
          <w:noProof/>
        </w:rPr>
        <w:t>2</w:t>
      </w:r>
      <w:r w:rsidR="008A5A44" w:rsidRPr="00D8012A">
        <w:rPr>
          <w:lang w:val="en-US" w:eastAsia="zh-CN"/>
        </w:rPr>
        <w:fldChar w:fldCharType="end"/>
      </w:r>
      <w:r w:rsidR="008A5A44" w:rsidRPr="004C454B">
        <w:rPr>
          <w:lang w:val="en-US" w:eastAsia="zh-CN"/>
        </w:rPr>
        <w:t xml:space="preserve">. </w:t>
      </w:r>
    </w:p>
    <w:p w14:paraId="2A8ED876" w14:textId="3E764F08" w:rsidR="008A5A44" w:rsidRDefault="002E5D67" w:rsidP="008A5A44">
      <w:pPr>
        <w:pStyle w:val="af6"/>
      </w:pPr>
      <w:r>
        <w:rPr>
          <w:noProof/>
          <w:lang w:val="en-US"/>
        </w:rPr>
        <w:drawing>
          <wp:inline distT="0" distB="0" distL="0" distR="0" wp14:anchorId="5BC2B7E0" wp14:editId="22D0600B">
            <wp:extent cx="5233958" cy="1593335"/>
            <wp:effectExtent l="0" t="0" r="508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45647" cy="1596893"/>
                    </a:xfrm>
                    <a:prstGeom prst="rect">
                      <a:avLst/>
                    </a:prstGeom>
                  </pic:spPr>
                </pic:pic>
              </a:graphicData>
            </a:graphic>
          </wp:inline>
        </w:drawing>
      </w:r>
    </w:p>
    <w:p w14:paraId="4512E6A2" w14:textId="77777777" w:rsidR="008A5A44" w:rsidRPr="00364715" w:rsidRDefault="008A5A44" w:rsidP="008A5A44">
      <w:pPr>
        <w:pStyle w:val="af6"/>
      </w:pPr>
      <w:bookmarkStart w:id="7" w:name="_Ref158226434"/>
      <w:r>
        <w:t xml:space="preserve">Figure </w:t>
      </w:r>
      <w:r>
        <w:fldChar w:fldCharType="begin"/>
      </w:r>
      <w:r>
        <w:instrText xml:space="preserve"> SEQ Figure \* ARABIC </w:instrText>
      </w:r>
      <w:r>
        <w:fldChar w:fldCharType="separate"/>
      </w:r>
      <w:r w:rsidR="004F1655">
        <w:rPr>
          <w:noProof/>
        </w:rPr>
        <w:t>2</w:t>
      </w:r>
      <w:r>
        <w:fldChar w:fldCharType="end"/>
      </w:r>
      <w:bookmarkEnd w:id="7"/>
      <w:r>
        <w:t xml:space="preserve"> An example of inter-symbol OCC with </w:t>
      </w:r>
      <w:proofErr w:type="spellStart"/>
      <w:r>
        <w:t>occ</w:t>
      </w:r>
      <w:proofErr w:type="spellEnd"/>
      <w:r>
        <w:t>-length=2.</w:t>
      </w:r>
    </w:p>
    <w:p w14:paraId="6E55B4AE" w14:textId="22B8A3A9" w:rsidR="00195EBB" w:rsidRDefault="009C01A8" w:rsidP="004F1655">
      <w:pPr>
        <w:spacing w:after="0"/>
        <w:rPr>
          <w:lang w:eastAsia="zh-CN"/>
        </w:rPr>
      </w:pPr>
      <w:r>
        <w:rPr>
          <w:lang w:eastAsia="zh-CN"/>
        </w:rPr>
        <w:lastRenderedPageBreak/>
        <w:t>When UE is configured with</w:t>
      </w:r>
      <w:r w:rsidR="00BA27EA">
        <w:rPr>
          <w:lang w:eastAsia="zh-CN"/>
        </w:rPr>
        <w:t xml:space="preserve"> </w:t>
      </w:r>
      <w:r w:rsidR="009970AA">
        <w:rPr>
          <w:lang w:eastAsia="zh-CN"/>
        </w:rPr>
        <w:t>PUSCH repetition type A</w:t>
      </w:r>
      <w:r w:rsidR="00BA27EA">
        <w:rPr>
          <w:lang w:eastAsia="zh-CN"/>
        </w:rPr>
        <w:t xml:space="preserve">, </w:t>
      </w:r>
      <w:r w:rsidR="009970AA">
        <w:rPr>
          <w:lang w:eastAsia="zh-CN"/>
        </w:rPr>
        <w:t xml:space="preserve">the </w:t>
      </w:r>
      <w:r>
        <w:rPr>
          <w:lang w:eastAsia="zh-CN"/>
        </w:rPr>
        <w:t>inter</w:t>
      </w:r>
      <w:r w:rsidR="00C824FB">
        <w:rPr>
          <w:lang w:eastAsia="zh-CN"/>
        </w:rPr>
        <w:t>-</w:t>
      </w:r>
      <w:r>
        <w:rPr>
          <w:lang w:eastAsia="zh-CN"/>
        </w:rPr>
        <w:t>symbol(s) OCC can be applied on the DFT-s-OFDM symbol within a slot</w:t>
      </w:r>
      <w:r w:rsidR="000B0A1D">
        <w:rPr>
          <w:lang w:eastAsia="zh-CN"/>
        </w:rPr>
        <w:t xml:space="preserve">, as indicated by </w:t>
      </w:r>
      <w:r w:rsidR="009970AA">
        <w:rPr>
          <w:lang w:eastAsia="zh-CN"/>
        </w:rPr>
        <w:t>time domain resource allocation</w:t>
      </w:r>
      <w:r w:rsidR="00BA27EA">
        <w:rPr>
          <w:lang w:eastAsia="zh-CN"/>
        </w:rPr>
        <w:t xml:space="preserve"> (SLIV)</w:t>
      </w:r>
      <w:r w:rsidR="000B0A1D">
        <w:rPr>
          <w:lang w:eastAsia="zh-CN"/>
        </w:rPr>
        <w:t xml:space="preserve"> and </w:t>
      </w:r>
      <w:r w:rsidR="009970AA">
        <w:rPr>
          <w:lang w:eastAsia="zh-CN"/>
        </w:rPr>
        <w:t xml:space="preserve">is </w:t>
      </w:r>
      <w:r w:rsidR="000B0A1D">
        <w:rPr>
          <w:lang w:eastAsia="zh-CN"/>
        </w:rPr>
        <w:t xml:space="preserve">further </w:t>
      </w:r>
      <w:r>
        <w:rPr>
          <w:lang w:eastAsia="zh-CN"/>
        </w:rPr>
        <w:t xml:space="preserve">repeated </w:t>
      </w:r>
      <w:r w:rsidR="009970AA">
        <w:rPr>
          <w:lang w:eastAsia="zh-CN"/>
        </w:rPr>
        <w:t xml:space="preserve">in </w:t>
      </w:r>
      <w:r w:rsidR="000B0A1D">
        <w:rPr>
          <w:lang w:eastAsia="zh-CN"/>
        </w:rPr>
        <w:t xml:space="preserve">the following </w:t>
      </w:r>
      <w:r w:rsidRPr="00050210">
        <w:rPr>
          <w:i/>
          <w:lang w:eastAsia="zh-CN"/>
        </w:rPr>
        <w:t>N</w:t>
      </w:r>
      <w:r w:rsidRPr="00050210">
        <w:rPr>
          <w:i/>
          <w:vertAlign w:val="subscript"/>
          <w:lang w:eastAsia="zh-CN"/>
        </w:rPr>
        <w:t>rep</w:t>
      </w:r>
      <w:r w:rsidR="000B0A1D">
        <w:rPr>
          <w:lang w:eastAsia="zh-CN"/>
        </w:rPr>
        <w:t>-1</w:t>
      </w:r>
      <w:r w:rsidR="009970AA">
        <w:rPr>
          <w:lang w:eastAsia="zh-CN"/>
        </w:rPr>
        <w:t xml:space="preserve"> slot</w:t>
      </w:r>
      <w:r>
        <w:rPr>
          <w:lang w:eastAsia="zh-CN"/>
        </w:rPr>
        <w:t>s</w:t>
      </w:r>
      <w:r w:rsidR="009970AA">
        <w:rPr>
          <w:lang w:eastAsia="zh-CN"/>
        </w:rPr>
        <w:t xml:space="preserve">. </w:t>
      </w:r>
      <w:r w:rsidR="0090377C">
        <w:rPr>
          <w:lang w:val="en-US" w:eastAsia="zh-CN"/>
        </w:rPr>
        <w:t xml:space="preserve">In addition, </w:t>
      </w:r>
      <w:r w:rsidR="0090377C">
        <w:rPr>
          <w:lang w:eastAsia="zh-CN"/>
        </w:rPr>
        <w:t xml:space="preserve">after excluding DMRS from the number of consecutive symbols </w:t>
      </w:r>
      <m:oMath>
        <m:r>
          <w:rPr>
            <w:rFonts w:ascii="Cambria Math" w:hAnsi="Cambria Math"/>
            <w:lang w:eastAsia="zh-CN"/>
          </w:rPr>
          <m:t>L</m:t>
        </m:r>
      </m:oMath>
      <w:r w:rsidR="0090377C">
        <w:rPr>
          <w:rFonts w:hint="eastAsia"/>
          <w:lang w:eastAsia="zh-CN"/>
        </w:rPr>
        <w:t xml:space="preserve"> </w:t>
      </w:r>
      <w:r w:rsidR="0090377C">
        <w:rPr>
          <w:lang w:eastAsia="zh-CN"/>
        </w:rPr>
        <w:t xml:space="preserve">(e.g., mapping type A with </w:t>
      </w:r>
      <m:oMath>
        <m:r>
          <w:rPr>
            <w:rFonts w:ascii="Cambria Math" w:hAnsi="Cambria Math"/>
            <w:lang w:eastAsia="zh-CN"/>
          </w:rPr>
          <m:t>L</m:t>
        </m:r>
        <m:r>
          <m:rPr>
            <m:sty m:val="p"/>
          </m:rPr>
          <w:rPr>
            <w:rFonts w:ascii="Cambria Math" w:hAnsi="Cambria Math"/>
            <w:lang w:eastAsia="zh-CN"/>
          </w:rPr>
          <m:t>∈{4,…,14}</m:t>
        </m:r>
      </m:oMath>
      <w:r w:rsidR="0090377C">
        <w:rPr>
          <w:lang w:eastAsia="zh-CN"/>
        </w:rPr>
        <w:t xml:space="preserve">) in </w:t>
      </w:r>
      <w:r w:rsidR="0090377C" w:rsidRPr="00EF577D">
        <w:rPr>
          <w:i/>
          <w:lang w:eastAsia="zh-CN"/>
        </w:rPr>
        <w:t>SLIV</w:t>
      </w:r>
      <w:r w:rsidR="0090377C">
        <w:rPr>
          <w:lang w:eastAsia="zh-CN"/>
        </w:rPr>
        <w:t xml:space="preserve"> within a slot, the remaining number of symbols </w:t>
      </w:r>
      <w:r w:rsidR="00F84F7C">
        <w:rPr>
          <w:lang w:eastAsia="zh-CN"/>
        </w:rPr>
        <w:t xml:space="preserve">should </w:t>
      </w:r>
      <w:r w:rsidR="0090377C">
        <w:rPr>
          <w:lang w:eastAsia="zh-CN"/>
        </w:rPr>
        <w:t xml:space="preserve">be an integral multiple of OCC-length 2, 4 and even 8. </w:t>
      </w:r>
      <w:r w:rsidR="00F84F7C">
        <w:rPr>
          <w:lang w:eastAsia="zh-CN"/>
        </w:rPr>
        <w:t xml:space="preserve">Due to reduced number of </w:t>
      </w:r>
      <w:r w:rsidR="002A6799">
        <w:rPr>
          <w:lang w:eastAsia="zh-CN"/>
        </w:rPr>
        <w:t>DFT-s-OFDM symbols</w:t>
      </w:r>
      <w:r w:rsidR="00F84F7C">
        <w:rPr>
          <w:lang w:eastAsia="zh-CN"/>
        </w:rPr>
        <w:t xml:space="preserve"> per slot for TB mapping </w:t>
      </w:r>
      <w:r w:rsidR="002A6799">
        <w:rPr>
          <w:lang w:eastAsia="zh-CN"/>
        </w:rPr>
        <w:t>after</w:t>
      </w:r>
      <w:r w:rsidR="00F84F7C">
        <w:rPr>
          <w:lang w:eastAsia="zh-CN"/>
        </w:rPr>
        <w:t xml:space="preserve"> inter-symbol(s) OCC, </w:t>
      </w:r>
      <w:proofErr w:type="spellStart"/>
      <w:r w:rsidR="00F84F7C">
        <w:rPr>
          <w:lang w:eastAsia="zh-CN"/>
        </w:rPr>
        <w:t>gNB</w:t>
      </w:r>
      <w:proofErr w:type="spellEnd"/>
      <w:r w:rsidR="00F84F7C">
        <w:rPr>
          <w:lang w:eastAsia="zh-CN"/>
        </w:rPr>
        <w:t xml:space="preserve"> can increase the MCS for the TB in a slot and keep the same repetition number to maintain the data rate.</w:t>
      </w:r>
      <w:r w:rsidR="00C60D1F">
        <w:rPr>
          <w:lang w:eastAsia="zh-CN"/>
        </w:rPr>
        <w:t xml:space="preserve"> Alternatively, </w:t>
      </w:r>
      <w:proofErr w:type="spellStart"/>
      <w:r w:rsidR="00C60D1F">
        <w:rPr>
          <w:lang w:eastAsia="zh-CN"/>
        </w:rPr>
        <w:t>gNB</w:t>
      </w:r>
      <w:proofErr w:type="spellEnd"/>
      <w:r w:rsidR="00C60D1F">
        <w:rPr>
          <w:lang w:eastAsia="zh-CN"/>
        </w:rPr>
        <w:t xml:space="preserve"> can also</w:t>
      </w:r>
      <w:r w:rsidR="00F84F7C">
        <w:rPr>
          <w:lang w:eastAsia="zh-CN"/>
        </w:rPr>
        <w:t xml:space="preserve"> schedule more slots for the TB</w:t>
      </w:r>
      <w:r w:rsidR="00517119">
        <w:rPr>
          <w:lang w:eastAsia="zh-CN"/>
        </w:rPr>
        <w:t xml:space="preserve"> (</w:t>
      </w:r>
      <w:proofErr w:type="spellStart"/>
      <w:r w:rsidR="00517119">
        <w:rPr>
          <w:lang w:eastAsia="zh-CN"/>
        </w:rPr>
        <w:t>TBoMS</w:t>
      </w:r>
      <w:proofErr w:type="spellEnd"/>
      <w:r w:rsidR="00517119">
        <w:rPr>
          <w:lang w:eastAsia="zh-CN"/>
        </w:rPr>
        <w:t>)</w:t>
      </w:r>
      <w:r w:rsidR="00F84F7C">
        <w:rPr>
          <w:lang w:eastAsia="zh-CN"/>
        </w:rPr>
        <w:t xml:space="preserve"> </w:t>
      </w:r>
      <w:r w:rsidR="00C60D1F">
        <w:rPr>
          <w:lang w:eastAsia="zh-CN"/>
        </w:rPr>
        <w:t xml:space="preserve">and reduce the number of </w:t>
      </w:r>
      <w:r w:rsidR="00517119">
        <w:rPr>
          <w:lang w:eastAsia="zh-CN"/>
        </w:rPr>
        <w:t>repetitions</w:t>
      </w:r>
      <w:r w:rsidR="00933C8E">
        <w:rPr>
          <w:lang w:eastAsia="zh-CN"/>
        </w:rPr>
        <w:t xml:space="preserve">. </w:t>
      </w:r>
      <w:r w:rsidR="00B97BAA">
        <w:rPr>
          <w:lang w:eastAsia="zh-CN"/>
        </w:rPr>
        <w:t xml:space="preserve">An example of employing </w:t>
      </w:r>
      <w:proofErr w:type="spellStart"/>
      <w:r w:rsidR="00B97BAA">
        <w:rPr>
          <w:lang w:eastAsia="zh-CN"/>
        </w:rPr>
        <w:t>TBoMS</w:t>
      </w:r>
      <w:proofErr w:type="spellEnd"/>
      <w:r w:rsidR="00B97BAA">
        <w:rPr>
          <w:lang w:eastAsia="zh-CN"/>
        </w:rPr>
        <w:t xml:space="preserve"> with 2 slots under inter-symbol(s) OCC is shown in </w:t>
      </w:r>
      <w:r w:rsidR="005F33F7">
        <w:rPr>
          <w:lang w:eastAsia="zh-CN"/>
        </w:rPr>
        <w:fldChar w:fldCharType="begin"/>
      </w:r>
      <w:r w:rsidR="005F33F7">
        <w:rPr>
          <w:lang w:eastAsia="zh-CN"/>
        </w:rPr>
        <w:instrText xml:space="preserve"> REF _Ref165229546 \h </w:instrText>
      </w:r>
      <w:r w:rsidR="005F33F7">
        <w:rPr>
          <w:lang w:eastAsia="zh-CN"/>
        </w:rPr>
      </w:r>
      <w:r w:rsidR="005F33F7">
        <w:rPr>
          <w:lang w:eastAsia="zh-CN"/>
        </w:rPr>
        <w:fldChar w:fldCharType="separate"/>
      </w:r>
      <w:r w:rsidR="004F1655">
        <w:t xml:space="preserve">Figure </w:t>
      </w:r>
      <w:r w:rsidR="004F1655">
        <w:rPr>
          <w:noProof/>
        </w:rPr>
        <w:t>3</w:t>
      </w:r>
      <w:r w:rsidR="005F33F7">
        <w:rPr>
          <w:lang w:eastAsia="zh-CN"/>
        </w:rPr>
        <w:fldChar w:fldCharType="end"/>
      </w:r>
      <w:r w:rsidR="005F33F7">
        <w:rPr>
          <w:lang w:eastAsia="zh-CN"/>
        </w:rPr>
        <w:t>.</w:t>
      </w:r>
      <w:r w:rsidR="005F33F7">
        <w:rPr>
          <w:rFonts w:hint="eastAsia"/>
          <w:lang w:eastAsia="zh-CN"/>
        </w:rPr>
        <w:t xml:space="preserve"> </w:t>
      </w:r>
    </w:p>
    <w:p w14:paraId="65649443" w14:textId="77777777" w:rsidR="00C04943" w:rsidRDefault="00C04943" w:rsidP="004F1655">
      <w:pPr>
        <w:spacing w:after="0"/>
        <w:rPr>
          <w:lang w:eastAsia="zh-CN"/>
        </w:rPr>
      </w:pPr>
    </w:p>
    <w:p w14:paraId="1E99D228" w14:textId="77777777" w:rsidR="005F33F7" w:rsidRDefault="002E5D67" w:rsidP="005F33F7">
      <w:pPr>
        <w:keepNext/>
        <w:jc w:val="center"/>
      </w:pPr>
      <w:r>
        <w:rPr>
          <w:b/>
          <w:bCs/>
          <w:noProof/>
          <w:lang w:val="en-US" w:eastAsia="zh-CN"/>
        </w:rPr>
        <w:drawing>
          <wp:inline distT="0" distB="0" distL="0" distR="0" wp14:anchorId="3FE26572" wp14:editId="228A94E3">
            <wp:extent cx="5132268" cy="1605349"/>
            <wp:effectExtent l="0" t="0" r="0" b="0"/>
            <wp:docPr id="2" name="图片 2" descr="C:\Users\z00655152\AppData\Local\Microsoft\Windows\INetCache\Content.MSO\51B51B8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z00655152\AppData\Local\Microsoft\Windows\INetCache\Content.MSO\51B51B8D.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37686" cy="1607044"/>
                    </a:xfrm>
                    <a:prstGeom prst="rect">
                      <a:avLst/>
                    </a:prstGeom>
                    <a:noFill/>
                    <a:ln>
                      <a:noFill/>
                    </a:ln>
                  </pic:spPr>
                </pic:pic>
              </a:graphicData>
            </a:graphic>
          </wp:inline>
        </w:drawing>
      </w:r>
    </w:p>
    <w:p w14:paraId="690171A4" w14:textId="103638D5" w:rsidR="00195EBB" w:rsidRDefault="005F33F7" w:rsidP="005F33F7">
      <w:pPr>
        <w:pStyle w:val="af6"/>
      </w:pPr>
      <w:bookmarkStart w:id="8" w:name="_Ref165229546"/>
      <w:r>
        <w:t xml:space="preserve">Figure </w:t>
      </w:r>
      <w:r>
        <w:fldChar w:fldCharType="begin"/>
      </w:r>
      <w:r>
        <w:instrText xml:space="preserve"> SEQ Figure \* ARABIC </w:instrText>
      </w:r>
      <w:r>
        <w:fldChar w:fldCharType="separate"/>
      </w:r>
      <w:r w:rsidR="004F1655">
        <w:rPr>
          <w:noProof/>
        </w:rPr>
        <w:t>3</w:t>
      </w:r>
      <w:r>
        <w:fldChar w:fldCharType="end"/>
      </w:r>
      <w:bookmarkEnd w:id="8"/>
      <w:r>
        <w:t xml:space="preserve"> An example of the combination of inter-symbol(s) OCC and </w:t>
      </w:r>
      <w:proofErr w:type="spellStart"/>
      <w:r>
        <w:t>TBoMS</w:t>
      </w:r>
      <w:proofErr w:type="spellEnd"/>
      <w:r>
        <w:t>.</w:t>
      </w:r>
    </w:p>
    <w:p w14:paraId="2C26E024" w14:textId="77777777" w:rsidR="00C824FB" w:rsidRDefault="00C824FB" w:rsidP="00101163">
      <w:pPr>
        <w:pStyle w:val="3GPPAgreements"/>
        <w:numPr>
          <w:ilvl w:val="0"/>
          <w:numId w:val="0"/>
        </w:numPr>
        <w:spacing w:after="0"/>
        <w:jc w:val="both"/>
        <w:rPr>
          <w:rFonts w:eastAsia="宋体"/>
          <w:bCs/>
          <w:iCs/>
          <w:sz w:val="22"/>
          <w:szCs w:val="22"/>
          <w:lang w:val="en-US" w:eastAsia="zh-CN"/>
        </w:rPr>
      </w:pPr>
    </w:p>
    <w:p w14:paraId="1E5F3399" w14:textId="77777777" w:rsidR="00E61AC4" w:rsidRDefault="00E61AC4" w:rsidP="00101163">
      <w:pPr>
        <w:pStyle w:val="3GPPAgreements"/>
        <w:numPr>
          <w:ilvl w:val="0"/>
          <w:numId w:val="0"/>
        </w:numPr>
        <w:spacing w:after="0"/>
        <w:jc w:val="both"/>
        <w:rPr>
          <w:rFonts w:eastAsia="宋体"/>
          <w:bCs/>
          <w:iCs/>
          <w:sz w:val="22"/>
          <w:szCs w:val="22"/>
          <w:lang w:val="en-US" w:eastAsia="zh-CN"/>
        </w:rPr>
      </w:pPr>
      <w:r w:rsidRPr="00E61AC4">
        <w:rPr>
          <w:rFonts w:eastAsia="宋体"/>
          <w:bCs/>
          <w:iCs/>
          <w:sz w:val="22"/>
          <w:szCs w:val="22"/>
          <w:lang w:val="en-US" w:eastAsia="zh-CN"/>
        </w:rPr>
        <w:t>I</w:t>
      </w:r>
      <w:r w:rsidRPr="00050210">
        <w:rPr>
          <w:rFonts w:eastAsia="宋体"/>
          <w:bCs/>
          <w:iCs/>
          <w:sz w:val="22"/>
          <w:szCs w:val="22"/>
          <w:lang w:val="en-US" w:eastAsia="zh-CN"/>
        </w:rPr>
        <w:t>f</w:t>
      </w:r>
      <w:r>
        <w:rPr>
          <w:rFonts w:eastAsia="宋体"/>
          <w:bCs/>
          <w:iCs/>
          <w:sz w:val="22"/>
          <w:szCs w:val="22"/>
          <w:lang w:val="en-US" w:eastAsia="zh-CN"/>
        </w:rPr>
        <w:t xml:space="preserve"> the number DFT-s-OFDM symbols of a symbol group is larger than 2, the inter-symbol(s) OCC can be directly applied to PUSCH repetition type B without change the existing resource mapping, as long as a nominal repetition is not across slot boundary.</w:t>
      </w:r>
    </w:p>
    <w:p w14:paraId="5464D949" w14:textId="06517D46" w:rsidR="00101163" w:rsidRPr="00C824FB" w:rsidRDefault="00E61AC4" w:rsidP="00101163">
      <w:pPr>
        <w:pStyle w:val="3GPPAgreements"/>
        <w:numPr>
          <w:ilvl w:val="0"/>
          <w:numId w:val="0"/>
        </w:numPr>
        <w:spacing w:after="0"/>
        <w:jc w:val="both"/>
        <w:rPr>
          <w:rFonts w:eastAsia="宋体"/>
          <w:b/>
          <w:bCs/>
          <w:i/>
          <w:iCs/>
          <w:sz w:val="22"/>
          <w:szCs w:val="22"/>
          <w:lang w:val="en-US" w:eastAsia="zh-CN"/>
        </w:rPr>
      </w:pPr>
      <w:r w:rsidRPr="00050210">
        <w:rPr>
          <w:rFonts w:eastAsia="宋体"/>
          <w:b/>
          <w:bCs/>
          <w:i/>
          <w:iCs/>
          <w:sz w:val="22"/>
          <w:szCs w:val="22"/>
          <w:lang w:val="en-US" w:eastAsia="zh-CN"/>
        </w:rPr>
        <w:t>Observation</w:t>
      </w:r>
      <w:r w:rsidR="00C824FB" w:rsidRPr="00050210">
        <w:rPr>
          <w:rFonts w:eastAsia="宋体"/>
          <w:b/>
          <w:bCs/>
          <w:i/>
          <w:iCs/>
          <w:sz w:val="22"/>
          <w:szCs w:val="22"/>
          <w:lang w:val="en-US" w:eastAsia="zh-CN"/>
        </w:rPr>
        <w:t xml:space="preserve"> 2</w:t>
      </w:r>
      <w:r w:rsidRPr="00050210">
        <w:rPr>
          <w:rFonts w:eastAsia="宋体"/>
          <w:b/>
          <w:bCs/>
          <w:i/>
          <w:iCs/>
          <w:sz w:val="22"/>
          <w:szCs w:val="22"/>
          <w:lang w:val="en-US" w:eastAsia="zh-CN"/>
        </w:rPr>
        <w:t xml:space="preserve">: </w:t>
      </w:r>
      <w:r w:rsidR="00517119" w:rsidRPr="00050210">
        <w:rPr>
          <w:rFonts w:eastAsia="宋体"/>
          <w:b/>
          <w:bCs/>
          <w:i/>
          <w:iCs/>
          <w:sz w:val="22"/>
          <w:szCs w:val="22"/>
          <w:lang w:val="en-US" w:eastAsia="zh-CN"/>
        </w:rPr>
        <w:t>I</w:t>
      </w:r>
      <w:r w:rsidRPr="00050210">
        <w:rPr>
          <w:rFonts w:eastAsia="宋体"/>
          <w:b/>
          <w:bCs/>
          <w:i/>
          <w:iCs/>
          <w:sz w:val="22"/>
          <w:szCs w:val="22"/>
          <w:lang w:val="en-US" w:eastAsia="zh-CN"/>
        </w:rPr>
        <w:t>nter</w:t>
      </w:r>
      <w:r w:rsidR="008E701F">
        <w:rPr>
          <w:rFonts w:eastAsia="宋体"/>
          <w:b/>
          <w:bCs/>
          <w:i/>
          <w:iCs/>
          <w:sz w:val="22"/>
          <w:szCs w:val="22"/>
          <w:lang w:val="en-US" w:eastAsia="zh-CN"/>
        </w:rPr>
        <w:t>-</w:t>
      </w:r>
      <w:r w:rsidRPr="00050210">
        <w:rPr>
          <w:rFonts w:eastAsia="宋体"/>
          <w:b/>
          <w:bCs/>
          <w:i/>
          <w:iCs/>
          <w:sz w:val="22"/>
          <w:szCs w:val="22"/>
          <w:lang w:val="en-US" w:eastAsia="zh-CN"/>
        </w:rPr>
        <w:t xml:space="preserve">symbol(s) OCC can be applied to PUSCH </w:t>
      </w:r>
      <w:r w:rsidR="00517119" w:rsidRPr="00050210">
        <w:rPr>
          <w:rFonts w:eastAsia="宋体"/>
          <w:b/>
          <w:bCs/>
          <w:i/>
          <w:iCs/>
          <w:sz w:val="22"/>
          <w:szCs w:val="22"/>
          <w:lang w:val="en-US" w:eastAsia="zh-CN"/>
        </w:rPr>
        <w:t xml:space="preserve">with </w:t>
      </w:r>
      <w:r w:rsidRPr="00050210">
        <w:rPr>
          <w:rFonts w:eastAsia="宋体"/>
          <w:b/>
          <w:bCs/>
          <w:i/>
          <w:iCs/>
          <w:sz w:val="22"/>
          <w:szCs w:val="22"/>
          <w:lang w:val="en-US" w:eastAsia="zh-CN"/>
        </w:rPr>
        <w:t xml:space="preserve">repetition type A and </w:t>
      </w:r>
      <w:proofErr w:type="spellStart"/>
      <w:r w:rsidRPr="00050210">
        <w:rPr>
          <w:rFonts w:eastAsia="宋体"/>
          <w:b/>
          <w:bCs/>
          <w:i/>
          <w:iCs/>
          <w:sz w:val="22"/>
          <w:szCs w:val="22"/>
          <w:lang w:val="en-US" w:eastAsia="zh-CN"/>
        </w:rPr>
        <w:t>TBoMS</w:t>
      </w:r>
      <w:proofErr w:type="spellEnd"/>
      <w:r w:rsidR="00517119" w:rsidRPr="00050210">
        <w:rPr>
          <w:rFonts w:eastAsia="宋体"/>
          <w:b/>
          <w:bCs/>
          <w:i/>
          <w:iCs/>
          <w:sz w:val="22"/>
          <w:szCs w:val="22"/>
          <w:lang w:val="en-US" w:eastAsia="zh-CN"/>
        </w:rPr>
        <w:t xml:space="preserve"> by changing the symbol-level resource mapping </w:t>
      </w:r>
      <w:r w:rsidR="002F62A4" w:rsidRPr="00050210">
        <w:rPr>
          <w:rFonts w:eastAsia="宋体"/>
          <w:b/>
          <w:bCs/>
          <w:i/>
          <w:iCs/>
          <w:sz w:val="22"/>
          <w:szCs w:val="22"/>
          <w:lang w:val="en-US" w:eastAsia="zh-CN"/>
        </w:rPr>
        <w:t>per</w:t>
      </w:r>
      <w:r w:rsidR="00517119" w:rsidRPr="00050210">
        <w:rPr>
          <w:rFonts w:eastAsia="宋体"/>
          <w:b/>
          <w:bCs/>
          <w:i/>
          <w:iCs/>
          <w:sz w:val="22"/>
          <w:szCs w:val="22"/>
          <w:lang w:val="en-US" w:eastAsia="zh-CN"/>
        </w:rPr>
        <w:t xml:space="preserve"> slot</w:t>
      </w:r>
      <w:r w:rsidRPr="00050210">
        <w:rPr>
          <w:rFonts w:eastAsia="宋体"/>
          <w:b/>
          <w:bCs/>
          <w:i/>
          <w:iCs/>
          <w:sz w:val="22"/>
          <w:szCs w:val="22"/>
          <w:lang w:val="en-US" w:eastAsia="zh-CN"/>
        </w:rPr>
        <w:t>.</w:t>
      </w:r>
      <w:r w:rsidR="00517119" w:rsidRPr="00050210">
        <w:rPr>
          <w:rFonts w:eastAsia="宋体"/>
          <w:b/>
          <w:bCs/>
          <w:i/>
          <w:iCs/>
          <w:sz w:val="22"/>
          <w:szCs w:val="22"/>
          <w:lang w:val="en-US" w:eastAsia="zh-CN"/>
        </w:rPr>
        <w:t xml:space="preserve"> The resource mapping for PUSCH repetition type B can be reused when the number of symbols per symbol group is same as the length </w:t>
      </w:r>
      <w:r w:rsidR="002F62A4" w:rsidRPr="00050210">
        <w:rPr>
          <w:rFonts w:eastAsia="宋体"/>
          <w:b/>
          <w:bCs/>
          <w:i/>
          <w:iCs/>
          <w:sz w:val="22"/>
          <w:szCs w:val="22"/>
          <w:lang w:val="en-US" w:eastAsia="zh-CN"/>
        </w:rPr>
        <w:t xml:space="preserve">of </w:t>
      </w:r>
      <w:r w:rsidR="00517119" w:rsidRPr="00050210">
        <w:rPr>
          <w:rFonts w:eastAsia="宋体"/>
          <w:b/>
          <w:bCs/>
          <w:i/>
          <w:iCs/>
          <w:sz w:val="22"/>
          <w:szCs w:val="22"/>
          <w:lang w:val="en-US" w:eastAsia="zh-CN"/>
        </w:rPr>
        <w:t xml:space="preserve">PUSCH and the nominal repetition is not across slot boundary. </w:t>
      </w:r>
    </w:p>
    <w:p w14:paraId="5D4413D7" w14:textId="77777777" w:rsidR="00B9378F" w:rsidRPr="00505BFC" w:rsidRDefault="00B9378F" w:rsidP="00505BFC">
      <w:pPr>
        <w:rPr>
          <w:lang w:eastAsia="zh-CN"/>
        </w:rPr>
      </w:pPr>
    </w:p>
    <w:p w14:paraId="1EF3D4A5" w14:textId="5ED76D82" w:rsidR="00A86DFB" w:rsidRPr="007A18B4" w:rsidRDefault="008859CB" w:rsidP="00E37B77">
      <w:pPr>
        <w:pStyle w:val="2"/>
        <w:numPr>
          <w:ilvl w:val="1"/>
          <w:numId w:val="1"/>
        </w:numPr>
        <w:ind w:left="578" w:hanging="578"/>
        <w:rPr>
          <w:lang w:eastAsia="zh-CN"/>
        </w:rPr>
      </w:pPr>
      <w:r w:rsidRPr="004B7084">
        <w:rPr>
          <w:rFonts w:eastAsia="宋体"/>
          <w:lang w:val="en-US" w:eastAsia="zh-CN"/>
        </w:rPr>
        <w:t>Intra-symbol pre-DFT-s OCC</w:t>
      </w:r>
    </w:p>
    <w:p w14:paraId="399BBB0D" w14:textId="77777777" w:rsidR="007A18B4" w:rsidRDefault="007A18B4" w:rsidP="007A18B4">
      <w:pPr>
        <w:spacing w:after="0"/>
        <w:rPr>
          <w:rFonts w:eastAsia="宋体"/>
          <w:bCs/>
          <w:iCs/>
          <w:lang w:val="en-US" w:eastAsia="zh-CN"/>
        </w:rPr>
      </w:pPr>
      <w:r w:rsidRPr="004C454B">
        <w:rPr>
          <w:rFonts w:eastAsia="宋体"/>
          <w:bCs/>
          <w:iCs/>
          <w:lang w:eastAsia="zh-CN"/>
        </w:rPr>
        <w:t>In order to alleviate the negative effect due to timing and phase drift across symbols or slots, OCC can also be applied in PUSCH within an DFT-</w:t>
      </w:r>
      <w:r>
        <w:rPr>
          <w:rFonts w:eastAsia="宋体"/>
          <w:bCs/>
          <w:iCs/>
          <w:lang w:eastAsia="zh-CN"/>
        </w:rPr>
        <w:t>s</w:t>
      </w:r>
      <w:r w:rsidRPr="004C454B">
        <w:rPr>
          <w:rFonts w:eastAsia="宋体"/>
          <w:bCs/>
          <w:iCs/>
          <w:lang w:eastAsia="zh-CN"/>
        </w:rPr>
        <w:t xml:space="preserve">-OFDM symbol, similar as that used in PUCCH format 4 defined in clause 6.3.2.6.3 of TS38.211. Specifically, the block of complex-valued symbols </w:t>
      </w:r>
      <m:oMath>
        <m:r>
          <w:rPr>
            <w:rFonts w:ascii="Cambria Math" w:hAnsi="Cambria Math"/>
          </w:rPr>
          <m:t>d</m:t>
        </m:r>
      </m:oMath>
      <w:r w:rsidRPr="004C454B">
        <w:rPr>
          <w:rFonts w:eastAsia="宋体"/>
          <w:bCs/>
          <w:iCs/>
          <w:lang w:val="en-US" w:eastAsia="zh-CN"/>
        </w:rPr>
        <w:t>(0</w:t>
      </w:r>
      <w:proofErr w:type="gramStart"/>
      <w:r w:rsidRPr="004C454B">
        <w:rPr>
          <w:rFonts w:eastAsia="宋体"/>
          <w:bCs/>
          <w:iCs/>
          <w:lang w:val="en-US" w:eastAsia="zh-CN"/>
        </w:rPr>
        <w:t>),…</w:t>
      </w:r>
      <w:proofErr w:type="gramEnd"/>
      <w:r w:rsidRPr="004C454B">
        <w:rPr>
          <w:rFonts w:eastAsia="宋体"/>
          <w:bCs/>
          <w:iCs/>
          <w:lang w:val="en-US" w:eastAsia="zh-CN"/>
        </w:rPr>
        <w:t>,</w:t>
      </w:r>
      <m:oMath>
        <m:r>
          <w:rPr>
            <w:rFonts w:ascii="Cambria Math" w:hAnsi="Cambria Math"/>
          </w:rPr>
          <m:t>d</m:t>
        </m:r>
      </m:oMath>
      <w:r w:rsidRPr="004C454B">
        <w:rPr>
          <w:rFonts w:eastAsia="宋体"/>
          <w:bCs/>
          <w:iCs/>
          <w:lang w:val="en-US" w:eastAsia="zh-CN"/>
        </w:rPr>
        <w:t>(</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cstheme="minorBidi"/>
          </w:rPr>
          <m:t>-1</m:t>
        </m:r>
      </m:oMath>
      <w:r w:rsidRPr="004C454B">
        <w:rPr>
          <w:rFonts w:eastAsia="宋体"/>
          <w:bCs/>
          <w:iCs/>
          <w:lang w:val="en-US" w:eastAsia="zh-CN"/>
        </w:rPr>
        <w:t xml:space="preserve">) for a PUSCH BEFORE transform precoding is block-wise spread according to </w:t>
      </w:r>
      <w:r>
        <w:rPr>
          <w:rFonts w:eastAsia="宋体"/>
          <w:bCs/>
          <w:iCs/>
          <w:lang w:val="en-US" w:eastAsia="zh-CN"/>
        </w:rPr>
        <w:t xml:space="preserve">the following equation. </w:t>
      </w:r>
    </w:p>
    <w:p w14:paraId="2663A16A" w14:textId="77777777" w:rsidR="007A18B4" w:rsidRPr="004C454B" w:rsidRDefault="004305A2" w:rsidP="007A18B4">
      <w:pPr>
        <w:spacing w:beforeLines="50" w:before="120" w:afterLines="50"/>
        <w:rPr>
          <w:lang w:eastAsia="zh-CN"/>
        </w:rPr>
      </w:pPr>
      <m:oMath>
        <m:m>
          <m:mPr>
            <m:mcs>
              <m:mc>
                <m:mcPr>
                  <m:count m:val="1"/>
                  <m:mcJc m:val="center"/>
                </m:mcPr>
              </m:mc>
            </m:mcs>
            <m:ctrlPr>
              <w:rPr>
                <w:rFonts w:ascii="Cambria Math" w:hAnsi="Cambria Math"/>
                <w:i/>
                <w:noProof/>
              </w:rPr>
            </m:ctrlPr>
          </m:mPr>
          <m:mr>
            <m:e>
              <m:r>
                <w:rPr>
                  <w:rFonts w:ascii="Cambria Math" w:hAnsi="Cambria Math"/>
                </w:rPr>
                <m:t xml:space="preserve">                  x</m:t>
              </m:r>
              <m:d>
                <m:dPr>
                  <m:ctrlPr>
                    <w:rPr>
                      <w:rFonts w:ascii="Cambria Math" w:hAnsi="Cambria Math"/>
                      <w:i/>
                    </w:rPr>
                  </m:ctrlPr>
                </m:dPr>
                <m:e>
                  <m:r>
                    <w:rPr>
                      <w:rFonts w:ascii="Cambria Math" w:hAnsi="Cambria Math"/>
                    </w:rPr>
                    <m:t>l</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+k</m:t>
                  </m:r>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d>
                    <m:dPr>
                      <m:begChr m:val="⌊"/>
                      <m:endChr m:val="⌋"/>
                      <m:ctrlPr>
                        <w:rPr>
                          <w:rFonts w:ascii="Cambria Math" w:eastAsiaTheme="minorHAnsi" w:hAnsi="Cambria Math" w:cstheme="minorBidi"/>
                          <w:i/>
                          <w:lang w:val="sv-SE"/>
                        </w:rPr>
                      </m:ctrlPr>
                    </m:dPr>
                    <m:e>
                      <m:r>
                        <w:rPr>
                          <w:rFonts w:ascii="Cambria Math" w:hAnsi="Cambria Math"/>
                        </w:rPr>
                        <m:t>k</m:t>
                      </m:r>
                      <m:f>
                        <m:fPr>
                          <m:ctrlPr>
                            <w:rPr>
                              <w:rFonts w:ascii="Cambria Math" w:eastAsiaTheme="minorHAnsi" w:hAnsi="Cambria Math" w:cstheme="minorBidi"/>
                              <w:i/>
                              <w:lang w:val="sv-SE"/>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e>
              </m:d>
              <m:r>
                <w:rPr>
                  <w:rFonts w:ascii="Cambria Math" w:hAnsi="Cambria Math"/>
                </w:rPr>
                <m:t>d</m:t>
              </m:r>
              <m:d>
                <m:dPr>
                  <m:ctrlPr>
                    <w:rPr>
                      <w:rFonts w:ascii="Cambria Math" w:hAnsi="Cambria Math"/>
                      <w:i/>
                    </w:rPr>
                  </m:ctrlPr>
                </m:dPr>
                <m:e>
                  <m:r>
                    <w:rPr>
                      <w:rFonts w:ascii="Cambria Math" w:hAnsi="Cambria Math"/>
                    </w:rPr>
                    <m:t>l</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w:proofErr w:type="spellStart"/>
                          <m:r>
                            <m:rPr>
                              <m:nor/>
                            </m:rPr>
                            <w:rPr>
                              <w:rFonts w:ascii="Cambria Math" w:hAnsi="Cambria Math"/>
                            </w:rPr>
                            <m:t>PUSCH</m:t>
                          </m:r>
                          <w:proofErr w:type="spellEnd"/>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r>
                    <w:rPr>
                      <w:rFonts w:ascii="Cambria Math" w:hAnsi="Cambria Math"/>
                    </w:rPr>
                    <m:t>+k</m:t>
                  </m:r>
                  <m:r>
                    <m:rPr>
                      <m:nor/>
                    </m:rPr>
                    <w:rPr>
                      <w:rFonts w:ascii="Cambria Math" w:hAnsi="Cambria Math"/>
                    </w:rPr>
                    <m:t xml:space="preserve"> mod </m:t>
                  </m:r>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den>
                  </m:f>
                </m:e>
              </m:d>
            </m:e>
          </m:mr>
          <m:mr>
            <m:e>
              <m:r>
                <w:rPr>
                  <w:rFonts w:ascii="Cambria Math" w:hAnsi="Cambria Math"/>
                </w:rPr>
                <m:t xml:space="preserve">k=0,1,…, </m:t>
              </m:r>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-1</m:t>
              </m:r>
            </m:e>
          </m:mr>
          <m:mr>
            <m:e>
              <m:r>
                <w:rPr>
                  <w:rFonts w:ascii="Cambria Math" w:hAnsi="Cambria Math"/>
                  <w:lang w:eastAsia="zh-CN"/>
                </w:rPr>
                <m:t xml:space="preserve">                                </m:t>
              </m:r>
              <m:r>
                <w:rPr>
                  <w:rFonts w:ascii="Cambria Math" w:hAnsi="Cambria Math"/>
                </w:rPr>
                <m:t>l=0,1,…,</m:t>
              </m:r>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sSub>
                        <m:sSubPr>
                          <m:ctrlPr>
                            <w:rPr>
                              <w:rFonts w:ascii="Cambria Math" w:hAnsi="Cambria Math"/>
                              <w:i/>
                            </w:rPr>
                          </m:ctrlPr>
                        </m:sSubPr>
                        <m:e>
                          <m:r>
                            <w:rPr>
                              <w:rFonts w:ascii="Cambria Math" w:hAnsi="Cambria Math"/>
                            </w:rPr>
                            <m:t>M</m:t>
                          </m:r>
                        </m:e>
                        <m:sub>
                          <m:r>
                            <m:rPr>
                              <m:nor/>
                            </m:rPr>
                            <w:rPr>
                              <w:rFonts w:ascii="Cambria Math" w:hAnsi="Cambria Math"/>
                            </w:rPr>
                            <m:t>symb</m:t>
                          </m:r>
                        </m:sub>
                      </m:sSub>
                    </m:num>
                    <m:den>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den>
                  </m:f>
                </m:e>
              </m:d>
              <m:r>
                <w:rPr>
                  <w:rFonts w:ascii="Cambria Math" w:hAnsi="Cambria Math"/>
                </w:rPr>
                <m:t>-1</m:t>
              </m:r>
            </m:e>
          </m:mr>
        </m:m>
      </m:oMath>
      <w:r w:rsidR="007A18B4" w:rsidRPr="002E2413">
        <w:t xml:space="preserve"> </w:t>
      </w:r>
      <w:r w:rsidR="007A18B4">
        <w:t xml:space="preserve">                              equation (3)</w:t>
      </w:r>
    </w:p>
    <w:p w14:paraId="5734221E" w14:textId="71A4A63F" w:rsidR="007A18B4" w:rsidRDefault="007A18B4" w:rsidP="007A18B4">
      <w:pPr>
        <w:snapToGrid w:val="0"/>
        <w:spacing w:beforeLines="50" w:before="120" w:afterLines="50"/>
        <w:rPr>
          <w:lang w:val="en-US" w:eastAsia="zh-CN"/>
        </w:rPr>
      </w:pPr>
      <w:r w:rsidRPr="004C454B">
        <w:rPr>
          <w:lang w:eastAsia="zh-CN"/>
        </w:rPr>
        <w:t xml:space="preserve">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sc</m:t>
            </m:r>
          </m:sub>
          <m:sup>
            <m:r>
              <m:rPr>
                <m:nor/>
              </m:rPr>
              <w:rPr>
                <w:rFonts w:ascii="Cambria Math" w:hAnsi="Cambria Math"/>
              </w:rPr>
              <m:t>PUSCH</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RB</m:t>
            </m:r>
          </m:sub>
          <m:sup>
            <m:r>
              <m:rPr>
                <m:nor/>
              </m:rPr>
              <w:rPr>
                <w:rFonts w:ascii="Cambria Math" w:hAnsi="Cambria Math"/>
              </w:rPr>
              <m:t>PUSCH</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Pr="004C454B">
        <w:rPr>
          <w:lang w:val="en-US"/>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SF</m:t>
            </m:r>
          </m:sub>
          <m:sup>
            <m:r>
              <m:rPr>
                <m:nor/>
              </m:rPr>
              <w:rPr>
                <w:rFonts w:ascii="Cambria Math" w:hAnsi="Cambria Math"/>
              </w:rPr>
              <m:t>PUSCH</m:t>
            </m:r>
          </m:sup>
        </m:sSubSup>
      </m:oMath>
      <w:r w:rsidRPr="004C454B">
        <w:t xml:space="preserve"> is the </w:t>
      </w:r>
      <w:proofErr w:type="spellStart"/>
      <w:r w:rsidRPr="004C454B">
        <w:t>occ</w:t>
      </w:r>
      <w:proofErr w:type="spellEnd"/>
      <w:r w:rsidRPr="004C454B">
        <w:t xml:space="preserve">-length. </w:t>
      </w:r>
      <w:r w:rsidR="004904AF">
        <w:t xml:space="preserve">The time span of an OCC sequence is one DFT-s-OFDM symbol. </w:t>
      </w:r>
      <w:r w:rsidRPr="004C454B">
        <w:rPr>
          <w:lang w:val="en-US" w:eastAsia="zh-CN"/>
        </w:rPr>
        <w:t>An example of OCC sch</w:t>
      </w:r>
      <w:r>
        <w:rPr>
          <w:lang w:val="en-US" w:eastAsia="zh-CN"/>
        </w:rPr>
        <w:t>eme within an OFDM symbol with</w:t>
      </w:r>
      <w:r w:rsidRPr="004C454B">
        <w:t xml:space="preserve"> </w:t>
      </w:r>
      <m:oMath>
        <m:sSubSup>
          <m:sSubSupPr>
            <m:ctrlPr>
              <w:rPr>
                <w:rFonts w:ascii="Cambria Math" w:hAnsi="Cambria Math"/>
                <w:i/>
              </w:rPr>
            </m:ctrlPr>
          </m:sSubSupPr>
          <m:e>
            <m:r>
              <w:rPr>
                <w:rFonts w:ascii="Cambria Math" w:hAnsi="Cambria Math"/>
              </w:rPr>
              <m:t>M</m:t>
            </m:r>
          </m:e>
          <m:sub>
            <m:r>
              <m:rPr>
                <m:nor/>
              </m:rPr>
              <w:rPr>
                <w:i/>
              </w:rPr>
              <m:t>RB</m:t>
            </m:r>
          </m:sub>
          <m:sup>
            <m:r>
              <m:rPr>
                <m:nor/>
              </m:rPr>
              <w:rPr>
                <w:i/>
              </w:rPr>
              <m:t>PUSCH</m:t>
            </m:r>
          </m:sup>
        </m:sSubSup>
      </m:oMath>
      <w:r w:rsidRPr="004C454B">
        <w:t xml:space="preserve">=1, and the length of OCC </w:t>
      </w:r>
      <m:oMath>
        <m:sSubSup>
          <m:sSubSupPr>
            <m:ctrlPr>
              <w:rPr>
                <w:rFonts w:ascii="Cambria Math" w:hAnsi="Cambria Math"/>
                <w:i/>
              </w:rPr>
            </m:ctrlPr>
          </m:sSubSupPr>
          <m:e>
            <m:r>
              <w:rPr>
                <w:rFonts w:ascii="Cambria Math" w:hAnsi="Cambria Math"/>
              </w:rPr>
              <m:t>N</m:t>
            </m:r>
          </m:e>
          <m:sub>
            <m:r>
              <m:rPr>
                <m:nor/>
              </m:rPr>
              <w:rPr>
                <w:rFonts w:ascii="Cambria Math" w:hAnsi="Cambria Math"/>
                <w:i/>
              </w:rPr>
              <m:t>SF</m:t>
            </m:r>
          </m:sub>
          <m:sup>
            <m:r>
              <m:rPr>
                <m:nor/>
              </m:rPr>
              <w:rPr>
                <w:rFonts w:ascii="Cambria Math" w:hAnsi="Cambria Math"/>
                <w:i/>
              </w:rPr>
              <m:t>PUSCH</m:t>
            </m:r>
          </m:sup>
        </m:sSubSup>
      </m:oMath>
      <w:r w:rsidRPr="004C454B">
        <w:t xml:space="preserve"> = 2</w:t>
      </w:r>
      <w:r w:rsidRPr="004C454B">
        <w:rPr>
          <w:lang w:val="en-US" w:eastAsia="zh-CN"/>
        </w:rPr>
        <w:t xml:space="preserve"> is shown in </w:t>
      </w:r>
      <w:r w:rsidRPr="00D8012A">
        <w:rPr>
          <w:lang w:val="en-US" w:eastAsia="zh-CN"/>
        </w:rPr>
        <w:fldChar w:fldCharType="begin"/>
      </w:r>
      <w:r w:rsidRPr="004C454B">
        <w:rPr>
          <w:lang w:val="en-US" w:eastAsia="zh-CN"/>
        </w:rPr>
        <w:instrText xml:space="preserve"> REF _Ref158215703 \h </w:instrText>
      </w:r>
      <w:r>
        <w:rPr>
          <w:lang w:val="en-US" w:eastAsia="zh-CN"/>
        </w:rPr>
        <w:instrText xml:space="preserve"> \* MERGEFORMAT </w:instrText>
      </w:r>
      <w:r w:rsidRPr="00D8012A">
        <w:rPr>
          <w:lang w:val="en-US" w:eastAsia="zh-CN"/>
        </w:rPr>
      </w:r>
      <w:r w:rsidRPr="00D8012A">
        <w:rPr>
          <w:lang w:val="en-US" w:eastAsia="zh-CN"/>
        </w:rPr>
        <w:fldChar w:fldCharType="separate"/>
      </w:r>
      <w:r w:rsidR="004F1655">
        <w:t xml:space="preserve">Figure </w:t>
      </w:r>
      <w:r w:rsidR="004F1655">
        <w:rPr>
          <w:noProof/>
        </w:rPr>
        <w:t>4</w:t>
      </w:r>
      <w:r w:rsidRPr="00D8012A">
        <w:rPr>
          <w:lang w:val="en-US" w:eastAsia="zh-CN"/>
        </w:rPr>
        <w:fldChar w:fldCharType="end"/>
      </w:r>
      <w:r w:rsidRPr="004C454B">
        <w:rPr>
          <w:lang w:val="en-US" w:eastAsia="zh-CN"/>
        </w:rPr>
        <w:t>.</w:t>
      </w:r>
    </w:p>
    <w:p w14:paraId="060DC519" w14:textId="77777777" w:rsidR="007A18B4" w:rsidRDefault="007A18B4" w:rsidP="007A18B4">
      <w:pPr>
        <w:pStyle w:val="af6"/>
        <w:spacing w:beforeLines="50" w:before="120" w:afterLines="50"/>
      </w:pPr>
      <w:bookmarkStart w:id="9" w:name="_Ref156208973"/>
      <w:r>
        <w:rPr>
          <w:b w:val="0"/>
          <w:bCs w:val="0"/>
          <w:noProof/>
          <w:lang w:val="en-US"/>
        </w:rPr>
        <w:lastRenderedPageBreak/>
        <w:drawing>
          <wp:inline distT="0" distB="0" distL="0" distR="0" wp14:anchorId="48F1C37B" wp14:editId="7DE522F7">
            <wp:extent cx="5915660" cy="1741113"/>
            <wp:effectExtent l="0" t="0" r="0" b="0"/>
            <wp:docPr id="6" name="图片 6" descr="C:\Users\z00655152\AppData\Local\Microsoft\Windows\INetCache\Content.MSO\74B0A32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z00655152\AppData\Local\Microsoft\Windows\INetCache\Content.MSO\74B0A329.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5660" cy="1741113"/>
                    </a:xfrm>
                    <a:prstGeom prst="rect">
                      <a:avLst/>
                    </a:prstGeom>
                    <a:noFill/>
                    <a:ln>
                      <a:noFill/>
                    </a:ln>
                  </pic:spPr>
                </pic:pic>
              </a:graphicData>
            </a:graphic>
          </wp:inline>
        </w:drawing>
      </w:r>
    </w:p>
    <w:p w14:paraId="594F0EA5" w14:textId="77777777" w:rsidR="007A18B4" w:rsidRPr="00364715" w:rsidRDefault="007A18B4" w:rsidP="007A18B4">
      <w:pPr>
        <w:pStyle w:val="af6"/>
        <w:spacing w:beforeLines="50" w:before="120" w:afterLines="50"/>
        <w:rPr>
          <w:lang w:val="en-US"/>
        </w:rPr>
      </w:pPr>
      <w:bookmarkStart w:id="10" w:name="_Ref158215703"/>
      <w:r>
        <w:t xml:space="preserve">Figure </w:t>
      </w:r>
      <w:r>
        <w:fldChar w:fldCharType="begin"/>
      </w:r>
      <w:r>
        <w:instrText xml:space="preserve"> SEQ Figure \* ARABIC </w:instrText>
      </w:r>
      <w:r>
        <w:fldChar w:fldCharType="separate"/>
      </w:r>
      <w:r w:rsidR="004F1655">
        <w:rPr>
          <w:noProof/>
        </w:rPr>
        <w:t>4</w:t>
      </w:r>
      <w:r>
        <w:fldChar w:fldCharType="end"/>
      </w:r>
      <w:bookmarkEnd w:id="9"/>
      <w:bookmarkEnd w:id="10"/>
      <w:r>
        <w:t xml:space="preserve"> An example of intra-symbol OCC with </w:t>
      </w:r>
      <w:proofErr w:type="spellStart"/>
      <w:r>
        <w:t>occ</w:t>
      </w:r>
      <w:proofErr w:type="spellEnd"/>
      <w:r>
        <w:t>-length=2.</w:t>
      </w:r>
    </w:p>
    <w:p w14:paraId="239FBD28" w14:textId="429F947C" w:rsidR="00A86DFB" w:rsidRPr="007A18B4" w:rsidRDefault="00A86DFB" w:rsidP="00296124">
      <w:pPr>
        <w:rPr>
          <w:lang w:val="en-US" w:eastAsia="zh-CN"/>
        </w:rPr>
      </w:pPr>
    </w:p>
    <w:p w14:paraId="3BCFAD63" w14:textId="22337699" w:rsidR="00101163" w:rsidRDefault="00101163" w:rsidP="00487389">
      <w:pPr>
        <w:spacing w:after="0"/>
        <w:rPr>
          <w:lang w:eastAsia="zh-CN"/>
        </w:rPr>
      </w:pPr>
      <w:r>
        <w:rPr>
          <w:rFonts w:hint="eastAsia"/>
          <w:lang w:eastAsia="zh-CN"/>
        </w:rPr>
        <w:t>S</w:t>
      </w:r>
      <w:r>
        <w:rPr>
          <w:lang w:eastAsia="zh-CN"/>
        </w:rPr>
        <w:t>imilar as</w:t>
      </w:r>
      <w:r w:rsidR="004904AF">
        <w:rPr>
          <w:lang w:eastAsia="zh-CN"/>
        </w:rPr>
        <w:t xml:space="preserve"> inter-symbol(s) </w:t>
      </w:r>
      <w:r w:rsidR="001B0D6F">
        <w:rPr>
          <w:lang w:eastAsia="zh-CN"/>
        </w:rPr>
        <w:t>OCC, the</w:t>
      </w:r>
      <w:r w:rsidR="002A6799">
        <w:rPr>
          <w:lang w:eastAsia="zh-CN"/>
        </w:rPr>
        <w:t xml:space="preserve"> number of subcarriers available to TB mapping is reduced to </w:t>
      </w:r>
      <w:r w:rsidR="001B0D6F">
        <w:rPr>
          <w:lang w:eastAsia="zh-CN"/>
        </w:rPr>
        <w:t xml:space="preserve">1 over </w:t>
      </w:r>
      <w:proofErr w:type="spellStart"/>
      <w:r w:rsidR="002A6799" w:rsidRPr="00050210">
        <w:rPr>
          <w:i/>
          <w:lang w:eastAsia="zh-CN"/>
        </w:rPr>
        <w:t>occ</w:t>
      </w:r>
      <w:proofErr w:type="spellEnd"/>
      <w:r w:rsidR="002A6799" w:rsidRPr="00050210">
        <w:rPr>
          <w:i/>
          <w:lang w:eastAsia="zh-CN"/>
        </w:rPr>
        <w:t>-length</w:t>
      </w:r>
      <w:r w:rsidR="001B0D6F">
        <w:rPr>
          <w:lang w:eastAsia="zh-CN"/>
        </w:rPr>
        <w:t xml:space="preserve"> of the total allocated number. In order to keep same data rate as non-OCC scheme, </w:t>
      </w:r>
      <w:proofErr w:type="spellStart"/>
      <w:r w:rsidR="001B0D6F">
        <w:rPr>
          <w:lang w:eastAsia="zh-CN"/>
        </w:rPr>
        <w:t>gNB</w:t>
      </w:r>
      <w:proofErr w:type="spellEnd"/>
      <w:r w:rsidR="001B0D6F">
        <w:rPr>
          <w:lang w:eastAsia="zh-CN"/>
        </w:rPr>
        <w:t xml:space="preserve"> could either increase the MCS for a TB, or allocate more slots for a TB with </w:t>
      </w:r>
      <w:proofErr w:type="spellStart"/>
      <w:r w:rsidR="001B0D6F">
        <w:rPr>
          <w:lang w:eastAsia="zh-CN"/>
        </w:rPr>
        <w:t>TBoMS</w:t>
      </w:r>
      <w:proofErr w:type="spellEnd"/>
      <w:r w:rsidR="001B0D6F">
        <w:rPr>
          <w:lang w:eastAsia="zh-CN"/>
        </w:rPr>
        <w:t xml:space="preserve"> and reduce repetition number. As the </w:t>
      </w:r>
      <w:r w:rsidR="001B0D6F">
        <w:rPr>
          <w:rFonts w:hint="eastAsia"/>
          <w:lang w:eastAsia="zh-CN"/>
        </w:rPr>
        <w:t>OCC</w:t>
      </w:r>
      <w:r w:rsidR="001B0D6F">
        <w:rPr>
          <w:lang w:eastAsia="zh-CN"/>
        </w:rPr>
        <w:t xml:space="preserve"> is spread within a DFT-s-OFDM symbol, the time domain resource mapping for PUSCH repetition type A/B and </w:t>
      </w:r>
      <w:proofErr w:type="spellStart"/>
      <w:r w:rsidR="001B0D6F">
        <w:rPr>
          <w:lang w:eastAsia="zh-CN"/>
        </w:rPr>
        <w:t>TBoMS</w:t>
      </w:r>
      <w:proofErr w:type="spellEnd"/>
      <w:r w:rsidR="001B0D6F">
        <w:rPr>
          <w:lang w:eastAsia="zh-CN"/>
        </w:rPr>
        <w:t xml:space="preserve"> can be reused.</w:t>
      </w:r>
    </w:p>
    <w:p w14:paraId="48AB9AF5" w14:textId="400579E1" w:rsidR="00257CA3" w:rsidRDefault="001B0D6F" w:rsidP="00487389">
      <w:pPr>
        <w:spacing w:after="0"/>
        <w:rPr>
          <w:rFonts w:eastAsia="宋体"/>
          <w:b/>
          <w:bCs/>
          <w:i/>
          <w:iCs/>
          <w:lang w:val="en-US" w:eastAsia="zh-CN"/>
        </w:rPr>
      </w:pPr>
      <w:r w:rsidRPr="00517119">
        <w:rPr>
          <w:b/>
          <w:i/>
          <w:lang w:eastAsia="zh-CN"/>
        </w:rPr>
        <w:t>Observation</w:t>
      </w:r>
      <w:r w:rsidR="00C824FB">
        <w:rPr>
          <w:b/>
          <w:i/>
          <w:lang w:eastAsia="zh-CN"/>
        </w:rPr>
        <w:t xml:space="preserve"> 3</w:t>
      </w:r>
      <w:r w:rsidRPr="00517119">
        <w:rPr>
          <w:b/>
          <w:i/>
          <w:lang w:eastAsia="zh-CN"/>
        </w:rPr>
        <w:t>:</w:t>
      </w:r>
      <w:r w:rsidRPr="00050210">
        <w:rPr>
          <w:rFonts w:eastAsia="宋体"/>
          <w:b/>
          <w:bCs/>
          <w:i/>
          <w:iCs/>
          <w:lang w:val="en-US" w:eastAsia="zh-CN"/>
        </w:rPr>
        <w:t xml:space="preserve"> Intra-symbol pre-DFT OCC can be applied to PUSCH </w:t>
      </w:r>
      <w:r w:rsidR="00517119" w:rsidRPr="00050210">
        <w:rPr>
          <w:rFonts w:eastAsia="宋体"/>
          <w:b/>
          <w:bCs/>
          <w:i/>
          <w:iCs/>
          <w:lang w:val="en-US" w:eastAsia="zh-CN"/>
        </w:rPr>
        <w:t xml:space="preserve">with </w:t>
      </w:r>
      <w:r w:rsidRPr="00050210">
        <w:rPr>
          <w:rFonts w:eastAsia="宋体"/>
          <w:b/>
          <w:bCs/>
          <w:i/>
          <w:iCs/>
          <w:lang w:val="en-US" w:eastAsia="zh-CN"/>
        </w:rPr>
        <w:t xml:space="preserve">repetition type A/B and </w:t>
      </w:r>
      <w:proofErr w:type="spellStart"/>
      <w:r w:rsidRPr="00050210">
        <w:rPr>
          <w:rFonts w:eastAsia="宋体"/>
          <w:b/>
          <w:bCs/>
          <w:i/>
          <w:iCs/>
          <w:lang w:val="en-US" w:eastAsia="zh-CN"/>
        </w:rPr>
        <w:t>TBoMS</w:t>
      </w:r>
      <w:proofErr w:type="spellEnd"/>
      <w:r w:rsidRPr="00050210">
        <w:rPr>
          <w:rFonts w:eastAsia="宋体"/>
          <w:b/>
          <w:bCs/>
          <w:i/>
          <w:iCs/>
          <w:lang w:val="en-US" w:eastAsia="zh-CN"/>
        </w:rPr>
        <w:t xml:space="preserve">. </w:t>
      </w:r>
      <w:r w:rsidR="00517119" w:rsidRPr="00050210">
        <w:rPr>
          <w:rFonts w:eastAsia="宋体"/>
          <w:b/>
          <w:bCs/>
          <w:i/>
          <w:iCs/>
          <w:lang w:val="en-US" w:eastAsia="zh-CN"/>
        </w:rPr>
        <w:t>The</w:t>
      </w:r>
      <w:r w:rsidR="004F1655">
        <w:rPr>
          <w:rFonts w:eastAsia="宋体"/>
          <w:b/>
          <w:bCs/>
          <w:i/>
          <w:iCs/>
          <w:lang w:val="en-US" w:eastAsia="zh-CN"/>
        </w:rPr>
        <w:t xml:space="preserve"> legacy</w:t>
      </w:r>
      <w:r w:rsidR="00517119" w:rsidRPr="00050210">
        <w:rPr>
          <w:rFonts w:eastAsia="宋体"/>
          <w:b/>
          <w:bCs/>
          <w:i/>
          <w:iCs/>
          <w:lang w:val="en-US" w:eastAsia="zh-CN"/>
        </w:rPr>
        <w:t xml:space="preserve"> time domain resource mapping can be reused.</w:t>
      </w:r>
    </w:p>
    <w:p w14:paraId="4F308037" w14:textId="77777777" w:rsidR="00CC74E6" w:rsidRDefault="00CC74E6" w:rsidP="00487389">
      <w:pPr>
        <w:spacing w:after="0"/>
        <w:rPr>
          <w:b/>
          <w:i/>
          <w:lang w:eastAsia="zh-CN"/>
        </w:rPr>
      </w:pPr>
    </w:p>
    <w:p w14:paraId="438AB789" w14:textId="168D842B" w:rsidR="003252E8" w:rsidRPr="00050210" w:rsidRDefault="00CC74E6" w:rsidP="00050210">
      <w:pPr>
        <w:pStyle w:val="2"/>
        <w:numPr>
          <w:ilvl w:val="1"/>
          <w:numId w:val="1"/>
        </w:numPr>
        <w:ind w:left="578" w:hanging="578"/>
        <w:rPr>
          <w:lang w:eastAsia="zh-CN"/>
        </w:rPr>
      </w:pPr>
      <w:r>
        <w:rPr>
          <w:lang w:eastAsia="zh-CN"/>
        </w:rPr>
        <w:t xml:space="preserve">Additional specification aspects </w:t>
      </w:r>
    </w:p>
    <w:p w14:paraId="376D3172" w14:textId="17BA175C" w:rsidR="00E26C2F" w:rsidRPr="00050210" w:rsidRDefault="00780988" w:rsidP="00050210">
      <w:pPr>
        <w:pStyle w:val="3"/>
        <w:rPr>
          <w:lang w:val="en-US" w:eastAsia="zh-CN"/>
        </w:rPr>
      </w:pPr>
      <w:r>
        <w:rPr>
          <w:rFonts w:hint="eastAsia"/>
          <w:lang w:val="en-US" w:eastAsia="zh-CN"/>
        </w:rPr>
        <w:t>TBS calculation</w:t>
      </w:r>
    </w:p>
    <w:p w14:paraId="724EFD39" w14:textId="77777777" w:rsidR="00E26C2F" w:rsidRPr="00647660" w:rsidRDefault="00E26C2F" w:rsidP="00E26C2F">
      <w:pPr>
        <w:rPr>
          <w:bCs/>
          <w:lang w:val="en-US" w:eastAsia="zh-CN"/>
        </w:rPr>
      </w:pPr>
      <w:r>
        <w:rPr>
          <w:bCs/>
          <w:lang w:val="en-US" w:eastAsia="zh-CN"/>
        </w:rPr>
        <w:t xml:space="preserve">The determination of TBS is given in clause 6.1.4.2 of TS38.214 and is shown as the following: </w:t>
      </w:r>
    </w:p>
    <w:tbl>
      <w:tblPr>
        <w:tblStyle w:val="af4"/>
        <w:tblW w:w="0" w:type="auto"/>
        <w:tblLook w:val="04A0" w:firstRow="1" w:lastRow="0" w:firstColumn="1" w:lastColumn="0" w:noHBand="0" w:noVBand="1"/>
      </w:tblPr>
      <w:tblGrid>
        <w:gridCol w:w="9306"/>
      </w:tblGrid>
      <w:tr w:rsidR="00E26C2F" w14:paraId="0CEE3B11" w14:textId="77777777" w:rsidTr="00E44834">
        <w:tc>
          <w:tcPr>
            <w:tcW w:w="9307" w:type="dxa"/>
          </w:tcPr>
          <w:p w14:paraId="5B557628" w14:textId="77777777" w:rsidR="00E26C2F" w:rsidRPr="0048482F" w:rsidRDefault="00E26C2F" w:rsidP="00E44834">
            <w:pPr>
              <w:pStyle w:val="B1"/>
              <w:spacing w:after="0"/>
              <w:rPr>
                <w:rFonts w:eastAsia="Batang"/>
                <w:lang w:eastAsia="ko-KR"/>
              </w:rPr>
            </w:pPr>
            <w:r>
              <w:t>…….</w:t>
            </w:r>
          </w:p>
          <w:p w14:paraId="78A2BF82" w14:textId="77777777" w:rsidR="00E26C2F" w:rsidRPr="0048482F" w:rsidRDefault="00E26C2F" w:rsidP="00E44834">
            <w:pPr>
              <w:pStyle w:val="a6"/>
              <w:spacing w:after="0"/>
              <w:ind w:left="567"/>
              <w:rPr>
                <w:color w:val="000000"/>
                <w:sz w:val="20"/>
                <w:szCs w:val="20"/>
                <w:lang w:eastAsia="ko-KR"/>
              </w:rPr>
            </w:pPr>
            <w:r w:rsidRPr="0048482F">
              <w:rPr>
                <w:color w:val="000000"/>
                <w:sz w:val="20"/>
                <w:szCs w:val="20"/>
                <w:lang w:eastAsia="ko-KR"/>
              </w:rPr>
              <w:t>The UE shall first determine the number of REs (</w:t>
            </w:r>
            <w:r w:rsidRPr="0048482F">
              <w:rPr>
                <w:i/>
                <w:color w:val="000000"/>
                <w:sz w:val="20"/>
                <w:szCs w:val="20"/>
                <w:lang w:eastAsia="ko-KR"/>
              </w:rPr>
              <w:t>N</w:t>
            </w:r>
            <w:r w:rsidRPr="0048482F">
              <w:rPr>
                <w:i/>
                <w:color w:val="000000"/>
                <w:sz w:val="20"/>
                <w:szCs w:val="20"/>
                <w:vertAlign w:val="subscript"/>
                <w:lang w:eastAsia="ko-KR"/>
              </w:rPr>
              <w:t>RE</w:t>
            </w:r>
            <w:r w:rsidRPr="0048482F">
              <w:rPr>
                <w:color w:val="000000"/>
                <w:sz w:val="20"/>
                <w:szCs w:val="20"/>
                <w:lang w:eastAsia="ko-KR"/>
              </w:rPr>
              <w:t>)</w:t>
            </w:r>
            <w:r>
              <w:rPr>
                <w:color w:val="000000"/>
                <w:sz w:val="20"/>
                <w:szCs w:val="20"/>
                <w:lang w:eastAsia="ko-KR"/>
              </w:rPr>
              <w:t xml:space="preserve"> </w:t>
            </w:r>
            <w:r w:rsidRPr="0048482F">
              <w:rPr>
                <w:color w:val="000000"/>
                <w:sz w:val="20"/>
                <w:szCs w:val="20"/>
                <w:lang w:eastAsia="ko-KR"/>
              </w:rPr>
              <w:t xml:space="preserve">within the slot: </w:t>
            </w:r>
          </w:p>
          <w:p w14:paraId="1699DC69" w14:textId="77777777" w:rsidR="00E26C2F" w:rsidRPr="0048482F" w:rsidRDefault="00E26C2F" w:rsidP="00E44834">
            <w:pPr>
              <w:pStyle w:val="B2"/>
              <w:spacing w:after="0"/>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48C00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5pt;height:14pt" o:ole="">
                  <v:imagedata r:id="rId12" o:title=""/>
                </v:shape>
                <o:OLEObject Type="Embed" ProgID="Equation.3" ShapeID="_x0000_i1025" DrawAspect="Content" ObjectID="_1777817807" r:id="rId13"/>
              </w:object>
            </w:r>
            <w:r w:rsidRPr="0048482F">
              <w:rPr>
                <w:lang w:eastAsia="ko-KR"/>
              </w:rPr>
              <w:t xml:space="preserve"> by </w:t>
            </w:r>
          </w:p>
          <w:p w14:paraId="27A95720" w14:textId="77777777" w:rsidR="00E26C2F" w:rsidRPr="00C4103A" w:rsidRDefault="00E26C2F" w:rsidP="00E44834">
            <w:pPr>
              <w:pStyle w:val="B2"/>
              <w:spacing w:after="0"/>
              <w:rPr>
                <w:lang w:val="en-US" w:eastAsia="ko-KR"/>
              </w:rPr>
            </w:pPr>
            <w:r>
              <w:rPr>
                <w:lang w:eastAsia="ko-KR"/>
              </w:rPr>
              <w:t>-</w:t>
            </w:r>
            <w:r>
              <w:rPr>
                <w:lang w:eastAsia="ko-KR"/>
              </w:rPr>
              <w:tab/>
            </w:r>
            <w:r w:rsidRPr="00692210">
              <w:rPr>
                <w:position w:val="-12"/>
                <w:lang w:eastAsia="ko-KR"/>
              </w:rPr>
              <w:object w:dxaOrig="3040" w:dyaOrig="360" w14:anchorId="096DA951">
                <v:shape id="_x0000_i1026" type="#_x0000_t75" style="width:151.5pt;height:21.5pt" o:ole="">
                  <v:imagedata r:id="rId14" o:title=""/>
                </v:shape>
                <o:OLEObject Type="Embed" ProgID="Equation.3" ShapeID="_x0000_i1026" DrawAspect="Content" ObjectID="_1777817808" r:id="rId15"/>
              </w:object>
            </w:r>
            <w:r w:rsidRPr="0048482F">
              <w:rPr>
                <w:lang w:eastAsia="ko-KR"/>
              </w:rPr>
              <w:t>, where</w:t>
            </w:r>
            <w:r w:rsidRPr="0048482F">
              <w:rPr>
                <w:position w:val="-10"/>
                <w:lang w:eastAsia="ko-KR"/>
              </w:rPr>
              <w:object w:dxaOrig="859" w:dyaOrig="340" w14:anchorId="4F0546EA">
                <v:shape id="_x0000_i1027" type="#_x0000_t75" style="width:43.7pt;height:14pt" o:ole="">
                  <v:imagedata r:id="rId16" o:title=""/>
                </v:shape>
                <o:OLEObject Type="Embed" ProgID="Equation.3" ShapeID="_x0000_i1027" DrawAspect="Content" ObjectID="_1777817809" r:id="rId17"/>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187E6B95">
                <v:shape id="_x0000_i1028" type="#_x0000_t75" style="width:28.65pt;height:21.5pt" o:ole="">
                  <v:imagedata r:id="rId18" o:title=""/>
                </v:shape>
                <o:OLEObject Type="Embed" ProgID="Equation.3" ShapeID="_x0000_i1028" DrawAspect="Content" ObjectID="_1777817810" r:id="rId19"/>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44F1EE2C">
                <v:shape id="_x0000_i1029" type="#_x0000_t75" style="width:28.65pt;height:14.35pt" o:ole="">
                  <v:imagedata r:id="rId20" o:title=""/>
                </v:shape>
                <o:OLEObject Type="Embed" ProgID="Equation.3" ShapeID="_x0000_i1029" DrawAspect="Content" ObjectID="_1777817811" r:id="rId21"/>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eastAsia="ko-KR"/>
              </w:rPr>
              <w:t>, 0_2</w:t>
            </w:r>
            <w:r w:rsidRPr="009130A9">
              <w:rPr>
                <w:lang w:eastAsia="ko-KR"/>
              </w:rPr>
              <w:t xml:space="preserve"> </w:t>
            </w:r>
            <w:r>
              <w:rPr>
                <w:lang w:eastAsia="ko-KR"/>
              </w:rPr>
              <w:t xml:space="preserve">or 0_3 </w:t>
            </w:r>
            <w:r w:rsidRPr="009130A9">
              <w:rPr>
                <w:lang w:eastAsia="ko-KR"/>
              </w:rPr>
              <w:t xml:space="preserve">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in </w:t>
            </w:r>
            <w:r>
              <w:rPr>
                <w:lang w:eastAsia="ko-KR"/>
              </w:rPr>
              <w:t>Clause</w:t>
            </w:r>
            <w:r w:rsidRPr="009130A9">
              <w:rPr>
                <w:lang w:eastAsia="ko-KR"/>
              </w:rPr>
              <w:t xml:space="preserve"> 6.2.2</w:t>
            </w:r>
            <w:r w:rsidRPr="0048482F">
              <w:rPr>
                <w:lang w:eastAsia="ko-KR"/>
              </w:rPr>
              <w:t>, and</w:t>
            </w:r>
            <w:r>
              <w:rPr>
                <w:lang w:val="en-US" w:eastAsia="ko-KR"/>
              </w:rPr>
              <w:t xml:space="preserve"> </w:t>
            </w:r>
            <w:r w:rsidRPr="0048482F">
              <w:rPr>
                <w:position w:val="-10"/>
                <w:lang w:eastAsia="ko-KR"/>
              </w:rPr>
              <w:object w:dxaOrig="520" w:dyaOrig="340" w14:anchorId="104AECEC">
                <v:shape id="_x0000_i1030" type="#_x0000_t75" style="width:28.65pt;height:21.85pt" o:ole="">
                  <v:imagedata r:id="rId22" o:title=""/>
                </v:shape>
                <o:OLEObject Type="Embed" ProgID="Equation.3" ShapeID="_x0000_i1030" DrawAspect="Content" ObjectID="_1777817812" r:id="rId23"/>
              </w:object>
            </w:r>
            <w:r w:rsidRPr="0048482F">
              <w:rPr>
                <w:lang w:eastAsia="ko-KR"/>
              </w:rPr>
              <w:t xml:space="preserve"> is the overhead configured by higher layer parameter </w:t>
            </w:r>
            <w:proofErr w:type="spellStart"/>
            <w:r>
              <w:rPr>
                <w:i/>
                <w:iCs/>
                <w:lang w:val="en-US"/>
              </w:rPr>
              <w:t>xOverhead</w:t>
            </w:r>
            <w:proofErr w:type="spellEnd"/>
            <w:r>
              <w:rPr>
                <w:i/>
                <w:iCs/>
                <w:lang w:val="en-US"/>
              </w:rPr>
              <w:t xml:space="preserve"> </w:t>
            </w:r>
            <w:r w:rsidRPr="00877EA1">
              <w:rPr>
                <w:iCs/>
                <w:lang w:val="en-US"/>
              </w:rPr>
              <w:t>in</w:t>
            </w:r>
            <w:r>
              <w:rPr>
                <w:i/>
                <w:iCs/>
                <w:lang w:val="en-US"/>
              </w:rPr>
              <w:t xml:space="preserve"> </w:t>
            </w:r>
            <w:r w:rsidRPr="00F35584">
              <w:rPr>
                <w:i/>
              </w:rPr>
              <w:t>PUSCH-</w:t>
            </w:r>
            <w:proofErr w:type="spellStart"/>
            <w:r w:rsidRPr="00F35584">
              <w:rPr>
                <w:i/>
              </w:rPr>
              <w:t>ServingCellConfig</w:t>
            </w:r>
            <w:proofErr w:type="spellEnd"/>
            <w:r w:rsidRPr="0048482F">
              <w:rPr>
                <w:lang w:eastAsia="ko-KR"/>
              </w:rPr>
              <w:t xml:space="preserve">. If the </w:t>
            </w:r>
            <w:r w:rsidRPr="0048482F">
              <w:rPr>
                <w:position w:val="-10"/>
                <w:lang w:eastAsia="ko-KR"/>
              </w:rPr>
              <w:object w:dxaOrig="520" w:dyaOrig="340" w14:anchorId="256FD288">
                <v:shape id="_x0000_i1031" type="#_x0000_t75" style="width:28.65pt;height:21.85pt" o:ole="">
                  <v:imagedata r:id="rId22" o:title=""/>
                </v:shape>
                <o:OLEObject Type="Embed" ProgID="Equation.3" ShapeID="_x0000_i1031" DrawAspect="Content" ObjectID="_1777817813" r:id="rId24"/>
              </w:object>
            </w:r>
            <w:r w:rsidRPr="0048482F">
              <w:rPr>
                <w:lang w:eastAsia="ko-KR"/>
              </w:rPr>
              <w:t xml:space="preserve"> is not configured (a value from 6, 12, or 18), the </w:t>
            </w:r>
            <w:r w:rsidRPr="0048482F">
              <w:rPr>
                <w:position w:val="-10"/>
                <w:lang w:eastAsia="ko-KR"/>
              </w:rPr>
              <w:object w:dxaOrig="520" w:dyaOrig="340" w14:anchorId="4DEC791B">
                <v:shape id="_x0000_i1032" type="#_x0000_t75" style="width:28.65pt;height:21.85pt" o:ole="">
                  <v:imagedata r:id="rId22" o:title=""/>
                </v:shape>
                <o:OLEObject Type="Embed" ProgID="Equation.3" ShapeID="_x0000_i1032" DrawAspect="Content" ObjectID="_1777817814" r:id="rId2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w:t>
            </w:r>
            <w:r w:rsidRPr="003F65FA">
              <w:rPr>
                <w:lang w:eastAsia="ko-KR"/>
              </w:rPr>
              <w:t xml:space="preserve">or </w:t>
            </w:r>
            <w:proofErr w:type="spellStart"/>
            <w:r w:rsidRPr="003F65FA">
              <w:rPr>
                <w:lang w:eastAsia="ko-KR"/>
              </w:rPr>
              <w:t>MsgA</w:t>
            </w:r>
            <w:proofErr w:type="spellEnd"/>
            <w:r w:rsidRPr="003F65FA">
              <w:rPr>
                <w:lang w:eastAsia="ko-KR"/>
              </w:rPr>
              <w:t xml:space="preserve"> PUSCH</w:t>
            </w:r>
            <w:r>
              <w:rPr>
                <w:lang w:eastAsia="ko-KR"/>
              </w:rPr>
              <w:t xml:space="preserve"> transmission the </w:t>
            </w:r>
            <w:r w:rsidRPr="0048482F">
              <w:rPr>
                <w:position w:val="-10"/>
                <w:lang w:eastAsia="ko-KR"/>
              </w:rPr>
              <w:object w:dxaOrig="520" w:dyaOrig="340" w14:anchorId="03EEE883">
                <v:shape id="_x0000_i1033" type="#_x0000_t75" style="width:28.65pt;height:21.85pt" o:ole="">
                  <v:imagedata r:id="rId22" o:title=""/>
                </v:shape>
                <o:OLEObject Type="Embed" ProgID="Equation.3" ShapeID="_x0000_i1033" DrawAspect="Content" ObjectID="_1777817815" r:id="rId26"/>
              </w:object>
            </w:r>
            <w:r>
              <w:rPr>
                <w:lang w:eastAsia="ko-KR"/>
              </w:rPr>
              <w:t xml:space="preserve"> is always set to 0</w:t>
            </w:r>
            <w:r w:rsidRPr="0048482F">
              <w:rPr>
                <w:lang w:eastAsia="ko-KR"/>
              </w:rPr>
              <w:t>.</w:t>
            </w:r>
            <w:r>
              <w:rPr>
                <w:lang w:val="en-US" w:eastAsia="ko-KR"/>
              </w:rPr>
              <w:t xml:space="preserve"> </w:t>
            </w:r>
            <w:r w:rsidRPr="00A65656">
              <w:rPr>
                <w:lang w:eastAsia="ko-KR"/>
              </w:rPr>
              <w:t xml:space="preserve">In case of PUSCH repetition Type B, </w:t>
            </w:r>
            <w:r w:rsidRPr="0048482F">
              <w:rPr>
                <w:position w:val="-10"/>
                <w:lang w:eastAsia="ko-KR"/>
              </w:rPr>
              <w:object w:dxaOrig="639" w:dyaOrig="340" w14:anchorId="7F5AAC0C">
                <v:shape id="_x0000_i1034" type="#_x0000_t75" style="width:28.65pt;height:14.35pt" o:ole="">
                  <v:imagedata r:id="rId20" o:title=""/>
                </v:shape>
                <o:OLEObject Type="Embed" ProgID="Equation.3" ShapeID="_x0000_i1034" DrawAspect="Content" ObjectID="_1777817816" r:id="rId27"/>
              </w:object>
            </w:r>
            <w:r>
              <w:rPr>
                <w:lang w:eastAsia="ko-KR"/>
              </w:rPr>
              <w:t xml:space="preserve"> </w:t>
            </w:r>
            <w:r w:rsidRPr="00A65656">
              <w:rPr>
                <w:lang w:eastAsia="ko-KR"/>
              </w:rPr>
              <w:t xml:space="preserve">is determined assuming a nominal repetition with the duration of </w:t>
            </w:r>
            <w:r w:rsidRPr="00A65656">
              <w:rPr>
                <w:i/>
                <w:iCs/>
                <w:lang w:eastAsia="ko-KR"/>
              </w:rPr>
              <w:t>L</w:t>
            </w:r>
            <w:r w:rsidRPr="00A65656">
              <w:rPr>
                <w:lang w:eastAsia="ko-KR"/>
              </w:rPr>
              <w:t xml:space="preserve"> symbols without segmentation.</w:t>
            </w:r>
          </w:p>
          <w:p w14:paraId="26803C32" w14:textId="77777777" w:rsidR="00E26C2F" w:rsidRDefault="00E26C2F" w:rsidP="00E44834">
            <w:pPr>
              <w:pStyle w:val="B2"/>
              <w:spacing w:after="0"/>
              <w:rPr>
                <w:lang w:eastAsia="ko-KR"/>
              </w:rPr>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54874CFB">
                <v:shape id="_x0000_i1035" type="#_x0000_t75" style="width:28.65pt;height:21.85pt" o:ole="">
                  <v:imagedata r:id="rId28" o:title=""/>
                </v:shape>
                <o:OLEObject Type="Embed" ProgID="Equation.3" ShapeID="_x0000_i1035" DrawAspect="Content" ObjectID="_1777817817" r:id="rId29"/>
              </w:object>
            </w:r>
            <w:r w:rsidRPr="0048482F">
              <w:rPr>
                <w:lang w:eastAsia="ko-KR"/>
              </w:rPr>
              <w:t xml:space="preserve"> </w:t>
            </w:r>
            <w:r>
              <w:rPr>
                <w:lang w:eastAsia="ko-KR"/>
              </w:rPr>
              <w:t>as follows</w:t>
            </w:r>
          </w:p>
          <w:p w14:paraId="20920E47" w14:textId="77777777" w:rsidR="00E26C2F" w:rsidRDefault="00E26C2F" w:rsidP="00E44834">
            <w:pPr>
              <w:pStyle w:val="B3"/>
              <w:spacing w:after="0"/>
            </w:pPr>
            <w:r>
              <w:rPr>
                <w:lang w:eastAsia="ko-KR"/>
              </w:rPr>
              <w:t>-</w:t>
            </w:r>
            <w:r>
              <w:rPr>
                <w:lang w:eastAsia="ko-KR"/>
              </w:rPr>
              <w:tab/>
              <w:t xml:space="preserve">For TB processing over multiple slots,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=N</m:t>
              </m:r>
              <m:r>
                <w:rPr>
                  <w:rFonts w:ascii="Cambria Math" w:hAnsi="Cambria Math" w:cs="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r w:rsidRPr="0048482F">
              <w:rPr>
                <w:lang w:eastAsia="ko-KR"/>
              </w:rPr>
              <w:t xml:space="preserve">where </w:t>
            </w:r>
            <w:r w:rsidRPr="0048482F">
              <w:rPr>
                <w:position w:val="-10"/>
                <w:lang w:eastAsia="ko-KR"/>
              </w:rPr>
              <w:object w:dxaOrig="460" w:dyaOrig="300" w14:anchorId="65A12681">
                <v:shape id="_x0000_i1036" type="#_x0000_t75" style="width:22.2pt;height:14.65pt" o:ole="">
                  <v:imagedata r:id="rId30" o:title=""/>
                </v:shape>
                <o:OLEObject Type="Embed" ProgID="Equation.3" ShapeID="_x0000_i1036" DrawAspect="Content" ObjectID="_1777817818" r:id="rId31"/>
              </w:object>
            </w:r>
            <w:r w:rsidRPr="0048482F">
              <w:rPr>
                <w:lang w:eastAsia="ko-KR"/>
              </w:rPr>
              <w:t xml:space="preserve"> is the </w:t>
            </w:r>
            <w:r w:rsidRPr="0048482F">
              <w:t>total number of allocated PRBs</w:t>
            </w:r>
            <w:r w:rsidRPr="0048482F">
              <w:rPr>
                <w:lang w:eastAsia="ko-KR"/>
              </w:rPr>
              <w:t xml:space="preserve"> </w:t>
            </w:r>
            <w:r w:rsidRPr="0048482F">
              <w:t>for the UE</w:t>
            </w:r>
            <w:r>
              <w:t xml:space="preserve"> and </w:t>
            </w:r>
            <w:r w:rsidRPr="006B37A5">
              <w:rPr>
                <w:i/>
                <w:iCs/>
              </w:rPr>
              <w:t>N</w:t>
            </w:r>
            <w:r>
              <w:t xml:space="preserve"> is </w:t>
            </w:r>
            <w:r>
              <w:rPr>
                <w:lang w:val="en-US"/>
              </w:rPr>
              <w:t xml:space="preserve">the number of slots used for TBS determination indicated by </w:t>
            </w:r>
            <w:proofErr w:type="spellStart"/>
            <w:r w:rsidRPr="00555985">
              <w:rPr>
                <w:i/>
                <w:iCs/>
                <w:lang w:val="en-US"/>
              </w:rPr>
              <w:t>numberOfSlot</w:t>
            </w:r>
            <w:r>
              <w:rPr>
                <w:i/>
                <w:iCs/>
                <w:lang w:val="en-US"/>
              </w:rPr>
              <w:t>s</w:t>
            </w:r>
            <w:r w:rsidRPr="00555985">
              <w:rPr>
                <w:i/>
                <w:iCs/>
                <w:lang w:val="en-US"/>
              </w:rPr>
              <w:t>TBoMS</w:t>
            </w:r>
            <w:proofErr w:type="spellEnd"/>
            <w:r w:rsidRPr="0048482F">
              <w:t>.</w:t>
            </w:r>
          </w:p>
          <w:p w14:paraId="1E3A718B" w14:textId="77777777" w:rsidR="00E26C2F" w:rsidRPr="00CC6551" w:rsidRDefault="00E26C2F" w:rsidP="00E44834">
            <w:pPr>
              <w:pStyle w:val="B3"/>
              <w:spacing w:after="0"/>
            </w:pPr>
            <w:r>
              <w:rPr>
                <w:lang w:eastAsia="ko-KR"/>
              </w:rPr>
              <w:t>-</w:t>
            </w:r>
            <w:r>
              <w:rPr>
                <w:lang w:eastAsia="ko-KR"/>
              </w:rPr>
              <w:tab/>
              <w:t xml:space="preserve">Otherwise,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Pr>
                <w:lang w:eastAsia="ko-KR"/>
              </w:rPr>
              <w:t xml:space="preserve">. </w:t>
            </w:r>
          </w:p>
          <w:p w14:paraId="43229A5E" w14:textId="77777777" w:rsidR="00E26C2F" w:rsidRDefault="00E26C2F" w:rsidP="00E44834">
            <w:pPr>
              <w:pStyle w:val="B2"/>
              <w:spacing w:after="0"/>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2188DCD2" w14:textId="77777777" w:rsidR="00E26C2F" w:rsidRDefault="00E26C2F" w:rsidP="00E44834">
            <w:pPr>
              <w:pStyle w:val="B2"/>
              <w:spacing w:after="0"/>
              <w:rPr>
                <w:color w:val="000000"/>
              </w:rPr>
            </w:pPr>
            <w:r w:rsidRPr="009619CA">
              <w:t>-</w:t>
            </w:r>
            <w:r w:rsidRPr="009619CA">
              <w:tab/>
            </w:r>
            <w:r w:rsidRPr="009619CA">
              <w:rPr>
                <w:rFonts w:hint="eastAsia"/>
                <w:color w:val="000000"/>
              </w:rPr>
              <w:t>F</w:t>
            </w:r>
            <w:r w:rsidRPr="009619CA">
              <w:rPr>
                <w:color w:val="000000"/>
              </w:rPr>
              <w:t xml:space="preserve">or a PUSCH scheduled by </w:t>
            </w:r>
            <w:proofErr w:type="spellStart"/>
            <w:r w:rsidRPr="009619CA">
              <w:rPr>
                <w:color w:val="000000"/>
              </w:rPr>
              <w:t>fallbackRAR</w:t>
            </w:r>
            <w:proofErr w:type="spellEnd"/>
            <w:r w:rsidRPr="009619CA">
              <w:rPr>
                <w:color w:val="000000"/>
              </w:rPr>
              <w:t xml:space="preserve"> UL grant</w:t>
            </w:r>
            <w:r w:rsidRPr="009619CA">
              <w:rPr>
                <w:rFonts w:hint="eastAsia"/>
                <w:color w:val="000000"/>
              </w:rPr>
              <w:t xml:space="preserve">, UE assumes the </w:t>
            </w:r>
            <w:r w:rsidRPr="009619CA">
              <w:rPr>
                <w:color w:val="000000"/>
              </w:rPr>
              <w:t xml:space="preserve">TB size </w:t>
            </w:r>
            <w:r w:rsidRPr="009619CA">
              <w:rPr>
                <w:rFonts w:hint="eastAsia"/>
                <w:color w:val="000000"/>
              </w:rPr>
              <w:t xml:space="preserve">determined by the </w:t>
            </w:r>
            <w:r w:rsidRPr="009619CA">
              <w:rPr>
                <w:color w:val="000000"/>
              </w:rPr>
              <w:t xml:space="preserve">UL grant in the </w:t>
            </w:r>
            <w:proofErr w:type="spellStart"/>
            <w:r w:rsidRPr="009619CA">
              <w:rPr>
                <w:color w:val="000000"/>
              </w:rPr>
              <w:t>fallbackRAR</w:t>
            </w:r>
            <w:proofErr w:type="spellEnd"/>
            <w:r w:rsidRPr="009619CA">
              <w:rPr>
                <w:color w:val="000000"/>
              </w:rPr>
              <w:t xml:space="preserve"> shall be the same as the TB size </w:t>
            </w:r>
            <w:r w:rsidRPr="009619CA">
              <w:rPr>
                <w:rFonts w:hint="eastAsia"/>
                <w:color w:val="000000"/>
              </w:rPr>
              <w:t>used in the corresponding</w:t>
            </w:r>
            <w:r w:rsidRPr="009619CA">
              <w:rPr>
                <w:color w:val="000000"/>
              </w:rPr>
              <w:t xml:space="preserve"> </w:t>
            </w:r>
            <w:proofErr w:type="spellStart"/>
            <w:r w:rsidRPr="009619CA">
              <w:rPr>
                <w:color w:val="000000"/>
              </w:rPr>
              <w:t>MsgA</w:t>
            </w:r>
            <w:proofErr w:type="spellEnd"/>
            <w:r w:rsidRPr="009619CA">
              <w:rPr>
                <w:rFonts w:hint="eastAsia"/>
                <w:color w:val="000000"/>
              </w:rPr>
              <w:t xml:space="preserve"> PUSCH transmission.</w:t>
            </w:r>
          </w:p>
          <w:p w14:paraId="1A8C2182" w14:textId="77777777" w:rsidR="00E26C2F" w:rsidRPr="00257D9A" w:rsidRDefault="00E26C2F" w:rsidP="00E44834">
            <w:pPr>
              <w:pStyle w:val="B2"/>
              <w:rPr>
                <w:lang w:eastAsia="zh-CN"/>
              </w:rPr>
            </w:pPr>
            <w:r>
              <w:rPr>
                <w:color w:val="000000"/>
              </w:rPr>
              <w:lastRenderedPageBreak/>
              <w:t>……</w:t>
            </w:r>
          </w:p>
        </w:tc>
      </w:tr>
    </w:tbl>
    <w:p w14:paraId="6C01686D" w14:textId="2600F33F" w:rsidR="002F62A4" w:rsidRDefault="002F62A4" w:rsidP="00AE2DB1">
      <w:pPr>
        <w:rPr>
          <w:rFonts w:eastAsia="宋体"/>
          <w:bCs/>
          <w:iCs/>
          <w:lang w:eastAsia="zh-CN"/>
        </w:rPr>
      </w:pPr>
      <w:r w:rsidRPr="00D8012A">
        <w:rPr>
          <w:bCs/>
          <w:lang w:eastAsia="zh-CN"/>
        </w:rPr>
        <w:lastRenderedPageBreak/>
        <w:t xml:space="preserve">For </w:t>
      </w:r>
      <w:r>
        <w:rPr>
          <w:rFonts w:eastAsia="宋体"/>
          <w:bCs/>
          <w:lang w:val="en-US" w:eastAsia="zh-CN"/>
        </w:rPr>
        <w:t>i</w:t>
      </w:r>
      <w:r w:rsidRPr="004B7084">
        <w:rPr>
          <w:rFonts w:eastAsia="宋体"/>
          <w:bCs/>
          <w:lang w:val="en-US" w:eastAsia="zh-CN"/>
        </w:rPr>
        <w:t>nter-slot time-domain OCC with PUSCH repetition Type A</w:t>
      </w:r>
      <w:r w:rsidRPr="00D8012A">
        <w:rPr>
          <w:bCs/>
          <w:lang w:eastAsia="zh-CN"/>
        </w:rPr>
        <w:t xml:space="preserve">, </w:t>
      </w:r>
      <w:r>
        <w:rPr>
          <w:bCs/>
          <w:lang w:eastAsia="zh-CN"/>
        </w:rPr>
        <w:t>t</w:t>
      </w:r>
      <w:r w:rsidRPr="00D8012A">
        <w:rPr>
          <w:bCs/>
          <w:lang w:eastAsia="zh-CN"/>
        </w:rPr>
        <w:t xml:space="preserve">he TBS determination procedure in clause 6.1.4.2 </w:t>
      </w:r>
      <w:r w:rsidRPr="0047377D">
        <w:rPr>
          <w:bCs/>
          <w:lang w:eastAsia="zh-CN"/>
        </w:rPr>
        <w:t>of TS38.214</w:t>
      </w:r>
      <w:r w:rsidRPr="00BA7230">
        <w:rPr>
          <w:bCs/>
          <w:lang w:eastAsia="zh-CN"/>
        </w:rPr>
        <w:t xml:space="preserve"> can be reused</w:t>
      </w:r>
      <w:r>
        <w:rPr>
          <w:bCs/>
          <w:lang w:eastAsia="zh-CN"/>
        </w:rPr>
        <w:t xml:space="preserve"> because the number of RE</w:t>
      </w:r>
      <w:r w:rsidR="00E70F8C">
        <w:rPr>
          <w:bCs/>
          <w:lang w:eastAsia="zh-CN"/>
        </w:rPr>
        <w:t>s</w:t>
      </w:r>
      <w:r>
        <w:rPr>
          <w:bCs/>
          <w:lang w:eastAsia="zh-CN"/>
        </w:rPr>
        <w:t xml:space="preserve"> available for TB mapping is not changed</w:t>
      </w:r>
      <w:r w:rsidRPr="00BA7230">
        <w:rPr>
          <w:bCs/>
          <w:lang w:eastAsia="zh-CN"/>
        </w:rPr>
        <w:t>.</w:t>
      </w:r>
      <w:r>
        <w:rPr>
          <w:bCs/>
          <w:lang w:eastAsia="zh-CN"/>
        </w:rPr>
        <w:t xml:space="preserve"> </w:t>
      </w:r>
      <w:r>
        <w:rPr>
          <w:rFonts w:eastAsia="宋体"/>
          <w:bCs/>
          <w:iCs/>
          <w:lang w:eastAsia="zh-CN"/>
        </w:rPr>
        <w:t xml:space="preserve">For inter-symbols time domain OCC, </w:t>
      </w:r>
      <w:r w:rsidR="00AE2DB1">
        <w:rPr>
          <w:rFonts w:eastAsia="宋体"/>
          <w:bCs/>
          <w:iCs/>
          <w:lang w:eastAsia="zh-CN"/>
        </w:rPr>
        <w:t>t</w:t>
      </w:r>
      <w:r w:rsidRPr="004C454B">
        <w:rPr>
          <w:rFonts w:eastAsia="宋体"/>
          <w:bCs/>
          <w:iCs/>
          <w:lang w:eastAsia="zh-CN"/>
        </w:rPr>
        <w:t xml:space="preserve">he number of </w:t>
      </w:r>
      <w:r w:rsidR="00AE2DB1">
        <w:rPr>
          <w:rFonts w:eastAsia="宋体"/>
          <w:bCs/>
          <w:iCs/>
          <w:lang w:eastAsia="zh-CN"/>
        </w:rPr>
        <w:t xml:space="preserve">available </w:t>
      </w:r>
      <w:r w:rsidRPr="004C454B">
        <w:rPr>
          <w:rFonts w:eastAsia="宋体"/>
          <w:bCs/>
          <w:iCs/>
          <w:lang w:eastAsia="zh-CN"/>
        </w:rPr>
        <w:t xml:space="preserve">RE </w:t>
      </w:r>
      <w:r w:rsidR="00AE2DB1">
        <w:rPr>
          <w:rFonts w:eastAsia="宋体"/>
          <w:bCs/>
          <w:iCs/>
          <w:lang w:eastAsia="zh-CN"/>
        </w:rPr>
        <w:t>per slot (</w:t>
      </w:r>
      <w:r w:rsidR="00AE2DB1" w:rsidRPr="00050210">
        <w:rPr>
          <w:rFonts w:eastAsia="宋体"/>
          <w:bCs/>
          <w:i/>
          <w:iCs/>
          <w:lang w:eastAsia="zh-CN"/>
        </w:rPr>
        <w:t>N</w:t>
      </w:r>
      <w:r w:rsidR="00AE2DB1" w:rsidRPr="00050210">
        <w:rPr>
          <w:rFonts w:eastAsia="宋体"/>
          <w:bCs/>
          <w:i/>
          <w:iCs/>
          <w:vertAlign w:val="subscript"/>
          <w:lang w:eastAsia="zh-CN"/>
        </w:rPr>
        <w:t>RE</w:t>
      </w:r>
      <w:r w:rsidR="00AE2DB1">
        <w:rPr>
          <w:rFonts w:eastAsia="宋体"/>
          <w:bCs/>
          <w:iCs/>
          <w:lang w:eastAsia="zh-CN"/>
        </w:rPr>
        <w:t xml:space="preserve">) for TB size determination in </w:t>
      </w:r>
      <w:r w:rsidR="00AE2DB1" w:rsidRPr="00D8012A">
        <w:rPr>
          <w:bCs/>
          <w:lang w:eastAsia="zh-CN"/>
        </w:rPr>
        <w:t xml:space="preserve">clause 6.1.4.2 </w:t>
      </w:r>
      <w:r w:rsidR="00AE2DB1" w:rsidRPr="0047377D">
        <w:rPr>
          <w:bCs/>
          <w:lang w:eastAsia="zh-CN"/>
        </w:rPr>
        <w:t>of TS38.214</w:t>
      </w:r>
      <w:r w:rsidR="00AE2DB1">
        <w:rPr>
          <w:bCs/>
          <w:lang w:eastAsia="zh-CN"/>
        </w:rPr>
        <w:t xml:space="preserve"> </w:t>
      </w:r>
      <w:r w:rsidR="00AE2DB1">
        <w:rPr>
          <w:rFonts w:eastAsia="宋体" w:hint="eastAsia"/>
          <w:bCs/>
          <w:iCs/>
          <w:lang w:eastAsia="zh-CN"/>
        </w:rPr>
        <w:t>should</w:t>
      </w:r>
      <w:r w:rsidR="00AE2DB1">
        <w:rPr>
          <w:rFonts w:eastAsia="宋体"/>
          <w:bCs/>
          <w:iCs/>
          <w:lang w:eastAsia="zh-CN"/>
        </w:rPr>
        <w:t xml:space="preserve"> be scaled down</w:t>
      </w:r>
      <w:r w:rsidRPr="004C454B">
        <w:rPr>
          <w:rFonts w:eastAsia="宋体"/>
          <w:bCs/>
          <w:iCs/>
          <w:lang w:eastAsia="zh-CN"/>
        </w:rPr>
        <w:t xml:space="preserve"> by the length of OCC.</w:t>
      </w:r>
      <w:r>
        <w:rPr>
          <w:rFonts w:eastAsia="宋体"/>
          <w:bCs/>
          <w:iCs/>
          <w:lang w:eastAsia="zh-CN"/>
        </w:rPr>
        <w:t xml:space="preserve"> </w:t>
      </w:r>
    </w:p>
    <w:p w14:paraId="3550C699" w14:textId="38F9D22F" w:rsidR="002C7F68" w:rsidRDefault="002C7F68" w:rsidP="00050210">
      <w:pPr>
        <w:spacing w:after="0"/>
        <w:rPr>
          <w:rFonts w:eastAsia="宋体"/>
          <w:bCs/>
          <w:iCs/>
          <w:lang w:eastAsia="zh-CN"/>
        </w:rPr>
      </w:pPr>
      <w:r>
        <w:rPr>
          <w:lang w:eastAsia="zh-CN"/>
        </w:rPr>
        <w:t xml:space="preserve">Since OCC within a DFT-s-OFDM symbol is equivalent to repeating </w:t>
      </w:r>
      <w:r w:rsidRPr="00D8012A">
        <w:rPr>
          <w:bCs/>
          <w:lang w:eastAsia="zh-CN"/>
        </w:rPr>
        <w:t xml:space="preserve">the complex-valued symbols before transform precoding by the length of OCC </w:t>
      </w:r>
      <m:oMath>
        <m:sSubSup>
          <m:sSubSupPr>
            <m:ctrlPr>
              <w:rPr>
                <w:rFonts w:ascii="Cambria Math" w:hAnsi="Cambria Math"/>
                <w:i/>
              </w:rPr>
            </m:ctrlPr>
          </m:sSubSupPr>
          <m:e>
            <m:r>
              <w:rPr>
                <w:rFonts w:ascii="Cambria Math" w:hAnsi="Cambria Math"/>
              </w:rPr>
              <m:t>N</m:t>
            </m:r>
          </m:e>
          <m:sub>
            <m:r>
              <m:rPr>
                <m:nor/>
              </m:rPr>
              <w:rPr>
                <w:i/>
              </w:rPr>
              <m:t>SF</m:t>
            </m:r>
          </m:sub>
          <m:sup>
            <m:r>
              <m:rPr>
                <m:nor/>
              </m:rPr>
              <w:rPr>
                <w:i/>
              </w:rPr>
              <m:t>PUSCH</m:t>
            </m:r>
          </m:sup>
        </m:sSubSup>
      </m:oMath>
      <w:r w:rsidRPr="00814041">
        <w:rPr>
          <w:lang w:eastAsia="zh-CN"/>
        </w:rPr>
        <w:t>,</w:t>
      </w:r>
      <w:r>
        <w:rPr>
          <w:lang w:eastAsia="zh-CN"/>
        </w:rPr>
        <w:t xml:space="preserve"> the number of allocated subcarriers for PUSCH should be divided by the length of OCC. Hence, the </w:t>
      </w:r>
      <w:r w:rsidRPr="004C454B">
        <w:rPr>
          <w:rFonts w:eastAsia="宋体"/>
          <w:bCs/>
          <w:iCs/>
          <w:lang w:eastAsia="zh-CN"/>
        </w:rPr>
        <w:t>number of REs available to a PUSCH repetition in a slot (</w:t>
      </w:r>
      <w:r w:rsidRPr="00814041">
        <w:rPr>
          <w:i/>
          <w:color w:val="000000"/>
          <w:lang w:eastAsia="ko-KR"/>
        </w:rPr>
        <w:t>N</w:t>
      </w:r>
      <w:r w:rsidRPr="00814041">
        <w:rPr>
          <w:i/>
          <w:color w:val="000000"/>
          <w:vertAlign w:val="subscript"/>
          <w:lang w:eastAsia="ko-KR"/>
        </w:rPr>
        <w:t>RE</w:t>
      </w:r>
      <w:r w:rsidRPr="004C454B">
        <w:rPr>
          <w:rFonts w:eastAsia="宋体"/>
          <w:bCs/>
          <w:iCs/>
          <w:lang w:eastAsia="zh-CN"/>
        </w:rPr>
        <w:t>), as defined in clause 6.1.4.2 of TS38.214, should also scaled down by the length of OCC when determining the TB size</w:t>
      </w:r>
      <w:r w:rsidRPr="00D8012A">
        <w:rPr>
          <w:bCs/>
          <w:lang w:eastAsia="zh-CN"/>
        </w:rPr>
        <w:t>.</w:t>
      </w:r>
    </w:p>
    <w:p w14:paraId="44581416" w14:textId="6A0EE0B5" w:rsidR="002F62A4" w:rsidRDefault="00AE2DB1" w:rsidP="00050210">
      <w:pPr>
        <w:spacing w:after="0"/>
        <w:rPr>
          <w:rFonts w:eastAsia="宋体"/>
          <w:b/>
          <w:bCs/>
          <w:i/>
          <w:iCs/>
          <w:lang w:eastAsia="zh-CN"/>
        </w:rPr>
      </w:pPr>
      <w:r w:rsidRPr="00050210">
        <w:rPr>
          <w:b/>
          <w:i/>
          <w:lang w:eastAsia="zh-CN"/>
        </w:rPr>
        <w:t>Observation</w:t>
      </w:r>
      <w:r w:rsidR="00C824FB">
        <w:rPr>
          <w:b/>
          <w:i/>
          <w:lang w:eastAsia="zh-CN"/>
        </w:rPr>
        <w:t xml:space="preserve"> 4</w:t>
      </w:r>
      <w:r w:rsidRPr="00050210">
        <w:rPr>
          <w:b/>
          <w:i/>
          <w:lang w:eastAsia="zh-CN"/>
        </w:rPr>
        <w:t xml:space="preserve">: </w:t>
      </w:r>
      <w:r w:rsidRPr="00050210">
        <w:rPr>
          <w:b/>
          <w:bCs/>
          <w:i/>
          <w:lang w:eastAsia="zh-CN"/>
        </w:rPr>
        <w:t xml:space="preserve">TBS determination procedure in clause 6.1.4.2 of TS38.214 can be reused for inter-slot 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 xml:space="preserve">-length for inter-symbol(s) time domain OCC and intra-symbol pre-DFT OCC. </w:t>
      </w:r>
    </w:p>
    <w:p w14:paraId="2520BE2C" w14:textId="77777777" w:rsidR="00C824FB" w:rsidRPr="0050609F" w:rsidRDefault="00C824FB" w:rsidP="002F62A4">
      <w:pPr>
        <w:rPr>
          <w:b/>
          <w:i/>
          <w:lang w:eastAsia="zh-CN"/>
        </w:rPr>
      </w:pPr>
    </w:p>
    <w:p w14:paraId="0B66806A" w14:textId="5F62D20E" w:rsidR="002F62A4" w:rsidRDefault="002F62A4" w:rsidP="002F62A4">
      <w:pPr>
        <w:pStyle w:val="3"/>
        <w:rPr>
          <w:lang w:val="en-US" w:eastAsia="zh-CN"/>
        </w:rPr>
      </w:pPr>
      <w:r>
        <w:rPr>
          <w:rFonts w:hint="eastAsia"/>
          <w:lang w:val="en-US" w:eastAsia="zh-CN"/>
        </w:rPr>
        <w:t>U</w:t>
      </w:r>
      <w:r>
        <w:rPr>
          <w:lang w:val="en-US" w:eastAsia="zh-CN"/>
        </w:rPr>
        <w:t>CI multiplex</w:t>
      </w:r>
    </w:p>
    <w:p w14:paraId="6A20F3C2" w14:textId="18467F55" w:rsidR="00E26C2F" w:rsidRDefault="00E26C2F" w:rsidP="00E26C2F">
      <w:pPr>
        <w:rPr>
          <w:bCs/>
          <w:lang w:val="en-US" w:eastAsia="zh-CN"/>
        </w:rPr>
      </w:pPr>
      <w:r>
        <w:rPr>
          <w:rFonts w:hint="eastAsia"/>
          <w:bCs/>
          <w:lang w:val="en-US" w:eastAsia="zh-CN"/>
        </w:rPr>
        <w:t>R</w:t>
      </w:r>
      <w:r>
        <w:rPr>
          <w:bCs/>
          <w:lang w:val="en-US" w:eastAsia="zh-CN"/>
        </w:rPr>
        <w:t xml:space="preserve">ate matching for UCI multiplexed on PUSCH is given in clause 6.3.2.4 of TS38.212, where the number of modulation symbols for HARQ-ACK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rFonts w:hint="eastAsia"/>
          <w:bCs/>
          <w:lang w:val="en-US" w:eastAsia="zh-CN"/>
        </w:rPr>
        <w:t>,</w:t>
      </w:r>
      <w:r>
        <w:rPr>
          <w:bCs/>
          <w:lang w:val="en-US" w:eastAsia="zh-CN"/>
        </w:rPr>
        <w:t xml:space="preserve"> the number of symbols for CSI part 1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w:t>
      </w:r>
      <w:r>
        <w:rPr>
          <w:bCs/>
          <w:lang w:val="en-US" w:eastAsia="zh-CN"/>
        </w:rPr>
        <w:t xml:space="preserve"> and the number of symbols for CSI part 2 transmission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are respectively calculated. And the procedures to multiplex UCI on PUSCH so as to form a codeword is given in clause 6.2.7 of TS38.212.</w:t>
      </w:r>
      <w:r w:rsidR="0088763B">
        <w:rPr>
          <w:bCs/>
          <w:lang w:val="en-US" w:eastAsia="zh-CN"/>
        </w:rPr>
        <w:t xml:space="preserve"> In addition, according to clause 9 of TS38.213, </w:t>
      </w:r>
      <w:r w:rsidR="0088763B">
        <w:rPr>
          <w:lang w:val="en-AU"/>
        </w:rPr>
        <w:t xml:space="preserve">if a UE transmits a PUSCH over one or more slots </w:t>
      </w:r>
      <w:r w:rsidR="0088763B" w:rsidRPr="00D80605">
        <w:rPr>
          <w:szCs w:val="24"/>
          <w:lang w:val="en-US" w:eastAsia="zh-CN"/>
        </w:rPr>
        <w:t xml:space="preserve">or </w:t>
      </w:r>
      <w:r w:rsidR="0088763B" w:rsidRPr="00D80605">
        <w:rPr>
          <w:rFonts w:hAnsi="Cambria Math"/>
          <w:lang w:val="en-US"/>
        </w:rPr>
        <w:t xml:space="preserve">multiple PUSCHs </w:t>
      </w:r>
      <w:r w:rsidR="0088763B" w:rsidRPr="00D80605">
        <w:rPr>
          <w:szCs w:val="24"/>
          <w:lang w:val="en-US" w:eastAsia="zh-CN"/>
        </w:rPr>
        <w:t xml:space="preserve">over </w:t>
      </w:r>
      <w:r w:rsidR="0088763B">
        <w:rPr>
          <w:lang w:val="en-AU"/>
        </w:rPr>
        <w:t>one or more</w:t>
      </w:r>
      <w:r w:rsidR="0088763B" w:rsidRPr="00D80605">
        <w:rPr>
          <w:szCs w:val="24"/>
          <w:lang w:val="en-US" w:eastAsia="zh-CN"/>
        </w:rPr>
        <w:t xml:space="preserve"> slots</w:t>
      </w:r>
      <w:r w:rsidR="0088763B" w:rsidRPr="00D80605">
        <w:rPr>
          <w:rFonts w:hAnsi="Cambria Math"/>
          <w:lang w:val="en-US"/>
        </w:rPr>
        <w:t xml:space="preserve"> that are scheduled by a </w:t>
      </w:r>
      <w:r w:rsidR="0088763B" w:rsidRPr="00D80605">
        <w:rPr>
          <w:rFonts w:ascii="Times" w:hAnsi="Times"/>
        </w:rPr>
        <w:t>DCI format,</w:t>
      </w:r>
      <w:r w:rsidR="0088763B">
        <w:rPr>
          <w:rFonts w:ascii="Times" w:hAnsi="Times"/>
        </w:rPr>
        <w:t xml:space="preserve"> </w:t>
      </w:r>
      <w:r w:rsidR="0088763B">
        <w:rPr>
          <w:lang w:val="en-AU"/>
        </w:rPr>
        <w:t xml:space="preserve">and the UE would transmit a PUCCH with HARQ-ACK and/or CSI information over a single slot that overlaps with the PUSCH transmission in the one or more slots, </w:t>
      </w:r>
      <w:r w:rsidR="0088763B" w:rsidRPr="0088187E">
        <w:rPr>
          <w:lang w:val="en-US"/>
        </w:rPr>
        <w:t>and the P</w:t>
      </w:r>
      <w:r w:rsidR="0088763B">
        <w:rPr>
          <w:lang w:val="en-US"/>
        </w:rPr>
        <w:t xml:space="preserve">USCH </w:t>
      </w:r>
      <w:r w:rsidR="0088763B" w:rsidRPr="00FB172B">
        <w:rPr>
          <w:lang w:val="en-US"/>
        </w:rPr>
        <w:t>transmission</w:t>
      </w:r>
      <w:r w:rsidR="0088763B" w:rsidRPr="00D74329">
        <w:rPr>
          <w:lang w:val="en-US"/>
        </w:rPr>
        <w:t xml:space="preserve"> </w:t>
      </w:r>
      <w:r w:rsidR="0088763B" w:rsidRPr="00B71432">
        <w:rPr>
          <w:lang w:val="en-US"/>
        </w:rPr>
        <w:t>in the one or more slot</w:t>
      </w:r>
      <w:r w:rsidR="0088763B" w:rsidRPr="00B045BE">
        <w:rPr>
          <w:lang w:val="en-US"/>
        </w:rPr>
        <w:t>s</w:t>
      </w:r>
      <w:r w:rsidR="0088763B" w:rsidRPr="00741EB0">
        <w:rPr>
          <w:lang w:val="en-US"/>
        </w:rPr>
        <w:t xml:space="preserve"> fulfill</w:t>
      </w:r>
      <w:r w:rsidR="0088763B" w:rsidRPr="0057207C">
        <w:rPr>
          <w:lang w:val="en-US"/>
        </w:rPr>
        <w:t>s the condi</w:t>
      </w:r>
      <w:r w:rsidR="0088763B" w:rsidRPr="004639E6">
        <w:rPr>
          <w:lang w:val="en-US"/>
        </w:rPr>
        <w:t xml:space="preserve">tions </w:t>
      </w:r>
      <w:r w:rsidR="0088763B">
        <w:rPr>
          <w:lang w:val="en-US"/>
        </w:rPr>
        <w:t>in clause</w:t>
      </w:r>
      <w:r w:rsidR="0088763B" w:rsidRPr="004639E6">
        <w:rPr>
          <w:lang w:val="en-US"/>
        </w:rPr>
        <w:t xml:space="preserve"> 9.2.5 for </w:t>
      </w:r>
      <w:r w:rsidR="0088763B" w:rsidRPr="00C66BB2">
        <w:rPr>
          <w:lang w:val="en-US"/>
        </w:rPr>
        <w:t>mu</w:t>
      </w:r>
      <w:r w:rsidR="0088763B" w:rsidRPr="00687C05">
        <w:rPr>
          <w:lang w:val="en-US"/>
        </w:rPr>
        <w:t xml:space="preserve">ltiplexing the </w:t>
      </w:r>
      <w:r w:rsidR="0088763B" w:rsidRPr="00A809F4">
        <w:rPr>
          <w:lang w:val="en-US"/>
        </w:rPr>
        <w:t>HARQ-ACK</w:t>
      </w:r>
      <w:r w:rsidR="0088763B" w:rsidRPr="002D5E0E">
        <w:rPr>
          <w:lang w:val="en-US"/>
        </w:rPr>
        <w:t xml:space="preserve"> </w:t>
      </w:r>
      <w:r w:rsidR="0088763B">
        <w:rPr>
          <w:lang w:val="en-AU"/>
        </w:rPr>
        <w:t xml:space="preserve">and/or CSI </w:t>
      </w:r>
      <w:r w:rsidR="0088763B" w:rsidRPr="002D5E0E">
        <w:rPr>
          <w:lang w:val="en-US"/>
        </w:rPr>
        <w:t>information</w:t>
      </w:r>
      <w:r w:rsidR="0088763B" w:rsidRPr="00B55A94">
        <w:rPr>
          <w:lang w:val="en-US"/>
        </w:rPr>
        <w:t xml:space="preserve">, </w:t>
      </w:r>
      <w:r w:rsidR="0088763B" w:rsidRPr="00FD5A6F">
        <w:rPr>
          <w:lang w:val="en-AU"/>
        </w:rPr>
        <w:t xml:space="preserve">the UE multiplexes </w:t>
      </w:r>
      <w:r w:rsidR="0088763B" w:rsidRPr="008A50EB">
        <w:rPr>
          <w:lang w:val="en-AU"/>
        </w:rPr>
        <w:t xml:space="preserve">the HARQ-ACK </w:t>
      </w:r>
      <w:r w:rsidR="0088763B">
        <w:rPr>
          <w:lang w:val="en-AU"/>
        </w:rPr>
        <w:t xml:space="preserve">and/or CSI </w:t>
      </w:r>
      <w:r w:rsidR="0088763B" w:rsidRPr="008A50EB">
        <w:rPr>
          <w:lang w:val="en-AU"/>
        </w:rPr>
        <w:t xml:space="preserve">information in the PUSCH </w:t>
      </w:r>
      <w:r w:rsidR="0088763B" w:rsidRPr="00E70AC6">
        <w:rPr>
          <w:lang w:val="en-AU"/>
        </w:rPr>
        <w:t xml:space="preserve">transmission in the </w:t>
      </w:r>
      <w:r w:rsidR="0088763B" w:rsidRPr="005C3AAA">
        <w:rPr>
          <w:lang w:val="en-AU"/>
        </w:rPr>
        <w:t>one or more slots</w:t>
      </w:r>
      <w:r w:rsidR="0088763B" w:rsidRPr="00FB172B">
        <w:rPr>
          <w:lang w:val="en-AU"/>
        </w:rPr>
        <w:t>.</w:t>
      </w:r>
      <w:r w:rsidR="0088763B">
        <w:rPr>
          <w:bCs/>
          <w:lang w:val="en-US" w:eastAsia="zh-CN"/>
        </w:rPr>
        <w:t xml:space="preserve"> </w:t>
      </w:r>
    </w:p>
    <w:p w14:paraId="5D219780" w14:textId="1B41A5B5" w:rsidR="00A811C2" w:rsidRDefault="00E26C2F" w:rsidP="00AE2DB1">
      <w:pPr>
        <w:rPr>
          <w:rFonts w:eastAsia="宋体"/>
          <w:bCs/>
          <w:iCs/>
          <w:lang w:eastAsia="zh-CN"/>
        </w:rPr>
      </w:pPr>
      <w:r>
        <w:rPr>
          <w:bCs/>
          <w:lang w:val="en-US" w:eastAsia="zh-CN"/>
        </w:rPr>
        <w:t xml:space="preserve">For inter-slot time-domain OCC, since the number of REs that can be used for transmission of UCI in each OFDM symbol remains unchanged, the calculation of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ACK</m:t>
            </m:r>
          </m:sub>
        </m:sSub>
      </m:oMath>
      <w:r>
        <w:rPr>
          <w:bCs/>
          <w:lang w:val="en-US" w:eastAsia="zh-CN"/>
        </w:rPr>
        <w:t xml:space="preserve">,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CSI-1</m:t>
            </m:r>
          </m:sub>
        </m:sSub>
      </m:oMath>
      <w:r>
        <w:rPr>
          <w:rFonts w:hint="eastAsia"/>
          <w:bCs/>
          <w:lang w:val="en-US" w:eastAsia="zh-CN"/>
        </w:rPr>
        <w:t xml:space="preserve"> </w:t>
      </w:r>
      <w:r>
        <w:rPr>
          <w:bCs/>
          <w:lang w:val="en-US" w:eastAsia="zh-CN"/>
        </w:rPr>
        <w:t xml:space="preserve">and </w:t>
      </w:r>
      <m:oMath>
        <m:sSub>
          <m:sSubPr>
            <m:ctrlPr>
              <w:rPr>
                <w:rFonts w:ascii="Cambria Math" w:hAnsi="Cambria Math"/>
                <w:bCs/>
                <w:lang w:val="en-US" w:eastAsia="zh-CN"/>
              </w:rPr>
            </m:ctrlPr>
          </m:sSubPr>
          <m:e>
            <m:r>
              <w:rPr>
                <w:rFonts w:ascii="Cambria Math" w:hAnsi="Cambria Math"/>
                <w:lang w:val="en-US" w:eastAsia="zh-CN"/>
              </w:rPr>
              <m:t>Q'</m:t>
            </m:r>
          </m:e>
          <m:sub>
            <m:r>
              <m:rPr>
                <m:sty m:val="p"/>
              </m:rPr>
              <w:rPr>
                <w:rFonts w:ascii="Cambria Math" w:hAnsi="Cambria Math"/>
                <w:lang w:val="en-US" w:eastAsia="zh-CN"/>
              </w:rPr>
              <m:t>CSI-2</m:t>
            </m:r>
          </m:sub>
        </m:sSub>
      </m:oMath>
      <w:r>
        <w:rPr>
          <w:rFonts w:hint="eastAsia"/>
          <w:bCs/>
          <w:lang w:val="en-US" w:eastAsia="zh-CN"/>
        </w:rPr>
        <w:t xml:space="preserve">, </w:t>
      </w:r>
      <w:r>
        <w:rPr>
          <w:bCs/>
          <w:lang w:val="en-US" w:eastAsia="zh-CN"/>
        </w:rPr>
        <w:t xml:space="preserve">as well as the legacy procedures of multiplexing UCI on PUSCH, can be reused. </w:t>
      </w:r>
      <w:r w:rsidR="0088763B">
        <w:rPr>
          <w:bCs/>
          <w:lang w:val="en-US" w:eastAsia="zh-CN"/>
        </w:rPr>
        <w:t xml:space="preserve">However, </w:t>
      </w:r>
      <w:r>
        <w:rPr>
          <w:bCs/>
          <w:lang w:val="en-US" w:eastAsia="zh-CN"/>
        </w:rPr>
        <w:t>as</w:t>
      </w:r>
      <w:r w:rsidR="00AE2DB1">
        <w:rPr>
          <w:bCs/>
          <w:lang w:eastAsia="zh-CN"/>
        </w:rPr>
        <w:t xml:space="preserve"> </w:t>
      </w:r>
      <w:r w:rsidR="00AE2DB1" w:rsidRPr="00BA7230">
        <w:rPr>
          <w:bCs/>
          <w:lang w:eastAsia="zh-CN"/>
        </w:rPr>
        <w:t xml:space="preserve">OCC </w:t>
      </w:r>
      <w:r w:rsidR="00AE2DB1">
        <w:rPr>
          <w:bCs/>
          <w:lang w:eastAsia="zh-CN"/>
        </w:rPr>
        <w:t xml:space="preserve">sequence </w:t>
      </w:r>
      <w:r w:rsidR="00AE2DB1" w:rsidRPr="00BA7230">
        <w:rPr>
          <w:bCs/>
          <w:lang w:eastAsia="zh-CN"/>
        </w:rPr>
        <w:t xml:space="preserve">is applied </w:t>
      </w:r>
      <w:r w:rsidR="0088763B">
        <w:rPr>
          <w:bCs/>
          <w:lang w:eastAsia="zh-CN"/>
        </w:rPr>
        <w:t xml:space="preserve">on multiple repetition </w:t>
      </w:r>
      <w:r w:rsidR="00AE2DB1" w:rsidRPr="00BA7230">
        <w:rPr>
          <w:bCs/>
          <w:lang w:eastAsia="zh-CN"/>
        </w:rPr>
        <w:t>across slot</w:t>
      </w:r>
      <w:r w:rsidR="00AE2DB1">
        <w:rPr>
          <w:bCs/>
          <w:lang w:eastAsia="zh-CN"/>
        </w:rPr>
        <w:t>s</w:t>
      </w:r>
      <w:r>
        <w:rPr>
          <w:bCs/>
          <w:lang w:eastAsia="zh-CN"/>
        </w:rPr>
        <w:t>,</w:t>
      </w:r>
      <w:r w:rsidR="00AE2DB1" w:rsidRPr="00BA7230">
        <w:rPr>
          <w:bCs/>
          <w:lang w:eastAsia="zh-CN"/>
        </w:rPr>
        <w:t xml:space="preserve"> the UCI </w:t>
      </w:r>
      <w:r w:rsidR="0088763B">
        <w:rPr>
          <w:bCs/>
          <w:lang w:eastAsia="zh-CN"/>
        </w:rPr>
        <w:t xml:space="preserve">should be </w:t>
      </w:r>
      <w:r w:rsidR="00E615CE">
        <w:rPr>
          <w:bCs/>
          <w:lang w:eastAsia="zh-CN"/>
        </w:rPr>
        <w:t xml:space="preserve">also </w:t>
      </w:r>
      <w:r w:rsidR="00AE2DB1" w:rsidRPr="00BA7230">
        <w:rPr>
          <w:bCs/>
          <w:lang w:eastAsia="zh-CN"/>
        </w:rPr>
        <w:t xml:space="preserve">multiplexed on </w:t>
      </w:r>
      <w:r w:rsidR="0088763B">
        <w:rPr>
          <w:bCs/>
          <w:lang w:eastAsia="zh-CN"/>
        </w:rPr>
        <w:t>the</w:t>
      </w:r>
      <w:r w:rsidR="00AE2DB1" w:rsidRPr="00BA7230">
        <w:rPr>
          <w:bCs/>
          <w:lang w:eastAsia="zh-CN"/>
        </w:rPr>
        <w:t xml:space="preserve"> slot</w:t>
      </w:r>
      <w:r w:rsidR="0088763B">
        <w:rPr>
          <w:bCs/>
          <w:lang w:eastAsia="zh-CN"/>
        </w:rPr>
        <w:t>s</w:t>
      </w:r>
      <w:r w:rsidR="00AE2DB1" w:rsidRPr="00BA7230">
        <w:rPr>
          <w:bCs/>
          <w:lang w:eastAsia="zh-CN"/>
        </w:rPr>
        <w:t>/repetition</w:t>
      </w:r>
      <w:r w:rsidR="0088763B">
        <w:rPr>
          <w:bCs/>
          <w:lang w:eastAsia="zh-CN"/>
        </w:rPr>
        <w:t>s</w:t>
      </w:r>
      <w:r w:rsidR="00AE2DB1" w:rsidRPr="00BA7230">
        <w:rPr>
          <w:bCs/>
          <w:lang w:eastAsia="zh-CN"/>
        </w:rPr>
        <w:t xml:space="preserve"> </w:t>
      </w:r>
      <w:r w:rsidR="00E615CE">
        <w:rPr>
          <w:bCs/>
          <w:lang w:eastAsia="zh-CN"/>
        </w:rPr>
        <w:t xml:space="preserve">which are </w:t>
      </w:r>
      <w:r w:rsidR="00AE2DB1" w:rsidRPr="00BA7230">
        <w:rPr>
          <w:bCs/>
          <w:lang w:eastAsia="zh-CN"/>
        </w:rPr>
        <w:t xml:space="preserve">multiplied with </w:t>
      </w:r>
      <w:r w:rsidR="00AE2DB1">
        <w:rPr>
          <w:bCs/>
          <w:lang w:eastAsia="zh-CN"/>
        </w:rPr>
        <w:t xml:space="preserve">the </w:t>
      </w:r>
      <w:r w:rsidR="00AE2DB1" w:rsidRPr="00BA7230">
        <w:rPr>
          <w:bCs/>
          <w:lang w:eastAsia="zh-CN"/>
        </w:rPr>
        <w:t>same OCC sequence</w:t>
      </w:r>
      <w:r w:rsidR="00A811C2">
        <w:rPr>
          <w:bCs/>
          <w:lang w:eastAsia="zh-CN"/>
        </w:rPr>
        <w:t xml:space="preserve"> in order to keep the orthogonality of OCC sequence</w:t>
      </w:r>
      <w:r w:rsidR="00AE2DB1" w:rsidRPr="00BA7230">
        <w:rPr>
          <w:bCs/>
          <w:lang w:eastAsia="zh-CN"/>
        </w:rPr>
        <w:t>.</w:t>
      </w:r>
      <w:r w:rsidR="00A811C2" w:rsidRPr="00A811C2">
        <w:rPr>
          <w:rFonts w:eastAsia="宋体"/>
          <w:bCs/>
          <w:iCs/>
          <w:lang w:eastAsia="zh-CN"/>
        </w:rPr>
        <w:t xml:space="preserve"> </w:t>
      </w:r>
      <w:proofErr w:type="spellStart"/>
      <w:r w:rsidR="00E615CE">
        <w:rPr>
          <w:rFonts w:eastAsia="宋体"/>
          <w:bCs/>
          <w:iCs/>
          <w:lang w:eastAsia="zh-CN"/>
        </w:rPr>
        <w:t>gNB</w:t>
      </w:r>
      <w:proofErr w:type="spellEnd"/>
      <w:r w:rsidR="00E615CE">
        <w:rPr>
          <w:rFonts w:eastAsia="宋体"/>
          <w:bCs/>
          <w:iCs/>
          <w:lang w:eastAsia="zh-CN"/>
        </w:rPr>
        <w:t xml:space="preserve"> should consider the impact on timeline for HARQ/CSI feedback due to the time span of an OCC sequence, when the UCI is multiplexed with PUSCH spread by OCC. </w:t>
      </w:r>
    </w:p>
    <w:p w14:paraId="6D215B58" w14:textId="55C75AD9" w:rsidR="00AE2DB1" w:rsidRDefault="00A811C2" w:rsidP="00AE2DB1">
      <w:pPr>
        <w:rPr>
          <w:rFonts w:eastAsia="宋体"/>
          <w:bCs/>
          <w:iCs/>
          <w:lang w:eastAsia="zh-CN"/>
        </w:rPr>
      </w:pPr>
      <w:r>
        <w:rPr>
          <w:rFonts w:eastAsia="宋体"/>
          <w:bCs/>
          <w:iCs/>
          <w:lang w:eastAsia="zh-CN"/>
        </w:rPr>
        <w:t>For inter-symbol(s) time domain OCC, t</w:t>
      </w:r>
      <w:r w:rsidRPr="004C454B">
        <w:rPr>
          <w:rFonts w:eastAsia="宋体"/>
          <w:bCs/>
          <w:iCs/>
          <w:lang w:eastAsia="zh-CN"/>
        </w:rPr>
        <w:t xml:space="preserve">he UCI multiplexed </w:t>
      </w:r>
      <w:r>
        <w:rPr>
          <w:rFonts w:eastAsia="宋体"/>
          <w:bCs/>
          <w:iCs/>
          <w:lang w:eastAsia="zh-CN"/>
        </w:rPr>
        <w:t>on</w:t>
      </w:r>
      <w:r w:rsidRPr="004C454B">
        <w:rPr>
          <w:rFonts w:eastAsia="宋体"/>
          <w:bCs/>
          <w:iCs/>
          <w:lang w:eastAsia="zh-CN"/>
        </w:rPr>
        <w:t xml:space="preserve"> </w:t>
      </w:r>
      <w:r>
        <w:rPr>
          <w:rFonts w:eastAsia="宋体"/>
          <w:bCs/>
          <w:iCs/>
          <w:lang w:eastAsia="zh-CN"/>
        </w:rPr>
        <w:t xml:space="preserve">the </w:t>
      </w:r>
      <w:r w:rsidRPr="004C454B">
        <w:rPr>
          <w:rFonts w:eastAsia="宋体"/>
          <w:bCs/>
          <w:iCs/>
          <w:lang w:eastAsia="zh-CN"/>
        </w:rPr>
        <w:t>PUSCH in a slot</w:t>
      </w:r>
      <w:r>
        <w:rPr>
          <w:rFonts w:eastAsia="宋体"/>
          <w:bCs/>
          <w:iCs/>
          <w:lang w:eastAsia="zh-CN"/>
        </w:rPr>
        <w:t>, if any,</w:t>
      </w:r>
      <w:r w:rsidRPr="004C454B">
        <w:rPr>
          <w:rFonts w:eastAsia="宋体"/>
          <w:bCs/>
          <w:iCs/>
          <w:lang w:eastAsia="zh-CN"/>
        </w:rPr>
        <w:t xml:space="preserve"> should also be block-wise spread</w:t>
      </w:r>
      <w:r>
        <w:rPr>
          <w:rFonts w:eastAsia="宋体"/>
          <w:bCs/>
          <w:iCs/>
          <w:lang w:eastAsia="zh-CN"/>
        </w:rPr>
        <w:t xml:space="preserve"> under inter-symbol(s) OCC. </w:t>
      </w:r>
      <w:r w:rsidR="00E26C2F">
        <w:rPr>
          <w:rFonts w:eastAsia="宋体"/>
          <w:bCs/>
          <w:iCs/>
          <w:lang w:eastAsia="zh-CN"/>
        </w:rPr>
        <w:t xml:space="preserve">Thus, the number of REs that can be used for transmission of UCI, i.e.,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sidR="00E26C2F">
        <w:rPr>
          <w:rFonts w:eastAsia="宋体" w:hint="eastAsia"/>
          <w:bCs/>
          <w:iCs/>
          <w:lang w:eastAsia="zh-CN"/>
        </w:rPr>
        <w:t>,</w:t>
      </w:r>
      <w:r w:rsidR="00E26C2F">
        <w:rPr>
          <w:rFonts w:eastAsia="宋体"/>
          <w:bCs/>
          <w:iCs/>
          <w:lang w:eastAsia="zh-CN"/>
        </w:rPr>
        <w:t xml:space="preserve"> should be divided by the length of OCC. Besides, </w:t>
      </w:r>
      <w:r w:rsidR="00F46761">
        <w:rPr>
          <w:rFonts w:eastAsia="宋体"/>
          <w:bCs/>
          <w:iCs/>
          <w:lang w:eastAsia="zh-CN"/>
        </w:rPr>
        <w:t xml:space="preserve">according to current multiplexing rule, </w:t>
      </w:r>
      <w:r>
        <w:rPr>
          <w:rFonts w:eastAsia="宋体"/>
          <w:bCs/>
          <w:iCs/>
          <w:lang w:eastAsia="zh-CN"/>
        </w:rPr>
        <w:t xml:space="preserve">REs for HARQ-ACK </w:t>
      </w:r>
      <w:r w:rsidR="00C86A10">
        <w:rPr>
          <w:rFonts w:eastAsia="宋体"/>
          <w:bCs/>
          <w:iCs/>
          <w:lang w:eastAsia="zh-CN"/>
        </w:rPr>
        <w:t>should</w:t>
      </w:r>
      <w:r>
        <w:rPr>
          <w:rFonts w:eastAsia="宋体"/>
          <w:bCs/>
          <w:iCs/>
          <w:lang w:eastAsia="zh-CN"/>
        </w:rPr>
        <w:t xml:space="preserve"> be </w:t>
      </w:r>
      <w:r w:rsidR="00C86A10">
        <w:rPr>
          <w:rFonts w:eastAsia="宋体"/>
          <w:bCs/>
          <w:iCs/>
          <w:lang w:eastAsia="zh-CN"/>
        </w:rPr>
        <w:t xml:space="preserve">mapped </w:t>
      </w:r>
      <w:r>
        <w:rPr>
          <w:rFonts w:eastAsia="宋体"/>
          <w:bCs/>
          <w:iCs/>
          <w:lang w:eastAsia="zh-CN"/>
        </w:rPr>
        <w:t xml:space="preserve">from the first OFDM symbol after </w:t>
      </w:r>
      <w:r w:rsidR="00C86A10">
        <w:rPr>
          <w:rFonts w:eastAsia="宋体"/>
          <w:bCs/>
          <w:iCs/>
          <w:lang w:eastAsia="zh-CN"/>
        </w:rPr>
        <w:t>DMRS symbol(s)</w:t>
      </w:r>
      <w:r>
        <w:rPr>
          <w:rFonts w:eastAsia="宋体"/>
          <w:bCs/>
          <w:iCs/>
          <w:lang w:eastAsia="zh-CN"/>
        </w:rPr>
        <w:t xml:space="preserve">. </w:t>
      </w:r>
      <w:r w:rsidR="00C86A10">
        <w:rPr>
          <w:rFonts w:eastAsia="宋体"/>
          <w:bCs/>
          <w:iCs/>
          <w:lang w:eastAsia="zh-CN"/>
        </w:rPr>
        <w:t xml:space="preserve">The time span of OCC sequence for UCI symbols may not align with the time span of OCC for data symbols because DMRS symbol is not spread with OCC. Thus, </w:t>
      </w:r>
      <w:proofErr w:type="gramStart"/>
      <w:r w:rsidR="00C86A10">
        <w:rPr>
          <w:rFonts w:eastAsia="宋体"/>
          <w:bCs/>
          <w:iCs/>
          <w:lang w:eastAsia="zh-CN"/>
        </w:rPr>
        <w:t>o</w:t>
      </w:r>
      <w:r w:rsidRPr="008E701F">
        <w:rPr>
          <w:rFonts w:eastAsia="宋体"/>
          <w:bCs/>
          <w:iCs/>
          <w:lang w:eastAsia="zh-CN"/>
        </w:rPr>
        <w:t>rthogonality  might</w:t>
      </w:r>
      <w:proofErr w:type="gramEnd"/>
      <w:r w:rsidRPr="008E701F">
        <w:rPr>
          <w:rFonts w:eastAsia="宋体"/>
          <w:bCs/>
          <w:iCs/>
          <w:lang w:eastAsia="zh-CN"/>
        </w:rPr>
        <w:t xml:space="preserve"> not be guaranteed</w:t>
      </w:r>
      <w:r w:rsidR="00C86A10">
        <w:rPr>
          <w:rFonts w:eastAsia="宋体"/>
          <w:bCs/>
          <w:iCs/>
          <w:lang w:eastAsia="zh-CN"/>
        </w:rPr>
        <w:t xml:space="preserve"> across UE with different UCI multiplexing pattern.</w:t>
      </w:r>
      <w:r w:rsidR="009E17D5" w:rsidRPr="008E701F">
        <w:rPr>
          <w:rFonts w:eastAsia="宋体"/>
          <w:bCs/>
          <w:iCs/>
          <w:lang w:eastAsia="zh-CN"/>
        </w:rPr>
        <w:t xml:space="preserve"> </w:t>
      </w:r>
    </w:p>
    <w:p w14:paraId="400CDCA3" w14:textId="5BF5086D" w:rsidR="00050210" w:rsidRDefault="00C824FB" w:rsidP="00050210">
      <w:pPr>
        <w:spacing w:after="0"/>
        <w:rPr>
          <w:rFonts w:eastAsia="宋体"/>
          <w:bCs/>
          <w:iCs/>
          <w:lang w:val="en-US" w:eastAsia="zh-CN"/>
        </w:rPr>
      </w:pPr>
      <w:r>
        <w:rPr>
          <w:rFonts w:eastAsia="宋体"/>
          <w:bCs/>
          <w:iCs/>
          <w:lang w:eastAsia="zh-CN"/>
        </w:rPr>
        <w:t>As for the int</w:t>
      </w:r>
      <w:r w:rsidR="007E5CB9">
        <w:rPr>
          <w:rFonts w:eastAsia="宋体"/>
          <w:bCs/>
          <w:iCs/>
          <w:lang w:eastAsia="zh-CN"/>
        </w:rPr>
        <w:t>r</w:t>
      </w:r>
      <w:r>
        <w:rPr>
          <w:rFonts w:eastAsia="宋体"/>
          <w:bCs/>
          <w:iCs/>
          <w:lang w:eastAsia="zh-CN"/>
        </w:rPr>
        <w:t>a-symbol OCC, t</w:t>
      </w:r>
      <w:r w:rsidR="00A811C2" w:rsidRPr="004C454B">
        <w:rPr>
          <w:rFonts w:eastAsia="宋体"/>
          <w:bCs/>
          <w:iCs/>
          <w:lang w:eastAsia="zh-CN"/>
        </w:rPr>
        <w:t>he UCI multiplexed with a PUSCH in a slot should also be block-wise spread</w:t>
      </w:r>
      <w:r w:rsidR="007E5CB9">
        <w:rPr>
          <w:rFonts w:eastAsia="宋体"/>
          <w:bCs/>
          <w:iCs/>
          <w:lang w:eastAsia="zh-CN"/>
        </w:rPr>
        <w:t xml:space="preserve"> together with UL-SCH</w:t>
      </w:r>
      <w:r w:rsidR="00A811C2" w:rsidRPr="004C454B">
        <w:rPr>
          <w:rFonts w:eastAsia="宋体"/>
          <w:bCs/>
          <w:iCs/>
          <w:lang w:eastAsia="zh-CN"/>
        </w:rPr>
        <w:t xml:space="preserve"> before transform precoding</w:t>
      </w:r>
      <w:r w:rsidR="00D61BC7">
        <w:rPr>
          <w:rFonts w:eastAsia="宋体"/>
          <w:bCs/>
          <w:iCs/>
          <w:lang w:eastAsia="zh-CN"/>
        </w:rPr>
        <w:t xml:space="preserve"> such that the number of REs </w:t>
      </w:r>
      <m:oMath>
        <m:nary>
          <m:naryPr>
            <m:chr m:val="∑"/>
            <m:limLoc m:val="undOvr"/>
            <m:ctrlPr>
              <w:rPr>
                <w:rFonts w:ascii="Cambria Math" w:eastAsia="宋体" w:hAnsi="Cambria Math"/>
                <w:bCs/>
                <w:iCs/>
                <w:lang w:eastAsia="zh-CN"/>
              </w:rPr>
            </m:ctrlPr>
          </m:naryPr>
          <m:sub>
            <m:r>
              <w:rPr>
                <w:rFonts w:ascii="Cambria Math" w:eastAsia="宋体" w:hAnsi="Cambria Math"/>
                <w:lang w:eastAsia="zh-CN"/>
              </w:rPr>
              <m:t>l=0</m:t>
            </m:r>
          </m:sub>
          <m:sup>
            <m:sSubSup>
              <m:sSubSupPr>
                <m:ctrlPr>
                  <w:rPr>
                    <w:rFonts w:ascii="Cambria Math" w:eastAsia="宋体" w:hAnsi="Cambria Math"/>
                    <w:bCs/>
                    <w:i/>
                    <w:iCs/>
                    <w:lang w:eastAsia="zh-CN"/>
                  </w:rPr>
                </m:ctrlPr>
              </m:sSubSupPr>
              <m:e>
                <m:r>
                  <w:rPr>
                    <w:rFonts w:ascii="Cambria Math" w:eastAsia="宋体" w:hAnsi="Cambria Math"/>
                    <w:lang w:eastAsia="zh-CN"/>
                  </w:rPr>
                  <m:t>N</m:t>
                </m:r>
              </m:e>
              <m:sub>
                <m:r>
                  <w:rPr>
                    <w:rFonts w:ascii="Cambria Math" w:eastAsia="宋体" w:hAnsi="Cambria Math"/>
                    <w:lang w:eastAsia="zh-CN"/>
                  </w:rPr>
                  <m:t>symb,all</m:t>
                </m:r>
              </m:sub>
              <m:sup>
                <m:r>
                  <m:rPr>
                    <m:sty m:val="p"/>
                  </m:rPr>
                  <w:rPr>
                    <w:rFonts w:ascii="Cambria Math" w:eastAsia="宋体" w:hAnsi="Cambria Math"/>
                    <w:lang w:eastAsia="zh-CN"/>
                  </w:rPr>
                  <m:t>PUSCH</m:t>
                </m:r>
              </m:sup>
            </m:sSubSup>
            <m:r>
              <w:rPr>
                <w:rFonts w:ascii="Cambria Math" w:eastAsia="宋体" w:hAnsi="Cambria Math"/>
                <w:lang w:eastAsia="zh-CN"/>
              </w:rPr>
              <m:t>-1</m:t>
            </m:r>
          </m:sup>
          <m:e>
            <m:sSubSup>
              <m:sSubSupPr>
                <m:ctrlPr>
                  <w:rPr>
                    <w:rFonts w:ascii="Cambria Math" w:eastAsia="宋体" w:hAnsi="Cambria Math"/>
                    <w:bCs/>
                    <w:iCs/>
                    <w:lang w:eastAsia="zh-CN"/>
                  </w:rPr>
                </m:ctrlPr>
              </m:sSubSupPr>
              <m:e>
                <m:r>
                  <w:rPr>
                    <w:rFonts w:ascii="Cambria Math" w:eastAsia="宋体" w:hAnsi="Cambria Math"/>
                    <w:lang w:eastAsia="zh-CN"/>
                  </w:rPr>
                  <m:t>M</m:t>
                </m:r>
              </m:e>
              <m:sub>
                <m:r>
                  <m:rPr>
                    <m:sty m:val="p"/>
                  </m:rPr>
                  <w:rPr>
                    <w:rFonts w:ascii="Cambria Math" w:eastAsia="宋体" w:hAnsi="Cambria Math"/>
                    <w:lang w:eastAsia="zh-CN"/>
                  </w:rPr>
                  <m:t>sc</m:t>
                </m:r>
              </m:sub>
              <m:sup>
                <m:r>
                  <m:rPr>
                    <m:sty m:val="p"/>
                  </m:rPr>
                  <w:rPr>
                    <w:rFonts w:ascii="Cambria Math" w:eastAsia="宋体" w:hAnsi="Cambria Math"/>
                    <w:lang w:eastAsia="zh-CN"/>
                  </w:rPr>
                  <m:t>UCI</m:t>
                </m:r>
              </m:sup>
            </m:sSubSup>
            <m:r>
              <w:rPr>
                <w:rFonts w:ascii="Cambria Math" w:eastAsia="宋体" w:hAnsi="Cambria Math"/>
                <w:lang w:eastAsia="zh-CN"/>
              </w:rPr>
              <m:t>(l)</m:t>
            </m:r>
          </m:e>
        </m:nary>
      </m:oMath>
      <w:r w:rsidR="00D61BC7">
        <w:rPr>
          <w:rFonts w:eastAsia="宋体"/>
          <w:bCs/>
          <w:iCs/>
          <w:lang w:eastAsia="zh-CN"/>
        </w:rPr>
        <w:t xml:space="preserve"> that can be used for transmission of UCI needs to be scaled down by the length of OCC. The legacy procedures of multiplexing UCI on PUSCH can be reused.</w:t>
      </w:r>
    </w:p>
    <w:p w14:paraId="76FB5A0C" w14:textId="77777777" w:rsidR="00AD5F42" w:rsidRDefault="00A811C2" w:rsidP="00050210">
      <w:pPr>
        <w:spacing w:after="0"/>
        <w:rPr>
          <w:b/>
          <w:i/>
          <w:lang w:val="en-US" w:eastAsia="zh-CN"/>
        </w:rPr>
      </w:pPr>
      <w:r w:rsidRPr="00050210">
        <w:rPr>
          <w:b/>
          <w:i/>
          <w:lang w:val="en-US" w:eastAsia="zh-CN"/>
        </w:rPr>
        <w:t>Observation</w:t>
      </w:r>
      <w:r w:rsidR="003F6DC2" w:rsidRPr="00050210">
        <w:rPr>
          <w:b/>
          <w:i/>
          <w:lang w:val="en-US" w:eastAsia="zh-CN"/>
        </w:rPr>
        <w:t xml:space="preserve"> 5</w:t>
      </w:r>
      <w:r w:rsidRPr="00050210">
        <w:rPr>
          <w:b/>
          <w:i/>
          <w:lang w:val="en-US" w:eastAsia="zh-CN"/>
        </w:rPr>
        <w:t xml:space="preserve">: </w:t>
      </w:r>
    </w:p>
    <w:p w14:paraId="42D8A008" w14:textId="77777777" w:rsidR="00AD5F42" w:rsidRPr="0050609F" w:rsidRDefault="00D02293" w:rsidP="0050609F">
      <w:pPr>
        <w:pStyle w:val="a6"/>
        <w:numPr>
          <w:ilvl w:val="0"/>
          <w:numId w:val="49"/>
        </w:numPr>
        <w:spacing w:after="0"/>
        <w:rPr>
          <w:b/>
          <w:i/>
          <w:lang w:val="en-US" w:eastAsia="zh-CN"/>
        </w:rPr>
      </w:pPr>
      <w:r w:rsidRPr="0050609F">
        <w:rPr>
          <w:b/>
          <w:i/>
          <w:lang w:val="en-US" w:eastAsia="zh-CN"/>
        </w:rPr>
        <w:t xml:space="preserve">For inter slot time domain OCC, </w:t>
      </w:r>
      <w:r w:rsidR="0065645D" w:rsidRPr="0050609F">
        <w:rPr>
          <w:b/>
          <w:i/>
          <w:lang w:val="en-US" w:eastAsia="zh-CN"/>
        </w:rPr>
        <w:t xml:space="preserve">UCI </w:t>
      </w:r>
      <w:r w:rsidRPr="0050609F">
        <w:rPr>
          <w:b/>
          <w:i/>
          <w:lang w:val="en-US" w:eastAsia="zh-CN"/>
        </w:rPr>
        <w:t xml:space="preserve">should be </w:t>
      </w:r>
      <w:r w:rsidR="003F6DC2" w:rsidRPr="0050609F">
        <w:rPr>
          <w:b/>
          <w:i/>
          <w:lang w:val="en-US" w:eastAsia="zh-CN"/>
        </w:rPr>
        <w:t xml:space="preserve">multiplexed on </w:t>
      </w:r>
      <w:r w:rsidRPr="0050609F">
        <w:rPr>
          <w:b/>
          <w:i/>
          <w:lang w:val="en-US" w:eastAsia="zh-CN"/>
        </w:rPr>
        <w:t xml:space="preserve">every slot of the time span of an OCC sequence. </w:t>
      </w:r>
    </w:p>
    <w:p w14:paraId="4D2DA4FC" w14:textId="77777777" w:rsidR="00AD5F42" w:rsidRPr="0050609F" w:rsidRDefault="00D02293" w:rsidP="0050609F">
      <w:pPr>
        <w:pStyle w:val="a6"/>
        <w:numPr>
          <w:ilvl w:val="0"/>
          <w:numId w:val="49"/>
        </w:numPr>
        <w:spacing w:after="0"/>
        <w:rPr>
          <w:b/>
          <w:i/>
          <w:lang w:val="en-US" w:eastAsia="zh-CN"/>
        </w:rPr>
      </w:pPr>
      <w:r w:rsidRPr="0050609F">
        <w:rPr>
          <w:b/>
          <w:i/>
          <w:lang w:val="en-US" w:eastAsia="zh-CN"/>
        </w:rPr>
        <w:t xml:space="preserve">For inter symbol(s) time domain OCC, the DFT-S-OFDM symbols used to multiplex UCI should be aligned with the time span of an OCC sequence within a slot. </w:t>
      </w:r>
    </w:p>
    <w:p w14:paraId="01178A44" w14:textId="79F678A7" w:rsidR="00A811C2" w:rsidRPr="0050609F" w:rsidRDefault="00D02293" w:rsidP="0050609F">
      <w:pPr>
        <w:pStyle w:val="a6"/>
        <w:numPr>
          <w:ilvl w:val="0"/>
          <w:numId w:val="49"/>
        </w:numPr>
        <w:spacing w:after="0"/>
        <w:rPr>
          <w:b/>
          <w:i/>
          <w:lang w:val="en-US" w:eastAsia="zh-CN"/>
        </w:rPr>
      </w:pPr>
      <w:r w:rsidRPr="0050609F">
        <w:rPr>
          <w:b/>
          <w:i/>
          <w:lang w:val="en-US" w:eastAsia="zh-CN"/>
        </w:rPr>
        <w:lastRenderedPageBreak/>
        <w:t xml:space="preserve">For intra symbol pre-DFT OCC, existing RE mapping for UCI multiplexing can be reused. </w:t>
      </w:r>
    </w:p>
    <w:p w14:paraId="24A04A42" w14:textId="420E7645" w:rsidR="007E5CB9" w:rsidRDefault="00D61BC7" w:rsidP="00050210">
      <w:pPr>
        <w:rPr>
          <w:b/>
          <w:i/>
          <w:lang w:val="en-US" w:eastAsia="zh-CN"/>
        </w:rPr>
      </w:pPr>
      <w:r>
        <w:rPr>
          <w:b/>
          <w:i/>
          <w:lang w:val="en-US" w:eastAsia="zh-CN"/>
        </w:rPr>
        <w:t>Observation 6: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Whereas the number of REs that can be used for transmission of UCI should be scaled by occ-length for inter-symbol(s) OCC and int</w:t>
      </w:r>
      <w:r w:rsidR="00AD5F42">
        <w:rPr>
          <w:b/>
          <w:i/>
          <w:lang w:val="en-US" w:eastAsia="zh-CN"/>
        </w:rPr>
        <w:t>r</w:t>
      </w:r>
      <w:r>
        <w:rPr>
          <w:b/>
          <w:i/>
          <w:lang w:val="en-US" w:eastAsia="zh-CN"/>
        </w:rPr>
        <w:t>a-symbol pre-DFT OCC.</w:t>
      </w:r>
    </w:p>
    <w:p w14:paraId="1141C0EF" w14:textId="77777777" w:rsidR="00D61BC7" w:rsidRPr="00D02293" w:rsidRDefault="00D61BC7" w:rsidP="00D02293">
      <w:pPr>
        <w:rPr>
          <w:b/>
          <w:lang w:val="en-US" w:eastAsia="zh-CN"/>
        </w:rPr>
      </w:pPr>
    </w:p>
    <w:p w14:paraId="0C7051E0" w14:textId="1A2D0CF8" w:rsidR="002F62A4" w:rsidRDefault="002F62A4" w:rsidP="002F62A4">
      <w:pPr>
        <w:pStyle w:val="3"/>
        <w:rPr>
          <w:lang w:val="en-US" w:eastAsia="zh-CN"/>
        </w:rPr>
      </w:pPr>
      <w:r>
        <w:rPr>
          <w:rFonts w:hint="eastAsia"/>
          <w:lang w:val="en-US" w:eastAsia="zh-CN"/>
        </w:rPr>
        <w:t>R</w:t>
      </w:r>
      <w:r>
        <w:rPr>
          <w:lang w:val="en-US" w:eastAsia="zh-CN"/>
        </w:rPr>
        <w:t>V cycling</w:t>
      </w:r>
    </w:p>
    <w:p w14:paraId="50261578" w14:textId="5C71F49B" w:rsidR="00D61BC7" w:rsidRPr="0088477A" w:rsidRDefault="00D61BC7" w:rsidP="00D61BC7">
      <w:pPr>
        <w:rPr>
          <w:bCs/>
          <w:lang w:val="en-US" w:eastAsia="zh-CN"/>
        </w:rPr>
      </w:pPr>
      <w:r>
        <w:rPr>
          <w:rFonts w:hint="eastAsia"/>
          <w:bCs/>
          <w:lang w:eastAsia="zh-CN"/>
        </w:rPr>
        <w:t>F</w:t>
      </w:r>
      <w:r>
        <w:rPr>
          <w:bCs/>
          <w:lang w:eastAsia="zh-CN"/>
        </w:rPr>
        <w:t>or the transmission of PUSCH with dynamic grant or uplink grant received in a MAC RAR, the sequence of redundancy versions (RVs) is determined in clause 6.1.2.1 of TS38.214. For the transmission of PUSCH with configured grant, the sequence of RVs is determined in clause 6.1.2.3 of TS38.214.</w:t>
      </w:r>
    </w:p>
    <w:p w14:paraId="4D573838" w14:textId="1AC1B800" w:rsidR="004C08BB" w:rsidRDefault="00D61BC7" w:rsidP="004C08BB">
      <w:pPr>
        <w:rPr>
          <w:bCs/>
          <w:lang w:eastAsia="zh-CN"/>
        </w:rPr>
      </w:pPr>
      <w:r>
        <w:rPr>
          <w:bCs/>
          <w:lang w:val="en-US" w:eastAsia="zh-CN"/>
        </w:rPr>
        <w:t>For inter-repetition OCC, the</w:t>
      </w:r>
      <w:r w:rsidRPr="00C846D8" w:rsidDel="00C846D8">
        <w:rPr>
          <w:bCs/>
          <w:lang w:val="en-US" w:eastAsia="zh-CN"/>
        </w:rPr>
        <w:t xml:space="preserve"> </w:t>
      </w:r>
      <w:r w:rsidR="004C08BB" w:rsidRPr="00BA7230">
        <w:rPr>
          <w:bCs/>
          <w:lang w:eastAsia="zh-CN"/>
        </w:rPr>
        <w:t xml:space="preserve">RV cycling </w:t>
      </w:r>
      <w:r w:rsidR="004C08BB">
        <w:rPr>
          <w:bCs/>
          <w:lang w:eastAsia="zh-CN"/>
        </w:rPr>
        <w:t xml:space="preserve">period </w:t>
      </w:r>
      <w:r w:rsidR="004C08BB" w:rsidRPr="00BA7230">
        <w:rPr>
          <w:bCs/>
          <w:lang w:eastAsia="zh-CN"/>
        </w:rPr>
        <w:t xml:space="preserve">should be aligned with </w:t>
      </w:r>
      <w:r w:rsidR="00D02293">
        <w:rPr>
          <w:bCs/>
          <w:lang w:eastAsia="zh-CN"/>
        </w:rPr>
        <w:t xml:space="preserve">the time </w:t>
      </w:r>
      <w:r w:rsidR="004C08BB">
        <w:rPr>
          <w:bCs/>
          <w:lang w:eastAsia="zh-CN"/>
        </w:rPr>
        <w:t xml:space="preserve">span </w:t>
      </w:r>
      <w:r w:rsidR="004C08BB" w:rsidRPr="00BA7230">
        <w:rPr>
          <w:bCs/>
          <w:lang w:eastAsia="zh-CN"/>
        </w:rPr>
        <w:t xml:space="preserve">of </w:t>
      </w:r>
      <w:r w:rsidR="004C08BB">
        <w:rPr>
          <w:bCs/>
          <w:lang w:eastAsia="zh-CN"/>
        </w:rPr>
        <w:t xml:space="preserve">the </w:t>
      </w:r>
      <w:r w:rsidR="004C08BB" w:rsidRPr="00BA7230">
        <w:rPr>
          <w:bCs/>
          <w:lang w:eastAsia="zh-CN"/>
        </w:rPr>
        <w:t>OCC</w:t>
      </w:r>
      <w:r w:rsidR="004C08BB">
        <w:rPr>
          <w:bCs/>
          <w:lang w:eastAsia="zh-CN"/>
        </w:rPr>
        <w:t xml:space="preserve"> sequence</w:t>
      </w:r>
      <w:r w:rsidR="004C08BB" w:rsidRPr="00BA7230">
        <w:rPr>
          <w:bCs/>
          <w:lang w:eastAsia="zh-CN"/>
        </w:rPr>
        <w:t xml:space="preserve">, i.e. repetitions </w:t>
      </w:r>
      <w:r w:rsidR="00D02293">
        <w:rPr>
          <w:bCs/>
          <w:lang w:eastAsia="zh-CN"/>
        </w:rPr>
        <w:t xml:space="preserve">multiplied </w:t>
      </w:r>
      <w:r w:rsidR="004C08BB" w:rsidRPr="00BA7230">
        <w:rPr>
          <w:bCs/>
          <w:lang w:eastAsia="zh-CN"/>
        </w:rPr>
        <w:t>with same OCC sequence having same RV</w:t>
      </w:r>
      <w:r w:rsidR="00C846D8">
        <w:rPr>
          <w:bCs/>
          <w:lang w:eastAsia="zh-CN"/>
        </w:rPr>
        <w:t>.</w:t>
      </w:r>
    </w:p>
    <w:p w14:paraId="436A13D9" w14:textId="041140FD" w:rsidR="004C08BB" w:rsidRDefault="00D02293" w:rsidP="0050609F">
      <w:pPr>
        <w:spacing w:after="0"/>
        <w:rPr>
          <w:lang w:eastAsia="zh-CN"/>
        </w:rPr>
      </w:pPr>
      <w:r>
        <w:rPr>
          <w:lang w:eastAsia="zh-CN"/>
        </w:rPr>
        <w:t>F</w:t>
      </w:r>
      <w:r w:rsidR="004C08BB">
        <w:rPr>
          <w:lang w:eastAsia="zh-CN"/>
        </w:rPr>
        <w:t>or inter</w:t>
      </w:r>
      <w:r w:rsidR="00C846D8">
        <w:rPr>
          <w:lang w:eastAsia="zh-CN"/>
        </w:rPr>
        <w:t>-</w:t>
      </w:r>
      <w:r w:rsidR="004C08BB">
        <w:rPr>
          <w:lang w:eastAsia="zh-CN"/>
        </w:rPr>
        <w:t>symbol</w:t>
      </w:r>
      <w:r w:rsidR="00C846D8">
        <w:rPr>
          <w:lang w:eastAsia="zh-CN"/>
        </w:rPr>
        <w:t>(s)</w:t>
      </w:r>
      <w:r w:rsidR="004C08BB">
        <w:rPr>
          <w:lang w:eastAsia="zh-CN"/>
        </w:rPr>
        <w:t xml:space="preserve"> time domain OCC</w:t>
      </w:r>
      <w:r w:rsidR="00C846D8">
        <w:rPr>
          <w:lang w:eastAsia="zh-CN"/>
        </w:rPr>
        <w:t xml:space="preserve"> and intra-symbol OCC</w:t>
      </w:r>
      <w:r w:rsidR="004C08BB">
        <w:rPr>
          <w:rFonts w:hint="eastAsia"/>
          <w:lang w:eastAsia="zh-CN"/>
        </w:rPr>
        <w:t xml:space="preserve">, </w:t>
      </w:r>
      <w:r>
        <w:rPr>
          <w:lang w:eastAsia="zh-CN"/>
        </w:rPr>
        <w:t xml:space="preserve">legacy RV cycling </w:t>
      </w:r>
      <w:r w:rsidR="004C08BB">
        <w:rPr>
          <w:rFonts w:hint="eastAsia"/>
          <w:lang w:eastAsia="zh-CN"/>
        </w:rPr>
        <w:t>c</w:t>
      </w:r>
      <w:r w:rsidR="004C08BB">
        <w:rPr>
          <w:lang w:eastAsia="zh-CN"/>
        </w:rPr>
        <w:t xml:space="preserve">an be </w:t>
      </w:r>
      <w:proofErr w:type="gramStart"/>
      <w:r>
        <w:rPr>
          <w:lang w:eastAsia="zh-CN"/>
        </w:rPr>
        <w:t>reused.</w:t>
      </w:r>
      <w:r w:rsidR="004C08BB">
        <w:rPr>
          <w:lang w:eastAsia="zh-CN"/>
        </w:rPr>
        <w:t>.</w:t>
      </w:r>
      <w:proofErr w:type="gramEnd"/>
      <w:r w:rsidR="004C08BB">
        <w:rPr>
          <w:lang w:eastAsia="zh-CN"/>
        </w:rPr>
        <w:t xml:space="preserve"> </w:t>
      </w:r>
    </w:p>
    <w:p w14:paraId="01042B49" w14:textId="6688A8AD" w:rsidR="00002346" w:rsidRDefault="002C7F68" w:rsidP="0050609F">
      <w:pPr>
        <w:spacing w:after="0"/>
        <w:rPr>
          <w:b/>
          <w:i/>
          <w:lang w:val="en-US" w:eastAsia="zh-CN"/>
        </w:rPr>
      </w:pPr>
      <w:r w:rsidRPr="00D02293">
        <w:rPr>
          <w:b/>
          <w:i/>
          <w:lang w:val="en-US" w:eastAsia="zh-CN"/>
        </w:rPr>
        <w:t>Observation</w:t>
      </w:r>
      <w:r w:rsidR="003F6DC2">
        <w:rPr>
          <w:b/>
          <w:i/>
          <w:lang w:val="en-US" w:eastAsia="zh-CN"/>
        </w:rPr>
        <w:t xml:space="preserve"> </w:t>
      </w:r>
      <w:r w:rsidR="00FE415A">
        <w:rPr>
          <w:b/>
          <w:i/>
          <w:lang w:val="en-US" w:eastAsia="zh-CN"/>
        </w:rPr>
        <w:t>7</w:t>
      </w:r>
      <w:r w:rsidR="00C846D8" w:rsidRPr="00D02293">
        <w:rPr>
          <w:b/>
          <w:i/>
          <w:lang w:val="en-US" w:eastAsia="zh-CN"/>
        </w:rPr>
        <w:t xml:space="preserve">: RV cycling period should be aligned with </w:t>
      </w:r>
      <w:r w:rsidR="00D02293">
        <w:rPr>
          <w:b/>
          <w:i/>
          <w:lang w:val="en-US" w:eastAsia="zh-CN"/>
        </w:rPr>
        <w:t xml:space="preserve">the </w:t>
      </w:r>
      <w:r w:rsidR="00C846D8" w:rsidRPr="00D02293">
        <w:rPr>
          <w:b/>
          <w:i/>
          <w:lang w:val="en-US" w:eastAsia="zh-CN"/>
        </w:rPr>
        <w:t xml:space="preserve">span of </w:t>
      </w:r>
      <w:r w:rsidR="00D02293">
        <w:rPr>
          <w:b/>
          <w:i/>
          <w:lang w:val="en-US" w:eastAsia="zh-CN"/>
        </w:rPr>
        <w:t>an</w:t>
      </w:r>
      <w:r w:rsidR="00C846D8" w:rsidRPr="00D02293">
        <w:rPr>
          <w:b/>
          <w:i/>
          <w:lang w:val="en-US" w:eastAsia="zh-CN"/>
        </w:rPr>
        <w:t xml:space="preserve"> OCC sequence for inter-repetition OCC</w:t>
      </w:r>
      <w:r w:rsidR="00D02293">
        <w:rPr>
          <w:b/>
          <w:i/>
          <w:lang w:val="en-US" w:eastAsia="zh-CN"/>
        </w:rPr>
        <w:t>. Legacy RV cycling can</w:t>
      </w:r>
      <w:r w:rsidR="00C846D8" w:rsidRPr="00D02293">
        <w:rPr>
          <w:b/>
          <w:i/>
          <w:lang w:val="en-US" w:eastAsia="zh-CN"/>
        </w:rPr>
        <w:t xml:space="preserve"> be </w:t>
      </w:r>
      <w:r w:rsidR="00D02293">
        <w:rPr>
          <w:b/>
          <w:i/>
          <w:lang w:val="en-US" w:eastAsia="zh-CN"/>
        </w:rPr>
        <w:t>reused for</w:t>
      </w:r>
      <w:r w:rsidR="00C846D8" w:rsidRPr="00D02293">
        <w:rPr>
          <w:b/>
          <w:i/>
          <w:lang w:val="en-US" w:eastAsia="zh-CN"/>
        </w:rPr>
        <w:t xml:space="preserve"> inter-symbol(s) and intra-symbol OCC. </w:t>
      </w:r>
    </w:p>
    <w:p w14:paraId="2DEC7A9A" w14:textId="1F77655E" w:rsidR="002C7F68" w:rsidRPr="00D02293" w:rsidRDefault="002C7F68" w:rsidP="004C08BB">
      <w:pPr>
        <w:rPr>
          <w:b/>
          <w:i/>
          <w:lang w:val="en-US" w:eastAsia="zh-CN"/>
        </w:rPr>
      </w:pPr>
    </w:p>
    <w:p w14:paraId="5558B02B" w14:textId="0A0CE1B1" w:rsidR="002F62A4" w:rsidRDefault="002F62A4" w:rsidP="002F62A4">
      <w:pPr>
        <w:pStyle w:val="3"/>
        <w:rPr>
          <w:lang w:val="en-US" w:eastAsia="zh-CN"/>
        </w:rPr>
      </w:pPr>
      <w:r w:rsidRPr="00D02293">
        <w:rPr>
          <w:lang w:val="en-US" w:eastAsia="zh-CN"/>
        </w:rPr>
        <w:t>Frequency hopping</w:t>
      </w:r>
    </w:p>
    <w:p w14:paraId="508A32B5" w14:textId="77777777" w:rsidR="008A2E9C" w:rsidRDefault="004C08BB" w:rsidP="004C08BB">
      <w:pPr>
        <w:rPr>
          <w:rFonts w:eastAsia="宋体"/>
          <w:bCs/>
          <w:iCs/>
          <w:lang w:eastAsia="zh-CN"/>
        </w:rPr>
      </w:pPr>
      <w:r w:rsidRPr="004C454B">
        <w:rPr>
          <w:rFonts w:eastAsia="宋体"/>
          <w:bCs/>
          <w:iCs/>
          <w:lang w:eastAsia="zh-CN"/>
        </w:rPr>
        <w:t>As the phase continuity may not be guaranteed after frequency hopping, the interval of frequency hopping for inter-</w:t>
      </w:r>
      <w:r>
        <w:rPr>
          <w:rFonts w:eastAsia="宋体"/>
          <w:bCs/>
          <w:iCs/>
          <w:lang w:eastAsia="zh-CN"/>
        </w:rPr>
        <w:t>slot</w:t>
      </w:r>
      <w:r w:rsidRPr="004C454B">
        <w:rPr>
          <w:rFonts w:eastAsia="宋体"/>
          <w:bCs/>
          <w:iCs/>
          <w:lang w:eastAsia="zh-CN"/>
        </w:rPr>
        <w:t xml:space="preserve"> frequency hopping should be extended to every OCC-length </w:t>
      </w:r>
      <w:proofErr w:type="gramStart"/>
      <w:r w:rsidRPr="004C454B">
        <w:rPr>
          <w:rFonts w:eastAsia="宋体"/>
          <w:bCs/>
          <w:iCs/>
          <w:lang w:eastAsia="zh-CN"/>
        </w:rPr>
        <w:t>slot</w:t>
      </w:r>
      <w:r>
        <w:rPr>
          <w:rFonts w:eastAsia="宋体"/>
          <w:bCs/>
          <w:iCs/>
          <w:lang w:eastAsia="zh-CN"/>
        </w:rPr>
        <w:t>s</w:t>
      </w:r>
      <w:proofErr w:type="gramEnd"/>
      <w:r w:rsidR="008E701F">
        <w:rPr>
          <w:rFonts w:eastAsia="宋体"/>
          <w:bCs/>
          <w:iCs/>
          <w:lang w:eastAsia="zh-CN"/>
        </w:rPr>
        <w:t xml:space="preserve"> for inter-repetition OCC</w:t>
      </w:r>
      <w:r w:rsidR="008A2E9C">
        <w:rPr>
          <w:rFonts w:eastAsia="宋体"/>
          <w:bCs/>
          <w:iCs/>
          <w:lang w:eastAsia="zh-CN"/>
        </w:rPr>
        <w:t xml:space="preserve">. Intra slot frequency hopping should be avoided. </w:t>
      </w:r>
    </w:p>
    <w:p w14:paraId="32C33ABD" w14:textId="6A0D3268" w:rsidR="008A2E9C" w:rsidRDefault="008A2E9C" w:rsidP="004C08BB">
      <w:pPr>
        <w:rPr>
          <w:lang w:eastAsia="zh-CN"/>
        </w:rPr>
      </w:pPr>
      <w:r>
        <w:rPr>
          <w:rFonts w:eastAsia="宋体"/>
          <w:bCs/>
          <w:iCs/>
          <w:lang w:eastAsia="zh-CN"/>
        </w:rPr>
        <w:t xml:space="preserve">For inter symbol OCC, </w:t>
      </w:r>
      <w:r w:rsidR="00C846D8">
        <w:rPr>
          <w:lang w:eastAsia="zh-CN"/>
        </w:rPr>
        <w:t xml:space="preserve">the span of OCC sequence should be within a hop for </w:t>
      </w:r>
      <w:r>
        <w:rPr>
          <w:lang w:eastAsia="zh-CN"/>
        </w:rPr>
        <w:t xml:space="preserve">intra slot frequency hop. Inter slot frequency hopping can be reused. </w:t>
      </w:r>
    </w:p>
    <w:p w14:paraId="23C28BE0" w14:textId="50283D44" w:rsidR="00C846D8" w:rsidRPr="00D02293" w:rsidRDefault="00C846D8" w:rsidP="0050609F">
      <w:pPr>
        <w:spacing w:after="0"/>
        <w:rPr>
          <w:lang w:eastAsia="zh-CN"/>
        </w:rPr>
      </w:pPr>
      <w:r>
        <w:rPr>
          <w:rFonts w:eastAsia="宋体"/>
          <w:bCs/>
          <w:iCs/>
          <w:lang w:eastAsia="zh-CN"/>
        </w:rPr>
        <w:t>As the OCC spreading is within an DFT-s-OFDM symbol, both intra-slot and inter-slot frequency hopping can be used without change.</w:t>
      </w:r>
    </w:p>
    <w:p w14:paraId="3E0430E7" w14:textId="77777777" w:rsidR="00AD5F42" w:rsidRDefault="002C7F68">
      <w:pPr>
        <w:spacing w:after="0"/>
        <w:rPr>
          <w:b/>
          <w:i/>
          <w:lang w:val="en-US" w:eastAsia="zh-CN"/>
        </w:rPr>
      </w:pPr>
      <w:r w:rsidRPr="00D02293">
        <w:rPr>
          <w:b/>
          <w:i/>
          <w:lang w:val="en-US" w:eastAsia="zh-CN"/>
        </w:rPr>
        <w:t>Observation</w:t>
      </w:r>
      <w:r w:rsidR="003F6DC2">
        <w:rPr>
          <w:b/>
          <w:i/>
          <w:lang w:val="en-US" w:eastAsia="zh-CN"/>
        </w:rPr>
        <w:t xml:space="preserve"> </w:t>
      </w:r>
      <w:r w:rsidR="00FE415A">
        <w:rPr>
          <w:b/>
          <w:i/>
          <w:lang w:val="en-US" w:eastAsia="zh-CN"/>
        </w:rPr>
        <w:t>8</w:t>
      </w:r>
      <w:r w:rsidRPr="00D02293">
        <w:rPr>
          <w:b/>
          <w:i/>
          <w:lang w:val="en-US" w:eastAsia="zh-CN"/>
        </w:rPr>
        <w:t>:</w:t>
      </w:r>
      <w:r w:rsidR="008E701F" w:rsidRPr="00D02293">
        <w:rPr>
          <w:b/>
          <w:i/>
          <w:lang w:val="en-US" w:eastAsia="zh-CN"/>
        </w:rPr>
        <w:t xml:space="preserve"> </w:t>
      </w:r>
    </w:p>
    <w:p w14:paraId="21D6F79D" w14:textId="030477B5" w:rsidR="00AD5F42" w:rsidRPr="0050609F" w:rsidRDefault="008A2E9C" w:rsidP="0050609F">
      <w:pPr>
        <w:pStyle w:val="a6"/>
        <w:numPr>
          <w:ilvl w:val="0"/>
          <w:numId w:val="50"/>
        </w:numPr>
        <w:spacing w:after="0"/>
        <w:rPr>
          <w:rFonts w:eastAsia="宋体"/>
          <w:b/>
          <w:bCs/>
          <w:i/>
          <w:iCs/>
          <w:lang w:eastAsia="zh-CN"/>
        </w:rPr>
      </w:pPr>
      <w:r w:rsidRPr="0050609F">
        <w:rPr>
          <w:b/>
          <w:i/>
          <w:lang w:val="en-US" w:eastAsia="zh-CN"/>
        </w:rPr>
        <w:t xml:space="preserve">For inter slot time domain OCC, </w:t>
      </w:r>
      <w:r w:rsidRPr="0050609F">
        <w:rPr>
          <w:rFonts w:eastAsia="宋体"/>
          <w:b/>
          <w:bCs/>
          <w:i/>
          <w:iCs/>
          <w:lang w:eastAsia="zh-CN"/>
        </w:rPr>
        <w:t>t</w:t>
      </w:r>
      <w:r w:rsidR="008E701F" w:rsidRPr="0050609F">
        <w:rPr>
          <w:rFonts w:eastAsia="宋体"/>
          <w:b/>
          <w:bCs/>
          <w:i/>
          <w:iCs/>
          <w:lang w:eastAsia="zh-CN"/>
        </w:rPr>
        <w:t xml:space="preserve">he interval of frequency hopping for inter-slot frequency hopping should be extended to every OCC-length </w:t>
      </w:r>
      <w:proofErr w:type="gramStart"/>
      <w:r w:rsidR="008E701F" w:rsidRPr="0050609F">
        <w:rPr>
          <w:rFonts w:eastAsia="宋体"/>
          <w:b/>
          <w:bCs/>
          <w:i/>
          <w:iCs/>
          <w:lang w:eastAsia="zh-CN"/>
        </w:rPr>
        <w:t>slots</w:t>
      </w:r>
      <w:proofErr w:type="gramEnd"/>
      <w:r w:rsidRPr="0050609F">
        <w:rPr>
          <w:rFonts w:eastAsia="宋体"/>
          <w:b/>
          <w:bCs/>
          <w:i/>
          <w:iCs/>
          <w:lang w:eastAsia="zh-CN"/>
        </w:rPr>
        <w:t xml:space="preserve">. Intra slot frequency hopping should be avoided. </w:t>
      </w:r>
    </w:p>
    <w:p w14:paraId="698C574A" w14:textId="15F5E3EA" w:rsidR="00AD5F42" w:rsidRPr="0050609F" w:rsidRDefault="008A2E9C" w:rsidP="0050609F">
      <w:pPr>
        <w:pStyle w:val="a6"/>
        <w:numPr>
          <w:ilvl w:val="0"/>
          <w:numId w:val="50"/>
        </w:numPr>
        <w:spacing w:after="0"/>
        <w:rPr>
          <w:b/>
          <w:i/>
          <w:lang w:eastAsia="zh-CN"/>
        </w:rPr>
      </w:pPr>
      <w:r w:rsidRPr="0050609F">
        <w:rPr>
          <w:rFonts w:eastAsia="宋体"/>
          <w:b/>
          <w:bCs/>
          <w:i/>
          <w:iCs/>
          <w:lang w:eastAsia="zh-CN"/>
        </w:rPr>
        <w:t xml:space="preserve">For inter symbols time domain OCC, </w:t>
      </w:r>
      <w:r w:rsidR="008E701F" w:rsidRPr="0050609F">
        <w:rPr>
          <w:b/>
          <w:i/>
          <w:lang w:eastAsia="zh-CN"/>
        </w:rPr>
        <w:t xml:space="preserve">the span of OCC sequence should be within a hop </w:t>
      </w:r>
      <w:r w:rsidRPr="0050609F">
        <w:rPr>
          <w:b/>
          <w:i/>
          <w:lang w:eastAsia="zh-CN"/>
        </w:rPr>
        <w:t xml:space="preserve">of intra slot frequency hopping. </w:t>
      </w:r>
      <w:r w:rsidR="00AD5F42" w:rsidRPr="0050609F">
        <w:rPr>
          <w:b/>
          <w:i/>
          <w:lang w:eastAsia="zh-CN"/>
        </w:rPr>
        <w:t>I</w:t>
      </w:r>
      <w:r w:rsidRPr="0050609F">
        <w:rPr>
          <w:b/>
          <w:i/>
          <w:lang w:eastAsia="zh-CN"/>
        </w:rPr>
        <w:t xml:space="preserve">nter slot frequency hopping can be reused. </w:t>
      </w:r>
      <w:r w:rsidR="008E701F" w:rsidRPr="0050609F">
        <w:rPr>
          <w:b/>
          <w:i/>
          <w:lang w:eastAsia="zh-CN"/>
        </w:rPr>
        <w:t xml:space="preserve"> </w:t>
      </w:r>
    </w:p>
    <w:p w14:paraId="311E40C3" w14:textId="37AD84E8" w:rsidR="002C7F68" w:rsidRPr="0050609F" w:rsidRDefault="008A2E9C" w:rsidP="0050609F">
      <w:pPr>
        <w:pStyle w:val="a6"/>
        <w:numPr>
          <w:ilvl w:val="0"/>
          <w:numId w:val="50"/>
        </w:numPr>
        <w:spacing w:after="0"/>
        <w:rPr>
          <w:b/>
          <w:i/>
          <w:lang w:eastAsia="zh-CN"/>
        </w:rPr>
      </w:pPr>
      <w:r w:rsidRPr="0050609F">
        <w:rPr>
          <w:b/>
          <w:i/>
          <w:lang w:eastAsia="zh-CN"/>
        </w:rPr>
        <w:t xml:space="preserve">For intra symbol pre-DFT OCC, </w:t>
      </w:r>
      <w:r w:rsidRPr="0050609F">
        <w:rPr>
          <w:rFonts w:eastAsia="宋体"/>
          <w:b/>
          <w:bCs/>
          <w:i/>
          <w:iCs/>
          <w:lang w:eastAsia="zh-CN"/>
        </w:rPr>
        <w:t>b</w:t>
      </w:r>
      <w:r w:rsidR="008E701F" w:rsidRPr="0050609F">
        <w:rPr>
          <w:rFonts w:eastAsia="宋体"/>
          <w:b/>
          <w:bCs/>
          <w:i/>
          <w:iCs/>
          <w:lang w:eastAsia="zh-CN"/>
        </w:rPr>
        <w:t>oth intra-slot and inter-slot frequency hopping can be used without change.</w:t>
      </w:r>
    </w:p>
    <w:p w14:paraId="5CD32A32" w14:textId="77777777" w:rsidR="008E701F" w:rsidRPr="008A2E9C" w:rsidRDefault="008E701F" w:rsidP="008A2E9C">
      <w:pPr>
        <w:rPr>
          <w:b/>
          <w:lang w:val="en-US" w:eastAsia="zh-CN"/>
        </w:rPr>
      </w:pPr>
    </w:p>
    <w:p w14:paraId="3E850687" w14:textId="06A43B56" w:rsidR="002F62A4" w:rsidRDefault="002F62A4" w:rsidP="002F62A4">
      <w:pPr>
        <w:pStyle w:val="3"/>
        <w:rPr>
          <w:lang w:val="en-US" w:eastAsia="zh-CN"/>
        </w:rPr>
      </w:pPr>
      <w:r w:rsidRPr="008A2E9C">
        <w:rPr>
          <w:lang w:val="en-US" w:eastAsia="zh-CN"/>
        </w:rPr>
        <w:t>Power control</w:t>
      </w:r>
    </w:p>
    <w:p w14:paraId="25BD6576" w14:textId="77777777" w:rsidR="004C08BB" w:rsidRDefault="004C08BB" w:rsidP="004C08BB">
      <w:pPr>
        <w:rPr>
          <w:lang w:eastAsia="zh-CN"/>
        </w:rPr>
      </w:pPr>
      <w:r>
        <w:rPr>
          <w:lang w:eastAsia="zh-CN"/>
        </w:rPr>
        <w:t xml:space="preserve">In TS38.213, the power control mechanism for PUSCH is given as the following: </w:t>
      </w:r>
    </w:p>
    <w:p w14:paraId="6DEA3189" w14:textId="77777777" w:rsidR="004C08BB" w:rsidRPr="00B916EC" w:rsidRDefault="004C08BB" w:rsidP="004C08BB">
      <w:pPr>
        <w:pBdr>
          <w:top w:val="single" w:sz="4" w:space="1" w:color="auto"/>
          <w:left w:val="single" w:sz="4" w:space="4" w:color="auto"/>
          <w:bottom w:val="single" w:sz="4" w:space="1" w:color="auto"/>
          <w:right w:val="single" w:sz="4" w:space="4" w:color="auto"/>
        </w:pBdr>
      </w:pPr>
      <w:r w:rsidRPr="00B916EC">
        <w:t xml:space="preserve">If a UE transmits a PUSCH on </w:t>
      </w:r>
      <w:r>
        <w:t xml:space="preserve">active UL BWP </w:t>
      </w:r>
      <m:oMath>
        <m:r>
          <w:rPr>
            <w:rFonts w:ascii="Cambria Math" w:hAnsi="Cambria Math"/>
          </w:rPr>
          <m:t>b</m:t>
        </m:r>
      </m:oMath>
      <w:r>
        <w:rPr>
          <w:iCs/>
        </w:rPr>
        <w:t xml:space="preserve"> of </w:t>
      </w:r>
      <w:r w:rsidRPr="00B916EC">
        <w:t xml:space="preserve">carrier </w:t>
      </w:r>
      <m:oMath>
        <m:r>
          <w:rPr>
            <w:rFonts w:ascii="Cambria Math" w:hAnsi="Cambria Math"/>
          </w:rPr>
          <m:t>f</m:t>
        </m:r>
      </m:oMath>
      <w:r w:rsidRPr="00B916EC">
        <w:rPr>
          <w:iCs/>
        </w:rPr>
        <w:t xml:space="preserve"> of </w:t>
      </w:r>
      <w:r w:rsidRPr="00B916EC">
        <w:t xml:space="preserve">serving cell </w:t>
      </w:r>
      <m:oMath>
        <m:r>
          <w:rPr>
            <w:rFonts w:ascii="Cambria Math" w:hAnsi="Cambria Math"/>
          </w:rPr>
          <m:t>c</m:t>
        </m:r>
      </m:oMath>
      <w:r w:rsidRPr="00B916EC">
        <w:rPr>
          <w:iCs/>
        </w:rPr>
        <w:t xml:space="preserve"> using </w:t>
      </w:r>
      <w:r w:rsidRPr="00B916EC">
        <w:t xml:space="preserve">parameter set configuration </w:t>
      </w:r>
      <w:r w:rsidRPr="005B4BC3">
        <w:rPr>
          <w:iCs/>
        </w:rPr>
        <w:t xml:space="preserve">with index </w:t>
      </w:r>
      <m:oMath>
        <m:r>
          <w:rPr>
            <w:rFonts w:ascii="Cambria Math" w:hAnsi="Cambria Math"/>
          </w:rPr>
          <m:t>j</m:t>
        </m:r>
      </m:oMath>
      <w:r w:rsidRPr="00B916EC">
        <w:rPr>
          <w:iCs/>
        </w:rPr>
        <w:t xml:space="preserve"> and </w:t>
      </w:r>
      <w:r w:rsidRPr="00B916EC">
        <w:t xml:space="preserve">PUSCH power control adjustment state with index </w:t>
      </w:r>
      <m:oMath>
        <m:r>
          <w:rPr>
            <w:rFonts w:ascii="Cambria Math" w:hAnsi="Cambria Math"/>
          </w:rPr>
          <m:t>l</m:t>
        </m:r>
      </m:oMath>
      <w:r w:rsidRPr="00B916EC">
        <w:t>, the UE determine</w:t>
      </w:r>
      <w:proofErr w:type="spellStart"/>
      <w:r>
        <w:t>s</w:t>
      </w:r>
      <w:proofErr w:type="spellEnd"/>
      <w:r w:rsidRPr="00B916EC">
        <w:t xml:space="preserve"> the PUSCH transmission power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r>
          <m:rPr>
            <m:sty m:val="p"/>
          </m:rPr>
          <w:rPr>
            <w:rFonts w:ascii="Cambria Math"/>
          </w:rPr>
          <m:t>)</m:t>
        </m:r>
      </m:oMath>
      <w:r w:rsidRPr="00B916EC">
        <w:t xml:space="preserve"> in PUSCH transmission </w:t>
      </w:r>
      <w:r>
        <w:t>occasion</w:t>
      </w:r>
      <w:r w:rsidRPr="00B916EC">
        <w:t xml:space="preserve"> </w:t>
      </w:r>
      <m:oMath>
        <m:r>
          <w:rPr>
            <w:rFonts w:ascii="Cambria Math" w:hAnsi="Cambria Math"/>
          </w:rPr>
          <m:t>i</m:t>
        </m:r>
      </m:oMath>
      <w:r w:rsidRPr="00B916EC">
        <w:rPr>
          <w:iCs/>
        </w:rPr>
        <w:t xml:space="preserve"> </w:t>
      </w:r>
      <w:r w:rsidRPr="00B916EC">
        <w:t>as</w:t>
      </w:r>
    </w:p>
    <w:p w14:paraId="4C7B5486" w14:textId="77777777" w:rsidR="004C08BB" w:rsidRPr="00B916EC" w:rsidRDefault="004C08BB" w:rsidP="004C08BB">
      <w:pPr>
        <w:pStyle w:val="EQ"/>
        <w:pBdr>
          <w:top w:val="single" w:sz="4" w:space="1" w:color="auto"/>
          <w:left w:val="single" w:sz="4" w:space="4" w:color="auto"/>
          <w:bottom w:val="single" w:sz="4" w:space="1" w:color="auto"/>
          <w:right w:val="single" w:sz="4" w:space="4" w:color="auto"/>
        </w:pBdr>
        <w:jc w:val="center"/>
      </w:pPr>
      <w:r>
        <w:rPr>
          <w:position w:val="-32"/>
          <w:lang w:val="en-US" w:eastAsia="zh-CN"/>
        </w:rPr>
        <w:drawing>
          <wp:inline distT="0" distB="0" distL="0" distR="0" wp14:anchorId="45808F51" wp14:editId="7007010C">
            <wp:extent cx="5852160" cy="4610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852160" cy="461010"/>
                    </a:xfrm>
                    <a:prstGeom prst="rect">
                      <a:avLst/>
                    </a:prstGeom>
                    <a:noFill/>
                    <a:ln>
                      <a:noFill/>
                    </a:ln>
                  </pic:spPr>
                </pic:pic>
              </a:graphicData>
            </a:graphic>
          </wp:inline>
        </w:drawing>
      </w:r>
      <w:r w:rsidRPr="00B916EC">
        <w:t xml:space="preserve"> [dBm]</w:t>
      </w:r>
    </w:p>
    <w:p w14:paraId="326666FB" w14:textId="77777777" w:rsidR="004C08BB" w:rsidRDefault="004C08BB" w:rsidP="004C08BB">
      <w:pPr>
        <w:pBdr>
          <w:top w:val="single" w:sz="4" w:space="1" w:color="auto"/>
          <w:left w:val="single" w:sz="4" w:space="4" w:color="auto"/>
          <w:bottom w:val="single" w:sz="4" w:space="1" w:color="auto"/>
          <w:right w:val="single" w:sz="4" w:space="4" w:color="auto"/>
        </w:pBdr>
      </w:pPr>
      <w:r w:rsidRPr="00B916EC">
        <w:t>where,</w:t>
      </w:r>
    </w:p>
    <w:p w14:paraId="1D897DE8" w14:textId="77777777" w:rsidR="004C08BB" w:rsidRDefault="004C08BB" w:rsidP="004C08BB">
      <w:pPr>
        <w:pBdr>
          <w:top w:val="single" w:sz="4" w:space="1" w:color="auto"/>
          <w:left w:val="single" w:sz="4" w:space="4" w:color="auto"/>
          <w:bottom w:val="single" w:sz="4" w:space="1" w:color="auto"/>
          <w:right w:val="single" w:sz="4" w:space="4" w:color="auto"/>
        </w:pBdr>
      </w:pPr>
      <w:r>
        <w:t>……</w:t>
      </w:r>
    </w:p>
    <w:p w14:paraId="3EAFF523" w14:textId="77777777" w:rsidR="004C08BB" w:rsidRPr="005B4BC3" w:rsidRDefault="004305A2" w:rsidP="004C08BB">
      <w:pPr>
        <w:pStyle w:val="a6"/>
        <w:numPr>
          <w:ilvl w:val="0"/>
          <w:numId w:val="42"/>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2</m:t>
                    </m:r>
                  </m:e>
                  <m:sup>
                    <m:r>
                      <m:rPr>
                        <m:sty m:val="p"/>
                      </m:rPr>
                      <w:rPr>
                        <w:rFonts w:ascii="Cambria Math" w:hAnsi="Cambria Math"/>
                      </w:rPr>
                      <m:t>BPRE</m:t>
                    </m:r>
                    <m:r>
                      <w:rPr>
                        <w:rFonts w:ascii="Cambria Math" w:hAnsi="Cambria Math" w:cs="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sup>
                </m:sSup>
                <m:r>
                  <w:rPr>
                    <w:rFonts w:ascii="Cambria Math" w:hAnsi="Cambria Math"/>
                  </w:rPr>
                  <m:t>-1</m:t>
                </m:r>
              </m:e>
            </m:d>
            <m:r>
              <w:rPr>
                <w:rFonts w:ascii="Cambria Math" w:hAnsi="Cambria Math" w:cs="Cambria Math"/>
              </w:rPr>
              <m:t>⋅</m:t>
            </m:r>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e>
        </m:d>
      </m:oMath>
      <w:r w:rsidR="004C08BB">
        <w:rPr>
          <w:rFonts w:hint="eastAsia"/>
        </w:rPr>
        <w:t xml:space="preserve"> </w:t>
      </w:r>
      <w:r w:rsidR="004C08BB">
        <w:t xml:space="preserve">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=1.25</m:t>
        </m:r>
      </m:oMath>
      <w:r w:rsidR="004C08BB" w:rsidRPr="00B916EC">
        <w:rPr>
          <w:lang w:val="en-US"/>
        </w:rPr>
        <w:t xml:space="preserve"> </w:t>
      </w:r>
      <w:r w:rsidR="004C08BB" w:rsidRPr="00B916EC">
        <w:t xml:space="preserve">and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4C08BB" w:rsidRPr="00B916EC">
        <w:t xml:space="preserve"> for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=0</m:t>
        </m:r>
      </m:oMath>
      <w:r w:rsidR="004C08BB" w:rsidRPr="00B916EC">
        <w:rPr>
          <w:lang w:val="en-US"/>
        </w:rPr>
        <w:t xml:space="preserve"> </w:t>
      </w:r>
      <w:r w:rsidR="004C08BB" w:rsidRPr="00B916EC">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4C08BB" w:rsidRPr="00B916EC">
        <w:t xml:space="preserve"> is </w:t>
      </w:r>
      <w:r w:rsidR="004C08BB" w:rsidRPr="00B916EC">
        <w:rPr>
          <w:lang w:val="en-US"/>
        </w:rPr>
        <w:t>provided</w:t>
      </w:r>
      <w:r w:rsidR="004C08BB" w:rsidRPr="00B916EC">
        <w:t xml:space="preserve"> by </w:t>
      </w:r>
      <w:proofErr w:type="spellStart"/>
      <w:r w:rsidR="004C08BB" w:rsidRPr="00B916EC">
        <w:rPr>
          <w:i/>
          <w:lang w:eastAsia="zh-CN"/>
        </w:rPr>
        <w:t>deltaMCS</w:t>
      </w:r>
      <w:proofErr w:type="spellEnd"/>
      <w:r w:rsidR="004C08BB" w:rsidRPr="00B916EC">
        <w:rPr>
          <w:lang w:val="en-US"/>
        </w:rPr>
        <w:t xml:space="preserve"> </w:t>
      </w:r>
      <w:r w:rsidR="004C08BB" w:rsidRPr="00B916EC">
        <w:t xml:space="preserve">for </w:t>
      </w:r>
      <w:r w:rsidR="004C08BB">
        <w:rPr>
          <w:lang w:val="en-US"/>
        </w:rPr>
        <w:t xml:space="preserve">each UL BWP </w:t>
      </w:r>
      <m:oMath>
        <m:r>
          <w:rPr>
            <w:rFonts w:ascii="Cambria Math" w:hAnsi="Cambria Math"/>
          </w:rPr>
          <m:t>b</m:t>
        </m:r>
      </m:oMath>
      <w:r w:rsidR="004C08BB">
        <w:rPr>
          <w:iCs/>
          <w:lang w:val="en-US"/>
        </w:rPr>
        <w:t xml:space="preserve"> </w:t>
      </w:r>
      <w:r w:rsidR="004C08BB">
        <w:rPr>
          <w:lang w:val="en-US"/>
        </w:rPr>
        <w:t>of</w:t>
      </w:r>
      <w:r w:rsidR="004C08BB" w:rsidRPr="00B916EC">
        <w:rPr>
          <w:lang w:val="en-US"/>
        </w:rPr>
        <w:t xml:space="preserve"> </w:t>
      </w:r>
      <w:r w:rsidR="004C08BB" w:rsidRPr="00B916EC">
        <w:t xml:space="preserve">each </w:t>
      </w:r>
      <w:r w:rsidR="004C08BB" w:rsidRPr="00B916EC">
        <w:rPr>
          <w:lang w:val="en-US"/>
        </w:rPr>
        <w:t xml:space="preserve">carrier </w:t>
      </w:r>
      <m:oMath>
        <m:r>
          <w:rPr>
            <w:rFonts w:ascii="Cambria Math" w:hAnsi="Cambria Math"/>
          </w:rPr>
          <m:t>f</m:t>
        </m:r>
      </m:oMath>
      <w:r w:rsidR="004C08BB" w:rsidRPr="00B916EC">
        <w:rPr>
          <w:iCs/>
          <w:lang w:val="en-US"/>
        </w:rPr>
        <w:t xml:space="preserve"> and </w:t>
      </w:r>
      <w:r w:rsidR="004C08BB" w:rsidRPr="00B916EC">
        <w:t xml:space="preserve">serving cell </w:t>
      </w:r>
      <m:oMath>
        <m:r>
          <w:rPr>
            <w:rFonts w:ascii="Cambria Math" w:hAnsi="Cambria Math"/>
          </w:rPr>
          <m:t>c</m:t>
        </m:r>
      </m:oMath>
      <w:r w:rsidR="004C08BB" w:rsidRPr="00B916EC">
        <w:t xml:space="preserve">. </w:t>
      </w:r>
      <w:r w:rsidR="004C08BB" w:rsidRPr="00B916EC">
        <w:rPr>
          <w:lang w:val="en-US"/>
        </w:rPr>
        <w:t xml:space="preserve">If the </w:t>
      </w:r>
      <w:r w:rsidR="004C08BB" w:rsidRPr="00B916EC">
        <w:rPr>
          <w:lang w:val="en-US"/>
        </w:rPr>
        <w:lastRenderedPageBreak/>
        <w:t xml:space="preserve">PUSCH transmission is over more than one layer </w:t>
      </w:r>
      <w:r w:rsidR="004C08BB" w:rsidRPr="00B916EC">
        <w:t>[</w:t>
      </w:r>
      <w:r w:rsidR="004C08BB" w:rsidRPr="00B916EC">
        <w:rPr>
          <w:lang w:val="en-US"/>
        </w:rPr>
        <w:t>6</w:t>
      </w:r>
      <w:r w:rsidR="004C08BB" w:rsidRPr="00B916EC">
        <w:t>, TS 38.</w:t>
      </w:r>
      <w:r w:rsidR="004C08BB" w:rsidRPr="00B916EC">
        <w:rPr>
          <w:lang w:val="en-US"/>
        </w:rPr>
        <w:t>214</w:t>
      </w:r>
      <w:r w:rsidR="004C08BB" w:rsidRPr="00B916EC">
        <w:t>]</w:t>
      </w:r>
      <w:r w:rsidR="004C08BB" w:rsidRPr="00B916EC">
        <w:rPr>
          <w:lang w:val="en-US"/>
        </w:rPr>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r>
          <w:rPr>
            <w:rFonts w:ascii="Cambria Math" w:hAnsi="Cambria Math"/>
          </w:rPr>
          <m:t>=0</m:t>
        </m:r>
      </m:oMath>
      <w:r w:rsidR="004C08BB" w:rsidRPr="00B916EC">
        <w:rPr>
          <w:lang w:val="en-US"/>
        </w:rPr>
        <w:t xml:space="preserve">. </w:t>
      </w:r>
      <m:oMath>
        <m:r>
          <m:rPr>
            <m:sty m:val="p"/>
          </m:rPr>
          <w:rPr>
            <w:rFonts w:ascii="Cambria Math" w:hAnsi="Cambria Math"/>
            <w:lang w:val="en-US"/>
          </w:rPr>
          <m:t>BPRE</m:t>
        </m:r>
      </m:oMath>
      <w:r w:rsidR="004C08BB" w:rsidRPr="00B916EC">
        <w:t xml:space="preserve"> and </w:t>
      </w:r>
      <m:oMath>
        <m:sSubSup>
          <m:sSubSupPr>
            <m:ctrlPr>
              <w:rPr>
                <w:rFonts w:ascii="Cambria Math" w:hAnsi="Cambria Math"/>
                <w:iCs/>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rsidR="004C08BB" w:rsidRPr="00B916EC">
        <w:t xml:space="preserve">, for </w:t>
      </w:r>
      <w:r w:rsidR="004C08BB">
        <w:rPr>
          <w:lang w:val="en-US"/>
        </w:rPr>
        <w:t xml:space="preserve">active UL BWP </w:t>
      </w:r>
      <m:oMath>
        <m:r>
          <w:rPr>
            <w:rFonts w:ascii="Cambria Math" w:hAnsi="Cambria Math"/>
          </w:rPr>
          <m:t>b</m:t>
        </m:r>
      </m:oMath>
      <w:r w:rsidR="004C08BB">
        <w:rPr>
          <w:iCs/>
          <w:lang w:val="en-US"/>
        </w:rPr>
        <w:t xml:space="preserve"> </w:t>
      </w:r>
      <w:r w:rsidR="004C08BB">
        <w:rPr>
          <w:lang w:val="en-US"/>
        </w:rPr>
        <w:t>of</w:t>
      </w:r>
      <w:r w:rsidR="004C08BB" w:rsidRPr="00B916EC">
        <w:rPr>
          <w:lang w:val="en-US"/>
        </w:rPr>
        <w:t xml:space="preserve"> </w:t>
      </w:r>
      <w:r w:rsidR="004C08BB" w:rsidRPr="00B916EC">
        <w:t xml:space="preserve">each </w:t>
      </w:r>
      <w:r w:rsidR="004C08BB" w:rsidRPr="00B916EC">
        <w:rPr>
          <w:lang w:val="en-US"/>
        </w:rPr>
        <w:t xml:space="preserve">carrier </w:t>
      </w:r>
      <m:oMath>
        <m:r>
          <w:rPr>
            <w:rFonts w:ascii="Cambria Math" w:hAnsi="Cambria Math"/>
          </w:rPr>
          <m:t>f</m:t>
        </m:r>
      </m:oMath>
      <w:r w:rsidR="004C08BB" w:rsidRPr="00B916EC">
        <w:rPr>
          <w:iCs/>
          <w:lang w:val="en-US"/>
        </w:rPr>
        <w:t xml:space="preserve"> and </w:t>
      </w:r>
      <w:r w:rsidR="004C08BB" w:rsidRPr="00B916EC">
        <w:t xml:space="preserve">each serving cell </w:t>
      </w:r>
      <m:oMath>
        <m:r>
          <w:rPr>
            <w:rFonts w:ascii="Cambria Math" w:hAnsi="Cambria Math"/>
          </w:rPr>
          <m:t>c</m:t>
        </m:r>
      </m:oMath>
      <w:r w:rsidR="004C08BB" w:rsidRPr="00B916EC">
        <w:t>, are</w:t>
      </w:r>
      <w:r w:rsidR="004C08BB">
        <w:t xml:space="preserve"> computed as below</w:t>
      </w:r>
    </w:p>
    <w:p w14:paraId="7F5C20F8" w14:textId="77777777" w:rsidR="004C08BB" w:rsidRPr="0050609F" w:rsidRDefault="004C08BB" w:rsidP="004C08BB">
      <w:pPr>
        <w:pStyle w:val="a6"/>
        <w:numPr>
          <w:ilvl w:val="0"/>
          <w:numId w:val="42"/>
        </w:numPr>
        <w:pBdr>
          <w:top w:val="single" w:sz="4" w:space="1" w:color="auto"/>
          <w:left w:val="single" w:sz="4" w:space="4" w:color="auto"/>
          <w:bottom w:val="single" w:sz="4" w:space="1" w:color="auto"/>
          <w:right w:val="single" w:sz="4" w:space="4" w:color="auto"/>
        </w:pBdr>
        <w:autoSpaceDE/>
        <w:autoSpaceDN/>
        <w:adjustRightInd/>
        <w:spacing w:after="0"/>
        <w:contextualSpacing w:val="0"/>
        <w:rPr>
          <w:highlight w:val="yellow"/>
          <w:lang w:val="x-none"/>
        </w:rPr>
      </w:pPr>
      <m:oMath>
        <m:r>
          <m:rPr>
            <m:sty m:val="p"/>
          </m:rPr>
          <w:rPr>
            <w:rFonts w:ascii="Cambria Math" w:hAnsi="Cambria Math"/>
            <w:highlight w:val="yellow"/>
            <w:lang w:val="en-US"/>
          </w:rPr>
          <m:t>BPRE=</m:t>
        </m:r>
        <m:nary>
          <m:naryPr>
            <m:chr m:val="∑"/>
            <m:limLoc m:val="undOvr"/>
            <m:ctrlPr>
              <w:rPr>
                <w:rFonts w:ascii="Cambria Math" w:hAnsi="Cambria Math"/>
                <w:iCs/>
                <w:highlight w:val="yellow"/>
                <w:lang w:val="en-US"/>
              </w:rPr>
            </m:ctrlPr>
          </m:naryPr>
          <m:sub>
            <m:r>
              <w:rPr>
                <w:rFonts w:ascii="Cambria Math" w:hAnsi="Cambria Math"/>
                <w:highlight w:val="yellow"/>
                <w:lang w:val="en-US"/>
              </w:rPr>
              <m:t>r=0</m:t>
            </m:r>
          </m:sub>
          <m:sup>
            <m:r>
              <w:rPr>
                <w:rFonts w:ascii="Cambria Math" w:hAnsi="Cambria Math"/>
                <w:highlight w:val="yellow"/>
                <w:lang w:val="en-US"/>
              </w:rPr>
              <m:t>C-1</m:t>
            </m:r>
          </m:sup>
          <m:e>
            <m:f>
              <m:fPr>
                <m:type m:val="lin"/>
                <m:ctrlPr>
                  <w:rPr>
                    <w:rFonts w:ascii="Cambria Math" w:hAnsi="Cambria Math"/>
                    <w:i/>
                    <w:iCs/>
                    <w:highlight w:val="yellow"/>
                    <w:lang w:val="en-US"/>
                  </w:rPr>
                </m:ctrlPr>
              </m:fPr>
              <m:num>
                <m:sSub>
                  <m:sSubPr>
                    <m:ctrlPr>
                      <w:rPr>
                        <w:rFonts w:ascii="Cambria Math" w:hAnsi="Cambria Math"/>
                        <w:i/>
                        <w:iCs/>
                        <w:highlight w:val="yellow"/>
                        <w:lang w:val="en-US"/>
                      </w:rPr>
                    </m:ctrlPr>
                  </m:sSubPr>
                  <m:e>
                    <m:r>
                      <w:rPr>
                        <w:rFonts w:ascii="Cambria Math" w:hAnsi="Cambria Math"/>
                        <w:highlight w:val="yellow"/>
                        <w:lang w:val="en-US"/>
                      </w:rPr>
                      <m:t>K</m:t>
                    </m:r>
                  </m:e>
                  <m:sub>
                    <m:r>
                      <w:rPr>
                        <w:rFonts w:ascii="Cambria Math" w:hAnsi="Cambria Math"/>
                        <w:highlight w:val="yellow"/>
                        <w:lang w:val="en-US"/>
                      </w:rPr>
                      <m:t>r</m:t>
                    </m:r>
                  </m:sub>
                </m:sSub>
              </m:num>
              <m:den>
                <m:sSub>
                  <m:sSubPr>
                    <m:ctrlPr>
                      <w:rPr>
                        <w:rFonts w:ascii="Cambria Math" w:hAnsi="Cambria Math"/>
                        <w:i/>
                        <w:iCs/>
                        <w:highlight w:val="yellow"/>
                        <w:lang w:val="en-US"/>
                      </w:rPr>
                    </m:ctrlPr>
                  </m:sSubPr>
                  <m:e>
                    <m:r>
                      <w:rPr>
                        <w:rFonts w:ascii="Cambria Math" w:hAnsi="Cambria Math"/>
                        <w:highlight w:val="yellow"/>
                        <w:lang w:val="en-US"/>
                      </w:rPr>
                      <m:t>N</m:t>
                    </m:r>
                  </m:e>
                  <m:sub>
                    <m:r>
                      <w:rPr>
                        <w:rFonts w:ascii="Cambria Math" w:hAnsi="Cambria Math"/>
                        <w:highlight w:val="yellow"/>
                        <w:lang w:val="en-US"/>
                      </w:rPr>
                      <m:t>RE</m:t>
                    </m:r>
                  </m:sub>
                </m:sSub>
              </m:den>
            </m:f>
          </m:e>
        </m:nary>
      </m:oMath>
      <w:r w:rsidRPr="0050609F">
        <w:rPr>
          <w:highlight w:val="yellow"/>
          <w:lang w:val="en-US"/>
        </w:rPr>
        <w:t xml:space="preserve"> for PUSCH with UL-SCH data and </w:t>
      </w:r>
      <m:oMath>
        <m:r>
          <m:rPr>
            <m:sty m:val="p"/>
          </m:rPr>
          <w:rPr>
            <w:rFonts w:ascii="Cambria Math" w:hAnsi="Cambria Math"/>
            <w:highlight w:val="yellow"/>
            <w:lang w:val="en-US"/>
          </w:rPr>
          <m:t>BPRE=</m:t>
        </m:r>
        <m:f>
          <m:fPr>
            <m:type m:val="lin"/>
            <m:ctrlPr>
              <w:rPr>
                <w:rFonts w:ascii="Cambria Math" w:hAnsi="Cambria Math"/>
                <w:i/>
                <w:iCs/>
                <w:highlight w:val="yellow"/>
                <w:lang w:val="en-US"/>
              </w:rPr>
            </m:ctrlPr>
          </m:fPr>
          <m:num>
            <m:sSub>
              <m:sSubPr>
                <m:ctrlPr>
                  <w:rPr>
                    <w:rFonts w:ascii="Cambria Math" w:hAnsi="Cambria Math"/>
                    <w:i/>
                    <w:iCs/>
                    <w:highlight w:val="yellow"/>
                    <w:lang w:val="en-US"/>
                  </w:rPr>
                </m:ctrlPr>
              </m:sSubPr>
              <m:e>
                <m:r>
                  <w:rPr>
                    <w:rFonts w:ascii="Cambria Math" w:hAnsi="Cambria Math"/>
                    <w:highlight w:val="yellow"/>
                    <w:lang w:val="en-US"/>
                  </w:rPr>
                  <m:t>Q</m:t>
                </m:r>
              </m:e>
              <m:sub>
                <m:r>
                  <w:rPr>
                    <w:rFonts w:ascii="Cambria Math" w:hAnsi="Cambria Math"/>
                    <w:highlight w:val="yellow"/>
                    <w:lang w:val="en-US"/>
                  </w:rPr>
                  <m:t>m</m:t>
                </m:r>
              </m:sub>
            </m:sSub>
            <m:r>
              <w:rPr>
                <w:rFonts w:ascii="Cambria Math" w:hAnsi="Cambria Math" w:cs="Cambria Math"/>
                <w:highlight w:val="yellow"/>
              </w:rPr>
              <m:t>⋅R</m:t>
            </m:r>
          </m:num>
          <m:den>
            <m:sSubSup>
              <m:sSubSupPr>
                <m:ctrlPr>
                  <w:rPr>
                    <w:rFonts w:ascii="Cambria Math" w:hAnsi="Cambria Math"/>
                    <w:iCs/>
                    <w:highlight w:val="yellow"/>
                  </w:rPr>
                </m:ctrlPr>
              </m:sSubSupPr>
              <m:e>
                <m:r>
                  <w:rPr>
                    <w:rFonts w:ascii="Cambria Math" w:hAnsi="Cambria Math"/>
                    <w:highlight w:val="yellow"/>
                  </w:rPr>
                  <m:t>β</m:t>
                </m:r>
              </m:e>
              <m:sub>
                <m:r>
                  <m:rPr>
                    <m:sty m:val="p"/>
                  </m:rPr>
                  <w:rPr>
                    <w:rFonts w:ascii="Cambria Math" w:hAnsi="Cambria Math"/>
                    <w:highlight w:val="yellow"/>
                  </w:rPr>
                  <m:t>offset</m:t>
                </m:r>
              </m:sub>
              <m:sup>
                <m:r>
                  <m:rPr>
                    <m:sty m:val="p"/>
                  </m:rPr>
                  <w:rPr>
                    <w:rFonts w:ascii="Cambria Math" w:hAnsi="Cambria Math"/>
                    <w:highlight w:val="yellow"/>
                  </w:rPr>
                  <m:t>PUSCH</m:t>
                </m:r>
              </m:sup>
            </m:sSubSup>
          </m:den>
        </m:f>
      </m:oMath>
      <w:r w:rsidRPr="0050609F">
        <w:rPr>
          <w:highlight w:val="yellow"/>
          <w:lang w:val="en-US"/>
        </w:rPr>
        <w:t xml:space="preserve"> </w:t>
      </w:r>
      <w:r w:rsidRPr="0050609F">
        <w:rPr>
          <w:highlight w:val="yellow"/>
          <w:lang w:eastAsia="zh-CN"/>
        </w:rPr>
        <w:t>for C</w:t>
      </w:r>
      <w:r w:rsidRPr="0050609F">
        <w:rPr>
          <w:highlight w:val="yellow"/>
          <w:lang w:val="en-US" w:eastAsia="zh-CN"/>
        </w:rPr>
        <w:t>S</w:t>
      </w:r>
      <w:r w:rsidRPr="0050609F">
        <w:rPr>
          <w:highlight w:val="yellow"/>
          <w:lang w:eastAsia="zh-CN"/>
        </w:rPr>
        <w:t xml:space="preserve">I </w:t>
      </w:r>
      <w:r w:rsidRPr="0050609F">
        <w:rPr>
          <w:highlight w:val="yellow"/>
          <w:lang w:val="en-US" w:eastAsia="zh-CN"/>
        </w:rPr>
        <w:t>transmission in</w:t>
      </w:r>
      <w:r w:rsidRPr="0050609F">
        <w:rPr>
          <w:highlight w:val="yellow"/>
          <w:lang w:eastAsia="zh-CN"/>
        </w:rPr>
        <w:t xml:space="preserve"> a PUSCH without UL-SCH data</w:t>
      </w:r>
      <w:r w:rsidRPr="0050609F">
        <w:rPr>
          <w:rFonts w:eastAsia="MS Mincho"/>
          <w:highlight w:val="yellow"/>
          <w:lang w:val="en-US"/>
        </w:rPr>
        <w:t>, where</w:t>
      </w:r>
      <w:r w:rsidRPr="0050609F">
        <w:rPr>
          <w:rFonts w:eastAsia="MS Mincho"/>
          <w:highlight w:val="yellow"/>
        </w:rPr>
        <w:t xml:space="preserve"> </w:t>
      </w:r>
    </w:p>
    <w:p w14:paraId="0C69C175" w14:textId="77777777" w:rsidR="004C08BB" w:rsidRPr="005B4BC3" w:rsidRDefault="004C08BB" w:rsidP="004C08BB">
      <w:pPr>
        <w:pStyle w:val="a6"/>
        <w:numPr>
          <w:ilvl w:val="0"/>
          <w:numId w:val="42"/>
        </w:numPr>
        <w:pBdr>
          <w:top w:val="single" w:sz="4" w:space="1" w:color="auto"/>
          <w:left w:val="single" w:sz="4" w:space="4" w:color="auto"/>
          <w:bottom w:val="single" w:sz="4" w:space="1" w:color="auto"/>
          <w:right w:val="single" w:sz="4" w:space="4" w:color="auto"/>
        </w:pBdr>
        <w:autoSpaceDE/>
        <w:autoSpaceDN/>
        <w:adjustRightInd/>
        <w:spacing w:after="0"/>
        <w:contextualSpacing w:val="0"/>
        <w:rPr>
          <w:lang w:val="x-none"/>
        </w:rPr>
      </w:pPr>
      <m:oMath>
        <m:r>
          <w:rPr>
            <w:rFonts w:ascii="Cambria Math" w:hAnsi="Cambria Math"/>
            <w:lang w:val="x-none"/>
          </w:rPr>
          <m:t>C</m:t>
        </m:r>
      </m:oMath>
      <w:r>
        <w:t xml:space="preserve"> i</w:t>
      </w:r>
      <w:r w:rsidRPr="005B4BC3">
        <w:t xml:space="preserve">s a </w:t>
      </w:r>
      <w:r w:rsidRPr="005B4BC3">
        <w:rPr>
          <w:rFonts w:hint="eastAsia"/>
          <w:lang w:eastAsia="zh-CN"/>
        </w:rPr>
        <w:t xml:space="preserve">number of </w:t>
      </w:r>
      <w:r w:rsidRPr="005B4BC3">
        <w:rPr>
          <w:lang w:eastAsia="zh-CN"/>
        </w:rPr>
        <w:t xml:space="preserve">transmitted </w:t>
      </w:r>
      <w:r w:rsidRPr="005B4BC3">
        <w:rPr>
          <w:rFonts w:hint="eastAsia"/>
          <w:lang w:eastAsia="zh-CN"/>
        </w:rPr>
        <w:t>code blocks,</w:t>
      </w:r>
      <w:r w:rsidRPr="00B916EC">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B916EC">
        <w:rPr>
          <w:rFonts w:hint="eastAsia"/>
          <w:lang w:eastAsia="zh-CN"/>
        </w:rPr>
        <w:t xml:space="preserve"> is </w:t>
      </w:r>
      <w:r>
        <w:rPr>
          <w:lang w:eastAsia="zh-CN"/>
        </w:rPr>
        <w:t>a</w:t>
      </w:r>
      <w:r w:rsidRPr="00B916EC">
        <w:rPr>
          <w:rFonts w:hint="eastAsia"/>
          <w:lang w:eastAsia="zh-CN"/>
        </w:rPr>
        <w:t xml:space="preserve"> size for code block </w:t>
      </w:r>
      <m:oMath>
        <m:r>
          <w:rPr>
            <w:rFonts w:ascii="Cambria Math" w:hAnsi="Cambria Math"/>
            <w:lang w:eastAsia="zh-CN"/>
          </w:rPr>
          <m:t>r</m:t>
        </m:r>
      </m:oMath>
      <w:r w:rsidRPr="00B916EC">
        <w:rPr>
          <w:rFonts w:hint="eastAsia"/>
          <w:lang w:eastAsia="zh-CN"/>
        </w:rPr>
        <w:t xml:space="preserve">, </w:t>
      </w:r>
      <w:r w:rsidRPr="00B916EC">
        <w:t xml:space="preserve">and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B916EC">
        <w:t xml:space="preserve"> is </w:t>
      </w:r>
      <w:r>
        <w:t>a</w:t>
      </w:r>
      <w:r w:rsidRPr="00B916EC">
        <w:t xml:space="preserve"> number of resource elements determined as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r>
          <w:rPr>
            <w:rFonts w:ascii="Cambria Math" w:hAnsi="Cambria Math"/>
            <w:lang w:val="x-none"/>
          </w:rPr>
          <m:t>=</m:t>
        </m:r>
        <m:r>
          <w:rPr>
            <w:rFonts w:ascii="Cambria Math" w:hAnsi="Cambria Math"/>
          </w:rPr>
          <m:t>N</m:t>
        </m:r>
        <m:r>
          <w:rPr>
            <w:rFonts w:ascii="Cambria Math" w:hAnsi="Cambria Math" w:cs="Cambria Math"/>
          </w:rPr>
          <m:t>⋅</m:t>
        </m:r>
        <m:sSubSup>
          <m:sSubSupPr>
            <m:ctrlPr>
              <w:rPr>
                <w:rFonts w:ascii="Cambria Math" w:hAnsi="Cambria Math"/>
                <w:iCs/>
                <w:lang w:val="x-none"/>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lang w:val="x-none"/>
          </w:rPr>
          <m:t>(i)</m:t>
        </m:r>
        <m:r>
          <w:rPr>
            <w:rFonts w:ascii="Cambria Math" w:hAnsi="Cambria Math" w:cs="Cambria Math"/>
          </w:rPr>
          <m:t>⋅</m:t>
        </m:r>
        <m:nary>
          <m:naryPr>
            <m:chr m:val="∑"/>
            <m:limLoc m:val="undOvr"/>
            <m:ctrlPr>
              <w:rPr>
                <w:rFonts w:ascii="Cambria Math" w:hAnsi="Cambria Math"/>
                <w:iCs/>
                <w:lang w:val="en-US"/>
              </w:rPr>
            </m:ctrlPr>
          </m:naryPr>
          <m:sub>
            <m:r>
              <w:rPr>
                <w:rFonts w:ascii="Cambria Math" w:hAnsi="Cambria Math"/>
                <w:lang w:val="en-US"/>
              </w:rPr>
              <m:t>j=0</m:t>
            </m:r>
          </m:sub>
          <m:sup>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r>
              <w:rPr>
                <w:rFonts w:ascii="Cambria Math" w:hAnsi="Cambria Math"/>
                <w:lang w:val="x-none"/>
              </w:rPr>
              <m:t>-1</m:t>
            </m:r>
          </m:sup>
          <m:e>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e>
        </m:nary>
      </m:oMath>
      <w:r w:rsidRPr="00B916EC">
        <w:t xml:space="preserve">, </w:t>
      </w:r>
      <w:r w:rsidRPr="00B916EC">
        <w:rPr>
          <w:rFonts w:hint="eastAsia"/>
        </w:rPr>
        <w:t>where</w:t>
      </w:r>
      <w:r w:rsidRPr="00B916EC">
        <w:rPr>
          <w:lang w:val="en-US"/>
        </w:rPr>
        <w:t xml:space="preserve"> </w:t>
      </w:r>
      <m:oMath>
        <m:r>
          <w:rPr>
            <w:rFonts w:ascii="Cambria Math" w:hAnsi="Cambria Math"/>
          </w:rPr>
          <m:t>N≥1</m:t>
        </m:r>
      </m:oMath>
      <w:r w:rsidRPr="005F7DE3">
        <w:t xml:space="preserve"> is provided by </w:t>
      </w:r>
      <w:proofErr w:type="spellStart"/>
      <w:r w:rsidRPr="005F7DE3">
        <w:rPr>
          <w:i/>
        </w:rPr>
        <w:t>numberOfSlotsTBoMS</w:t>
      </w:r>
      <w:proofErr w:type="spellEnd"/>
      <w:r w:rsidRPr="005F7DE3">
        <w:t xml:space="preserve"> as described in [6, TS 38.214] and </w:t>
      </w:r>
      <m:oMath>
        <m:r>
          <w:rPr>
            <w:rFonts w:ascii="Cambria Math" w:hAnsi="Cambria Math"/>
          </w:rPr>
          <m:t>N=1</m:t>
        </m:r>
      </m:oMath>
      <w:r w:rsidRPr="005F7DE3">
        <w:t xml:space="preserve"> if </w:t>
      </w:r>
      <w:proofErr w:type="spellStart"/>
      <w:r w:rsidRPr="005F7DE3">
        <w:rPr>
          <w:i/>
        </w:rPr>
        <w:t>numberOfSlotsTBoMS</w:t>
      </w:r>
      <w:proofErr w:type="spellEnd"/>
      <w:r w:rsidRPr="005F7DE3">
        <w:t xml:space="preserve"> is not provided,</w:t>
      </w:r>
      <w: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m:oMath>
        <m:r>
          <w:rPr>
            <w:rFonts w:ascii="Cambria Math" w:hAnsi="Cambria Math"/>
          </w:rPr>
          <m:t>i</m:t>
        </m:r>
      </m:oMath>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m:oMath>
        <m:r>
          <w:rPr>
            <w:rFonts w:ascii="Cambria Math" w:hAnsi="Cambria Math"/>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w:t>
      </w:r>
      <w:r w:rsidRPr="00B916EC">
        <w:rPr>
          <w:i/>
        </w:rPr>
        <w:t xml:space="preserve"> </w:t>
      </w:r>
      <m:oMath>
        <m:r>
          <w:rPr>
            <w:rFonts w:ascii="Cambria Math" w:hAnsi="Cambria Math"/>
          </w:rPr>
          <m:t>c</m:t>
        </m:r>
      </m:oMath>
      <w:r>
        <w:t>,</w:t>
      </w:r>
      <w:r w:rsidRPr="00B916EC">
        <w:rPr>
          <w:rFonts w:hint="eastAsia"/>
        </w:rPr>
        <w:t xml:space="preserve">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sc,data</m:t>
            </m:r>
          </m:sub>
          <m:sup>
            <m:r>
              <m:rPr>
                <m:sty m:val="p"/>
              </m:rPr>
              <w:rPr>
                <w:rFonts w:ascii="Cambria Math" w:hAnsi="Cambria Math"/>
              </w:rPr>
              <m:t>RB</m:t>
            </m:r>
          </m:sup>
        </m:sSubSup>
        <m:r>
          <w:rPr>
            <w:rFonts w:ascii="Cambria Math" w:hAnsi="Cambria Math"/>
            <w:lang w:val="x-none"/>
          </w:rPr>
          <m:t>(i,j)</m:t>
        </m:r>
      </m:oMath>
      <w:r>
        <w:t xml:space="preserve"> is a </w:t>
      </w:r>
      <w:r w:rsidRPr="005B4BC3">
        <w:t>number of subcarriers</w:t>
      </w:r>
      <w:r>
        <w:t xml:space="preserve"> excluding DM-RS subcarriers </w:t>
      </w:r>
      <w:r w:rsidRPr="00FA0CBB">
        <w:t xml:space="preserve">and phase-tracking RS </w:t>
      </w:r>
      <w:r>
        <w:t>samples [4, TS 38.211]</w:t>
      </w:r>
      <w:r w:rsidRPr="00FA0CBB">
        <w:t xml:space="preserve"> </w:t>
      </w:r>
      <w:r>
        <w:t xml:space="preserve">in PUSCH symbol </w:t>
      </w:r>
      <m:oMath>
        <m:r>
          <w:rPr>
            <w:rFonts w:ascii="Cambria Math" w:hAnsi="Cambria Math"/>
          </w:rPr>
          <m:t>j</m:t>
        </m:r>
      </m:oMath>
      <w:r>
        <w:rPr>
          <w:iCs/>
          <w:position w:val="-10"/>
        </w:rPr>
        <w:t xml:space="preserve"> </w:t>
      </w:r>
      <w:r>
        <w:t xml:space="preserve">and assuming no segmentation for a nominal repetition in case the PUSCH transmission is with repetition Type B, </w:t>
      </w:r>
      <m:oMath>
        <m:r>
          <w:rPr>
            <w:rFonts w:ascii="Cambria Math" w:hAnsi="Cambria Math"/>
          </w:rPr>
          <m:t>0≤j&lt;</m:t>
        </m:r>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r>
              <w:rPr>
                <w:rFonts w:ascii="Cambria Math" w:hAnsi="Cambria Math"/>
              </w:rPr>
              <m:t>b,f,c</m:t>
            </m:r>
          </m:sub>
          <m:sup>
            <m:r>
              <m:rPr>
                <m:sty m:val="p"/>
              </m:rPr>
              <w:rPr>
                <w:rFonts w:ascii="Cambria Math" w:hAnsi="Cambria Math"/>
              </w:rPr>
              <m:t>PUSCH</m:t>
            </m:r>
          </m:sup>
        </m:sSubSup>
        <m:d>
          <m:dPr>
            <m:ctrlPr>
              <w:rPr>
                <w:rFonts w:ascii="Cambria Math" w:hAnsi="Cambria Math"/>
                <w:i/>
                <w:iCs/>
                <w:lang w:val="x-none"/>
              </w:rPr>
            </m:ctrlPr>
          </m:dPr>
          <m:e>
            <m:r>
              <w:rPr>
                <w:rFonts w:ascii="Cambria Math" w:hAnsi="Cambria Math"/>
                <w:lang w:val="x-none"/>
              </w:rPr>
              <m:t>i</m:t>
            </m:r>
          </m:e>
        </m:d>
      </m:oMath>
      <w:r>
        <w:t xml:space="preserve">, </w:t>
      </w:r>
      <w:r w:rsidRPr="00B916EC">
        <w:rPr>
          <w:lang w:val="en-US"/>
        </w:rPr>
        <w:t xml:space="preserve">and </w:t>
      </w:r>
      <m:oMath>
        <m:r>
          <w:rPr>
            <w:rFonts w:ascii="Cambria Math" w:hAnsi="Cambria Math"/>
          </w:rPr>
          <m:t>c</m:t>
        </m:r>
      </m:oMath>
      <w:r w:rsidRPr="00FA0CBB">
        <w:rPr>
          <w:rFonts w:hint="eastAsia"/>
          <w:lang w:eastAsia="zh-CN"/>
        </w:rPr>
        <w:t xml:space="preserve">, </w:t>
      </w:r>
      <m:oMath>
        <m:sSub>
          <m:sSubPr>
            <m:ctrlPr>
              <w:rPr>
                <w:rFonts w:ascii="Cambria Math" w:hAnsi="Cambria Math"/>
                <w:i/>
                <w:lang w:val="x-none"/>
              </w:rPr>
            </m:ctrlPr>
          </m:sSubPr>
          <m:e>
            <m:r>
              <w:rPr>
                <w:rFonts w:ascii="Cambria Math" w:hAnsi="Cambria Math"/>
              </w:rPr>
              <m:t>K</m:t>
            </m:r>
          </m:e>
          <m:sub>
            <m:r>
              <w:rPr>
                <w:rFonts w:ascii="Cambria Math" w:hAnsi="Cambria Math"/>
              </w:rPr>
              <m:t>r</m:t>
            </m:r>
          </m:sub>
        </m:sSub>
      </m:oMath>
      <w:r w:rsidRPr="00FA0CBB">
        <w:rPr>
          <w:rFonts w:hint="eastAsia"/>
        </w:rPr>
        <w:t xml:space="preserve"> </w:t>
      </w:r>
      <w:r w:rsidRPr="00B916EC">
        <w:t>are</w:t>
      </w:r>
      <w:r w:rsidRPr="00B916EC">
        <w:rPr>
          <w:rFonts w:hint="eastAsia"/>
        </w:rPr>
        <w:t xml:space="preserve"> defined in</w:t>
      </w:r>
      <w:r>
        <w:t xml:space="preserve"> </w:t>
      </w:r>
      <w:r w:rsidRPr="00B916EC">
        <w:rPr>
          <w:rFonts w:hint="eastAsia"/>
        </w:rPr>
        <w:t>[</w:t>
      </w:r>
      <w:r w:rsidRPr="00B916EC">
        <w:rPr>
          <w:lang w:val="en-US"/>
        </w:rPr>
        <w:t>5</w:t>
      </w:r>
      <w:r w:rsidRPr="00B916EC">
        <w:t>, TS 38.</w:t>
      </w:r>
      <w:r w:rsidRPr="00B916EC">
        <w:rPr>
          <w:lang w:val="en-US"/>
        </w:rPr>
        <w:t>212</w:t>
      </w:r>
      <w:r w:rsidRPr="00B916EC">
        <w:rPr>
          <w:rFonts w:hint="eastAsia"/>
        </w:rPr>
        <w:t>]</w:t>
      </w:r>
    </w:p>
    <w:p w14:paraId="502F669E" w14:textId="77777777" w:rsidR="004C08BB" w:rsidRPr="005B4BC3" w:rsidRDefault="004C08BB" w:rsidP="004C08BB">
      <w:pPr>
        <w:pBdr>
          <w:top w:val="single" w:sz="4" w:space="1" w:color="auto"/>
          <w:left w:val="single" w:sz="4" w:space="4" w:color="auto"/>
          <w:bottom w:val="single" w:sz="4" w:space="1" w:color="auto"/>
          <w:right w:val="single" w:sz="4" w:space="4" w:color="auto"/>
        </w:pBdr>
        <w:rPr>
          <w:rFonts w:asciiTheme="minorHAnsi" w:hAnsiTheme="minorHAnsi" w:cstheme="minorBidi"/>
          <w:lang w:val="x-none" w:eastAsia="zh-CN"/>
        </w:rPr>
      </w:pPr>
      <w:r>
        <w:rPr>
          <w:lang w:val="x-none"/>
        </w:rPr>
        <w:t>……</w:t>
      </w:r>
    </w:p>
    <w:p w14:paraId="06B4CAA2" w14:textId="2CA0F319" w:rsidR="008A2E9C" w:rsidRPr="008A2E9C" w:rsidRDefault="008A2E9C" w:rsidP="004C08BB">
      <w:pPr>
        <w:spacing w:after="0"/>
        <w:rPr>
          <w:b/>
          <w:i/>
          <w:lang w:eastAsia="zh-CN"/>
        </w:rPr>
      </w:pPr>
      <w:r w:rsidRPr="0050609F">
        <w:rPr>
          <w:rFonts w:eastAsia="宋体"/>
          <w:bCs/>
          <w:iCs/>
          <w:lang w:eastAsia="zh-CN"/>
        </w:rPr>
        <w:t xml:space="preserve">The potential impact on the PUSCH power control by OCC is the calculation of BPRE.  In BPRE, for a given TB to be transmitted, the BPRE value is impacted by the </w:t>
      </w:r>
      <w:r w:rsidR="007E3447" w:rsidRPr="0050609F">
        <w:rPr>
          <w:rFonts w:eastAsia="宋体"/>
          <w:bCs/>
          <w:iCs/>
          <w:lang w:eastAsia="zh-CN"/>
        </w:rPr>
        <w:t>TB size (</w:t>
      </w:r>
      <m:oMath>
        <m:nary>
          <m:naryPr>
            <m:chr m:val="∑"/>
            <m:limLoc m:val="undOvr"/>
            <m:ctrlPr>
              <w:rPr>
                <w:rFonts w:ascii="Cambria Math" w:hAnsi="Cambria Math"/>
                <w:iCs/>
                <w:lang w:val="en-US"/>
              </w:rPr>
            </m:ctrlPr>
          </m:naryPr>
          <m:sub>
            <m:r>
              <w:rPr>
                <w:rFonts w:ascii="Cambria Math" w:hAnsi="Cambria Math"/>
                <w:lang w:val="en-US"/>
              </w:rPr>
              <m:t>r=0</m:t>
            </m:r>
          </m:sub>
          <m:sup>
            <m:r>
              <w:rPr>
                <w:rFonts w:ascii="Cambria Math" w:hAnsi="Cambria Math"/>
                <w:lang w:val="en-US"/>
              </w:rPr>
              <m:t>C-1</m:t>
            </m:r>
          </m:sup>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r</m:t>
                </m:r>
              </m:sub>
            </m:sSub>
          </m:e>
        </m:nary>
      </m:oMath>
      <w:r w:rsidR="007E3447" w:rsidRPr="0050609F">
        <w:rPr>
          <w:rFonts w:eastAsia="宋体"/>
          <w:bCs/>
          <w:iCs/>
          <w:lang w:eastAsia="zh-CN"/>
        </w:rPr>
        <w:t xml:space="preserve">) </w:t>
      </w:r>
      <w:r w:rsidRPr="0050609F">
        <w:rPr>
          <w:rFonts w:eastAsia="宋体"/>
          <w:bCs/>
          <w:iCs/>
          <w:lang w:eastAsia="zh-CN"/>
        </w:rPr>
        <w:t xml:space="preserve">and </w:t>
      </w:r>
      <w:r w:rsidR="007E3447" w:rsidRPr="0050609F">
        <w:rPr>
          <w:rFonts w:eastAsia="宋体"/>
          <w:bCs/>
          <w:iCs/>
          <w:lang w:eastAsia="zh-CN"/>
        </w:rPr>
        <w:t xml:space="preserve">number of resource elements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7E3447" w:rsidRPr="0050609F">
        <w:rPr>
          <w:rFonts w:eastAsia="宋体"/>
          <w:lang w:val="x-none" w:eastAsia="zh-CN"/>
        </w:rPr>
        <w:t xml:space="preserve"> available for TB mapping</w:t>
      </w:r>
      <w:r w:rsidRPr="0050609F">
        <w:rPr>
          <w:rFonts w:eastAsia="宋体"/>
          <w:lang w:val="x-none" w:eastAsia="zh-CN"/>
        </w:rPr>
        <w:t xml:space="preserve">. </w:t>
      </w:r>
      <w:r w:rsidR="007E3447" w:rsidRPr="0050609F">
        <w:rPr>
          <w:rFonts w:eastAsia="宋体"/>
          <w:lang w:val="x-none" w:eastAsia="zh-CN"/>
        </w:rPr>
        <w:t xml:space="preserve">The impact on TB size has been discussed in section 2.4.1. </w:t>
      </w:r>
      <w:r w:rsidRPr="0050609F">
        <w:rPr>
          <w:rFonts w:eastAsia="宋体"/>
          <w:iCs/>
          <w:lang w:val="x-none" w:eastAsia="zh-CN"/>
        </w:rPr>
        <w:t xml:space="preserve"> </w:t>
      </w:r>
      <w:r w:rsidR="007E3447" w:rsidRPr="0050609F">
        <w:rPr>
          <w:rFonts w:eastAsia="宋体"/>
          <w:iCs/>
          <w:lang w:val="x-none" w:eastAsia="zh-CN"/>
        </w:rPr>
        <w:t xml:space="preserve">For inter slot OCC, 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7E3447" w:rsidRPr="0050609F">
        <w:rPr>
          <w:rFonts w:eastAsia="宋体"/>
          <w:lang w:val="x-none" w:eastAsia="zh-CN"/>
        </w:rPr>
        <w:t xml:space="preserve"> can be reused. For inter symbol or intra symbol OCC,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7E3447" w:rsidRPr="0050609F">
        <w:rPr>
          <w:rFonts w:eastAsia="宋体"/>
          <w:lang w:val="x-none" w:eastAsia="zh-CN"/>
        </w:rPr>
        <w:t xml:space="preserve"> depends on how the TDRA in DCI is interpreted</w:t>
      </w:r>
      <w:r w:rsidR="003F05AD" w:rsidRPr="0050609F">
        <w:rPr>
          <w:rFonts w:eastAsia="宋体"/>
          <w:lang w:val="x-none" w:eastAsia="zh-CN"/>
        </w:rPr>
        <w:t>.</w:t>
      </w:r>
      <w:r w:rsidR="00D11141" w:rsidRPr="00E478C9">
        <w:rPr>
          <w:rFonts w:eastAsia="宋体"/>
          <w:lang w:val="x-none" w:eastAsia="zh-CN"/>
        </w:rPr>
        <w:t xml:space="preserve"> </w:t>
      </w:r>
      <w:r w:rsidR="003F05AD" w:rsidRPr="0050609F">
        <w:rPr>
          <w:rFonts w:eastAsia="宋体"/>
          <w:lang w:val="x-none" w:eastAsia="zh-CN"/>
        </w:rPr>
        <w:t xml:space="preserve"> </w:t>
      </w:r>
      <w:r w:rsidR="00D11141" w:rsidRPr="0050609F">
        <w:rPr>
          <w:rFonts w:eastAsia="宋体"/>
          <w:iCs/>
          <w:lang w:val="x-none" w:eastAsia="zh-CN"/>
        </w:rPr>
        <w:t>If the TDRA is interpreted as time domain resource after  OCC</w:t>
      </w:r>
      <w:r w:rsidR="00E478C9" w:rsidRPr="0050609F">
        <w:rPr>
          <w:rFonts w:eastAsia="宋体"/>
          <w:iCs/>
          <w:lang w:val="x-none" w:eastAsia="zh-CN"/>
        </w:rPr>
        <w:t xml:space="preserve">, </w:t>
      </w:r>
      <w:r w:rsidR="00E478C9" w:rsidRPr="00E478C9">
        <w:rPr>
          <w:rFonts w:eastAsia="宋体"/>
          <w:iCs/>
          <w:lang w:val="x-none" w:eastAsia="zh-CN"/>
        </w:rPr>
        <w:t xml:space="preserve">existing definition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00E478C9" w:rsidRPr="00E478C9">
        <w:rPr>
          <w:rFonts w:eastAsia="宋体"/>
          <w:lang w:val="x-none" w:eastAsia="zh-CN"/>
        </w:rPr>
        <w:t xml:space="preserve"> can be reused.</w:t>
      </w:r>
      <w:r w:rsidR="00D11141" w:rsidRPr="0050609F">
        <w:rPr>
          <w:rFonts w:eastAsia="宋体"/>
          <w:iCs/>
          <w:lang w:val="x-none" w:eastAsia="zh-CN"/>
        </w:rPr>
        <w:t xml:space="preserve"> </w:t>
      </w:r>
      <w:r w:rsidRPr="0050609F">
        <w:rPr>
          <w:rFonts w:eastAsia="宋体"/>
          <w:iCs/>
          <w:lang w:val="x-none" w:eastAsia="zh-CN"/>
        </w:rPr>
        <w:t xml:space="preserve">If the </w:t>
      </w:r>
      <w:r w:rsidR="003F05AD" w:rsidRPr="0050609F">
        <w:rPr>
          <w:rFonts w:eastAsia="宋体"/>
          <w:iCs/>
          <w:lang w:val="x-none" w:eastAsia="zh-CN"/>
        </w:rPr>
        <w:t xml:space="preserve">TDRA is interpreted as time domain resource </w:t>
      </w:r>
      <w:r w:rsidRPr="0050609F">
        <w:rPr>
          <w:rFonts w:eastAsia="宋体"/>
          <w:iCs/>
          <w:lang w:val="x-none" w:eastAsia="zh-CN"/>
        </w:rPr>
        <w:t xml:space="preserve">before OCC, then the value of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RE</m:t>
            </m:r>
          </m:sub>
        </m:sSub>
      </m:oMath>
      <w:r w:rsidRPr="0050609F">
        <w:rPr>
          <w:rFonts w:eastAsia="宋体"/>
          <w:iCs/>
          <w:lang w:val="x-none" w:eastAsia="zh-CN"/>
        </w:rPr>
        <w:t xml:space="preserve"> should be </w:t>
      </w:r>
      <w:r w:rsidR="003F05AD" w:rsidRPr="0050609F">
        <w:rPr>
          <w:rFonts w:eastAsia="宋体"/>
          <w:iCs/>
          <w:lang w:val="x-none" w:eastAsia="zh-CN"/>
        </w:rPr>
        <w:t xml:space="preserve">multiplied </w:t>
      </w:r>
      <w:r w:rsidRPr="0050609F">
        <w:rPr>
          <w:rFonts w:eastAsia="宋体"/>
          <w:iCs/>
          <w:lang w:val="x-none" w:eastAsia="zh-CN"/>
        </w:rPr>
        <w:t xml:space="preserve">by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since the actual PUSCH resource is </w:t>
      </w:r>
      <w:r w:rsidRPr="0050609F">
        <w:rPr>
          <w:rFonts w:eastAsia="宋体"/>
          <w:i/>
          <w:lang w:val="x-none" w:eastAsia="zh-CN"/>
        </w:rPr>
        <w:t>N</w:t>
      </w:r>
      <w:r w:rsidRPr="0050609F">
        <w:rPr>
          <w:rFonts w:eastAsia="宋体"/>
          <w:i/>
          <w:vertAlign w:val="subscript"/>
          <w:lang w:val="x-none" w:eastAsia="zh-CN"/>
        </w:rPr>
        <w:t>OCC</w:t>
      </w:r>
      <w:r w:rsidRPr="0050609F">
        <w:rPr>
          <w:rFonts w:eastAsia="宋体"/>
          <w:iCs/>
          <w:lang w:val="x-none" w:eastAsia="zh-CN"/>
        </w:rPr>
        <w:t xml:space="preserve"> times of the indicated one. </w:t>
      </w:r>
    </w:p>
    <w:p w14:paraId="65850AA9" w14:textId="0880EF7C" w:rsidR="004C08BB" w:rsidRPr="0050609F" w:rsidRDefault="00E478C9" w:rsidP="004C08BB">
      <w:pPr>
        <w:rPr>
          <w:rFonts w:eastAsia="宋体"/>
          <w:b/>
          <w:i/>
          <w:lang w:val="x-none"/>
        </w:rPr>
      </w:pPr>
      <w:r w:rsidRPr="0045748B">
        <w:rPr>
          <w:b/>
          <w:i/>
          <w:lang w:eastAsia="zh-CN"/>
        </w:rPr>
        <w:t>Observation 9:</w:t>
      </w:r>
      <w:r>
        <w:rPr>
          <w:b/>
          <w:i/>
          <w:lang w:eastAsia="zh-CN"/>
        </w:rPr>
        <w:t xml:space="preserve"> </w:t>
      </w:r>
      <w:r w:rsidR="008D0660" w:rsidRPr="0045748B">
        <w:rPr>
          <w:b/>
          <w:i/>
          <w:lang w:eastAsia="zh-CN"/>
        </w:rPr>
        <w:t xml:space="preserve">For inter slot time domain OCC, the existing BPRE of the </w:t>
      </w:r>
      <w:r w:rsidR="008D0660" w:rsidRPr="0045748B">
        <w:rPr>
          <w:rFonts w:hint="eastAsia"/>
          <w:b/>
          <w:i/>
          <w:lang w:eastAsia="zh-CN"/>
        </w:rPr>
        <w:t>PUSC</w:t>
      </w:r>
      <w:r w:rsidR="008D0660" w:rsidRPr="0045748B">
        <w:rPr>
          <w:b/>
          <w:i/>
          <w:lang w:eastAsia="zh-CN"/>
        </w:rPr>
        <w:t xml:space="preserve">H power control can be reused. For inter symbol and intra symbol OCC, </w:t>
      </w:r>
      <w:r w:rsidR="008D0660">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resource elements with OCC.</w:t>
      </w:r>
    </w:p>
    <w:p w14:paraId="0B083A5A" w14:textId="77777777" w:rsidR="00E478C9" w:rsidRPr="008A2E9C" w:rsidRDefault="00E478C9" w:rsidP="004C08BB">
      <w:pPr>
        <w:rPr>
          <w:lang w:eastAsia="zh-CN"/>
        </w:rPr>
      </w:pPr>
    </w:p>
    <w:p w14:paraId="0AEE2F21" w14:textId="7239F123" w:rsidR="004C08BB" w:rsidRPr="004C08BB" w:rsidRDefault="004C08BB" w:rsidP="004C08BB">
      <w:pPr>
        <w:pStyle w:val="3"/>
        <w:rPr>
          <w:lang w:val="en-US" w:eastAsia="zh-CN"/>
        </w:rPr>
      </w:pPr>
      <w:r>
        <w:rPr>
          <w:rFonts w:hint="eastAsia"/>
          <w:lang w:val="en-US" w:eastAsia="zh-CN"/>
        </w:rPr>
        <w:t>O</w:t>
      </w:r>
      <w:r>
        <w:rPr>
          <w:lang w:val="en-US" w:eastAsia="zh-CN"/>
        </w:rPr>
        <w:t>CC indication and signaling</w:t>
      </w:r>
    </w:p>
    <w:p w14:paraId="795B3FBB" w14:textId="3D6C53A9" w:rsidR="002C7F68" w:rsidRPr="00594AEF" w:rsidRDefault="002C7F68" w:rsidP="002C7F68">
      <w:pPr>
        <w:pStyle w:val="3GPPAgreements"/>
        <w:numPr>
          <w:ilvl w:val="0"/>
          <w:numId w:val="0"/>
        </w:numPr>
        <w:spacing w:after="0"/>
        <w:jc w:val="both"/>
        <w:rPr>
          <w:rFonts w:eastAsia="宋体"/>
          <w:bCs/>
          <w:iCs/>
          <w:sz w:val="22"/>
          <w:szCs w:val="22"/>
          <w:lang w:eastAsia="zh-CN"/>
        </w:rPr>
      </w:pPr>
      <w:r>
        <w:rPr>
          <w:rFonts w:eastAsia="宋体"/>
          <w:bCs/>
          <w:iCs/>
          <w:sz w:val="22"/>
          <w:szCs w:val="22"/>
          <w:lang w:eastAsia="zh-CN"/>
        </w:rPr>
        <w:t xml:space="preserve">In clause 6.1 of TS38.214, the scheduling of PUSCH transmission is shown as the following: </w:t>
      </w:r>
    </w:p>
    <w:p w14:paraId="3CA8F0B4" w14:textId="77777777" w:rsidR="002C7F68" w:rsidRDefault="002C7F68" w:rsidP="002C7F68">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of a serving cell.</w:t>
      </w:r>
    </w:p>
    <w:p w14:paraId="38270853" w14:textId="691CEA3A" w:rsidR="002C7F68" w:rsidRDefault="002C7F68" w:rsidP="002C7F68">
      <w:pPr>
        <w:spacing w:after="0"/>
        <w:rPr>
          <w:lang w:val="en-US" w:eastAsia="zh-CN"/>
        </w:rPr>
      </w:pPr>
      <w:r>
        <w:rPr>
          <w:rFonts w:hint="eastAsia"/>
          <w:lang w:val="en-US" w:eastAsia="zh-CN"/>
        </w:rPr>
        <w:t>U</w:t>
      </w:r>
      <w:r>
        <w:rPr>
          <w:lang w:val="en-US" w:eastAsia="zh-CN"/>
        </w:rPr>
        <w:t xml:space="preserve">nder the configured grant Type 1, the PUSCH transmission is usually </w:t>
      </w:r>
      <w:r w:rsidR="003F05AD">
        <w:rPr>
          <w:lang w:val="en-US" w:eastAsia="zh-CN"/>
        </w:rPr>
        <w:t>performed</w:t>
      </w:r>
      <w:r>
        <w:rPr>
          <w:lang w:val="en-US" w:eastAsia="zh-CN"/>
        </w:rPr>
        <w:t xml:space="preserve"> </w:t>
      </w:r>
      <w:r w:rsidR="003F05AD">
        <w:rPr>
          <w:lang w:val="en-US" w:eastAsia="zh-CN"/>
        </w:rPr>
        <w:t>after</w:t>
      </w:r>
      <w:r>
        <w:rPr>
          <w:lang w:val="en-US" w:eastAsia="zh-CN"/>
        </w:rPr>
        <w:t xml:space="preserve"> reception of</w:t>
      </w:r>
      <w:r w:rsidRPr="00D76ED2">
        <w:rPr>
          <w:i/>
          <w:lang w:val="en-US" w:eastAsia="zh-CN"/>
        </w:rPr>
        <w:t xml:space="preserve"> </w:t>
      </w:r>
      <w:proofErr w:type="spellStart"/>
      <w:r w:rsidRPr="00D76ED2">
        <w:rPr>
          <w:i/>
          <w:lang w:val="en-US" w:eastAsia="zh-CN"/>
        </w:rPr>
        <w:t>configuredGrantConfig</w:t>
      </w:r>
      <w:proofErr w:type="spellEnd"/>
      <w:r>
        <w:rPr>
          <w:lang w:val="en-US" w:eastAsia="zh-CN"/>
        </w:rPr>
        <w:t xml:space="preserve">. Thus, OCC-related parameters, such as </w:t>
      </w:r>
      <w:r>
        <w:rPr>
          <w:i/>
          <w:lang w:val="en-US" w:eastAsia="zh-CN"/>
        </w:rPr>
        <w:t>occ</w:t>
      </w:r>
      <w:r w:rsidRPr="00523EA8">
        <w:rPr>
          <w:i/>
          <w:lang w:val="en-US" w:eastAsia="zh-CN"/>
        </w:rPr>
        <w:t>-Index</w:t>
      </w:r>
      <w:r>
        <w:rPr>
          <w:lang w:val="en-US" w:eastAsia="zh-CN"/>
        </w:rPr>
        <w:t xml:space="preserve"> and </w:t>
      </w:r>
      <w:r w:rsidRPr="00523EA8">
        <w:rPr>
          <w:i/>
          <w:lang w:val="en-US" w:eastAsia="zh-CN"/>
        </w:rPr>
        <w:t>occ-Length</w:t>
      </w:r>
      <w:r>
        <w:rPr>
          <w:lang w:val="en-US" w:eastAsia="zh-CN"/>
        </w:rPr>
        <w:t xml:space="preserve">, can be included in the </w:t>
      </w:r>
      <w:proofErr w:type="spellStart"/>
      <w:r w:rsidRPr="00EB2C93">
        <w:rPr>
          <w:i/>
        </w:rPr>
        <w:t>rrc-ConfiguredUplinkGrant</w:t>
      </w:r>
      <w:proofErr w:type="spellEnd"/>
      <w:r>
        <w:rPr>
          <w:i/>
        </w:rPr>
        <w:t xml:space="preserve"> </w:t>
      </w:r>
      <w:r w:rsidRPr="00D76ED2">
        <w:t>within</w:t>
      </w:r>
      <w:r>
        <w:rPr>
          <w:i/>
        </w:rPr>
        <w:t xml:space="preserve"> </w:t>
      </w:r>
      <w:proofErr w:type="spellStart"/>
      <w:r w:rsidRPr="00D76ED2">
        <w:rPr>
          <w:i/>
          <w:lang w:val="en-US" w:eastAsia="zh-CN"/>
        </w:rPr>
        <w:t>configuredGrantConfig</w:t>
      </w:r>
      <w:proofErr w:type="spellEnd"/>
      <w:r>
        <w:rPr>
          <w:lang w:val="en-US" w:eastAsia="zh-CN"/>
        </w:rPr>
        <w:t xml:space="preserve">. As for the configured grant Type 2, where the PUSCH transmission is </w:t>
      </w:r>
      <w:r w:rsidR="00384FF6">
        <w:rPr>
          <w:lang w:val="en-US" w:eastAsia="zh-CN"/>
        </w:rPr>
        <w:t xml:space="preserve">activated </w:t>
      </w:r>
      <w:r>
        <w:rPr>
          <w:lang w:val="en-US" w:eastAsia="zh-CN"/>
        </w:rPr>
        <w:t>by a DCI</w:t>
      </w:r>
      <w:r w:rsidR="00384FF6">
        <w:rPr>
          <w:lang w:val="en-US" w:eastAsia="zh-CN"/>
        </w:rPr>
        <w:t xml:space="preserve"> scrambled by CS-RNTI</w:t>
      </w:r>
      <w:r>
        <w:rPr>
          <w:lang w:val="en-US" w:eastAsia="zh-CN"/>
        </w:rPr>
        <w:t xml:space="preserve">, the OCC-related parameters can be included in DCI, or configured within </w:t>
      </w:r>
      <w:proofErr w:type="spellStart"/>
      <w:r>
        <w:rPr>
          <w:i/>
          <w:color w:val="000000"/>
          <w:lang w:val="en-US"/>
        </w:rPr>
        <w:t>configuredGrantConfig</w:t>
      </w:r>
      <w:proofErr w:type="spellEnd"/>
      <w:r>
        <w:rPr>
          <w:lang w:val="en-US" w:eastAsia="zh-CN"/>
        </w:rPr>
        <w:t>/</w:t>
      </w:r>
      <w:proofErr w:type="spellStart"/>
      <w:r w:rsidRPr="00D76ED2">
        <w:rPr>
          <w:i/>
          <w:lang w:val="en-US" w:eastAsia="zh-CN"/>
        </w:rPr>
        <w:t>pusch</w:t>
      </w:r>
      <w:proofErr w:type="spellEnd"/>
      <w:r w:rsidRPr="00D76ED2">
        <w:rPr>
          <w:i/>
          <w:lang w:val="en-US" w:eastAsia="zh-CN"/>
        </w:rPr>
        <w:t>-config</w:t>
      </w:r>
      <w:r>
        <w:rPr>
          <w:lang w:val="en-US" w:eastAsia="zh-CN"/>
        </w:rPr>
        <w:t>. Similarly</w:t>
      </w:r>
      <w:r w:rsidR="003F05AD">
        <w:rPr>
          <w:lang w:val="en-US" w:eastAsia="zh-CN"/>
        </w:rPr>
        <w:t>,</w:t>
      </w:r>
      <w:r>
        <w:rPr>
          <w:lang w:val="en-US" w:eastAsia="zh-CN"/>
        </w:rPr>
        <w:t xml:space="preserve"> for the PUSCH transmission scheduled by the UL grant in </w:t>
      </w:r>
      <w:r>
        <w:rPr>
          <w:rFonts w:hint="eastAsia"/>
          <w:lang w:val="en-US" w:eastAsia="zh-CN"/>
        </w:rPr>
        <w:t>a</w:t>
      </w:r>
      <w:r>
        <w:rPr>
          <w:lang w:val="en-US" w:eastAsia="zh-CN"/>
        </w:rPr>
        <w:t xml:space="preserve"> DCI, the OCC-related parameters can be included in a DCI </w:t>
      </w:r>
      <w:r w:rsidR="00384FF6">
        <w:rPr>
          <w:lang w:val="en-US" w:eastAsia="zh-CN"/>
        </w:rPr>
        <w:t xml:space="preserve">or configured by higher layer signaling. </w:t>
      </w:r>
    </w:p>
    <w:p w14:paraId="4C773750" w14:textId="12BADFFD" w:rsidR="002C7F68" w:rsidRPr="00523EA8" w:rsidRDefault="002C7F68" w:rsidP="002C7F68">
      <w:pPr>
        <w:spacing w:after="0"/>
        <w:rPr>
          <w:b/>
          <w:i/>
          <w:lang w:val="en-US" w:eastAsia="zh-CN"/>
        </w:rPr>
      </w:pPr>
      <w:r w:rsidRPr="00523EA8">
        <w:rPr>
          <w:rFonts w:hint="eastAsia"/>
          <w:b/>
          <w:i/>
          <w:lang w:val="en-US" w:eastAsia="zh-CN"/>
        </w:rPr>
        <w:t>O</w:t>
      </w:r>
      <w:r w:rsidRPr="00523EA8">
        <w:rPr>
          <w:b/>
          <w:i/>
          <w:lang w:val="en-US" w:eastAsia="zh-CN"/>
        </w:rPr>
        <w:t xml:space="preserve">bservation </w:t>
      </w:r>
      <w:r w:rsidR="00FE415A">
        <w:rPr>
          <w:b/>
          <w:i/>
          <w:lang w:val="en-US" w:eastAsia="zh-CN"/>
        </w:rPr>
        <w:t>10</w:t>
      </w:r>
      <w:r w:rsidRPr="00523EA8">
        <w:rPr>
          <w:b/>
          <w:i/>
          <w:lang w:val="en-US" w:eastAsia="zh-CN"/>
        </w:rPr>
        <w:t xml:space="preserve">: For PUSCH transmission corresponding to the configured grant type 1, OCC-related parameters, such as occ-Index and occ-Length, can be configured within </w:t>
      </w:r>
      <w:proofErr w:type="spellStart"/>
      <w:r w:rsidRPr="00523EA8">
        <w:rPr>
          <w:b/>
          <w:i/>
        </w:rPr>
        <w:t>configuredGrantConfig</w:t>
      </w:r>
      <w:proofErr w:type="spellEnd"/>
      <w:r w:rsidRPr="00523EA8">
        <w:rPr>
          <w:b/>
          <w:i/>
        </w:rPr>
        <w:t>.</w:t>
      </w:r>
    </w:p>
    <w:p w14:paraId="1491C5C4" w14:textId="15529993" w:rsidR="002C7F68" w:rsidRPr="00523EA8" w:rsidRDefault="002C7F68" w:rsidP="002C7F68">
      <w:pPr>
        <w:spacing w:after="0"/>
        <w:rPr>
          <w:b/>
          <w:i/>
          <w:lang w:val="en-US" w:eastAsia="zh-CN"/>
        </w:rPr>
      </w:pPr>
      <w:r w:rsidRPr="00523EA8">
        <w:rPr>
          <w:b/>
          <w:i/>
          <w:lang w:val="en-US" w:eastAsia="zh-CN"/>
        </w:rPr>
        <w:t xml:space="preserve">Observation </w:t>
      </w:r>
      <w:r w:rsidR="003F6DC2">
        <w:rPr>
          <w:b/>
          <w:i/>
          <w:lang w:val="en-US" w:eastAsia="zh-CN"/>
        </w:rPr>
        <w:t>1</w:t>
      </w:r>
      <w:r w:rsidR="00FE415A">
        <w:rPr>
          <w:b/>
          <w:i/>
          <w:lang w:val="en-US" w:eastAsia="zh-CN"/>
        </w:rPr>
        <w:t>1</w:t>
      </w:r>
      <w:r w:rsidRPr="00523EA8">
        <w:rPr>
          <w:b/>
          <w:i/>
          <w:lang w:val="en-US" w:eastAsia="zh-CN"/>
        </w:rPr>
        <w:t xml:space="preserve">: For PUSCH transmission corresponding to the configured grant type 2, OCC-related parameters, such as occ-Index and occ-Length, can be included in </w:t>
      </w:r>
      <w:r w:rsidR="00384FF6">
        <w:rPr>
          <w:b/>
          <w:i/>
          <w:lang w:val="en-US" w:eastAsia="zh-CN"/>
        </w:rPr>
        <w:t xml:space="preserve">the activation </w:t>
      </w:r>
      <w:r w:rsidRPr="00523EA8">
        <w:rPr>
          <w:b/>
          <w:i/>
          <w:lang w:val="en-US" w:eastAsia="zh-CN"/>
        </w:rPr>
        <w:t xml:space="preserve">DCI, or configured within </w:t>
      </w:r>
      <w:proofErr w:type="spellStart"/>
      <w:r w:rsidRPr="00523EA8">
        <w:rPr>
          <w:b/>
          <w:i/>
          <w:color w:val="000000"/>
          <w:lang w:val="en-US"/>
        </w:rPr>
        <w:t>configuredGrantConfig</w:t>
      </w:r>
      <w:proofErr w:type="spellEnd"/>
      <w:r w:rsidRPr="00523EA8">
        <w:rPr>
          <w:b/>
          <w:i/>
          <w:lang w:val="en-US" w:eastAsia="zh-CN"/>
        </w:rPr>
        <w:t>/</w:t>
      </w:r>
      <w:proofErr w:type="spellStart"/>
      <w:r w:rsidRPr="00523EA8">
        <w:rPr>
          <w:b/>
          <w:i/>
          <w:lang w:val="en-US" w:eastAsia="zh-CN"/>
        </w:rPr>
        <w:t>pusch</w:t>
      </w:r>
      <w:proofErr w:type="spellEnd"/>
      <w:r w:rsidRPr="00523EA8">
        <w:rPr>
          <w:b/>
          <w:i/>
          <w:lang w:val="en-US" w:eastAsia="zh-CN"/>
        </w:rPr>
        <w:t>-config.</w:t>
      </w:r>
    </w:p>
    <w:p w14:paraId="69B338DE" w14:textId="01001C57" w:rsidR="00740BA0" w:rsidRDefault="002C7F68" w:rsidP="002C7F68">
      <w:pPr>
        <w:spacing w:after="0"/>
        <w:rPr>
          <w:b/>
          <w:i/>
          <w:lang w:val="en-US" w:eastAsia="zh-CN"/>
        </w:rPr>
      </w:pPr>
      <w:r w:rsidRPr="00523EA8">
        <w:rPr>
          <w:b/>
          <w:i/>
          <w:lang w:val="en-US" w:eastAsia="zh-CN"/>
        </w:rPr>
        <w:t xml:space="preserve">Observation </w:t>
      </w:r>
      <w:r w:rsidR="003F6DC2">
        <w:rPr>
          <w:b/>
          <w:i/>
          <w:lang w:val="en-US" w:eastAsia="zh-CN"/>
        </w:rPr>
        <w:t>1</w:t>
      </w:r>
      <w:r w:rsidR="00FE415A">
        <w:rPr>
          <w:b/>
          <w:i/>
          <w:lang w:val="en-US" w:eastAsia="zh-CN"/>
        </w:rPr>
        <w:t>2</w:t>
      </w:r>
      <w:r w:rsidRPr="00523EA8">
        <w:rPr>
          <w:b/>
          <w:i/>
          <w:lang w:val="en-US" w:eastAsia="zh-CN"/>
        </w:rPr>
        <w:t xml:space="preserve">: For </w:t>
      </w:r>
      <w:r w:rsidR="00384FF6">
        <w:rPr>
          <w:b/>
          <w:i/>
          <w:lang w:val="en-US" w:eastAsia="zh-CN"/>
        </w:rPr>
        <w:t xml:space="preserve">dynamic-granted based </w:t>
      </w:r>
      <w:r w:rsidRPr="00523EA8">
        <w:rPr>
          <w:b/>
          <w:i/>
          <w:lang w:val="en-US" w:eastAsia="zh-CN"/>
        </w:rPr>
        <w:t xml:space="preserve">PUSCH transmission, the OCC-related parameters can be </w:t>
      </w:r>
      <w:r w:rsidRPr="00523EA8">
        <w:rPr>
          <w:b/>
          <w:i/>
          <w:lang w:val="en-US" w:eastAsia="zh-CN"/>
        </w:rPr>
        <w:lastRenderedPageBreak/>
        <w:t xml:space="preserve">included in a DCI and </w:t>
      </w:r>
      <w:r w:rsidR="00384FF6">
        <w:rPr>
          <w:b/>
          <w:i/>
          <w:lang w:val="en-US" w:eastAsia="zh-CN"/>
        </w:rPr>
        <w:t>configured by higher layer</w:t>
      </w:r>
      <w:r>
        <w:rPr>
          <w:b/>
          <w:i/>
          <w:lang w:val="en-US" w:eastAsia="zh-CN"/>
        </w:rPr>
        <w:t>.</w:t>
      </w:r>
    </w:p>
    <w:p w14:paraId="1B999416" w14:textId="77777777" w:rsidR="00740BA0" w:rsidRDefault="00740BA0" w:rsidP="002C7F68">
      <w:pPr>
        <w:spacing w:after="0"/>
        <w:rPr>
          <w:b/>
          <w:i/>
          <w:lang w:val="en-US" w:eastAsia="zh-CN"/>
        </w:rPr>
      </w:pPr>
    </w:p>
    <w:p w14:paraId="6DD2D7FF" w14:textId="6EAB5167" w:rsidR="00740BA0" w:rsidRDefault="00740BA0" w:rsidP="00384FF6">
      <w:pPr>
        <w:pStyle w:val="3"/>
        <w:rPr>
          <w:lang w:val="en-US" w:eastAsia="zh-CN"/>
        </w:rPr>
      </w:pPr>
      <w:r>
        <w:rPr>
          <w:lang w:val="en-US" w:eastAsia="zh-CN"/>
        </w:rPr>
        <w:t>OCC sequences</w:t>
      </w:r>
    </w:p>
    <w:p w14:paraId="3F966D1B" w14:textId="224C1E94" w:rsidR="00740BA0" w:rsidRDefault="00740BA0" w:rsidP="00740BA0">
      <w:r>
        <w:t xml:space="preserve">For </w:t>
      </w:r>
      <w:r w:rsidRPr="00E40C02">
        <w:rPr>
          <w:lang w:val="en-US"/>
        </w:rPr>
        <w:t>U</w:t>
      </w:r>
      <w:r>
        <w:t xml:space="preserve">Es </w:t>
      </w:r>
      <w:r w:rsidRPr="00E40C02">
        <w:rPr>
          <w:lang w:val="en-US"/>
        </w:rPr>
        <w:t xml:space="preserve">configured with different </w:t>
      </w:r>
      <w:r>
        <w:t xml:space="preserve">OCC lengths, scheduling restrictions will occur if only UEs with the same OCC length can be multiplexed together. This issue can be solved by proper construction of the OCCs such that orthogonality is maintained between OCCs of different lengths. Consider the OCCs of lengths </w:t>
      </w:r>
      <m:oMath>
        <m:r>
          <w:rPr>
            <w:rFonts w:ascii="Cambria Math" w:hAnsi="Cambria Math"/>
          </w:rPr>
          <m:t>L=2, 4</m:t>
        </m:r>
      </m:oMath>
      <w:r>
        <w:t xml:space="preserve"> and 8 using Hadamard sequences defined by the rows of matrix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L</m:t>
            </m:r>
          </m:sub>
        </m:sSub>
      </m:oMath>
      <w: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1"/>
        <w:gridCol w:w="705"/>
      </w:tblGrid>
      <w:tr w:rsidR="00740BA0" w14:paraId="03F356E8" w14:textId="77777777" w:rsidTr="00384FF6">
        <w:tc>
          <w:tcPr>
            <w:tcW w:w="8642" w:type="dxa"/>
          </w:tcPr>
          <w:p w14:paraId="08E46D0B" w14:textId="77777777" w:rsidR="00740BA0" w:rsidRDefault="004305A2" w:rsidP="00C9746F">
            <m:oMathPara>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2</m:t>
                    </m:r>
                  </m:sub>
                </m:sSub>
                <m:r>
                  <w:rPr>
                    <w:rFonts w:ascii="Cambria Math" w:hAnsi="Cambria Math"/>
                  </w:rPr>
                  <m:t>=</m:t>
                </m:r>
                <m:d>
                  <m:dPr>
                    <m:begChr m:val="["/>
                    <m:endChr m:val="]"/>
                    <m:ctrlPr>
                      <w:rPr>
                        <w:rFonts w:ascii="Cambria Math" w:eastAsiaTheme="minorHAnsi" w:hAnsi="Cambria Math"/>
                        <w:i/>
                        <w:lang w:val="en-US"/>
                      </w:rPr>
                    </m:ctrlPr>
                  </m:dPr>
                  <m:e>
                    <m:m>
                      <m:mPr>
                        <m:mcs>
                          <m:mc>
                            <m:mcPr>
                              <m:count m:val="2"/>
                              <m:mcJc m:val="center"/>
                            </m:mcPr>
                          </m:mc>
                        </m:mcs>
                        <m:ctrlPr>
                          <w:rPr>
                            <w:rFonts w:ascii="Cambria Math" w:eastAsiaTheme="minorHAnsi" w:hAnsi="Cambria Math"/>
                            <w:i/>
                            <w:lang w:val="en-US"/>
                          </w:rPr>
                        </m:ctrlPr>
                      </m:mPr>
                      <m:mr>
                        <m:e>
                          <m:r>
                            <w:rPr>
                              <w:rFonts w:ascii="Cambria Math" w:hAnsi="Cambria Math"/>
                            </w:rPr>
                            <m:t>1</m:t>
                          </m:r>
                        </m:e>
                        <m:e>
                          <m:r>
                            <w:rPr>
                              <w:rFonts w:ascii="Cambria Math" w:hAnsi="Cambria Math"/>
                            </w:rPr>
                            <m:t>1</m:t>
                          </m:r>
                        </m:e>
                      </m:mr>
                      <m:mr>
                        <m:e>
                          <m:r>
                            <w:rPr>
                              <w:rFonts w:ascii="Cambria Math" w:hAnsi="Cambria Math"/>
                            </w:rPr>
                            <m:t>1</m:t>
                          </m:r>
                        </m:e>
                        <m:e>
                          <m:r>
                            <w:rPr>
                              <w:rFonts w:ascii="Cambria Math" w:hAnsi="Cambria Math"/>
                            </w:rPr>
                            <m:t>-1</m:t>
                          </m:r>
                        </m:e>
                      </m:mr>
                    </m:m>
                  </m:e>
                </m:d>
                <m:r>
                  <w:rPr>
                    <w:rFonts w:ascii="Cambria Math" w:hAnsi="Cambria Math"/>
                  </w:rPr>
                  <m:t xml:space="preserve">, </m:t>
                </m:r>
                <m:sSub>
                  <m:sSubPr>
                    <m:ctrlPr>
                      <w:rPr>
                        <w:rFonts w:ascii="Cambria Math" w:eastAsiaTheme="minorHAnsi" w:hAnsi="Cambria Math"/>
                        <w:i/>
                        <w:lang w:val="en-US"/>
                      </w:rPr>
                    </m:ctrlPr>
                  </m:sSubPr>
                  <m:e>
                    <m:r>
                      <w:rPr>
                        <w:rFonts w:ascii="Cambria Math" w:hAnsi="Cambria Math"/>
                      </w:rPr>
                      <m:t>C</m:t>
                    </m:r>
                  </m:e>
                  <m:sub>
                    <m:r>
                      <w:rPr>
                        <w:rFonts w:ascii="Cambria Math" w:hAnsi="Cambria Math"/>
                      </w:rPr>
                      <m:t>4</m:t>
                    </m:r>
                  </m:sub>
                </m:sSub>
                <m:r>
                  <w:rPr>
                    <w:rFonts w:ascii="Cambria Math" w:hAnsi="Cambria Math"/>
                  </w:rPr>
                  <m:t>=</m:t>
                </m:r>
                <m:d>
                  <m:dPr>
                    <m:begChr m:val="["/>
                    <m:endChr m:val="]"/>
                    <m:ctrlPr>
                      <w:rPr>
                        <w:rFonts w:ascii="Cambria Math" w:eastAsiaTheme="minorHAnsi" w:hAnsi="Cambria Math"/>
                        <w:i/>
                        <w:lang w:val="en-US"/>
                      </w:rPr>
                    </m:ctrlPr>
                  </m:dPr>
                  <m:e>
                    <m:m>
                      <m:mPr>
                        <m:mcs>
                          <m:mc>
                            <m:mcPr>
                              <m:count m:val="4"/>
                              <m:mcJc m:val="center"/>
                            </m:mcPr>
                          </m:mc>
                        </m:mcs>
                        <m:ctrlPr>
                          <w:rPr>
                            <w:rFonts w:ascii="Cambria Math" w:eastAsiaTheme="minorHAnsi" w:hAnsi="Cambria Math"/>
                            <w:i/>
                            <w:lang w:val="en-US"/>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
                  </m:e>
                </m:d>
                <m:r>
                  <w:rPr>
                    <w:rFonts w:ascii="Cambria Math" w:hAnsi="Cambria Math"/>
                  </w:rPr>
                  <m:t>,</m:t>
                </m:r>
                <m:sSub>
                  <m:sSubPr>
                    <m:ctrlPr>
                      <w:rPr>
                        <w:rFonts w:ascii="Cambria Math" w:eastAsiaTheme="minorHAnsi" w:hAnsi="Cambria Math"/>
                        <w:i/>
                        <w:lang w:val="en-US"/>
                      </w:rPr>
                    </m:ctrlPr>
                  </m:sSubPr>
                  <m:e>
                    <m:r>
                      <w:rPr>
                        <w:rFonts w:ascii="Cambria Math" w:hAnsi="Cambria Math"/>
                      </w:rPr>
                      <m:t>C</m:t>
                    </m:r>
                  </m:e>
                  <m:sub>
                    <m:r>
                      <w:rPr>
                        <w:rFonts w:ascii="Cambria Math" w:hAnsi="Cambria Math"/>
                      </w:rPr>
                      <m:t>8</m:t>
                    </m:r>
                  </m:sub>
                </m:sSub>
                <m:r>
                  <w:rPr>
                    <w:rFonts w:ascii="Cambria Math" w:hAnsi="Cambria Math"/>
                  </w:rPr>
                  <m:t>=</m:t>
                </m:r>
                <m:d>
                  <m:dPr>
                    <m:begChr m:val="["/>
                    <m:endChr m:val="]"/>
                    <m:ctrlPr>
                      <w:rPr>
                        <w:rFonts w:ascii="Cambria Math" w:eastAsiaTheme="minorHAnsi" w:hAnsi="Cambria Math"/>
                        <w:i/>
                        <w:lang w:val="en-US"/>
                      </w:rPr>
                    </m:ctrlPr>
                  </m:dPr>
                  <m:e>
                    <m:m>
                      <m:mPr>
                        <m:mcs>
                          <m:mc>
                            <m:mcPr>
                              <m:count m:val="8"/>
                              <m:mcJc m:val="center"/>
                            </m:mcPr>
                          </m:mc>
                        </m:mcs>
                        <m:ctrlPr>
                          <w:rPr>
                            <w:rFonts w:ascii="Cambria Math" w:eastAsiaTheme="minorHAnsi" w:hAnsi="Cambria Math"/>
                            <w:i/>
                            <w:lang w:val="en-US"/>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
                  </m:e>
                </m:d>
                <m:r>
                  <w:rPr>
                    <w:rFonts w:ascii="Cambria Math" w:hAnsi="Cambria Math"/>
                  </w:rPr>
                  <m:t xml:space="preserve"> </m:t>
                </m:r>
              </m:oMath>
            </m:oMathPara>
          </w:p>
        </w:tc>
        <w:tc>
          <w:tcPr>
            <w:tcW w:w="708" w:type="dxa"/>
          </w:tcPr>
          <w:p w14:paraId="3E37F65E" w14:textId="77777777" w:rsidR="00740BA0" w:rsidRDefault="00740BA0" w:rsidP="00C9746F"/>
        </w:tc>
      </w:tr>
    </w:tbl>
    <w:p w14:paraId="2959C532" w14:textId="0DF7DF75" w:rsidR="00740BA0" w:rsidRDefault="004755AC" w:rsidP="0050609F">
      <w:pPr>
        <w:spacing w:after="0"/>
      </w:pPr>
      <w:r>
        <w:t>The key property is that a</w:t>
      </w:r>
      <w:r w:rsidR="00740BA0">
        <w:t xml:space="preserve"> row of matrix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i</m:t>
            </m:r>
          </m:sub>
        </m:sSub>
      </m:oMath>
      <w:r w:rsidR="00740BA0">
        <w:t xml:space="preserve"> is orthogonal to a subset of the rows in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j</m:t>
            </m:r>
          </m:sub>
        </m:sSub>
        <m:r>
          <w:rPr>
            <w:rFonts w:ascii="Cambria Math" w:hAnsi="Cambria Math"/>
          </w:rPr>
          <m:t>, i≠j</m:t>
        </m:r>
      </m:oMath>
      <w:r w:rsidR="00740BA0">
        <w:t xml:space="preserve">. For example, the first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4</m:t>
            </m:r>
          </m:sub>
        </m:sSub>
      </m:oMath>
      <w:r w:rsidR="00740BA0">
        <w:t xml:space="preserve"> is orthogonal to all rows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8</m:t>
            </m:r>
          </m:sub>
        </m:sSub>
      </m:oMath>
      <w:r w:rsidR="00740BA0">
        <w:t xml:space="preserve">, except the first and fifth row. </w:t>
      </w:r>
      <w:r w:rsidR="00892D96">
        <w:t xml:space="preserve">Hence, these OCCs could be multiplexed together. </w:t>
      </w:r>
      <w:r w:rsidR="00740BA0">
        <w:t xml:space="preserve">Moreover, the first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2</m:t>
            </m:r>
          </m:sub>
        </m:sSub>
      </m:oMath>
      <w:r w:rsidR="00740BA0">
        <w:t xml:space="preserve">, the second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4</m:t>
            </m:r>
          </m:sub>
        </m:sSub>
      </m:oMath>
      <w:r w:rsidR="00740BA0">
        <w:t xml:space="preserve"> and the fourth row of  </w:t>
      </w:r>
      <m:oMath>
        <m:sSub>
          <m:sSubPr>
            <m:ctrlPr>
              <w:rPr>
                <w:rFonts w:ascii="Cambria Math" w:eastAsiaTheme="minorHAnsi" w:hAnsi="Cambria Math"/>
                <w:i/>
                <w:lang w:val="en-US"/>
              </w:rPr>
            </m:ctrlPr>
          </m:sSubPr>
          <m:e>
            <m:r>
              <w:rPr>
                <w:rFonts w:ascii="Cambria Math" w:hAnsi="Cambria Math"/>
              </w:rPr>
              <m:t>C</m:t>
            </m:r>
          </m:e>
          <m:sub>
            <m:r>
              <w:rPr>
                <w:rFonts w:ascii="Cambria Math" w:hAnsi="Cambria Math"/>
              </w:rPr>
              <m:t>8</m:t>
            </m:r>
          </m:sub>
        </m:sSub>
      </m:oMath>
      <w:r w:rsidR="00740BA0">
        <w:t xml:space="preserve"> are all orthogonal, which makes it possible to schedule OCCs with lengths</w:t>
      </w:r>
      <w:r>
        <w:t xml:space="preserve"> </w:t>
      </w:r>
      <m:oMath>
        <m:r>
          <w:rPr>
            <w:rFonts w:ascii="Cambria Math" w:hAnsi="Cambria Math"/>
          </w:rPr>
          <m:t>L=2</m:t>
        </m:r>
      </m:oMath>
      <w:r>
        <w:t xml:space="preserve">, </w:t>
      </w:r>
      <m:oMath>
        <m:r>
          <w:rPr>
            <w:rFonts w:ascii="Cambria Math" w:hAnsi="Cambria Math"/>
          </w:rPr>
          <m:t>L=4</m:t>
        </m:r>
      </m:oMath>
      <w:r>
        <w:t xml:space="preserve"> and </w:t>
      </w:r>
      <m:oMath>
        <m:r>
          <w:rPr>
            <w:rFonts w:ascii="Cambria Math" w:hAnsi="Cambria Math"/>
          </w:rPr>
          <m:t>L=8</m:t>
        </m:r>
      </m:oMath>
      <w:r w:rsidR="00740BA0">
        <w:t xml:space="preserve"> together. The length of Hadamard sequences is limited to </w:t>
      </w:r>
      <m:oMath>
        <m:r>
          <w:rPr>
            <w:rFonts w:ascii="Cambria Math" w:hAnsi="Cambria Math"/>
          </w:rPr>
          <m:t>L=</m:t>
        </m:r>
        <m:sSup>
          <m:sSupPr>
            <m:ctrlPr>
              <w:rPr>
                <w:rFonts w:ascii="Cambria Math" w:hAnsi="Cambria Math"/>
                <w:i/>
                <w:lang w:val="en-US"/>
              </w:rPr>
            </m:ctrlPr>
          </m:sSupPr>
          <m:e>
            <m:r>
              <w:rPr>
                <w:rFonts w:ascii="Cambria Math" w:hAnsi="Cambria Math"/>
              </w:rPr>
              <m:t>2</m:t>
            </m:r>
          </m:e>
          <m:sup>
            <m:r>
              <w:rPr>
                <w:rFonts w:ascii="Cambria Math" w:hAnsi="Cambria Math"/>
              </w:rPr>
              <m:t>k</m:t>
            </m:r>
          </m:sup>
        </m:sSup>
      </m:oMath>
      <w:r w:rsidR="00740BA0">
        <w:t xml:space="preserve"> for integers </w:t>
      </w:r>
      <m:oMath>
        <m:r>
          <w:rPr>
            <w:rFonts w:ascii="Cambria Math" w:hAnsi="Cambria Math"/>
          </w:rPr>
          <m:t>k</m:t>
        </m:r>
      </m:oMath>
      <w:r w:rsidR="00740BA0">
        <w:t>, but OCCs for</w:t>
      </w:r>
      <w:r w:rsidR="00892D96">
        <w:t xml:space="preserve"> other</w:t>
      </w:r>
      <w:r w:rsidR="00740BA0">
        <w:t xml:space="preserve"> lengths, e.g., </w:t>
      </w:r>
      <m:oMath>
        <m:r>
          <w:rPr>
            <w:rFonts w:ascii="Cambria Math" w:hAnsi="Cambria Math"/>
          </w:rPr>
          <m:t>L=3</m:t>
        </m:r>
      </m:oMath>
      <w:r w:rsidR="00740BA0">
        <w:t xml:space="preserve"> and </w:t>
      </w:r>
      <m:oMath>
        <m:r>
          <w:rPr>
            <w:rFonts w:ascii="Cambria Math" w:hAnsi="Cambria Math"/>
          </w:rPr>
          <m:t>L=6</m:t>
        </m:r>
      </m:oMath>
      <w:r w:rsidR="00740BA0">
        <w:t>, can be constructed from other sequences, e.g., DFT seque</w:t>
      </w:r>
      <w:proofErr w:type="spellStart"/>
      <w:r w:rsidR="00740BA0">
        <w:t>nces</w:t>
      </w:r>
      <w:proofErr w:type="spellEnd"/>
      <w:r w:rsidR="00740BA0">
        <w:t xml:space="preserve"> (see Appendix B)</w:t>
      </w:r>
      <w:r w:rsidR="00B161CE">
        <w:t xml:space="preserve"> while still producing orthog</w:t>
      </w:r>
      <w:r>
        <w:t>onal OCCs between</w:t>
      </w:r>
      <w:r w:rsidR="00B161CE">
        <w:t xml:space="preserve"> different lengths</w:t>
      </w:r>
      <w:r w:rsidR="00740BA0">
        <w:t xml:space="preserve">. Alternatively, </w:t>
      </w:r>
      <w:proofErr w:type="spellStart"/>
      <w:r w:rsidR="00740BA0">
        <w:t>Zadoff</w:t>
      </w:r>
      <w:proofErr w:type="spellEnd"/>
      <w:r w:rsidR="00740BA0">
        <w:t>-Chu sequences can be used, as they have the benefit of consisting of fewer complex values</w:t>
      </w:r>
      <w:r>
        <w:t xml:space="preserve"> than DFT sequences (see Appendix B)</w:t>
      </w:r>
      <w:r w:rsidR="00740BA0">
        <w:t xml:space="preserve">, which could make the transmitter and receiver implementation simpler. Furthermore, an example of OCCs of length </w:t>
      </w:r>
      <m:oMath>
        <m:r>
          <w:rPr>
            <w:rFonts w:ascii="Cambria Math" w:hAnsi="Cambria Math"/>
          </w:rPr>
          <m:t>L=6</m:t>
        </m:r>
      </m:oMath>
      <w:r w:rsidR="002007C7">
        <w:t xml:space="preserve"> using Q</w:t>
      </w:r>
      <w:r w:rsidR="00740BA0">
        <w:t>PSK is given in Appendix B.</w:t>
      </w:r>
    </w:p>
    <w:p w14:paraId="75D1049F" w14:textId="59EDAF0F" w:rsidR="00740BA0" w:rsidRPr="00384FF6" w:rsidRDefault="00740BA0" w:rsidP="0050609F">
      <w:pPr>
        <w:spacing w:after="0"/>
        <w:rPr>
          <w:b/>
          <w:i/>
          <w:lang w:eastAsia="zh-CN"/>
        </w:rPr>
      </w:pPr>
      <w:r w:rsidRPr="00384FF6">
        <w:rPr>
          <w:b/>
          <w:i/>
          <w:lang w:eastAsia="zh-CN"/>
        </w:rPr>
        <w:t xml:space="preserve">Observation </w:t>
      </w:r>
      <w:r w:rsidR="00FE415A">
        <w:rPr>
          <w:b/>
          <w:i/>
          <w:lang w:eastAsia="zh-CN"/>
        </w:rPr>
        <w:t>13</w:t>
      </w:r>
      <w:r w:rsidRPr="00384FF6">
        <w:rPr>
          <w:b/>
          <w:i/>
          <w:lang w:eastAsia="zh-CN"/>
        </w:rPr>
        <w:t xml:space="preserve">. The OCC sequences </w:t>
      </w:r>
      <w:r w:rsidR="00B161CE" w:rsidRPr="00B161CE">
        <w:rPr>
          <w:b/>
          <w:i/>
          <w:lang w:eastAsia="zh-CN"/>
        </w:rPr>
        <w:t>can</w:t>
      </w:r>
      <w:r w:rsidR="00B161CE" w:rsidRPr="00384FF6">
        <w:rPr>
          <w:b/>
          <w:i/>
          <w:lang w:eastAsia="zh-CN"/>
        </w:rPr>
        <w:t xml:space="preserve"> be constructed such that orthogonal multiplexing is possible between OCCs of different lengths.</w:t>
      </w:r>
    </w:p>
    <w:p w14:paraId="55AEC0CA" w14:textId="2BE1C5F6" w:rsidR="00C824FB" w:rsidRPr="00A318EE" w:rsidRDefault="00C824FB" w:rsidP="00FF03F3">
      <w:pPr>
        <w:spacing w:after="0"/>
        <w:rPr>
          <w:rFonts w:eastAsia="宋体"/>
          <w:bCs/>
          <w:iCs/>
          <w:lang w:eastAsia="zh-CN"/>
        </w:rPr>
      </w:pPr>
    </w:p>
    <w:p w14:paraId="1D5CC3BF" w14:textId="130C4362" w:rsidR="00FF03F3" w:rsidRPr="00435AF9" w:rsidRDefault="002C7F68" w:rsidP="00384FF6">
      <w:pPr>
        <w:pStyle w:val="2"/>
        <w:numPr>
          <w:ilvl w:val="1"/>
          <w:numId w:val="1"/>
        </w:numPr>
        <w:ind w:left="578" w:hanging="578"/>
        <w:rPr>
          <w:lang w:eastAsia="zh-CN"/>
        </w:rPr>
      </w:pPr>
      <w:r>
        <w:rPr>
          <w:lang w:eastAsia="zh-CN"/>
        </w:rPr>
        <w:t xml:space="preserve">Comparison of OCC schemes </w:t>
      </w:r>
    </w:p>
    <w:p w14:paraId="124E654F" w14:textId="77777777" w:rsidR="00A811C2" w:rsidRPr="00FF03F3" w:rsidRDefault="00A811C2" w:rsidP="00FF03F3">
      <w:pPr>
        <w:spacing w:after="0"/>
        <w:rPr>
          <w:lang w:eastAsia="zh-CN"/>
        </w:rPr>
      </w:pPr>
    </w:p>
    <w:p w14:paraId="2190E031" w14:textId="6399BD85" w:rsidR="00505BFC" w:rsidRDefault="00505BFC" w:rsidP="00505BFC">
      <w:pPr>
        <w:rPr>
          <w:lang w:eastAsia="zh-CN"/>
        </w:rPr>
      </w:pPr>
      <w:r>
        <w:rPr>
          <w:rFonts w:hint="eastAsia"/>
          <w:lang w:eastAsia="zh-CN"/>
        </w:rPr>
        <w:t>I</w:t>
      </w:r>
      <w:r>
        <w:rPr>
          <w:lang w:eastAsia="zh-CN"/>
        </w:rPr>
        <w:t>n summary, the characteristics of OCC schemes and potential standard impacts are compared in the following table.</w:t>
      </w:r>
    </w:p>
    <w:p w14:paraId="4DF57B3C" w14:textId="77777777" w:rsidR="00505BFC" w:rsidRPr="009C5713" w:rsidRDefault="00505BFC" w:rsidP="00487389">
      <w:pPr>
        <w:pStyle w:val="af6"/>
        <w:spacing w:after="0"/>
      </w:pPr>
      <w:r>
        <w:t xml:space="preserve">Table </w:t>
      </w:r>
      <w:r>
        <w:fldChar w:fldCharType="begin"/>
      </w:r>
      <w:r>
        <w:instrText xml:space="preserve"> SEQ Table \* ARABIC </w:instrText>
      </w:r>
      <w:r>
        <w:fldChar w:fldCharType="separate"/>
      </w:r>
      <w:r w:rsidR="004F1655">
        <w:rPr>
          <w:noProof/>
        </w:rPr>
        <w:t>1</w:t>
      </w:r>
      <w:r>
        <w:fldChar w:fldCharType="end"/>
      </w:r>
      <w:r>
        <w:t xml:space="preserve"> Comparison of OCC schemes</w:t>
      </w:r>
    </w:p>
    <w:tbl>
      <w:tblPr>
        <w:tblStyle w:val="af4"/>
        <w:tblW w:w="0" w:type="auto"/>
        <w:tblLayout w:type="fixed"/>
        <w:tblLook w:val="04A0" w:firstRow="1" w:lastRow="0" w:firstColumn="1" w:lastColumn="0" w:noHBand="0" w:noVBand="1"/>
      </w:tblPr>
      <w:tblGrid>
        <w:gridCol w:w="1838"/>
        <w:gridCol w:w="2477"/>
        <w:gridCol w:w="2477"/>
        <w:gridCol w:w="2477"/>
      </w:tblGrid>
      <w:tr w:rsidR="00401576" w:rsidRPr="00E81BA9" w14:paraId="72B014CE" w14:textId="77777777" w:rsidTr="0050609F">
        <w:trPr>
          <w:trHeight w:val="452"/>
        </w:trPr>
        <w:tc>
          <w:tcPr>
            <w:tcW w:w="1838" w:type="dxa"/>
            <w:shd w:val="clear" w:color="auto" w:fill="BDD6EE" w:themeFill="accent1" w:themeFillTint="66"/>
            <w:vAlign w:val="center"/>
          </w:tcPr>
          <w:p w14:paraId="5D8598EB" w14:textId="77777777" w:rsidR="00505BFC" w:rsidRPr="0050609F" w:rsidRDefault="00505BFC" w:rsidP="00487389">
            <w:pPr>
              <w:pStyle w:val="3GPPAgreements"/>
              <w:numPr>
                <w:ilvl w:val="0"/>
                <w:numId w:val="0"/>
              </w:numPr>
              <w:snapToGrid w:val="0"/>
              <w:spacing w:after="0"/>
              <w:jc w:val="both"/>
              <w:rPr>
                <w:sz w:val="21"/>
                <w:szCs w:val="22"/>
                <w:lang w:eastAsia="zh-CN"/>
              </w:rPr>
            </w:pPr>
            <w:r w:rsidRPr="0050609F">
              <w:rPr>
                <w:sz w:val="21"/>
                <w:szCs w:val="22"/>
                <w:lang w:eastAsia="zh-CN"/>
              </w:rPr>
              <w:t>OCC scheme</w:t>
            </w:r>
          </w:p>
        </w:tc>
        <w:tc>
          <w:tcPr>
            <w:tcW w:w="2477" w:type="dxa"/>
            <w:shd w:val="clear" w:color="auto" w:fill="auto"/>
            <w:vAlign w:val="center"/>
          </w:tcPr>
          <w:p w14:paraId="69484D54" w14:textId="6076F4EE" w:rsidR="00505BFC" w:rsidRPr="0050609F" w:rsidRDefault="00601D43" w:rsidP="00487389">
            <w:pPr>
              <w:pStyle w:val="3GPPAgreements"/>
              <w:numPr>
                <w:ilvl w:val="0"/>
                <w:numId w:val="0"/>
              </w:numPr>
              <w:snapToGrid w:val="0"/>
              <w:spacing w:after="0"/>
              <w:jc w:val="center"/>
              <w:rPr>
                <w:sz w:val="21"/>
                <w:szCs w:val="22"/>
                <w:lang w:eastAsia="zh-CN"/>
              </w:rPr>
            </w:pPr>
            <w:r w:rsidRPr="0050609F">
              <w:rPr>
                <w:sz w:val="21"/>
                <w:szCs w:val="22"/>
                <w:lang w:eastAsia="zh-CN"/>
              </w:rPr>
              <w:t>Inter-repetition OCC</w:t>
            </w:r>
          </w:p>
        </w:tc>
        <w:tc>
          <w:tcPr>
            <w:tcW w:w="2477" w:type="dxa"/>
            <w:shd w:val="clear" w:color="auto" w:fill="auto"/>
            <w:vAlign w:val="center"/>
          </w:tcPr>
          <w:p w14:paraId="15CB872E" w14:textId="1DED06D2" w:rsidR="00505BFC" w:rsidRPr="0050609F" w:rsidRDefault="00601D43" w:rsidP="00487389">
            <w:pPr>
              <w:pStyle w:val="3GPPAgreements"/>
              <w:numPr>
                <w:ilvl w:val="0"/>
                <w:numId w:val="0"/>
              </w:numPr>
              <w:snapToGrid w:val="0"/>
              <w:spacing w:after="0"/>
              <w:jc w:val="center"/>
              <w:rPr>
                <w:sz w:val="21"/>
                <w:szCs w:val="22"/>
                <w:lang w:eastAsia="zh-CN"/>
              </w:rPr>
            </w:pPr>
            <w:r w:rsidRPr="0050609F">
              <w:rPr>
                <w:sz w:val="21"/>
                <w:szCs w:val="22"/>
                <w:lang w:eastAsia="zh-CN"/>
              </w:rPr>
              <w:t>Inter-symbol(s) OCC</w:t>
            </w:r>
          </w:p>
        </w:tc>
        <w:tc>
          <w:tcPr>
            <w:tcW w:w="2477" w:type="dxa"/>
            <w:shd w:val="clear" w:color="auto" w:fill="auto"/>
            <w:vAlign w:val="center"/>
          </w:tcPr>
          <w:p w14:paraId="3C0DA642" w14:textId="024461AB" w:rsidR="00505BFC" w:rsidRPr="0050609F" w:rsidRDefault="00601D43" w:rsidP="00487389">
            <w:pPr>
              <w:pStyle w:val="3GPPAgreements"/>
              <w:numPr>
                <w:ilvl w:val="0"/>
                <w:numId w:val="0"/>
              </w:numPr>
              <w:snapToGrid w:val="0"/>
              <w:spacing w:after="0"/>
              <w:jc w:val="center"/>
              <w:rPr>
                <w:sz w:val="21"/>
                <w:szCs w:val="22"/>
                <w:lang w:eastAsia="zh-CN"/>
              </w:rPr>
            </w:pPr>
            <w:r w:rsidRPr="0050609F">
              <w:rPr>
                <w:sz w:val="21"/>
                <w:szCs w:val="22"/>
                <w:lang w:eastAsia="zh-CN"/>
              </w:rPr>
              <w:t>Intra-symbol OCC</w:t>
            </w:r>
          </w:p>
        </w:tc>
      </w:tr>
      <w:tr w:rsidR="00401576" w:rsidRPr="00E81BA9" w14:paraId="62A01E69" w14:textId="77777777" w:rsidTr="0050609F">
        <w:trPr>
          <w:trHeight w:val="693"/>
        </w:trPr>
        <w:tc>
          <w:tcPr>
            <w:tcW w:w="1838" w:type="dxa"/>
            <w:shd w:val="clear" w:color="auto" w:fill="BDD6EE" w:themeFill="accent1" w:themeFillTint="66"/>
            <w:vAlign w:val="center"/>
          </w:tcPr>
          <w:p w14:paraId="681B1314" w14:textId="77777777" w:rsidR="00505BFC" w:rsidRPr="0050609F" w:rsidRDefault="00505BFC" w:rsidP="00487389">
            <w:pPr>
              <w:pStyle w:val="3GPPAgreements"/>
              <w:numPr>
                <w:ilvl w:val="0"/>
                <w:numId w:val="0"/>
              </w:numPr>
              <w:snapToGrid w:val="0"/>
              <w:spacing w:after="0"/>
              <w:jc w:val="both"/>
              <w:rPr>
                <w:sz w:val="21"/>
                <w:szCs w:val="22"/>
                <w:lang w:eastAsia="zh-CN"/>
              </w:rPr>
            </w:pPr>
            <w:r w:rsidRPr="0050609F">
              <w:rPr>
                <w:sz w:val="21"/>
                <w:szCs w:val="22"/>
                <w:lang w:eastAsia="zh-CN"/>
              </w:rPr>
              <w:t>Time to perform Block spreading</w:t>
            </w:r>
          </w:p>
        </w:tc>
        <w:tc>
          <w:tcPr>
            <w:tcW w:w="2477" w:type="dxa"/>
            <w:vAlign w:val="center"/>
          </w:tcPr>
          <w:p w14:paraId="71B7C400" w14:textId="68421A08" w:rsidR="00505BFC" w:rsidRPr="0050609F" w:rsidRDefault="00601D43" w:rsidP="00487389">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477" w:type="dxa"/>
            <w:vAlign w:val="center"/>
          </w:tcPr>
          <w:p w14:paraId="31E716C2" w14:textId="4AEDA58F" w:rsidR="00505BFC" w:rsidRPr="0050609F" w:rsidRDefault="00601D43" w:rsidP="00487389">
            <w:pPr>
              <w:pStyle w:val="3GPPAgreements"/>
              <w:numPr>
                <w:ilvl w:val="0"/>
                <w:numId w:val="0"/>
              </w:numPr>
              <w:snapToGrid w:val="0"/>
              <w:spacing w:after="0"/>
              <w:jc w:val="both"/>
              <w:rPr>
                <w:sz w:val="21"/>
                <w:szCs w:val="22"/>
                <w:lang w:eastAsia="zh-CN"/>
              </w:rPr>
            </w:pPr>
            <w:r w:rsidRPr="0050609F">
              <w:rPr>
                <w:sz w:val="21"/>
                <w:szCs w:val="22"/>
                <w:lang w:eastAsia="zh-CN"/>
              </w:rPr>
              <w:t>After transform precoding</w:t>
            </w:r>
          </w:p>
        </w:tc>
        <w:tc>
          <w:tcPr>
            <w:tcW w:w="2477" w:type="dxa"/>
            <w:vAlign w:val="center"/>
          </w:tcPr>
          <w:p w14:paraId="0960D38B" w14:textId="19F53412" w:rsidR="00505BFC" w:rsidRPr="0050609F" w:rsidRDefault="00601D43" w:rsidP="00487389">
            <w:pPr>
              <w:pStyle w:val="3GPPAgreements"/>
              <w:numPr>
                <w:ilvl w:val="0"/>
                <w:numId w:val="0"/>
              </w:numPr>
              <w:snapToGrid w:val="0"/>
              <w:spacing w:after="0"/>
              <w:jc w:val="both"/>
              <w:rPr>
                <w:sz w:val="21"/>
                <w:szCs w:val="22"/>
                <w:lang w:eastAsia="zh-CN"/>
              </w:rPr>
            </w:pPr>
            <w:r w:rsidRPr="0050609F">
              <w:rPr>
                <w:sz w:val="21"/>
                <w:szCs w:val="22"/>
                <w:lang w:eastAsia="zh-CN"/>
              </w:rPr>
              <w:t>Before transform precoding</w:t>
            </w:r>
          </w:p>
        </w:tc>
      </w:tr>
      <w:tr w:rsidR="00401576" w:rsidRPr="00E81BA9" w14:paraId="741C8B59" w14:textId="77777777" w:rsidTr="00D272FD">
        <w:trPr>
          <w:trHeight w:val="1146"/>
        </w:trPr>
        <w:tc>
          <w:tcPr>
            <w:tcW w:w="1838" w:type="dxa"/>
            <w:shd w:val="clear" w:color="auto" w:fill="BDD6EE" w:themeFill="accent1" w:themeFillTint="66"/>
            <w:vAlign w:val="center"/>
          </w:tcPr>
          <w:p w14:paraId="33BB94B6"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Scheduling flexibility</w:t>
            </w:r>
          </w:p>
        </w:tc>
        <w:tc>
          <w:tcPr>
            <w:tcW w:w="2477" w:type="dxa"/>
            <w:shd w:val="clear" w:color="auto" w:fill="E2EFD9" w:themeFill="accent6" w:themeFillTint="33"/>
            <w:vAlign w:val="center"/>
          </w:tcPr>
          <w:p w14:paraId="3E44D98B" w14:textId="630B6AEB"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2477" w:type="dxa"/>
            <w:vAlign w:val="center"/>
          </w:tcPr>
          <w:p w14:paraId="725A71A6" w14:textId="5FBB2F4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length of PUSCH </w:t>
            </w:r>
            <m:oMath>
              <m:sSubSup>
                <m:sSubSupPr>
                  <m:ctrlPr>
                    <w:rPr>
                      <w:rFonts w:ascii="Cambria Math" w:hAnsi="Cambria Math"/>
                      <w:i/>
                      <w:sz w:val="21"/>
                      <w:szCs w:val="22"/>
                    </w:rPr>
                  </m:ctrlPr>
                </m:sSubSupPr>
                <m:e>
                  <m:r>
                    <w:rPr>
                      <w:rFonts w:ascii="Cambria Math" w:hAnsi="Cambria Math"/>
                      <w:sz w:val="21"/>
                      <w:szCs w:val="22"/>
                    </w:rPr>
                    <m:t>N</m:t>
                  </m:r>
                </m:e>
                <m:sub>
                  <m:r>
                    <w:rPr>
                      <w:rFonts w:ascii="Cambria Math" w:hAnsi="Cambria Math"/>
                      <w:sz w:val="21"/>
                      <w:szCs w:val="22"/>
                    </w:rPr>
                    <m:t>symb</m:t>
                  </m:r>
                </m:sub>
                <m:sup>
                  <m:r>
                    <w:rPr>
                      <w:rFonts w:ascii="Cambria Math" w:hAnsi="Cambria Math"/>
                      <w:sz w:val="21"/>
                      <w:szCs w:val="22"/>
                    </w:rPr>
                    <m:t>sh</m:t>
                  </m:r>
                </m:sup>
              </m:sSubSup>
            </m:oMath>
          </w:p>
        </w:tc>
        <w:tc>
          <w:tcPr>
            <w:tcW w:w="2477" w:type="dxa"/>
            <w:vAlign w:val="center"/>
          </w:tcPr>
          <w:p w14:paraId="12C6EA70" w14:textId="3A99B592"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number of subcarriers </w:t>
            </w:r>
            <m:oMath>
              <m:sSubSup>
                <m:sSubSupPr>
                  <m:ctrlPr>
                    <w:rPr>
                      <w:rFonts w:ascii="Cambria Math" w:hAnsi="Cambria Math"/>
                      <w:i/>
                      <w:sz w:val="21"/>
                      <w:szCs w:val="22"/>
                    </w:rPr>
                  </m:ctrlPr>
                </m:sSubSupPr>
                <m:e>
                  <m:r>
                    <w:rPr>
                      <w:rFonts w:ascii="Cambria Math" w:hAnsi="Cambria Math"/>
                      <w:sz w:val="21"/>
                      <w:szCs w:val="22"/>
                    </w:rPr>
                    <m:t>M</m:t>
                  </m:r>
                </m:e>
                <m:sub>
                  <m:r>
                    <m:rPr>
                      <m:nor/>
                    </m:rPr>
                    <w:rPr>
                      <w:sz w:val="21"/>
                      <w:szCs w:val="22"/>
                    </w:rPr>
                    <m:t>sc</m:t>
                  </m:r>
                </m:sub>
                <m:sup>
                  <m:r>
                    <m:rPr>
                      <m:nor/>
                    </m:rPr>
                    <w:rPr>
                      <w:sz w:val="21"/>
                      <w:szCs w:val="22"/>
                    </w:rPr>
                    <m:t>PUSCH</m:t>
                  </m:r>
                </m:sup>
              </m:sSubSup>
            </m:oMath>
          </w:p>
        </w:tc>
      </w:tr>
      <w:tr w:rsidR="008B0392" w:rsidRPr="00E81BA9" w14:paraId="3D445722" w14:textId="77777777" w:rsidTr="00D272FD">
        <w:trPr>
          <w:trHeight w:val="1673"/>
        </w:trPr>
        <w:tc>
          <w:tcPr>
            <w:tcW w:w="1838" w:type="dxa"/>
            <w:shd w:val="clear" w:color="auto" w:fill="BDD6EE" w:themeFill="accent1" w:themeFillTint="66"/>
            <w:vAlign w:val="center"/>
          </w:tcPr>
          <w:p w14:paraId="0E4EE458" w14:textId="01CF7B5D"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Combinations with </w:t>
            </w:r>
            <w:proofErr w:type="spellStart"/>
            <w:r w:rsidRPr="0050609F">
              <w:rPr>
                <w:sz w:val="21"/>
                <w:szCs w:val="22"/>
                <w:lang w:eastAsia="zh-CN"/>
              </w:rPr>
              <w:t>TBoMS</w:t>
            </w:r>
            <w:proofErr w:type="spellEnd"/>
          </w:p>
        </w:tc>
        <w:tc>
          <w:tcPr>
            <w:tcW w:w="2477" w:type="dxa"/>
            <w:shd w:val="clear" w:color="auto" w:fill="E2EFD9" w:themeFill="accent6" w:themeFillTint="33"/>
            <w:vAlign w:val="center"/>
          </w:tcPr>
          <w:p w14:paraId="039ABFB1" w14:textId="35D762DA"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c>
          <w:tcPr>
            <w:tcW w:w="2477" w:type="dxa"/>
            <w:vAlign w:val="center"/>
          </w:tcPr>
          <w:p w14:paraId="62B893DC" w14:textId="4DA74543"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OCC length should divide allocated length of PUSCH </w:t>
            </w:r>
            <m:oMath>
              <m:sSubSup>
                <m:sSubSupPr>
                  <m:ctrlPr>
                    <w:rPr>
                      <w:rFonts w:ascii="Cambria Math" w:hAnsi="Cambria Math"/>
                      <w:i/>
                      <w:sz w:val="21"/>
                      <w:szCs w:val="22"/>
                    </w:rPr>
                  </m:ctrlPr>
                </m:sSubSupPr>
                <m:e>
                  <m:r>
                    <w:rPr>
                      <w:rFonts w:ascii="Cambria Math" w:hAnsi="Cambria Math"/>
                      <w:sz w:val="21"/>
                      <w:szCs w:val="22"/>
                    </w:rPr>
                    <m:t>N</m:t>
                  </m:r>
                </m:e>
                <m:sub>
                  <m:r>
                    <w:rPr>
                      <w:rFonts w:ascii="Cambria Math" w:hAnsi="Cambria Math"/>
                      <w:sz w:val="21"/>
                      <w:szCs w:val="22"/>
                    </w:rPr>
                    <m:t>symb</m:t>
                  </m:r>
                </m:sub>
                <m:sup>
                  <m:r>
                    <w:rPr>
                      <w:rFonts w:ascii="Cambria Math" w:hAnsi="Cambria Math"/>
                      <w:sz w:val="21"/>
                      <w:szCs w:val="22"/>
                    </w:rPr>
                    <m:t>sh</m:t>
                  </m:r>
                </m:sup>
              </m:sSubSup>
              <m:r>
                <w:rPr>
                  <w:rFonts w:ascii="Cambria Math" w:hAnsi="Cambria Math"/>
                  <w:sz w:val="21"/>
                  <w:szCs w:val="22"/>
                </w:rPr>
                <m:t>∙N</m:t>
              </m:r>
            </m:oMath>
            <w:r w:rsidRPr="0050609F">
              <w:rPr>
                <w:sz w:val="21"/>
                <w:szCs w:val="22"/>
              </w:rPr>
              <w:t xml:space="preserve">, where </w:t>
            </w:r>
            <m:oMath>
              <m:r>
                <w:rPr>
                  <w:rFonts w:ascii="Cambria Math" w:hAnsi="Cambria Math"/>
                  <w:sz w:val="21"/>
                  <w:szCs w:val="22"/>
                </w:rPr>
                <m:t>N</m:t>
              </m:r>
            </m:oMath>
            <w:r w:rsidRPr="0050609F">
              <w:rPr>
                <w:sz w:val="21"/>
                <w:szCs w:val="22"/>
              </w:rPr>
              <w:t xml:space="preserve"> is the number slots allocated for TBoMS.</w:t>
            </w:r>
          </w:p>
        </w:tc>
        <w:tc>
          <w:tcPr>
            <w:tcW w:w="2477" w:type="dxa"/>
            <w:shd w:val="clear" w:color="auto" w:fill="E2EFD9" w:themeFill="accent6" w:themeFillTint="33"/>
            <w:vAlign w:val="center"/>
          </w:tcPr>
          <w:p w14:paraId="5E0D3F5A" w14:textId="247AC60E"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r>
      <w:tr w:rsidR="00401576" w:rsidRPr="00E81BA9" w14:paraId="7FD639D3" w14:textId="77777777" w:rsidTr="00D272FD">
        <w:trPr>
          <w:trHeight w:val="693"/>
        </w:trPr>
        <w:tc>
          <w:tcPr>
            <w:tcW w:w="1838" w:type="dxa"/>
            <w:shd w:val="clear" w:color="auto" w:fill="BDD6EE" w:themeFill="accent1" w:themeFillTint="66"/>
            <w:vAlign w:val="center"/>
          </w:tcPr>
          <w:p w14:paraId="061ACC2C"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TBS determination</w:t>
            </w:r>
          </w:p>
        </w:tc>
        <w:tc>
          <w:tcPr>
            <w:tcW w:w="2477" w:type="dxa"/>
            <w:shd w:val="clear" w:color="auto" w:fill="E2EFD9" w:themeFill="accent6" w:themeFillTint="33"/>
            <w:vAlign w:val="center"/>
          </w:tcPr>
          <w:p w14:paraId="4D176AC2" w14:textId="2518FA4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vAlign w:val="center"/>
          </w:tcPr>
          <w:p w14:paraId="166765DA" w14:textId="4A462E9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c>
          <w:tcPr>
            <w:tcW w:w="2477" w:type="dxa"/>
            <w:vAlign w:val="center"/>
          </w:tcPr>
          <w:p w14:paraId="17BB19B7" w14:textId="0176248F"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Scale down by OCC length</w:t>
            </w:r>
          </w:p>
        </w:tc>
      </w:tr>
      <w:tr w:rsidR="00401576" w:rsidRPr="00E81BA9" w14:paraId="1E5834F2" w14:textId="77777777" w:rsidTr="0050609F">
        <w:trPr>
          <w:trHeight w:val="915"/>
        </w:trPr>
        <w:tc>
          <w:tcPr>
            <w:tcW w:w="1838" w:type="dxa"/>
            <w:shd w:val="clear" w:color="auto" w:fill="BDD6EE" w:themeFill="accent1" w:themeFillTint="66"/>
            <w:vAlign w:val="center"/>
          </w:tcPr>
          <w:p w14:paraId="58754445"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lastRenderedPageBreak/>
              <w:t>UCI multiplexing</w:t>
            </w:r>
          </w:p>
        </w:tc>
        <w:tc>
          <w:tcPr>
            <w:tcW w:w="2477" w:type="dxa"/>
            <w:vAlign w:val="center"/>
          </w:tcPr>
          <w:p w14:paraId="25C8E535" w14:textId="7C4BF66A"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Multiplexed i</w:t>
            </w:r>
            <w:r w:rsidR="008B0392" w:rsidRPr="0050609F">
              <w:rPr>
                <w:sz w:val="21"/>
                <w:szCs w:val="22"/>
                <w:lang w:eastAsia="zh-CN"/>
              </w:rPr>
              <w:t>n all slots of a span of OCC sequence overlapping a PUCCH</w:t>
            </w:r>
            <w:r w:rsidR="00384FF6" w:rsidRPr="0050609F">
              <w:rPr>
                <w:sz w:val="21"/>
                <w:szCs w:val="22"/>
                <w:lang w:eastAsia="zh-CN"/>
              </w:rPr>
              <w:t>.</w:t>
            </w:r>
            <w:r w:rsidRPr="0050609F">
              <w:rPr>
                <w:sz w:val="21"/>
                <w:szCs w:val="22"/>
                <w:lang w:eastAsia="zh-CN"/>
              </w:rPr>
              <w:t xml:space="preserve"> The UCI RE mapping within a slot can be reused</w:t>
            </w:r>
          </w:p>
        </w:tc>
        <w:tc>
          <w:tcPr>
            <w:tcW w:w="2477" w:type="dxa"/>
            <w:vAlign w:val="center"/>
          </w:tcPr>
          <w:p w14:paraId="270DE970" w14:textId="76DAA12F"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Multiplexed in </w:t>
            </w:r>
            <w:r w:rsidR="008B0392" w:rsidRPr="0050609F">
              <w:rPr>
                <w:sz w:val="21"/>
                <w:szCs w:val="22"/>
                <w:lang w:eastAsia="zh-CN"/>
              </w:rPr>
              <w:t>the slot overlap with a PUCCH</w:t>
            </w:r>
            <w:r w:rsidRPr="0050609F">
              <w:rPr>
                <w:sz w:val="21"/>
                <w:szCs w:val="22"/>
                <w:lang w:eastAsia="zh-CN"/>
              </w:rPr>
              <w:t xml:space="preserve"> (no change)</w:t>
            </w:r>
            <w:r w:rsidR="008B0392" w:rsidRPr="0050609F">
              <w:rPr>
                <w:sz w:val="21"/>
                <w:szCs w:val="22"/>
                <w:lang w:eastAsia="zh-CN"/>
              </w:rPr>
              <w:t xml:space="preserve">. </w:t>
            </w:r>
            <w:r w:rsidR="00384FF6" w:rsidRPr="0050609F">
              <w:rPr>
                <w:sz w:val="21"/>
                <w:szCs w:val="22"/>
                <w:lang w:eastAsia="zh-CN"/>
              </w:rPr>
              <w:t>The UCI RE mapping</w:t>
            </w:r>
            <w:r w:rsidRPr="0050609F">
              <w:rPr>
                <w:sz w:val="21"/>
                <w:szCs w:val="22"/>
                <w:lang w:eastAsia="zh-CN"/>
              </w:rPr>
              <w:t xml:space="preserve"> within a slot</w:t>
            </w:r>
            <w:r w:rsidR="00384FF6" w:rsidRPr="0050609F">
              <w:rPr>
                <w:sz w:val="21"/>
                <w:szCs w:val="22"/>
                <w:lang w:eastAsia="zh-CN"/>
              </w:rPr>
              <w:t xml:space="preserve"> should align with time span of OCC sequence.</w:t>
            </w:r>
          </w:p>
        </w:tc>
        <w:tc>
          <w:tcPr>
            <w:tcW w:w="2477" w:type="dxa"/>
            <w:vAlign w:val="center"/>
          </w:tcPr>
          <w:p w14:paraId="5BC13697" w14:textId="3C667EB0"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Multiplexed i</w:t>
            </w:r>
            <w:r w:rsidR="008B0392" w:rsidRPr="0050609F">
              <w:rPr>
                <w:sz w:val="21"/>
                <w:szCs w:val="22"/>
                <w:lang w:eastAsia="zh-CN"/>
              </w:rPr>
              <w:t>n the slot overlap with a PUCCH</w:t>
            </w:r>
            <w:r w:rsidRPr="0050609F">
              <w:rPr>
                <w:sz w:val="21"/>
                <w:szCs w:val="22"/>
                <w:lang w:eastAsia="zh-CN"/>
              </w:rPr>
              <w:t xml:space="preserve"> (no change). The UCI RE mapping within a slot can be reused.</w:t>
            </w:r>
          </w:p>
        </w:tc>
      </w:tr>
      <w:tr w:rsidR="00401576" w:rsidRPr="00E81BA9" w14:paraId="70BC2F30" w14:textId="77777777" w:rsidTr="00D272FD">
        <w:trPr>
          <w:trHeight w:val="462"/>
        </w:trPr>
        <w:tc>
          <w:tcPr>
            <w:tcW w:w="1838" w:type="dxa"/>
            <w:shd w:val="clear" w:color="auto" w:fill="BDD6EE" w:themeFill="accent1" w:themeFillTint="66"/>
            <w:vAlign w:val="center"/>
          </w:tcPr>
          <w:p w14:paraId="780278DE" w14:textId="7E6B294A"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RV cycling</w:t>
            </w:r>
          </w:p>
        </w:tc>
        <w:tc>
          <w:tcPr>
            <w:tcW w:w="2477" w:type="dxa"/>
            <w:vAlign w:val="center"/>
          </w:tcPr>
          <w:p w14:paraId="11E3D476" w14:textId="3E87CD04" w:rsidR="008B0392" w:rsidRPr="0050609F" w:rsidRDefault="008D53A4"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Repetitions spread with </w:t>
            </w:r>
            <w:r w:rsidR="00E81BA9" w:rsidRPr="0050609F">
              <w:rPr>
                <w:sz w:val="21"/>
                <w:szCs w:val="22"/>
                <w:lang w:eastAsia="zh-CN"/>
              </w:rPr>
              <w:t xml:space="preserve">same </w:t>
            </w:r>
            <w:r w:rsidRPr="0050609F">
              <w:rPr>
                <w:sz w:val="21"/>
                <w:szCs w:val="22"/>
                <w:lang w:eastAsia="zh-CN"/>
              </w:rPr>
              <w:t>OCC sequence having same RV</w:t>
            </w:r>
          </w:p>
        </w:tc>
        <w:tc>
          <w:tcPr>
            <w:tcW w:w="2477" w:type="dxa"/>
            <w:shd w:val="clear" w:color="auto" w:fill="E2EFD9" w:themeFill="accent6" w:themeFillTint="33"/>
            <w:vAlign w:val="center"/>
          </w:tcPr>
          <w:p w14:paraId="6C5A776D" w14:textId="4316EE18"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shd w:val="clear" w:color="auto" w:fill="E2EFD9" w:themeFill="accent6" w:themeFillTint="33"/>
            <w:vAlign w:val="center"/>
          </w:tcPr>
          <w:p w14:paraId="65A47227" w14:textId="61B8E57C"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r>
      <w:tr w:rsidR="00401576" w:rsidRPr="00E81BA9" w14:paraId="40A4F165" w14:textId="77777777" w:rsidTr="00D272FD">
        <w:trPr>
          <w:trHeight w:val="1155"/>
        </w:trPr>
        <w:tc>
          <w:tcPr>
            <w:tcW w:w="1838" w:type="dxa"/>
            <w:shd w:val="clear" w:color="auto" w:fill="BDD6EE" w:themeFill="accent1" w:themeFillTint="66"/>
            <w:vAlign w:val="center"/>
          </w:tcPr>
          <w:p w14:paraId="38F3E595" w14:textId="77777777"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Frequency hopping</w:t>
            </w:r>
          </w:p>
        </w:tc>
        <w:tc>
          <w:tcPr>
            <w:tcW w:w="2477" w:type="dxa"/>
            <w:vAlign w:val="center"/>
          </w:tcPr>
          <w:p w14:paraId="0962D690" w14:textId="77777777" w:rsidR="008B0392" w:rsidRPr="0050609F" w:rsidRDefault="00401576" w:rsidP="00487389">
            <w:pPr>
              <w:pStyle w:val="3GPPAgreements"/>
              <w:numPr>
                <w:ilvl w:val="0"/>
                <w:numId w:val="0"/>
              </w:numPr>
              <w:snapToGrid w:val="0"/>
              <w:spacing w:after="0"/>
              <w:jc w:val="both"/>
              <w:rPr>
                <w:sz w:val="21"/>
                <w:lang w:eastAsia="zh-CN"/>
              </w:rPr>
            </w:pPr>
            <w:r w:rsidRPr="0050609F">
              <w:rPr>
                <w:sz w:val="21"/>
                <w:lang w:eastAsia="zh-CN"/>
              </w:rPr>
              <w:t>The hopping interval of inter-slot FH should be extended to X slot, where X=OCC-length</w:t>
            </w:r>
            <w:r w:rsidR="00E81BA9" w:rsidRPr="0050609F">
              <w:rPr>
                <w:sz w:val="21"/>
                <w:lang w:eastAsia="zh-CN"/>
              </w:rPr>
              <w:t xml:space="preserve">. </w:t>
            </w:r>
          </w:p>
          <w:p w14:paraId="7FBB4B68" w14:textId="34DCBE4D" w:rsidR="00E81BA9"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Intra slot frequency hopping should be disabled</w:t>
            </w:r>
          </w:p>
        </w:tc>
        <w:tc>
          <w:tcPr>
            <w:tcW w:w="2477" w:type="dxa"/>
            <w:vAlign w:val="center"/>
          </w:tcPr>
          <w:p w14:paraId="0F7F6EC0" w14:textId="77777777" w:rsidR="008B0392" w:rsidRDefault="00401576" w:rsidP="00487389">
            <w:pPr>
              <w:pStyle w:val="3GPPAgreements"/>
              <w:numPr>
                <w:ilvl w:val="0"/>
                <w:numId w:val="0"/>
              </w:numPr>
              <w:snapToGrid w:val="0"/>
              <w:spacing w:after="0"/>
              <w:jc w:val="both"/>
              <w:rPr>
                <w:sz w:val="21"/>
                <w:lang w:eastAsia="zh-CN"/>
              </w:rPr>
            </w:pPr>
            <w:r w:rsidRPr="0050609F">
              <w:rPr>
                <w:sz w:val="21"/>
                <w:lang w:eastAsia="zh-CN"/>
              </w:rPr>
              <w:t>The OCC spreading should be restricted within a hop</w:t>
            </w:r>
            <w:r w:rsidR="00E81BA9">
              <w:rPr>
                <w:sz w:val="21"/>
                <w:lang w:eastAsia="zh-CN"/>
              </w:rPr>
              <w:t xml:space="preserve"> for intra slot frequency hopping.</w:t>
            </w:r>
          </w:p>
          <w:p w14:paraId="4F48E385" w14:textId="1BE2DE13" w:rsidR="00E81BA9" w:rsidRPr="0050609F" w:rsidRDefault="00E81BA9" w:rsidP="00487389">
            <w:pPr>
              <w:pStyle w:val="3GPPAgreements"/>
              <w:numPr>
                <w:ilvl w:val="0"/>
                <w:numId w:val="0"/>
              </w:numPr>
              <w:snapToGrid w:val="0"/>
              <w:spacing w:after="0"/>
              <w:jc w:val="both"/>
              <w:rPr>
                <w:sz w:val="21"/>
                <w:szCs w:val="22"/>
                <w:lang w:eastAsia="zh-CN"/>
              </w:rPr>
            </w:pPr>
            <w:r>
              <w:rPr>
                <w:rFonts w:hint="eastAsia"/>
                <w:sz w:val="21"/>
                <w:szCs w:val="22"/>
                <w:lang w:eastAsia="zh-CN"/>
              </w:rPr>
              <w:t>N</w:t>
            </w:r>
            <w:r>
              <w:rPr>
                <w:sz w:val="21"/>
                <w:szCs w:val="22"/>
                <w:lang w:eastAsia="zh-CN"/>
              </w:rPr>
              <w:t>o restriction for inter slot frequency hopping</w:t>
            </w:r>
          </w:p>
        </w:tc>
        <w:tc>
          <w:tcPr>
            <w:tcW w:w="2477" w:type="dxa"/>
            <w:shd w:val="clear" w:color="auto" w:fill="E2EFD9" w:themeFill="accent6" w:themeFillTint="33"/>
            <w:vAlign w:val="center"/>
          </w:tcPr>
          <w:p w14:paraId="3A4D4035" w14:textId="3EACDAD0" w:rsidR="008B0392" w:rsidRPr="0050609F" w:rsidRDefault="00401576" w:rsidP="00487389">
            <w:pPr>
              <w:pStyle w:val="3GPPAgreements"/>
              <w:numPr>
                <w:ilvl w:val="0"/>
                <w:numId w:val="0"/>
              </w:numPr>
              <w:snapToGrid w:val="0"/>
              <w:spacing w:after="0"/>
              <w:jc w:val="both"/>
              <w:rPr>
                <w:sz w:val="21"/>
                <w:szCs w:val="22"/>
                <w:lang w:eastAsia="zh-CN"/>
              </w:rPr>
            </w:pPr>
            <w:r w:rsidRPr="0050609F">
              <w:rPr>
                <w:sz w:val="21"/>
                <w:szCs w:val="22"/>
                <w:lang w:eastAsia="zh-CN"/>
              </w:rPr>
              <w:t>No restriction</w:t>
            </w:r>
          </w:p>
        </w:tc>
      </w:tr>
      <w:tr w:rsidR="00401576" w:rsidRPr="00E81BA9" w14:paraId="2A2E2ACF" w14:textId="77777777" w:rsidTr="00D272FD">
        <w:trPr>
          <w:trHeight w:val="397"/>
        </w:trPr>
        <w:tc>
          <w:tcPr>
            <w:tcW w:w="1838" w:type="dxa"/>
            <w:shd w:val="clear" w:color="auto" w:fill="BDD6EE" w:themeFill="accent1" w:themeFillTint="66"/>
            <w:vAlign w:val="center"/>
          </w:tcPr>
          <w:p w14:paraId="3D94D4AF" w14:textId="482D22B0"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Power control</w:t>
            </w:r>
          </w:p>
        </w:tc>
        <w:tc>
          <w:tcPr>
            <w:tcW w:w="2477" w:type="dxa"/>
            <w:shd w:val="clear" w:color="auto" w:fill="E2EFD9" w:themeFill="accent6" w:themeFillTint="33"/>
            <w:vAlign w:val="center"/>
          </w:tcPr>
          <w:p w14:paraId="11B01B2A" w14:textId="545C8CC6" w:rsidR="008B0392" w:rsidRPr="0050609F" w:rsidRDefault="008B0392" w:rsidP="00487389">
            <w:pPr>
              <w:pStyle w:val="3GPPAgreements"/>
              <w:numPr>
                <w:ilvl w:val="0"/>
                <w:numId w:val="0"/>
              </w:numPr>
              <w:snapToGrid w:val="0"/>
              <w:spacing w:after="0"/>
              <w:jc w:val="both"/>
              <w:rPr>
                <w:sz w:val="21"/>
                <w:szCs w:val="22"/>
                <w:lang w:eastAsia="zh-CN"/>
              </w:rPr>
            </w:pPr>
            <w:r w:rsidRPr="0050609F">
              <w:rPr>
                <w:sz w:val="21"/>
                <w:szCs w:val="22"/>
                <w:lang w:eastAsia="zh-CN"/>
              </w:rPr>
              <w:t>No change</w:t>
            </w:r>
          </w:p>
        </w:tc>
        <w:tc>
          <w:tcPr>
            <w:tcW w:w="2477" w:type="dxa"/>
            <w:vAlign w:val="center"/>
          </w:tcPr>
          <w:p w14:paraId="2C0EC8B7" w14:textId="0D48ACED" w:rsidR="008B0392"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c>
          <w:tcPr>
            <w:tcW w:w="2477" w:type="dxa"/>
            <w:vAlign w:val="center"/>
          </w:tcPr>
          <w:p w14:paraId="4E36DFA2" w14:textId="0F1DA615" w:rsidR="008B0392" w:rsidRPr="0050609F" w:rsidRDefault="00E81BA9">
            <w:pPr>
              <w:pStyle w:val="3GPPAgreements"/>
              <w:numPr>
                <w:ilvl w:val="0"/>
                <w:numId w:val="0"/>
              </w:numPr>
              <w:snapToGrid w:val="0"/>
              <w:spacing w:after="0"/>
              <w:jc w:val="both"/>
              <w:rPr>
                <w:sz w:val="21"/>
                <w:szCs w:val="22"/>
                <w:lang w:eastAsia="zh-CN"/>
              </w:rPr>
            </w:pPr>
            <w:r w:rsidRPr="0050609F">
              <w:rPr>
                <w:sz w:val="21"/>
                <w:szCs w:val="22"/>
                <w:lang w:eastAsia="zh-CN"/>
              </w:rPr>
              <w:t>Depending on how to interpret TDRA</w:t>
            </w:r>
          </w:p>
        </w:tc>
      </w:tr>
      <w:tr w:rsidR="00E81BA9" w:rsidRPr="00E81BA9" w14:paraId="4037D063" w14:textId="77777777" w:rsidTr="0050609F">
        <w:trPr>
          <w:trHeight w:val="693"/>
        </w:trPr>
        <w:tc>
          <w:tcPr>
            <w:tcW w:w="1838" w:type="dxa"/>
            <w:shd w:val="clear" w:color="auto" w:fill="BDD6EE" w:themeFill="accent1" w:themeFillTint="66"/>
            <w:vAlign w:val="center"/>
          </w:tcPr>
          <w:p w14:paraId="0AFCA348" w14:textId="38423EFB" w:rsidR="00E81BA9"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OCC indication/configuration</w:t>
            </w:r>
          </w:p>
        </w:tc>
        <w:tc>
          <w:tcPr>
            <w:tcW w:w="7431" w:type="dxa"/>
            <w:gridSpan w:val="3"/>
            <w:vAlign w:val="center"/>
          </w:tcPr>
          <w:p w14:paraId="43BC6127" w14:textId="77777777" w:rsidR="00E81BA9" w:rsidRPr="0050609F" w:rsidRDefault="00E81BA9" w:rsidP="00487389">
            <w:pPr>
              <w:pStyle w:val="3GPPAgreements"/>
              <w:numPr>
                <w:ilvl w:val="0"/>
                <w:numId w:val="0"/>
              </w:numPr>
              <w:snapToGrid w:val="0"/>
              <w:spacing w:after="0"/>
              <w:jc w:val="both"/>
              <w:rPr>
                <w:sz w:val="21"/>
                <w:szCs w:val="22"/>
                <w:lang w:eastAsia="zh-CN"/>
              </w:rPr>
            </w:pPr>
            <w:r w:rsidRPr="0050609F">
              <w:rPr>
                <w:sz w:val="21"/>
                <w:szCs w:val="22"/>
                <w:lang w:eastAsia="zh-CN"/>
              </w:rPr>
              <w:t xml:space="preserve">Configured within </w:t>
            </w:r>
            <w:proofErr w:type="spellStart"/>
            <w:r w:rsidRPr="00E81BA9">
              <w:rPr>
                <w:i/>
                <w:sz w:val="21"/>
                <w:szCs w:val="22"/>
              </w:rPr>
              <w:t>configuredGrantConfig</w:t>
            </w:r>
            <w:proofErr w:type="spellEnd"/>
            <w:r w:rsidRPr="00E81BA9">
              <w:rPr>
                <w:i/>
                <w:sz w:val="21"/>
                <w:szCs w:val="22"/>
                <w:lang w:val="en-US" w:eastAsia="zh-CN"/>
              </w:rPr>
              <w:t xml:space="preserve">/ </w:t>
            </w:r>
            <w:proofErr w:type="spellStart"/>
            <w:r w:rsidRPr="00E81BA9">
              <w:rPr>
                <w:i/>
                <w:sz w:val="21"/>
                <w:szCs w:val="22"/>
                <w:lang w:val="en-US" w:eastAsia="zh-CN"/>
              </w:rPr>
              <w:t>pusch</w:t>
            </w:r>
            <w:proofErr w:type="spellEnd"/>
            <w:r w:rsidRPr="00E81BA9">
              <w:rPr>
                <w:i/>
                <w:sz w:val="21"/>
                <w:szCs w:val="22"/>
                <w:lang w:val="en-US" w:eastAsia="zh-CN"/>
              </w:rPr>
              <w:t>-config</w:t>
            </w:r>
            <w:r w:rsidRPr="0050609F">
              <w:rPr>
                <w:sz w:val="21"/>
                <w:szCs w:val="22"/>
                <w:lang w:val="en-US" w:eastAsia="zh-CN"/>
              </w:rPr>
              <w:t xml:space="preserve"> or included in DCI</w:t>
            </w:r>
          </w:p>
          <w:p w14:paraId="340F0B78" w14:textId="604619EA" w:rsidR="00E81BA9" w:rsidRPr="0050609F" w:rsidRDefault="00E81BA9" w:rsidP="00487389">
            <w:pPr>
              <w:pStyle w:val="3GPPAgreements"/>
              <w:numPr>
                <w:ilvl w:val="0"/>
                <w:numId w:val="0"/>
              </w:numPr>
              <w:snapToGrid w:val="0"/>
              <w:spacing w:after="0"/>
              <w:jc w:val="both"/>
              <w:rPr>
                <w:i/>
                <w:sz w:val="21"/>
                <w:szCs w:val="22"/>
                <w:lang w:eastAsia="zh-CN"/>
              </w:rPr>
            </w:pPr>
          </w:p>
        </w:tc>
      </w:tr>
    </w:tbl>
    <w:p w14:paraId="74AF20E7" w14:textId="2639E369" w:rsidR="00A86DFB" w:rsidRPr="00D32EC6" w:rsidRDefault="00A86DFB" w:rsidP="00E37B77">
      <w:pPr>
        <w:rPr>
          <w:lang w:eastAsia="zh-CN"/>
        </w:rPr>
      </w:pPr>
    </w:p>
    <w:p w14:paraId="036E67D8" w14:textId="0A688E79" w:rsidR="00D32EC6" w:rsidRDefault="00D32EC6" w:rsidP="00D32EC6">
      <w:pPr>
        <w:pStyle w:val="1"/>
        <w:ind w:left="431" w:hanging="431"/>
        <w:rPr>
          <w:rFonts w:eastAsiaTheme="minorEastAsia"/>
        </w:rPr>
      </w:pPr>
      <w:bookmarkStart w:id="11" w:name="_Ref157188694"/>
      <w:r>
        <w:rPr>
          <w:rFonts w:eastAsiaTheme="minorEastAsia"/>
        </w:rPr>
        <w:t>Evaluation methodology and results</w:t>
      </w:r>
    </w:p>
    <w:p w14:paraId="568395AE" w14:textId="105D7B9A" w:rsidR="004537D7" w:rsidRPr="004537D7" w:rsidRDefault="004537D7" w:rsidP="004537D7">
      <w:pPr>
        <w:pStyle w:val="2"/>
        <w:numPr>
          <w:ilvl w:val="1"/>
          <w:numId w:val="1"/>
        </w:numPr>
        <w:ind w:left="578" w:hanging="578"/>
        <w:rPr>
          <w:rFonts w:eastAsiaTheme="minorEastAsia"/>
          <w:lang w:eastAsia="zh-CN"/>
        </w:rPr>
      </w:pPr>
      <w:r w:rsidRPr="00FA386F">
        <w:rPr>
          <w:rFonts w:eastAsiaTheme="minorEastAsia"/>
          <w:lang w:eastAsia="zh-CN"/>
        </w:rPr>
        <w:t>Evaluation methodology</w:t>
      </w:r>
    </w:p>
    <w:p w14:paraId="7BAFE102" w14:textId="77777777" w:rsidR="003A13FC" w:rsidRDefault="004F4109" w:rsidP="00FC4E4A">
      <w:pPr>
        <w:rPr>
          <w:lang w:eastAsia="zh-CN"/>
        </w:rPr>
      </w:pPr>
      <w:r>
        <w:rPr>
          <w:rFonts w:hint="eastAsia"/>
          <w:lang w:eastAsia="zh-CN"/>
        </w:rPr>
        <w:t>I</w:t>
      </w:r>
      <w:r>
        <w:rPr>
          <w:lang w:eastAsia="zh-CN"/>
        </w:rPr>
        <w:t xml:space="preserve">n this section, multi-user link level simulations are provided to evaluate the performance of different OCC schemes. </w:t>
      </w:r>
      <w:r w:rsidR="00FC4E4A">
        <w:rPr>
          <w:lang w:eastAsia="zh-CN"/>
        </w:rPr>
        <w:t xml:space="preserve">The baseband signals (after IFFT) from different UEs are generated independently following the PUSCH procedure and are mixed at receiver after passing through channel independently. For the power control, we assume the same transmit power from different UEs which simulates the similar receiving power at </w:t>
      </w:r>
      <w:proofErr w:type="spellStart"/>
      <w:r w:rsidR="00FC4E4A">
        <w:rPr>
          <w:lang w:eastAsia="zh-CN"/>
        </w:rPr>
        <w:t>gNB</w:t>
      </w:r>
      <w:proofErr w:type="spellEnd"/>
      <w:r w:rsidR="00FC4E4A">
        <w:rPr>
          <w:lang w:eastAsia="zh-CN"/>
        </w:rPr>
        <w:t>. The performance of different OCC schemes can be observed by comparing BLER curves per UE and aggregated throughput across multi</w:t>
      </w:r>
      <w:r w:rsidR="00FC4E4A">
        <w:rPr>
          <w:rFonts w:hint="eastAsia"/>
          <w:lang w:eastAsia="zh-CN"/>
        </w:rPr>
        <w:t>plexed</w:t>
      </w:r>
      <w:r w:rsidR="00FC4E4A">
        <w:rPr>
          <w:lang w:eastAsia="zh-CN"/>
        </w:rPr>
        <w:t xml:space="preserve"> </w:t>
      </w:r>
      <w:r w:rsidR="00FC4E4A">
        <w:rPr>
          <w:rFonts w:hint="eastAsia"/>
          <w:lang w:eastAsia="zh-CN"/>
        </w:rPr>
        <w:t>UE</w:t>
      </w:r>
      <w:r w:rsidR="00FC4E4A">
        <w:rPr>
          <w:lang w:eastAsia="zh-CN"/>
        </w:rPr>
        <w:t xml:space="preserve"> with the baseline (PUSCH repetition type A without OCC). </w:t>
      </w:r>
    </w:p>
    <w:p w14:paraId="2A2CDC8E" w14:textId="7BE7351D" w:rsidR="003A13FC" w:rsidRDefault="003A13FC" w:rsidP="003A13FC">
      <w:pPr>
        <w:rPr>
          <w:lang w:eastAsia="zh-CN"/>
        </w:rPr>
      </w:pPr>
      <w:r>
        <w:rPr>
          <w:lang w:eastAsia="zh-CN"/>
        </w:rPr>
        <w:t xml:space="preserve">For inter-symbol OCC and intra-symbol OCC, both schemes with </w:t>
      </w:r>
      <w:proofErr w:type="spellStart"/>
      <w:r>
        <w:rPr>
          <w:lang w:eastAsia="zh-CN"/>
        </w:rPr>
        <w:t>TBoMS</w:t>
      </w:r>
      <w:proofErr w:type="spellEnd"/>
      <w:r>
        <w:rPr>
          <w:lang w:eastAsia="zh-CN"/>
        </w:rPr>
        <w:t xml:space="preserve"> (TB processing over multiple slots) and schemes without </w:t>
      </w:r>
      <w:proofErr w:type="spellStart"/>
      <w:r>
        <w:rPr>
          <w:lang w:eastAsia="zh-CN"/>
        </w:rPr>
        <w:t>TBoMS</w:t>
      </w:r>
      <w:proofErr w:type="spellEnd"/>
      <w:r>
        <w:rPr>
          <w:lang w:eastAsia="zh-CN"/>
        </w:rPr>
        <w:t xml:space="preserve"> are considered. Specifically, for schemes with </w:t>
      </w:r>
      <w:proofErr w:type="spellStart"/>
      <w:r>
        <w:rPr>
          <w:lang w:eastAsia="zh-CN"/>
        </w:rPr>
        <w:t>TBoMS</w:t>
      </w:r>
      <w:proofErr w:type="spellEnd"/>
      <w:r>
        <w:rPr>
          <w:lang w:eastAsia="zh-CN"/>
        </w:rPr>
        <w:t xml:space="preserve">, one TB is spread across multiple slots for inter-symbol OCC and intra-symbol OCC in order to keep same TBS across different schemes. And the repetition number of a PUSCH with OCC is scaled down by OCC length in order to keep same amount of time and frequency resource across different schemes. </w:t>
      </w:r>
      <w:r w:rsidR="00821E6F">
        <w:rPr>
          <w:lang w:eastAsia="zh-CN"/>
        </w:rPr>
        <w:t xml:space="preserve">Additionally, </w:t>
      </w:r>
      <w:r w:rsidR="002F4A2A">
        <w:rPr>
          <w:lang w:eastAsia="zh-CN"/>
        </w:rPr>
        <w:t xml:space="preserve">the results for </w:t>
      </w:r>
      <w:r w:rsidR="00821E6F">
        <w:rPr>
          <w:lang w:eastAsia="zh-CN"/>
        </w:rPr>
        <w:t xml:space="preserve">inter-symbol(s) OCC with PUSCH repetition type B </w:t>
      </w:r>
      <w:r w:rsidR="002F4A2A">
        <w:rPr>
          <w:lang w:eastAsia="zh-CN"/>
        </w:rPr>
        <w:t>are also provided</w:t>
      </w:r>
      <w:r w:rsidR="00A73396">
        <w:rPr>
          <w:lang w:eastAsia="zh-CN"/>
        </w:rPr>
        <w:t xml:space="preserve">, in which each repetition occupies 7 symbols including 1 front loaded DMRS. </w:t>
      </w:r>
      <w:r>
        <w:rPr>
          <w:lang w:eastAsia="zh-CN"/>
        </w:rPr>
        <w:t>To make a fair comparison, we assume the MCS is the same for non-OCC schemes, inter-</w:t>
      </w:r>
      <w:r w:rsidR="002F4A2A">
        <w:rPr>
          <w:lang w:eastAsia="zh-CN"/>
        </w:rPr>
        <w:t xml:space="preserve">slot </w:t>
      </w:r>
      <w:r>
        <w:rPr>
          <w:lang w:eastAsia="zh-CN"/>
        </w:rPr>
        <w:t>OCC</w:t>
      </w:r>
      <w:r w:rsidR="002F4A2A">
        <w:rPr>
          <w:lang w:eastAsia="zh-CN"/>
        </w:rPr>
        <w:t xml:space="preserve"> with repetition type A</w:t>
      </w:r>
      <w:r>
        <w:rPr>
          <w:lang w:eastAsia="zh-CN"/>
        </w:rPr>
        <w:t xml:space="preserve">, </w:t>
      </w:r>
      <w:r w:rsidR="00821E6F">
        <w:rPr>
          <w:rFonts w:hint="eastAsia"/>
          <w:lang w:eastAsia="zh-CN"/>
        </w:rPr>
        <w:t>inter</w:t>
      </w:r>
      <w:r w:rsidR="00821E6F">
        <w:rPr>
          <w:lang w:eastAsia="zh-CN"/>
        </w:rPr>
        <w:t>-symbol</w:t>
      </w:r>
      <w:r w:rsidR="001C5472">
        <w:rPr>
          <w:lang w:eastAsia="zh-CN"/>
        </w:rPr>
        <w:t>(</w:t>
      </w:r>
      <w:r w:rsidR="00821E6F">
        <w:rPr>
          <w:lang w:eastAsia="zh-CN"/>
        </w:rPr>
        <w:t>s</w:t>
      </w:r>
      <w:r w:rsidR="001C5472">
        <w:rPr>
          <w:lang w:eastAsia="zh-CN"/>
        </w:rPr>
        <w:t>)</w:t>
      </w:r>
      <w:r w:rsidR="00821E6F">
        <w:rPr>
          <w:lang w:eastAsia="zh-CN"/>
        </w:rPr>
        <w:t xml:space="preserve"> OCC with PUSCH repetition type B</w:t>
      </w:r>
      <w:r w:rsidR="002F4A2A">
        <w:rPr>
          <w:rFonts w:hint="eastAsia"/>
          <w:lang w:eastAsia="zh-CN"/>
        </w:rPr>
        <w:t>.</w:t>
      </w:r>
      <w:r w:rsidR="002F4A2A">
        <w:rPr>
          <w:lang w:eastAsia="zh-CN"/>
        </w:rPr>
        <w:t xml:space="preserve"> For inter symbol </w:t>
      </w:r>
      <w:r w:rsidR="002F4A2A">
        <w:rPr>
          <w:rFonts w:hint="eastAsia"/>
          <w:lang w:eastAsia="zh-CN"/>
        </w:rPr>
        <w:t>OCC</w:t>
      </w:r>
      <w:r w:rsidR="002F4A2A">
        <w:rPr>
          <w:lang w:eastAsia="zh-CN"/>
        </w:rPr>
        <w:t xml:space="preserve"> and intra symbol OCC, </w:t>
      </w:r>
      <w:proofErr w:type="spellStart"/>
      <w:r>
        <w:rPr>
          <w:lang w:eastAsia="zh-CN"/>
        </w:rPr>
        <w:t>TBoMS</w:t>
      </w:r>
      <w:proofErr w:type="spellEnd"/>
      <w:r w:rsidR="002F4A2A">
        <w:rPr>
          <w:lang w:eastAsia="zh-CN"/>
        </w:rPr>
        <w:t xml:space="preserve"> is used to keep the same MCS as the baseline</w:t>
      </w:r>
      <w:r>
        <w:rPr>
          <w:lang w:eastAsia="zh-CN"/>
        </w:rPr>
        <w:t xml:space="preserve">. An example of the resource mapping of PUSCH of baseline and different OCC schemes are illustrated in </w:t>
      </w:r>
      <w:r>
        <w:rPr>
          <w:lang w:eastAsia="zh-CN"/>
        </w:rPr>
        <w:fldChar w:fldCharType="begin"/>
      </w:r>
      <w:r>
        <w:rPr>
          <w:lang w:eastAsia="zh-CN"/>
        </w:rPr>
        <w:instrText xml:space="preserve"> REF _Ref158218484 \h </w:instrText>
      </w:r>
      <w:r>
        <w:rPr>
          <w:lang w:eastAsia="zh-CN"/>
        </w:rPr>
      </w:r>
      <w:r>
        <w:rPr>
          <w:lang w:eastAsia="zh-CN"/>
        </w:rPr>
        <w:fldChar w:fldCharType="separate"/>
      </w:r>
      <w:r>
        <w:t xml:space="preserve">Figure </w:t>
      </w:r>
      <w:r>
        <w:rPr>
          <w:noProof/>
        </w:rPr>
        <w:t>5</w:t>
      </w:r>
      <w:r>
        <w:rPr>
          <w:lang w:eastAsia="zh-CN"/>
        </w:rPr>
        <w:fldChar w:fldCharType="end"/>
      </w:r>
      <w:r>
        <w:rPr>
          <w:lang w:eastAsia="zh-CN"/>
        </w:rPr>
        <w:t xml:space="preserve">. </w:t>
      </w:r>
    </w:p>
    <w:p w14:paraId="726C64CF" w14:textId="742CADA4" w:rsidR="004537D7" w:rsidRDefault="007408AF" w:rsidP="004537D7">
      <w:r w:rsidRPr="007408AF">
        <w:rPr>
          <w:noProof/>
          <w:lang w:val="en-US" w:eastAsia="zh-CN"/>
        </w:rPr>
        <w:t xml:space="preserve"> </w:t>
      </w:r>
      <w:r>
        <w:rPr>
          <w:noProof/>
          <w:lang w:val="en-US" w:eastAsia="zh-CN"/>
        </w:rPr>
        <w:lastRenderedPageBreak/>
        <w:drawing>
          <wp:inline distT="0" distB="0" distL="0" distR="0" wp14:anchorId="086E2481" wp14:editId="4F2285FC">
            <wp:extent cx="5915660" cy="179451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5915660" cy="1794510"/>
                    </a:xfrm>
                    <a:prstGeom prst="rect">
                      <a:avLst/>
                    </a:prstGeom>
                  </pic:spPr>
                </pic:pic>
              </a:graphicData>
            </a:graphic>
          </wp:inline>
        </w:drawing>
      </w:r>
    </w:p>
    <w:p w14:paraId="43643F07" w14:textId="77777777" w:rsidR="004537D7" w:rsidRDefault="004537D7" w:rsidP="004537D7">
      <w:pPr>
        <w:pStyle w:val="af6"/>
        <w:rPr>
          <w:highlight w:val="yellow"/>
        </w:rPr>
      </w:pPr>
      <w:bookmarkStart w:id="12" w:name="_Ref158218484"/>
      <w:r>
        <w:t xml:space="preserve">Figure </w:t>
      </w:r>
      <w:r>
        <w:fldChar w:fldCharType="begin"/>
      </w:r>
      <w:r>
        <w:instrText xml:space="preserve"> SEQ Figure \* ARABIC </w:instrText>
      </w:r>
      <w:r>
        <w:fldChar w:fldCharType="separate"/>
      </w:r>
      <w:r w:rsidR="004F1655">
        <w:rPr>
          <w:noProof/>
        </w:rPr>
        <w:t>5</w:t>
      </w:r>
      <w:r>
        <w:fldChar w:fldCharType="end"/>
      </w:r>
      <w:bookmarkEnd w:id="12"/>
      <w:r>
        <w:t xml:space="preserve"> Resource mapping for different OCC schemes and baseline for link level simulation</w:t>
      </w:r>
    </w:p>
    <w:p w14:paraId="2426354F" w14:textId="77777777" w:rsidR="003A13FC" w:rsidRPr="004537D7" w:rsidRDefault="003A13FC" w:rsidP="003A13FC">
      <w:pPr>
        <w:rPr>
          <w:lang w:eastAsia="zh-CN"/>
        </w:rPr>
      </w:pPr>
      <w:r>
        <w:rPr>
          <w:lang w:eastAsia="zh-CN"/>
        </w:rPr>
        <w:t xml:space="preserve">As for the schemes without </w:t>
      </w:r>
      <w:proofErr w:type="spellStart"/>
      <w:r>
        <w:rPr>
          <w:lang w:eastAsia="zh-CN"/>
        </w:rPr>
        <w:t>TBoMS</w:t>
      </w:r>
      <w:proofErr w:type="spellEnd"/>
      <w:r>
        <w:rPr>
          <w:lang w:eastAsia="zh-CN"/>
        </w:rPr>
        <w:t xml:space="preserve">, MCS will increase accordingly with the number of multiplex UEs to achieve a TBS no smaller than the services required. </w:t>
      </w:r>
    </w:p>
    <w:p w14:paraId="661AFDFE" w14:textId="7FBC85B8" w:rsidR="00C561B3" w:rsidRPr="001D62EB" w:rsidRDefault="00C561B3" w:rsidP="00C561B3">
      <w:pPr>
        <w:rPr>
          <w:lang w:eastAsia="zh-CN"/>
        </w:rPr>
      </w:pPr>
    </w:p>
    <w:p w14:paraId="5DA9A74A" w14:textId="77777777" w:rsidR="0044169A" w:rsidRDefault="0044169A" w:rsidP="0044169A">
      <w:pPr>
        <w:pStyle w:val="2"/>
        <w:numPr>
          <w:ilvl w:val="1"/>
          <w:numId w:val="1"/>
        </w:numPr>
        <w:ind w:left="578" w:hanging="578"/>
        <w:rPr>
          <w:lang w:eastAsia="zh-CN"/>
        </w:rPr>
      </w:pPr>
      <w:r>
        <w:rPr>
          <w:lang w:eastAsia="zh-CN"/>
        </w:rPr>
        <w:t>Simulation results</w:t>
      </w:r>
    </w:p>
    <w:p w14:paraId="5083A22A" w14:textId="77777777" w:rsidR="0044169A" w:rsidRDefault="0044169A" w:rsidP="0044169A">
      <w:pPr>
        <w:rPr>
          <w:lang w:eastAsia="zh-CN"/>
        </w:rPr>
      </w:pPr>
      <w:r>
        <w:rPr>
          <w:lang w:eastAsia="zh-CN"/>
        </w:rPr>
        <w:t xml:space="preserve">In this subsection, the performance of different OCC schemes </w:t>
      </w:r>
      <w:proofErr w:type="gramStart"/>
      <w:r>
        <w:rPr>
          <w:lang w:eastAsia="zh-CN"/>
        </w:rPr>
        <w:t>are</w:t>
      </w:r>
      <w:proofErr w:type="gramEnd"/>
      <w:r>
        <w:rPr>
          <w:lang w:eastAsia="zh-CN"/>
        </w:rPr>
        <w:t xml:space="preserve"> compared for both VoIP and low data rate services. Unless otherwise specified, common simulation assumptions for VoIP and low data rate are given in </w:t>
      </w:r>
      <w:r>
        <w:rPr>
          <w:lang w:eastAsia="zh-CN"/>
        </w:rPr>
        <w:fldChar w:fldCharType="begin"/>
      </w:r>
      <w:r>
        <w:rPr>
          <w:lang w:eastAsia="zh-CN"/>
        </w:rPr>
        <w:instrText xml:space="preserve"> REF _Ref158284032 \h </w:instrText>
      </w:r>
      <w:r>
        <w:rPr>
          <w:lang w:eastAsia="zh-CN"/>
        </w:rPr>
      </w:r>
      <w:r>
        <w:rPr>
          <w:lang w:eastAsia="zh-CN"/>
        </w:rPr>
        <w:fldChar w:fldCharType="separate"/>
      </w:r>
      <w:r w:rsidR="004F1655">
        <w:t xml:space="preserve">Table </w:t>
      </w:r>
      <w:r w:rsidR="004F1655">
        <w:rPr>
          <w:noProof/>
        </w:rPr>
        <w:t>4</w:t>
      </w:r>
      <w:r>
        <w:rPr>
          <w:lang w:eastAsia="zh-CN"/>
        </w:rPr>
        <w:fldChar w:fldCharType="end"/>
      </w:r>
      <w:r>
        <w:rPr>
          <w:lang w:eastAsia="zh-CN"/>
        </w:rPr>
        <w:t xml:space="preserve"> in Appendix B.</w:t>
      </w:r>
      <w:r>
        <w:rPr>
          <w:rFonts w:hint="eastAsia"/>
          <w:lang w:eastAsia="zh-CN"/>
        </w:rPr>
        <w:t xml:space="preserve"> </w:t>
      </w:r>
      <w:r>
        <w:rPr>
          <w:lang w:eastAsia="zh-CN"/>
        </w:rPr>
        <w:t xml:space="preserve">And the aggregated throughout of all UEs is calculated according to the following equation: </w:t>
      </w:r>
    </w:p>
    <w:p w14:paraId="64F10EC1" w14:textId="77777777" w:rsidR="0044169A" w:rsidRPr="00B03936" w:rsidRDefault="0044169A" w:rsidP="0044169A">
      <w:pPr>
        <w:jc w:val="center"/>
        <w:rPr>
          <w:rFonts w:eastAsia="宋体"/>
          <w:lang w:val="sv-SE" w:eastAsia="zh-CN"/>
        </w:rPr>
      </w:pPr>
      <m:oMath>
        <m:r>
          <m:rPr>
            <m:sty m:val="p"/>
          </m:rPr>
          <w:rPr>
            <w:rFonts w:ascii="Cambria Math" w:eastAsia="宋体" w:hAnsi="Cambria Math"/>
            <w:lang w:val="sv-SE" w:eastAsia="zh-CN"/>
          </w:rPr>
          <m:t>Thr=</m:t>
        </m:r>
        <m:nary>
          <m:naryPr>
            <m:chr m:val="∑"/>
            <m:limLoc m:val="undOvr"/>
            <m:ctrlPr>
              <w:rPr>
                <w:rFonts w:ascii="Cambria Math" w:eastAsia="宋体" w:hAnsi="Cambria Math"/>
                <w:lang w:eastAsia="zh-CN"/>
              </w:rPr>
            </m:ctrlPr>
          </m:naryPr>
          <m:sub>
            <m:r>
              <w:rPr>
                <w:rFonts w:ascii="Cambria Math" w:eastAsia="宋体" w:hAnsi="Cambria Math"/>
                <w:lang w:eastAsia="zh-CN"/>
              </w:rPr>
              <m:t>i</m:t>
            </m:r>
            <m:r>
              <w:rPr>
                <w:rFonts w:ascii="Cambria Math" w:eastAsia="宋体" w:hAnsi="Cambria Math"/>
                <w:lang w:val="sv-SE" w:eastAsia="zh-CN"/>
              </w:rPr>
              <m:t>=0</m:t>
            </m:r>
          </m:sub>
          <m:sup>
            <m:sSubSup>
              <m:sSubSupPr>
                <m:ctrlPr>
                  <w:rPr>
                    <w:rFonts w:ascii="Cambria Math" w:hAnsi="Cambria Math"/>
                  </w:rPr>
                </m:ctrlPr>
              </m:sSubSupPr>
              <m:e>
                <m:r>
                  <w:rPr>
                    <w:rFonts w:ascii="Cambria Math" w:hAnsi="Cambria Math"/>
                  </w:rPr>
                  <m:t>N</m:t>
                </m:r>
              </m:e>
              <m:sub>
                <m:r>
                  <m:rPr>
                    <m:nor/>
                  </m:rPr>
                  <w:rPr>
                    <w:lang w:val="sv-SE"/>
                  </w:rPr>
                  <m:t>SF</m:t>
                </m:r>
              </m:sub>
              <m:sup>
                <m:r>
                  <m:rPr>
                    <m:nor/>
                  </m:rPr>
                  <w:rPr>
                    <w:lang w:val="sv-SE"/>
                  </w:rPr>
                  <m:t>PUSCH</m:t>
                </m:r>
              </m:sup>
            </m:sSubSup>
            <m:r>
              <w:rPr>
                <w:rFonts w:ascii="Cambria Math" w:hAnsi="Cambria Math"/>
                <w:lang w:val="sv-SE"/>
              </w:rPr>
              <m:t>-1</m:t>
            </m:r>
          </m:sup>
          <m:e>
            <m:d>
              <m:dPr>
                <m:ctrlPr>
                  <w:rPr>
                    <w:rFonts w:ascii="Cambria Math" w:eastAsia="宋体" w:hAnsi="Cambria Math"/>
                    <w:lang w:eastAsia="zh-CN"/>
                  </w:rPr>
                </m:ctrlPr>
              </m:dPr>
              <m:e>
                <m:r>
                  <m:rPr>
                    <m:sty m:val="p"/>
                  </m:rPr>
                  <w:rPr>
                    <w:rFonts w:ascii="Cambria Math" w:eastAsia="宋体" w:hAnsi="Cambria Math"/>
                    <w:lang w:val="sv-SE" w:eastAsia="zh-CN"/>
                  </w:rPr>
                  <m:t>1-</m:t>
                </m:r>
                <m:sSub>
                  <m:sSubPr>
                    <m:ctrlPr>
                      <w:rPr>
                        <w:rFonts w:ascii="Cambria Math" w:eastAsia="宋体" w:hAnsi="Cambria Math"/>
                        <w:lang w:eastAsia="zh-CN"/>
                      </w:rPr>
                    </m:ctrlPr>
                  </m:sSubPr>
                  <m:e>
                    <m:r>
                      <m:rPr>
                        <m:sty m:val="p"/>
                      </m:rPr>
                      <w:rPr>
                        <w:rFonts w:ascii="Cambria Math" w:eastAsia="宋体" w:hAnsi="Cambria Math"/>
                        <w:lang w:val="sv-SE" w:eastAsia="zh-CN"/>
                      </w:rPr>
                      <m:t>BLER</m:t>
                    </m:r>
                  </m:e>
                  <m:sub>
                    <m:r>
                      <w:rPr>
                        <w:rFonts w:ascii="Cambria Math" w:eastAsia="宋体" w:hAnsi="Cambria Math"/>
                        <w:lang w:eastAsia="zh-CN"/>
                      </w:rPr>
                      <m:t>i</m:t>
                    </m:r>
                  </m:sub>
                </m:sSub>
              </m:e>
            </m:d>
            <m:r>
              <m:rPr>
                <m:sty m:val="p"/>
              </m:rPr>
              <w:rPr>
                <w:rFonts w:ascii="Cambria Math" w:eastAsia="宋体" w:hAnsi="Cambria Math"/>
                <w:lang w:val="sv-SE" w:eastAsia="zh-CN"/>
              </w:rPr>
              <m:t>*</m:t>
            </m:r>
            <m:f>
              <m:fPr>
                <m:ctrlPr>
                  <w:rPr>
                    <w:rFonts w:ascii="Cambria Math" w:eastAsia="宋体" w:hAnsi="Cambria Math"/>
                    <w:lang w:eastAsia="zh-CN"/>
                  </w:rPr>
                </m:ctrlPr>
              </m:fPr>
              <m:num>
                <m:sSub>
                  <m:sSubPr>
                    <m:ctrlPr>
                      <w:rPr>
                        <w:rFonts w:ascii="Cambria Math" w:eastAsia="宋体" w:hAnsi="Cambria Math"/>
                        <w:lang w:eastAsia="zh-CN"/>
                      </w:rPr>
                    </m:ctrlPr>
                  </m:sSubPr>
                  <m:e>
                    <m:r>
                      <m:rPr>
                        <m:sty m:val="p"/>
                      </m:rPr>
                      <w:rPr>
                        <w:rFonts w:ascii="Cambria Math" w:eastAsia="宋体" w:hAnsi="Cambria Math"/>
                        <w:lang w:val="sv-SE" w:eastAsia="zh-CN"/>
                      </w:rPr>
                      <m:t>TBS</m:t>
                    </m:r>
                  </m:e>
                  <m:sub>
                    <m:r>
                      <w:rPr>
                        <w:rFonts w:ascii="Cambria Math" w:eastAsia="宋体" w:hAnsi="Cambria Math"/>
                        <w:lang w:eastAsia="zh-CN"/>
                      </w:rPr>
                      <m:t>i</m:t>
                    </m:r>
                  </m:sub>
                </m:sSub>
              </m:num>
              <m:den>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den>
            </m:f>
          </m:e>
        </m:nary>
      </m:oMath>
      <w:r w:rsidRPr="00B03936">
        <w:rPr>
          <w:rFonts w:eastAsia="宋体"/>
          <w:lang w:val="sv-SE" w:eastAsia="zh-CN"/>
        </w:rPr>
        <w:t xml:space="preserve">                          </w:t>
      </w:r>
    </w:p>
    <w:p w14:paraId="0ECFF8BA" w14:textId="77777777" w:rsidR="0044169A" w:rsidRDefault="0044169A" w:rsidP="0044169A">
      <w:pPr>
        <w:rPr>
          <w:lang w:eastAsia="zh-CN"/>
        </w:rPr>
      </w:pPr>
      <w:r>
        <w:rPr>
          <w:lang w:eastAsia="zh-CN"/>
        </w:rPr>
        <w:t>w</w:t>
      </w:r>
      <w:r>
        <w:rPr>
          <w:rFonts w:hint="eastAsia"/>
          <w:lang w:eastAsia="zh-CN"/>
        </w:rPr>
        <w:t xml:space="preserve">here </w:t>
      </w:r>
      <w:r>
        <w:rPr>
          <w:lang w:eastAsia="zh-CN"/>
        </w:rPr>
        <w:t xml:space="preserve">BLER is the bit block error rate per UE, and </w:t>
      </w:r>
      <m:oMath>
        <m:sSub>
          <m:sSubPr>
            <m:ctrlPr>
              <w:rPr>
                <w:rFonts w:ascii="Cambria Math" w:eastAsia="宋体" w:hAnsi="Cambria Math"/>
                <w:i/>
                <w:lang w:eastAsia="zh-CN"/>
              </w:rPr>
            </m:ctrlPr>
          </m:sSubPr>
          <m:e>
            <m:r>
              <w:rPr>
                <w:rFonts w:ascii="Cambria Math" w:eastAsia="宋体" w:hAnsi="Cambria Math"/>
                <w:lang w:eastAsia="zh-CN"/>
              </w:rPr>
              <m:t>T</m:t>
            </m:r>
          </m:e>
          <m:sub>
            <m:r>
              <w:rPr>
                <w:rFonts w:ascii="Cambria Math" w:eastAsia="宋体" w:hAnsi="Cambria Math"/>
                <w:lang w:eastAsia="zh-CN"/>
              </w:rPr>
              <m:t>PUSCH</m:t>
            </m:r>
          </m:sub>
        </m:sSub>
      </m:oMath>
      <w:r>
        <w:rPr>
          <w:rFonts w:hint="eastAsia"/>
          <w:lang w:eastAsia="zh-CN"/>
        </w:rPr>
        <w:t xml:space="preserve"> is the duration time of PUSCH. </w:t>
      </w:r>
    </w:p>
    <w:p w14:paraId="7EDA8D8E" w14:textId="77777777" w:rsidR="0044169A" w:rsidRDefault="0044169A" w:rsidP="0044169A">
      <w:pPr>
        <w:rPr>
          <w:lang w:eastAsia="zh-CN"/>
        </w:rPr>
      </w:pPr>
    </w:p>
    <w:p w14:paraId="27F10C5D" w14:textId="77777777" w:rsidR="0044169A" w:rsidRDefault="0044169A" w:rsidP="0044169A">
      <w:pPr>
        <w:pStyle w:val="3"/>
        <w:rPr>
          <w:rFonts w:eastAsiaTheme="minorEastAsia"/>
          <w:u w:val="none"/>
          <w:lang w:eastAsia="zh-CN"/>
        </w:rPr>
      </w:pPr>
      <w:r w:rsidRPr="00D32EC6">
        <w:rPr>
          <w:rFonts w:eastAsiaTheme="minorEastAsia" w:hint="eastAsia"/>
          <w:u w:val="none"/>
          <w:lang w:eastAsia="zh-CN"/>
        </w:rPr>
        <w:t>P</w:t>
      </w:r>
      <w:r w:rsidRPr="00D32EC6">
        <w:rPr>
          <w:rFonts w:eastAsiaTheme="minorEastAsia"/>
          <w:u w:val="none"/>
          <w:lang w:eastAsia="zh-CN"/>
        </w:rPr>
        <w:t>USCH for VoIP</w:t>
      </w:r>
    </w:p>
    <w:p w14:paraId="5C3065BD" w14:textId="77777777" w:rsidR="003A13FC" w:rsidRDefault="003A13FC" w:rsidP="003A13FC">
      <w:pPr>
        <w:pStyle w:val="af6"/>
        <w:keepNext/>
      </w:pPr>
      <w:r>
        <w:t xml:space="preserve">Table </w:t>
      </w:r>
      <w:r>
        <w:fldChar w:fldCharType="begin"/>
      </w:r>
      <w:r>
        <w:instrText xml:space="preserve"> SEQ Table \* ARABIC </w:instrText>
      </w:r>
      <w:r>
        <w:fldChar w:fldCharType="separate"/>
      </w:r>
      <w:r>
        <w:rPr>
          <w:noProof/>
        </w:rPr>
        <w:t>2</w:t>
      </w:r>
      <w:r>
        <w:fldChar w:fldCharType="end"/>
      </w:r>
      <w:r>
        <w:t xml:space="preserve"> Comparison of KPIs under different OCC schemes for PUSCH of VoIP</w:t>
      </w:r>
    </w:p>
    <w:tbl>
      <w:tblPr>
        <w:tblStyle w:val="af4"/>
        <w:tblW w:w="0" w:type="auto"/>
        <w:tblLayout w:type="fixed"/>
        <w:tblLook w:val="04A0" w:firstRow="1" w:lastRow="0" w:firstColumn="1" w:lastColumn="0" w:noHBand="0" w:noVBand="1"/>
      </w:tblPr>
      <w:tblGrid>
        <w:gridCol w:w="988"/>
        <w:gridCol w:w="1984"/>
        <w:gridCol w:w="1559"/>
        <w:gridCol w:w="1418"/>
        <w:gridCol w:w="1417"/>
        <w:gridCol w:w="1807"/>
      </w:tblGrid>
      <w:tr w:rsidR="00821E6F" w14:paraId="3F158CEF" w14:textId="2B3CA3DD" w:rsidTr="00D90CF6">
        <w:trPr>
          <w:trHeight w:val="349"/>
        </w:trPr>
        <w:tc>
          <w:tcPr>
            <w:tcW w:w="988" w:type="dxa"/>
          </w:tcPr>
          <w:p w14:paraId="47BBE5F7" w14:textId="77777777" w:rsidR="00821E6F" w:rsidRDefault="00821E6F" w:rsidP="00C9746F">
            <w:pPr>
              <w:rPr>
                <w:lang w:eastAsia="zh-CN"/>
              </w:rPr>
            </w:pPr>
          </w:p>
        </w:tc>
        <w:tc>
          <w:tcPr>
            <w:tcW w:w="1984" w:type="dxa"/>
          </w:tcPr>
          <w:p w14:paraId="0E721A90" w14:textId="77777777" w:rsidR="00821E6F" w:rsidRDefault="00821E6F" w:rsidP="00C9746F">
            <w:pPr>
              <w:rPr>
                <w:lang w:eastAsia="zh-CN"/>
              </w:rPr>
            </w:pPr>
          </w:p>
        </w:tc>
        <w:tc>
          <w:tcPr>
            <w:tcW w:w="1559" w:type="dxa"/>
          </w:tcPr>
          <w:p w14:paraId="4A71B405" w14:textId="7F6E2746" w:rsidR="00821E6F" w:rsidRDefault="002F4A2A" w:rsidP="00C9746F">
            <w:pPr>
              <w:jc w:val="center"/>
              <w:rPr>
                <w:lang w:eastAsia="zh-CN"/>
              </w:rPr>
            </w:pPr>
            <w:r>
              <w:rPr>
                <w:lang w:eastAsia="zh-CN"/>
              </w:rPr>
              <w:t>Inter-slot OCC with repetition type A</w:t>
            </w:r>
          </w:p>
        </w:tc>
        <w:tc>
          <w:tcPr>
            <w:tcW w:w="1418" w:type="dxa"/>
          </w:tcPr>
          <w:p w14:paraId="0713F604" w14:textId="2CDEEE67" w:rsidR="00821E6F" w:rsidRDefault="00821E6F" w:rsidP="00C9746F">
            <w:pPr>
              <w:jc w:val="center"/>
              <w:rPr>
                <w:lang w:eastAsia="zh-CN"/>
              </w:rPr>
            </w:pPr>
            <w:r>
              <w:rPr>
                <w:lang w:eastAsia="zh-CN"/>
              </w:rPr>
              <w:t>Inter-symbol</w:t>
            </w:r>
            <w:r w:rsidR="00343D2A">
              <w:rPr>
                <w:lang w:eastAsia="zh-CN"/>
              </w:rPr>
              <w:t xml:space="preserve"> OCC</w:t>
            </w:r>
          </w:p>
        </w:tc>
        <w:tc>
          <w:tcPr>
            <w:tcW w:w="1417" w:type="dxa"/>
          </w:tcPr>
          <w:p w14:paraId="23D1B4E5" w14:textId="24A78A8C" w:rsidR="00821E6F" w:rsidRDefault="00821E6F" w:rsidP="00C9746F">
            <w:pPr>
              <w:jc w:val="center"/>
              <w:rPr>
                <w:lang w:eastAsia="zh-CN"/>
              </w:rPr>
            </w:pPr>
            <w:r>
              <w:rPr>
                <w:lang w:eastAsia="zh-CN"/>
              </w:rPr>
              <w:t>Intra-symbol</w:t>
            </w:r>
            <w:r w:rsidR="00343D2A">
              <w:rPr>
                <w:lang w:eastAsia="zh-CN"/>
              </w:rPr>
              <w:t xml:space="preserve"> OCC</w:t>
            </w:r>
          </w:p>
        </w:tc>
        <w:tc>
          <w:tcPr>
            <w:tcW w:w="1807" w:type="dxa"/>
          </w:tcPr>
          <w:p w14:paraId="50672622" w14:textId="302EF387" w:rsidR="00821E6F" w:rsidRDefault="00821E6F" w:rsidP="00C9746F">
            <w:pPr>
              <w:jc w:val="center"/>
              <w:rPr>
                <w:lang w:eastAsia="zh-CN"/>
              </w:rPr>
            </w:pPr>
            <w:r w:rsidRPr="00150C8F">
              <w:rPr>
                <w:rFonts w:hint="eastAsia"/>
                <w:color w:val="0070C0"/>
                <w:lang w:eastAsia="zh-CN"/>
              </w:rPr>
              <w:t>I</w:t>
            </w:r>
            <w:r w:rsidRPr="00150C8F">
              <w:rPr>
                <w:color w:val="0070C0"/>
                <w:lang w:eastAsia="zh-CN"/>
              </w:rPr>
              <w:t>nter-symbol</w:t>
            </w:r>
            <w:r w:rsidR="00343D2A">
              <w:rPr>
                <w:color w:val="0070C0"/>
                <w:lang w:eastAsia="zh-CN"/>
              </w:rPr>
              <w:t>s</w:t>
            </w:r>
            <w:r w:rsidR="002F4A2A" w:rsidRPr="00150C8F">
              <w:rPr>
                <w:color w:val="0070C0"/>
                <w:lang w:eastAsia="zh-CN"/>
              </w:rPr>
              <w:t xml:space="preserve"> OCC</w:t>
            </w:r>
            <w:r w:rsidRPr="00150C8F">
              <w:rPr>
                <w:color w:val="0070C0"/>
                <w:lang w:eastAsia="zh-CN"/>
              </w:rPr>
              <w:t xml:space="preserve"> with repetition type B</w:t>
            </w:r>
          </w:p>
        </w:tc>
      </w:tr>
      <w:tr w:rsidR="00821E6F" w14:paraId="38E2BDE6" w14:textId="202EBFD1" w:rsidTr="00D90CF6">
        <w:trPr>
          <w:trHeight w:val="349"/>
        </w:trPr>
        <w:tc>
          <w:tcPr>
            <w:tcW w:w="988" w:type="dxa"/>
            <w:vMerge w:val="restart"/>
          </w:tcPr>
          <w:p w14:paraId="38CC7B33" w14:textId="77777777" w:rsidR="00821E6F" w:rsidRDefault="00821E6F" w:rsidP="00C9746F">
            <w:pPr>
              <w:rPr>
                <w:lang w:eastAsia="zh-CN"/>
              </w:rPr>
            </w:pPr>
            <w:r>
              <w:rPr>
                <w:rFonts w:hint="eastAsia"/>
                <w:lang w:eastAsia="zh-CN"/>
              </w:rPr>
              <w:t>b</w:t>
            </w:r>
            <w:r>
              <w:rPr>
                <w:lang w:eastAsia="zh-CN"/>
              </w:rPr>
              <w:t>aseline</w:t>
            </w:r>
          </w:p>
        </w:tc>
        <w:tc>
          <w:tcPr>
            <w:tcW w:w="1984" w:type="dxa"/>
          </w:tcPr>
          <w:p w14:paraId="179F2D38" w14:textId="77777777" w:rsidR="00821E6F" w:rsidRDefault="00821E6F" w:rsidP="00C9746F">
            <w:pPr>
              <w:snapToGrid w:val="0"/>
              <w:spacing w:after="0"/>
              <w:rPr>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6201" w:type="dxa"/>
            <w:gridSpan w:val="4"/>
          </w:tcPr>
          <w:p w14:paraId="3C818A1F" w14:textId="4D6ADDEB" w:rsidR="00821E6F" w:rsidRDefault="00821E6F" w:rsidP="00C9746F">
            <w:pPr>
              <w:jc w:val="center"/>
              <w:rPr>
                <w:lang w:eastAsia="zh-CN"/>
              </w:rPr>
            </w:pPr>
            <w:r>
              <w:rPr>
                <w:rFonts w:hint="eastAsia"/>
                <w:lang w:eastAsia="zh-CN"/>
              </w:rPr>
              <w:t>-</w:t>
            </w:r>
            <w:r>
              <w:rPr>
                <w:lang w:eastAsia="zh-CN"/>
              </w:rPr>
              <w:t>5.6dB</w:t>
            </w:r>
          </w:p>
        </w:tc>
      </w:tr>
      <w:tr w:rsidR="00821E6F" w14:paraId="52EA35FC" w14:textId="509C8EE4" w:rsidTr="00D90CF6">
        <w:trPr>
          <w:trHeight w:val="370"/>
        </w:trPr>
        <w:tc>
          <w:tcPr>
            <w:tcW w:w="988" w:type="dxa"/>
            <w:vMerge/>
          </w:tcPr>
          <w:p w14:paraId="6D9BEE07" w14:textId="77777777" w:rsidR="00821E6F" w:rsidRDefault="00821E6F" w:rsidP="00C9746F">
            <w:pPr>
              <w:rPr>
                <w:lang w:eastAsia="zh-CN"/>
              </w:rPr>
            </w:pPr>
          </w:p>
        </w:tc>
        <w:tc>
          <w:tcPr>
            <w:tcW w:w="1984" w:type="dxa"/>
          </w:tcPr>
          <w:p w14:paraId="12077BB5" w14:textId="77777777" w:rsidR="00821E6F" w:rsidRDefault="00821E6F" w:rsidP="00C9746F">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6201" w:type="dxa"/>
            <w:gridSpan w:val="4"/>
          </w:tcPr>
          <w:p w14:paraId="2122B38C" w14:textId="585B4596" w:rsidR="00821E6F" w:rsidRDefault="00821E6F" w:rsidP="00C9746F">
            <w:pPr>
              <w:jc w:val="center"/>
              <w:rPr>
                <w:lang w:eastAsia="zh-CN"/>
              </w:rPr>
            </w:pPr>
            <w:r>
              <w:rPr>
                <w:rFonts w:hint="eastAsia"/>
                <w:lang w:eastAsia="zh-CN"/>
              </w:rPr>
              <w:t>1</w:t>
            </w:r>
            <w:r>
              <w:rPr>
                <w:lang w:eastAsia="zh-CN"/>
              </w:rPr>
              <w:t>0.2kbps</w:t>
            </w:r>
          </w:p>
        </w:tc>
      </w:tr>
      <w:tr w:rsidR="00F0270C" w14:paraId="100812E2" w14:textId="4B4EB8DB" w:rsidTr="00D90CF6">
        <w:trPr>
          <w:trHeight w:val="349"/>
        </w:trPr>
        <w:tc>
          <w:tcPr>
            <w:tcW w:w="988" w:type="dxa"/>
            <w:vMerge w:val="restart"/>
          </w:tcPr>
          <w:p w14:paraId="7E25F828" w14:textId="77777777" w:rsidR="00F0270C" w:rsidRDefault="00F0270C" w:rsidP="00F0270C">
            <w:pPr>
              <w:rPr>
                <w:lang w:eastAsia="zh-CN"/>
              </w:rPr>
            </w:pPr>
            <w:r>
              <w:rPr>
                <w:rFonts w:hint="eastAsia"/>
                <w:lang w:eastAsia="zh-CN"/>
              </w:rPr>
              <w:t>O</w:t>
            </w:r>
            <w:r>
              <w:rPr>
                <w:lang w:eastAsia="zh-CN"/>
              </w:rPr>
              <w:t xml:space="preserve">CC2 w/ </w:t>
            </w:r>
            <w:proofErr w:type="spellStart"/>
            <w:r>
              <w:rPr>
                <w:lang w:eastAsia="zh-CN"/>
              </w:rPr>
              <w:t>TBoMS</w:t>
            </w:r>
            <w:proofErr w:type="spellEnd"/>
          </w:p>
        </w:tc>
        <w:tc>
          <w:tcPr>
            <w:tcW w:w="1984" w:type="dxa"/>
          </w:tcPr>
          <w:p w14:paraId="11AE2127" w14:textId="77777777" w:rsidR="00F0270C" w:rsidRDefault="00F0270C" w:rsidP="00F0270C">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559" w:type="dxa"/>
            <w:shd w:val="clear" w:color="auto" w:fill="D9D9D9" w:themeFill="background1" w:themeFillShade="D9"/>
          </w:tcPr>
          <w:p w14:paraId="603A8A24" w14:textId="588F701B" w:rsidR="00F0270C" w:rsidRDefault="00F0270C" w:rsidP="00F0270C">
            <w:pPr>
              <w:jc w:val="center"/>
              <w:rPr>
                <w:lang w:eastAsia="zh-CN"/>
              </w:rPr>
            </w:pPr>
            <w:r>
              <w:rPr>
                <w:lang w:eastAsia="zh-CN"/>
              </w:rPr>
              <w:t>NA</w:t>
            </w:r>
          </w:p>
        </w:tc>
        <w:tc>
          <w:tcPr>
            <w:tcW w:w="1418" w:type="dxa"/>
          </w:tcPr>
          <w:p w14:paraId="40D27107" w14:textId="77777777" w:rsidR="00F0270C" w:rsidRDefault="00F0270C" w:rsidP="00F0270C">
            <w:pPr>
              <w:jc w:val="center"/>
              <w:rPr>
                <w:lang w:eastAsia="zh-CN"/>
              </w:rPr>
            </w:pPr>
            <w:r>
              <w:rPr>
                <w:lang w:eastAsia="zh-CN"/>
              </w:rPr>
              <w:t>-</w:t>
            </w:r>
            <w:r>
              <w:rPr>
                <w:rFonts w:hint="eastAsia"/>
                <w:lang w:eastAsia="zh-CN"/>
              </w:rPr>
              <w:t>5</w:t>
            </w:r>
            <w:r>
              <w:rPr>
                <w:lang w:eastAsia="zh-CN"/>
              </w:rPr>
              <w:t>.4dB</w:t>
            </w:r>
          </w:p>
        </w:tc>
        <w:tc>
          <w:tcPr>
            <w:tcW w:w="1417" w:type="dxa"/>
          </w:tcPr>
          <w:p w14:paraId="6446ED3C" w14:textId="77777777" w:rsidR="00F0270C" w:rsidRPr="00654CE4" w:rsidRDefault="00F0270C" w:rsidP="00F0270C">
            <w:pPr>
              <w:jc w:val="center"/>
              <w:rPr>
                <w:lang w:val="en-US" w:eastAsia="zh-CN"/>
              </w:rPr>
            </w:pPr>
            <w:r>
              <w:rPr>
                <w:rFonts w:hint="eastAsia"/>
                <w:lang w:val="en-US" w:eastAsia="zh-CN"/>
              </w:rPr>
              <w:t>-</w:t>
            </w:r>
            <w:r>
              <w:rPr>
                <w:lang w:val="en-US" w:eastAsia="zh-CN"/>
              </w:rPr>
              <w:t>5.6dB</w:t>
            </w:r>
          </w:p>
        </w:tc>
        <w:tc>
          <w:tcPr>
            <w:tcW w:w="1807" w:type="dxa"/>
            <w:shd w:val="clear" w:color="auto" w:fill="D9D9D9" w:themeFill="background1" w:themeFillShade="D9"/>
          </w:tcPr>
          <w:p w14:paraId="26168FD6" w14:textId="546264E2" w:rsidR="00F0270C" w:rsidRPr="00150C8F" w:rsidRDefault="00F0270C" w:rsidP="00F0270C">
            <w:pPr>
              <w:jc w:val="center"/>
              <w:rPr>
                <w:color w:val="0070C0"/>
                <w:lang w:val="en-US" w:eastAsia="zh-CN"/>
              </w:rPr>
            </w:pPr>
            <w:r w:rsidRPr="00150C8F">
              <w:rPr>
                <w:color w:val="0070C0"/>
                <w:lang w:eastAsia="zh-CN"/>
              </w:rPr>
              <w:t>NA</w:t>
            </w:r>
          </w:p>
        </w:tc>
      </w:tr>
      <w:tr w:rsidR="00F0270C" w14:paraId="50D7FED3" w14:textId="4A98DC42" w:rsidTr="00D90CF6">
        <w:trPr>
          <w:trHeight w:val="479"/>
        </w:trPr>
        <w:tc>
          <w:tcPr>
            <w:tcW w:w="988" w:type="dxa"/>
            <w:vMerge/>
          </w:tcPr>
          <w:p w14:paraId="20C913C9" w14:textId="77777777" w:rsidR="00F0270C" w:rsidRDefault="00F0270C" w:rsidP="00F0270C">
            <w:pPr>
              <w:rPr>
                <w:lang w:eastAsia="zh-CN"/>
              </w:rPr>
            </w:pPr>
          </w:p>
        </w:tc>
        <w:tc>
          <w:tcPr>
            <w:tcW w:w="1984" w:type="dxa"/>
          </w:tcPr>
          <w:p w14:paraId="5D08DBE3" w14:textId="77777777" w:rsidR="00F0270C" w:rsidRDefault="00F0270C" w:rsidP="00F0270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shd w:val="clear" w:color="auto" w:fill="D9D9D9" w:themeFill="background1" w:themeFillShade="D9"/>
          </w:tcPr>
          <w:p w14:paraId="37E87373" w14:textId="702B77C2" w:rsidR="00F0270C" w:rsidRDefault="00F0270C" w:rsidP="00F0270C">
            <w:pPr>
              <w:jc w:val="center"/>
              <w:rPr>
                <w:lang w:eastAsia="zh-CN"/>
              </w:rPr>
            </w:pPr>
            <w:r>
              <w:rPr>
                <w:lang w:eastAsia="zh-CN"/>
              </w:rPr>
              <w:t>NA</w:t>
            </w:r>
          </w:p>
        </w:tc>
        <w:tc>
          <w:tcPr>
            <w:tcW w:w="1418" w:type="dxa"/>
          </w:tcPr>
          <w:p w14:paraId="6BA1D067" w14:textId="77777777" w:rsidR="00F0270C" w:rsidRDefault="00F0270C" w:rsidP="00F0270C">
            <w:pPr>
              <w:jc w:val="center"/>
              <w:rPr>
                <w:lang w:eastAsia="zh-CN"/>
              </w:rPr>
            </w:pPr>
            <w:r>
              <w:rPr>
                <w:rFonts w:hint="eastAsia"/>
                <w:lang w:eastAsia="zh-CN"/>
              </w:rPr>
              <w:t>2</w:t>
            </w:r>
            <w:r>
              <w:rPr>
                <w:lang w:eastAsia="zh-CN"/>
              </w:rPr>
              <w:t>0.2kbps</w:t>
            </w:r>
          </w:p>
        </w:tc>
        <w:tc>
          <w:tcPr>
            <w:tcW w:w="1417" w:type="dxa"/>
          </w:tcPr>
          <w:p w14:paraId="39C4E027" w14:textId="77777777" w:rsidR="00F0270C" w:rsidRDefault="00F0270C" w:rsidP="00F0270C">
            <w:pPr>
              <w:jc w:val="center"/>
              <w:rPr>
                <w:lang w:eastAsia="zh-CN"/>
              </w:rPr>
            </w:pPr>
            <w:r>
              <w:rPr>
                <w:rFonts w:hint="eastAsia"/>
                <w:lang w:eastAsia="zh-CN"/>
              </w:rPr>
              <w:t>2</w:t>
            </w:r>
            <w:r>
              <w:rPr>
                <w:lang w:eastAsia="zh-CN"/>
              </w:rPr>
              <w:t>0.3kbps</w:t>
            </w:r>
          </w:p>
        </w:tc>
        <w:tc>
          <w:tcPr>
            <w:tcW w:w="1807" w:type="dxa"/>
            <w:shd w:val="clear" w:color="auto" w:fill="D9D9D9" w:themeFill="background1" w:themeFillShade="D9"/>
          </w:tcPr>
          <w:p w14:paraId="6546AFCF" w14:textId="7CBE9E01" w:rsidR="00F0270C" w:rsidRPr="00150C8F" w:rsidRDefault="00F0270C" w:rsidP="00F0270C">
            <w:pPr>
              <w:jc w:val="center"/>
              <w:rPr>
                <w:color w:val="0070C0"/>
                <w:lang w:eastAsia="zh-CN"/>
              </w:rPr>
            </w:pPr>
            <w:r w:rsidRPr="00150C8F">
              <w:rPr>
                <w:color w:val="0070C0"/>
                <w:lang w:eastAsia="zh-CN"/>
              </w:rPr>
              <w:t>NA</w:t>
            </w:r>
          </w:p>
        </w:tc>
      </w:tr>
      <w:tr w:rsidR="00F0270C" w14:paraId="7DD842E5" w14:textId="63D37E40" w:rsidTr="00D90CF6">
        <w:trPr>
          <w:trHeight w:val="349"/>
        </w:trPr>
        <w:tc>
          <w:tcPr>
            <w:tcW w:w="988" w:type="dxa"/>
            <w:vMerge w:val="restart"/>
          </w:tcPr>
          <w:p w14:paraId="0957C982" w14:textId="77777777" w:rsidR="00F0270C" w:rsidRDefault="00F0270C" w:rsidP="00F0270C">
            <w:pPr>
              <w:rPr>
                <w:lang w:eastAsia="zh-CN"/>
              </w:rPr>
            </w:pPr>
            <w:r>
              <w:rPr>
                <w:rFonts w:hint="eastAsia"/>
                <w:lang w:eastAsia="zh-CN"/>
              </w:rPr>
              <w:t>O</w:t>
            </w:r>
            <w:r>
              <w:rPr>
                <w:lang w:eastAsia="zh-CN"/>
              </w:rPr>
              <w:t xml:space="preserve">CC4 w/ </w:t>
            </w:r>
            <w:proofErr w:type="spellStart"/>
            <w:r>
              <w:rPr>
                <w:lang w:eastAsia="zh-CN"/>
              </w:rPr>
              <w:t>TBoMS</w:t>
            </w:r>
            <w:proofErr w:type="spellEnd"/>
          </w:p>
        </w:tc>
        <w:tc>
          <w:tcPr>
            <w:tcW w:w="1984" w:type="dxa"/>
          </w:tcPr>
          <w:p w14:paraId="07DA4670" w14:textId="77777777" w:rsidR="00F0270C" w:rsidRDefault="00F0270C" w:rsidP="00F0270C">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559" w:type="dxa"/>
            <w:shd w:val="clear" w:color="auto" w:fill="D9D9D9" w:themeFill="background1" w:themeFillShade="D9"/>
          </w:tcPr>
          <w:p w14:paraId="5BCCF1BB" w14:textId="4E9E4C41" w:rsidR="00F0270C" w:rsidRDefault="00F0270C" w:rsidP="00F0270C">
            <w:pPr>
              <w:jc w:val="center"/>
              <w:rPr>
                <w:lang w:eastAsia="zh-CN"/>
              </w:rPr>
            </w:pPr>
            <w:r>
              <w:rPr>
                <w:lang w:eastAsia="zh-CN"/>
              </w:rPr>
              <w:t>NA</w:t>
            </w:r>
          </w:p>
        </w:tc>
        <w:tc>
          <w:tcPr>
            <w:tcW w:w="1418" w:type="dxa"/>
          </w:tcPr>
          <w:p w14:paraId="606271DE" w14:textId="77777777" w:rsidR="00F0270C" w:rsidRDefault="00F0270C" w:rsidP="00F0270C">
            <w:pPr>
              <w:jc w:val="center"/>
              <w:rPr>
                <w:lang w:eastAsia="zh-CN"/>
              </w:rPr>
            </w:pPr>
            <w:r>
              <w:rPr>
                <w:rFonts w:hint="eastAsia"/>
                <w:lang w:eastAsia="zh-CN"/>
              </w:rPr>
              <w:t>-</w:t>
            </w:r>
            <w:r>
              <w:rPr>
                <w:lang w:eastAsia="zh-CN"/>
              </w:rPr>
              <w:t>5.2dB</w:t>
            </w:r>
          </w:p>
        </w:tc>
        <w:tc>
          <w:tcPr>
            <w:tcW w:w="1417" w:type="dxa"/>
          </w:tcPr>
          <w:p w14:paraId="3BB730CF" w14:textId="77777777" w:rsidR="00F0270C" w:rsidRDefault="00F0270C" w:rsidP="00F0270C">
            <w:pPr>
              <w:jc w:val="center"/>
              <w:rPr>
                <w:lang w:eastAsia="zh-CN"/>
              </w:rPr>
            </w:pPr>
            <w:r>
              <w:rPr>
                <w:rFonts w:hint="eastAsia"/>
                <w:lang w:eastAsia="zh-CN"/>
              </w:rPr>
              <w:t>-</w:t>
            </w:r>
            <w:r>
              <w:rPr>
                <w:lang w:eastAsia="zh-CN"/>
              </w:rPr>
              <w:t>5.6dB</w:t>
            </w:r>
          </w:p>
        </w:tc>
        <w:tc>
          <w:tcPr>
            <w:tcW w:w="1807" w:type="dxa"/>
            <w:shd w:val="clear" w:color="auto" w:fill="D9D9D9" w:themeFill="background1" w:themeFillShade="D9"/>
          </w:tcPr>
          <w:p w14:paraId="439F463A" w14:textId="6F796345" w:rsidR="00F0270C" w:rsidRPr="00150C8F" w:rsidRDefault="00F0270C" w:rsidP="00F0270C">
            <w:pPr>
              <w:jc w:val="center"/>
              <w:rPr>
                <w:color w:val="0070C0"/>
                <w:lang w:eastAsia="zh-CN"/>
              </w:rPr>
            </w:pPr>
            <w:r w:rsidRPr="00150C8F">
              <w:rPr>
                <w:color w:val="0070C0"/>
                <w:lang w:eastAsia="zh-CN"/>
              </w:rPr>
              <w:t>NA</w:t>
            </w:r>
          </w:p>
        </w:tc>
      </w:tr>
      <w:tr w:rsidR="00F0270C" w14:paraId="5E879767" w14:textId="5055E4E7" w:rsidTr="00D90CF6">
        <w:trPr>
          <w:trHeight w:val="479"/>
        </w:trPr>
        <w:tc>
          <w:tcPr>
            <w:tcW w:w="988" w:type="dxa"/>
            <w:vMerge/>
          </w:tcPr>
          <w:p w14:paraId="6C8B5941" w14:textId="77777777" w:rsidR="00F0270C" w:rsidRDefault="00F0270C" w:rsidP="00F0270C">
            <w:pPr>
              <w:rPr>
                <w:lang w:eastAsia="zh-CN"/>
              </w:rPr>
            </w:pPr>
          </w:p>
        </w:tc>
        <w:tc>
          <w:tcPr>
            <w:tcW w:w="1984" w:type="dxa"/>
          </w:tcPr>
          <w:p w14:paraId="38EBFB70" w14:textId="77777777" w:rsidR="00F0270C" w:rsidRDefault="00F0270C" w:rsidP="00F0270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shd w:val="clear" w:color="auto" w:fill="D9D9D9" w:themeFill="background1" w:themeFillShade="D9"/>
          </w:tcPr>
          <w:p w14:paraId="5019D606" w14:textId="1B112492" w:rsidR="00F0270C" w:rsidRDefault="00F0270C" w:rsidP="00F0270C">
            <w:pPr>
              <w:jc w:val="center"/>
              <w:rPr>
                <w:lang w:eastAsia="zh-CN"/>
              </w:rPr>
            </w:pPr>
            <w:r>
              <w:rPr>
                <w:lang w:eastAsia="zh-CN"/>
              </w:rPr>
              <w:t>NA</w:t>
            </w:r>
          </w:p>
        </w:tc>
        <w:tc>
          <w:tcPr>
            <w:tcW w:w="1418" w:type="dxa"/>
          </w:tcPr>
          <w:p w14:paraId="0A3471F5" w14:textId="77777777" w:rsidR="00F0270C" w:rsidRDefault="00F0270C" w:rsidP="00F0270C">
            <w:pPr>
              <w:jc w:val="center"/>
              <w:rPr>
                <w:lang w:eastAsia="zh-CN"/>
              </w:rPr>
            </w:pPr>
            <w:r>
              <w:rPr>
                <w:rFonts w:hint="eastAsia"/>
                <w:lang w:eastAsia="zh-CN"/>
              </w:rPr>
              <w:t>4</w:t>
            </w:r>
            <w:r>
              <w:rPr>
                <w:lang w:eastAsia="zh-CN"/>
              </w:rPr>
              <w:t>0.4kbps</w:t>
            </w:r>
          </w:p>
        </w:tc>
        <w:tc>
          <w:tcPr>
            <w:tcW w:w="1417" w:type="dxa"/>
          </w:tcPr>
          <w:p w14:paraId="19048C50" w14:textId="77777777" w:rsidR="00F0270C" w:rsidRDefault="00F0270C" w:rsidP="00F0270C">
            <w:pPr>
              <w:jc w:val="center"/>
              <w:rPr>
                <w:lang w:eastAsia="zh-CN"/>
              </w:rPr>
            </w:pPr>
            <w:r>
              <w:rPr>
                <w:rFonts w:hint="eastAsia"/>
                <w:lang w:eastAsia="zh-CN"/>
              </w:rPr>
              <w:t>4</w:t>
            </w:r>
            <w:r>
              <w:rPr>
                <w:lang w:eastAsia="zh-CN"/>
              </w:rPr>
              <w:t>0.7kbps</w:t>
            </w:r>
          </w:p>
        </w:tc>
        <w:tc>
          <w:tcPr>
            <w:tcW w:w="1807" w:type="dxa"/>
            <w:shd w:val="clear" w:color="auto" w:fill="D9D9D9" w:themeFill="background1" w:themeFillShade="D9"/>
          </w:tcPr>
          <w:p w14:paraId="0A3B56DA" w14:textId="38B0131B" w:rsidR="00F0270C" w:rsidRPr="00150C8F" w:rsidRDefault="00F0270C" w:rsidP="00F0270C">
            <w:pPr>
              <w:jc w:val="center"/>
              <w:rPr>
                <w:color w:val="0070C0"/>
                <w:lang w:eastAsia="zh-CN"/>
              </w:rPr>
            </w:pPr>
            <w:r w:rsidRPr="00150C8F">
              <w:rPr>
                <w:color w:val="0070C0"/>
                <w:lang w:eastAsia="zh-CN"/>
              </w:rPr>
              <w:t>NA</w:t>
            </w:r>
          </w:p>
        </w:tc>
      </w:tr>
      <w:tr w:rsidR="00EE325C" w14:paraId="3BB2B81E" w14:textId="217F9003" w:rsidTr="00D90CF6">
        <w:trPr>
          <w:trHeight w:val="349"/>
        </w:trPr>
        <w:tc>
          <w:tcPr>
            <w:tcW w:w="988" w:type="dxa"/>
            <w:vMerge w:val="restart"/>
          </w:tcPr>
          <w:p w14:paraId="12C8290E" w14:textId="77777777" w:rsidR="00EE325C" w:rsidRPr="0088477A" w:rsidRDefault="00EE325C" w:rsidP="00EE325C">
            <w:pPr>
              <w:rPr>
                <w:lang w:val="en-US" w:eastAsia="zh-CN"/>
              </w:rPr>
            </w:pPr>
            <w:r>
              <w:rPr>
                <w:rFonts w:hint="eastAsia"/>
                <w:lang w:eastAsia="zh-CN"/>
              </w:rPr>
              <w:t>O</w:t>
            </w:r>
            <w:r>
              <w:rPr>
                <w:lang w:eastAsia="zh-CN"/>
              </w:rPr>
              <w:t xml:space="preserve">CC2 w/o </w:t>
            </w:r>
            <w:proofErr w:type="spellStart"/>
            <w:r>
              <w:rPr>
                <w:lang w:eastAsia="zh-CN"/>
              </w:rPr>
              <w:t>TBoMS</w:t>
            </w:r>
            <w:proofErr w:type="spellEnd"/>
          </w:p>
        </w:tc>
        <w:tc>
          <w:tcPr>
            <w:tcW w:w="1984" w:type="dxa"/>
          </w:tcPr>
          <w:p w14:paraId="23DBC160" w14:textId="77777777" w:rsidR="00EE325C" w:rsidRPr="00762EB7" w:rsidRDefault="00EE325C" w:rsidP="00EE325C">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559" w:type="dxa"/>
          </w:tcPr>
          <w:p w14:paraId="409637B2" w14:textId="7BB4BC25" w:rsidR="00EE325C" w:rsidRDefault="00EE325C" w:rsidP="00EE325C">
            <w:pPr>
              <w:jc w:val="center"/>
              <w:rPr>
                <w:lang w:eastAsia="zh-CN"/>
              </w:rPr>
            </w:pPr>
            <w:r>
              <w:rPr>
                <w:lang w:eastAsia="zh-CN"/>
              </w:rPr>
              <w:t>-</w:t>
            </w:r>
            <w:r>
              <w:rPr>
                <w:rFonts w:hint="eastAsia"/>
                <w:lang w:eastAsia="zh-CN"/>
              </w:rPr>
              <w:t>5</w:t>
            </w:r>
            <w:r>
              <w:rPr>
                <w:lang w:eastAsia="zh-CN"/>
              </w:rPr>
              <w:t>.2dB</w:t>
            </w:r>
          </w:p>
        </w:tc>
        <w:tc>
          <w:tcPr>
            <w:tcW w:w="1418" w:type="dxa"/>
          </w:tcPr>
          <w:p w14:paraId="5DE38DDD" w14:textId="77777777" w:rsidR="00EE325C" w:rsidRDefault="00EE325C" w:rsidP="00EE325C">
            <w:pPr>
              <w:jc w:val="center"/>
              <w:rPr>
                <w:lang w:eastAsia="zh-CN"/>
              </w:rPr>
            </w:pPr>
            <w:r>
              <w:rPr>
                <w:lang w:eastAsia="zh-CN"/>
              </w:rPr>
              <w:t>2.1dB</w:t>
            </w:r>
          </w:p>
        </w:tc>
        <w:tc>
          <w:tcPr>
            <w:tcW w:w="1417" w:type="dxa"/>
          </w:tcPr>
          <w:p w14:paraId="7DC64E31" w14:textId="77777777" w:rsidR="00EE325C" w:rsidRDefault="00EE325C" w:rsidP="00EE325C">
            <w:pPr>
              <w:jc w:val="center"/>
              <w:rPr>
                <w:lang w:eastAsia="zh-CN"/>
              </w:rPr>
            </w:pPr>
            <w:r>
              <w:rPr>
                <w:lang w:eastAsia="zh-CN"/>
              </w:rPr>
              <w:t>1.7dB</w:t>
            </w:r>
          </w:p>
        </w:tc>
        <w:tc>
          <w:tcPr>
            <w:tcW w:w="1807" w:type="dxa"/>
          </w:tcPr>
          <w:p w14:paraId="35C47A03" w14:textId="0F1511DD" w:rsidR="00EE325C" w:rsidRPr="00150C8F" w:rsidRDefault="00EE325C" w:rsidP="00EE325C">
            <w:pPr>
              <w:jc w:val="center"/>
              <w:rPr>
                <w:color w:val="0070C0"/>
                <w:lang w:eastAsia="zh-CN"/>
              </w:rPr>
            </w:pPr>
            <w:r w:rsidRPr="00150C8F">
              <w:rPr>
                <w:rFonts w:hint="eastAsia"/>
                <w:color w:val="0070C0"/>
                <w:lang w:val="en-US" w:eastAsia="zh-CN"/>
              </w:rPr>
              <w:t>-</w:t>
            </w:r>
            <w:r w:rsidRPr="00150C8F">
              <w:rPr>
                <w:color w:val="0070C0"/>
                <w:lang w:val="en-US" w:eastAsia="zh-CN"/>
              </w:rPr>
              <w:t>5.6dB</w:t>
            </w:r>
          </w:p>
        </w:tc>
      </w:tr>
      <w:tr w:rsidR="00EE325C" w14:paraId="58E9B102" w14:textId="4D89A466" w:rsidTr="00D90CF6">
        <w:trPr>
          <w:trHeight w:val="479"/>
        </w:trPr>
        <w:tc>
          <w:tcPr>
            <w:tcW w:w="988" w:type="dxa"/>
            <w:vMerge/>
          </w:tcPr>
          <w:p w14:paraId="524E3CBA" w14:textId="77777777" w:rsidR="00EE325C" w:rsidRDefault="00EE325C" w:rsidP="00EE325C">
            <w:pPr>
              <w:rPr>
                <w:lang w:eastAsia="zh-CN"/>
              </w:rPr>
            </w:pPr>
          </w:p>
        </w:tc>
        <w:tc>
          <w:tcPr>
            <w:tcW w:w="1984" w:type="dxa"/>
          </w:tcPr>
          <w:p w14:paraId="1E7C7FA4" w14:textId="77777777" w:rsidR="00EE325C" w:rsidRPr="00762EB7" w:rsidRDefault="00EE325C" w:rsidP="00EE325C">
            <w:pPr>
              <w:rPr>
                <w:rFonts w:eastAsia="宋体"/>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tcPr>
          <w:p w14:paraId="293988C7" w14:textId="5FA2BFBD" w:rsidR="00EE325C" w:rsidRDefault="00EE325C" w:rsidP="00EE325C">
            <w:pPr>
              <w:jc w:val="center"/>
              <w:rPr>
                <w:lang w:eastAsia="zh-CN"/>
              </w:rPr>
            </w:pPr>
            <w:r>
              <w:rPr>
                <w:rFonts w:hint="eastAsia"/>
                <w:lang w:eastAsia="zh-CN"/>
              </w:rPr>
              <w:t>2</w:t>
            </w:r>
            <w:r>
              <w:rPr>
                <w:lang w:eastAsia="zh-CN"/>
              </w:rPr>
              <w:t>0.2kbps</w:t>
            </w:r>
          </w:p>
        </w:tc>
        <w:tc>
          <w:tcPr>
            <w:tcW w:w="1418" w:type="dxa"/>
          </w:tcPr>
          <w:p w14:paraId="1F40F7BD" w14:textId="77777777" w:rsidR="00EE325C" w:rsidRDefault="00EE325C" w:rsidP="00EE325C">
            <w:pPr>
              <w:jc w:val="center"/>
              <w:rPr>
                <w:lang w:eastAsia="zh-CN"/>
              </w:rPr>
            </w:pPr>
            <w:r>
              <w:rPr>
                <w:rFonts w:hint="eastAsia"/>
                <w:lang w:eastAsia="zh-CN"/>
              </w:rPr>
              <w:t>6</w:t>
            </w:r>
            <w:r>
              <w:rPr>
                <w:lang w:eastAsia="zh-CN"/>
              </w:rPr>
              <w:t>.5kbps</w:t>
            </w:r>
          </w:p>
        </w:tc>
        <w:tc>
          <w:tcPr>
            <w:tcW w:w="1417" w:type="dxa"/>
          </w:tcPr>
          <w:p w14:paraId="1A6CBF0A" w14:textId="77777777" w:rsidR="00EE325C" w:rsidRDefault="00EE325C" w:rsidP="00EE325C">
            <w:pPr>
              <w:jc w:val="center"/>
              <w:rPr>
                <w:lang w:eastAsia="zh-CN"/>
              </w:rPr>
            </w:pPr>
            <w:r>
              <w:rPr>
                <w:rFonts w:hint="eastAsia"/>
                <w:lang w:eastAsia="zh-CN"/>
              </w:rPr>
              <w:t>7</w:t>
            </w:r>
            <w:r>
              <w:rPr>
                <w:lang w:eastAsia="zh-CN"/>
              </w:rPr>
              <w:t>.0kbps</w:t>
            </w:r>
          </w:p>
        </w:tc>
        <w:tc>
          <w:tcPr>
            <w:tcW w:w="1807" w:type="dxa"/>
          </w:tcPr>
          <w:p w14:paraId="3474B8B1" w14:textId="5A6B21D7" w:rsidR="00EE325C" w:rsidRPr="00150C8F" w:rsidRDefault="00EE325C" w:rsidP="00EE325C">
            <w:pPr>
              <w:jc w:val="center"/>
              <w:rPr>
                <w:color w:val="0070C0"/>
                <w:lang w:eastAsia="zh-CN"/>
              </w:rPr>
            </w:pPr>
            <w:r w:rsidRPr="00150C8F">
              <w:rPr>
                <w:rFonts w:hint="eastAsia"/>
                <w:color w:val="0070C0"/>
                <w:lang w:eastAsia="zh-CN"/>
              </w:rPr>
              <w:t>2</w:t>
            </w:r>
            <w:r w:rsidRPr="00150C8F">
              <w:rPr>
                <w:color w:val="0070C0"/>
                <w:lang w:eastAsia="zh-CN"/>
              </w:rPr>
              <w:t>0.3kbps</w:t>
            </w:r>
          </w:p>
        </w:tc>
      </w:tr>
      <w:tr w:rsidR="00EE325C" w14:paraId="0B3EE882" w14:textId="7CDE3DC2" w:rsidTr="00D90CF6">
        <w:trPr>
          <w:trHeight w:val="349"/>
        </w:trPr>
        <w:tc>
          <w:tcPr>
            <w:tcW w:w="988" w:type="dxa"/>
            <w:vMerge w:val="restart"/>
          </w:tcPr>
          <w:p w14:paraId="1838736B" w14:textId="77777777" w:rsidR="00EE325C" w:rsidRDefault="00EE325C" w:rsidP="00EE325C">
            <w:pPr>
              <w:rPr>
                <w:lang w:eastAsia="zh-CN"/>
              </w:rPr>
            </w:pPr>
            <w:r>
              <w:rPr>
                <w:rFonts w:hint="eastAsia"/>
                <w:lang w:eastAsia="zh-CN"/>
              </w:rPr>
              <w:t>OCC4 w</w:t>
            </w:r>
            <w:r>
              <w:rPr>
                <w:lang w:eastAsia="zh-CN"/>
              </w:rPr>
              <w:t xml:space="preserve">/o </w:t>
            </w:r>
            <w:proofErr w:type="spellStart"/>
            <w:r>
              <w:rPr>
                <w:lang w:eastAsia="zh-CN"/>
              </w:rPr>
              <w:t>TBoMS</w:t>
            </w:r>
            <w:proofErr w:type="spellEnd"/>
          </w:p>
        </w:tc>
        <w:tc>
          <w:tcPr>
            <w:tcW w:w="1984" w:type="dxa"/>
          </w:tcPr>
          <w:p w14:paraId="48B0939B" w14:textId="77777777" w:rsidR="00EE325C" w:rsidRPr="00762EB7" w:rsidRDefault="00EE325C" w:rsidP="00EE325C">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2</w:t>
            </w:r>
            <w:r w:rsidRPr="00762EB7">
              <w:rPr>
                <w:rFonts w:eastAsia="宋体"/>
                <w:lang w:eastAsia="zh-CN"/>
              </w:rPr>
              <w:t>%BLE</w:t>
            </w:r>
            <w:r>
              <w:rPr>
                <w:rFonts w:eastAsia="宋体"/>
                <w:lang w:eastAsia="zh-CN"/>
              </w:rPr>
              <w:t>R</w:t>
            </w:r>
          </w:p>
        </w:tc>
        <w:tc>
          <w:tcPr>
            <w:tcW w:w="1559" w:type="dxa"/>
          </w:tcPr>
          <w:p w14:paraId="391B82F1" w14:textId="01A2AFDF" w:rsidR="00EE325C" w:rsidRDefault="00EE325C" w:rsidP="00EE325C">
            <w:pPr>
              <w:jc w:val="center"/>
              <w:rPr>
                <w:lang w:eastAsia="zh-CN"/>
              </w:rPr>
            </w:pPr>
            <w:r>
              <w:rPr>
                <w:lang w:eastAsia="zh-CN"/>
              </w:rPr>
              <w:t>Not reach</w:t>
            </w:r>
          </w:p>
        </w:tc>
        <w:tc>
          <w:tcPr>
            <w:tcW w:w="1418" w:type="dxa"/>
          </w:tcPr>
          <w:p w14:paraId="6F7B2506" w14:textId="14F509D9" w:rsidR="00EE325C" w:rsidRDefault="007408AF" w:rsidP="00EE325C">
            <w:pPr>
              <w:jc w:val="center"/>
              <w:rPr>
                <w:lang w:eastAsia="zh-CN"/>
              </w:rPr>
            </w:pPr>
            <w:r>
              <w:rPr>
                <w:lang w:eastAsia="zh-CN"/>
              </w:rPr>
              <w:t xml:space="preserve">Not </w:t>
            </w:r>
            <w:r w:rsidR="00EE325C">
              <w:rPr>
                <w:lang w:eastAsia="zh-CN"/>
              </w:rPr>
              <w:t>reach</w:t>
            </w:r>
          </w:p>
        </w:tc>
        <w:tc>
          <w:tcPr>
            <w:tcW w:w="1417" w:type="dxa"/>
          </w:tcPr>
          <w:p w14:paraId="62485056" w14:textId="1787754B" w:rsidR="00EE325C" w:rsidRDefault="007408AF" w:rsidP="00EE325C">
            <w:pPr>
              <w:jc w:val="center"/>
              <w:rPr>
                <w:lang w:eastAsia="zh-CN"/>
              </w:rPr>
            </w:pPr>
            <w:r>
              <w:rPr>
                <w:lang w:eastAsia="zh-CN"/>
              </w:rPr>
              <w:t xml:space="preserve">Not </w:t>
            </w:r>
            <w:r w:rsidR="00EE325C">
              <w:rPr>
                <w:lang w:eastAsia="zh-CN"/>
              </w:rPr>
              <w:t>reach</w:t>
            </w:r>
          </w:p>
        </w:tc>
        <w:tc>
          <w:tcPr>
            <w:tcW w:w="1807" w:type="dxa"/>
          </w:tcPr>
          <w:p w14:paraId="74F4250C" w14:textId="61C3923C" w:rsidR="00EE325C" w:rsidRPr="00150C8F" w:rsidRDefault="00EE325C" w:rsidP="00EE325C">
            <w:pPr>
              <w:jc w:val="center"/>
              <w:rPr>
                <w:color w:val="0070C0"/>
                <w:lang w:eastAsia="zh-CN"/>
              </w:rPr>
            </w:pPr>
            <w:r w:rsidRPr="00150C8F">
              <w:rPr>
                <w:rFonts w:hint="eastAsia"/>
                <w:color w:val="0070C0"/>
                <w:lang w:eastAsia="zh-CN"/>
              </w:rPr>
              <w:t>-</w:t>
            </w:r>
            <w:r w:rsidRPr="00150C8F">
              <w:rPr>
                <w:color w:val="0070C0"/>
                <w:lang w:eastAsia="zh-CN"/>
              </w:rPr>
              <w:t>5.2dB</w:t>
            </w:r>
          </w:p>
        </w:tc>
      </w:tr>
      <w:tr w:rsidR="00EE325C" w14:paraId="0B29D7D5" w14:textId="553E3B03" w:rsidTr="00D90CF6">
        <w:trPr>
          <w:trHeight w:val="479"/>
        </w:trPr>
        <w:tc>
          <w:tcPr>
            <w:tcW w:w="988" w:type="dxa"/>
            <w:vMerge/>
          </w:tcPr>
          <w:p w14:paraId="076A80F9" w14:textId="77777777" w:rsidR="00EE325C" w:rsidRDefault="00EE325C" w:rsidP="00EE325C">
            <w:pPr>
              <w:rPr>
                <w:lang w:eastAsia="zh-CN"/>
              </w:rPr>
            </w:pPr>
          </w:p>
        </w:tc>
        <w:tc>
          <w:tcPr>
            <w:tcW w:w="1984" w:type="dxa"/>
          </w:tcPr>
          <w:p w14:paraId="1BE27759" w14:textId="77777777" w:rsidR="00EE325C" w:rsidRPr="00762EB7" w:rsidRDefault="00EE325C" w:rsidP="00EE325C">
            <w:pPr>
              <w:rPr>
                <w:rFonts w:eastAsia="宋体"/>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tcPr>
          <w:p w14:paraId="5A094F39" w14:textId="35BD6C29" w:rsidR="00EE325C" w:rsidRDefault="00EE325C" w:rsidP="00EE325C">
            <w:pPr>
              <w:jc w:val="center"/>
              <w:rPr>
                <w:lang w:eastAsia="zh-CN"/>
              </w:rPr>
            </w:pPr>
            <w:r>
              <w:rPr>
                <w:rFonts w:hint="eastAsia"/>
                <w:lang w:eastAsia="zh-CN"/>
              </w:rPr>
              <w:t>3</w:t>
            </w:r>
            <w:r>
              <w:rPr>
                <w:lang w:eastAsia="zh-CN"/>
              </w:rPr>
              <w:t>7.4dB</w:t>
            </w:r>
          </w:p>
        </w:tc>
        <w:tc>
          <w:tcPr>
            <w:tcW w:w="1418" w:type="dxa"/>
          </w:tcPr>
          <w:p w14:paraId="323118E5" w14:textId="77777777" w:rsidR="00EE325C" w:rsidRDefault="00EE325C" w:rsidP="00EE325C">
            <w:pPr>
              <w:jc w:val="center"/>
              <w:rPr>
                <w:lang w:eastAsia="zh-CN"/>
              </w:rPr>
            </w:pPr>
            <w:r>
              <w:rPr>
                <w:rFonts w:hint="eastAsia"/>
                <w:lang w:eastAsia="zh-CN"/>
              </w:rPr>
              <w:t>1.5kbps</w:t>
            </w:r>
          </w:p>
        </w:tc>
        <w:tc>
          <w:tcPr>
            <w:tcW w:w="1417" w:type="dxa"/>
          </w:tcPr>
          <w:p w14:paraId="2094E535" w14:textId="77777777" w:rsidR="00EE325C" w:rsidRPr="0088477A" w:rsidRDefault="00EE325C" w:rsidP="00EE325C">
            <w:pPr>
              <w:jc w:val="center"/>
              <w:rPr>
                <w:lang w:val="en-US" w:eastAsia="zh-CN"/>
              </w:rPr>
            </w:pPr>
            <w:r>
              <w:rPr>
                <w:rFonts w:hint="eastAsia"/>
                <w:lang w:eastAsia="zh-CN"/>
              </w:rPr>
              <w:t>3</w:t>
            </w:r>
            <w:r>
              <w:rPr>
                <w:lang w:eastAsia="zh-CN"/>
              </w:rPr>
              <w:t>.0</w:t>
            </w:r>
            <w:r>
              <w:rPr>
                <w:lang w:val="en-US" w:eastAsia="zh-CN"/>
              </w:rPr>
              <w:t>kbps</w:t>
            </w:r>
          </w:p>
        </w:tc>
        <w:tc>
          <w:tcPr>
            <w:tcW w:w="1807" w:type="dxa"/>
          </w:tcPr>
          <w:p w14:paraId="4F6AD375" w14:textId="48B3FE12" w:rsidR="00EE325C" w:rsidRPr="00150C8F" w:rsidRDefault="00EE325C" w:rsidP="00EE325C">
            <w:pPr>
              <w:jc w:val="center"/>
              <w:rPr>
                <w:color w:val="0070C0"/>
                <w:lang w:eastAsia="zh-CN"/>
              </w:rPr>
            </w:pPr>
            <w:r w:rsidRPr="00150C8F">
              <w:rPr>
                <w:rFonts w:hint="eastAsia"/>
                <w:color w:val="0070C0"/>
                <w:lang w:eastAsia="zh-CN"/>
              </w:rPr>
              <w:t>4</w:t>
            </w:r>
            <w:r w:rsidRPr="00150C8F">
              <w:rPr>
                <w:color w:val="0070C0"/>
                <w:lang w:eastAsia="zh-CN"/>
              </w:rPr>
              <w:t>0.4kbps</w:t>
            </w:r>
          </w:p>
        </w:tc>
      </w:tr>
    </w:tbl>
    <w:p w14:paraId="0D4A18AB" w14:textId="1DC50428" w:rsidR="003A13FC" w:rsidRPr="003D791C" w:rsidRDefault="003A13FC" w:rsidP="003A13FC">
      <w:pPr>
        <w:spacing w:after="0"/>
        <w:rPr>
          <w:lang w:eastAsia="zh-CN"/>
        </w:rPr>
      </w:pPr>
      <w:r>
        <w:rPr>
          <w:lang w:eastAsia="zh-CN"/>
        </w:rPr>
        <w:lastRenderedPageBreak/>
        <w:t xml:space="preserve">Via using the performance of single UE w/o OCC scheme as the baseline, the performance of different OCC schemes and the corresponding aggregated throughput under two UEs is shown in </w:t>
      </w:r>
      <w:r>
        <w:rPr>
          <w:lang w:eastAsia="zh-CN"/>
        </w:rPr>
        <w:fldChar w:fldCharType="begin"/>
      </w:r>
      <w:r>
        <w:rPr>
          <w:lang w:eastAsia="zh-CN"/>
        </w:rPr>
        <w:instrText xml:space="preserve"> REF _Ref162206060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 where the vertical line denotes the required SNR. It is firstly observed that inter-</w:t>
      </w:r>
      <w:r w:rsidR="004442C5">
        <w:rPr>
          <w:lang w:eastAsia="zh-CN"/>
        </w:rPr>
        <w:t>slot</w:t>
      </w:r>
      <w:r>
        <w:rPr>
          <w:lang w:eastAsia="zh-CN"/>
        </w:rPr>
        <w:t xml:space="preserve"> OCC</w:t>
      </w:r>
      <w:r w:rsidR="004442C5">
        <w:rPr>
          <w:lang w:eastAsia="zh-CN"/>
        </w:rPr>
        <w:t xml:space="preserve"> w/ repetition type A</w:t>
      </w:r>
      <w:r>
        <w:rPr>
          <w:lang w:eastAsia="zh-CN"/>
        </w:rPr>
        <w:t xml:space="preserve">, </w:t>
      </w:r>
      <w:r w:rsidR="007408AF">
        <w:rPr>
          <w:lang w:eastAsia="zh-CN"/>
        </w:rPr>
        <w:t xml:space="preserve">inter-symbols w/ repetition type B, </w:t>
      </w:r>
      <w:r>
        <w:rPr>
          <w:lang w:eastAsia="zh-CN"/>
        </w:rPr>
        <w:t xml:space="preserve">inter-symbol OCC w/ </w:t>
      </w:r>
      <w:proofErr w:type="spellStart"/>
      <w:r>
        <w:rPr>
          <w:lang w:eastAsia="zh-CN"/>
        </w:rPr>
        <w:t>TBoMS</w:t>
      </w:r>
      <w:proofErr w:type="spellEnd"/>
      <w:r>
        <w:rPr>
          <w:lang w:eastAsia="zh-CN"/>
        </w:rPr>
        <w:t xml:space="preserve"> and intra-symbol OCC w/ </w:t>
      </w:r>
      <w:proofErr w:type="spellStart"/>
      <w:r>
        <w:rPr>
          <w:lang w:eastAsia="zh-CN"/>
        </w:rPr>
        <w:t>TBoMS</w:t>
      </w:r>
      <w:proofErr w:type="spellEnd"/>
      <w:r>
        <w:rPr>
          <w:lang w:eastAsia="zh-CN"/>
        </w:rPr>
        <w:t xml:space="preserve"> share a similar BLER performance, with the former scheme being outperf</w:t>
      </w:r>
      <w:r w:rsidR="00AE0846">
        <w:rPr>
          <w:lang w:eastAsia="zh-CN"/>
        </w:rPr>
        <w:t xml:space="preserve">ormed by the latter </w:t>
      </w:r>
      <w:r w:rsidR="007408AF">
        <w:rPr>
          <w:lang w:eastAsia="zh-CN"/>
        </w:rPr>
        <w:t>three</w:t>
      </w:r>
      <w:r w:rsidR="00AE0846">
        <w:rPr>
          <w:lang w:eastAsia="zh-CN"/>
        </w:rPr>
        <w:t xml:space="preserve"> schemes </w:t>
      </w:r>
      <w:r>
        <w:rPr>
          <w:lang w:eastAsia="zh-CN"/>
        </w:rPr>
        <w:t xml:space="preserve">for a gap </w:t>
      </w:r>
      <w:r w:rsidR="00841AD0">
        <w:rPr>
          <w:lang w:eastAsia="zh-CN"/>
        </w:rPr>
        <w:t xml:space="preserve">smaller </w:t>
      </w:r>
      <w:r>
        <w:rPr>
          <w:lang w:eastAsia="zh-CN"/>
        </w:rPr>
        <w:t>than 0.</w:t>
      </w:r>
      <w:r w:rsidR="002552AE">
        <w:rPr>
          <w:lang w:eastAsia="zh-CN"/>
        </w:rPr>
        <w:t>4</w:t>
      </w:r>
      <w:r w:rsidR="007408AF">
        <w:rPr>
          <w:lang w:eastAsia="zh-CN"/>
        </w:rPr>
        <w:t>dB</w:t>
      </w:r>
      <w:r>
        <w:rPr>
          <w:lang w:eastAsia="zh-CN"/>
        </w:rPr>
        <w:t>. As for</w:t>
      </w:r>
      <w:r>
        <w:rPr>
          <w:lang w:val="en-US" w:eastAsia="zh-CN"/>
        </w:rPr>
        <w:t xml:space="preserve"> </w:t>
      </w:r>
      <w:r>
        <w:rPr>
          <w:lang w:eastAsia="zh-CN"/>
        </w:rPr>
        <w:t>schemes</w:t>
      </w:r>
      <w:r>
        <w:rPr>
          <w:lang w:val="en-US" w:eastAsia="zh-CN"/>
        </w:rPr>
        <w:t xml:space="preserve"> w/o </w:t>
      </w:r>
      <w:proofErr w:type="spellStart"/>
      <w:r>
        <w:rPr>
          <w:lang w:val="en-US" w:eastAsia="zh-CN"/>
        </w:rPr>
        <w:t>TBoMS</w:t>
      </w:r>
      <w:proofErr w:type="spellEnd"/>
      <w:r>
        <w:rPr>
          <w:lang w:val="en-US" w:eastAsia="zh-CN"/>
        </w:rPr>
        <w:t xml:space="preserve">, </w:t>
      </w:r>
      <w:r>
        <w:rPr>
          <w:lang w:eastAsia="zh-CN"/>
        </w:rPr>
        <w:t xml:space="preserve">intra-symbol OCC still slightly outperforms inter-symbol OCC with a gap of approximately 0.3dB. In addition, for both inter-symbol OCC and intra-symbol OCC, schemes w/ </w:t>
      </w:r>
      <w:proofErr w:type="spellStart"/>
      <w:r>
        <w:rPr>
          <w:lang w:eastAsia="zh-CN"/>
        </w:rPr>
        <w:t>TBoMS</w:t>
      </w:r>
      <w:proofErr w:type="spellEnd"/>
      <w:r>
        <w:rPr>
          <w:lang w:eastAsia="zh-CN"/>
        </w:rPr>
        <w:t xml:space="preserve"> significantly outperform schemes w/o </w:t>
      </w:r>
      <w:proofErr w:type="spellStart"/>
      <w:r>
        <w:rPr>
          <w:lang w:eastAsia="zh-CN"/>
        </w:rPr>
        <w:t>TBoMS</w:t>
      </w:r>
      <w:proofErr w:type="spellEnd"/>
      <w:r>
        <w:rPr>
          <w:lang w:eastAsia="zh-CN"/>
        </w:rPr>
        <w:t xml:space="preserve"> with a gap of approximately 7dB. The reason is that a higher modulation order</w:t>
      </w:r>
      <w:r w:rsidR="0052792F">
        <w:rPr>
          <w:lang w:eastAsia="zh-CN"/>
        </w:rPr>
        <w:t xml:space="preserve"> is</w:t>
      </w:r>
      <w:r>
        <w:rPr>
          <w:lang w:eastAsia="zh-CN"/>
        </w:rPr>
        <w:t xml:space="preserve"> required for schemes w/o </w:t>
      </w:r>
      <w:proofErr w:type="spellStart"/>
      <w:r>
        <w:rPr>
          <w:lang w:eastAsia="zh-CN"/>
        </w:rPr>
        <w:t>TBoMS</w:t>
      </w:r>
      <w:proofErr w:type="spellEnd"/>
      <w:r>
        <w:rPr>
          <w:lang w:eastAsia="zh-CN"/>
        </w:rPr>
        <w:t xml:space="preserve">, </w:t>
      </w:r>
      <w:r w:rsidR="0052792F">
        <w:rPr>
          <w:lang w:eastAsia="zh-CN"/>
        </w:rPr>
        <w:t xml:space="preserve">and it </w:t>
      </w:r>
      <w:r>
        <w:rPr>
          <w:lang w:eastAsia="zh-CN"/>
        </w:rPr>
        <w:t xml:space="preserve">is more vulnerable to impairments such as TO and thus will compromise the performance gains brought by associated OCC schemes. </w:t>
      </w:r>
    </w:p>
    <w:p w14:paraId="6EA11F60" w14:textId="62F125A3" w:rsidR="003A13FC" w:rsidRDefault="003A13FC" w:rsidP="003A13FC">
      <w:pPr>
        <w:spacing w:after="0"/>
        <w:rPr>
          <w:b/>
          <w:i/>
          <w:lang w:eastAsia="zh-CN"/>
        </w:rPr>
      </w:pPr>
      <w:r w:rsidRPr="00F77F82">
        <w:rPr>
          <w:b/>
          <w:i/>
          <w:lang w:eastAsia="zh-CN"/>
        </w:rPr>
        <w:t xml:space="preserve">Observation </w:t>
      </w:r>
      <w:r w:rsidR="00FE415A">
        <w:rPr>
          <w:b/>
          <w:i/>
          <w:lang w:eastAsia="zh-CN"/>
        </w:rPr>
        <w:t>14</w:t>
      </w:r>
      <w:r w:rsidRPr="00F77F82">
        <w:rPr>
          <w:b/>
          <w:i/>
          <w:lang w:eastAsia="zh-CN"/>
        </w:rPr>
        <w:t xml:space="preserve">: </w:t>
      </w:r>
      <w:r>
        <w:rPr>
          <w:b/>
          <w:i/>
          <w:lang w:eastAsia="zh-CN"/>
        </w:rPr>
        <w:t>For PUSCH of VoIP w</w:t>
      </w:r>
      <w:r w:rsidRPr="00F77F82">
        <w:rPr>
          <w:b/>
          <w:i/>
          <w:lang w:eastAsia="zh-CN"/>
        </w:rPr>
        <w:t xml:space="preserve">ith </w:t>
      </w:r>
      <w:proofErr w:type="spellStart"/>
      <w:r w:rsidRPr="00F77F82">
        <w:rPr>
          <w:b/>
          <w:i/>
          <w:lang w:eastAsia="zh-CN"/>
        </w:rPr>
        <w:t>occ</w:t>
      </w:r>
      <w:proofErr w:type="spellEnd"/>
      <w:r w:rsidRPr="00F77F82">
        <w:rPr>
          <w:b/>
          <w:i/>
          <w:lang w:eastAsia="zh-CN"/>
        </w:rPr>
        <w:t xml:space="preserve">-length = 2, </w:t>
      </w:r>
      <w:r>
        <w:rPr>
          <w:b/>
          <w:i/>
          <w:lang w:eastAsia="zh-CN"/>
        </w:rPr>
        <w:t>inter-</w:t>
      </w:r>
      <w:r w:rsidR="00FD0882">
        <w:rPr>
          <w:b/>
          <w:i/>
          <w:lang w:eastAsia="zh-CN"/>
        </w:rPr>
        <w:t xml:space="preserve">slot </w:t>
      </w:r>
      <w:r>
        <w:rPr>
          <w:b/>
          <w:i/>
          <w:lang w:eastAsia="zh-CN"/>
        </w:rPr>
        <w:t>OCC</w:t>
      </w:r>
      <w:r w:rsidR="00FD0882">
        <w:rPr>
          <w:b/>
          <w:i/>
          <w:lang w:eastAsia="zh-CN"/>
        </w:rPr>
        <w:t xml:space="preserve"> w/ repetition type A</w:t>
      </w:r>
      <w:r>
        <w:rPr>
          <w:b/>
          <w:i/>
          <w:lang w:eastAsia="zh-CN"/>
        </w:rPr>
        <w:t>,</w:t>
      </w:r>
      <w:r w:rsidR="00FD0882">
        <w:rPr>
          <w:b/>
          <w:i/>
          <w:lang w:eastAsia="zh-CN"/>
        </w:rPr>
        <w:t xml:space="preserve"> inter symbols OCC w/ repetition type B,</w:t>
      </w:r>
      <w:r>
        <w:rPr>
          <w:b/>
          <w:i/>
          <w:lang w:eastAsia="zh-CN"/>
        </w:rPr>
        <w:t xml:space="preserve"> inter-symbol OCC w/ </w:t>
      </w:r>
      <w:proofErr w:type="spellStart"/>
      <w:r>
        <w:rPr>
          <w:b/>
          <w:i/>
          <w:lang w:eastAsia="zh-CN"/>
        </w:rPr>
        <w:t>TBoMS</w:t>
      </w:r>
      <w:proofErr w:type="spellEnd"/>
      <w:r>
        <w:rPr>
          <w:b/>
          <w:i/>
          <w:lang w:eastAsia="zh-CN"/>
        </w:rPr>
        <w:t xml:space="preserve"> and intra-symbol OCC w/ </w:t>
      </w:r>
      <w:proofErr w:type="spellStart"/>
      <w:r>
        <w:rPr>
          <w:b/>
          <w:i/>
          <w:lang w:eastAsia="zh-CN"/>
        </w:rPr>
        <w:t>TBoMS</w:t>
      </w:r>
      <w:proofErr w:type="spellEnd"/>
      <w:r>
        <w:rPr>
          <w:b/>
          <w:i/>
          <w:lang w:eastAsia="zh-CN"/>
        </w:rPr>
        <w:t xml:space="preserve"> share a similar BLER performance. </w:t>
      </w:r>
    </w:p>
    <w:p w14:paraId="363D9C1D" w14:textId="06C79E3E" w:rsidR="003A13FC" w:rsidRDefault="00FE415A" w:rsidP="003A13FC">
      <w:pPr>
        <w:spacing w:after="0"/>
        <w:rPr>
          <w:b/>
          <w:i/>
          <w:lang w:eastAsia="zh-CN"/>
        </w:rPr>
      </w:pPr>
      <w:r>
        <w:rPr>
          <w:b/>
          <w:i/>
          <w:lang w:eastAsia="zh-CN"/>
        </w:rPr>
        <w:t>Observation 15</w:t>
      </w:r>
      <w:r w:rsidR="003A13FC" w:rsidRPr="001D62EB">
        <w:rPr>
          <w:b/>
          <w:i/>
          <w:lang w:eastAsia="zh-CN"/>
        </w:rPr>
        <w:t>: For inter-symbol OCC and intra-symbol OCC</w:t>
      </w:r>
      <w:r w:rsidR="00CF2C4B">
        <w:rPr>
          <w:b/>
          <w:i/>
          <w:lang w:eastAsia="zh-CN"/>
        </w:rPr>
        <w:t xml:space="preserve"> with </w:t>
      </w:r>
      <w:proofErr w:type="spellStart"/>
      <w:r w:rsidR="00CF2C4B" w:rsidRPr="00F77F82">
        <w:rPr>
          <w:b/>
          <w:i/>
          <w:lang w:eastAsia="zh-CN"/>
        </w:rPr>
        <w:t>occ</w:t>
      </w:r>
      <w:proofErr w:type="spellEnd"/>
      <w:r w:rsidR="00CF2C4B" w:rsidRPr="00F77F82">
        <w:rPr>
          <w:b/>
          <w:i/>
          <w:lang w:eastAsia="zh-CN"/>
        </w:rPr>
        <w:t>-length = 2</w:t>
      </w:r>
      <w:r w:rsidR="003A13FC" w:rsidRPr="001D62EB">
        <w:rPr>
          <w:b/>
          <w:i/>
          <w:lang w:eastAsia="zh-CN"/>
        </w:rPr>
        <w:t xml:space="preserve">, </w:t>
      </w:r>
      <w:r w:rsidR="003A13FC" w:rsidRPr="0050609F">
        <w:rPr>
          <w:b/>
          <w:i/>
          <w:lang w:eastAsia="zh-CN"/>
        </w:rPr>
        <w:t>schemes</w:t>
      </w:r>
      <w:r w:rsidR="003A13FC" w:rsidRPr="001D62EB">
        <w:rPr>
          <w:b/>
          <w:i/>
          <w:lang w:eastAsia="zh-CN"/>
        </w:rPr>
        <w:t xml:space="preserve"> w/ </w:t>
      </w:r>
      <w:proofErr w:type="spellStart"/>
      <w:r w:rsidR="003A13FC" w:rsidRPr="001D62EB">
        <w:rPr>
          <w:b/>
          <w:i/>
          <w:lang w:eastAsia="zh-CN"/>
        </w:rPr>
        <w:t>TBoMS</w:t>
      </w:r>
      <w:proofErr w:type="spellEnd"/>
      <w:r w:rsidR="003A13FC" w:rsidRPr="001D62EB">
        <w:rPr>
          <w:b/>
          <w:i/>
          <w:lang w:eastAsia="zh-CN"/>
        </w:rPr>
        <w:t xml:space="preserve"> significantly outperform </w:t>
      </w:r>
      <w:r w:rsidR="003A13FC" w:rsidRPr="0050609F">
        <w:rPr>
          <w:b/>
          <w:i/>
          <w:lang w:eastAsia="zh-CN"/>
        </w:rPr>
        <w:t>schemes</w:t>
      </w:r>
      <w:r w:rsidR="003A13FC" w:rsidRPr="001D62EB">
        <w:rPr>
          <w:b/>
          <w:i/>
          <w:lang w:eastAsia="zh-CN"/>
        </w:rPr>
        <w:t xml:space="preserve"> w/o </w:t>
      </w:r>
      <w:proofErr w:type="spellStart"/>
      <w:r w:rsidR="003A13FC" w:rsidRPr="001D62EB">
        <w:rPr>
          <w:b/>
          <w:i/>
          <w:lang w:eastAsia="zh-CN"/>
        </w:rPr>
        <w:t>TBoMS</w:t>
      </w:r>
      <w:proofErr w:type="spellEnd"/>
      <w:r w:rsidR="003A13FC" w:rsidRPr="001D62EB">
        <w:rPr>
          <w:b/>
          <w:i/>
          <w:lang w:eastAsia="zh-CN"/>
        </w:rPr>
        <w:t xml:space="preserve"> with a gap of approximately 7dB. </w:t>
      </w:r>
    </w:p>
    <w:p w14:paraId="4239CCB9" w14:textId="77777777" w:rsidR="00B81539" w:rsidRPr="001D62EB" w:rsidRDefault="00B81539" w:rsidP="003A13FC">
      <w:pPr>
        <w:spacing w:after="0"/>
        <w:rPr>
          <w:b/>
          <w:i/>
          <w:lang w:eastAsia="zh-CN"/>
        </w:rPr>
      </w:pPr>
    </w:p>
    <w:p w14:paraId="749AD049" w14:textId="7E9E2EBD" w:rsidR="003A13FC" w:rsidRDefault="003A13FC" w:rsidP="003A13FC">
      <w:pPr>
        <w:spacing w:after="0"/>
        <w:rPr>
          <w:lang w:eastAsia="zh-CN"/>
        </w:rPr>
      </w:pPr>
      <w:r w:rsidRPr="00E226AD">
        <w:rPr>
          <w:rFonts w:hint="eastAsia"/>
          <w:lang w:eastAsia="zh-CN"/>
        </w:rPr>
        <w:t>T</w:t>
      </w:r>
      <w:r w:rsidRPr="00E226AD">
        <w:rPr>
          <w:lang w:eastAsia="zh-CN"/>
        </w:rPr>
        <w:t xml:space="preserve">he aggregated </w:t>
      </w:r>
      <w:r>
        <w:rPr>
          <w:lang w:eastAsia="zh-CN"/>
        </w:rPr>
        <w:t xml:space="preserve">throughputs of different OCC schemes with </w:t>
      </w:r>
      <w:proofErr w:type="spellStart"/>
      <w:r>
        <w:rPr>
          <w:lang w:eastAsia="zh-CN"/>
        </w:rPr>
        <w:t>occ</w:t>
      </w:r>
      <w:proofErr w:type="spellEnd"/>
      <w:r>
        <w:rPr>
          <w:lang w:eastAsia="zh-CN"/>
        </w:rPr>
        <w:t xml:space="preserve">-length = 2 are illustrated in </w:t>
      </w:r>
      <w:r>
        <w:rPr>
          <w:lang w:eastAsia="zh-CN"/>
        </w:rPr>
        <w:fldChar w:fldCharType="begin"/>
      </w:r>
      <w:r>
        <w:rPr>
          <w:lang w:eastAsia="zh-CN"/>
        </w:rPr>
        <w:instrText xml:space="preserve"> REF _Ref162206060 \h </w:instrText>
      </w:r>
      <w:r>
        <w:rPr>
          <w:lang w:eastAsia="zh-CN"/>
        </w:rPr>
      </w:r>
      <w:r>
        <w:rPr>
          <w:lang w:eastAsia="zh-CN"/>
        </w:rPr>
        <w:fldChar w:fldCharType="separate"/>
      </w:r>
      <w:r>
        <w:t xml:space="preserve">Figure </w:t>
      </w:r>
      <w:r>
        <w:rPr>
          <w:noProof/>
        </w:rPr>
        <w:t>6</w:t>
      </w:r>
      <w:r>
        <w:rPr>
          <w:lang w:eastAsia="zh-CN"/>
        </w:rPr>
        <w:fldChar w:fldCharType="end"/>
      </w:r>
      <w:r>
        <w:rPr>
          <w:lang w:eastAsia="zh-CN"/>
        </w:rPr>
        <w:t>(b). Due to the similar performance of the BLER, the aggregated throughput of inter-</w:t>
      </w:r>
      <w:r w:rsidR="00343D2A">
        <w:rPr>
          <w:lang w:eastAsia="zh-CN"/>
        </w:rPr>
        <w:t>slot</w:t>
      </w:r>
      <w:r>
        <w:rPr>
          <w:lang w:eastAsia="zh-CN"/>
        </w:rPr>
        <w:t xml:space="preserve"> OCC</w:t>
      </w:r>
      <w:r w:rsidR="00343D2A">
        <w:rPr>
          <w:lang w:eastAsia="zh-CN"/>
        </w:rPr>
        <w:t xml:space="preserve"> w/ repetition type A</w:t>
      </w:r>
      <w:r>
        <w:rPr>
          <w:lang w:eastAsia="zh-CN"/>
        </w:rPr>
        <w:t>,</w:t>
      </w:r>
      <w:r w:rsidR="00343D2A">
        <w:rPr>
          <w:lang w:eastAsia="zh-CN"/>
        </w:rPr>
        <w:t xml:space="preserve"> inter-symbols OCC w/ repetition type B,</w:t>
      </w:r>
      <w:r>
        <w:rPr>
          <w:lang w:eastAsia="zh-CN"/>
        </w:rPr>
        <w:t xml:space="preserve"> inter-symbol OCC w/ </w:t>
      </w:r>
      <w:proofErr w:type="spellStart"/>
      <w:r>
        <w:rPr>
          <w:lang w:eastAsia="zh-CN"/>
        </w:rPr>
        <w:t>TBoMS</w:t>
      </w:r>
      <w:proofErr w:type="spellEnd"/>
      <w:r>
        <w:rPr>
          <w:lang w:eastAsia="zh-CN"/>
        </w:rPr>
        <w:t xml:space="preserve"> and intra-symbol OCC w/ </w:t>
      </w:r>
      <w:proofErr w:type="spellStart"/>
      <w:r>
        <w:rPr>
          <w:lang w:eastAsia="zh-CN"/>
        </w:rPr>
        <w:t>TBoMS</w:t>
      </w:r>
      <w:proofErr w:type="spellEnd"/>
      <w:r>
        <w:rPr>
          <w:lang w:eastAsia="zh-CN"/>
        </w:rPr>
        <w:t xml:space="preserve"> is almost the same. Specifically</w:t>
      </w:r>
      <w:r w:rsidR="00A71264">
        <w:rPr>
          <w:lang w:eastAsia="zh-CN"/>
        </w:rPr>
        <w:t>,</w:t>
      </w:r>
      <w:r>
        <w:rPr>
          <w:lang w:eastAsia="zh-CN"/>
        </w:rPr>
        <w:t xml:space="preserve"> at the required SNR, </w:t>
      </w:r>
      <w:r>
        <w:rPr>
          <w:rFonts w:hint="eastAsia"/>
          <w:lang w:eastAsia="zh-CN"/>
        </w:rPr>
        <w:t>t</w:t>
      </w:r>
      <w:r>
        <w:rPr>
          <w:lang w:eastAsia="zh-CN"/>
        </w:rPr>
        <w:t>he aggregated throughput increases from 10.2kbps under the single UE w/o OCC to 20.2kbps under inter-</w:t>
      </w:r>
      <w:r w:rsidR="00343D2A">
        <w:rPr>
          <w:lang w:eastAsia="zh-CN"/>
        </w:rPr>
        <w:t>slot</w:t>
      </w:r>
      <w:r>
        <w:rPr>
          <w:lang w:eastAsia="zh-CN"/>
        </w:rPr>
        <w:t xml:space="preserve"> OCC</w:t>
      </w:r>
      <w:r w:rsidR="00057C33">
        <w:rPr>
          <w:lang w:eastAsia="zh-CN"/>
        </w:rPr>
        <w:t xml:space="preserve"> w/ repetition type A</w:t>
      </w:r>
      <w:r>
        <w:rPr>
          <w:lang w:eastAsia="zh-CN"/>
        </w:rPr>
        <w:t xml:space="preserve"> and inter-symbol OCC w/ </w:t>
      </w:r>
      <w:proofErr w:type="spellStart"/>
      <w:r>
        <w:rPr>
          <w:lang w:eastAsia="zh-CN"/>
        </w:rPr>
        <w:t>TBoMS</w:t>
      </w:r>
      <w:proofErr w:type="spellEnd"/>
      <w:r>
        <w:rPr>
          <w:lang w:eastAsia="zh-CN"/>
        </w:rPr>
        <w:t xml:space="preserve">, and to 20.3kbps under </w:t>
      </w:r>
      <w:r w:rsidR="00343D2A">
        <w:rPr>
          <w:lang w:eastAsia="zh-CN"/>
        </w:rPr>
        <w:t xml:space="preserve">inter-symbols OCC w/ repetition type B and </w:t>
      </w:r>
      <w:r>
        <w:rPr>
          <w:lang w:eastAsia="zh-CN"/>
        </w:rPr>
        <w:t xml:space="preserve">intra-symbol OCC w/ </w:t>
      </w:r>
      <w:proofErr w:type="spellStart"/>
      <w:r>
        <w:rPr>
          <w:lang w:eastAsia="zh-CN"/>
        </w:rPr>
        <w:t>TBoMS</w:t>
      </w:r>
      <w:proofErr w:type="spellEnd"/>
      <w:r>
        <w:rPr>
          <w:lang w:eastAsia="zh-CN"/>
        </w:rPr>
        <w:t xml:space="preserve">. This indicates that with </w:t>
      </w:r>
      <w:proofErr w:type="spellStart"/>
      <w:r>
        <w:rPr>
          <w:lang w:eastAsia="zh-CN"/>
        </w:rPr>
        <w:t>occ</w:t>
      </w:r>
      <w:proofErr w:type="spellEnd"/>
      <w:r>
        <w:rPr>
          <w:lang w:eastAsia="zh-CN"/>
        </w:rPr>
        <w:t xml:space="preserve">-length =2, at least </w:t>
      </w:r>
      <w:r w:rsidR="00AE0846">
        <w:rPr>
          <w:lang w:eastAsia="zh-CN"/>
        </w:rPr>
        <w:t xml:space="preserve">a </w:t>
      </w:r>
      <w:r>
        <w:rPr>
          <w:lang w:eastAsia="zh-CN"/>
        </w:rPr>
        <w:t>98% throughput gain can be achieved when employing inter-</w:t>
      </w:r>
      <w:r w:rsidR="00343D2A">
        <w:rPr>
          <w:lang w:eastAsia="zh-CN"/>
        </w:rPr>
        <w:t>slot</w:t>
      </w:r>
      <w:r>
        <w:rPr>
          <w:lang w:eastAsia="zh-CN"/>
        </w:rPr>
        <w:t xml:space="preserve"> OCC</w:t>
      </w:r>
      <w:r w:rsidR="00343D2A">
        <w:rPr>
          <w:lang w:eastAsia="zh-CN"/>
        </w:rPr>
        <w:t xml:space="preserve"> w/ repetition type A</w:t>
      </w:r>
      <w:r>
        <w:rPr>
          <w:lang w:eastAsia="zh-CN"/>
        </w:rPr>
        <w:t>,</w:t>
      </w:r>
      <w:r w:rsidR="00343D2A">
        <w:rPr>
          <w:lang w:eastAsia="zh-CN"/>
        </w:rPr>
        <w:t xml:space="preserve"> inter-symbols OCC w/ repetition type B,</w:t>
      </w:r>
      <w:r>
        <w:rPr>
          <w:lang w:eastAsia="zh-CN"/>
        </w:rPr>
        <w:t xml:space="preserve"> inter-symbol OCC</w:t>
      </w:r>
      <w:r w:rsidR="00AE0846">
        <w:rPr>
          <w:lang w:eastAsia="zh-CN"/>
        </w:rPr>
        <w:t xml:space="preserve"> w/ </w:t>
      </w:r>
      <w:proofErr w:type="spellStart"/>
      <w:r w:rsidR="00AE0846">
        <w:rPr>
          <w:lang w:eastAsia="zh-CN"/>
        </w:rPr>
        <w:t>TBoMS</w:t>
      </w:r>
      <w:proofErr w:type="spellEnd"/>
      <w:r>
        <w:rPr>
          <w:lang w:eastAsia="zh-CN"/>
        </w:rPr>
        <w:t xml:space="preserve"> and intra-symbol OCC</w:t>
      </w:r>
      <w:r w:rsidR="00AE0846">
        <w:rPr>
          <w:lang w:eastAsia="zh-CN"/>
        </w:rPr>
        <w:t xml:space="preserve"> w/ </w:t>
      </w:r>
      <w:proofErr w:type="spellStart"/>
      <w:r w:rsidR="00AE0846">
        <w:rPr>
          <w:lang w:eastAsia="zh-CN"/>
        </w:rPr>
        <w:t>TBoMS</w:t>
      </w:r>
      <w:proofErr w:type="spellEnd"/>
      <w:r>
        <w:rPr>
          <w:lang w:eastAsia="zh-CN"/>
        </w:rPr>
        <w:t xml:space="preserve"> at the required SNR.</w:t>
      </w:r>
    </w:p>
    <w:p w14:paraId="723572DB" w14:textId="5FE2FF5B" w:rsidR="003A13FC" w:rsidRDefault="003A13FC" w:rsidP="003A13FC">
      <w:pPr>
        <w:spacing w:after="0"/>
        <w:rPr>
          <w:lang w:val="en-US" w:eastAsia="zh-CN"/>
        </w:rPr>
      </w:pPr>
      <w:r>
        <w:rPr>
          <w:lang w:eastAsia="zh-CN"/>
        </w:rPr>
        <w:t>When compared to single UE w/o OCC for the two schemes w/</w:t>
      </w:r>
      <w:r w:rsidR="0041099D">
        <w:rPr>
          <w:lang w:eastAsia="zh-CN"/>
        </w:rPr>
        <w:t>o</w:t>
      </w:r>
      <w:r>
        <w:rPr>
          <w:lang w:eastAsia="zh-CN"/>
        </w:rPr>
        <w:t xml:space="preserve"> </w:t>
      </w:r>
      <w:proofErr w:type="spellStart"/>
      <w:r>
        <w:rPr>
          <w:lang w:eastAsia="zh-CN"/>
        </w:rPr>
        <w:t>TBoMS</w:t>
      </w:r>
      <w:proofErr w:type="spellEnd"/>
      <w:r>
        <w:rPr>
          <w:lang w:eastAsia="zh-CN"/>
        </w:rPr>
        <w:t>, although a 98% throughput gain can be obtained for SNR higher than 3dB, a 37</w:t>
      </w:r>
      <w:r>
        <w:rPr>
          <w:rFonts w:hint="eastAsia"/>
          <w:lang w:eastAsia="zh-CN"/>
        </w:rPr>
        <w:t>%</w:t>
      </w:r>
      <w:r>
        <w:rPr>
          <w:lang w:eastAsia="zh-CN"/>
        </w:rPr>
        <w:t xml:space="preserve"> degradation and </w:t>
      </w:r>
      <w:r>
        <w:rPr>
          <w:rFonts w:hint="eastAsia"/>
          <w:lang w:val="en-US" w:eastAsia="zh-CN"/>
        </w:rPr>
        <w:t xml:space="preserve">31% degradation are observed for </w:t>
      </w:r>
      <w:r>
        <w:rPr>
          <w:lang w:val="en-US" w:eastAsia="zh-CN"/>
        </w:rPr>
        <w:t xml:space="preserve">inter-symbol OCC and intra-symbol OCC, respectively, at the required SNR. </w:t>
      </w:r>
    </w:p>
    <w:p w14:paraId="078442F5" w14:textId="1C9979A9" w:rsidR="003A13FC" w:rsidRDefault="003A13FC" w:rsidP="003A13FC">
      <w:pPr>
        <w:spacing w:after="0"/>
        <w:rPr>
          <w:b/>
          <w:i/>
          <w:lang w:eastAsia="zh-CN"/>
        </w:rPr>
      </w:pPr>
      <w:r w:rsidRPr="00E226AD">
        <w:rPr>
          <w:b/>
          <w:i/>
          <w:lang w:eastAsia="zh-CN"/>
        </w:rPr>
        <w:t xml:space="preserve">Observation </w:t>
      </w:r>
      <w:r w:rsidR="00FE415A">
        <w:rPr>
          <w:b/>
          <w:i/>
          <w:lang w:eastAsia="zh-CN"/>
        </w:rPr>
        <w:t>16</w:t>
      </w:r>
      <w:r w:rsidRPr="00E226AD">
        <w:rPr>
          <w:b/>
          <w:i/>
          <w:lang w:eastAsia="zh-CN"/>
        </w:rPr>
        <w:t xml:space="preserve">: </w:t>
      </w:r>
      <w:r>
        <w:rPr>
          <w:b/>
          <w:i/>
          <w:lang w:eastAsia="zh-CN"/>
        </w:rPr>
        <w:t xml:space="preserve">For PUSCH of VoIP with </w:t>
      </w:r>
      <w:proofErr w:type="spellStart"/>
      <w:r w:rsidRPr="00F77F82">
        <w:rPr>
          <w:b/>
          <w:i/>
          <w:lang w:eastAsia="zh-CN"/>
        </w:rPr>
        <w:t>occ</w:t>
      </w:r>
      <w:proofErr w:type="spellEnd"/>
      <w:r w:rsidRPr="00F77F82">
        <w:rPr>
          <w:b/>
          <w:i/>
          <w:lang w:eastAsia="zh-CN"/>
        </w:rPr>
        <w:t>-length = 2</w:t>
      </w:r>
      <w:r>
        <w:rPr>
          <w:b/>
          <w:i/>
          <w:lang w:eastAsia="zh-CN"/>
        </w:rPr>
        <w:t xml:space="preserve"> at the required SNR, compared to the throughput of 10.2kbps for the single UE w/o OCC, at least </w:t>
      </w:r>
      <w:r w:rsidR="00841AD0">
        <w:rPr>
          <w:b/>
          <w:i/>
          <w:lang w:eastAsia="zh-CN"/>
        </w:rPr>
        <w:t xml:space="preserve">a </w:t>
      </w:r>
      <w:r>
        <w:rPr>
          <w:b/>
          <w:i/>
          <w:lang w:eastAsia="zh-CN"/>
        </w:rPr>
        <w:t>98% throughput gain (10.1kbps) can be obtained for inter-</w:t>
      </w:r>
      <w:r w:rsidR="00FD0882">
        <w:rPr>
          <w:b/>
          <w:i/>
          <w:lang w:eastAsia="zh-CN"/>
        </w:rPr>
        <w:t>slot</w:t>
      </w:r>
      <w:r>
        <w:rPr>
          <w:b/>
          <w:i/>
          <w:lang w:eastAsia="zh-CN"/>
        </w:rPr>
        <w:t xml:space="preserve"> OCC</w:t>
      </w:r>
      <w:r w:rsidR="00FD0882">
        <w:rPr>
          <w:b/>
          <w:i/>
          <w:lang w:eastAsia="zh-CN"/>
        </w:rPr>
        <w:t xml:space="preserve"> w/ repetition type A</w:t>
      </w:r>
      <w:r>
        <w:rPr>
          <w:b/>
          <w:i/>
          <w:lang w:eastAsia="zh-CN"/>
        </w:rPr>
        <w:t>,</w:t>
      </w:r>
      <w:r w:rsidR="00FD0882">
        <w:rPr>
          <w:b/>
          <w:i/>
          <w:lang w:eastAsia="zh-CN"/>
        </w:rPr>
        <w:t xml:space="preserve"> inter symbols OCC w/ repetition type B,</w:t>
      </w:r>
      <w:r>
        <w:rPr>
          <w:b/>
          <w:i/>
          <w:lang w:eastAsia="zh-CN"/>
        </w:rPr>
        <w:t xml:space="preserve"> inter-symbol OCC w/ </w:t>
      </w:r>
      <w:proofErr w:type="spellStart"/>
      <w:r>
        <w:rPr>
          <w:b/>
          <w:i/>
          <w:lang w:eastAsia="zh-CN"/>
        </w:rPr>
        <w:t>TBoMS</w:t>
      </w:r>
      <w:proofErr w:type="spellEnd"/>
      <w:r>
        <w:rPr>
          <w:b/>
          <w:i/>
          <w:lang w:eastAsia="zh-CN"/>
        </w:rPr>
        <w:t xml:space="preserve">, and intra-symbol OCC w/ </w:t>
      </w:r>
      <w:proofErr w:type="spellStart"/>
      <w:r>
        <w:rPr>
          <w:b/>
          <w:i/>
          <w:lang w:eastAsia="zh-CN"/>
        </w:rPr>
        <w:t>TBoMS</w:t>
      </w:r>
      <w:proofErr w:type="spellEnd"/>
      <w:r>
        <w:rPr>
          <w:b/>
          <w:i/>
          <w:lang w:eastAsia="zh-CN"/>
        </w:rPr>
        <w:t>.</w:t>
      </w:r>
    </w:p>
    <w:p w14:paraId="3C47A6C6" w14:textId="00A507AD" w:rsidR="004F4109" w:rsidRPr="0044169A" w:rsidRDefault="00FE415A" w:rsidP="001D62EB">
      <w:r>
        <w:rPr>
          <w:b/>
          <w:i/>
          <w:lang w:eastAsia="zh-CN"/>
        </w:rPr>
        <w:t>Observation 17</w:t>
      </w:r>
      <w:r w:rsidR="003A13FC" w:rsidRPr="003D791C">
        <w:rPr>
          <w:b/>
          <w:i/>
          <w:lang w:eastAsia="zh-CN"/>
        </w:rPr>
        <w:t xml:space="preserve">: </w:t>
      </w:r>
      <w:r w:rsidR="003A13FC" w:rsidRPr="0088477A">
        <w:rPr>
          <w:b/>
          <w:i/>
          <w:lang w:eastAsia="zh-CN"/>
        </w:rPr>
        <w:t xml:space="preserve">For PUSCH of VoIP with </w:t>
      </w:r>
      <w:proofErr w:type="spellStart"/>
      <w:r w:rsidR="003A13FC" w:rsidRPr="0088477A">
        <w:rPr>
          <w:b/>
          <w:i/>
          <w:lang w:eastAsia="zh-CN"/>
        </w:rPr>
        <w:t>occ</w:t>
      </w:r>
      <w:proofErr w:type="spellEnd"/>
      <w:r w:rsidR="003A13FC" w:rsidRPr="0088477A">
        <w:rPr>
          <w:b/>
          <w:i/>
          <w:lang w:eastAsia="zh-CN"/>
        </w:rPr>
        <w:t xml:space="preserve">-length = 2, when compared to single UE w/o OCC, a 98% throughput gain can be obtained </w:t>
      </w:r>
      <w:r w:rsidR="00027A15">
        <w:rPr>
          <w:b/>
          <w:i/>
          <w:lang w:eastAsia="zh-CN"/>
        </w:rPr>
        <w:t>at</w:t>
      </w:r>
      <w:r w:rsidR="003A13FC" w:rsidRPr="0088477A">
        <w:rPr>
          <w:b/>
          <w:i/>
          <w:lang w:eastAsia="zh-CN"/>
        </w:rPr>
        <w:t xml:space="preserve"> SNR higher than 3dB</w:t>
      </w:r>
      <w:r w:rsidR="00027A15">
        <w:rPr>
          <w:b/>
          <w:i/>
          <w:lang w:eastAsia="zh-CN"/>
        </w:rPr>
        <w:t xml:space="preserve"> with </w:t>
      </w:r>
      <w:r w:rsidR="00027A15" w:rsidRPr="0088477A">
        <w:rPr>
          <w:b/>
          <w:i/>
          <w:lang w:val="en-US" w:eastAsia="zh-CN"/>
        </w:rPr>
        <w:t>inter-symbol OCC</w:t>
      </w:r>
      <w:r w:rsidR="00027A15">
        <w:rPr>
          <w:b/>
          <w:i/>
          <w:lang w:val="en-US" w:eastAsia="zh-CN"/>
        </w:rPr>
        <w:t xml:space="preserve"> w/o </w:t>
      </w:r>
      <w:proofErr w:type="spellStart"/>
      <w:r w:rsidR="00027A15">
        <w:rPr>
          <w:b/>
          <w:i/>
          <w:lang w:val="en-US" w:eastAsia="zh-CN"/>
        </w:rPr>
        <w:t>TBoMS</w:t>
      </w:r>
      <w:proofErr w:type="spellEnd"/>
      <w:r w:rsidR="00027A15" w:rsidRPr="0088477A">
        <w:rPr>
          <w:b/>
          <w:i/>
          <w:lang w:val="en-US" w:eastAsia="zh-CN"/>
        </w:rPr>
        <w:t xml:space="preserve"> and intra-symbol OCC</w:t>
      </w:r>
      <w:r w:rsidR="00027A15">
        <w:rPr>
          <w:b/>
          <w:i/>
          <w:lang w:val="en-US" w:eastAsia="zh-CN"/>
        </w:rPr>
        <w:t xml:space="preserve"> w/o </w:t>
      </w:r>
      <w:proofErr w:type="spellStart"/>
      <w:r w:rsidR="00027A15">
        <w:rPr>
          <w:b/>
          <w:i/>
          <w:lang w:val="en-US" w:eastAsia="zh-CN"/>
        </w:rPr>
        <w:t>TBoMS</w:t>
      </w:r>
      <w:proofErr w:type="spellEnd"/>
      <w:r w:rsidR="003A13FC" w:rsidRPr="0088477A">
        <w:rPr>
          <w:b/>
          <w:i/>
          <w:lang w:eastAsia="zh-CN"/>
        </w:rPr>
        <w:t>,</w:t>
      </w:r>
      <w:r w:rsidR="00027A15">
        <w:rPr>
          <w:b/>
          <w:i/>
          <w:lang w:eastAsia="zh-CN"/>
        </w:rPr>
        <w:t xml:space="preserve"> respectively, while</w:t>
      </w:r>
      <w:r w:rsidR="003A13FC" w:rsidRPr="0088477A">
        <w:rPr>
          <w:b/>
          <w:i/>
          <w:lang w:eastAsia="zh-CN"/>
        </w:rPr>
        <w:t xml:space="preserve"> 37</w:t>
      </w:r>
      <w:r w:rsidR="003A13FC" w:rsidRPr="0088477A">
        <w:rPr>
          <w:rFonts w:hint="eastAsia"/>
          <w:b/>
          <w:i/>
          <w:lang w:eastAsia="zh-CN"/>
        </w:rPr>
        <w:t>%</w:t>
      </w:r>
      <w:r w:rsidR="003A13FC" w:rsidRPr="0088477A">
        <w:rPr>
          <w:b/>
          <w:i/>
          <w:lang w:eastAsia="zh-CN"/>
        </w:rPr>
        <w:t xml:space="preserve"> and </w:t>
      </w:r>
      <w:r w:rsidR="003A13FC" w:rsidRPr="0088477A">
        <w:rPr>
          <w:rFonts w:hint="eastAsia"/>
          <w:b/>
          <w:i/>
          <w:lang w:val="en-US" w:eastAsia="zh-CN"/>
        </w:rPr>
        <w:t xml:space="preserve">31% </w:t>
      </w:r>
      <w:r w:rsidR="00027A15" w:rsidRPr="0088477A">
        <w:rPr>
          <w:b/>
          <w:i/>
          <w:lang w:eastAsia="zh-CN"/>
        </w:rPr>
        <w:t xml:space="preserve">throughput </w:t>
      </w:r>
      <w:r w:rsidR="003A13FC" w:rsidRPr="0088477A">
        <w:rPr>
          <w:rFonts w:hint="eastAsia"/>
          <w:b/>
          <w:i/>
          <w:lang w:val="en-US" w:eastAsia="zh-CN"/>
        </w:rPr>
        <w:t>degradation are observed</w:t>
      </w:r>
      <w:r w:rsidR="003A13FC" w:rsidRPr="0088477A">
        <w:rPr>
          <w:b/>
          <w:i/>
          <w:lang w:val="en-US" w:eastAsia="zh-CN"/>
        </w:rPr>
        <w:t>, respectively, at the required SNR.</w:t>
      </w:r>
    </w:p>
    <w:p w14:paraId="54370AC3" w14:textId="77777777" w:rsidR="00FD0882" w:rsidRDefault="00FD0882" w:rsidP="00FD0882">
      <w:pPr>
        <w:keepNext/>
      </w:pPr>
      <w:r w:rsidRPr="001E0609">
        <w:rPr>
          <w:noProof/>
          <w:lang w:val="en-US" w:eastAsia="zh-CN"/>
        </w:rPr>
        <w:drawing>
          <wp:inline distT="0" distB="0" distL="0" distR="0" wp14:anchorId="5EA4C7B6" wp14:editId="728E737F">
            <wp:extent cx="2578021" cy="2059305"/>
            <wp:effectExtent l="0" t="0" r="0" b="0"/>
            <wp:docPr id="1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34"/>
                    <a:stretch>
                      <a:fillRect/>
                    </a:stretch>
                  </pic:blipFill>
                  <pic:spPr>
                    <a:xfrm>
                      <a:off x="0" y="0"/>
                      <a:ext cx="2587743" cy="2067071"/>
                    </a:xfrm>
                    <a:prstGeom prst="rect">
                      <a:avLst/>
                    </a:prstGeom>
                  </pic:spPr>
                </pic:pic>
              </a:graphicData>
            </a:graphic>
          </wp:inline>
        </w:drawing>
      </w:r>
      <w:r w:rsidRPr="00FD0882">
        <w:rPr>
          <w:lang w:val="en-US" w:eastAsia="zh-CN"/>
        </w:rPr>
        <w:t xml:space="preserve">        </w:t>
      </w:r>
      <w:r w:rsidRPr="00FD0882">
        <w:rPr>
          <w:noProof/>
          <w:lang w:val="en-US" w:eastAsia="zh-CN"/>
        </w:rPr>
        <w:t xml:space="preserve"> </w:t>
      </w:r>
      <w:r w:rsidRPr="001E0609">
        <w:rPr>
          <w:noProof/>
          <w:lang w:val="en-US" w:eastAsia="zh-CN"/>
        </w:rPr>
        <w:drawing>
          <wp:inline distT="0" distB="0" distL="0" distR="0" wp14:anchorId="5DF1BBEE" wp14:editId="1DC38FC6">
            <wp:extent cx="2550987" cy="2061614"/>
            <wp:effectExtent l="0" t="0" r="1905" b="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5"/>
                    <a:stretch>
                      <a:fillRect/>
                    </a:stretch>
                  </pic:blipFill>
                  <pic:spPr>
                    <a:xfrm>
                      <a:off x="0" y="0"/>
                      <a:ext cx="2566468" cy="2074125"/>
                    </a:xfrm>
                    <a:prstGeom prst="rect">
                      <a:avLst/>
                    </a:prstGeom>
                  </pic:spPr>
                </pic:pic>
              </a:graphicData>
            </a:graphic>
          </wp:inline>
        </w:drawing>
      </w:r>
    </w:p>
    <w:p w14:paraId="7681ABA1" w14:textId="77777777" w:rsidR="003A13FC" w:rsidRDefault="003A13FC" w:rsidP="003A13FC">
      <w:pPr>
        <w:pStyle w:val="af6"/>
        <w:numPr>
          <w:ilvl w:val="0"/>
          <w:numId w:val="20"/>
        </w:numPr>
        <w:jc w:val="left"/>
      </w:pPr>
      <w:r>
        <w:rPr>
          <w:rFonts w:hint="eastAsia"/>
        </w:rPr>
        <w:t>T</w:t>
      </w:r>
      <w:r>
        <w:t>he BLER performance</w:t>
      </w:r>
      <w:r>
        <w:tab/>
      </w:r>
      <w:r>
        <w:tab/>
        <w:t>(b) The aggregated throughput performance</w:t>
      </w:r>
    </w:p>
    <w:p w14:paraId="67A23C04" w14:textId="77777777" w:rsidR="003A13FC" w:rsidRDefault="003A13FC" w:rsidP="003A13FC">
      <w:pPr>
        <w:pStyle w:val="af6"/>
      </w:pPr>
      <w:r>
        <w:t xml:space="preserve">Figure </w:t>
      </w:r>
      <w:r>
        <w:fldChar w:fldCharType="begin"/>
      </w:r>
      <w:r>
        <w:instrText xml:space="preserve"> SEQ Figure \* ARABIC </w:instrText>
      </w:r>
      <w:r>
        <w:fldChar w:fldCharType="separate"/>
      </w:r>
      <w:r>
        <w:rPr>
          <w:noProof/>
        </w:rPr>
        <w:t>6</w:t>
      </w:r>
      <w:r>
        <w:fldChar w:fldCharType="end"/>
      </w:r>
      <w:r>
        <w:t xml:space="preserve"> The performance of different OCC schemes for PUSCH of VoIP with </w:t>
      </w:r>
      <w:proofErr w:type="spellStart"/>
      <w:r>
        <w:t>occ</w:t>
      </w:r>
      <w:proofErr w:type="spellEnd"/>
      <w:r>
        <w:t>-length = 2.</w:t>
      </w:r>
    </w:p>
    <w:p w14:paraId="55E56175" w14:textId="77777777" w:rsidR="003A13FC" w:rsidRPr="0044169A" w:rsidRDefault="003A13FC" w:rsidP="003A13FC"/>
    <w:p w14:paraId="5BD8B6F2" w14:textId="097F9094" w:rsidR="003A13FC" w:rsidRDefault="003A13FC" w:rsidP="003A13FC">
      <w:pPr>
        <w:spacing w:after="0"/>
        <w:rPr>
          <w:lang w:eastAsia="zh-CN"/>
        </w:rPr>
      </w:pPr>
      <w:r>
        <w:rPr>
          <w:rFonts w:hint="eastAsia"/>
          <w:lang w:eastAsia="zh-CN"/>
        </w:rPr>
        <w:lastRenderedPageBreak/>
        <w:t xml:space="preserve">The performance of different OCC schemes </w:t>
      </w:r>
      <w:r>
        <w:rPr>
          <w:lang w:eastAsia="zh-CN"/>
        </w:rPr>
        <w:t xml:space="preserve">under </w:t>
      </w:r>
      <w:proofErr w:type="spellStart"/>
      <w:r>
        <w:rPr>
          <w:lang w:eastAsia="zh-CN"/>
        </w:rPr>
        <w:t>occ</w:t>
      </w:r>
      <w:proofErr w:type="spellEnd"/>
      <w:r>
        <w:rPr>
          <w:lang w:eastAsia="zh-CN"/>
        </w:rPr>
        <w:t>-length = 4 is</w:t>
      </w:r>
      <w:r>
        <w:rPr>
          <w:rFonts w:hint="eastAsia"/>
          <w:lang w:eastAsia="zh-CN"/>
        </w:rPr>
        <w:t xml:space="preserve"> compared </w:t>
      </w:r>
      <w:r>
        <w:rPr>
          <w:lang w:eastAsia="zh-CN"/>
        </w:rPr>
        <w:t xml:space="preserve">in </w:t>
      </w:r>
      <w:r>
        <w:rPr>
          <w:lang w:eastAsia="zh-CN"/>
        </w:rPr>
        <w:fldChar w:fldCharType="begin"/>
      </w:r>
      <w:r>
        <w:rPr>
          <w:lang w:eastAsia="zh-CN"/>
        </w:rPr>
        <w:instrText xml:space="preserve"> REF _Ref162207700 \h  \* MERGEFORMAT </w:instrText>
      </w:r>
      <w:r>
        <w:rPr>
          <w:lang w:eastAsia="zh-CN"/>
        </w:rPr>
      </w:r>
      <w:r>
        <w:rPr>
          <w:lang w:eastAsia="zh-CN"/>
        </w:rPr>
        <w:fldChar w:fldCharType="separate"/>
      </w:r>
      <w:r>
        <w:rPr>
          <w:lang w:eastAsia="zh-CN"/>
        </w:rPr>
        <w:t>Figure 7</w:t>
      </w:r>
      <w:r>
        <w:rPr>
          <w:lang w:eastAsia="zh-CN"/>
        </w:rPr>
        <w:fldChar w:fldCharType="end"/>
      </w:r>
      <w:r>
        <w:rPr>
          <w:lang w:eastAsia="zh-CN"/>
        </w:rPr>
        <w:t>. Since the orthogonality can still be preserved in</w:t>
      </w:r>
      <w:r w:rsidR="00057C33">
        <w:rPr>
          <w:lang w:eastAsia="zh-CN"/>
        </w:rPr>
        <w:t xml:space="preserve"> inter-symbols OCC w/ repetition type </w:t>
      </w:r>
      <w:r w:rsidR="00346980">
        <w:rPr>
          <w:lang w:eastAsia="zh-CN"/>
        </w:rPr>
        <w:t>B</w:t>
      </w:r>
      <w:r w:rsidR="00057C33">
        <w:rPr>
          <w:lang w:eastAsia="zh-CN"/>
        </w:rPr>
        <w:t>,</w:t>
      </w:r>
      <w:r>
        <w:rPr>
          <w:lang w:eastAsia="zh-CN"/>
        </w:rPr>
        <w:t xml:space="preserve"> intra-symbol w/ </w:t>
      </w:r>
      <w:proofErr w:type="spellStart"/>
      <w:r>
        <w:rPr>
          <w:lang w:eastAsia="zh-CN"/>
        </w:rPr>
        <w:t>TBoMS</w:t>
      </w:r>
      <w:proofErr w:type="spellEnd"/>
      <w:r>
        <w:rPr>
          <w:lang w:eastAsia="zh-CN"/>
        </w:rPr>
        <w:t xml:space="preserve"> and inter-symbol OCC w/ </w:t>
      </w:r>
      <w:proofErr w:type="spellStart"/>
      <w:r>
        <w:rPr>
          <w:lang w:eastAsia="zh-CN"/>
        </w:rPr>
        <w:t>TBoMS</w:t>
      </w:r>
      <w:proofErr w:type="spellEnd"/>
      <w:r>
        <w:rPr>
          <w:lang w:eastAsia="zh-CN"/>
        </w:rPr>
        <w:t xml:space="preserve"> with a larger number of co-scheduled UEs, </w:t>
      </w:r>
      <w:r w:rsidR="00057C33">
        <w:rPr>
          <w:lang w:eastAsia="zh-CN"/>
        </w:rPr>
        <w:t>the</w:t>
      </w:r>
      <w:r w:rsidR="00346980">
        <w:rPr>
          <w:lang w:eastAsia="zh-CN"/>
        </w:rPr>
        <w:t>se schemes</w:t>
      </w:r>
      <w:r>
        <w:rPr>
          <w:lang w:eastAsia="zh-CN"/>
        </w:rPr>
        <w:t xml:space="preserve"> outperform inter-</w:t>
      </w:r>
      <w:r w:rsidR="00343D2A">
        <w:rPr>
          <w:lang w:eastAsia="zh-CN"/>
        </w:rPr>
        <w:t xml:space="preserve">slot </w:t>
      </w:r>
      <w:r>
        <w:rPr>
          <w:lang w:eastAsia="zh-CN"/>
        </w:rPr>
        <w:t>OCC</w:t>
      </w:r>
      <w:r w:rsidR="007D2F91">
        <w:rPr>
          <w:lang w:eastAsia="zh-CN"/>
        </w:rPr>
        <w:t xml:space="preserve"> w/ repetition type A</w:t>
      </w:r>
      <w:r>
        <w:rPr>
          <w:lang w:eastAsia="zh-CN"/>
        </w:rPr>
        <w:t>, and the performance gain grows with the increase of SNR.</w:t>
      </w:r>
      <w:r w:rsidR="00057C33">
        <w:rPr>
          <w:lang w:eastAsia="zh-CN"/>
        </w:rPr>
        <w:t xml:space="preserve"> </w:t>
      </w:r>
      <w:r>
        <w:rPr>
          <w:lang w:eastAsia="zh-CN"/>
        </w:rPr>
        <w:t xml:space="preserve">In particular, </w:t>
      </w:r>
      <w:r w:rsidR="007D2F91">
        <w:rPr>
          <w:lang w:eastAsia="zh-CN"/>
        </w:rPr>
        <w:t xml:space="preserve">intra-symbol OCC w/ </w:t>
      </w:r>
      <w:proofErr w:type="spellStart"/>
      <w:r w:rsidR="007D2F91">
        <w:rPr>
          <w:lang w:eastAsia="zh-CN"/>
        </w:rPr>
        <w:t>TBoMS</w:t>
      </w:r>
      <w:proofErr w:type="spellEnd"/>
      <w:r w:rsidR="007D2F91">
        <w:rPr>
          <w:lang w:eastAsia="zh-CN"/>
        </w:rPr>
        <w:t xml:space="preserve"> achieves @2% BLER at SNR of -5.6dB, while </w:t>
      </w:r>
      <w:r w:rsidR="005020E1">
        <w:rPr>
          <w:lang w:eastAsia="zh-CN"/>
        </w:rPr>
        <w:t xml:space="preserve">inter-symbols OCC w/ repetition type B </w:t>
      </w:r>
      <w:r w:rsidR="007D2F91">
        <w:rPr>
          <w:lang w:eastAsia="zh-CN"/>
        </w:rPr>
        <w:t>and</w:t>
      </w:r>
      <w:r w:rsidR="005020E1">
        <w:rPr>
          <w:lang w:eastAsia="zh-CN"/>
        </w:rPr>
        <w:t xml:space="preserve"> inter-symbol OCC w/ </w:t>
      </w:r>
      <w:proofErr w:type="spellStart"/>
      <w:r w:rsidR="005020E1">
        <w:rPr>
          <w:lang w:eastAsia="zh-CN"/>
        </w:rPr>
        <w:t>TBoMS</w:t>
      </w:r>
      <w:proofErr w:type="spellEnd"/>
      <w:r w:rsidR="007D2F91">
        <w:rPr>
          <w:lang w:eastAsia="zh-CN"/>
        </w:rPr>
        <w:t xml:space="preserve"> achieves @2% BLER at SNR of -5.2dB</w:t>
      </w:r>
      <w:r w:rsidR="007D2F91">
        <w:rPr>
          <w:rFonts w:hint="eastAsia"/>
          <w:lang w:eastAsia="zh-CN"/>
        </w:rPr>
        <w:t>.</w:t>
      </w:r>
      <w:r w:rsidR="005020E1">
        <w:rPr>
          <w:lang w:eastAsia="zh-CN"/>
        </w:rPr>
        <w:t xml:space="preserve"> </w:t>
      </w:r>
      <w:r>
        <w:rPr>
          <w:lang w:eastAsia="zh-CN"/>
        </w:rPr>
        <w:t xml:space="preserve">As for schemes w/o </w:t>
      </w:r>
      <w:proofErr w:type="spellStart"/>
      <w:r>
        <w:rPr>
          <w:lang w:eastAsia="zh-CN"/>
        </w:rPr>
        <w:t>TBoMS</w:t>
      </w:r>
      <w:proofErr w:type="spellEnd"/>
      <w:r>
        <w:rPr>
          <w:lang w:eastAsia="zh-CN"/>
        </w:rPr>
        <w:t>, inter-symbol OCC and intra-symbol OCC can hardly work.</w:t>
      </w:r>
      <w:r>
        <w:rPr>
          <w:rFonts w:hint="eastAsia"/>
          <w:lang w:eastAsia="zh-CN"/>
        </w:rPr>
        <w:t xml:space="preserve"> </w:t>
      </w:r>
    </w:p>
    <w:p w14:paraId="37BD07DD" w14:textId="380A18E7" w:rsidR="003A13FC" w:rsidRDefault="003A13FC" w:rsidP="003A13FC">
      <w:pPr>
        <w:spacing w:after="0"/>
        <w:rPr>
          <w:lang w:eastAsia="zh-CN"/>
        </w:rPr>
      </w:pPr>
      <w:r>
        <w:rPr>
          <w:lang w:eastAsia="zh-CN"/>
        </w:rPr>
        <w:t>When compared to single UE w/o OCC scheme at the required SNR, the aggregated throughput increases from 10.2 kbps to 37.4kbps under inter-</w:t>
      </w:r>
      <w:r w:rsidR="007D2F91">
        <w:rPr>
          <w:lang w:eastAsia="zh-CN"/>
        </w:rPr>
        <w:t xml:space="preserve">slot </w:t>
      </w:r>
      <w:r>
        <w:rPr>
          <w:lang w:eastAsia="zh-CN"/>
        </w:rPr>
        <w:t>OCC</w:t>
      </w:r>
      <w:r w:rsidR="007D2F91">
        <w:rPr>
          <w:lang w:eastAsia="zh-CN"/>
        </w:rPr>
        <w:t xml:space="preserve"> w/ repetition type A</w:t>
      </w:r>
      <w:r>
        <w:rPr>
          <w:lang w:eastAsia="zh-CN"/>
        </w:rPr>
        <w:t>, 40.4</w:t>
      </w:r>
      <w:r w:rsidR="0041099D">
        <w:rPr>
          <w:lang w:eastAsia="zh-CN"/>
        </w:rPr>
        <w:t>kbps</w:t>
      </w:r>
      <w:r>
        <w:rPr>
          <w:lang w:eastAsia="zh-CN"/>
        </w:rPr>
        <w:t xml:space="preserve"> under</w:t>
      </w:r>
      <w:r w:rsidR="00346980">
        <w:rPr>
          <w:lang w:eastAsia="zh-CN"/>
        </w:rPr>
        <w:t xml:space="preserve"> inter-symbols OCC w/ repetition type B</w:t>
      </w:r>
      <w:r>
        <w:rPr>
          <w:lang w:eastAsia="zh-CN"/>
        </w:rPr>
        <w:t xml:space="preserve"> </w:t>
      </w:r>
      <w:r w:rsidR="00346980">
        <w:rPr>
          <w:lang w:eastAsia="zh-CN"/>
        </w:rPr>
        <w:t xml:space="preserve">and </w:t>
      </w:r>
      <w:r>
        <w:rPr>
          <w:lang w:eastAsia="zh-CN"/>
        </w:rPr>
        <w:t xml:space="preserve">inter-symbol OCC w/ </w:t>
      </w:r>
      <w:proofErr w:type="spellStart"/>
      <w:r>
        <w:rPr>
          <w:lang w:eastAsia="zh-CN"/>
        </w:rPr>
        <w:t>TBoMS</w:t>
      </w:r>
      <w:proofErr w:type="spellEnd"/>
      <w:r>
        <w:rPr>
          <w:lang w:eastAsia="zh-CN"/>
        </w:rPr>
        <w:t>, and 40.7kbps under intra-symbol OCC w/</w:t>
      </w:r>
      <w:proofErr w:type="spellStart"/>
      <w:r>
        <w:rPr>
          <w:lang w:eastAsia="zh-CN"/>
        </w:rPr>
        <w:t>TBoMS</w:t>
      </w:r>
      <w:proofErr w:type="spellEnd"/>
      <w:r>
        <w:rPr>
          <w:lang w:eastAsia="zh-CN"/>
        </w:rPr>
        <w:t xml:space="preserve">, and thus a 267% throughput gain, a 296% throughput gain, and a 299% throughput gain can be obtained respectively. Although </w:t>
      </w:r>
      <w:r w:rsidR="007D2F91">
        <w:rPr>
          <w:lang w:eastAsia="zh-CN"/>
        </w:rPr>
        <w:t xml:space="preserve">inter-symbols OCC w/ repetition type B, </w:t>
      </w:r>
      <w:r>
        <w:rPr>
          <w:lang w:eastAsia="zh-CN"/>
        </w:rPr>
        <w:t xml:space="preserve">inter-symbol OCC w/ </w:t>
      </w:r>
      <w:proofErr w:type="spellStart"/>
      <w:r>
        <w:rPr>
          <w:lang w:eastAsia="zh-CN"/>
        </w:rPr>
        <w:t>TBoMS</w:t>
      </w:r>
      <w:proofErr w:type="spellEnd"/>
      <w:r>
        <w:rPr>
          <w:lang w:eastAsia="zh-CN"/>
        </w:rPr>
        <w:t xml:space="preserve"> and intra-symbol OCC w/ </w:t>
      </w:r>
      <w:proofErr w:type="spellStart"/>
      <w:r>
        <w:rPr>
          <w:lang w:eastAsia="zh-CN"/>
        </w:rPr>
        <w:t>TBoMS</w:t>
      </w:r>
      <w:proofErr w:type="spellEnd"/>
      <w:r>
        <w:rPr>
          <w:lang w:eastAsia="zh-CN"/>
        </w:rPr>
        <w:t xml:space="preserve"> outperform inter-</w:t>
      </w:r>
      <w:r w:rsidR="007D2F91">
        <w:rPr>
          <w:lang w:eastAsia="zh-CN"/>
        </w:rPr>
        <w:t xml:space="preserve">slot </w:t>
      </w:r>
      <w:r>
        <w:rPr>
          <w:lang w:eastAsia="zh-CN"/>
        </w:rPr>
        <w:t>OCC</w:t>
      </w:r>
      <w:r w:rsidR="007D2F91">
        <w:rPr>
          <w:lang w:eastAsia="zh-CN"/>
        </w:rPr>
        <w:t xml:space="preserve"> w/ repetition type A</w:t>
      </w:r>
      <w:r>
        <w:rPr>
          <w:lang w:eastAsia="zh-CN"/>
        </w:rPr>
        <w:t xml:space="preserve"> in terms of BLER performance, the gap in terms of aggregated throughput is smaller than 3.3kbps at the required SNR. Similar as </w:t>
      </w:r>
      <w:proofErr w:type="spellStart"/>
      <w:r>
        <w:rPr>
          <w:lang w:eastAsia="zh-CN"/>
        </w:rPr>
        <w:t>occ</w:t>
      </w:r>
      <w:proofErr w:type="spellEnd"/>
      <w:r>
        <w:rPr>
          <w:lang w:eastAsia="zh-CN"/>
        </w:rPr>
        <w:t>-length</w:t>
      </w:r>
      <w:r w:rsidR="00346980">
        <w:rPr>
          <w:lang w:eastAsia="zh-CN"/>
        </w:rPr>
        <w:t xml:space="preserve"> </w:t>
      </w:r>
      <w:r>
        <w:rPr>
          <w:lang w:eastAsia="zh-CN"/>
        </w:rPr>
        <w:t>=</w:t>
      </w:r>
      <w:r w:rsidR="00346980">
        <w:rPr>
          <w:lang w:eastAsia="zh-CN"/>
        </w:rPr>
        <w:t xml:space="preserve"> </w:t>
      </w:r>
      <w:r>
        <w:rPr>
          <w:lang w:eastAsia="zh-CN"/>
        </w:rPr>
        <w:t xml:space="preserve">2, both inter-symbol OCC w/o </w:t>
      </w:r>
      <w:proofErr w:type="spellStart"/>
      <w:r>
        <w:rPr>
          <w:lang w:eastAsia="zh-CN"/>
        </w:rPr>
        <w:t>TBoMS</w:t>
      </w:r>
      <w:proofErr w:type="spellEnd"/>
      <w:r>
        <w:rPr>
          <w:lang w:eastAsia="zh-CN"/>
        </w:rPr>
        <w:t xml:space="preserve"> and intra-symbol OCC w/o </w:t>
      </w:r>
      <w:proofErr w:type="spellStart"/>
      <w:r>
        <w:rPr>
          <w:lang w:eastAsia="zh-CN"/>
        </w:rPr>
        <w:t>TBoMS</w:t>
      </w:r>
      <w:proofErr w:type="spellEnd"/>
      <w:r>
        <w:rPr>
          <w:lang w:eastAsia="zh-CN"/>
        </w:rPr>
        <w:t xml:space="preserve"> are still outperformed by single UE w/o OCC at the required SNR. </w:t>
      </w:r>
    </w:p>
    <w:p w14:paraId="69E37F3A" w14:textId="766A1AC6" w:rsidR="003A13FC" w:rsidRPr="0088477A" w:rsidRDefault="00FE415A" w:rsidP="003A13FC">
      <w:pPr>
        <w:spacing w:after="0"/>
        <w:rPr>
          <w:b/>
          <w:i/>
          <w:lang w:eastAsia="zh-CN"/>
        </w:rPr>
      </w:pPr>
      <w:r>
        <w:rPr>
          <w:b/>
          <w:i/>
          <w:lang w:eastAsia="zh-CN"/>
        </w:rPr>
        <w:t>Observation 18</w:t>
      </w:r>
      <w:r w:rsidR="003A13FC" w:rsidRPr="0088477A">
        <w:rPr>
          <w:b/>
          <w:i/>
          <w:lang w:eastAsia="zh-CN"/>
        </w:rPr>
        <w:t xml:space="preserve">: </w:t>
      </w:r>
      <w:r w:rsidR="003A13FC" w:rsidRPr="003D791C">
        <w:rPr>
          <w:b/>
          <w:i/>
          <w:lang w:eastAsia="zh-CN"/>
        </w:rPr>
        <w:t xml:space="preserve">For PUSCH of </w:t>
      </w:r>
      <w:r w:rsidR="003A13FC" w:rsidRPr="0088477A">
        <w:rPr>
          <w:b/>
          <w:i/>
          <w:lang w:eastAsia="zh-CN"/>
        </w:rPr>
        <w:t xml:space="preserve">VoIP with </w:t>
      </w:r>
      <w:proofErr w:type="spellStart"/>
      <w:r w:rsidR="003A13FC" w:rsidRPr="0088477A">
        <w:rPr>
          <w:b/>
          <w:i/>
          <w:lang w:eastAsia="zh-CN"/>
        </w:rPr>
        <w:t>occ</w:t>
      </w:r>
      <w:proofErr w:type="spellEnd"/>
      <w:r w:rsidR="003A13FC" w:rsidRPr="0088477A">
        <w:rPr>
          <w:b/>
          <w:i/>
          <w:lang w:eastAsia="zh-CN"/>
        </w:rPr>
        <w:t>-length = 4, when compared to single UE w/o OCC at the required SNR, the aggregated throughput increases from 10.2 kbps to 37.4kbps</w:t>
      </w:r>
      <w:r w:rsidR="007D2F91">
        <w:rPr>
          <w:b/>
          <w:i/>
          <w:lang w:eastAsia="zh-CN"/>
        </w:rPr>
        <w:t xml:space="preserve"> under inter-slot OCC w/ repetition type A</w:t>
      </w:r>
      <w:r w:rsidR="003A13FC" w:rsidRPr="0088477A">
        <w:rPr>
          <w:b/>
          <w:i/>
          <w:lang w:eastAsia="zh-CN"/>
        </w:rPr>
        <w:t>, 40.4kpbs</w:t>
      </w:r>
      <w:r w:rsidR="007D2F91">
        <w:rPr>
          <w:b/>
          <w:i/>
          <w:lang w:eastAsia="zh-CN"/>
        </w:rPr>
        <w:t xml:space="preserve"> inter-symbols OCC w/ repetition type B</w:t>
      </w:r>
      <w:r w:rsidR="00346980">
        <w:rPr>
          <w:b/>
          <w:i/>
          <w:lang w:eastAsia="zh-CN"/>
        </w:rPr>
        <w:t xml:space="preserve"> and</w:t>
      </w:r>
      <w:r w:rsidR="005020E1">
        <w:rPr>
          <w:b/>
          <w:i/>
          <w:lang w:eastAsia="zh-CN"/>
        </w:rPr>
        <w:t xml:space="preserve"> inter-symbol OCC w/ </w:t>
      </w:r>
      <w:proofErr w:type="spellStart"/>
      <w:r w:rsidR="005020E1">
        <w:rPr>
          <w:b/>
          <w:i/>
          <w:lang w:eastAsia="zh-CN"/>
        </w:rPr>
        <w:t>TBoMS</w:t>
      </w:r>
      <w:proofErr w:type="spellEnd"/>
      <w:r w:rsidR="003A13FC" w:rsidRPr="0088477A">
        <w:rPr>
          <w:b/>
          <w:i/>
          <w:lang w:eastAsia="zh-CN"/>
        </w:rPr>
        <w:t>, and 40.7kbps</w:t>
      </w:r>
      <w:r w:rsidR="007D2F91">
        <w:rPr>
          <w:b/>
          <w:i/>
          <w:lang w:eastAsia="zh-CN"/>
        </w:rPr>
        <w:t xml:space="preserve"> under intra-symbol OCC w/ </w:t>
      </w:r>
      <w:proofErr w:type="spellStart"/>
      <w:r w:rsidR="007D2F91">
        <w:rPr>
          <w:b/>
          <w:i/>
          <w:lang w:eastAsia="zh-CN"/>
        </w:rPr>
        <w:t>TBoMS</w:t>
      </w:r>
      <w:proofErr w:type="spellEnd"/>
      <w:r w:rsidR="003A13FC" w:rsidRPr="0088477A">
        <w:rPr>
          <w:b/>
          <w:i/>
          <w:lang w:eastAsia="zh-CN"/>
        </w:rPr>
        <w:t>, and thus a 267% throughput gain, a 296% throughput gain, and a 299% throughput gain can be obtained, respectively.</w:t>
      </w:r>
    </w:p>
    <w:p w14:paraId="5794BB05" w14:textId="7503C15A" w:rsidR="003A13FC" w:rsidRDefault="00FE415A" w:rsidP="003A13FC">
      <w:pPr>
        <w:spacing w:after="0"/>
        <w:rPr>
          <w:b/>
          <w:i/>
          <w:lang w:eastAsia="zh-CN"/>
        </w:rPr>
      </w:pPr>
      <w:r>
        <w:rPr>
          <w:b/>
          <w:i/>
          <w:lang w:eastAsia="zh-CN"/>
        </w:rPr>
        <w:t>Observation 19</w:t>
      </w:r>
      <w:r w:rsidR="003A13FC" w:rsidRPr="0088477A">
        <w:rPr>
          <w:b/>
          <w:i/>
          <w:lang w:eastAsia="zh-CN"/>
        </w:rPr>
        <w:t>:</w:t>
      </w:r>
      <w:r w:rsidR="003A13FC" w:rsidRPr="003D791C">
        <w:rPr>
          <w:b/>
          <w:i/>
          <w:lang w:eastAsia="zh-CN"/>
        </w:rPr>
        <w:t xml:space="preserve"> For PUSCH </w:t>
      </w:r>
      <w:r w:rsidR="003A13FC" w:rsidRPr="0088477A">
        <w:rPr>
          <w:b/>
          <w:i/>
          <w:lang w:eastAsia="zh-CN"/>
        </w:rPr>
        <w:t xml:space="preserve">of VoIP with </w:t>
      </w:r>
      <w:proofErr w:type="spellStart"/>
      <w:r w:rsidR="003A13FC" w:rsidRPr="0088477A">
        <w:rPr>
          <w:b/>
          <w:i/>
          <w:lang w:eastAsia="zh-CN"/>
        </w:rPr>
        <w:t>occ</w:t>
      </w:r>
      <w:proofErr w:type="spellEnd"/>
      <w:r w:rsidR="003A13FC" w:rsidRPr="0088477A">
        <w:rPr>
          <w:b/>
          <w:i/>
          <w:lang w:eastAsia="zh-CN"/>
        </w:rPr>
        <w:t>-length = 4</w:t>
      </w:r>
      <w:r w:rsidR="0041099D">
        <w:rPr>
          <w:b/>
          <w:i/>
          <w:lang w:eastAsia="zh-CN"/>
        </w:rPr>
        <w:t xml:space="preserve">, </w:t>
      </w:r>
      <w:r w:rsidR="007D2F91">
        <w:rPr>
          <w:b/>
          <w:i/>
          <w:lang w:eastAsia="zh-CN"/>
        </w:rPr>
        <w:t xml:space="preserve">inter-symbols OCC w/ repetition type B, </w:t>
      </w:r>
      <w:r w:rsidR="0041099D">
        <w:rPr>
          <w:b/>
          <w:i/>
          <w:lang w:eastAsia="zh-CN"/>
        </w:rPr>
        <w:t>inter-symbol OCC w/</w:t>
      </w:r>
      <w:r w:rsidR="003A13FC" w:rsidRPr="0088477A">
        <w:rPr>
          <w:b/>
          <w:i/>
          <w:lang w:eastAsia="zh-CN"/>
        </w:rPr>
        <w:t xml:space="preserve"> </w:t>
      </w:r>
      <w:proofErr w:type="spellStart"/>
      <w:r w:rsidR="003A13FC" w:rsidRPr="0088477A">
        <w:rPr>
          <w:b/>
          <w:i/>
          <w:lang w:eastAsia="zh-CN"/>
        </w:rPr>
        <w:t>TBoMS</w:t>
      </w:r>
      <w:proofErr w:type="spellEnd"/>
      <w:r w:rsidR="003A13FC" w:rsidRPr="0088477A">
        <w:rPr>
          <w:b/>
          <w:i/>
          <w:lang w:eastAsia="zh-CN"/>
        </w:rPr>
        <w:t xml:space="preserve"> and intra-sym</w:t>
      </w:r>
      <w:r w:rsidR="0041099D">
        <w:rPr>
          <w:b/>
          <w:i/>
          <w:lang w:eastAsia="zh-CN"/>
        </w:rPr>
        <w:t>bol OCC w/</w:t>
      </w:r>
      <w:r w:rsidR="003A13FC" w:rsidRPr="0088477A">
        <w:rPr>
          <w:b/>
          <w:i/>
          <w:lang w:eastAsia="zh-CN"/>
        </w:rPr>
        <w:t xml:space="preserve"> </w:t>
      </w:r>
      <w:proofErr w:type="spellStart"/>
      <w:r w:rsidR="003A13FC" w:rsidRPr="0088477A">
        <w:rPr>
          <w:b/>
          <w:i/>
          <w:lang w:eastAsia="zh-CN"/>
        </w:rPr>
        <w:t>TBoMS</w:t>
      </w:r>
      <w:proofErr w:type="spellEnd"/>
      <w:r w:rsidR="003A13FC" w:rsidRPr="0088477A">
        <w:rPr>
          <w:b/>
          <w:i/>
          <w:lang w:eastAsia="zh-CN"/>
        </w:rPr>
        <w:t xml:space="preserve"> only slightly outperform inter-</w:t>
      </w:r>
      <w:r w:rsidR="007D2F91">
        <w:rPr>
          <w:b/>
          <w:i/>
          <w:lang w:eastAsia="zh-CN"/>
        </w:rPr>
        <w:t>slot</w:t>
      </w:r>
      <w:r w:rsidR="003A13FC" w:rsidRPr="0088477A">
        <w:rPr>
          <w:b/>
          <w:i/>
          <w:lang w:eastAsia="zh-CN"/>
        </w:rPr>
        <w:t xml:space="preserve"> OCC</w:t>
      </w:r>
      <w:r w:rsidR="007D2F91">
        <w:rPr>
          <w:b/>
          <w:i/>
          <w:lang w:eastAsia="zh-CN"/>
        </w:rPr>
        <w:t xml:space="preserve"> w/ repetition type A</w:t>
      </w:r>
      <w:r w:rsidR="003A13FC" w:rsidRPr="0088477A">
        <w:rPr>
          <w:b/>
          <w:i/>
          <w:lang w:eastAsia="zh-CN"/>
        </w:rPr>
        <w:t xml:space="preserve"> with a gap smaller than 3.3kbps at the required SNR.</w:t>
      </w:r>
    </w:p>
    <w:p w14:paraId="53AB012E" w14:textId="1FF5E5D6" w:rsidR="003A13FC" w:rsidRDefault="00FE415A" w:rsidP="00C561B3">
      <w:pPr>
        <w:rPr>
          <w:b/>
          <w:i/>
          <w:lang w:eastAsia="zh-CN"/>
        </w:rPr>
      </w:pPr>
      <w:r>
        <w:rPr>
          <w:b/>
          <w:i/>
          <w:lang w:eastAsia="zh-CN"/>
        </w:rPr>
        <w:t>Observation 20</w:t>
      </w:r>
      <w:r w:rsidR="003A13FC" w:rsidRPr="0088477A">
        <w:rPr>
          <w:b/>
          <w:i/>
          <w:lang w:eastAsia="zh-CN"/>
        </w:rPr>
        <w:t>:</w:t>
      </w:r>
      <w:r w:rsidR="003A13FC">
        <w:rPr>
          <w:b/>
          <w:i/>
          <w:lang w:eastAsia="zh-CN"/>
        </w:rPr>
        <w:t xml:space="preserve"> For </w:t>
      </w:r>
      <w:r w:rsidR="003A13FC" w:rsidRPr="0088477A">
        <w:rPr>
          <w:b/>
          <w:i/>
          <w:lang w:eastAsia="zh-CN"/>
        </w:rPr>
        <w:t xml:space="preserve">PUSCH of VoIP with </w:t>
      </w:r>
      <w:proofErr w:type="spellStart"/>
      <w:r w:rsidR="003A13FC" w:rsidRPr="0088477A">
        <w:rPr>
          <w:b/>
          <w:i/>
          <w:lang w:eastAsia="zh-CN"/>
        </w:rPr>
        <w:t>occ</w:t>
      </w:r>
      <w:proofErr w:type="spellEnd"/>
      <w:r w:rsidR="003A13FC" w:rsidRPr="0088477A">
        <w:rPr>
          <w:b/>
          <w:i/>
          <w:lang w:eastAsia="zh-CN"/>
        </w:rPr>
        <w:t>-length = 4</w:t>
      </w:r>
      <w:r w:rsidR="003A13FC">
        <w:rPr>
          <w:b/>
          <w:i/>
          <w:lang w:eastAsia="zh-CN"/>
        </w:rPr>
        <w:t xml:space="preserve">, inter-symbol OCC w/o </w:t>
      </w:r>
      <w:proofErr w:type="spellStart"/>
      <w:r w:rsidR="003A13FC">
        <w:rPr>
          <w:b/>
          <w:i/>
          <w:lang w:eastAsia="zh-CN"/>
        </w:rPr>
        <w:t>TBoMS</w:t>
      </w:r>
      <w:proofErr w:type="spellEnd"/>
      <w:r w:rsidR="003A13FC">
        <w:rPr>
          <w:b/>
          <w:i/>
          <w:lang w:eastAsia="zh-CN"/>
        </w:rPr>
        <w:t xml:space="preserve"> and intra-symbol OCC w/o </w:t>
      </w:r>
      <w:proofErr w:type="spellStart"/>
      <w:r w:rsidR="003A13FC">
        <w:rPr>
          <w:b/>
          <w:i/>
          <w:lang w:eastAsia="zh-CN"/>
        </w:rPr>
        <w:t>TBoMS</w:t>
      </w:r>
      <w:proofErr w:type="spellEnd"/>
      <w:r w:rsidR="003A13FC">
        <w:rPr>
          <w:b/>
          <w:i/>
          <w:lang w:eastAsia="zh-CN"/>
        </w:rPr>
        <w:t xml:space="preserve"> can hardly work and the aggregated throughput is even smaller than single UE w/o OCC at the required SNR.</w:t>
      </w:r>
    </w:p>
    <w:p w14:paraId="456D128D" w14:textId="77777777" w:rsidR="00FD0882" w:rsidRDefault="00FD0882" w:rsidP="00FD0882">
      <w:pPr>
        <w:keepNext/>
      </w:pPr>
      <w:r w:rsidRPr="001E0609">
        <w:rPr>
          <w:noProof/>
          <w:lang w:val="en-US" w:eastAsia="zh-CN"/>
        </w:rPr>
        <w:drawing>
          <wp:inline distT="0" distB="0" distL="0" distR="0" wp14:anchorId="046D94F3" wp14:editId="7AF7ED10">
            <wp:extent cx="2529175" cy="2042795"/>
            <wp:effectExtent l="0" t="0" r="5080" b="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36"/>
                    <a:stretch>
                      <a:fillRect/>
                    </a:stretch>
                  </pic:blipFill>
                  <pic:spPr>
                    <a:xfrm>
                      <a:off x="0" y="0"/>
                      <a:ext cx="2536385" cy="2048618"/>
                    </a:xfrm>
                    <a:prstGeom prst="rect">
                      <a:avLst/>
                    </a:prstGeom>
                  </pic:spPr>
                </pic:pic>
              </a:graphicData>
            </a:graphic>
          </wp:inline>
        </w:drawing>
      </w:r>
      <w:r w:rsidRPr="00FD0882">
        <w:rPr>
          <w:lang w:val="en-US" w:eastAsia="zh-CN"/>
        </w:rPr>
        <w:t xml:space="preserve">          </w:t>
      </w:r>
      <w:r w:rsidRPr="00FD0882">
        <w:rPr>
          <w:noProof/>
          <w:lang w:val="en-US" w:eastAsia="zh-CN"/>
        </w:rPr>
        <w:t xml:space="preserve"> </w:t>
      </w:r>
      <w:r w:rsidRPr="001E0609">
        <w:rPr>
          <w:noProof/>
          <w:lang w:val="en-US" w:eastAsia="zh-CN"/>
        </w:rPr>
        <w:drawing>
          <wp:inline distT="0" distB="0" distL="0" distR="0" wp14:anchorId="144E8743" wp14:editId="23A7BFFA">
            <wp:extent cx="2483728" cy="2017395"/>
            <wp:effectExtent l="0" t="0" r="0" b="1905"/>
            <wp:docPr id="2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37"/>
                    <a:stretch>
                      <a:fillRect/>
                    </a:stretch>
                  </pic:blipFill>
                  <pic:spPr>
                    <a:xfrm>
                      <a:off x="0" y="0"/>
                      <a:ext cx="2491649" cy="2023829"/>
                    </a:xfrm>
                    <a:prstGeom prst="rect">
                      <a:avLst/>
                    </a:prstGeom>
                  </pic:spPr>
                </pic:pic>
              </a:graphicData>
            </a:graphic>
          </wp:inline>
        </w:drawing>
      </w:r>
    </w:p>
    <w:p w14:paraId="00DC1A32" w14:textId="77777777" w:rsidR="003A13FC" w:rsidRPr="009529D8" w:rsidRDefault="003A13FC" w:rsidP="003A13FC">
      <w:pPr>
        <w:pStyle w:val="af6"/>
        <w:numPr>
          <w:ilvl w:val="0"/>
          <w:numId w:val="23"/>
        </w:numPr>
        <w:jc w:val="left"/>
      </w:pPr>
      <w:r>
        <w:rPr>
          <w:rFonts w:hint="eastAsia"/>
        </w:rPr>
        <w:t>T</w:t>
      </w:r>
      <w:r>
        <w:t>he BLER performance</w:t>
      </w:r>
      <w:r>
        <w:tab/>
      </w:r>
      <w:r>
        <w:tab/>
        <w:t>(b) The aggregated throughput performance</w:t>
      </w:r>
    </w:p>
    <w:p w14:paraId="16E5A3A5" w14:textId="77777777" w:rsidR="003A13FC" w:rsidRDefault="003A13FC" w:rsidP="003A13FC">
      <w:pPr>
        <w:pStyle w:val="af6"/>
      </w:pPr>
      <w:r>
        <w:t xml:space="preserve">Figure </w:t>
      </w:r>
      <w:r>
        <w:fldChar w:fldCharType="begin"/>
      </w:r>
      <w:r>
        <w:instrText xml:space="preserve"> SEQ Figure \* ARABIC </w:instrText>
      </w:r>
      <w:r>
        <w:fldChar w:fldCharType="separate"/>
      </w:r>
      <w:r>
        <w:rPr>
          <w:noProof/>
        </w:rPr>
        <w:t>7</w:t>
      </w:r>
      <w:r>
        <w:fldChar w:fldCharType="end"/>
      </w:r>
      <w:r>
        <w:t xml:space="preserve"> The performance of different OCC schemes for PUSCH of VoIP with </w:t>
      </w:r>
      <w:proofErr w:type="spellStart"/>
      <w:r>
        <w:t>occ</w:t>
      </w:r>
      <w:proofErr w:type="spellEnd"/>
      <w:r>
        <w:t>-length = 4.</w:t>
      </w:r>
    </w:p>
    <w:p w14:paraId="79AB8F0D" w14:textId="77777777" w:rsidR="004F4109" w:rsidRDefault="004F4109" w:rsidP="00C561B3"/>
    <w:p w14:paraId="37501EF2" w14:textId="77777777" w:rsidR="00DC7022" w:rsidRPr="00D32EC6" w:rsidRDefault="00DC7022" w:rsidP="00DC7022">
      <w:pPr>
        <w:pStyle w:val="3"/>
        <w:rPr>
          <w:u w:val="none"/>
          <w:lang w:eastAsia="zh-CN"/>
        </w:rPr>
      </w:pPr>
      <w:r w:rsidRPr="00D32EC6">
        <w:rPr>
          <w:rFonts w:hint="eastAsia"/>
          <w:u w:val="none"/>
          <w:lang w:eastAsia="zh-CN"/>
        </w:rPr>
        <w:t>P</w:t>
      </w:r>
      <w:r w:rsidRPr="00D32EC6">
        <w:rPr>
          <w:u w:val="none"/>
          <w:lang w:eastAsia="zh-CN"/>
        </w:rPr>
        <w:t xml:space="preserve">USCH </w:t>
      </w:r>
      <w:r>
        <w:rPr>
          <w:u w:val="none"/>
          <w:lang w:eastAsia="zh-CN"/>
        </w:rPr>
        <w:t>with</w:t>
      </w:r>
      <w:r w:rsidRPr="00D32EC6">
        <w:rPr>
          <w:u w:val="none"/>
          <w:lang w:eastAsia="zh-CN"/>
        </w:rPr>
        <w:t xml:space="preserve"> low data rate</w:t>
      </w:r>
    </w:p>
    <w:p w14:paraId="2D74D162" w14:textId="46CC87BC" w:rsidR="0041099D" w:rsidRDefault="00DC7022" w:rsidP="0041099D">
      <w:pPr>
        <w:spacing w:after="0"/>
        <w:rPr>
          <w:lang w:eastAsia="zh-CN"/>
        </w:rPr>
      </w:pPr>
      <w:r>
        <w:rPr>
          <w:rFonts w:hint="eastAsia"/>
          <w:lang w:eastAsia="zh-CN"/>
        </w:rPr>
        <w:t>T</w:t>
      </w:r>
      <w:r>
        <w:rPr>
          <w:lang w:eastAsia="zh-CN"/>
        </w:rPr>
        <w:t xml:space="preserve">he simulation parameters of PUSCH for low data rate are given in </w:t>
      </w:r>
      <w:r>
        <w:rPr>
          <w:lang w:eastAsia="zh-CN"/>
        </w:rPr>
        <w:fldChar w:fldCharType="begin"/>
      </w:r>
      <w:r>
        <w:rPr>
          <w:lang w:eastAsia="zh-CN"/>
        </w:rPr>
        <w:instrText xml:space="preserve"> REF _Ref162204747 \h </w:instrText>
      </w:r>
      <w:r>
        <w:rPr>
          <w:lang w:eastAsia="zh-CN"/>
        </w:rPr>
      </w:r>
      <w:r>
        <w:rPr>
          <w:lang w:eastAsia="zh-CN"/>
        </w:rPr>
        <w:fldChar w:fldCharType="separate"/>
      </w:r>
      <w:r w:rsidR="004F1655">
        <w:t xml:space="preserve">Table </w:t>
      </w:r>
      <w:r w:rsidR="004F1655">
        <w:rPr>
          <w:noProof/>
        </w:rPr>
        <w:t>6</w:t>
      </w:r>
      <w:r>
        <w:rPr>
          <w:lang w:eastAsia="zh-CN"/>
        </w:rPr>
        <w:fldChar w:fldCharType="end"/>
      </w:r>
      <w:r>
        <w:rPr>
          <w:lang w:eastAsia="zh-CN"/>
        </w:rPr>
        <w:t xml:space="preserve"> in Appendix </w:t>
      </w:r>
      <w:r w:rsidR="005E0EEF">
        <w:rPr>
          <w:lang w:eastAsia="zh-CN"/>
        </w:rPr>
        <w:t>A</w:t>
      </w:r>
      <w:r>
        <w:rPr>
          <w:lang w:eastAsia="zh-CN"/>
        </w:rPr>
        <w:t xml:space="preserve">. A TBS of 104bits is employed for the comparison of different OCC schemes with different </w:t>
      </w:r>
      <w:proofErr w:type="spellStart"/>
      <w:r>
        <w:rPr>
          <w:lang w:eastAsia="zh-CN"/>
        </w:rPr>
        <w:t>occ</w:t>
      </w:r>
      <w:proofErr w:type="spellEnd"/>
      <w:r>
        <w:rPr>
          <w:lang w:eastAsia="zh-CN"/>
        </w:rPr>
        <w:t>-length. The comparison of KPIs for different OCC sc</w:t>
      </w:r>
      <w:r w:rsidR="0041099D">
        <w:rPr>
          <w:lang w:eastAsia="zh-CN"/>
        </w:rPr>
        <w:t xml:space="preserve">hemes are summarized in </w:t>
      </w:r>
      <w:r w:rsidR="0041099D">
        <w:rPr>
          <w:lang w:eastAsia="zh-CN"/>
        </w:rPr>
        <w:fldChar w:fldCharType="begin"/>
      </w:r>
      <w:r w:rsidR="0041099D">
        <w:rPr>
          <w:lang w:eastAsia="zh-CN"/>
        </w:rPr>
        <w:instrText xml:space="preserve"> REF _Ref166221840 \h </w:instrText>
      </w:r>
      <w:r w:rsidR="0041099D">
        <w:rPr>
          <w:lang w:eastAsia="zh-CN"/>
        </w:rPr>
      </w:r>
      <w:r w:rsidR="0041099D">
        <w:rPr>
          <w:lang w:eastAsia="zh-CN"/>
        </w:rPr>
        <w:fldChar w:fldCharType="separate"/>
      </w:r>
      <w:r w:rsidR="0041099D">
        <w:t xml:space="preserve">Table </w:t>
      </w:r>
      <w:r w:rsidR="0041099D">
        <w:rPr>
          <w:noProof/>
        </w:rPr>
        <w:t>3</w:t>
      </w:r>
      <w:r w:rsidR="0041099D">
        <w:rPr>
          <w:lang w:eastAsia="zh-CN"/>
        </w:rPr>
        <w:fldChar w:fldCharType="end"/>
      </w:r>
      <w:r w:rsidR="0041099D">
        <w:rPr>
          <w:lang w:eastAsia="zh-CN"/>
        </w:rPr>
        <w:t>.</w:t>
      </w:r>
      <w:r>
        <w:rPr>
          <w:lang w:eastAsia="zh-CN"/>
        </w:rPr>
        <w:t xml:space="preserve"> </w:t>
      </w:r>
    </w:p>
    <w:p w14:paraId="47DF4B28" w14:textId="42000809" w:rsidR="0041099D" w:rsidRDefault="0041099D" w:rsidP="0041099D">
      <w:pPr>
        <w:pStyle w:val="af6"/>
        <w:keepNext/>
      </w:pPr>
      <w:bookmarkStart w:id="13" w:name="_Ref166221840"/>
      <w:r>
        <w:t xml:space="preserve">Table </w:t>
      </w:r>
      <w:r>
        <w:fldChar w:fldCharType="begin"/>
      </w:r>
      <w:r>
        <w:instrText xml:space="preserve"> SEQ Table \* ARABIC </w:instrText>
      </w:r>
      <w:r>
        <w:fldChar w:fldCharType="separate"/>
      </w:r>
      <w:r>
        <w:rPr>
          <w:noProof/>
        </w:rPr>
        <w:t>3</w:t>
      </w:r>
      <w:r>
        <w:fldChar w:fldCharType="end"/>
      </w:r>
      <w:bookmarkEnd w:id="13"/>
      <w:r>
        <w:t xml:space="preserve"> Comparison of KPIs under different OCC schemes for low data rate. </w:t>
      </w:r>
    </w:p>
    <w:tbl>
      <w:tblPr>
        <w:tblStyle w:val="af4"/>
        <w:tblW w:w="9067" w:type="dxa"/>
        <w:tblLayout w:type="fixed"/>
        <w:tblLook w:val="04A0" w:firstRow="1" w:lastRow="0" w:firstColumn="1" w:lastColumn="0" w:noHBand="0" w:noVBand="1"/>
      </w:tblPr>
      <w:tblGrid>
        <w:gridCol w:w="988"/>
        <w:gridCol w:w="1984"/>
        <w:gridCol w:w="1559"/>
        <w:gridCol w:w="1418"/>
        <w:gridCol w:w="1417"/>
        <w:gridCol w:w="1701"/>
      </w:tblGrid>
      <w:tr w:rsidR="00F0270C" w14:paraId="133CE87E" w14:textId="30E9C76B" w:rsidTr="00D90CF6">
        <w:trPr>
          <w:trHeight w:val="369"/>
        </w:trPr>
        <w:tc>
          <w:tcPr>
            <w:tcW w:w="988" w:type="dxa"/>
            <w:vAlign w:val="center"/>
          </w:tcPr>
          <w:p w14:paraId="5C531EDD" w14:textId="77777777" w:rsidR="00F0270C" w:rsidRDefault="00F0270C" w:rsidP="00C9746F">
            <w:pPr>
              <w:rPr>
                <w:lang w:eastAsia="zh-CN"/>
              </w:rPr>
            </w:pPr>
          </w:p>
        </w:tc>
        <w:tc>
          <w:tcPr>
            <w:tcW w:w="1984" w:type="dxa"/>
            <w:vAlign w:val="center"/>
          </w:tcPr>
          <w:p w14:paraId="7BD3DC3F" w14:textId="77777777" w:rsidR="00F0270C" w:rsidRDefault="00F0270C" w:rsidP="00C9746F">
            <w:pPr>
              <w:rPr>
                <w:lang w:eastAsia="zh-CN"/>
              </w:rPr>
            </w:pPr>
          </w:p>
        </w:tc>
        <w:tc>
          <w:tcPr>
            <w:tcW w:w="1559" w:type="dxa"/>
            <w:vAlign w:val="center"/>
          </w:tcPr>
          <w:p w14:paraId="09B56689" w14:textId="68FBB651" w:rsidR="00F0270C" w:rsidRDefault="002F4A2A" w:rsidP="00C9746F">
            <w:pPr>
              <w:jc w:val="center"/>
              <w:rPr>
                <w:lang w:eastAsia="zh-CN"/>
              </w:rPr>
            </w:pPr>
            <w:r>
              <w:rPr>
                <w:lang w:eastAsia="zh-CN"/>
              </w:rPr>
              <w:t>Inter-slot OCC with repetition type A</w:t>
            </w:r>
          </w:p>
        </w:tc>
        <w:tc>
          <w:tcPr>
            <w:tcW w:w="1418" w:type="dxa"/>
            <w:vAlign w:val="center"/>
          </w:tcPr>
          <w:p w14:paraId="0F2B3CCF" w14:textId="61B576E2" w:rsidR="00F0270C" w:rsidRDefault="00F0270C" w:rsidP="00C9746F">
            <w:pPr>
              <w:jc w:val="center"/>
              <w:rPr>
                <w:lang w:eastAsia="zh-CN"/>
              </w:rPr>
            </w:pPr>
            <w:r>
              <w:rPr>
                <w:lang w:eastAsia="zh-CN"/>
              </w:rPr>
              <w:t>Inter-symbol</w:t>
            </w:r>
            <w:r w:rsidR="00343D2A">
              <w:rPr>
                <w:lang w:eastAsia="zh-CN"/>
              </w:rPr>
              <w:t xml:space="preserve"> OCC</w:t>
            </w:r>
          </w:p>
        </w:tc>
        <w:tc>
          <w:tcPr>
            <w:tcW w:w="1417" w:type="dxa"/>
            <w:vAlign w:val="center"/>
          </w:tcPr>
          <w:p w14:paraId="08C89D08" w14:textId="10E45D17" w:rsidR="00F0270C" w:rsidRDefault="00F0270C" w:rsidP="00C9746F">
            <w:pPr>
              <w:jc w:val="center"/>
              <w:rPr>
                <w:lang w:eastAsia="zh-CN"/>
              </w:rPr>
            </w:pPr>
            <w:r>
              <w:rPr>
                <w:lang w:eastAsia="zh-CN"/>
              </w:rPr>
              <w:t>Intra-symbol</w:t>
            </w:r>
            <w:r w:rsidR="00343D2A">
              <w:rPr>
                <w:lang w:eastAsia="zh-CN"/>
              </w:rPr>
              <w:t xml:space="preserve"> OCC</w:t>
            </w:r>
          </w:p>
        </w:tc>
        <w:tc>
          <w:tcPr>
            <w:tcW w:w="1701" w:type="dxa"/>
          </w:tcPr>
          <w:p w14:paraId="1394186F" w14:textId="144144A8" w:rsidR="00F0270C" w:rsidRPr="00150C8F" w:rsidRDefault="00F0270C" w:rsidP="00C9746F">
            <w:pPr>
              <w:jc w:val="center"/>
              <w:rPr>
                <w:color w:val="0070C0"/>
                <w:lang w:eastAsia="zh-CN"/>
              </w:rPr>
            </w:pPr>
            <w:r w:rsidRPr="00150C8F">
              <w:rPr>
                <w:rFonts w:hint="eastAsia"/>
                <w:color w:val="0070C0"/>
                <w:lang w:eastAsia="zh-CN"/>
              </w:rPr>
              <w:t>I</w:t>
            </w:r>
            <w:r w:rsidRPr="00150C8F">
              <w:rPr>
                <w:color w:val="0070C0"/>
                <w:lang w:eastAsia="zh-CN"/>
              </w:rPr>
              <w:t>nter-symbol</w:t>
            </w:r>
            <w:r w:rsidR="00343D2A">
              <w:rPr>
                <w:color w:val="0070C0"/>
                <w:lang w:eastAsia="zh-CN"/>
              </w:rPr>
              <w:t>s</w:t>
            </w:r>
            <w:r w:rsidR="002F4A2A" w:rsidRPr="00150C8F">
              <w:rPr>
                <w:color w:val="0070C0"/>
                <w:lang w:eastAsia="zh-CN"/>
              </w:rPr>
              <w:t xml:space="preserve"> OCC</w:t>
            </w:r>
            <w:r w:rsidRPr="00150C8F">
              <w:rPr>
                <w:color w:val="0070C0"/>
                <w:lang w:eastAsia="zh-CN"/>
              </w:rPr>
              <w:t xml:space="preserve"> with repetition type B</w:t>
            </w:r>
          </w:p>
        </w:tc>
      </w:tr>
      <w:tr w:rsidR="00F0270C" w14:paraId="44D6C5C2" w14:textId="337A1585" w:rsidTr="00D90CF6">
        <w:trPr>
          <w:trHeight w:val="354"/>
        </w:trPr>
        <w:tc>
          <w:tcPr>
            <w:tcW w:w="988" w:type="dxa"/>
            <w:vMerge w:val="restart"/>
            <w:vAlign w:val="center"/>
          </w:tcPr>
          <w:p w14:paraId="22AFE02C" w14:textId="77777777" w:rsidR="00F0270C" w:rsidRDefault="00F0270C" w:rsidP="00C9746F">
            <w:pPr>
              <w:rPr>
                <w:lang w:eastAsia="zh-CN"/>
              </w:rPr>
            </w:pPr>
            <w:r>
              <w:rPr>
                <w:rFonts w:hint="eastAsia"/>
                <w:lang w:eastAsia="zh-CN"/>
              </w:rPr>
              <w:lastRenderedPageBreak/>
              <w:t>b</w:t>
            </w:r>
            <w:r>
              <w:rPr>
                <w:lang w:eastAsia="zh-CN"/>
              </w:rPr>
              <w:t>aseline</w:t>
            </w:r>
          </w:p>
        </w:tc>
        <w:tc>
          <w:tcPr>
            <w:tcW w:w="1984" w:type="dxa"/>
            <w:vAlign w:val="center"/>
          </w:tcPr>
          <w:p w14:paraId="5037CCE1" w14:textId="77777777" w:rsidR="00F0270C" w:rsidRDefault="00F0270C" w:rsidP="00C9746F">
            <w:pPr>
              <w:snapToGrid w:val="0"/>
              <w:spacing w:after="0"/>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6095" w:type="dxa"/>
            <w:gridSpan w:val="4"/>
            <w:vAlign w:val="center"/>
          </w:tcPr>
          <w:p w14:paraId="6D9855D2" w14:textId="0944B974" w:rsidR="00F0270C" w:rsidRDefault="00F0270C" w:rsidP="00C9746F">
            <w:pPr>
              <w:jc w:val="center"/>
              <w:rPr>
                <w:lang w:eastAsia="zh-CN"/>
              </w:rPr>
            </w:pPr>
            <w:r>
              <w:rPr>
                <w:lang w:eastAsia="zh-CN"/>
              </w:rPr>
              <w:t>-6.5dB</w:t>
            </w:r>
          </w:p>
        </w:tc>
      </w:tr>
      <w:tr w:rsidR="00F0270C" w14:paraId="470A4B87" w14:textId="08215693" w:rsidTr="00D90CF6">
        <w:trPr>
          <w:trHeight w:val="383"/>
        </w:trPr>
        <w:tc>
          <w:tcPr>
            <w:tcW w:w="988" w:type="dxa"/>
            <w:vMerge/>
            <w:vAlign w:val="center"/>
          </w:tcPr>
          <w:p w14:paraId="7E6D7F56" w14:textId="77777777" w:rsidR="00F0270C" w:rsidRDefault="00F0270C" w:rsidP="00C9746F">
            <w:pPr>
              <w:rPr>
                <w:lang w:eastAsia="zh-CN"/>
              </w:rPr>
            </w:pPr>
          </w:p>
        </w:tc>
        <w:tc>
          <w:tcPr>
            <w:tcW w:w="1984" w:type="dxa"/>
            <w:vAlign w:val="center"/>
          </w:tcPr>
          <w:p w14:paraId="49BAFA9B" w14:textId="77777777" w:rsidR="00F0270C" w:rsidRDefault="00F0270C" w:rsidP="00C9746F">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6095" w:type="dxa"/>
            <w:gridSpan w:val="4"/>
            <w:vAlign w:val="center"/>
          </w:tcPr>
          <w:p w14:paraId="0202ED7E" w14:textId="0228ACA0" w:rsidR="00F0270C" w:rsidRDefault="00F0270C" w:rsidP="00C9746F">
            <w:pPr>
              <w:jc w:val="center"/>
              <w:rPr>
                <w:lang w:eastAsia="zh-CN"/>
              </w:rPr>
            </w:pPr>
            <w:r>
              <w:rPr>
                <w:lang w:eastAsia="zh-CN"/>
              </w:rPr>
              <w:t>6.5kbps</w:t>
            </w:r>
          </w:p>
        </w:tc>
      </w:tr>
      <w:tr w:rsidR="00F0270C" w14:paraId="6E0E7B64" w14:textId="455DB511" w:rsidTr="00D90CF6">
        <w:trPr>
          <w:trHeight w:val="354"/>
        </w:trPr>
        <w:tc>
          <w:tcPr>
            <w:tcW w:w="988" w:type="dxa"/>
            <w:vMerge w:val="restart"/>
            <w:vAlign w:val="center"/>
          </w:tcPr>
          <w:p w14:paraId="710055AD" w14:textId="77777777" w:rsidR="00F0270C" w:rsidRDefault="00F0270C" w:rsidP="00F0270C">
            <w:pPr>
              <w:rPr>
                <w:lang w:eastAsia="zh-CN"/>
              </w:rPr>
            </w:pPr>
            <w:r>
              <w:rPr>
                <w:lang w:eastAsia="zh-CN"/>
              </w:rPr>
              <w:t xml:space="preserve">OCC2 w/ </w:t>
            </w:r>
            <w:proofErr w:type="spellStart"/>
            <w:r>
              <w:rPr>
                <w:lang w:eastAsia="zh-CN"/>
              </w:rPr>
              <w:t>TBoMS</w:t>
            </w:r>
            <w:proofErr w:type="spellEnd"/>
          </w:p>
        </w:tc>
        <w:tc>
          <w:tcPr>
            <w:tcW w:w="1984" w:type="dxa"/>
            <w:vAlign w:val="center"/>
          </w:tcPr>
          <w:p w14:paraId="34E3D3AC" w14:textId="77777777" w:rsidR="00F0270C" w:rsidRDefault="00F0270C" w:rsidP="00F0270C">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559" w:type="dxa"/>
            <w:shd w:val="clear" w:color="auto" w:fill="D9D9D9" w:themeFill="background1" w:themeFillShade="D9"/>
            <w:vAlign w:val="center"/>
          </w:tcPr>
          <w:p w14:paraId="233C30D9" w14:textId="164111AC" w:rsidR="00F0270C" w:rsidRDefault="00F0270C" w:rsidP="00F0270C">
            <w:pPr>
              <w:jc w:val="center"/>
              <w:rPr>
                <w:lang w:eastAsia="zh-CN"/>
              </w:rPr>
            </w:pPr>
            <w:r>
              <w:rPr>
                <w:lang w:eastAsia="zh-CN"/>
              </w:rPr>
              <w:t>NA</w:t>
            </w:r>
          </w:p>
        </w:tc>
        <w:tc>
          <w:tcPr>
            <w:tcW w:w="1418" w:type="dxa"/>
            <w:vAlign w:val="center"/>
          </w:tcPr>
          <w:p w14:paraId="572AB39F" w14:textId="77777777" w:rsidR="00F0270C" w:rsidRDefault="00F0270C" w:rsidP="00F0270C">
            <w:pPr>
              <w:jc w:val="center"/>
              <w:rPr>
                <w:lang w:eastAsia="zh-CN"/>
              </w:rPr>
            </w:pPr>
            <w:r>
              <w:rPr>
                <w:lang w:eastAsia="zh-CN"/>
              </w:rPr>
              <w:t>-6.2dB</w:t>
            </w:r>
          </w:p>
        </w:tc>
        <w:tc>
          <w:tcPr>
            <w:tcW w:w="1417" w:type="dxa"/>
            <w:vAlign w:val="center"/>
          </w:tcPr>
          <w:p w14:paraId="1C39BCD8" w14:textId="77777777" w:rsidR="00F0270C" w:rsidRDefault="00F0270C" w:rsidP="00F0270C">
            <w:pPr>
              <w:jc w:val="center"/>
              <w:rPr>
                <w:lang w:eastAsia="zh-CN"/>
              </w:rPr>
            </w:pPr>
            <w:r>
              <w:rPr>
                <w:lang w:eastAsia="zh-CN"/>
              </w:rPr>
              <w:t>-6.4dB</w:t>
            </w:r>
          </w:p>
        </w:tc>
        <w:tc>
          <w:tcPr>
            <w:tcW w:w="1701" w:type="dxa"/>
            <w:shd w:val="clear" w:color="auto" w:fill="D9D9D9" w:themeFill="background1" w:themeFillShade="D9"/>
            <w:vAlign w:val="center"/>
          </w:tcPr>
          <w:p w14:paraId="36F83328" w14:textId="3C96F5E8" w:rsidR="00F0270C" w:rsidRPr="00150C8F" w:rsidRDefault="00F0270C" w:rsidP="00F0270C">
            <w:pPr>
              <w:jc w:val="center"/>
              <w:rPr>
                <w:color w:val="0070C0"/>
                <w:lang w:eastAsia="zh-CN"/>
              </w:rPr>
            </w:pPr>
            <w:r w:rsidRPr="00150C8F">
              <w:rPr>
                <w:color w:val="0070C0"/>
                <w:lang w:eastAsia="zh-CN"/>
              </w:rPr>
              <w:t>NA</w:t>
            </w:r>
          </w:p>
        </w:tc>
      </w:tr>
      <w:tr w:rsidR="00F0270C" w14:paraId="14517CBC" w14:textId="6ACF582D" w:rsidTr="00D90CF6">
        <w:trPr>
          <w:trHeight w:val="501"/>
        </w:trPr>
        <w:tc>
          <w:tcPr>
            <w:tcW w:w="988" w:type="dxa"/>
            <w:vMerge/>
            <w:vAlign w:val="center"/>
          </w:tcPr>
          <w:p w14:paraId="3CA08BC3" w14:textId="77777777" w:rsidR="00F0270C" w:rsidRDefault="00F0270C" w:rsidP="00F0270C">
            <w:pPr>
              <w:rPr>
                <w:lang w:eastAsia="zh-CN"/>
              </w:rPr>
            </w:pPr>
          </w:p>
        </w:tc>
        <w:tc>
          <w:tcPr>
            <w:tcW w:w="1984" w:type="dxa"/>
            <w:vAlign w:val="center"/>
          </w:tcPr>
          <w:p w14:paraId="761E88FC" w14:textId="77777777" w:rsidR="00F0270C" w:rsidRDefault="00F0270C" w:rsidP="00F0270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shd w:val="clear" w:color="auto" w:fill="D9D9D9" w:themeFill="background1" w:themeFillShade="D9"/>
            <w:vAlign w:val="center"/>
          </w:tcPr>
          <w:p w14:paraId="0C7A20E3" w14:textId="594FA323" w:rsidR="00F0270C" w:rsidRDefault="00F0270C" w:rsidP="00F0270C">
            <w:pPr>
              <w:jc w:val="center"/>
              <w:rPr>
                <w:lang w:eastAsia="zh-CN"/>
              </w:rPr>
            </w:pPr>
            <w:r>
              <w:rPr>
                <w:lang w:eastAsia="zh-CN"/>
              </w:rPr>
              <w:t>NA</w:t>
            </w:r>
          </w:p>
        </w:tc>
        <w:tc>
          <w:tcPr>
            <w:tcW w:w="1418" w:type="dxa"/>
            <w:vAlign w:val="center"/>
          </w:tcPr>
          <w:p w14:paraId="444C6953" w14:textId="77777777" w:rsidR="00F0270C" w:rsidRDefault="00F0270C" w:rsidP="00F0270C">
            <w:pPr>
              <w:jc w:val="center"/>
              <w:rPr>
                <w:lang w:eastAsia="zh-CN"/>
              </w:rPr>
            </w:pPr>
            <w:r>
              <w:rPr>
                <w:lang w:eastAsia="zh-CN"/>
              </w:rPr>
              <w:t>12.9kbps</w:t>
            </w:r>
          </w:p>
        </w:tc>
        <w:tc>
          <w:tcPr>
            <w:tcW w:w="1417" w:type="dxa"/>
            <w:vAlign w:val="center"/>
          </w:tcPr>
          <w:p w14:paraId="42716C38" w14:textId="77777777" w:rsidR="00F0270C" w:rsidRDefault="00F0270C" w:rsidP="00F0270C">
            <w:pPr>
              <w:jc w:val="center"/>
              <w:rPr>
                <w:lang w:eastAsia="zh-CN"/>
              </w:rPr>
            </w:pPr>
            <w:r>
              <w:rPr>
                <w:lang w:eastAsia="zh-CN"/>
              </w:rPr>
              <w:t>12.9kbps</w:t>
            </w:r>
          </w:p>
        </w:tc>
        <w:tc>
          <w:tcPr>
            <w:tcW w:w="1701" w:type="dxa"/>
            <w:shd w:val="clear" w:color="auto" w:fill="D9D9D9" w:themeFill="background1" w:themeFillShade="D9"/>
            <w:vAlign w:val="center"/>
          </w:tcPr>
          <w:p w14:paraId="2F769D9A" w14:textId="5B1152C3" w:rsidR="00F0270C" w:rsidRPr="00150C8F" w:rsidRDefault="00F0270C" w:rsidP="00F0270C">
            <w:pPr>
              <w:jc w:val="center"/>
              <w:rPr>
                <w:color w:val="0070C0"/>
                <w:lang w:eastAsia="zh-CN"/>
              </w:rPr>
            </w:pPr>
            <w:r w:rsidRPr="00150C8F">
              <w:rPr>
                <w:color w:val="0070C0"/>
                <w:lang w:eastAsia="zh-CN"/>
              </w:rPr>
              <w:t>NA</w:t>
            </w:r>
          </w:p>
        </w:tc>
      </w:tr>
      <w:tr w:rsidR="00F0270C" w14:paraId="223AAC17" w14:textId="7488DC1B" w:rsidTr="00D90CF6">
        <w:trPr>
          <w:trHeight w:val="354"/>
        </w:trPr>
        <w:tc>
          <w:tcPr>
            <w:tcW w:w="988" w:type="dxa"/>
            <w:vMerge w:val="restart"/>
            <w:vAlign w:val="center"/>
          </w:tcPr>
          <w:p w14:paraId="152AEA5A" w14:textId="77777777" w:rsidR="00F0270C" w:rsidRDefault="00F0270C" w:rsidP="00F0270C">
            <w:pPr>
              <w:rPr>
                <w:lang w:eastAsia="zh-CN"/>
              </w:rPr>
            </w:pPr>
            <w:r>
              <w:rPr>
                <w:rFonts w:hint="eastAsia"/>
                <w:lang w:eastAsia="zh-CN"/>
              </w:rPr>
              <w:t>O</w:t>
            </w:r>
            <w:r>
              <w:rPr>
                <w:lang w:eastAsia="zh-CN"/>
              </w:rPr>
              <w:t xml:space="preserve">CC4 w/ </w:t>
            </w:r>
            <w:proofErr w:type="spellStart"/>
            <w:r>
              <w:rPr>
                <w:lang w:eastAsia="zh-CN"/>
              </w:rPr>
              <w:t>TBoMS</w:t>
            </w:r>
            <w:proofErr w:type="spellEnd"/>
          </w:p>
        </w:tc>
        <w:tc>
          <w:tcPr>
            <w:tcW w:w="1984" w:type="dxa"/>
            <w:vAlign w:val="center"/>
          </w:tcPr>
          <w:p w14:paraId="2A6D3F0F" w14:textId="77777777" w:rsidR="00F0270C" w:rsidRDefault="00F0270C" w:rsidP="00F0270C">
            <w:pPr>
              <w:rPr>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559" w:type="dxa"/>
            <w:shd w:val="clear" w:color="auto" w:fill="D9D9D9" w:themeFill="background1" w:themeFillShade="D9"/>
            <w:vAlign w:val="center"/>
          </w:tcPr>
          <w:p w14:paraId="3C18FD6A" w14:textId="5F3263A2" w:rsidR="00F0270C" w:rsidRDefault="00F0270C" w:rsidP="00F0270C">
            <w:pPr>
              <w:jc w:val="center"/>
              <w:rPr>
                <w:lang w:eastAsia="zh-CN"/>
              </w:rPr>
            </w:pPr>
            <w:r>
              <w:rPr>
                <w:lang w:eastAsia="zh-CN"/>
              </w:rPr>
              <w:t>NA</w:t>
            </w:r>
          </w:p>
        </w:tc>
        <w:tc>
          <w:tcPr>
            <w:tcW w:w="1418" w:type="dxa"/>
            <w:vAlign w:val="center"/>
          </w:tcPr>
          <w:p w14:paraId="25BE929E" w14:textId="77777777" w:rsidR="00F0270C" w:rsidRDefault="00F0270C" w:rsidP="00F0270C">
            <w:pPr>
              <w:jc w:val="center"/>
              <w:rPr>
                <w:lang w:eastAsia="zh-CN"/>
              </w:rPr>
            </w:pPr>
            <w:r>
              <w:rPr>
                <w:lang w:eastAsia="zh-CN"/>
              </w:rPr>
              <w:t>-6.0dB</w:t>
            </w:r>
          </w:p>
        </w:tc>
        <w:tc>
          <w:tcPr>
            <w:tcW w:w="1417" w:type="dxa"/>
            <w:vAlign w:val="center"/>
          </w:tcPr>
          <w:p w14:paraId="1B0B7957" w14:textId="77777777" w:rsidR="00F0270C" w:rsidRDefault="00F0270C" w:rsidP="00F0270C">
            <w:pPr>
              <w:jc w:val="center"/>
              <w:rPr>
                <w:lang w:eastAsia="zh-CN"/>
              </w:rPr>
            </w:pPr>
            <w:r>
              <w:rPr>
                <w:lang w:eastAsia="zh-CN"/>
              </w:rPr>
              <w:t>-6.3dB</w:t>
            </w:r>
          </w:p>
        </w:tc>
        <w:tc>
          <w:tcPr>
            <w:tcW w:w="1701" w:type="dxa"/>
            <w:shd w:val="clear" w:color="auto" w:fill="D9D9D9" w:themeFill="background1" w:themeFillShade="D9"/>
            <w:vAlign w:val="center"/>
          </w:tcPr>
          <w:p w14:paraId="4170FCBB" w14:textId="33C56847" w:rsidR="00F0270C" w:rsidRPr="00150C8F" w:rsidRDefault="00F0270C" w:rsidP="00F0270C">
            <w:pPr>
              <w:jc w:val="center"/>
              <w:rPr>
                <w:color w:val="0070C0"/>
                <w:lang w:eastAsia="zh-CN"/>
              </w:rPr>
            </w:pPr>
            <w:r w:rsidRPr="00150C8F">
              <w:rPr>
                <w:color w:val="0070C0"/>
                <w:lang w:eastAsia="zh-CN"/>
              </w:rPr>
              <w:t>NA</w:t>
            </w:r>
          </w:p>
        </w:tc>
      </w:tr>
      <w:tr w:rsidR="00F0270C" w14:paraId="7EAC6FF0" w14:textId="269C74C4" w:rsidTr="00D90CF6">
        <w:trPr>
          <w:trHeight w:val="501"/>
        </w:trPr>
        <w:tc>
          <w:tcPr>
            <w:tcW w:w="988" w:type="dxa"/>
            <w:vMerge/>
            <w:vAlign w:val="center"/>
          </w:tcPr>
          <w:p w14:paraId="3FE8ABA6" w14:textId="77777777" w:rsidR="00F0270C" w:rsidRDefault="00F0270C" w:rsidP="00F0270C">
            <w:pPr>
              <w:rPr>
                <w:lang w:eastAsia="zh-CN"/>
              </w:rPr>
            </w:pPr>
          </w:p>
        </w:tc>
        <w:tc>
          <w:tcPr>
            <w:tcW w:w="1984" w:type="dxa"/>
            <w:vAlign w:val="center"/>
          </w:tcPr>
          <w:p w14:paraId="5C0DC91C" w14:textId="77777777" w:rsidR="00F0270C" w:rsidRDefault="00F0270C" w:rsidP="00F0270C">
            <w:pPr>
              <w:rPr>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shd w:val="clear" w:color="auto" w:fill="D9D9D9" w:themeFill="background1" w:themeFillShade="D9"/>
            <w:vAlign w:val="center"/>
          </w:tcPr>
          <w:p w14:paraId="17E90DCB" w14:textId="2B25299A" w:rsidR="00F0270C" w:rsidRDefault="00F0270C" w:rsidP="00F0270C">
            <w:pPr>
              <w:jc w:val="center"/>
              <w:rPr>
                <w:lang w:eastAsia="zh-CN"/>
              </w:rPr>
            </w:pPr>
            <w:r>
              <w:rPr>
                <w:lang w:eastAsia="zh-CN"/>
              </w:rPr>
              <w:t>NA</w:t>
            </w:r>
          </w:p>
        </w:tc>
        <w:tc>
          <w:tcPr>
            <w:tcW w:w="1418" w:type="dxa"/>
            <w:vAlign w:val="center"/>
          </w:tcPr>
          <w:p w14:paraId="62C2D752" w14:textId="77777777" w:rsidR="00F0270C" w:rsidRDefault="00F0270C" w:rsidP="00F0270C">
            <w:pPr>
              <w:jc w:val="center"/>
              <w:rPr>
                <w:lang w:eastAsia="zh-CN"/>
              </w:rPr>
            </w:pPr>
            <w:r>
              <w:rPr>
                <w:lang w:eastAsia="zh-CN"/>
              </w:rPr>
              <w:t>25.8kbps</w:t>
            </w:r>
          </w:p>
        </w:tc>
        <w:tc>
          <w:tcPr>
            <w:tcW w:w="1417" w:type="dxa"/>
            <w:vAlign w:val="center"/>
          </w:tcPr>
          <w:p w14:paraId="67CB55EE" w14:textId="77777777" w:rsidR="00F0270C" w:rsidRDefault="00F0270C" w:rsidP="00F0270C">
            <w:pPr>
              <w:jc w:val="center"/>
              <w:rPr>
                <w:lang w:eastAsia="zh-CN"/>
              </w:rPr>
            </w:pPr>
            <w:r>
              <w:rPr>
                <w:lang w:eastAsia="zh-CN"/>
              </w:rPr>
              <w:t>25.8kps</w:t>
            </w:r>
          </w:p>
        </w:tc>
        <w:tc>
          <w:tcPr>
            <w:tcW w:w="1701" w:type="dxa"/>
            <w:shd w:val="clear" w:color="auto" w:fill="D9D9D9" w:themeFill="background1" w:themeFillShade="D9"/>
            <w:vAlign w:val="center"/>
          </w:tcPr>
          <w:p w14:paraId="5B384D15" w14:textId="66BDDAAA" w:rsidR="00F0270C" w:rsidRPr="00150C8F" w:rsidRDefault="00F0270C" w:rsidP="00F0270C">
            <w:pPr>
              <w:jc w:val="center"/>
              <w:rPr>
                <w:color w:val="0070C0"/>
                <w:lang w:eastAsia="zh-CN"/>
              </w:rPr>
            </w:pPr>
            <w:r w:rsidRPr="00150C8F">
              <w:rPr>
                <w:color w:val="0070C0"/>
                <w:lang w:eastAsia="zh-CN"/>
              </w:rPr>
              <w:t>NA</w:t>
            </w:r>
          </w:p>
        </w:tc>
      </w:tr>
      <w:tr w:rsidR="00F0270C" w14:paraId="5F7DF291" w14:textId="19F1FC38" w:rsidTr="00D90CF6">
        <w:trPr>
          <w:trHeight w:val="369"/>
        </w:trPr>
        <w:tc>
          <w:tcPr>
            <w:tcW w:w="988" w:type="dxa"/>
            <w:vMerge w:val="restart"/>
            <w:vAlign w:val="center"/>
          </w:tcPr>
          <w:p w14:paraId="384F3A48" w14:textId="77777777" w:rsidR="00F0270C" w:rsidRDefault="00F0270C" w:rsidP="00F0270C">
            <w:pPr>
              <w:rPr>
                <w:lang w:eastAsia="zh-CN"/>
              </w:rPr>
            </w:pPr>
            <w:r>
              <w:rPr>
                <w:lang w:eastAsia="zh-CN"/>
              </w:rPr>
              <w:t xml:space="preserve">OCC2 w/o </w:t>
            </w:r>
            <w:proofErr w:type="spellStart"/>
            <w:r>
              <w:rPr>
                <w:lang w:eastAsia="zh-CN"/>
              </w:rPr>
              <w:t>TBoMS</w:t>
            </w:r>
            <w:proofErr w:type="spellEnd"/>
          </w:p>
        </w:tc>
        <w:tc>
          <w:tcPr>
            <w:tcW w:w="1984" w:type="dxa"/>
            <w:vAlign w:val="center"/>
          </w:tcPr>
          <w:p w14:paraId="527BABCE" w14:textId="77777777" w:rsidR="00F0270C" w:rsidRPr="00762EB7" w:rsidRDefault="00F0270C" w:rsidP="00F0270C">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559" w:type="dxa"/>
            <w:vAlign w:val="center"/>
          </w:tcPr>
          <w:p w14:paraId="6D7ADAE5" w14:textId="4BB9B410" w:rsidR="00F0270C" w:rsidRDefault="00F0270C" w:rsidP="00F0270C">
            <w:pPr>
              <w:jc w:val="center"/>
              <w:rPr>
                <w:lang w:eastAsia="zh-CN"/>
              </w:rPr>
            </w:pPr>
            <w:r>
              <w:rPr>
                <w:lang w:eastAsia="zh-CN"/>
              </w:rPr>
              <w:t>-6.0dB</w:t>
            </w:r>
          </w:p>
        </w:tc>
        <w:tc>
          <w:tcPr>
            <w:tcW w:w="1418" w:type="dxa"/>
            <w:vAlign w:val="center"/>
          </w:tcPr>
          <w:p w14:paraId="1D2C73F6" w14:textId="77777777" w:rsidR="00F0270C" w:rsidRDefault="00F0270C" w:rsidP="00F0270C">
            <w:pPr>
              <w:jc w:val="center"/>
              <w:rPr>
                <w:lang w:eastAsia="zh-CN"/>
              </w:rPr>
            </w:pPr>
            <w:r>
              <w:rPr>
                <w:lang w:eastAsia="zh-CN"/>
              </w:rPr>
              <w:t>-0.2dB</w:t>
            </w:r>
          </w:p>
        </w:tc>
        <w:tc>
          <w:tcPr>
            <w:tcW w:w="1417" w:type="dxa"/>
            <w:vAlign w:val="center"/>
          </w:tcPr>
          <w:p w14:paraId="4D696614" w14:textId="77777777" w:rsidR="00F0270C" w:rsidRDefault="00F0270C" w:rsidP="00F0270C">
            <w:pPr>
              <w:jc w:val="center"/>
              <w:rPr>
                <w:lang w:eastAsia="zh-CN"/>
              </w:rPr>
            </w:pPr>
            <w:r>
              <w:rPr>
                <w:lang w:eastAsia="zh-CN"/>
              </w:rPr>
              <w:t>-0.4dB</w:t>
            </w:r>
          </w:p>
        </w:tc>
        <w:tc>
          <w:tcPr>
            <w:tcW w:w="1701" w:type="dxa"/>
            <w:vAlign w:val="center"/>
          </w:tcPr>
          <w:p w14:paraId="73659ECC" w14:textId="56282771" w:rsidR="00F0270C" w:rsidRPr="00150C8F" w:rsidRDefault="000C1D41" w:rsidP="00F0270C">
            <w:pPr>
              <w:jc w:val="center"/>
              <w:rPr>
                <w:color w:val="0070C0"/>
                <w:lang w:eastAsia="zh-CN"/>
              </w:rPr>
            </w:pPr>
            <w:r w:rsidRPr="00150C8F">
              <w:rPr>
                <w:rFonts w:hint="eastAsia"/>
                <w:color w:val="0070C0"/>
                <w:lang w:eastAsia="zh-CN"/>
              </w:rPr>
              <w:t>-</w:t>
            </w:r>
            <w:r w:rsidRPr="00150C8F">
              <w:rPr>
                <w:color w:val="0070C0"/>
                <w:lang w:eastAsia="zh-CN"/>
              </w:rPr>
              <w:t>6.5dB</w:t>
            </w:r>
          </w:p>
        </w:tc>
      </w:tr>
      <w:tr w:rsidR="00F0270C" w14:paraId="75EB01EB" w14:textId="1C89E9A1" w:rsidTr="00D90CF6">
        <w:trPr>
          <w:trHeight w:val="487"/>
        </w:trPr>
        <w:tc>
          <w:tcPr>
            <w:tcW w:w="988" w:type="dxa"/>
            <w:vMerge/>
            <w:vAlign w:val="center"/>
          </w:tcPr>
          <w:p w14:paraId="7DCF94B1" w14:textId="77777777" w:rsidR="00F0270C" w:rsidRDefault="00F0270C" w:rsidP="00F0270C">
            <w:pPr>
              <w:rPr>
                <w:lang w:eastAsia="zh-CN"/>
              </w:rPr>
            </w:pPr>
          </w:p>
        </w:tc>
        <w:tc>
          <w:tcPr>
            <w:tcW w:w="1984" w:type="dxa"/>
            <w:vAlign w:val="center"/>
          </w:tcPr>
          <w:p w14:paraId="1F883959" w14:textId="77777777" w:rsidR="00F0270C" w:rsidRPr="00762EB7" w:rsidRDefault="00F0270C" w:rsidP="00F0270C">
            <w:pPr>
              <w:rPr>
                <w:rFonts w:eastAsia="宋体"/>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vAlign w:val="center"/>
          </w:tcPr>
          <w:p w14:paraId="480CC64D" w14:textId="2E3DAFB7" w:rsidR="00F0270C" w:rsidRDefault="00F0270C" w:rsidP="00F0270C">
            <w:pPr>
              <w:jc w:val="center"/>
              <w:rPr>
                <w:lang w:eastAsia="zh-CN"/>
              </w:rPr>
            </w:pPr>
            <w:r>
              <w:rPr>
                <w:lang w:eastAsia="zh-CN"/>
              </w:rPr>
              <w:t>12.9kbps</w:t>
            </w:r>
          </w:p>
        </w:tc>
        <w:tc>
          <w:tcPr>
            <w:tcW w:w="1418" w:type="dxa"/>
            <w:vAlign w:val="center"/>
          </w:tcPr>
          <w:p w14:paraId="2D204FF1" w14:textId="77777777" w:rsidR="00F0270C" w:rsidRDefault="00F0270C" w:rsidP="00F0270C">
            <w:pPr>
              <w:jc w:val="center"/>
              <w:rPr>
                <w:lang w:eastAsia="zh-CN"/>
              </w:rPr>
            </w:pPr>
            <w:r>
              <w:rPr>
                <w:lang w:eastAsia="zh-CN"/>
              </w:rPr>
              <w:t>8.4kbps</w:t>
            </w:r>
          </w:p>
        </w:tc>
        <w:tc>
          <w:tcPr>
            <w:tcW w:w="1417" w:type="dxa"/>
            <w:vAlign w:val="center"/>
          </w:tcPr>
          <w:p w14:paraId="4BA78D78" w14:textId="77777777" w:rsidR="00F0270C" w:rsidRDefault="00F0270C" w:rsidP="00F0270C">
            <w:pPr>
              <w:jc w:val="center"/>
              <w:rPr>
                <w:lang w:eastAsia="zh-CN"/>
              </w:rPr>
            </w:pPr>
            <w:r>
              <w:rPr>
                <w:lang w:eastAsia="zh-CN"/>
              </w:rPr>
              <w:t>8.5kbps</w:t>
            </w:r>
          </w:p>
        </w:tc>
        <w:tc>
          <w:tcPr>
            <w:tcW w:w="1701" w:type="dxa"/>
            <w:vAlign w:val="center"/>
          </w:tcPr>
          <w:p w14:paraId="71D48028" w14:textId="5F0B05F2" w:rsidR="00F0270C" w:rsidRPr="00150C8F" w:rsidRDefault="0080310A" w:rsidP="00F0270C">
            <w:pPr>
              <w:jc w:val="center"/>
              <w:rPr>
                <w:color w:val="0070C0"/>
                <w:lang w:eastAsia="zh-CN"/>
              </w:rPr>
            </w:pPr>
            <w:r w:rsidRPr="00150C8F">
              <w:rPr>
                <w:rFonts w:hint="eastAsia"/>
                <w:color w:val="0070C0"/>
                <w:lang w:eastAsia="zh-CN"/>
              </w:rPr>
              <w:t>12</w:t>
            </w:r>
            <w:r w:rsidRPr="00150C8F">
              <w:rPr>
                <w:color w:val="0070C0"/>
                <w:lang w:eastAsia="zh-CN"/>
              </w:rPr>
              <w:t>.9kbps</w:t>
            </w:r>
          </w:p>
        </w:tc>
      </w:tr>
      <w:tr w:rsidR="00F0270C" w14:paraId="37D0F272" w14:textId="004560FE" w:rsidTr="00D90CF6">
        <w:trPr>
          <w:trHeight w:val="369"/>
        </w:trPr>
        <w:tc>
          <w:tcPr>
            <w:tcW w:w="988" w:type="dxa"/>
            <w:vMerge w:val="restart"/>
            <w:vAlign w:val="center"/>
          </w:tcPr>
          <w:p w14:paraId="53B57F98" w14:textId="77777777" w:rsidR="00F0270C" w:rsidRDefault="00F0270C" w:rsidP="00F0270C">
            <w:pPr>
              <w:rPr>
                <w:lang w:eastAsia="zh-CN"/>
              </w:rPr>
            </w:pPr>
            <w:r>
              <w:rPr>
                <w:rFonts w:hint="eastAsia"/>
                <w:lang w:eastAsia="zh-CN"/>
              </w:rPr>
              <w:t xml:space="preserve">OCC4 w/o </w:t>
            </w:r>
            <w:proofErr w:type="spellStart"/>
            <w:r>
              <w:rPr>
                <w:rFonts w:hint="eastAsia"/>
                <w:lang w:eastAsia="zh-CN"/>
              </w:rPr>
              <w:t>TBoMS</w:t>
            </w:r>
            <w:proofErr w:type="spellEnd"/>
          </w:p>
        </w:tc>
        <w:tc>
          <w:tcPr>
            <w:tcW w:w="1984" w:type="dxa"/>
            <w:vAlign w:val="center"/>
          </w:tcPr>
          <w:p w14:paraId="74ECC15C" w14:textId="77777777" w:rsidR="00F0270C" w:rsidRPr="00762EB7" w:rsidRDefault="00F0270C" w:rsidP="00F0270C">
            <w:pPr>
              <w:rPr>
                <w:rFonts w:eastAsia="宋体"/>
                <w:lang w:eastAsia="zh-CN"/>
              </w:rPr>
            </w:pPr>
            <w:r w:rsidRPr="00762EB7">
              <w:rPr>
                <w:rFonts w:eastAsia="宋体" w:hint="eastAsia"/>
                <w:lang w:eastAsia="zh-CN"/>
              </w:rPr>
              <w:t>S</w:t>
            </w:r>
            <w:r w:rsidRPr="00762EB7">
              <w:rPr>
                <w:rFonts w:eastAsia="宋体"/>
                <w:lang w:eastAsia="zh-CN"/>
              </w:rPr>
              <w:t>NR@</w:t>
            </w:r>
            <w:r>
              <w:rPr>
                <w:rFonts w:eastAsia="宋体"/>
                <w:lang w:eastAsia="zh-CN"/>
              </w:rPr>
              <w:t>10</w:t>
            </w:r>
            <w:r w:rsidRPr="00762EB7">
              <w:rPr>
                <w:rFonts w:eastAsia="宋体"/>
                <w:lang w:eastAsia="zh-CN"/>
              </w:rPr>
              <w:t>%BLE</w:t>
            </w:r>
            <w:r>
              <w:rPr>
                <w:rFonts w:eastAsia="宋体"/>
                <w:lang w:eastAsia="zh-CN"/>
              </w:rPr>
              <w:t>R</w:t>
            </w:r>
          </w:p>
        </w:tc>
        <w:tc>
          <w:tcPr>
            <w:tcW w:w="1559" w:type="dxa"/>
            <w:vAlign w:val="center"/>
          </w:tcPr>
          <w:p w14:paraId="39C2C9C7" w14:textId="0F8ADA86" w:rsidR="00F0270C" w:rsidDel="00994768" w:rsidRDefault="00F0270C" w:rsidP="00F0270C">
            <w:pPr>
              <w:jc w:val="center"/>
              <w:rPr>
                <w:lang w:eastAsia="zh-CN"/>
              </w:rPr>
            </w:pPr>
            <w:r>
              <w:rPr>
                <w:lang w:eastAsia="zh-CN"/>
              </w:rPr>
              <w:t>-3.3dB</w:t>
            </w:r>
          </w:p>
        </w:tc>
        <w:tc>
          <w:tcPr>
            <w:tcW w:w="1418" w:type="dxa"/>
            <w:vAlign w:val="center"/>
          </w:tcPr>
          <w:p w14:paraId="00C3ABBE" w14:textId="71DFB541" w:rsidR="00F0270C" w:rsidDel="00994768" w:rsidRDefault="00F0270C" w:rsidP="00F0270C">
            <w:pPr>
              <w:jc w:val="center"/>
              <w:rPr>
                <w:lang w:eastAsia="zh-CN"/>
              </w:rPr>
            </w:pPr>
            <w:r>
              <w:rPr>
                <w:lang w:eastAsia="zh-CN"/>
              </w:rPr>
              <w:t>not reach</w:t>
            </w:r>
          </w:p>
        </w:tc>
        <w:tc>
          <w:tcPr>
            <w:tcW w:w="1417" w:type="dxa"/>
            <w:vAlign w:val="center"/>
          </w:tcPr>
          <w:p w14:paraId="6DA04055" w14:textId="5CEDEE64" w:rsidR="00F0270C" w:rsidRDefault="00F0270C" w:rsidP="00F0270C">
            <w:pPr>
              <w:jc w:val="center"/>
              <w:rPr>
                <w:lang w:eastAsia="zh-CN"/>
              </w:rPr>
            </w:pPr>
            <w:r>
              <w:rPr>
                <w:lang w:eastAsia="zh-CN"/>
              </w:rPr>
              <w:t>not reach</w:t>
            </w:r>
          </w:p>
        </w:tc>
        <w:tc>
          <w:tcPr>
            <w:tcW w:w="1701" w:type="dxa"/>
            <w:vAlign w:val="center"/>
          </w:tcPr>
          <w:p w14:paraId="00A69777" w14:textId="2FB43EAC" w:rsidR="00F0270C" w:rsidRPr="00150C8F" w:rsidRDefault="0080310A" w:rsidP="00F0270C">
            <w:pPr>
              <w:jc w:val="center"/>
              <w:rPr>
                <w:color w:val="0070C0"/>
                <w:lang w:eastAsia="zh-CN"/>
              </w:rPr>
            </w:pPr>
            <w:r w:rsidRPr="00150C8F">
              <w:rPr>
                <w:rFonts w:hint="eastAsia"/>
                <w:color w:val="0070C0"/>
                <w:lang w:eastAsia="zh-CN"/>
              </w:rPr>
              <w:t>-</w:t>
            </w:r>
            <w:r w:rsidRPr="00150C8F">
              <w:rPr>
                <w:color w:val="0070C0"/>
                <w:lang w:eastAsia="zh-CN"/>
              </w:rPr>
              <w:t>6.3dB</w:t>
            </w:r>
          </w:p>
        </w:tc>
      </w:tr>
      <w:tr w:rsidR="0080310A" w14:paraId="352DBBDD" w14:textId="120D63A3" w:rsidTr="00D90CF6">
        <w:trPr>
          <w:trHeight w:val="487"/>
        </w:trPr>
        <w:tc>
          <w:tcPr>
            <w:tcW w:w="988" w:type="dxa"/>
            <w:vMerge/>
            <w:vAlign w:val="center"/>
          </w:tcPr>
          <w:p w14:paraId="65F1BE47" w14:textId="77777777" w:rsidR="0080310A" w:rsidRDefault="0080310A" w:rsidP="0080310A">
            <w:pPr>
              <w:rPr>
                <w:lang w:eastAsia="zh-CN"/>
              </w:rPr>
            </w:pPr>
          </w:p>
        </w:tc>
        <w:tc>
          <w:tcPr>
            <w:tcW w:w="1984" w:type="dxa"/>
            <w:vAlign w:val="center"/>
          </w:tcPr>
          <w:p w14:paraId="061D92D9" w14:textId="77777777" w:rsidR="0080310A" w:rsidRPr="00762EB7" w:rsidRDefault="0080310A" w:rsidP="0080310A">
            <w:pPr>
              <w:rPr>
                <w:rFonts w:eastAsia="宋体"/>
                <w:lang w:eastAsia="zh-CN"/>
              </w:rPr>
            </w:pPr>
            <w:proofErr w:type="spellStart"/>
            <w:r w:rsidRPr="00762EB7">
              <w:rPr>
                <w:rFonts w:eastAsia="宋体"/>
                <w:lang w:eastAsia="zh-CN"/>
              </w:rPr>
              <w:t>Aggr</w:t>
            </w:r>
            <w:proofErr w:type="spellEnd"/>
            <w:r w:rsidRPr="00762EB7">
              <w:rPr>
                <w:rFonts w:eastAsia="宋体"/>
                <w:lang w:eastAsia="zh-CN"/>
              </w:rPr>
              <w:t xml:space="preserve"> </w:t>
            </w:r>
            <w:proofErr w:type="spellStart"/>
            <w:r w:rsidRPr="00762EB7">
              <w:rPr>
                <w:rFonts w:eastAsia="宋体"/>
                <w:lang w:eastAsia="zh-CN"/>
              </w:rPr>
              <w:t>thpt</w:t>
            </w:r>
            <w:proofErr w:type="spellEnd"/>
            <w:r w:rsidRPr="00762EB7">
              <w:rPr>
                <w:rFonts w:eastAsia="宋体"/>
                <w:lang w:eastAsia="zh-CN"/>
              </w:rPr>
              <w:t xml:space="preserve"> @required SNR</w:t>
            </w:r>
          </w:p>
        </w:tc>
        <w:tc>
          <w:tcPr>
            <w:tcW w:w="1559" w:type="dxa"/>
            <w:vAlign w:val="center"/>
          </w:tcPr>
          <w:p w14:paraId="37973545" w14:textId="663E45EB" w:rsidR="0080310A" w:rsidDel="00994768" w:rsidRDefault="0080310A" w:rsidP="0080310A">
            <w:pPr>
              <w:jc w:val="center"/>
              <w:rPr>
                <w:lang w:eastAsia="zh-CN"/>
              </w:rPr>
            </w:pPr>
            <w:r>
              <w:rPr>
                <w:lang w:eastAsia="zh-CN"/>
              </w:rPr>
              <w:t>23.7kbps</w:t>
            </w:r>
          </w:p>
        </w:tc>
        <w:tc>
          <w:tcPr>
            <w:tcW w:w="1418" w:type="dxa"/>
            <w:vAlign w:val="center"/>
          </w:tcPr>
          <w:p w14:paraId="3EE378E0" w14:textId="7E0D3743" w:rsidR="0080310A" w:rsidDel="00994768" w:rsidRDefault="0080310A" w:rsidP="0080310A">
            <w:pPr>
              <w:jc w:val="center"/>
              <w:rPr>
                <w:lang w:eastAsia="zh-CN"/>
              </w:rPr>
            </w:pPr>
            <w:r>
              <w:rPr>
                <w:lang w:eastAsia="zh-CN"/>
              </w:rPr>
              <w:t>1.4kbps</w:t>
            </w:r>
          </w:p>
        </w:tc>
        <w:tc>
          <w:tcPr>
            <w:tcW w:w="1417" w:type="dxa"/>
            <w:vAlign w:val="center"/>
          </w:tcPr>
          <w:p w14:paraId="37A0F6ED" w14:textId="5C0DFEF2" w:rsidR="0080310A" w:rsidRDefault="0080310A" w:rsidP="0080310A">
            <w:pPr>
              <w:jc w:val="center"/>
              <w:rPr>
                <w:lang w:eastAsia="zh-CN"/>
              </w:rPr>
            </w:pPr>
            <w:r>
              <w:rPr>
                <w:lang w:eastAsia="zh-CN"/>
              </w:rPr>
              <w:t>2kbps</w:t>
            </w:r>
          </w:p>
        </w:tc>
        <w:tc>
          <w:tcPr>
            <w:tcW w:w="1701" w:type="dxa"/>
            <w:vAlign w:val="center"/>
          </w:tcPr>
          <w:p w14:paraId="26B416EE" w14:textId="748DFD0F" w:rsidR="0080310A" w:rsidRPr="00150C8F" w:rsidRDefault="0080310A" w:rsidP="0080310A">
            <w:pPr>
              <w:jc w:val="center"/>
              <w:rPr>
                <w:color w:val="0070C0"/>
                <w:lang w:eastAsia="zh-CN"/>
              </w:rPr>
            </w:pPr>
            <w:r w:rsidRPr="00150C8F">
              <w:rPr>
                <w:color w:val="0070C0"/>
                <w:lang w:eastAsia="zh-CN"/>
              </w:rPr>
              <w:t>25.8kbps</w:t>
            </w:r>
          </w:p>
        </w:tc>
      </w:tr>
    </w:tbl>
    <w:p w14:paraId="106FAE2A" w14:textId="77777777" w:rsidR="0041099D" w:rsidRDefault="0041099D" w:rsidP="001D62EB">
      <w:pPr>
        <w:spacing w:after="0"/>
        <w:rPr>
          <w:lang w:eastAsia="zh-CN"/>
        </w:rPr>
      </w:pPr>
    </w:p>
    <w:p w14:paraId="75C7DA47" w14:textId="6DC2D16A" w:rsidR="00C9746F" w:rsidRPr="003D791C" w:rsidRDefault="00C9746F" w:rsidP="00C9746F">
      <w:pPr>
        <w:spacing w:after="0"/>
        <w:rPr>
          <w:lang w:eastAsia="zh-CN"/>
        </w:rPr>
      </w:pPr>
      <w:r>
        <w:rPr>
          <w:rFonts w:hint="eastAsia"/>
          <w:lang w:eastAsia="zh-CN"/>
        </w:rPr>
        <w:t>V</w:t>
      </w:r>
      <w:r>
        <w:rPr>
          <w:lang w:eastAsia="zh-CN"/>
        </w:rPr>
        <w:t xml:space="preserve">ia using the performance of single UE without OCC scheme as the baseline, the performance of different OCC schemes under </w:t>
      </w:r>
      <w:proofErr w:type="spellStart"/>
      <w:r>
        <w:rPr>
          <w:lang w:eastAsia="zh-CN"/>
        </w:rPr>
        <w:t>occ</w:t>
      </w:r>
      <w:proofErr w:type="spellEnd"/>
      <w:r>
        <w:rPr>
          <w:lang w:eastAsia="zh-CN"/>
        </w:rPr>
        <w:t xml:space="preserve">-length = 2 and </w:t>
      </w:r>
      <w:proofErr w:type="spellStart"/>
      <w:r>
        <w:rPr>
          <w:lang w:eastAsia="zh-CN"/>
        </w:rPr>
        <w:t>occ</w:t>
      </w:r>
      <w:proofErr w:type="spellEnd"/>
      <w:r>
        <w:rPr>
          <w:lang w:eastAsia="zh-CN"/>
        </w:rPr>
        <w:t xml:space="preserve">-length = 4 are shown in </w:t>
      </w:r>
      <w:r>
        <w:rPr>
          <w:lang w:eastAsia="zh-CN"/>
        </w:rPr>
        <w:fldChar w:fldCharType="begin"/>
      </w:r>
      <w:r>
        <w:rPr>
          <w:lang w:eastAsia="zh-CN"/>
        </w:rPr>
        <w:instrText xml:space="preserve"> REF _Ref162249375 \h </w:instrText>
      </w:r>
      <w:r>
        <w:rPr>
          <w:lang w:eastAsia="zh-CN"/>
        </w:rPr>
      </w:r>
      <w:r>
        <w:rPr>
          <w:lang w:eastAsia="zh-CN"/>
        </w:rPr>
        <w:fldChar w:fldCharType="separate"/>
      </w:r>
      <w:r>
        <w:t xml:space="preserve">Figure </w:t>
      </w:r>
      <w:r>
        <w:rPr>
          <w:noProof/>
        </w:rPr>
        <w:t>8</w:t>
      </w:r>
      <w:r>
        <w:rPr>
          <w:lang w:eastAsia="zh-CN"/>
        </w:rPr>
        <w:fldChar w:fldCharType="end"/>
      </w:r>
      <w:r>
        <w:rPr>
          <w:lang w:eastAsia="zh-CN"/>
        </w:rPr>
        <w:t xml:space="preserve"> and </w:t>
      </w:r>
      <w:r>
        <w:rPr>
          <w:lang w:eastAsia="zh-CN"/>
        </w:rPr>
        <w:fldChar w:fldCharType="begin"/>
      </w:r>
      <w:r>
        <w:rPr>
          <w:lang w:eastAsia="zh-CN"/>
        </w:rPr>
        <w:instrText xml:space="preserve"> REF _Ref162249380 \h </w:instrText>
      </w:r>
      <w:r>
        <w:rPr>
          <w:lang w:eastAsia="zh-CN"/>
        </w:rPr>
      </w:r>
      <w:r>
        <w:rPr>
          <w:lang w:eastAsia="zh-CN"/>
        </w:rPr>
        <w:fldChar w:fldCharType="separate"/>
      </w:r>
      <w:r>
        <w:t xml:space="preserve">Figure </w:t>
      </w:r>
      <w:r>
        <w:rPr>
          <w:noProof/>
        </w:rPr>
        <w:t>9</w:t>
      </w:r>
      <w:r>
        <w:rPr>
          <w:lang w:eastAsia="zh-CN"/>
        </w:rPr>
        <w:fldChar w:fldCharType="end"/>
      </w:r>
      <w:r>
        <w:rPr>
          <w:lang w:eastAsia="zh-CN"/>
        </w:rPr>
        <w:t>, respectively.</w:t>
      </w:r>
      <w:r>
        <w:rPr>
          <w:rFonts w:hint="eastAsia"/>
          <w:lang w:eastAsia="zh-CN"/>
        </w:rPr>
        <w:t xml:space="preserve"> </w:t>
      </w:r>
      <w:r>
        <w:rPr>
          <w:lang w:eastAsia="zh-CN"/>
        </w:rPr>
        <w:t>It can be observed that the target BLER can be satisfied at the required SNR for inter-</w:t>
      </w:r>
      <w:r w:rsidR="004442C5">
        <w:rPr>
          <w:lang w:eastAsia="zh-CN"/>
        </w:rPr>
        <w:t xml:space="preserve">slot </w:t>
      </w:r>
      <w:r>
        <w:rPr>
          <w:lang w:eastAsia="zh-CN"/>
        </w:rPr>
        <w:t>OCC</w:t>
      </w:r>
      <w:r w:rsidR="004442C5">
        <w:rPr>
          <w:lang w:eastAsia="zh-CN"/>
        </w:rPr>
        <w:t xml:space="preserve"> w/ repetition type A</w:t>
      </w:r>
      <w:r>
        <w:rPr>
          <w:lang w:eastAsia="zh-CN"/>
        </w:rPr>
        <w:t xml:space="preserve">, </w:t>
      </w:r>
      <w:r w:rsidR="004442C5">
        <w:rPr>
          <w:lang w:eastAsia="zh-CN"/>
        </w:rPr>
        <w:t xml:space="preserve">inter-symbols OCC w/ repetition type B, </w:t>
      </w:r>
      <w:r>
        <w:rPr>
          <w:lang w:eastAsia="zh-CN"/>
        </w:rPr>
        <w:t xml:space="preserve">inter-symbol OCC w/ </w:t>
      </w:r>
      <w:proofErr w:type="spellStart"/>
      <w:r>
        <w:rPr>
          <w:lang w:eastAsia="zh-CN"/>
        </w:rPr>
        <w:t>TBoMS</w:t>
      </w:r>
      <w:proofErr w:type="spellEnd"/>
      <w:r>
        <w:rPr>
          <w:lang w:eastAsia="zh-CN"/>
        </w:rPr>
        <w:t xml:space="preserve"> and intra-symbol OCC w/ </w:t>
      </w:r>
      <w:proofErr w:type="spellStart"/>
      <w:r>
        <w:rPr>
          <w:lang w:eastAsia="zh-CN"/>
        </w:rPr>
        <w:t>TBoMS</w:t>
      </w:r>
      <w:proofErr w:type="spellEnd"/>
      <w:r>
        <w:rPr>
          <w:lang w:eastAsia="zh-CN"/>
        </w:rPr>
        <w:t xml:space="preserve"> for both </w:t>
      </w:r>
      <w:proofErr w:type="spellStart"/>
      <w:r>
        <w:rPr>
          <w:lang w:eastAsia="zh-CN"/>
        </w:rPr>
        <w:t>occ</w:t>
      </w:r>
      <w:proofErr w:type="spellEnd"/>
      <w:r>
        <w:rPr>
          <w:lang w:eastAsia="zh-CN"/>
        </w:rPr>
        <w:t xml:space="preserve">-length =2 and </w:t>
      </w:r>
      <w:proofErr w:type="spellStart"/>
      <w:r>
        <w:rPr>
          <w:lang w:eastAsia="zh-CN"/>
        </w:rPr>
        <w:t>occ</w:t>
      </w:r>
      <w:proofErr w:type="spellEnd"/>
      <w:r>
        <w:rPr>
          <w:lang w:eastAsia="zh-CN"/>
        </w:rPr>
        <w:t xml:space="preserve">-length =4. With </w:t>
      </w:r>
      <w:proofErr w:type="spellStart"/>
      <w:r>
        <w:rPr>
          <w:lang w:eastAsia="zh-CN"/>
        </w:rPr>
        <w:t>occ</w:t>
      </w:r>
      <w:proofErr w:type="spellEnd"/>
      <w:r>
        <w:rPr>
          <w:lang w:eastAsia="zh-CN"/>
        </w:rPr>
        <w:t>-length = 2, when compared to the single UE w/o OCC at the required SNR, the aggregated throughput increases from 6.5kbps to 12.9kbps for inter-</w:t>
      </w:r>
      <w:r w:rsidR="004442C5">
        <w:rPr>
          <w:lang w:eastAsia="zh-CN"/>
        </w:rPr>
        <w:t xml:space="preserve">slot </w:t>
      </w:r>
      <w:r>
        <w:rPr>
          <w:lang w:eastAsia="zh-CN"/>
        </w:rPr>
        <w:t>OCC</w:t>
      </w:r>
      <w:r w:rsidR="004442C5">
        <w:rPr>
          <w:lang w:eastAsia="zh-CN"/>
        </w:rPr>
        <w:t xml:space="preserve"> w/ repetition type A, inter-symbols OCC w/ repetition type B</w:t>
      </w:r>
      <w:r>
        <w:rPr>
          <w:lang w:eastAsia="zh-CN"/>
        </w:rPr>
        <w:t xml:space="preserve">, inter-symbol OCC w/ </w:t>
      </w:r>
      <w:proofErr w:type="spellStart"/>
      <w:r>
        <w:rPr>
          <w:lang w:eastAsia="zh-CN"/>
        </w:rPr>
        <w:t>TBoMS</w:t>
      </w:r>
      <w:proofErr w:type="spellEnd"/>
      <w:r>
        <w:rPr>
          <w:lang w:eastAsia="zh-CN"/>
        </w:rPr>
        <w:t xml:space="preserve"> and intra-symbol OCC w/ </w:t>
      </w:r>
      <w:proofErr w:type="spellStart"/>
      <w:r>
        <w:rPr>
          <w:lang w:eastAsia="zh-CN"/>
        </w:rPr>
        <w:t>TBoMS</w:t>
      </w:r>
      <w:proofErr w:type="spellEnd"/>
      <w:r>
        <w:rPr>
          <w:lang w:eastAsia="zh-CN"/>
        </w:rPr>
        <w:t xml:space="preserve">, and thus a 98% throughput gain can be obtained. As for </w:t>
      </w:r>
      <w:proofErr w:type="spellStart"/>
      <w:r>
        <w:rPr>
          <w:lang w:eastAsia="zh-CN"/>
        </w:rPr>
        <w:t>occ</w:t>
      </w:r>
      <w:proofErr w:type="spellEnd"/>
      <w:r>
        <w:rPr>
          <w:lang w:eastAsia="zh-CN"/>
        </w:rPr>
        <w:t>-length = 4, when compared to the single UE w/o OCC, the aggregated throughput increases from 6.5kbps to 23.7kbps under inter-</w:t>
      </w:r>
      <w:r w:rsidR="004442C5">
        <w:rPr>
          <w:lang w:eastAsia="zh-CN"/>
        </w:rPr>
        <w:t xml:space="preserve">slot </w:t>
      </w:r>
      <w:r w:rsidR="001D62EB">
        <w:rPr>
          <w:lang w:eastAsia="zh-CN"/>
        </w:rPr>
        <w:t>OCC</w:t>
      </w:r>
      <w:r w:rsidR="004442C5">
        <w:rPr>
          <w:lang w:eastAsia="zh-CN"/>
        </w:rPr>
        <w:t xml:space="preserve"> w/ repetition type A</w:t>
      </w:r>
      <w:r w:rsidR="001D62EB">
        <w:rPr>
          <w:lang w:eastAsia="zh-CN"/>
        </w:rPr>
        <w:t>, and 25.8kbps under</w:t>
      </w:r>
      <w:r>
        <w:rPr>
          <w:lang w:eastAsia="zh-CN"/>
        </w:rPr>
        <w:t xml:space="preserve"> </w:t>
      </w:r>
      <w:r w:rsidRPr="0088477A">
        <w:rPr>
          <w:lang w:eastAsia="zh-CN"/>
        </w:rPr>
        <w:t xml:space="preserve">inter-symbol OCC w/ </w:t>
      </w:r>
      <w:proofErr w:type="spellStart"/>
      <w:r w:rsidRPr="0088477A">
        <w:rPr>
          <w:lang w:eastAsia="zh-CN"/>
        </w:rPr>
        <w:t>TBoMS</w:t>
      </w:r>
      <w:proofErr w:type="spellEnd"/>
      <w:r w:rsidR="004442C5">
        <w:rPr>
          <w:lang w:eastAsia="zh-CN"/>
        </w:rPr>
        <w:t>, inter-symbols OCC w/ repetition type B, and</w:t>
      </w:r>
      <w:r w:rsidR="00982D64">
        <w:rPr>
          <w:lang w:eastAsia="zh-CN"/>
        </w:rPr>
        <w:t xml:space="preserve"> </w:t>
      </w:r>
      <w:r w:rsidRPr="0088477A">
        <w:rPr>
          <w:lang w:eastAsia="zh-CN"/>
        </w:rPr>
        <w:t xml:space="preserve">intra-symbol OCC w/ </w:t>
      </w:r>
      <w:proofErr w:type="spellStart"/>
      <w:r w:rsidRPr="0088477A">
        <w:rPr>
          <w:lang w:eastAsia="zh-CN"/>
        </w:rPr>
        <w:t>TBoMS</w:t>
      </w:r>
      <w:proofErr w:type="spellEnd"/>
      <w:r w:rsidRPr="003D791C">
        <w:rPr>
          <w:lang w:eastAsia="zh-CN"/>
        </w:rPr>
        <w:t>,</w:t>
      </w:r>
      <w:r>
        <w:rPr>
          <w:lang w:eastAsia="zh-CN"/>
        </w:rPr>
        <w:t xml:space="preserve"> and thus a 264% throughput gain and a 297% throughput gain can be respectively obtained. Although </w:t>
      </w:r>
      <w:r w:rsidR="004442C5">
        <w:rPr>
          <w:lang w:eastAsia="zh-CN"/>
        </w:rPr>
        <w:t xml:space="preserve">inter-symbols OCC w/ repetition type B, </w:t>
      </w:r>
      <w:r>
        <w:rPr>
          <w:lang w:eastAsia="zh-CN"/>
        </w:rPr>
        <w:t xml:space="preserve">inter-symbol OCC w/ </w:t>
      </w:r>
      <w:proofErr w:type="spellStart"/>
      <w:r>
        <w:rPr>
          <w:lang w:eastAsia="zh-CN"/>
        </w:rPr>
        <w:t>TBoMS</w:t>
      </w:r>
      <w:proofErr w:type="spellEnd"/>
      <w:r>
        <w:rPr>
          <w:lang w:eastAsia="zh-CN"/>
        </w:rPr>
        <w:t xml:space="preserve"> and intra-symbol OCC w/ </w:t>
      </w:r>
      <w:proofErr w:type="spellStart"/>
      <w:r>
        <w:rPr>
          <w:lang w:eastAsia="zh-CN"/>
        </w:rPr>
        <w:t>TBoMS</w:t>
      </w:r>
      <w:proofErr w:type="spellEnd"/>
      <w:r>
        <w:rPr>
          <w:lang w:eastAsia="zh-CN"/>
        </w:rPr>
        <w:t xml:space="preserve"> outperform inter-</w:t>
      </w:r>
      <w:r w:rsidR="004442C5">
        <w:rPr>
          <w:lang w:eastAsia="zh-CN"/>
        </w:rPr>
        <w:t xml:space="preserve">slot </w:t>
      </w:r>
      <w:r>
        <w:rPr>
          <w:lang w:eastAsia="zh-CN"/>
        </w:rPr>
        <w:t>OCC</w:t>
      </w:r>
      <w:r w:rsidR="004442C5">
        <w:rPr>
          <w:lang w:eastAsia="zh-CN"/>
        </w:rPr>
        <w:t xml:space="preserve"> w/ repetition type A</w:t>
      </w:r>
      <w:r>
        <w:rPr>
          <w:lang w:eastAsia="zh-CN"/>
        </w:rPr>
        <w:t xml:space="preserve"> in terms of BLER performance, the gap in terms of aggregated throughput is only 2.1kbps at the required SNR. As for inter-symbol OCC and intra-symbol OCC, the performance gap between schemes w/ </w:t>
      </w:r>
      <w:proofErr w:type="spellStart"/>
      <w:r>
        <w:rPr>
          <w:lang w:eastAsia="zh-CN"/>
        </w:rPr>
        <w:t>TBoMS</w:t>
      </w:r>
      <w:proofErr w:type="spellEnd"/>
      <w:r>
        <w:rPr>
          <w:lang w:eastAsia="zh-CN"/>
        </w:rPr>
        <w:t xml:space="preserve"> and schemes w/o </w:t>
      </w:r>
      <w:proofErr w:type="spellStart"/>
      <w:r>
        <w:rPr>
          <w:lang w:eastAsia="zh-CN"/>
        </w:rPr>
        <w:t>TBoMS</w:t>
      </w:r>
      <w:proofErr w:type="spellEnd"/>
      <w:r>
        <w:rPr>
          <w:lang w:eastAsia="zh-CN"/>
        </w:rPr>
        <w:t xml:space="preserve"> is about 6dB in terms of BLER with </w:t>
      </w:r>
      <w:proofErr w:type="spellStart"/>
      <w:r>
        <w:rPr>
          <w:lang w:eastAsia="zh-CN"/>
        </w:rPr>
        <w:t>occ</w:t>
      </w:r>
      <w:proofErr w:type="spellEnd"/>
      <w:r>
        <w:rPr>
          <w:lang w:eastAsia="zh-CN"/>
        </w:rPr>
        <w:t xml:space="preserve">-length = 2, and schemes w/o </w:t>
      </w:r>
      <w:proofErr w:type="spellStart"/>
      <w:r>
        <w:rPr>
          <w:lang w:eastAsia="zh-CN"/>
        </w:rPr>
        <w:t>TBoMS</w:t>
      </w:r>
      <w:proofErr w:type="spellEnd"/>
      <w:r>
        <w:rPr>
          <w:lang w:eastAsia="zh-CN"/>
        </w:rPr>
        <w:t xml:space="preserve"> can hardly work with </w:t>
      </w:r>
      <w:proofErr w:type="spellStart"/>
      <w:r>
        <w:rPr>
          <w:lang w:eastAsia="zh-CN"/>
        </w:rPr>
        <w:t>occ</w:t>
      </w:r>
      <w:proofErr w:type="spellEnd"/>
      <w:r>
        <w:rPr>
          <w:lang w:eastAsia="zh-CN"/>
        </w:rPr>
        <w:t>-length = 4.</w:t>
      </w:r>
    </w:p>
    <w:p w14:paraId="0F0DC9C9" w14:textId="65E8B58F" w:rsidR="00C9746F" w:rsidRDefault="00C9746F" w:rsidP="00C9746F">
      <w:pPr>
        <w:spacing w:after="0"/>
        <w:rPr>
          <w:b/>
          <w:i/>
          <w:lang w:eastAsia="zh-CN"/>
        </w:rPr>
      </w:pPr>
      <w:r w:rsidRPr="0088477A">
        <w:rPr>
          <w:rFonts w:hint="eastAsia"/>
          <w:b/>
          <w:i/>
          <w:lang w:eastAsia="zh-CN"/>
        </w:rPr>
        <w:t>Observation</w:t>
      </w:r>
      <w:r w:rsidR="00FE415A">
        <w:rPr>
          <w:b/>
          <w:i/>
          <w:lang w:eastAsia="zh-CN"/>
        </w:rPr>
        <w:t xml:space="preserve"> 21</w:t>
      </w:r>
      <w:r w:rsidRPr="003D791C">
        <w:rPr>
          <w:rFonts w:hint="eastAsia"/>
          <w:b/>
          <w:i/>
          <w:lang w:eastAsia="zh-CN"/>
        </w:rPr>
        <w:t>: For PUSCH of</w:t>
      </w:r>
      <w:r w:rsidRPr="0088477A">
        <w:rPr>
          <w:rFonts w:hint="eastAsia"/>
          <w:b/>
          <w:i/>
          <w:lang w:eastAsia="zh-CN"/>
        </w:rPr>
        <w:t xml:space="preserve"> low data rate with </w:t>
      </w:r>
      <w:proofErr w:type="spellStart"/>
      <w:r w:rsidRPr="0088477A">
        <w:rPr>
          <w:rFonts w:hint="eastAsia"/>
          <w:b/>
          <w:i/>
          <w:lang w:eastAsia="zh-CN"/>
        </w:rPr>
        <w:t>occ</w:t>
      </w:r>
      <w:proofErr w:type="spellEnd"/>
      <w:r w:rsidRPr="0088477A">
        <w:rPr>
          <w:rFonts w:hint="eastAsia"/>
          <w:b/>
          <w:i/>
          <w:lang w:eastAsia="zh-CN"/>
        </w:rPr>
        <w:t xml:space="preserve">-length = 2 and </w:t>
      </w:r>
      <w:proofErr w:type="spellStart"/>
      <w:r w:rsidRPr="0088477A">
        <w:rPr>
          <w:rFonts w:hint="eastAsia"/>
          <w:b/>
          <w:i/>
          <w:lang w:eastAsia="zh-CN"/>
        </w:rPr>
        <w:t>occ</w:t>
      </w:r>
      <w:proofErr w:type="spellEnd"/>
      <w:r w:rsidRPr="0088477A">
        <w:rPr>
          <w:rFonts w:hint="eastAsia"/>
          <w:b/>
          <w:i/>
          <w:lang w:eastAsia="zh-CN"/>
        </w:rPr>
        <w:t>-length = 4, the target BLER can be satisfied at the required SNR for i</w:t>
      </w:r>
      <w:r w:rsidRPr="0088477A">
        <w:rPr>
          <w:b/>
          <w:i/>
          <w:lang w:eastAsia="zh-CN"/>
        </w:rPr>
        <w:t>nter-</w:t>
      </w:r>
      <w:r w:rsidR="004442C5">
        <w:rPr>
          <w:b/>
          <w:i/>
          <w:lang w:eastAsia="zh-CN"/>
        </w:rPr>
        <w:t>slot</w:t>
      </w:r>
      <w:r w:rsidRPr="0088477A">
        <w:rPr>
          <w:b/>
          <w:i/>
          <w:lang w:eastAsia="zh-CN"/>
        </w:rPr>
        <w:t xml:space="preserve"> OCC</w:t>
      </w:r>
      <w:r w:rsidR="004442C5">
        <w:rPr>
          <w:b/>
          <w:i/>
          <w:lang w:eastAsia="zh-CN"/>
        </w:rPr>
        <w:t xml:space="preserve"> w/ repetition type A, inter-symbols OCC w/ repetition type B</w:t>
      </w:r>
      <w:r w:rsidRPr="0088477A">
        <w:rPr>
          <w:b/>
          <w:i/>
          <w:lang w:eastAsia="zh-CN"/>
        </w:rPr>
        <w:t xml:space="preserve">,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3D791C">
        <w:rPr>
          <w:b/>
          <w:i/>
          <w:lang w:eastAsia="zh-CN"/>
        </w:rPr>
        <w:t>.</w:t>
      </w:r>
    </w:p>
    <w:p w14:paraId="1F02DE64" w14:textId="6BCA64AB" w:rsidR="00C9746F" w:rsidRPr="001D62EB" w:rsidRDefault="00C9746F" w:rsidP="00C9746F">
      <w:pPr>
        <w:spacing w:after="0"/>
        <w:rPr>
          <w:b/>
          <w:i/>
          <w:lang w:eastAsia="zh-CN"/>
        </w:rPr>
      </w:pPr>
      <w:r w:rsidRPr="001D62EB">
        <w:rPr>
          <w:rFonts w:hint="eastAsia"/>
          <w:b/>
          <w:i/>
          <w:lang w:eastAsia="zh-CN"/>
        </w:rPr>
        <w:t>Observation</w:t>
      </w:r>
      <w:r w:rsidRPr="001D62EB">
        <w:rPr>
          <w:b/>
          <w:i/>
          <w:lang w:eastAsia="zh-CN"/>
        </w:rPr>
        <w:t xml:space="preserve"> </w:t>
      </w:r>
      <w:r w:rsidR="00FE415A">
        <w:rPr>
          <w:b/>
          <w:i/>
          <w:lang w:eastAsia="zh-CN"/>
        </w:rPr>
        <w:t>22</w:t>
      </w:r>
      <w:r w:rsidRPr="001D62EB">
        <w:rPr>
          <w:b/>
          <w:i/>
          <w:lang w:eastAsia="zh-CN"/>
        </w:rPr>
        <w:t xml:space="preserve">: For PUSCH of low data rate with </w:t>
      </w:r>
      <w:proofErr w:type="spellStart"/>
      <w:r w:rsidRPr="001D62EB">
        <w:rPr>
          <w:b/>
          <w:i/>
          <w:lang w:eastAsia="zh-CN"/>
        </w:rPr>
        <w:t>occ</w:t>
      </w:r>
      <w:proofErr w:type="spellEnd"/>
      <w:r w:rsidRPr="001D62EB">
        <w:rPr>
          <w:b/>
          <w:i/>
          <w:lang w:eastAsia="zh-CN"/>
        </w:rPr>
        <w:t xml:space="preserve">-length = 2, when compared to the single UE w/o OCC at the required SNR, </w:t>
      </w:r>
      <w:r w:rsidRPr="00A71264">
        <w:rPr>
          <w:b/>
          <w:i/>
          <w:lang w:eastAsia="zh-CN"/>
        </w:rPr>
        <w:t>the aggregated throughput increases from 6.5kbps to 12.9kbps for inter-</w:t>
      </w:r>
      <w:r w:rsidR="004442C5">
        <w:rPr>
          <w:b/>
          <w:i/>
          <w:lang w:eastAsia="zh-CN"/>
        </w:rPr>
        <w:t>slot</w:t>
      </w:r>
      <w:r w:rsidRPr="00A71264">
        <w:rPr>
          <w:b/>
          <w:i/>
          <w:lang w:eastAsia="zh-CN"/>
        </w:rPr>
        <w:t xml:space="preserve"> OCC</w:t>
      </w:r>
      <w:r w:rsidR="004442C5">
        <w:rPr>
          <w:b/>
          <w:i/>
          <w:lang w:eastAsia="zh-CN"/>
        </w:rPr>
        <w:t xml:space="preserve"> w/ repetition type A, inter-symbols w/ repetition type B</w:t>
      </w:r>
      <w:r w:rsidRPr="00A71264">
        <w:rPr>
          <w:b/>
          <w:i/>
          <w:lang w:eastAsia="zh-CN"/>
        </w:rPr>
        <w:t xml:space="preserve">, inter-symbol OCC w/ </w:t>
      </w:r>
      <w:proofErr w:type="spellStart"/>
      <w:r w:rsidRPr="00A71264">
        <w:rPr>
          <w:b/>
          <w:i/>
          <w:lang w:eastAsia="zh-CN"/>
        </w:rPr>
        <w:t>TBoMS</w:t>
      </w:r>
      <w:proofErr w:type="spellEnd"/>
      <w:r w:rsidRPr="00A71264">
        <w:rPr>
          <w:b/>
          <w:i/>
          <w:lang w:eastAsia="zh-CN"/>
        </w:rPr>
        <w:t xml:space="preserve"> and intra-symbol OCC w/ </w:t>
      </w:r>
      <w:proofErr w:type="spellStart"/>
      <w:r w:rsidRPr="00A71264">
        <w:rPr>
          <w:b/>
          <w:i/>
          <w:lang w:eastAsia="zh-CN"/>
        </w:rPr>
        <w:t>TBoMS</w:t>
      </w:r>
      <w:proofErr w:type="spellEnd"/>
      <w:r w:rsidRPr="00A71264">
        <w:rPr>
          <w:b/>
          <w:i/>
          <w:lang w:eastAsia="zh-CN"/>
        </w:rPr>
        <w:t>, and thus a 98% throughput gain can be obtained</w:t>
      </w:r>
    </w:p>
    <w:p w14:paraId="4C1A68E9" w14:textId="5E0B20FC" w:rsidR="00C9746F" w:rsidRPr="003D791C" w:rsidRDefault="00C9746F" w:rsidP="00C9746F">
      <w:pPr>
        <w:spacing w:after="0"/>
        <w:rPr>
          <w:b/>
          <w:i/>
          <w:lang w:eastAsia="zh-CN"/>
        </w:rPr>
      </w:pPr>
      <w:r w:rsidRPr="0088477A">
        <w:rPr>
          <w:rFonts w:hint="eastAsia"/>
          <w:b/>
          <w:i/>
          <w:lang w:eastAsia="zh-CN"/>
        </w:rPr>
        <w:t>Observation</w:t>
      </w:r>
      <w:r w:rsidR="00FE415A">
        <w:rPr>
          <w:b/>
          <w:i/>
          <w:lang w:eastAsia="zh-CN"/>
        </w:rPr>
        <w:t xml:space="preserve"> 23</w:t>
      </w:r>
      <w:r w:rsidRPr="0088477A">
        <w:rPr>
          <w:rFonts w:hint="eastAsia"/>
          <w:b/>
          <w:i/>
          <w:lang w:eastAsia="zh-CN"/>
        </w:rPr>
        <w:t xml:space="preserve">: </w:t>
      </w:r>
      <w:r w:rsidRPr="003D791C">
        <w:rPr>
          <w:rFonts w:hint="eastAsia"/>
          <w:b/>
          <w:i/>
          <w:lang w:eastAsia="zh-CN"/>
        </w:rPr>
        <w:t>For PUSCH of</w:t>
      </w:r>
      <w:r w:rsidRPr="0088477A">
        <w:rPr>
          <w:rFonts w:hint="eastAsia"/>
          <w:b/>
          <w:i/>
          <w:lang w:eastAsia="zh-CN"/>
        </w:rPr>
        <w:t xml:space="preserve"> low data rate with </w:t>
      </w:r>
      <w:proofErr w:type="spellStart"/>
      <w:r w:rsidRPr="0088477A">
        <w:rPr>
          <w:rFonts w:hint="eastAsia"/>
          <w:b/>
          <w:i/>
          <w:lang w:eastAsia="zh-CN"/>
        </w:rPr>
        <w:t>occ</w:t>
      </w:r>
      <w:proofErr w:type="spellEnd"/>
      <w:r w:rsidRPr="0088477A">
        <w:rPr>
          <w:rFonts w:hint="eastAsia"/>
          <w:b/>
          <w:i/>
          <w:lang w:eastAsia="zh-CN"/>
        </w:rPr>
        <w:t xml:space="preserve">-length = </w:t>
      </w:r>
      <w:r>
        <w:rPr>
          <w:b/>
          <w:i/>
          <w:lang w:eastAsia="zh-CN"/>
        </w:rPr>
        <w:t>4</w:t>
      </w:r>
      <w:r w:rsidRPr="003D791C">
        <w:rPr>
          <w:b/>
          <w:i/>
          <w:lang w:eastAsia="zh-CN"/>
        </w:rPr>
        <w:t xml:space="preserve">, </w:t>
      </w:r>
      <w:r w:rsidRPr="0088477A">
        <w:rPr>
          <w:b/>
          <w:i/>
          <w:lang w:eastAsia="zh-CN"/>
        </w:rPr>
        <w:t xml:space="preserve">when compared to the single UE w/o OCC at the required SNR, </w:t>
      </w:r>
      <w:r w:rsidRPr="003D791C">
        <w:rPr>
          <w:b/>
          <w:i/>
          <w:lang w:eastAsia="zh-CN"/>
        </w:rPr>
        <w:t>t</w:t>
      </w:r>
      <w:r w:rsidRPr="0088477A">
        <w:rPr>
          <w:b/>
          <w:i/>
          <w:lang w:eastAsia="zh-CN"/>
        </w:rPr>
        <w:t>he aggregated throughput increases from 6.5kbps to 23.7kbps under inte</w:t>
      </w:r>
      <w:r w:rsidR="004442C5">
        <w:rPr>
          <w:b/>
          <w:i/>
          <w:lang w:eastAsia="zh-CN"/>
        </w:rPr>
        <w:t>r-slot</w:t>
      </w:r>
      <w:r w:rsidRPr="0088477A">
        <w:rPr>
          <w:b/>
          <w:i/>
          <w:lang w:eastAsia="zh-CN"/>
        </w:rPr>
        <w:t xml:space="preserve"> OCC</w:t>
      </w:r>
      <w:r w:rsidR="004442C5">
        <w:rPr>
          <w:b/>
          <w:i/>
          <w:lang w:eastAsia="zh-CN"/>
        </w:rPr>
        <w:t xml:space="preserve"> w/ repetition type A</w:t>
      </w:r>
      <w:r w:rsidRPr="0088477A">
        <w:rPr>
          <w:b/>
          <w:i/>
          <w:lang w:eastAsia="zh-CN"/>
        </w:rPr>
        <w:t>, and 25.8kbps</w:t>
      </w:r>
      <w:r w:rsidR="004442C5">
        <w:rPr>
          <w:b/>
          <w:i/>
          <w:lang w:eastAsia="zh-CN"/>
        </w:rPr>
        <w:t xml:space="preserve"> under inter-symbols w/ repetition type B,</w:t>
      </w:r>
      <w:r w:rsidRPr="0088477A">
        <w:rPr>
          <w:b/>
          <w:i/>
          <w:lang w:eastAsia="zh-CN"/>
        </w:rPr>
        <w:t xml:space="preserve">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88477A">
        <w:rPr>
          <w:b/>
          <w:i/>
          <w:lang w:eastAsia="zh-CN"/>
        </w:rPr>
        <w:t>, and thus a 264% throughput gain and a 297% throughput gain can be respectively obtained.</w:t>
      </w:r>
    </w:p>
    <w:p w14:paraId="6AB07BBC" w14:textId="6DAA2AD1" w:rsidR="00C9746F" w:rsidRDefault="00FE415A" w:rsidP="00C9746F">
      <w:pPr>
        <w:spacing w:after="0"/>
        <w:rPr>
          <w:b/>
          <w:i/>
          <w:lang w:eastAsia="zh-CN"/>
        </w:rPr>
      </w:pPr>
      <w:r>
        <w:rPr>
          <w:b/>
          <w:i/>
          <w:lang w:eastAsia="zh-CN"/>
        </w:rPr>
        <w:t>Observation 24</w:t>
      </w:r>
      <w:r w:rsidR="00C9746F" w:rsidRPr="0088477A">
        <w:rPr>
          <w:b/>
          <w:i/>
          <w:lang w:eastAsia="zh-CN"/>
        </w:rPr>
        <w:t xml:space="preserve">: For PUSCH of low data rate with </w:t>
      </w:r>
      <w:proofErr w:type="spellStart"/>
      <w:r w:rsidR="00C9746F" w:rsidRPr="0088477A">
        <w:rPr>
          <w:b/>
          <w:i/>
          <w:lang w:eastAsia="zh-CN"/>
        </w:rPr>
        <w:t>occ</w:t>
      </w:r>
      <w:proofErr w:type="spellEnd"/>
      <w:r w:rsidR="00C9746F" w:rsidRPr="0088477A">
        <w:rPr>
          <w:b/>
          <w:i/>
          <w:lang w:eastAsia="zh-CN"/>
        </w:rPr>
        <w:t xml:space="preserve">-length = 4, </w:t>
      </w:r>
      <w:r w:rsidR="004442C5">
        <w:rPr>
          <w:b/>
          <w:i/>
          <w:lang w:eastAsia="zh-CN"/>
        </w:rPr>
        <w:t xml:space="preserve">inter-symbols OCC w/ repetition type </w:t>
      </w:r>
      <w:r w:rsidR="00346980">
        <w:rPr>
          <w:b/>
          <w:i/>
          <w:lang w:eastAsia="zh-CN"/>
        </w:rPr>
        <w:t>B</w:t>
      </w:r>
      <w:r w:rsidR="004442C5">
        <w:rPr>
          <w:b/>
          <w:i/>
          <w:lang w:eastAsia="zh-CN"/>
        </w:rPr>
        <w:t>,</w:t>
      </w:r>
      <w:r w:rsidR="00C9746F" w:rsidRPr="0088477A">
        <w:rPr>
          <w:b/>
          <w:i/>
          <w:lang w:eastAsia="zh-CN"/>
        </w:rPr>
        <w:t xml:space="preserve"> inter-symbol OCC w/ </w:t>
      </w:r>
      <w:proofErr w:type="spellStart"/>
      <w:r w:rsidR="00C9746F" w:rsidRPr="0088477A">
        <w:rPr>
          <w:b/>
          <w:i/>
          <w:lang w:eastAsia="zh-CN"/>
        </w:rPr>
        <w:t>TBoMS</w:t>
      </w:r>
      <w:proofErr w:type="spellEnd"/>
      <w:r w:rsidR="00C9746F" w:rsidRPr="0088477A">
        <w:rPr>
          <w:b/>
          <w:i/>
          <w:lang w:eastAsia="zh-CN"/>
        </w:rPr>
        <w:t xml:space="preserve"> and intra-symbol OCC w/ </w:t>
      </w:r>
      <w:proofErr w:type="spellStart"/>
      <w:r w:rsidR="00C9746F" w:rsidRPr="0088477A">
        <w:rPr>
          <w:b/>
          <w:i/>
          <w:lang w:eastAsia="zh-CN"/>
        </w:rPr>
        <w:t>TBoMS</w:t>
      </w:r>
      <w:proofErr w:type="spellEnd"/>
      <w:r w:rsidR="00C9746F" w:rsidRPr="0088477A">
        <w:rPr>
          <w:b/>
          <w:i/>
          <w:lang w:eastAsia="zh-CN"/>
        </w:rPr>
        <w:t xml:space="preserve"> only slightly outperforms inter-</w:t>
      </w:r>
      <w:r w:rsidR="004442C5">
        <w:rPr>
          <w:b/>
          <w:i/>
          <w:lang w:eastAsia="zh-CN"/>
        </w:rPr>
        <w:t>slot</w:t>
      </w:r>
      <w:r w:rsidR="00C9746F" w:rsidRPr="0088477A">
        <w:rPr>
          <w:b/>
          <w:i/>
          <w:lang w:eastAsia="zh-CN"/>
        </w:rPr>
        <w:t xml:space="preserve"> OCC</w:t>
      </w:r>
      <w:r w:rsidR="004442C5">
        <w:rPr>
          <w:b/>
          <w:i/>
          <w:lang w:eastAsia="zh-CN"/>
        </w:rPr>
        <w:t xml:space="preserve"> w/ repetition type A</w:t>
      </w:r>
      <w:r w:rsidR="00C9746F" w:rsidRPr="0088477A">
        <w:rPr>
          <w:b/>
          <w:i/>
          <w:lang w:eastAsia="zh-CN"/>
        </w:rPr>
        <w:t xml:space="preserve"> with a gap of</w:t>
      </w:r>
      <w:r w:rsidR="00C9746F">
        <w:rPr>
          <w:b/>
          <w:i/>
          <w:lang w:eastAsia="zh-CN"/>
        </w:rPr>
        <w:t xml:space="preserve"> </w:t>
      </w:r>
      <w:r w:rsidR="00C9746F" w:rsidRPr="003D791C">
        <w:rPr>
          <w:b/>
          <w:i/>
          <w:lang w:eastAsia="zh-CN"/>
        </w:rPr>
        <w:t>2.1kbps</w:t>
      </w:r>
      <w:r w:rsidR="001D62EB">
        <w:rPr>
          <w:b/>
          <w:i/>
          <w:lang w:eastAsia="zh-CN"/>
        </w:rPr>
        <w:t xml:space="preserve"> at the required SNR in terms of aggregated throughput.</w:t>
      </w:r>
    </w:p>
    <w:p w14:paraId="474399BE" w14:textId="77777777" w:rsidR="00FD0882" w:rsidRDefault="00FD0882" w:rsidP="00FD0882">
      <w:pPr>
        <w:keepNext/>
        <w:jc w:val="center"/>
        <w:rPr>
          <w:lang w:val="en-US" w:eastAsia="zh-CN"/>
        </w:rPr>
      </w:pPr>
      <w:r w:rsidRPr="001E0609">
        <w:rPr>
          <w:noProof/>
          <w:lang w:val="en-US" w:eastAsia="zh-CN"/>
        </w:rPr>
        <w:lastRenderedPageBreak/>
        <w:drawing>
          <wp:inline distT="0" distB="0" distL="0" distR="0" wp14:anchorId="076DF7E7" wp14:editId="20CC0ABF">
            <wp:extent cx="2495225" cy="1995170"/>
            <wp:effectExtent l="0" t="0" r="635" b="508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38"/>
                    <a:stretch>
                      <a:fillRect/>
                    </a:stretch>
                  </pic:blipFill>
                  <pic:spPr>
                    <a:xfrm>
                      <a:off x="0" y="0"/>
                      <a:ext cx="2499689" cy="1998739"/>
                    </a:xfrm>
                    <a:prstGeom prst="rect">
                      <a:avLst/>
                    </a:prstGeom>
                  </pic:spPr>
                </pic:pic>
              </a:graphicData>
            </a:graphic>
          </wp:inline>
        </w:drawing>
      </w:r>
      <w:r w:rsidRPr="009529D8">
        <w:rPr>
          <w:lang w:val="en-US" w:eastAsia="zh-CN"/>
        </w:rPr>
        <w:t xml:space="preserve"> </w:t>
      </w:r>
      <w:r>
        <w:rPr>
          <w:lang w:val="en-US" w:eastAsia="zh-CN"/>
        </w:rPr>
        <w:t xml:space="preserve">                </w:t>
      </w:r>
      <w:r w:rsidRPr="001E0609">
        <w:rPr>
          <w:noProof/>
          <w:lang w:val="en-US" w:eastAsia="zh-CN"/>
        </w:rPr>
        <w:t xml:space="preserve"> </w:t>
      </w:r>
      <w:r w:rsidRPr="001E0609">
        <w:rPr>
          <w:noProof/>
          <w:lang w:val="en-US" w:eastAsia="zh-CN"/>
        </w:rPr>
        <w:drawing>
          <wp:inline distT="0" distB="0" distL="0" distR="0" wp14:anchorId="4EC51335" wp14:editId="797EBF94">
            <wp:extent cx="2452991" cy="2001520"/>
            <wp:effectExtent l="0" t="0" r="508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39"/>
                    <a:stretch>
                      <a:fillRect/>
                    </a:stretch>
                  </pic:blipFill>
                  <pic:spPr>
                    <a:xfrm>
                      <a:off x="0" y="0"/>
                      <a:ext cx="2482234" cy="2025381"/>
                    </a:xfrm>
                    <a:prstGeom prst="rect">
                      <a:avLst/>
                    </a:prstGeom>
                  </pic:spPr>
                </pic:pic>
              </a:graphicData>
            </a:graphic>
          </wp:inline>
        </w:drawing>
      </w:r>
    </w:p>
    <w:p w14:paraId="66A151DB" w14:textId="77777777" w:rsidR="00C9746F" w:rsidRDefault="00C9746F" w:rsidP="00C9746F">
      <w:pPr>
        <w:pStyle w:val="af6"/>
        <w:numPr>
          <w:ilvl w:val="0"/>
          <w:numId w:val="29"/>
        </w:numPr>
        <w:jc w:val="both"/>
      </w:pPr>
      <w:r>
        <w:t>The BLER performance</w:t>
      </w:r>
      <w:r>
        <w:tab/>
      </w:r>
      <w:r>
        <w:tab/>
        <w:t>(b) The aggregated throughput performance</w:t>
      </w:r>
    </w:p>
    <w:p w14:paraId="55CE30C0" w14:textId="77777777" w:rsidR="00C9746F" w:rsidRPr="004F2967" w:rsidRDefault="00C9746F" w:rsidP="00C9746F">
      <w:pPr>
        <w:pStyle w:val="af6"/>
      </w:pPr>
      <w:r>
        <w:t xml:space="preserve">Figure </w:t>
      </w:r>
      <w:r>
        <w:fldChar w:fldCharType="begin"/>
      </w:r>
      <w:r>
        <w:instrText xml:space="preserve"> SEQ Figure \* ARABIC </w:instrText>
      </w:r>
      <w:r>
        <w:fldChar w:fldCharType="separate"/>
      </w:r>
      <w:r>
        <w:rPr>
          <w:noProof/>
        </w:rPr>
        <w:t>8</w:t>
      </w:r>
      <w:r>
        <w:fldChar w:fldCharType="end"/>
      </w:r>
      <w:r>
        <w:t xml:space="preserve"> The performance of different OCC schemes for PUSCH with low data rate and with </w:t>
      </w:r>
      <w:proofErr w:type="spellStart"/>
      <w:r>
        <w:t>occ</w:t>
      </w:r>
      <w:proofErr w:type="spellEnd"/>
      <w:r>
        <w:t>-length = 2.</w:t>
      </w:r>
    </w:p>
    <w:p w14:paraId="2503780D" w14:textId="77777777" w:rsidR="00FD0882" w:rsidRDefault="00FD0882" w:rsidP="00FD0882">
      <w:pPr>
        <w:keepNext/>
      </w:pPr>
      <w:r w:rsidRPr="001E0609">
        <w:rPr>
          <w:noProof/>
          <w:lang w:val="en-US" w:eastAsia="zh-CN"/>
        </w:rPr>
        <w:drawing>
          <wp:inline distT="0" distB="0" distL="0" distR="0" wp14:anchorId="112154D4" wp14:editId="46C01525">
            <wp:extent cx="2547781" cy="2040255"/>
            <wp:effectExtent l="0" t="0" r="508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40"/>
                    <a:stretch>
                      <a:fillRect/>
                    </a:stretch>
                  </pic:blipFill>
                  <pic:spPr>
                    <a:xfrm>
                      <a:off x="0" y="0"/>
                      <a:ext cx="2550744" cy="2042628"/>
                    </a:xfrm>
                    <a:prstGeom prst="rect">
                      <a:avLst/>
                    </a:prstGeom>
                  </pic:spPr>
                </pic:pic>
              </a:graphicData>
            </a:graphic>
          </wp:inline>
        </w:drawing>
      </w:r>
      <w:r w:rsidRPr="00FD0882">
        <w:rPr>
          <w:lang w:val="en-US" w:eastAsia="zh-CN"/>
        </w:rPr>
        <w:t xml:space="preserve">               </w:t>
      </w:r>
      <w:r w:rsidRPr="00FD0882">
        <w:rPr>
          <w:noProof/>
          <w:lang w:val="en-US" w:eastAsia="zh-CN"/>
        </w:rPr>
        <w:t xml:space="preserve"> </w:t>
      </w:r>
      <w:r w:rsidRPr="001E0609">
        <w:rPr>
          <w:noProof/>
          <w:lang w:val="en-US" w:eastAsia="zh-CN"/>
        </w:rPr>
        <w:drawing>
          <wp:inline distT="0" distB="0" distL="0" distR="0" wp14:anchorId="51F7F4E5" wp14:editId="307AE7D5">
            <wp:extent cx="2442673" cy="1980948"/>
            <wp:effectExtent l="0" t="0" r="0" b="635"/>
            <wp:docPr id="2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41"/>
                    <a:stretch>
                      <a:fillRect/>
                    </a:stretch>
                  </pic:blipFill>
                  <pic:spPr>
                    <a:xfrm>
                      <a:off x="0" y="0"/>
                      <a:ext cx="2451089" cy="1987773"/>
                    </a:xfrm>
                    <a:prstGeom prst="rect">
                      <a:avLst/>
                    </a:prstGeom>
                  </pic:spPr>
                </pic:pic>
              </a:graphicData>
            </a:graphic>
          </wp:inline>
        </w:drawing>
      </w:r>
    </w:p>
    <w:p w14:paraId="0E27716E" w14:textId="77777777" w:rsidR="00C9746F" w:rsidRPr="001B0810" w:rsidRDefault="00C9746F" w:rsidP="00C9746F">
      <w:pPr>
        <w:pStyle w:val="af6"/>
        <w:numPr>
          <w:ilvl w:val="0"/>
          <w:numId w:val="30"/>
        </w:numPr>
        <w:jc w:val="both"/>
      </w:pPr>
      <w:r>
        <w:t>The BLER performance</w:t>
      </w:r>
      <w:r>
        <w:tab/>
      </w:r>
      <w:r>
        <w:tab/>
        <w:t>(b) The aggregated throughput performance</w:t>
      </w:r>
    </w:p>
    <w:p w14:paraId="63F9E744" w14:textId="77777777" w:rsidR="001D62EB" w:rsidRDefault="001D62EB" w:rsidP="00A71264">
      <w:pPr>
        <w:pStyle w:val="af6"/>
        <w:jc w:val="both"/>
        <w:rPr>
          <w:lang w:val="en-US"/>
        </w:rPr>
      </w:pPr>
      <w:r>
        <w:t xml:space="preserve">Figure </w:t>
      </w:r>
      <w:r>
        <w:fldChar w:fldCharType="begin"/>
      </w:r>
      <w:r>
        <w:instrText xml:space="preserve"> SEQ Figure \* ARABIC </w:instrText>
      </w:r>
      <w:r>
        <w:fldChar w:fldCharType="separate"/>
      </w:r>
      <w:r>
        <w:rPr>
          <w:noProof/>
        </w:rPr>
        <w:t>9</w:t>
      </w:r>
      <w:r>
        <w:fldChar w:fldCharType="end"/>
      </w:r>
      <w:r>
        <w:t xml:space="preserve"> The performance of different OCC schemes for PUSCH with low data rate and with </w:t>
      </w:r>
      <w:proofErr w:type="spellStart"/>
      <w:r>
        <w:t>occ</w:t>
      </w:r>
      <w:proofErr w:type="spellEnd"/>
      <w:r>
        <w:t xml:space="preserve">-length = 4. </w:t>
      </w:r>
    </w:p>
    <w:p w14:paraId="108DFEC3" w14:textId="77777777" w:rsidR="00DC7022" w:rsidRPr="00DC7022" w:rsidRDefault="00DC7022" w:rsidP="00C561B3"/>
    <w:bookmarkEnd w:id="11"/>
    <w:p w14:paraId="3DF6B5F9" w14:textId="4AE9488E" w:rsidR="00927DD5" w:rsidRDefault="00927DD5" w:rsidP="00927DD5">
      <w:pPr>
        <w:pStyle w:val="1"/>
        <w:ind w:left="431" w:hanging="431"/>
        <w:rPr>
          <w:rFonts w:eastAsiaTheme="minorEastAsia"/>
        </w:rPr>
      </w:pPr>
      <w:r>
        <w:rPr>
          <w:rFonts w:eastAsiaTheme="minorEastAsia"/>
        </w:rPr>
        <w:t>Conclusions</w:t>
      </w:r>
    </w:p>
    <w:p w14:paraId="4E0F1B06" w14:textId="1F0BB1F3" w:rsidR="00AD3EA0" w:rsidRDefault="00AF277C" w:rsidP="00C44B84">
      <w:pPr>
        <w:spacing w:after="0"/>
        <w:rPr>
          <w:lang w:eastAsia="zh-CN"/>
        </w:rPr>
      </w:pPr>
      <w:r w:rsidRPr="00AF277C">
        <w:rPr>
          <w:rFonts w:hint="eastAsia"/>
          <w:lang w:eastAsia="zh-CN"/>
        </w:rPr>
        <w:t>I</w:t>
      </w:r>
      <w:r w:rsidRPr="00AF277C">
        <w:rPr>
          <w:lang w:eastAsia="zh-CN"/>
        </w:rPr>
        <w:t>n this contribution, enhancements on PUSCH via OCC are discusse</w:t>
      </w:r>
      <w:r w:rsidR="004549C0">
        <w:rPr>
          <w:lang w:eastAsia="zh-CN"/>
        </w:rPr>
        <w:t xml:space="preserve">d. The </w:t>
      </w:r>
      <w:r w:rsidRPr="00AF277C">
        <w:rPr>
          <w:lang w:eastAsia="zh-CN"/>
        </w:rPr>
        <w:t xml:space="preserve">proposals </w:t>
      </w:r>
      <w:r w:rsidR="004549C0">
        <w:rPr>
          <w:lang w:eastAsia="zh-CN"/>
        </w:rPr>
        <w:t xml:space="preserve">and observations </w:t>
      </w:r>
      <w:r w:rsidRPr="00AF277C">
        <w:rPr>
          <w:lang w:eastAsia="zh-CN"/>
        </w:rPr>
        <w:t xml:space="preserve">are summarized as below: </w:t>
      </w:r>
    </w:p>
    <w:p w14:paraId="48B0E6BF" w14:textId="77777777" w:rsidR="00D272FD" w:rsidRPr="00E44834" w:rsidRDefault="00D272FD" w:rsidP="00D272FD">
      <w:pPr>
        <w:snapToGrid w:val="0"/>
        <w:spacing w:afterLines="50"/>
        <w:rPr>
          <w:b/>
          <w:bCs/>
          <w:i/>
        </w:rPr>
      </w:pPr>
      <w:r w:rsidRPr="00E44834">
        <w:rPr>
          <w:b/>
          <w:i/>
          <w:lang w:eastAsia="zh-CN"/>
        </w:rPr>
        <w:t>Observation 1: Inter-slot time domain OCC can reuse existing resource mapping for PUSCH repetition type A.</w:t>
      </w:r>
    </w:p>
    <w:p w14:paraId="45911071" w14:textId="77777777" w:rsidR="00D272FD" w:rsidRPr="00C824FB" w:rsidRDefault="00D272FD" w:rsidP="00D272FD">
      <w:pPr>
        <w:pStyle w:val="3GPPAgreements"/>
        <w:numPr>
          <w:ilvl w:val="0"/>
          <w:numId w:val="0"/>
        </w:numPr>
        <w:snapToGrid w:val="0"/>
        <w:spacing w:afterLines="50" w:after="120"/>
        <w:jc w:val="both"/>
        <w:rPr>
          <w:rFonts w:eastAsia="宋体"/>
          <w:b/>
          <w:bCs/>
          <w:i/>
          <w:iCs/>
          <w:sz w:val="22"/>
          <w:szCs w:val="22"/>
          <w:lang w:val="en-US" w:eastAsia="zh-CN"/>
        </w:rPr>
      </w:pPr>
      <w:r w:rsidRPr="00050210">
        <w:rPr>
          <w:rFonts w:eastAsia="宋体"/>
          <w:b/>
          <w:bCs/>
          <w:i/>
          <w:iCs/>
          <w:sz w:val="22"/>
          <w:szCs w:val="22"/>
          <w:lang w:val="en-US" w:eastAsia="zh-CN"/>
        </w:rPr>
        <w:t>Observation 2: Inter</w:t>
      </w:r>
      <w:r>
        <w:rPr>
          <w:rFonts w:eastAsia="宋体"/>
          <w:b/>
          <w:bCs/>
          <w:i/>
          <w:iCs/>
          <w:sz w:val="22"/>
          <w:szCs w:val="22"/>
          <w:lang w:val="en-US" w:eastAsia="zh-CN"/>
        </w:rPr>
        <w:t>-</w:t>
      </w:r>
      <w:r w:rsidRPr="00050210">
        <w:rPr>
          <w:rFonts w:eastAsia="宋体"/>
          <w:b/>
          <w:bCs/>
          <w:i/>
          <w:iCs/>
          <w:sz w:val="22"/>
          <w:szCs w:val="22"/>
          <w:lang w:val="en-US" w:eastAsia="zh-CN"/>
        </w:rPr>
        <w:t xml:space="preserve">symbol(s) OCC can be applied to PUSCH with repetition type A and </w:t>
      </w:r>
      <w:proofErr w:type="spellStart"/>
      <w:r w:rsidRPr="00050210">
        <w:rPr>
          <w:rFonts w:eastAsia="宋体"/>
          <w:b/>
          <w:bCs/>
          <w:i/>
          <w:iCs/>
          <w:sz w:val="22"/>
          <w:szCs w:val="22"/>
          <w:lang w:val="en-US" w:eastAsia="zh-CN"/>
        </w:rPr>
        <w:t>TBoMS</w:t>
      </w:r>
      <w:proofErr w:type="spellEnd"/>
      <w:r w:rsidRPr="00050210">
        <w:rPr>
          <w:rFonts w:eastAsia="宋体"/>
          <w:b/>
          <w:bCs/>
          <w:i/>
          <w:iCs/>
          <w:sz w:val="22"/>
          <w:szCs w:val="22"/>
          <w:lang w:val="en-US" w:eastAsia="zh-CN"/>
        </w:rPr>
        <w:t xml:space="preserve"> by changing the symbol-level resource mapping per slot. The resource mapping for PUSCH repetition type B can be reused when the number of symbols per symbol group is same as the length of PUSCH and the nominal repetition is not across slot boundary. </w:t>
      </w:r>
    </w:p>
    <w:p w14:paraId="69309DD5" w14:textId="77777777" w:rsidR="00D272FD" w:rsidRDefault="00D272FD" w:rsidP="00D272FD">
      <w:pPr>
        <w:snapToGrid w:val="0"/>
        <w:spacing w:afterLines="50"/>
        <w:rPr>
          <w:rFonts w:eastAsia="宋体"/>
          <w:b/>
          <w:bCs/>
          <w:i/>
          <w:iCs/>
          <w:lang w:val="en-US" w:eastAsia="zh-CN"/>
        </w:rPr>
      </w:pPr>
      <w:r w:rsidRPr="00517119">
        <w:rPr>
          <w:b/>
          <w:i/>
          <w:lang w:eastAsia="zh-CN"/>
        </w:rPr>
        <w:t>Observation</w:t>
      </w:r>
      <w:r>
        <w:rPr>
          <w:b/>
          <w:i/>
          <w:lang w:eastAsia="zh-CN"/>
        </w:rPr>
        <w:t xml:space="preserve"> 3</w:t>
      </w:r>
      <w:r w:rsidRPr="00517119">
        <w:rPr>
          <w:b/>
          <w:i/>
          <w:lang w:eastAsia="zh-CN"/>
        </w:rPr>
        <w:t>:</w:t>
      </w:r>
      <w:r w:rsidRPr="00050210">
        <w:rPr>
          <w:rFonts w:eastAsia="宋体"/>
          <w:b/>
          <w:bCs/>
          <w:i/>
          <w:iCs/>
          <w:lang w:val="en-US" w:eastAsia="zh-CN"/>
        </w:rPr>
        <w:t xml:space="preserve"> Intra-symbol pre-DFT OCC can be applied to PUSCH with repetition type A/B and </w:t>
      </w:r>
      <w:proofErr w:type="spellStart"/>
      <w:r w:rsidRPr="00050210">
        <w:rPr>
          <w:rFonts w:eastAsia="宋体"/>
          <w:b/>
          <w:bCs/>
          <w:i/>
          <w:iCs/>
          <w:lang w:val="en-US" w:eastAsia="zh-CN"/>
        </w:rPr>
        <w:t>TBoMS</w:t>
      </w:r>
      <w:proofErr w:type="spellEnd"/>
      <w:r w:rsidRPr="00050210">
        <w:rPr>
          <w:rFonts w:eastAsia="宋体"/>
          <w:b/>
          <w:bCs/>
          <w:i/>
          <w:iCs/>
          <w:lang w:val="en-US" w:eastAsia="zh-CN"/>
        </w:rPr>
        <w:t>. The</w:t>
      </w:r>
      <w:r>
        <w:rPr>
          <w:rFonts w:eastAsia="宋体"/>
          <w:b/>
          <w:bCs/>
          <w:i/>
          <w:iCs/>
          <w:lang w:val="en-US" w:eastAsia="zh-CN"/>
        </w:rPr>
        <w:t xml:space="preserve"> legacy</w:t>
      </w:r>
      <w:r w:rsidRPr="00050210">
        <w:rPr>
          <w:rFonts w:eastAsia="宋体"/>
          <w:b/>
          <w:bCs/>
          <w:i/>
          <w:iCs/>
          <w:lang w:val="en-US" w:eastAsia="zh-CN"/>
        </w:rPr>
        <w:t xml:space="preserve"> time domain resource mapping can be reused.</w:t>
      </w:r>
    </w:p>
    <w:p w14:paraId="0923EBF8" w14:textId="77777777" w:rsidR="00D272FD" w:rsidRDefault="00D272FD" w:rsidP="00D272FD">
      <w:pPr>
        <w:snapToGrid w:val="0"/>
        <w:spacing w:afterLines="50"/>
        <w:rPr>
          <w:rFonts w:eastAsia="宋体"/>
          <w:b/>
          <w:bCs/>
          <w:i/>
          <w:iCs/>
          <w:lang w:eastAsia="zh-CN"/>
        </w:rPr>
      </w:pPr>
      <w:r w:rsidRPr="00050210">
        <w:rPr>
          <w:b/>
          <w:i/>
          <w:lang w:eastAsia="zh-CN"/>
        </w:rPr>
        <w:t>Observation</w:t>
      </w:r>
      <w:r>
        <w:rPr>
          <w:b/>
          <w:i/>
          <w:lang w:eastAsia="zh-CN"/>
        </w:rPr>
        <w:t xml:space="preserve"> 4</w:t>
      </w:r>
      <w:r w:rsidRPr="00050210">
        <w:rPr>
          <w:b/>
          <w:i/>
          <w:lang w:eastAsia="zh-CN"/>
        </w:rPr>
        <w:t xml:space="preserve">: </w:t>
      </w:r>
      <w:r w:rsidRPr="00050210">
        <w:rPr>
          <w:b/>
          <w:bCs/>
          <w:i/>
          <w:lang w:eastAsia="zh-CN"/>
        </w:rPr>
        <w:t xml:space="preserve">TBS determination procedure in clause 6.1.4.2 of TS38.214 can be reused for inter-slot time domain OCC with repetition type A. </w:t>
      </w:r>
      <w:r w:rsidRPr="00050210">
        <w:rPr>
          <w:rFonts w:eastAsia="宋体"/>
          <w:b/>
          <w:bCs/>
          <w:i/>
          <w:iCs/>
          <w:lang w:eastAsia="zh-CN"/>
        </w:rPr>
        <w:t>The number of available RE per slot (N</w:t>
      </w:r>
      <w:r w:rsidRPr="00050210">
        <w:rPr>
          <w:rFonts w:eastAsia="宋体"/>
          <w:b/>
          <w:bCs/>
          <w:i/>
          <w:iCs/>
          <w:vertAlign w:val="subscript"/>
          <w:lang w:eastAsia="zh-CN"/>
        </w:rPr>
        <w:t>RE</w:t>
      </w:r>
      <w:r w:rsidRPr="00050210">
        <w:rPr>
          <w:rFonts w:eastAsia="宋体"/>
          <w:b/>
          <w:bCs/>
          <w:i/>
          <w:iCs/>
          <w:lang w:eastAsia="zh-CN"/>
        </w:rPr>
        <w:t xml:space="preserve">) for TB size determination should be scaled down by </w:t>
      </w:r>
      <w:proofErr w:type="spellStart"/>
      <w:r w:rsidRPr="00050210">
        <w:rPr>
          <w:rFonts w:eastAsia="宋体"/>
          <w:b/>
          <w:bCs/>
          <w:i/>
          <w:iCs/>
          <w:lang w:eastAsia="zh-CN"/>
        </w:rPr>
        <w:t>occ</w:t>
      </w:r>
      <w:proofErr w:type="spellEnd"/>
      <w:r w:rsidRPr="00050210">
        <w:rPr>
          <w:rFonts w:eastAsia="宋体"/>
          <w:b/>
          <w:bCs/>
          <w:i/>
          <w:iCs/>
          <w:lang w:eastAsia="zh-CN"/>
        </w:rPr>
        <w:t xml:space="preserve">-length for inter-symbol(s) time domain OCC and intra-symbol pre-DFT OCC. </w:t>
      </w:r>
    </w:p>
    <w:p w14:paraId="422038AC" w14:textId="77777777" w:rsidR="00D272FD" w:rsidRDefault="00D272FD" w:rsidP="00D272FD">
      <w:pPr>
        <w:snapToGrid w:val="0"/>
        <w:spacing w:afterLines="50"/>
        <w:rPr>
          <w:b/>
          <w:i/>
          <w:lang w:val="en-US" w:eastAsia="zh-CN"/>
        </w:rPr>
      </w:pPr>
      <w:r w:rsidRPr="00050210">
        <w:rPr>
          <w:b/>
          <w:i/>
          <w:lang w:val="en-US" w:eastAsia="zh-CN"/>
        </w:rPr>
        <w:t xml:space="preserve">Observation 5: </w:t>
      </w:r>
    </w:p>
    <w:p w14:paraId="692B056F" w14:textId="77777777" w:rsidR="00D272FD" w:rsidRPr="0050609F" w:rsidRDefault="00D272FD" w:rsidP="00D272FD">
      <w:pPr>
        <w:pStyle w:val="a6"/>
        <w:numPr>
          <w:ilvl w:val="0"/>
          <w:numId w:val="49"/>
        </w:numPr>
        <w:snapToGrid w:val="0"/>
        <w:spacing w:afterLines="50"/>
        <w:contextualSpacing w:val="0"/>
        <w:rPr>
          <w:b/>
          <w:i/>
          <w:lang w:val="en-US" w:eastAsia="zh-CN"/>
        </w:rPr>
      </w:pPr>
      <w:r w:rsidRPr="0050609F">
        <w:rPr>
          <w:b/>
          <w:i/>
          <w:lang w:val="en-US" w:eastAsia="zh-CN"/>
        </w:rPr>
        <w:t xml:space="preserve">For inter slot time domain OCC, UCI should be multiplexed on every slot of the time span of an OCC sequence. </w:t>
      </w:r>
    </w:p>
    <w:p w14:paraId="327C6331" w14:textId="77777777" w:rsidR="00D272FD" w:rsidRPr="0050609F" w:rsidRDefault="00D272FD" w:rsidP="00D272FD">
      <w:pPr>
        <w:pStyle w:val="a6"/>
        <w:numPr>
          <w:ilvl w:val="0"/>
          <w:numId w:val="49"/>
        </w:numPr>
        <w:snapToGrid w:val="0"/>
        <w:spacing w:afterLines="50"/>
        <w:contextualSpacing w:val="0"/>
        <w:rPr>
          <w:b/>
          <w:i/>
          <w:lang w:val="en-US" w:eastAsia="zh-CN"/>
        </w:rPr>
      </w:pPr>
      <w:r w:rsidRPr="0050609F">
        <w:rPr>
          <w:b/>
          <w:i/>
          <w:lang w:val="en-US" w:eastAsia="zh-CN"/>
        </w:rPr>
        <w:lastRenderedPageBreak/>
        <w:t xml:space="preserve">For inter symbol(s) time domain OCC, the DFT-S-OFDM symbols used to multiplex UCI should be aligned with the time span of an OCC sequence within a slot. </w:t>
      </w:r>
    </w:p>
    <w:p w14:paraId="68F62FE8" w14:textId="77777777" w:rsidR="00D272FD" w:rsidRPr="0050609F" w:rsidRDefault="00D272FD" w:rsidP="00D272FD">
      <w:pPr>
        <w:pStyle w:val="a6"/>
        <w:numPr>
          <w:ilvl w:val="0"/>
          <w:numId w:val="49"/>
        </w:numPr>
        <w:snapToGrid w:val="0"/>
        <w:spacing w:afterLines="50"/>
        <w:contextualSpacing w:val="0"/>
        <w:rPr>
          <w:b/>
          <w:i/>
          <w:lang w:val="en-US" w:eastAsia="zh-CN"/>
        </w:rPr>
      </w:pPr>
      <w:r w:rsidRPr="0050609F">
        <w:rPr>
          <w:b/>
          <w:i/>
          <w:lang w:val="en-US" w:eastAsia="zh-CN"/>
        </w:rPr>
        <w:t xml:space="preserve">For intra symbol pre-DFT OCC, existing RE mapping for UCI multiplexing can be reused. </w:t>
      </w:r>
    </w:p>
    <w:p w14:paraId="4798C0B5" w14:textId="77777777" w:rsidR="00D272FD" w:rsidRDefault="00D272FD" w:rsidP="00D272FD">
      <w:pPr>
        <w:snapToGrid w:val="0"/>
        <w:spacing w:afterLines="50"/>
        <w:rPr>
          <w:b/>
          <w:i/>
          <w:lang w:val="en-US" w:eastAsia="zh-CN"/>
        </w:rPr>
      </w:pPr>
      <w:r>
        <w:rPr>
          <w:b/>
          <w:i/>
          <w:lang w:val="en-US" w:eastAsia="zh-CN"/>
        </w:rPr>
        <w:t>Observation 6: When multiplexing UCI on PUSCH, the calculation of the number of symbols for HARQ</w:t>
      </w:r>
      <w:r>
        <w:rPr>
          <w:rFonts w:hint="eastAsia"/>
          <w:b/>
          <w:i/>
          <w:lang w:val="en-US" w:eastAsia="zh-CN"/>
        </w:rPr>
        <w:t>-</w:t>
      </w:r>
      <w:r>
        <w:rPr>
          <w:b/>
          <w:i/>
          <w:lang w:val="en-US" w:eastAsia="zh-CN"/>
        </w:rPr>
        <w:t>ACK transmission, CSI part 1 transmission and CSI part 2 transmission can be reused for inter-slot time domain OCC. Whereas the number of REs that can be used for transmission of UCI should be scaled by occ-length for inter-symbol(s) OCC and intra-symbol pre-DFT OCC.</w:t>
      </w:r>
    </w:p>
    <w:p w14:paraId="4A25A909" w14:textId="77777777" w:rsidR="00D272FD" w:rsidRDefault="00D272FD" w:rsidP="00D272FD">
      <w:pPr>
        <w:snapToGrid w:val="0"/>
        <w:spacing w:afterLines="50"/>
        <w:rPr>
          <w:b/>
          <w:i/>
          <w:lang w:val="en-US" w:eastAsia="zh-CN"/>
        </w:rPr>
      </w:pPr>
      <w:r w:rsidRPr="00D02293">
        <w:rPr>
          <w:b/>
          <w:i/>
          <w:lang w:val="en-US" w:eastAsia="zh-CN"/>
        </w:rPr>
        <w:t>Observation</w:t>
      </w:r>
      <w:r>
        <w:rPr>
          <w:b/>
          <w:i/>
          <w:lang w:val="en-US" w:eastAsia="zh-CN"/>
        </w:rPr>
        <w:t xml:space="preserve"> 7</w:t>
      </w:r>
      <w:r w:rsidRPr="00D02293">
        <w:rPr>
          <w:b/>
          <w:i/>
          <w:lang w:val="en-US" w:eastAsia="zh-CN"/>
        </w:rPr>
        <w:t xml:space="preserve">: RV cycling period should be aligned with </w:t>
      </w:r>
      <w:r>
        <w:rPr>
          <w:b/>
          <w:i/>
          <w:lang w:val="en-US" w:eastAsia="zh-CN"/>
        </w:rPr>
        <w:t xml:space="preserve">the </w:t>
      </w:r>
      <w:r w:rsidRPr="00D02293">
        <w:rPr>
          <w:b/>
          <w:i/>
          <w:lang w:val="en-US" w:eastAsia="zh-CN"/>
        </w:rPr>
        <w:t xml:space="preserve">span of </w:t>
      </w:r>
      <w:r>
        <w:rPr>
          <w:b/>
          <w:i/>
          <w:lang w:val="en-US" w:eastAsia="zh-CN"/>
        </w:rPr>
        <w:t>an</w:t>
      </w:r>
      <w:r w:rsidRPr="00D02293">
        <w:rPr>
          <w:b/>
          <w:i/>
          <w:lang w:val="en-US" w:eastAsia="zh-CN"/>
        </w:rPr>
        <w:t xml:space="preserve"> OCC sequence for inter-repetition OCC</w:t>
      </w:r>
      <w:r>
        <w:rPr>
          <w:b/>
          <w:i/>
          <w:lang w:val="en-US" w:eastAsia="zh-CN"/>
        </w:rPr>
        <w:t>. Legacy RV cycling can</w:t>
      </w:r>
      <w:r w:rsidRPr="00D02293">
        <w:rPr>
          <w:b/>
          <w:i/>
          <w:lang w:val="en-US" w:eastAsia="zh-CN"/>
        </w:rPr>
        <w:t xml:space="preserve"> be </w:t>
      </w:r>
      <w:r>
        <w:rPr>
          <w:b/>
          <w:i/>
          <w:lang w:val="en-US" w:eastAsia="zh-CN"/>
        </w:rPr>
        <w:t>reused for</w:t>
      </w:r>
      <w:r w:rsidRPr="00D02293">
        <w:rPr>
          <w:b/>
          <w:i/>
          <w:lang w:val="en-US" w:eastAsia="zh-CN"/>
        </w:rPr>
        <w:t xml:space="preserve"> inter-symbol(s) and intra-symbol OCC. </w:t>
      </w:r>
    </w:p>
    <w:p w14:paraId="21D28A79" w14:textId="77777777" w:rsidR="00D272FD" w:rsidRDefault="00D272FD" w:rsidP="00D272FD">
      <w:pPr>
        <w:snapToGrid w:val="0"/>
        <w:spacing w:afterLines="50"/>
        <w:rPr>
          <w:b/>
          <w:i/>
          <w:lang w:val="en-US" w:eastAsia="zh-CN"/>
        </w:rPr>
      </w:pPr>
      <w:r w:rsidRPr="00D02293">
        <w:rPr>
          <w:b/>
          <w:i/>
          <w:lang w:val="en-US" w:eastAsia="zh-CN"/>
        </w:rPr>
        <w:t>Observation</w:t>
      </w:r>
      <w:r>
        <w:rPr>
          <w:b/>
          <w:i/>
          <w:lang w:val="en-US" w:eastAsia="zh-CN"/>
        </w:rPr>
        <w:t xml:space="preserve"> 8</w:t>
      </w:r>
      <w:r w:rsidRPr="00D02293">
        <w:rPr>
          <w:b/>
          <w:i/>
          <w:lang w:val="en-US" w:eastAsia="zh-CN"/>
        </w:rPr>
        <w:t xml:space="preserve">: </w:t>
      </w:r>
    </w:p>
    <w:p w14:paraId="25171362" w14:textId="77777777" w:rsidR="00D272FD" w:rsidRPr="0050609F" w:rsidRDefault="00D272FD" w:rsidP="00D272FD">
      <w:pPr>
        <w:pStyle w:val="a6"/>
        <w:numPr>
          <w:ilvl w:val="0"/>
          <w:numId w:val="50"/>
        </w:numPr>
        <w:snapToGrid w:val="0"/>
        <w:spacing w:afterLines="50"/>
        <w:contextualSpacing w:val="0"/>
        <w:rPr>
          <w:rFonts w:eastAsia="宋体"/>
          <w:b/>
          <w:bCs/>
          <w:i/>
          <w:iCs/>
          <w:lang w:eastAsia="zh-CN"/>
        </w:rPr>
      </w:pPr>
      <w:r w:rsidRPr="0050609F">
        <w:rPr>
          <w:b/>
          <w:i/>
          <w:lang w:val="en-US" w:eastAsia="zh-CN"/>
        </w:rPr>
        <w:t xml:space="preserve">For inter slot time domain OCC, </w:t>
      </w:r>
      <w:r w:rsidRPr="0050609F">
        <w:rPr>
          <w:rFonts w:eastAsia="宋体"/>
          <w:b/>
          <w:bCs/>
          <w:i/>
          <w:iCs/>
          <w:lang w:eastAsia="zh-CN"/>
        </w:rPr>
        <w:t xml:space="preserve">the interval of frequency hopping for inter-slot frequency hopping should be extended to every OCC-length </w:t>
      </w:r>
      <w:proofErr w:type="gramStart"/>
      <w:r w:rsidRPr="0050609F">
        <w:rPr>
          <w:rFonts w:eastAsia="宋体"/>
          <w:b/>
          <w:bCs/>
          <w:i/>
          <w:iCs/>
          <w:lang w:eastAsia="zh-CN"/>
        </w:rPr>
        <w:t>slots</w:t>
      </w:r>
      <w:proofErr w:type="gramEnd"/>
      <w:r w:rsidRPr="0050609F">
        <w:rPr>
          <w:rFonts w:eastAsia="宋体"/>
          <w:b/>
          <w:bCs/>
          <w:i/>
          <w:iCs/>
          <w:lang w:eastAsia="zh-CN"/>
        </w:rPr>
        <w:t xml:space="preserve">. Intra slot frequency hopping should be avoided. </w:t>
      </w:r>
    </w:p>
    <w:p w14:paraId="014F5EC3" w14:textId="77777777" w:rsidR="00D272FD" w:rsidRPr="0050609F" w:rsidRDefault="00D272FD" w:rsidP="00D272FD">
      <w:pPr>
        <w:pStyle w:val="a6"/>
        <w:numPr>
          <w:ilvl w:val="0"/>
          <w:numId w:val="50"/>
        </w:numPr>
        <w:snapToGrid w:val="0"/>
        <w:spacing w:afterLines="50"/>
        <w:contextualSpacing w:val="0"/>
        <w:rPr>
          <w:b/>
          <w:i/>
          <w:lang w:eastAsia="zh-CN"/>
        </w:rPr>
      </w:pPr>
      <w:r w:rsidRPr="0050609F">
        <w:rPr>
          <w:rFonts w:eastAsia="宋体"/>
          <w:b/>
          <w:bCs/>
          <w:i/>
          <w:iCs/>
          <w:lang w:eastAsia="zh-CN"/>
        </w:rPr>
        <w:t xml:space="preserve">For inter symbols time domain OCC, </w:t>
      </w:r>
      <w:r w:rsidRPr="0050609F">
        <w:rPr>
          <w:b/>
          <w:i/>
          <w:lang w:eastAsia="zh-CN"/>
        </w:rPr>
        <w:t xml:space="preserve">the span of OCC sequence should be within a hop of intra slot frequency hopping. Inter slot frequency hopping can be reused.  </w:t>
      </w:r>
    </w:p>
    <w:p w14:paraId="5CF30F3E" w14:textId="77777777" w:rsidR="00D272FD" w:rsidRPr="0050609F" w:rsidRDefault="00D272FD" w:rsidP="00D272FD">
      <w:pPr>
        <w:pStyle w:val="a6"/>
        <w:numPr>
          <w:ilvl w:val="0"/>
          <w:numId w:val="50"/>
        </w:numPr>
        <w:snapToGrid w:val="0"/>
        <w:spacing w:afterLines="50"/>
        <w:contextualSpacing w:val="0"/>
        <w:rPr>
          <w:b/>
          <w:i/>
          <w:lang w:eastAsia="zh-CN"/>
        </w:rPr>
      </w:pPr>
      <w:r w:rsidRPr="0050609F">
        <w:rPr>
          <w:b/>
          <w:i/>
          <w:lang w:eastAsia="zh-CN"/>
        </w:rPr>
        <w:t xml:space="preserve">For intra symbol pre-DFT OCC, </w:t>
      </w:r>
      <w:r w:rsidRPr="0050609F">
        <w:rPr>
          <w:rFonts w:eastAsia="宋体"/>
          <w:b/>
          <w:bCs/>
          <w:i/>
          <w:iCs/>
          <w:lang w:eastAsia="zh-CN"/>
        </w:rPr>
        <w:t>both intra-slot and inter-slot frequency hopping can be used without change.</w:t>
      </w:r>
    </w:p>
    <w:p w14:paraId="739CA466" w14:textId="77777777" w:rsidR="00D272FD" w:rsidRPr="0050609F" w:rsidRDefault="00D272FD" w:rsidP="00D272FD">
      <w:pPr>
        <w:snapToGrid w:val="0"/>
        <w:spacing w:afterLines="50"/>
        <w:rPr>
          <w:rFonts w:eastAsia="宋体"/>
          <w:b/>
          <w:i/>
          <w:lang w:val="x-none"/>
        </w:rPr>
      </w:pPr>
      <w:r w:rsidRPr="0045748B">
        <w:rPr>
          <w:b/>
          <w:i/>
          <w:lang w:eastAsia="zh-CN"/>
        </w:rPr>
        <w:t>Observation 9:</w:t>
      </w:r>
      <w:r>
        <w:rPr>
          <w:b/>
          <w:i/>
          <w:lang w:eastAsia="zh-CN"/>
        </w:rPr>
        <w:t xml:space="preserve"> </w:t>
      </w:r>
      <w:r w:rsidRPr="0045748B">
        <w:rPr>
          <w:b/>
          <w:i/>
          <w:lang w:eastAsia="zh-CN"/>
        </w:rPr>
        <w:t xml:space="preserve">For inter slot time domain OCC, the existing BPRE of the </w:t>
      </w:r>
      <w:r w:rsidRPr="0045748B">
        <w:rPr>
          <w:rFonts w:hint="eastAsia"/>
          <w:b/>
          <w:i/>
          <w:lang w:eastAsia="zh-CN"/>
        </w:rPr>
        <w:t>PUSC</w:t>
      </w:r>
      <w:r w:rsidRPr="0045748B">
        <w:rPr>
          <w:b/>
          <w:i/>
          <w:lang w:eastAsia="zh-CN"/>
        </w:rPr>
        <w:t xml:space="preserve">H power control can be reused. For inter symbol and intra symbol OCC, </w:t>
      </w:r>
      <w:r>
        <w:rPr>
          <w:b/>
          <w:i/>
          <w:lang w:eastAsia="zh-CN"/>
        </w:rPr>
        <w:t>t</w:t>
      </w:r>
      <w:r w:rsidRPr="00E478C9">
        <w:rPr>
          <w:b/>
          <w:i/>
          <w:lang w:eastAsia="zh-CN"/>
        </w:rPr>
        <w:t xml:space="preserve">he </w:t>
      </w:r>
      <w:r>
        <w:rPr>
          <w:b/>
          <w:i/>
        </w:rPr>
        <w:t>number of resource elements</w:t>
      </w:r>
      <w:r w:rsidRPr="0050609F">
        <w:rPr>
          <w:b/>
          <w:i/>
        </w:rPr>
        <w:t xml:space="preserve"> calculating </w:t>
      </w:r>
      <w:r w:rsidRPr="00E478C9">
        <w:rPr>
          <w:b/>
          <w:i/>
          <w:lang w:eastAsia="zh-CN"/>
        </w:rPr>
        <w:t xml:space="preserve">BPRE for PUSCH power control should be the total </w:t>
      </w:r>
      <w:r w:rsidRPr="0050609F">
        <w:rPr>
          <w:b/>
          <w:i/>
        </w:rPr>
        <w:t>resource elements with OCC.</w:t>
      </w:r>
    </w:p>
    <w:p w14:paraId="5B5BD16B" w14:textId="77777777" w:rsidR="00D272FD" w:rsidRPr="00523EA8" w:rsidRDefault="00D272FD" w:rsidP="00D272FD">
      <w:pPr>
        <w:snapToGrid w:val="0"/>
        <w:spacing w:afterLines="50"/>
        <w:rPr>
          <w:b/>
          <w:i/>
          <w:lang w:val="en-US" w:eastAsia="zh-CN"/>
        </w:rPr>
      </w:pPr>
      <w:r w:rsidRPr="00523EA8">
        <w:rPr>
          <w:rFonts w:hint="eastAsia"/>
          <w:b/>
          <w:i/>
          <w:lang w:val="en-US" w:eastAsia="zh-CN"/>
        </w:rPr>
        <w:t>O</w:t>
      </w:r>
      <w:r w:rsidRPr="00523EA8">
        <w:rPr>
          <w:b/>
          <w:i/>
          <w:lang w:val="en-US" w:eastAsia="zh-CN"/>
        </w:rPr>
        <w:t xml:space="preserve">bservation </w:t>
      </w:r>
      <w:r>
        <w:rPr>
          <w:b/>
          <w:i/>
          <w:lang w:val="en-US" w:eastAsia="zh-CN"/>
        </w:rPr>
        <w:t>10</w:t>
      </w:r>
      <w:r w:rsidRPr="00523EA8">
        <w:rPr>
          <w:b/>
          <w:i/>
          <w:lang w:val="en-US" w:eastAsia="zh-CN"/>
        </w:rPr>
        <w:t xml:space="preserve">: For PUSCH transmission corresponding to the configured grant type 1, OCC-related parameters, such as occ-Index and occ-Length, can be configured within </w:t>
      </w:r>
      <w:proofErr w:type="spellStart"/>
      <w:r w:rsidRPr="00523EA8">
        <w:rPr>
          <w:b/>
          <w:i/>
        </w:rPr>
        <w:t>configuredGrantConfig</w:t>
      </w:r>
      <w:proofErr w:type="spellEnd"/>
      <w:r w:rsidRPr="00523EA8">
        <w:rPr>
          <w:b/>
          <w:i/>
        </w:rPr>
        <w:t>.</w:t>
      </w:r>
    </w:p>
    <w:p w14:paraId="6C7DD328" w14:textId="77777777" w:rsidR="00D272FD" w:rsidRPr="00523EA8" w:rsidRDefault="00D272FD" w:rsidP="00D272FD">
      <w:pPr>
        <w:snapToGrid w:val="0"/>
        <w:spacing w:afterLines="50"/>
        <w:rPr>
          <w:b/>
          <w:i/>
          <w:lang w:val="en-US" w:eastAsia="zh-CN"/>
        </w:rPr>
      </w:pPr>
      <w:r w:rsidRPr="00523EA8">
        <w:rPr>
          <w:b/>
          <w:i/>
          <w:lang w:val="en-US" w:eastAsia="zh-CN"/>
        </w:rPr>
        <w:t xml:space="preserve">Observation </w:t>
      </w:r>
      <w:r>
        <w:rPr>
          <w:b/>
          <w:i/>
          <w:lang w:val="en-US" w:eastAsia="zh-CN"/>
        </w:rPr>
        <w:t>11</w:t>
      </w:r>
      <w:r w:rsidRPr="00523EA8">
        <w:rPr>
          <w:b/>
          <w:i/>
          <w:lang w:val="en-US" w:eastAsia="zh-CN"/>
        </w:rPr>
        <w:t xml:space="preserve">: For PUSCH transmission corresponding to the configured grant type 2, OCC-related parameters, such as occ-Index and occ-Length, can be included in </w:t>
      </w:r>
      <w:r>
        <w:rPr>
          <w:b/>
          <w:i/>
          <w:lang w:val="en-US" w:eastAsia="zh-CN"/>
        </w:rPr>
        <w:t xml:space="preserve">the activation </w:t>
      </w:r>
      <w:r w:rsidRPr="00523EA8">
        <w:rPr>
          <w:b/>
          <w:i/>
          <w:lang w:val="en-US" w:eastAsia="zh-CN"/>
        </w:rPr>
        <w:t xml:space="preserve">DCI, or configured within </w:t>
      </w:r>
      <w:proofErr w:type="spellStart"/>
      <w:r w:rsidRPr="00523EA8">
        <w:rPr>
          <w:b/>
          <w:i/>
          <w:color w:val="000000"/>
          <w:lang w:val="en-US"/>
        </w:rPr>
        <w:t>configuredGrantConfig</w:t>
      </w:r>
      <w:proofErr w:type="spellEnd"/>
      <w:r w:rsidRPr="00523EA8">
        <w:rPr>
          <w:b/>
          <w:i/>
          <w:lang w:val="en-US" w:eastAsia="zh-CN"/>
        </w:rPr>
        <w:t>/</w:t>
      </w:r>
      <w:proofErr w:type="spellStart"/>
      <w:r w:rsidRPr="00523EA8">
        <w:rPr>
          <w:b/>
          <w:i/>
          <w:lang w:val="en-US" w:eastAsia="zh-CN"/>
        </w:rPr>
        <w:t>pusch</w:t>
      </w:r>
      <w:proofErr w:type="spellEnd"/>
      <w:r w:rsidRPr="00523EA8">
        <w:rPr>
          <w:b/>
          <w:i/>
          <w:lang w:val="en-US" w:eastAsia="zh-CN"/>
        </w:rPr>
        <w:t>-config.</w:t>
      </w:r>
    </w:p>
    <w:p w14:paraId="321A84D7" w14:textId="77777777" w:rsidR="00D272FD" w:rsidRDefault="00D272FD">
      <w:pPr>
        <w:snapToGrid w:val="0"/>
        <w:spacing w:afterLines="50"/>
        <w:rPr>
          <w:b/>
          <w:i/>
          <w:lang w:val="en-US" w:eastAsia="zh-CN"/>
        </w:rPr>
      </w:pPr>
      <w:r w:rsidRPr="00523EA8">
        <w:rPr>
          <w:b/>
          <w:i/>
          <w:lang w:val="en-US" w:eastAsia="zh-CN"/>
        </w:rPr>
        <w:t xml:space="preserve">Observation </w:t>
      </w:r>
      <w:r>
        <w:rPr>
          <w:b/>
          <w:i/>
          <w:lang w:val="en-US" w:eastAsia="zh-CN"/>
        </w:rPr>
        <w:t>12</w:t>
      </w:r>
      <w:r w:rsidRPr="00523EA8">
        <w:rPr>
          <w:b/>
          <w:i/>
          <w:lang w:val="en-US" w:eastAsia="zh-CN"/>
        </w:rPr>
        <w:t xml:space="preserve">: For </w:t>
      </w:r>
      <w:r>
        <w:rPr>
          <w:b/>
          <w:i/>
          <w:lang w:val="en-US" w:eastAsia="zh-CN"/>
        </w:rPr>
        <w:t xml:space="preserve">dynamic-granted based </w:t>
      </w:r>
      <w:r w:rsidRPr="00523EA8">
        <w:rPr>
          <w:b/>
          <w:i/>
          <w:lang w:val="en-US" w:eastAsia="zh-CN"/>
        </w:rPr>
        <w:t xml:space="preserve">PUSCH transmission, the OCC-related parameters can be included in a DCI and </w:t>
      </w:r>
      <w:r>
        <w:rPr>
          <w:b/>
          <w:i/>
          <w:lang w:val="en-US" w:eastAsia="zh-CN"/>
        </w:rPr>
        <w:t>configured by higher layer.</w:t>
      </w:r>
    </w:p>
    <w:p w14:paraId="3C9F4796" w14:textId="77777777" w:rsidR="00982D64" w:rsidRPr="00384FF6" w:rsidRDefault="00982D64" w:rsidP="00D90CF6">
      <w:pPr>
        <w:spacing w:afterLines="50"/>
        <w:rPr>
          <w:b/>
          <w:i/>
          <w:lang w:eastAsia="zh-CN"/>
        </w:rPr>
      </w:pPr>
      <w:bookmarkStart w:id="14" w:name="_GoBack"/>
      <w:r w:rsidRPr="00384FF6">
        <w:rPr>
          <w:b/>
          <w:i/>
          <w:lang w:eastAsia="zh-CN"/>
        </w:rPr>
        <w:t xml:space="preserve">Observation </w:t>
      </w:r>
      <w:r>
        <w:rPr>
          <w:b/>
          <w:i/>
          <w:lang w:eastAsia="zh-CN"/>
        </w:rPr>
        <w:t>13</w:t>
      </w:r>
      <w:r w:rsidRPr="00384FF6">
        <w:rPr>
          <w:b/>
          <w:i/>
          <w:lang w:eastAsia="zh-CN"/>
        </w:rPr>
        <w:t xml:space="preserve">. The OCC sequences </w:t>
      </w:r>
      <w:r w:rsidRPr="00B161CE">
        <w:rPr>
          <w:b/>
          <w:i/>
          <w:lang w:eastAsia="zh-CN"/>
        </w:rPr>
        <w:t>can</w:t>
      </w:r>
      <w:r w:rsidRPr="00384FF6">
        <w:rPr>
          <w:b/>
          <w:i/>
          <w:lang w:eastAsia="zh-CN"/>
        </w:rPr>
        <w:t xml:space="preserve"> be constructed such that orthogonal multiplexing is possible between OCCs of different lengths.</w:t>
      </w:r>
    </w:p>
    <w:p w14:paraId="04290F43" w14:textId="77777777" w:rsidR="00982D64" w:rsidRDefault="00982D64" w:rsidP="00D90CF6">
      <w:pPr>
        <w:spacing w:afterLines="50"/>
        <w:rPr>
          <w:b/>
          <w:i/>
          <w:lang w:eastAsia="zh-CN"/>
        </w:rPr>
      </w:pPr>
      <w:r w:rsidRPr="00F77F82">
        <w:rPr>
          <w:b/>
          <w:i/>
          <w:lang w:eastAsia="zh-CN"/>
        </w:rPr>
        <w:t xml:space="preserve">Observation </w:t>
      </w:r>
      <w:r>
        <w:rPr>
          <w:b/>
          <w:i/>
          <w:lang w:eastAsia="zh-CN"/>
        </w:rPr>
        <w:t>14</w:t>
      </w:r>
      <w:r w:rsidRPr="00F77F82">
        <w:rPr>
          <w:b/>
          <w:i/>
          <w:lang w:eastAsia="zh-CN"/>
        </w:rPr>
        <w:t xml:space="preserve">: </w:t>
      </w:r>
      <w:r>
        <w:rPr>
          <w:b/>
          <w:i/>
          <w:lang w:eastAsia="zh-CN"/>
        </w:rPr>
        <w:t>For PUSCH of VoIP w</w:t>
      </w:r>
      <w:r w:rsidRPr="00F77F82">
        <w:rPr>
          <w:b/>
          <w:i/>
          <w:lang w:eastAsia="zh-CN"/>
        </w:rPr>
        <w:t xml:space="preserve">ith </w:t>
      </w:r>
      <w:proofErr w:type="spellStart"/>
      <w:r w:rsidRPr="00F77F82">
        <w:rPr>
          <w:b/>
          <w:i/>
          <w:lang w:eastAsia="zh-CN"/>
        </w:rPr>
        <w:t>occ</w:t>
      </w:r>
      <w:proofErr w:type="spellEnd"/>
      <w:r w:rsidRPr="00F77F82">
        <w:rPr>
          <w:b/>
          <w:i/>
          <w:lang w:eastAsia="zh-CN"/>
        </w:rPr>
        <w:t xml:space="preserve">-length = 2, </w:t>
      </w:r>
      <w:r>
        <w:rPr>
          <w:b/>
          <w:i/>
          <w:lang w:eastAsia="zh-CN"/>
        </w:rPr>
        <w:t xml:space="preserve">inter-slot OCC w/ repetition type A, inter symbols OCC w/ repetition type B, inter-symbol OCC w/ </w:t>
      </w:r>
      <w:proofErr w:type="spellStart"/>
      <w:r>
        <w:rPr>
          <w:b/>
          <w:i/>
          <w:lang w:eastAsia="zh-CN"/>
        </w:rPr>
        <w:t>TBoMS</w:t>
      </w:r>
      <w:proofErr w:type="spellEnd"/>
      <w:r>
        <w:rPr>
          <w:b/>
          <w:i/>
          <w:lang w:eastAsia="zh-CN"/>
        </w:rPr>
        <w:t xml:space="preserve"> and intra-symbol OCC w/ </w:t>
      </w:r>
      <w:proofErr w:type="spellStart"/>
      <w:r>
        <w:rPr>
          <w:b/>
          <w:i/>
          <w:lang w:eastAsia="zh-CN"/>
        </w:rPr>
        <w:t>TBoMS</w:t>
      </w:r>
      <w:proofErr w:type="spellEnd"/>
      <w:r>
        <w:rPr>
          <w:b/>
          <w:i/>
          <w:lang w:eastAsia="zh-CN"/>
        </w:rPr>
        <w:t xml:space="preserve"> share a similar BLER performance. </w:t>
      </w:r>
    </w:p>
    <w:p w14:paraId="363B1E29" w14:textId="77777777" w:rsidR="00982D64" w:rsidRDefault="00982D64" w:rsidP="00D90CF6">
      <w:pPr>
        <w:spacing w:afterLines="50"/>
        <w:rPr>
          <w:b/>
          <w:i/>
          <w:lang w:eastAsia="zh-CN"/>
        </w:rPr>
      </w:pPr>
      <w:r>
        <w:rPr>
          <w:b/>
          <w:i/>
          <w:lang w:eastAsia="zh-CN"/>
        </w:rPr>
        <w:t>Observation 15</w:t>
      </w:r>
      <w:r w:rsidRPr="001D62EB">
        <w:rPr>
          <w:b/>
          <w:i/>
          <w:lang w:eastAsia="zh-CN"/>
        </w:rPr>
        <w:t>: For inter-symbol OCC and intra-symbol OCC</w:t>
      </w:r>
      <w:r>
        <w:rPr>
          <w:b/>
          <w:i/>
          <w:lang w:eastAsia="zh-CN"/>
        </w:rPr>
        <w:t xml:space="preserve"> with </w:t>
      </w:r>
      <w:proofErr w:type="spellStart"/>
      <w:r w:rsidRPr="00F77F82">
        <w:rPr>
          <w:b/>
          <w:i/>
          <w:lang w:eastAsia="zh-CN"/>
        </w:rPr>
        <w:t>occ</w:t>
      </w:r>
      <w:proofErr w:type="spellEnd"/>
      <w:r w:rsidRPr="00F77F82">
        <w:rPr>
          <w:b/>
          <w:i/>
          <w:lang w:eastAsia="zh-CN"/>
        </w:rPr>
        <w:t>-length = 2</w:t>
      </w:r>
      <w:r w:rsidRPr="001D62EB">
        <w:rPr>
          <w:b/>
          <w:i/>
          <w:lang w:eastAsia="zh-CN"/>
        </w:rPr>
        <w:t xml:space="preserve">, </w:t>
      </w:r>
      <w:r w:rsidRPr="0050609F">
        <w:rPr>
          <w:b/>
          <w:i/>
          <w:lang w:eastAsia="zh-CN"/>
        </w:rPr>
        <w:t>schemes</w:t>
      </w:r>
      <w:r w:rsidRPr="001D62EB">
        <w:rPr>
          <w:b/>
          <w:i/>
          <w:lang w:eastAsia="zh-CN"/>
        </w:rPr>
        <w:t xml:space="preserve"> w/ </w:t>
      </w:r>
      <w:proofErr w:type="spellStart"/>
      <w:r w:rsidRPr="001D62EB">
        <w:rPr>
          <w:b/>
          <w:i/>
          <w:lang w:eastAsia="zh-CN"/>
        </w:rPr>
        <w:t>TBoMS</w:t>
      </w:r>
      <w:proofErr w:type="spellEnd"/>
      <w:r w:rsidRPr="001D62EB">
        <w:rPr>
          <w:b/>
          <w:i/>
          <w:lang w:eastAsia="zh-CN"/>
        </w:rPr>
        <w:t xml:space="preserve"> significantly outperform </w:t>
      </w:r>
      <w:r w:rsidRPr="0050609F">
        <w:rPr>
          <w:b/>
          <w:i/>
          <w:lang w:eastAsia="zh-CN"/>
        </w:rPr>
        <w:t>schemes</w:t>
      </w:r>
      <w:r w:rsidRPr="001D62EB">
        <w:rPr>
          <w:b/>
          <w:i/>
          <w:lang w:eastAsia="zh-CN"/>
        </w:rPr>
        <w:t xml:space="preserve"> w/o </w:t>
      </w:r>
      <w:proofErr w:type="spellStart"/>
      <w:r w:rsidRPr="001D62EB">
        <w:rPr>
          <w:b/>
          <w:i/>
          <w:lang w:eastAsia="zh-CN"/>
        </w:rPr>
        <w:t>TBoMS</w:t>
      </w:r>
      <w:proofErr w:type="spellEnd"/>
      <w:r w:rsidRPr="001D62EB">
        <w:rPr>
          <w:b/>
          <w:i/>
          <w:lang w:eastAsia="zh-CN"/>
        </w:rPr>
        <w:t xml:space="preserve"> with a gap of approximately 7dB. </w:t>
      </w:r>
    </w:p>
    <w:p w14:paraId="40B075F0" w14:textId="77777777" w:rsidR="00982D64" w:rsidRDefault="00982D64" w:rsidP="00D90CF6">
      <w:pPr>
        <w:spacing w:afterLines="50"/>
        <w:rPr>
          <w:b/>
          <w:i/>
          <w:lang w:eastAsia="zh-CN"/>
        </w:rPr>
      </w:pPr>
      <w:r w:rsidRPr="00E226AD">
        <w:rPr>
          <w:b/>
          <w:i/>
          <w:lang w:eastAsia="zh-CN"/>
        </w:rPr>
        <w:t xml:space="preserve">Observation </w:t>
      </w:r>
      <w:r>
        <w:rPr>
          <w:b/>
          <w:i/>
          <w:lang w:eastAsia="zh-CN"/>
        </w:rPr>
        <w:t>16</w:t>
      </w:r>
      <w:r w:rsidRPr="00E226AD">
        <w:rPr>
          <w:b/>
          <w:i/>
          <w:lang w:eastAsia="zh-CN"/>
        </w:rPr>
        <w:t xml:space="preserve">: </w:t>
      </w:r>
      <w:r>
        <w:rPr>
          <w:b/>
          <w:i/>
          <w:lang w:eastAsia="zh-CN"/>
        </w:rPr>
        <w:t xml:space="preserve">For PUSCH of VoIP with </w:t>
      </w:r>
      <w:proofErr w:type="spellStart"/>
      <w:r w:rsidRPr="00F77F82">
        <w:rPr>
          <w:b/>
          <w:i/>
          <w:lang w:eastAsia="zh-CN"/>
        </w:rPr>
        <w:t>occ</w:t>
      </w:r>
      <w:proofErr w:type="spellEnd"/>
      <w:r w:rsidRPr="00F77F82">
        <w:rPr>
          <w:b/>
          <w:i/>
          <w:lang w:eastAsia="zh-CN"/>
        </w:rPr>
        <w:t>-length = 2</w:t>
      </w:r>
      <w:r>
        <w:rPr>
          <w:b/>
          <w:i/>
          <w:lang w:eastAsia="zh-CN"/>
        </w:rPr>
        <w:t xml:space="preserve"> at the required SNR, compared to the throughput of 10.2kbps for the single UE w/o OCC, at least a 98% throughput gain (10.1kbps) can be obtained for inter-slot OCC w/ repetition type A, inter symbols OCC w/ repetition type B, inter-symbol OCC w/ </w:t>
      </w:r>
      <w:proofErr w:type="spellStart"/>
      <w:r>
        <w:rPr>
          <w:b/>
          <w:i/>
          <w:lang w:eastAsia="zh-CN"/>
        </w:rPr>
        <w:t>TBoMS</w:t>
      </w:r>
      <w:proofErr w:type="spellEnd"/>
      <w:r>
        <w:rPr>
          <w:b/>
          <w:i/>
          <w:lang w:eastAsia="zh-CN"/>
        </w:rPr>
        <w:t xml:space="preserve">, and intra-symbol OCC w/ </w:t>
      </w:r>
      <w:proofErr w:type="spellStart"/>
      <w:r>
        <w:rPr>
          <w:b/>
          <w:i/>
          <w:lang w:eastAsia="zh-CN"/>
        </w:rPr>
        <w:t>TBoMS</w:t>
      </w:r>
      <w:proofErr w:type="spellEnd"/>
      <w:r>
        <w:rPr>
          <w:b/>
          <w:i/>
          <w:lang w:eastAsia="zh-CN"/>
        </w:rPr>
        <w:t>.</w:t>
      </w:r>
    </w:p>
    <w:p w14:paraId="4CA94F7A" w14:textId="77777777" w:rsidR="00982D64" w:rsidRPr="0044169A" w:rsidRDefault="00982D64" w:rsidP="00D90CF6">
      <w:pPr>
        <w:spacing w:afterLines="50"/>
      </w:pPr>
      <w:r>
        <w:rPr>
          <w:b/>
          <w:i/>
          <w:lang w:eastAsia="zh-CN"/>
        </w:rPr>
        <w:t>Observation 17</w:t>
      </w:r>
      <w:r w:rsidRPr="003D791C">
        <w:rPr>
          <w:b/>
          <w:i/>
          <w:lang w:eastAsia="zh-CN"/>
        </w:rPr>
        <w:t xml:space="preserve">: </w:t>
      </w:r>
      <w:r w:rsidRPr="0088477A">
        <w:rPr>
          <w:b/>
          <w:i/>
          <w:lang w:eastAsia="zh-CN"/>
        </w:rPr>
        <w:t xml:space="preserve">For PUSCH of VoIP with </w:t>
      </w:r>
      <w:proofErr w:type="spellStart"/>
      <w:r w:rsidRPr="0088477A">
        <w:rPr>
          <w:b/>
          <w:i/>
          <w:lang w:eastAsia="zh-CN"/>
        </w:rPr>
        <w:t>occ</w:t>
      </w:r>
      <w:proofErr w:type="spellEnd"/>
      <w:r w:rsidRPr="0088477A">
        <w:rPr>
          <w:b/>
          <w:i/>
          <w:lang w:eastAsia="zh-CN"/>
        </w:rPr>
        <w:t xml:space="preserve">-length = 2, when compared to single UE w/o OCC, a 98% throughput gain can be obtained </w:t>
      </w:r>
      <w:r>
        <w:rPr>
          <w:b/>
          <w:i/>
          <w:lang w:eastAsia="zh-CN"/>
        </w:rPr>
        <w:t>at</w:t>
      </w:r>
      <w:r w:rsidRPr="0088477A">
        <w:rPr>
          <w:b/>
          <w:i/>
          <w:lang w:eastAsia="zh-CN"/>
        </w:rPr>
        <w:t xml:space="preserve"> SNR higher than 3dB</w:t>
      </w:r>
      <w:r>
        <w:rPr>
          <w:b/>
          <w:i/>
          <w:lang w:eastAsia="zh-CN"/>
        </w:rPr>
        <w:t xml:space="preserve"> with </w:t>
      </w:r>
      <w:r w:rsidRPr="0088477A">
        <w:rPr>
          <w:b/>
          <w:i/>
          <w:lang w:val="en-US" w:eastAsia="zh-CN"/>
        </w:rPr>
        <w:t>inter-symbol OCC</w:t>
      </w:r>
      <w:r>
        <w:rPr>
          <w:b/>
          <w:i/>
          <w:lang w:val="en-US" w:eastAsia="zh-CN"/>
        </w:rPr>
        <w:t xml:space="preserve"> w/o </w:t>
      </w:r>
      <w:proofErr w:type="spellStart"/>
      <w:r>
        <w:rPr>
          <w:b/>
          <w:i/>
          <w:lang w:val="en-US" w:eastAsia="zh-CN"/>
        </w:rPr>
        <w:t>TBoMS</w:t>
      </w:r>
      <w:proofErr w:type="spellEnd"/>
      <w:r w:rsidRPr="0088477A">
        <w:rPr>
          <w:b/>
          <w:i/>
          <w:lang w:val="en-US" w:eastAsia="zh-CN"/>
        </w:rPr>
        <w:t xml:space="preserve"> and intra-symbol OCC</w:t>
      </w:r>
      <w:r>
        <w:rPr>
          <w:b/>
          <w:i/>
          <w:lang w:val="en-US" w:eastAsia="zh-CN"/>
        </w:rPr>
        <w:t xml:space="preserve"> w/o </w:t>
      </w:r>
      <w:proofErr w:type="spellStart"/>
      <w:r>
        <w:rPr>
          <w:b/>
          <w:i/>
          <w:lang w:val="en-US" w:eastAsia="zh-CN"/>
        </w:rPr>
        <w:t>TBoMS</w:t>
      </w:r>
      <w:proofErr w:type="spellEnd"/>
      <w:r w:rsidRPr="0088477A">
        <w:rPr>
          <w:b/>
          <w:i/>
          <w:lang w:eastAsia="zh-CN"/>
        </w:rPr>
        <w:t>,</w:t>
      </w:r>
      <w:r>
        <w:rPr>
          <w:b/>
          <w:i/>
          <w:lang w:eastAsia="zh-CN"/>
        </w:rPr>
        <w:t xml:space="preserve"> respectively, while</w:t>
      </w:r>
      <w:r w:rsidRPr="0088477A">
        <w:rPr>
          <w:b/>
          <w:i/>
          <w:lang w:eastAsia="zh-CN"/>
        </w:rPr>
        <w:t xml:space="preserve"> 37</w:t>
      </w:r>
      <w:r w:rsidRPr="0088477A">
        <w:rPr>
          <w:rFonts w:hint="eastAsia"/>
          <w:b/>
          <w:i/>
          <w:lang w:eastAsia="zh-CN"/>
        </w:rPr>
        <w:t>%</w:t>
      </w:r>
      <w:r w:rsidRPr="0088477A">
        <w:rPr>
          <w:b/>
          <w:i/>
          <w:lang w:eastAsia="zh-CN"/>
        </w:rPr>
        <w:t xml:space="preserve"> and </w:t>
      </w:r>
      <w:r w:rsidRPr="0088477A">
        <w:rPr>
          <w:rFonts w:hint="eastAsia"/>
          <w:b/>
          <w:i/>
          <w:lang w:val="en-US" w:eastAsia="zh-CN"/>
        </w:rPr>
        <w:t xml:space="preserve">31% </w:t>
      </w:r>
      <w:r w:rsidRPr="0088477A">
        <w:rPr>
          <w:b/>
          <w:i/>
          <w:lang w:eastAsia="zh-CN"/>
        </w:rPr>
        <w:t xml:space="preserve">throughput </w:t>
      </w:r>
      <w:r w:rsidRPr="0088477A">
        <w:rPr>
          <w:rFonts w:hint="eastAsia"/>
          <w:b/>
          <w:i/>
          <w:lang w:val="en-US" w:eastAsia="zh-CN"/>
        </w:rPr>
        <w:t>degradation are observed</w:t>
      </w:r>
      <w:r w:rsidRPr="0088477A">
        <w:rPr>
          <w:b/>
          <w:i/>
          <w:lang w:val="en-US" w:eastAsia="zh-CN"/>
        </w:rPr>
        <w:t>, respectively, at the required SNR.</w:t>
      </w:r>
    </w:p>
    <w:p w14:paraId="245F5FFD" w14:textId="77777777" w:rsidR="00F90606" w:rsidRPr="0088477A" w:rsidRDefault="00F90606" w:rsidP="00D90CF6">
      <w:pPr>
        <w:spacing w:afterLines="50"/>
        <w:rPr>
          <w:b/>
          <w:i/>
          <w:lang w:eastAsia="zh-CN"/>
        </w:rPr>
      </w:pPr>
      <w:r>
        <w:rPr>
          <w:b/>
          <w:i/>
          <w:lang w:eastAsia="zh-CN"/>
        </w:rPr>
        <w:t>Observation 18</w:t>
      </w:r>
      <w:r w:rsidRPr="0088477A">
        <w:rPr>
          <w:b/>
          <w:i/>
          <w:lang w:eastAsia="zh-CN"/>
        </w:rPr>
        <w:t xml:space="preserve">: </w:t>
      </w:r>
      <w:r w:rsidRPr="003D791C">
        <w:rPr>
          <w:b/>
          <w:i/>
          <w:lang w:eastAsia="zh-CN"/>
        </w:rPr>
        <w:t xml:space="preserve">For PUSCH of </w:t>
      </w:r>
      <w:r w:rsidRPr="0088477A">
        <w:rPr>
          <w:b/>
          <w:i/>
          <w:lang w:eastAsia="zh-CN"/>
        </w:rPr>
        <w:t xml:space="preserve">VoIP with </w:t>
      </w:r>
      <w:proofErr w:type="spellStart"/>
      <w:r w:rsidRPr="0088477A">
        <w:rPr>
          <w:b/>
          <w:i/>
          <w:lang w:eastAsia="zh-CN"/>
        </w:rPr>
        <w:t>occ</w:t>
      </w:r>
      <w:proofErr w:type="spellEnd"/>
      <w:r w:rsidRPr="0088477A">
        <w:rPr>
          <w:b/>
          <w:i/>
          <w:lang w:eastAsia="zh-CN"/>
        </w:rPr>
        <w:t>-length = 4, when compared to single UE w/o OCC at the required SNR, the aggregated throughput increases from 10.2 kbps to 37.4kbps</w:t>
      </w:r>
      <w:r>
        <w:rPr>
          <w:b/>
          <w:i/>
          <w:lang w:eastAsia="zh-CN"/>
        </w:rPr>
        <w:t xml:space="preserve"> under inter-slot OCC w/ repetition type A</w:t>
      </w:r>
      <w:r w:rsidRPr="0088477A">
        <w:rPr>
          <w:b/>
          <w:i/>
          <w:lang w:eastAsia="zh-CN"/>
        </w:rPr>
        <w:t>, 40.4kpbs</w:t>
      </w:r>
      <w:r>
        <w:rPr>
          <w:b/>
          <w:i/>
          <w:lang w:eastAsia="zh-CN"/>
        </w:rPr>
        <w:t xml:space="preserve"> inter-symbols OCC w/ repetition type B and inter-symbol OCC w/ </w:t>
      </w:r>
      <w:proofErr w:type="spellStart"/>
      <w:r>
        <w:rPr>
          <w:b/>
          <w:i/>
          <w:lang w:eastAsia="zh-CN"/>
        </w:rPr>
        <w:t>TBoMS</w:t>
      </w:r>
      <w:proofErr w:type="spellEnd"/>
      <w:r w:rsidRPr="0088477A">
        <w:rPr>
          <w:b/>
          <w:i/>
          <w:lang w:eastAsia="zh-CN"/>
        </w:rPr>
        <w:t>, and 40.7kbps</w:t>
      </w:r>
      <w:r>
        <w:rPr>
          <w:b/>
          <w:i/>
          <w:lang w:eastAsia="zh-CN"/>
        </w:rPr>
        <w:t xml:space="preserve"> under intra-symbol OCC w/ </w:t>
      </w:r>
      <w:proofErr w:type="spellStart"/>
      <w:r>
        <w:rPr>
          <w:b/>
          <w:i/>
          <w:lang w:eastAsia="zh-CN"/>
        </w:rPr>
        <w:t>TBoMS</w:t>
      </w:r>
      <w:proofErr w:type="spellEnd"/>
      <w:r w:rsidRPr="0088477A">
        <w:rPr>
          <w:b/>
          <w:i/>
          <w:lang w:eastAsia="zh-CN"/>
        </w:rPr>
        <w:t xml:space="preserve">, and thus a 267% throughput gain, a 296% </w:t>
      </w:r>
      <w:r w:rsidRPr="0088477A">
        <w:rPr>
          <w:b/>
          <w:i/>
          <w:lang w:eastAsia="zh-CN"/>
        </w:rPr>
        <w:lastRenderedPageBreak/>
        <w:t>throughput gain, and a 299% throughput gain can be obtained, respectively.</w:t>
      </w:r>
    </w:p>
    <w:p w14:paraId="79F23D61" w14:textId="77777777" w:rsidR="00F90606" w:rsidRDefault="00F90606" w:rsidP="00D90CF6">
      <w:pPr>
        <w:spacing w:afterLines="50"/>
        <w:rPr>
          <w:b/>
          <w:i/>
          <w:lang w:eastAsia="zh-CN"/>
        </w:rPr>
      </w:pPr>
      <w:r>
        <w:rPr>
          <w:b/>
          <w:i/>
          <w:lang w:eastAsia="zh-CN"/>
        </w:rPr>
        <w:t>Observation 19</w:t>
      </w:r>
      <w:r w:rsidRPr="0088477A">
        <w:rPr>
          <w:b/>
          <w:i/>
          <w:lang w:eastAsia="zh-CN"/>
        </w:rPr>
        <w:t>:</w:t>
      </w:r>
      <w:r w:rsidRPr="003D791C">
        <w:rPr>
          <w:b/>
          <w:i/>
          <w:lang w:eastAsia="zh-CN"/>
        </w:rPr>
        <w:t xml:space="preserve"> For PUSCH </w:t>
      </w:r>
      <w:r w:rsidRPr="0088477A">
        <w:rPr>
          <w:b/>
          <w:i/>
          <w:lang w:eastAsia="zh-CN"/>
        </w:rPr>
        <w:t xml:space="preserve">of VoIP with </w:t>
      </w:r>
      <w:proofErr w:type="spellStart"/>
      <w:r w:rsidRPr="0088477A">
        <w:rPr>
          <w:b/>
          <w:i/>
          <w:lang w:eastAsia="zh-CN"/>
        </w:rPr>
        <w:t>occ</w:t>
      </w:r>
      <w:proofErr w:type="spellEnd"/>
      <w:r w:rsidRPr="0088477A">
        <w:rPr>
          <w:b/>
          <w:i/>
          <w:lang w:eastAsia="zh-CN"/>
        </w:rPr>
        <w:t>-length = 4</w:t>
      </w:r>
      <w:r>
        <w:rPr>
          <w:b/>
          <w:i/>
          <w:lang w:eastAsia="zh-CN"/>
        </w:rPr>
        <w:t>, inter-symbols OCC w/ repetition type B, inter-symbol OCC w/</w:t>
      </w:r>
      <w:r w:rsidRPr="0088477A">
        <w:rPr>
          <w:b/>
          <w:i/>
          <w:lang w:eastAsia="zh-CN"/>
        </w:rPr>
        <w:t xml:space="preserve"> </w:t>
      </w:r>
      <w:proofErr w:type="spellStart"/>
      <w:r w:rsidRPr="0088477A">
        <w:rPr>
          <w:b/>
          <w:i/>
          <w:lang w:eastAsia="zh-CN"/>
        </w:rPr>
        <w:t>TBoMS</w:t>
      </w:r>
      <w:proofErr w:type="spellEnd"/>
      <w:r w:rsidRPr="0088477A">
        <w:rPr>
          <w:b/>
          <w:i/>
          <w:lang w:eastAsia="zh-CN"/>
        </w:rPr>
        <w:t xml:space="preserve"> and intra-sym</w:t>
      </w:r>
      <w:r>
        <w:rPr>
          <w:b/>
          <w:i/>
          <w:lang w:eastAsia="zh-CN"/>
        </w:rPr>
        <w:t>bol OCC w/</w:t>
      </w:r>
      <w:r w:rsidRPr="0088477A">
        <w:rPr>
          <w:b/>
          <w:i/>
          <w:lang w:eastAsia="zh-CN"/>
        </w:rPr>
        <w:t xml:space="preserve"> </w:t>
      </w:r>
      <w:proofErr w:type="spellStart"/>
      <w:r w:rsidRPr="0088477A">
        <w:rPr>
          <w:b/>
          <w:i/>
          <w:lang w:eastAsia="zh-CN"/>
        </w:rPr>
        <w:t>TBoMS</w:t>
      </w:r>
      <w:proofErr w:type="spellEnd"/>
      <w:r w:rsidRPr="0088477A">
        <w:rPr>
          <w:b/>
          <w:i/>
          <w:lang w:eastAsia="zh-CN"/>
        </w:rPr>
        <w:t xml:space="preserve"> only slightly outperform inter-</w:t>
      </w:r>
      <w:r>
        <w:rPr>
          <w:b/>
          <w:i/>
          <w:lang w:eastAsia="zh-CN"/>
        </w:rPr>
        <w:t>slot</w:t>
      </w:r>
      <w:r w:rsidRPr="0088477A">
        <w:rPr>
          <w:b/>
          <w:i/>
          <w:lang w:eastAsia="zh-CN"/>
        </w:rPr>
        <w:t xml:space="preserve"> OCC</w:t>
      </w:r>
      <w:r>
        <w:rPr>
          <w:b/>
          <w:i/>
          <w:lang w:eastAsia="zh-CN"/>
        </w:rPr>
        <w:t xml:space="preserve"> w/ repetition type A</w:t>
      </w:r>
      <w:r w:rsidRPr="0088477A">
        <w:rPr>
          <w:b/>
          <w:i/>
          <w:lang w:eastAsia="zh-CN"/>
        </w:rPr>
        <w:t xml:space="preserve"> with a gap smaller than 3.3kbps at the required SNR.</w:t>
      </w:r>
    </w:p>
    <w:p w14:paraId="5D29B596" w14:textId="77777777" w:rsidR="00F90606" w:rsidRDefault="00F90606" w:rsidP="00D90CF6">
      <w:pPr>
        <w:spacing w:afterLines="50"/>
        <w:rPr>
          <w:b/>
          <w:i/>
          <w:lang w:eastAsia="zh-CN"/>
        </w:rPr>
      </w:pPr>
      <w:r>
        <w:rPr>
          <w:b/>
          <w:i/>
          <w:lang w:eastAsia="zh-CN"/>
        </w:rPr>
        <w:t>Observation 20</w:t>
      </w:r>
      <w:r w:rsidRPr="0088477A">
        <w:rPr>
          <w:b/>
          <w:i/>
          <w:lang w:eastAsia="zh-CN"/>
        </w:rPr>
        <w:t>:</w:t>
      </w:r>
      <w:r>
        <w:rPr>
          <w:b/>
          <w:i/>
          <w:lang w:eastAsia="zh-CN"/>
        </w:rPr>
        <w:t xml:space="preserve"> For </w:t>
      </w:r>
      <w:r w:rsidRPr="0088477A">
        <w:rPr>
          <w:b/>
          <w:i/>
          <w:lang w:eastAsia="zh-CN"/>
        </w:rPr>
        <w:t xml:space="preserve">PUSCH of VoIP with </w:t>
      </w:r>
      <w:proofErr w:type="spellStart"/>
      <w:r w:rsidRPr="0088477A">
        <w:rPr>
          <w:b/>
          <w:i/>
          <w:lang w:eastAsia="zh-CN"/>
        </w:rPr>
        <w:t>occ</w:t>
      </w:r>
      <w:proofErr w:type="spellEnd"/>
      <w:r w:rsidRPr="0088477A">
        <w:rPr>
          <w:b/>
          <w:i/>
          <w:lang w:eastAsia="zh-CN"/>
        </w:rPr>
        <w:t>-length = 4</w:t>
      </w:r>
      <w:r>
        <w:rPr>
          <w:b/>
          <w:i/>
          <w:lang w:eastAsia="zh-CN"/>
        </w:rPr>
        <w:t xml:space="preserve">, inter-symbol OCC w/o </w:t>
      </w:r>
      <w:proofErr w:type="spellStart"/>
      <w:r>
        <w:rPr>
          <w:b/>
          <w:i/>
          <w:lang w:eastAsia="zh-CN"/>
        </w:rPr>
        <w:t>TBoMS</w:t>
      </w:r>
      <w:proofErr w:type="spellEnd"/>
      <w:r>
        <w:rPr>
          <w:b/>
          <w:i/>
          <w:lang w:eastAsia="zh-CN"/>
        </w:rPr>
        <w:t xml:space="preserve"> and intra-symbol OCC w/o </w:t>
      </w:r>
      <w:proofErr w:type="spellStart"/>
      <w:r>
        <w:rPr>
          <w:b/>
          <w:i/>
          <w:lang w:eastAsia="zh-CN"/>
        </w:rPr>
        <w:t>TBoMS</w:t>
      </w:r>
      <w:proofErr w:type="spellEnd"/>
      <w:r>
        <w:rPr>
          <w:b/>
          <w:i/>
          <w:lang w:eastAsia="zh-CN"/>
        </w:rPr>
        <w:t xml:space="preserve"> can hardly work and the aggregated throughput is even smaller than single UE w/o OCC at the required SNR.</w:t>
      </w:r>
    </w:p>
    <w:p w14:paraId="0C700204" w14:textId="77777777" w:rsidR="00F90606" w:rsidRDefault="00F90606" w:rsidP="00D90CF6">
      <w:pPr>
        <w:spacing w:afterLines="50"/>
        <w:rPr>
          <w:b/>
          <w:i/>
          <w:lang w:eastAsia="zh-CN"/>
        </w:rPr>
      </w:pPr>
      <w:r w:rsidRPr="0088477A">
        <w:rPr>
          <w:rFonts w:hint="eastAsia"/>
          <w:b/>
          <w:i/>
          <w:lang w:eastAsia="zh-CN"/>
        </w:rPr>
        <w:t>Observation</w:t>
      </w:r>
      <w:r>
        <w:rPr>
          <w:b/>
          <w:i/>
          <w:lang w:eastAsia="zh-CN"/>
        </w:rPr>
        <w:t xml:space="preserve"> 21</w:t>
      </w:r>
      <w:r w:rsidRPr="003D791C">
        <w:rPr>
          <w:rFonts w:hint="eastAsia"/>
          <w:b/>
          <w:i/>
          <w:lang w:eastAsia="zh-CN"/>
        </w:rPr>
        <w:t>: For PUSCH of</w:t>
      </w:r>
      <w:r w:rsidRPr="0088477A">
        <w:rPr>
          <w:rFonts w:hint="eastAsia"/>
          <w:b/>
          <w:i/>
          <w:lang w:eastAsia="zh-CN"/>
        </w:rPr>
        <w:t xml:space="preserve"> low data rate with </w:t>
      </w:r>
      <w:proofErr w:type="spellStart"/>
      <w:r w:rsidRPr="0088477A">
        <w:rPr>
          <w:rFonts w:hint="eastAsia"/>
          <w:b/>
          <w:i/>
          <w:lang w:eastAsia="zh-CN"/>
        </w:rPr>
        <w:t>occ</w:t>
      </w:r>
      <w:proofErr w:type="spellEnd"/>
      <w:r w:rsidRPr="0088477A">
        <w:rPr>
          <w:rFonts w:hint="eastAsia"/>
          <w:b/>
          <w:i/>
          <w:lang w:eastAsia="zh-CN"/>
        </w:rPr>
        <w:t xml:space="preserve">-length = 2 and </w:t>
      </w:r>
      <w:proofErr w:type="spellStart"/>
      <w:r w:rsidRPr="0088477A">
        <w:rPr>
          <w:rFonts w:hint="eastAsia"/>
          <w:b/>
          <w:i/>
          <w:lang w:eastAsia="zh-CN"/>
        </w:rPr>
        <w:t>occ</w:t>
      </w:r>
      <w:proofErr w:type="spellEnd"/>
      <w:r w:rsidRPr="0088477A">
        <w:rPr>
          <w:rFonts w:hint="eastAsia"/>
          <w:b/>
          <w:i/>
          <w:lang w:eastAsia="zh-CN"/>
        </w:rPr>
        <w:t>-length = 4, the target BLER can be satisfied at the required SNR for i</w:t>
      </w:r>
      <w:r w:rsidRPr="0088477A">
        <w:rPr>
          <w:b/>
          <w:i/>
          <w:lang w:eastAsia="zh-CN"/>
        </w:rPr>
        <w:t>nter-</w:t>
      </w:r>
      <w:r>
        <w:rPr>
          <w:b/>
          <w:i/>
          <w:lang w:eastAsia="zh-CN"/>
        </w:rPr>
        <w:t>slot</w:t>
      </w:r>
      <w:r w:rsidRPr="0088477A">
        <w:rPr>
          <w:b/>
          <w:i/>
          <w:lang w:eastAsia="zh-CN"/>
        </w:rPr>
        <w:t xml:space="preserve"> OCC</w:t>
      </w:r>
      <w:r>
        <w:rPr>
          <w:b/>
          <w:i/>
          <w:lang w:eastAsia="zh-CN"/>
        </w:rPr>
        <w:t xml:space="preserve"> w/ repetition type A, inter-symbols OCC w/ repetition type B</w:t>
      </w:r>
      <w:r w:rsidRPr="0088477A">
        <w:rPr>
          <w:b/>
          <w:i/>
          <w:lang w:eastAsia="zh-CN"/>
        </w:rPr>
        <w:t xml:space="preserve">,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3D791C">
        <w:rPr>
          <w:b/>
          <w:i/>
          <w:lang w:eastAsia="zh-CN"/>
        </w:rPr>
        <w:t>.</w:t>
      </w:r>
    </w:p>
    <w:p w14:paraId="400A0701" w14:textId="77777777" w:rsidR="00F90606" w:rsidRPr="001D62EB" w:rsidRDefault="00F90606" w:rsidP="00D90CF6">
      <w:pPr>
        <w:spacing w:afterLines="50"/>
        <w:rPr>
          <w:b/>
          <w:i/>
          <w:lang w:eastAsia="zh-CN"/>
        </w:rPr>
      </w:pPr>
      <w:r w:rsidRPr="001D62EB">
        <w:rPr>
          <w:rFonts w:hint="eastAsia"/>
          <w:b/>
          <w:i/>
          <w:lang w:eastAsia="zh-CN"/>
        </w:rPr>
        <w:t>Observation</w:t>
      </w:r>
      <w:r w:rsidRPr="001D62EB">
        <w:rPr>
          <w:b/>
          <w:i/>
          <w:lang w:eastAsia="zh-CN"/>
        </w:rPr>
        <w:t xml:space="preserve"> </w:t>
      </w:r>
      <w:r>
        <w:rPr>
          <w:b/>
          <w:i/>
          <w:lang w:eastAsia="zh-CN"/>
        </w:rPr>
        <w:t>22</w:t>
      </w:r>
      <w:r w:rsidRPr="001D62EB">
        <w:rPr>
          <w:b/>
          <w:i/>
          <w:lang w:eastAsia="zh-CN"/>
        </w:rPr>
        <w:t xml:space="preserve">: For PUSCH of low data rate with </w:t>
      </w:r>
      <w:proofErr w:type="spellStart"/>
      <w:r w:rsidRPr="001D62EB">
        <w:rPr>
          <w:b/>
          <w:i/>
          <w:lang w:eastAsia="zh-CN"/>
        </w:rPr>
        <w:t>occ</w:t>
      </w:r>
      <w:proofErr w:type="spellEnd"/>
      <w:r w:rsidRPr="001D62EB">
        <w:rPr>
          <w:b/>
          <w:i/>
          <w:lang w:eastAsia="zh-CN"/>
        </w:rPr>
        <w:t xml:space="preserve">-length = 2, when compared to the single UE w/o OCC at the required SNR, </w:t>
      </w:r>
      <w:r w:rsidRPr="00A71264">
        <w:rPr>
          <w:b/>
          <w:i/>
          <w:lang w:eastAsia="zh-CN"/>
        </w:rPr>
        <w:t>the aggregated throughput increases from 6.5kbps to 12.9kbps for inter-</w:t>
      </w:r>
      <w:r>
        <w:rPr>
          <w:b/>
          <w:i/>
          <w:lang w:eastAsia="zh-CN"/>
        </w:rPr>
        <w:t>slot</w:t>
      </w:r>
      <w:r w:rsidRPr="00A71264">
        <w:rPr>
          <w:b/>
          <w:i/>
          <w:lang w:eastAsia="zh-CN"/>
        </w:rPr>
        <w:t xml:space="preserve"> OCC</w:t>
      </w:r>
      <w:r>
        <w:rPr>
          <w:b/>
          <w:i/>
          <w:lang w:eastAsia="zh-CN"/>
        </w:rPr>
        <w:t xml:space="preserve"> w/ repetition type A, inter-symbols w/ repetition type B</w:t>
      </w:r>
      <w:r w:rsidRPr="00A71264">
        <w:rPr>
          <w:b/>
          <w:i/>
          <w:lang w:eastAsia="zh-CN"/>
        </w:rPr>
        <w:t xml:space="preserve">, inter-symbol OCC w/ </w:t>
      </w:r>
      <w:proofErr w:type="spellStart"/>
      <w:r w:rsidRPr="00A71264">
        <w:rPr>
          <w:b/>
          <w:i/>
          <w:lang w:eastAsia="zh-CN"/>
        </w:rPr>
        <w:t>TBoMS</w:t>
      </w:r>
      <w:proofErr w:type="spellEnd"/>
      <w:r w:rsidRPr="00A71264">
        <w:rPr>
          <w:b/>
          <w:i/>
          <w:lang w:eastAsia="zh-CN"/>
        </w:rPr>
        <w:t xml:space="preserve"> and intra-symbol OCC w/ </w:t>
      </w:r>
      <w:proofErr w:type="spellStart"/>
      <w:r w:rsidRPr="00A71264">
        <w:rPr>
          <w:b/>
          <w:i/>
          <w:lang w:eastAsia="zh-CN"/>
        </w:rPr>
        <w:t>TBoMS</w:t>
      </w:r>
      <w:proofErr w:type="spellEnd"/>
      <w:r w:rsidRPr="00A71264">
        <w:rPr>
          <w:b/>
          <w:i/>
          <w:lang w:eastAsia="zh-CN"/>
        </w:rPr>
        <w:t>, and thus a 98% throughput gain can be obtained</w:t>
      </w:r>
    </w:p>
    <w:p w14:paraId="5BBB8A01" w14:textId="77777777" w:rsidR="00F90606" w:rsidRPr="003D791C" w:rsidRDefault="00F90606" w:rsidP="00D90CF6">
      <w:pPr>
        <w:spacing w:afterLines="50"/>
        <w:rPr>
          <w:b/>
          <w:i/>
          <w:lang w:eastAsia="zh-CN"/>
        </w:rPr>
      </w:pPr>
      <w:r w:rsidRPr="0088477A">
        <w:rPr>
          <w:rFonts w:hint="eastAsia"/>
          <w:b/>
          <w:i/>
          <w:lang w:eastAsia="zh-CN"/>
        </w:rPr>
        <w:t>Observation</w:t>
      </w:r>
      <w:r>
        <w:rPr>
          <w:b/>
          <w:i/>
          <w:lang w:eastAsia="zh-CN"/>
        </w:rPr>
        <w:t xml:space="preserve"> 23</w:t>
      </w:r>
      <w:r w:rsidRPr="0088477A">
        <w:rPr>
          <w:rFonts w:hint="eastAsia"/>
          <w:b/>
          <w:i/>
          <w:lang w:eastAsia="zh-CN"/>
        </w:rPr>
        <w:t xml:space="preserve">: </w:t>
      </w:r>
      <w:r w:rsidRPr="003D791C">
        <w:rPr>
          <w:rFonts w:hint="eastAsia"/>
          <w:b/>
          <w:i/>
          <w:lang w:eastAsia="zh-CN"/>
        </w:rPr>
        <w:t>For PUSCH of</w:t>
      </w:r>
      <w:r w:rsidRPr="0088477A">
        <w:rPr>
          <w:rFonts w:hint="eastAsia"/>
          <w:b/>
          <w:i/>
          <w:lang w:eastAsia="zh-CN"/>
        </w:rPr>
        <w:t xml:space="preserve"> low data rate with </w:t>
      </w:r>
      <w:proofErr w:type="spellStart"/>
      <w:r w:rsidRPr="0088477A">
        <w:rPr>
          <w:rFonts w:hint="eastAsia"/>
          <w:b/>
          <w:i/>
          <w:lang w:eastAsia="zh-CN"/>
        </w:rPr>
        <w:t>occ</w:t>
      </w:r>
      <w:proofErr w:type="spellEnd"/>
      <w:r w:rsidRPr="0088477A">
        <w:rPr>
          <w:rFonts w:hint="eastAsia"/>
          <w:b/>
          <w:i/>
          <w:lang w:eastAsia="zh-CN"/>
        </w:rPr>
        <w:t xml:space="preserve">-length = </w:t>
      </w:r>
      <w:r>
        <w:rPr>
          <w:b/>
          <w:i/>
          <w:lang w:eastAsia="zh-CN"/>
        </w:rPr>
        <w:t>4</w:t>
      </w:r>
      <w:r w:rsidRPr="003D791C">
        <w:rPr>
          <w:b/>
          <w:i/>
          <w:lang w:eastAsia="zh-CN"/>
        </w:rPr>
        <w:t xml:space="preserve">, </w:t>
      </w:r>
      <w:r w:rsidRPr="0088477A">
        <w:rPr>
          <w:b/>
          <w:i/>
          <w:lang w:eastAsia="zh-CN"/>
        </w:rPr>
        <w:t xml:space="preserve">when compared to the single UE w/o OCC at the required SNR, </w:t>
      </w:r>
      <w:r w:rsidRPr="003D791C">
        <w:rPr>
          <w:b/>
          <w:i/>
          <w:lang w:eastAsia="zh-CN"/>
        </w:rPr>
        <w:t>t</w:t>
      </w:r>
      <w:r w:rsidRPr="0088477A">
        <w:rPr>
          <w:b/>
          <w:i/>
          <w:lang w:eastAsia="zh-CN"/>
        </w:rPr>
        <w:t>he aggregated throughput increases from 6.5kbps to 23.7kbps under inte</w:t>
      </w:r>
      <w:r>
        <w:rPr>
          <w:b/>
          <w:i/>
          <w:lang w:eastAsia="zh-CN"/>
        </w:rPr>
        <w:t>r-slot</w:t>
      </w:r>
      <w:r w:rsidRPr="0088477A">
        <w:rPr>
          <w:b/>
          <w:i/>
          <w:lang w:eastAsia="zh-CN"/>
        </w:rPr>
        <w:t xml:space="preserve"> OCC</w:t>
      </w:r>
      <w:r>
        <w:rPr>
          <w:b/>
          <w:i/>
          <w:lang w:eastAsia="zh-CN"/>
        </w:rPr>
        <w:t xml:space="preserve"> w/ repetition type A</w:t>
      </w:r>
      <w:r w:rsidRPr="0088477A">
        <w:rPr>
          <w:b/>
          <w:i/>
          <w:lang w:eastAsia="zh-CN"/>
        </w:rPr>
        <w:t>, and 25.8kbps</w:t>
      </w:r>
      <w:r>
        <w:rPr>
          <w:b/>
          <w:i/>
          <w:lang w:eastAsia="zh-CN"/>
        </w:rPr>
        <w:t xml:space="preserve"> under inter-symbols w/ repetition type B,</w:t>
      </w:r>
      <w:r w:rsidRPr="0088477A">
        <w:rPr>
          <w:b/>
          <w:i/>
          <w:lang w:eastAsia="zh-CN"/>
        </w:rPr>
        <w:t xml:space="preserve">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88477A">
        <w:rPr>
          <w:b/>
          <w:i/>
          <w:lang w:eastAsia="zh-CN"/>
        </w:rPr>
        <w:t>, and thus a 264% throughput gain and a 297% throughput gain can be respectively obtained.</w:t>
      </w:r>
    </w:p>
    <w:p w14:paraId="44AA1DA2" w14:textId="77777777" w:rsidR="00F90606" w:rsidRDefault="00F90606" w:rsidP="00D90CF6">
      <w:pPr>
        <w:spacing w:afterLines="50"/>
        <w:rPr>
          <w:b/>
          <w:i/>
          <w:lang w:eastAsia="zh-CN"/>
        </w:rPr>
      </w:pPr>
      <w:r>
        <w:rPr>
          <w:b/>
          <w:i/>
          <w:lang w:eastAsia="zh-CN"/>
        </w:rPr>
        <w:t>Observation 24</w:t>
      </w:r>
      <w:r w:rsidRPr="0088477A">
        <w:rPr>
          <w:b/>
          <w:i/>
          <w:lang w:eastAsia="zh-CN"/>
        </w:rPr>
        <w:t xml:space="preserve">: For PUSCH of low data rate with </w:t>
      </w:r>
      <w:proofErr w:type="spellStart"/>
      <w:r w:rsidRPr="0088477A">
        <w:rPr>
          <w:b/>
          <w:i/>
          <w:lang w:eastAsia="zh-CN"/>
        </w:rPr>
        <w:t>occ</w:t>
      </w:r>
      <w:proofErr w:type="spellEnd"/>
      <w:r w:rsidRPr="0088477A">
        <w:rPr>
          <w:b/>
          <w:i/>
          <w:lang w:eastAsia="zh-CN"/>
        </w:rPr>
        <w:t xml:space="preserve">-length = 4, </w:t>
      </w:r>
      <w:r>
        <w:rPr>
          <w:b/>
          <w:i/>
          <w:lang w:eastAsia="zh-CN"/>
        </w:rPr>
        <w:t>inter-symbols OCC w/ repetition type B,</w:t>
      </w:r>
      <w:r w:rsidRPr="0088477A">
        <w:rPr>
          <w:b/>
          <w:i/>
          <w:lang w:eastAsia="zh-CN"/>
        </w:rPr>
        <w:t xml:space="preserve"> inter-symbol OCC w/ </w:t>
      </w:r>
      <w:proofErr w:type="spellStart"/>
      <w:r w:rsidRPr="0088477A">
        <w:rPr>
          <w:b/>
          <w:i/>
          <w:lang w:eastAsia="zh-CN"/>
        </w:rPr>
        <w:t>TBoMS</w:t>
      </w:r>
      <w:proofErr w:type="spellEnd"/>
      <w:r w:rsidRPr="0088477A">
        <w:rPr>
          <w:b/>
          <w:i/>
          <w:lang w:eastAsia="zh-CN"/>
        </w:rPr>
        <w:t xml:space="preserve"> and intra-symbol OCC w/ </w:t>
      </w:r>
      <w:proofErr w:type="spellStart"/>
      <w:r w:rsidRPr="0088477A">
        <w:rPr>
          <w:b/>
          <w:i/>
          <w:lang w:eastAsia="zh-CN"/>
        </w:rPr>
        <w:t>TBoMS</w:t>
      </w:r>
      <w:proofErr w:type="spellEnd"/>
      <w:r w:rsidRPr="0088477A">
        <w:rPr>
          <w:b/>
          <w:i/>
          <w:lang w:eastAsia="zh-CN"/>
        </w:rPr>
        <w:t xml:space="preserve"> only slightly outperforms inter-</w:t>
      </w:r>
      <w:r>
        <w:rPr>
          <w:b/>
          <w:i/>
          <w:lang w:eastAsia="zh-CN"/>
        </w:rPr>
        <w:t>slot</w:t>
      </w:r>
      <w:r w:rsidRPr="0088477A">
        <w:rPr>
          <w:b/>
          <w:i/>
          <w:lang w:eastAsia="zh-CN"/>
        </w:rPr>
        <w:t xml:space="preserve"> OCC</w:t>
      </w:r>
      <w:r>
        <w:rPr>
          <w:b/>
          <w:i/>
          <w:lang w:eastAsia="zh-CN"/>
        </w:rPr>
        <w:t xml:space="preserve"> w/ repetition type A</w:t>
      </w:r>
      <w:r w:rsidRPr="0088477A">
        <w:rPr>
          <w:b/>
          <w:i/>
          <w:lang w:eastAsia="zh-CN"/>
        </w:rPr>
        <w:t xml:space="preserve"> with a gap of</w:t>
      </w:r>
      <w:r>
        <w:rPr>
          <w:b/>
          <w:i/>
          <w:lang w:eastAsia="zh-CN"/>
        </w:rPr>
        <w:t xml:space="preserve"> </w:t>
      </w:r>
      <w:r w:rsidRPr="003D791C">
        <w:rPr>
          <w:b/>
          <w:i/>
          <w:lang w:eastAsia="zh-CN"/>
        </w:rPr>
        <w:t>2.1kbps</w:t>
      </w:r>
      <w:r>
        <w:rPr>
          <w:b/>
          <w:i/>
          <w:lang w:eastAsia="zh-CN"/>
        </w:rPr>
        <w:t xml:space="preserve"> at the required SNR in terms of aggregated throughput.</w:t>
      </w:r>
    </w:p>
    <w:bookmarkEnd w:id="14"/>
    <w:p w14:paraId="43AF28FD" w14:textId="77777777" w:rsidR="00487389" w:rsidRPr="00D272FD" w:rsidRDefault="00487389" w:rsidP="001F24B4">
      <w:pPr>
        <w:rPr>
          <w:color w:val="000000" w:themeColor="text1"/>
          <w:lang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1C94515A" w14:textId="4394524C" w:rsidR="00E77FB5" w:rsidRDefault="00B81E4C" w:rsidP="000E4D4C">
      <w:pPr>
        <w:pStyle w:val="References"/>
        <w:ind w:left="357" w:hanging="357"/>
        <w:rPr>
          <w:sz w:val="22"/>
          <w:szCs w:val="22"/>
        </w:rPr>
      </w:pPr>
      <w:bookmarkStart w:id="15" w:name="_Ref155189383"/>
      <w:bookmarkEnd w:id="2"/>
      <w:bookmarkEnd w:id="3"/>
      <w:bookmarkEnd w:id="4"/>
      <w:r>
        <w:rPr>
          <w:sz w:val="22"/>
          <w:szCs w:val="22"/>
          <w:lang w:eastAsia="zh-CN"/>
        </w:rPr>
        <w:t>RP-234078, New WID: Non-Terrestrial Networks (NTN) for NR Phase 3.</w:t>
      </w:r>
      <w:bookmarkEnd w:id="15"/>
    </w:p>
    <w:p w14:paraId="69D20B05" w14:textId="1DC66E03" w:rsidR="00CD351B" w:rsidRDefault="001A04BB" w:rsidP="000E4D4C">
      <w:pPr>
        <w:pStyle w:val="References"/>
        <w:ind w:left="357" w:hanging="357"/>
        <w:rPr>
          <w:sz w:val="22"/>
          <w:szCs w:val="22"/>
        </w:rPr>
      </w:pPr>
      <w:bookmarkStart w:id="16" w:name="_Ref162252709"/>
      <w:r>
        <w:rPr>
          <w:sz w:val="22"/>
          <w:szCs w:val="22"/>
        </w:rPr>
        <w:t>Chair’s notes RAN#1 116.</w:t>
      </w:r>
      <w:bookmarkEnd w:id="16"/>
      <w:r>
        <w:rPr>
          <w:sz w:val="22"/>
          <w:szCs w:val="22"/>
        </w:rPr>
        <w:t xml:space="preserve"> </w:t>
      </w:r>
    </w:p>
    <w:p w14:paraId="3CF4C349" w14:textId="0EA26100" w:rsidR="006464EA" w:rsidRDefault="006464EA" w:rsidP="000E4D4C">
      <w:pPr>
        <w:pStyle w:val="References"/>
        <w:ind w:left="357" w:hanging="357"/>
        <w:rPr>
          <w:sz w:val="22"/>
          <w:szCs w:val="22"/>
        </w:rPr>
      </w:pPr>
      <w:r>
        <w:rPr>
          <w:rFonts w:hint="eastAsia"/>
          <w:sz w:val="22"/>
          <w:szCs w:val="22"/>
          <w:lang w:eastAsia="zh-CN"/>
        </w:rPr>
        <w:t>C</w:t>
      </w:r>
      <w:r>
        <w:rPr>
          <w:sz w:val="22"/>
          <w:szCs w:val="22"/>
          <w:lang w:eastAsia="zh-CN"/>
        </w:rPr>
        <w:t>hair’s notes RA#1 116bis.</w:t>
      </w:r>
    </w:p>
    <w:p w14:paraId="369D1D4F" w14:textId="4185B397" w:rsidR="004423AF" w:rsidRDefault="004423AF" w:rsidP="000E4D4C">
      <w:pPr>
        <w:pStyle w:val="References"/>
        <w:ind w:left="357" w:hanging="357"/>
        <w:rPr>
          <w:sz w:val="22"/>
          <w:szCs w:val="22"/>
        </w:rPr>
      </w:pPr>
      <w:r>
        <w:rPr>
          <w:sz w:val="22"/>
          <w:szCs w:val="22"/>
          <w:lang w:eastAsia="zh-CN"/>
        </w:rPr>
        <w:t>TS38.214</w:t>
      </w:r>
      <w:r w:rsidR="00160BC1">
        <w:rPr>
          <w:sz w:val="22"/>
          <w:szCs w:val="22"/>
          <w:lang w:eastAsia="zh-CN"/>
        </w:rPr>
        <w:t>,</w:t>
      </w:r>
      <w:r>
        <w:rPr>
          <w:sz w:val="22"/>
          <w:szCs w:val="22"/>
          <w:lang w:eastAsia="zh-CN"/>
        </w:rPr>
        <w:t xml:space="preserve"> Physical procedures for data.</w:t>
      </w:r>
    </w:p>
    <w:p w14:paraId="08E52720" w14:textId="6A7A2669" w:rsidR="004423AF" w:rsidRDefault="00160BC1" w:rsidP="000E4D4C">
      <w:pPr>
        <w:pStyle w:val="References"/>
        <w:ind w:left="357" w:hanging="357"/>
        <w:rPr>
          <w:sz w:val="22"/>
          <w:szCs w:val="22"/>
        </w:rPr>
      </w:pPr>
      <w:bookmarkStart w:id="17" w:name="_Ref165208177"/>
      <w:r>
        <w:rPr>
          <w:rFonts w:hint="eastAsia"/>
          <w:sz w:val="22"/>
          <w:szCs w:val="22"/>
        </w:rPr>
        <w:t>TS38.213,</w:t>
      </w:r>
      <w:r>
        <w:rPr>
          <w:sz w:val="22"/>
          <w:szCs w:val="22"/>
        </w:rPr>
        <w:t xml:space="preserve"> Physical procedures for control.</w:t>
      </w:r>
      <w:bookmarkEnd w:id="17"/>
    </w:p>
    <w:p w14:paraId="27A7D163" w14:textId="29F40330" w:rsidR="00E41181" w:rsidRDefault="00E41181" w:rsidP="008D1777">
      <w:pPr>
        <w:pStyle w:val="References"/>
        <w:numPr>
          <w:ilvl w:val="0"/>
          <w:numId w:val="0"/>
        </w:numPr>
        <w:snapToGrid w:val="0"/>
        <w:spacing w:after="60"/>
        <w:rPr>
          <w:sz w:val="22"/>
          <w:szCs w:val="22"/>
        </w:rPr>
      </w:pPr>
    </w:p>
    <w:p w14:paraId="35163978" w14:textId="0A55257E" w:rsidR="0044169A" w:rsidRDefault="007E27F6" w:rsidP="0044169A">
      <w:pPr>
        <w:pStyle w:val="1"/>
        <w:numPr>
          <w:ilvl w:val="0"/>
          <w:numId w:val="0"/>
        </w:numPr>
        <w:tabs>
          <w:tab w:val="left" w:pos="720"/>
        </w:tabs>
        <w:ind w:left="432" w:hanging="432"/>
        <w:rPr>
          <w:rFonts w:eastAsiaTheme="minorEastAsia"/>
        </w:rPr>
      </w:pPr>
      <w:bookmarkStart w:id="18" w:name="_Ref162192432"/>
      <w:r>
        <w:br w:type="page"/>
      </w:r>
      <w:bookmarkEnd w:id="18"/>
      <w:r w:rsidR="0044169A">
        <w:rPr>
          <w:rFonts w:eastAsiaTheme="minorEastAsia"/>
        </w:rPr>
        <w:lastRenderedPageBreak/>
        <w:t>Appendix A: Link level evaluation assumption</w:t>
      </w:r>
    </w:p>
    <w:p w14:paraId="6672253F" w14:textId="77777777" w:rsidR="00DA792A" w:rsidRDefault="00DA792A" w:rsidP="00DA792A">
      <w:pPr>
        <w:pStyle w:val="af6"/>
        <w:keepNext/>
      </w:pPr>
      <w:bookmarkStart w:id="19" w:name="_Ref158284032"/>
      <w:r>
        <w:t xml:space="preserve">Table </w:t>
      </w:r>
      <w:r>
        <w:fldChar w:fldCharType="begin"/>
      </w:r>
      <w:r>
        <w:instrText xml:space="preserve"> SEQ Table \* ARABIC </w:instrText>
      </w:r>
      <w:r>
        <w:fldChar w:fldCharType="separate"/>
      </w:r>
      <w:r w:rsidR="004F1655">
        <w:rPr>
          <w:noProof/>
        </w:rPr>
        <w:t>4</w:t>
      </w:r>
      <w:r>
        <w:fldChar w:fldCharType="end"/>
      </w:r>
      <w:bookmarkEnd w:id="19"/>
      <w:r>
        <w:t xml:space="preserve"> Common simulation assumption</w:t>
      </w:r>
    </w:p>
    <w:tbl>
      <w:tblPr>
        <w:tblStyle w:val="af4"/>
        <w:tblW w:w="5000" w:type="pct"/>
        <w:tblLook w:val="04A0" w:firstRow="1" w:lastRow="0" w:firstColumn="1" w:lastColumn="0" w:noHBand="0" w:noVBand="1"/>
      </w:tblPr>
      <w:tblGrid>
        <w:gridCol w:w="1216"/>
        <w:gridCol w:w="2123"/>
        <w:gridCol w:w="5967"/>
      </w:tblGrid>
      <w:tr w:rsidR="00DA792A" w:rsidRPr="00D4235F" w14:paraId="7329475B" w14:textId="77777777" w:rsidTr="00DA792A">
        <w:trPr>
          <w:trHeight w:val="20"/>
        </w:trPr>
        <w:tc>
          <w:tcPr>
            <w:tcW w:w="653" w:type="pct"/>
          </w:tcPr>
          <w:p w14:paraId="440BDF9E" w14:textId="77777777" w:rsidR="00DA792A" w:rsidRPr="003E0E45" w:rsidRDefault="00DA792A" w:rsidP="00DA792A">
            <w:pPr>
              <w:overflowPunct w:val="0"/>
              <w:jc w:val="center"/>
              <w:textAlignment w:val="baseline"/>
              <w:rPr>
                <w:b/>
                <w:bCs/>
                <w:color w:val="000000"/>
                <w:sz w:val="20"/>
                <w:szCs w:val="20"/>
              </w:rPr>
            </w:pPr>
          </w:p>
        </w:tc>
        <w:tc>
          <w:tcPr>
            <w:tcW w:w="1141" w:type="pct"/>
            <w:hideMark/>
          </w:tcPr>
          <w:p w14:paraId="168E824C" w14:textId="77777777" w:rsidR="00DA792A" w:rsidRPr="003E0E45" w:rsidRDefault="00DA792A" w:rsidP="00DA792A">
            <w:pPr>
              <w:overflowPunct w:val="0"/>
              <w:jc w:val="center"/>
              <w:textAlignment w:val="baseline"/>
              <w:rPr>
                <w:b/>
                <w:bCs/>
                <w:sz w:val="20"/>
                <w:szCs w:val="20"/>
              </w:rPr>
            </w:pPr>
            <w:bookmarkStart w:id="20" w:name="_Hlk110968180"/>
            <w:r w:rsidRPr="003E0E45">
              <w:rPr>
                <w:b/>
                <w:bCs/>
                <w:color w:val="000000"/>
                <w:sz w:val="20"/>
                <w:szCs w:val="20"/>
              </w:rPr>
              <w:t>Parameter</w:t>
            </w:r>
          </w:p>
        </w:tc>
        <w:tc>
          <w:tcPr>
            <w:tcW w:w="3206" w:type="pct"/>
            <w:hideMark/>
          </w:tcPr>
          <w:p w14:paraId="7429658A" w14:textId="77777777" w:rsidR="00DA792A" w:rsidRPr="003E0E45" w:rsidRDefault="00DA792A" w:rsidP="00DA792A">
            <w:pPr>
              <w:overflowPunct w:val="0"/>
              <w:jc w:val="center"/>
              <w:textAlignment w:val="baseline"/>
              <w:rPr>
                <w:b/>
                <w:bCs/>
                <w:sz w:val="20"/>
                <w:szCs w:val="20"/>
              </w:rPr>
            </w:pPr>
            <w:r w:rsidRPr="003E0E45">
              <w:rPr>
                <w:b/>
                <w:bCs/>
                <w:color w:val="000000"/>
                <w:sz w:val="20"/>
                <w:szCs w:val="20"/>
              </w:rPr>
              <w:t>Value</w:t>
            </w:r>
          </w:p>
        </w:tc>
      </w:tr>
      <w:tr w:rsidR="00DA792A" w:rsidRPr="00D4235F" w14:paraId="18BC41ED" w14:textId="77777777" w:rsidTr="00DA792A">
        <w:trPr>
          <w:trHeight w:val="20"/>
        </w:trPr>
        <w:tc>
          <w:tcPr>
            <w:tcW w:w="653" w:type="pct"/>
            <w:vMerge w:val="restart"/>
            <w:vAlign w:val="center"/>
          </w:tcPr>
          <w:p w14:paraId="11A36160" w14:textId="77777777" w:rsidR="00DA792A" w:rsidRDefault="00DA792A" w:rsidP="00DA792A">
            <w:pPr>
              <w:snapToGrid w:val="0"/>
              <w:spacing w:after="0" w:line="276" w:lineRule="auto"/>
              <w:rPr>
                <w:sz w:val="20"/>
                <w:szCs w:val="20"/>
                <w:lang w:eastAsia="zh-CN"/>
              </w:rPr>
            </w:pPr>
            <w:r>
              <w:rPr>
                <w:sz w:val="20"/>
                <w:szCs w:val="20"/>
                <w:lang w:eastAsia="zh-CN"/>
              </w:rPr>
              <w:t xml:space="preserve">Scenario </w:t>
            </w:r>
          </w:p>
        </w:tc>
        <w:tc>
          <w:tcPr>
            <w:tcW w:w="1141" w:type="pct"/>
            <w:vAlign w:val="center"/>
          </w:tcPr>
          <w:p w14:paraId="43DB6855" w14:textId="77777777" w:rsidR="00DA792A" w:rsidRDefault="00DA792A" w:rsidP="00DA792A">
            <w:pPr>
              <w:snapToGrid w:val="0"/>
              <w:spacing w:after="0" w:line="276" w:lineRule="auto"/>
              <w:rPr>
                <w:sz w:val="20"/>
                <w:szCs w:val="20"/>
                <w:lang w:eastAsia="zh-CN"/>
              </w:rPr>
            </w:pPr>
            <w:r>
              <w:rPr>
                <w:sz w:val="20"/>
                <w:szCs w:val="20"/>
                <w:lang w:eastAsia="zh-CN"/>
              </w:rPr>
              <w:t>Orbit</w:t>
            </w:r>
          </w:p>
        </w:tc>
        <w:tc>
          <w:tcPr>
            <w:tcW w:w="3206" w:type="pct"/>
            <w:vAlign w:val="center"/>
          </w:tcPr>
          <w:p w14:paraId="533E5128" w14:textId="77777777" w:rsidR="00DA792A" w:rsidRDefault="00DA792A" w:rsidP="00DA792A">
            <w:pPr>
              <w:snapToGrid w:val="0"/>
              <w:spacing w:after="0" w:line="276" w:lineRule="auto"/>
              <w:rPr>
                <w:sz w:val="20"/>
                <w:szCs w:val="20"/>
                <w:lang w:eastAsia="zh-CN"/>
              </w:rPr>
            </w:pPr>
            <w:r>
              <w:rPr>
                <w:rFonts w:hint="eastAsia"/>
                <w:sz w:val="20"/>
                <w:szCs w:val="20"/>
                <w:lang w:eastAsia="zh-CN"/>
              </w:rPr>
              <w:t>L</w:t>
            </w:r>
            <w:r>
              <w:rPr>
                <w:sz w:val="20"/>
                <w:szCs w:val="20"/>
                <w:lang w:eastAsia="zh-CN"/>
              </w:rPr>
              <w:t>EO600</w:t>
            </w:r>
          </w:p>
        </w:tc>
      </w:tr>
      <w:tr w:rsidR="00DA792A" w:rsidRPr="00D4235F" w14:paraId="246B7749" w14:textId="77777777" w:rsidTr="00DA792A">
        <w:trPr>
          <w:trHeight w:val="20"/>
        </w:trPr>
        <w:tc>
          <w:tcPr>
            <w:tcW w:w="653" w:type="pct"/>
            <w:vMerge/>
            <w:vAlign w:val="center"/>
          </w:tcPr>
          <w:p w14:paraId="0939E523" w14:textId="77777777" w:rsidR="00DA792A" w:rsidRDefault="00DA792A" w:rsidP="00DA792A">
            <w:pPr>
              <w:snapToGrid w:val="0"/>
              <w:spacing w:after="0" w:line="276" w:lineRule="auto"/>
              <w:rPr>
                <w:sz w:val="20"/>
                <w:szCs w:val="20"/>
                <w:lang w:eastAsia="zh-CN"/>
              </w:rPr>
            </w:pPr>
          </w:p>
        </w:tc>
        <w:tc>
          <w:tcPr>
            <w:tcW w:w="1141" w:type="pct"/>
            <w:vAlign w:val="center"/>
          </w:tcPr>
          <w:p w14:paraId="0D18207F" w14:textId="77777777" w:rsidR="00DA792A" w:rsidRDefault="00DA792A" w:rsidP="00DA792A">
            <w:pPr>
              <w:snapToGrid w:val="0"/>
              <w:spacing w:after="0" w:line="276" w:lineRule="auto"/>
              <w:rPr>
                <w:sz w:val="20"/>
                <w:szCs w:val="20"/>
                <w:lang w:eastAsia="zh-CN"/>
              </w:rPr>
            </w:pPr>
            <w:r>
              <w:rPr>
                <w:sz w:val="20"/>
                <w:szCs w:val="20"/>
                <w:lang w:eastAsia="zh-CN"/>
              </w:rPr>
              <w:t>Elevation angle</w:t>
            </w:r>
          </w:p>
        </w:tc>
        <w:tc>
          <w:tcPr>
            <w:tcW w:w="3206" w:type="pct"/>
            <w:vAlign w:val="center"/>
          </w:tcPr>
          <w:p w14:paraId="71A36520" w14:textId="77777777" w:rsidR="00DA792A" w:rsidRDefault="00DA792A" w:rsidP="00DA792A">
            <w:pPr>
              <w:snapToGrid w:val="0"/>
              <w:spacing w:after="0" w:line="276" w:lineRule="auto"/>
              <w:rPr>
                <w:sz w:val="20"/>
                <w:szCs w:val="20"/>
                <w:lang w:eastAsia="zh-CN"/>
              </w:rPr>
            </w:pPr>
            <w:r>
              <w:rPr>
                <w:rFonts w:hint="eastAsia"/>
                <w:sz w:val="20"/>
                <w:szCs w:val="20"/>
                <w:lang w:eastAsia="zh-CN"/>
              </w:rPr>
              <w:t>3</w:t>
            </w:r>
            <w:r>
              <w:rPr>
                <w:sz w:val="20"/>
                <w:szCs w:val="20"/>
                <w:lang w:eastAsia="zh-CN"/>
              </w:rPr>
              <w:t>0 degree</w:t>
            </w:r>
          </w:p>
        </w:tc>
      </w:tr>
      <w:tr w:rsidR="00DA792A" w:rsidRPr="00D4235F" w14:paraId="189C92AD" w14:textId="77777777" w:rsidTr="00DA792A">
        <w:trPr>
          <w:trHeight w:val="20"/>
        </w:trPr>
        <w:tc>
          <w:tcPr>
            <w:tcW w:w="653" w:type="pct"/>
            <w:vMerge w:val="restart"/>
            <w:vAlign w:val="center"/>
          </w:tcPr>
          <w:p w14:paraId="49CBEC55" w14:textId="77777777" w:rsidR="00DA792A" w:rsidDel="004F37C5" w:rsidRDefault="00DA792A" w:rsidP="00DA792A">
            <w:pPr>
              <w:snapToGrid w:val="0"/>
              <w:spacing w:after="0" w:line="276" w:lineRule="auto"/>
              <w:rPr>
                <w:sz w:val="20"/>
                <w:szCs w:val="20"/>
                <w:lang w:eastAsia="zh-CN"/>
              </w:rPr>
            </w:pPr>
            <w:r>
              <w:rPr>
                <w:sz w:val="20"/>
                <w:szCs w:val="20"/>
                <w:lang w:eastAsia="zh-CN"/>
              </w:rPr>
              <w:t>C</w:t>
            </w:r>
            <w:r>
              <w:rPr>
                <w:rFonts w:hint="eastAsia"/>
                <w:sz w:val="20"/>
                <w:szCs w:val="20"/>
                <w:lang w:eastAsia="zh-CN"/>
              </w:rPr>
              <w:t>hannel</w:t>
            </w:r>
            <w:r>
              <w:rPr>
                <w:sz w:val="20"/>
                <w:szCs w:val="20"/>
                <w:lang w:eastAsia="zh-CN"/>
              </w:rPr>
              <w:t xml:space="preserve"> </w:t>
            </w:r>
            <w:r>
              <w:rPr>
                <w:rFonts w:hint="eastAsia"/>
                <w:sz w:val="20"/>
                <w:szCs w:val="20"/>
                <w:lang w:eastAsia="zh-CN"/>
              </w:rPr>
              <w:t>and</w:t>
            </w:r>
            <w:r>
              <w:rPr>
                <w:sz w:val="20"/>
                <w:szCs w:val="20"/>
                <w:lang w:eastAsia="zh-CN"/>
              </w:rPr>
              <w:t xml:space="preserve"> impairments</w:t>
            </w:r>
          </w:p>
        </w:tc>
        <w:tc>
          <w:tcPr>
            <w:tcW w:w="1141" w:type="pct"/>
            <w:vAlign w:val="center"/>
          </w:tcPr>
          <w:p w14:paraId="2F36574A" w14:textId="77777777" w:rsidR="00DA792A" w:rsidRDefault="00DA792A" w:rsidP="00DA792A">
            <w:pPr>
              <w:snapToGrid w:val="0"/>
              <w:spacing w:after="0" w:line="276" w:lineRule="auto"/>
              <w:rPr>
                <w:sz w:val="20"/>
                <w:szCs w:val="20"/>
                <w:lang w:eastAsia="zh-CN"/>
              </w:rPr>
            </w:pPr>
            <w:r>
              <w:rPr>
                <w:sz w:val="20"/>
                <w:szCs w:val="20"/>
                <w:lang w:eastAsia="zh-CN"/>
              </w:rPr>
              <w:t>carrier frequency</w:t>
            </w:r>
          </w:p>
        </w:tc>
        <w:tc>
          <w:tcPr>
            <w:tcW w:w="3206" w:type="pct"/>
            <w:vAlign w:val="center"/>
          </w:tcPr>
          <w:p w14:paraId="52BF86A0" w14:textId="77777777" w:rsidR="00DA792A" w:rsidRDefault="00DA792A" w:rsidP="00DA792A">
            <w:pPr>
              <w:snapToGrid w:val="0"/>
              <w:spacing w:after="0" w:line="276" w:lineRule="auto"/>
              <w:rPr>
                <w:sz w:val="20"/>
                <w:szCs w:val="20"/>
                <w:lang w:eastAsia="zh-CN"/>
              </w:rPr>
            </w:pPr>
            <w:r>
              <w:rPr>
                <w:sz w:val="20"/>
                <w:szCs w:val="20"/>
                <w:lang w:eastAsia="zh-CN"/>
              </w:rPr>
              <w:t>2GHz</w:t>
            </w:r>
          </w:p>
        </w:tc>
      </w:tr>
      <w:tr w:rsidR="00DA792A" w:rsidRPr="00D4235F" w14:paraId="33A7F2CF" w14:textId="77777777" w:rsidTr="00DA792A">
        <w:trPr>
          <w:trHeight w:val="20"/>
        </w:trPr>
        <w:tc>
          <w:tcPr>
            <w:tcW w:w="653" w:type="pct"/>
            <w:vMerge/>
            <w:vAlign w:val="center"/>
          </w:tcPr>
          <w:p w14:paraId="49B3B590" w14:textId="77777777" w:rsidR="00DA792A" w:rsidRDefault="00DA792A" w:rsidP="00DA792A">
            <w:pPr>
              <w:snapToGrid w:val="0"/>
              <w:spacing w:after="0" w:line="276" w:lineRule="auto"/>
              <w:rPr>
                <w:sz w:val="20"/>
                <w:szCs w:val="20"/>
                <w:lang w:eastAsia="zh-CN"/>
              </w:rPr>
            </w:pPr>
          </w:p>
        </w:tc>
        <w:tc>
          <w:tcPr>
            <w:tcW w:w="1141" w:type="pct"/>
            <w:vAlign w:val="center"/>
          </w:tcPr>
          <w:p w14:paraId="0E49306E" w14:textId="77777777" w:rsidR="00DA792A" w:rsidRDefault="00DA792A" w:rsidP="00DA792A">
            <w:pPr>
              <w:snapToGrid w:val="0"/>
              <w:spacing w:after="0" w:line="276" w:lineRule="auto"/>
              <w:rPr>
                <w:sz w:val="20"/>
                <w:szCs w:val="20"/>
                <w:lang w:eastAsia="zh-CN"/>
              </w:rPr>
            </w:pPr>
            <w:r>
              <w:rPr>
                <w:rFonts w:hint="eastAsia"/>
                <w:sz w:val="20"/>
                <w:szCs w:val="20"/>
                <w:lang w:eastAsia="zh-CN"/>
              </w:rPr>
              <w:t>C</w:t>
            </w:r>
            <w:r>
              <w:rPr>
                <w:sz w:val="20"/>
                <w:szCs w:val="20"/>
                <w:lang w:eastAsia="zh-CN"/>
              </w:rPr>
              <w:t>hannel model</w:t>
            </w:r>
          </w:p>
        </w:tc>
        <w:tc>
          <w:tcPr>
            <w:tcW w:w="3206" w:type="pct"/>
            <w:vAlign w:val="center"/>
          </w:tcPr>
          <w:p w14:paraId="28D39AA5" w14:textId="77777777" w:rsidR="00DA792A" w:rsidRDefault="00DA792A" w:rsidP="00DA792A">
            <w:pPr>
              <w:snapToGrid w:val="0"/>
              <w:spacing w:after="0" w:line="276" w:lineRule="auto"/>
              <w:rPr>
                <w:sz w:val="20"/>
                <w:szCs w:val="20"/>
                <w:lang w:eastAsia="zh-CN"/>
              </w:rPr>
            </w:pPr>
            <w:r>
              <w:rPr>
                <w:sz w:val="20"/>
                <w:szCs w:val="20"/>
                <w:lang w:eastAsia="zh-CN"/>
              </w:rPr>
              <w:t>NTN-TDL-C</w:t>
            </w:r>
          </w:p>
          <w:p w14:paraId="58E065A3" w14:textId="77777777" w:rsidR="00DA792A" w:rsidRDefault="00DA792A" w:rsidP="00DA792A">
            <w:pPr>
              <w:snapToGrid w:val="0"/>
              <w:spacing w:after="0" w:line="276" w:lineRule="auto"/>
              <w:rPr>
                <w:sz w:val="20"/>
                <w:szCs w:val="20"/>
                <w:lang w:eastAsia="zh-CN"/>
              </w:rPr>
            </w:pPr>
            <w:r>
              <w:rPr>
                <w:sz w:val="20"/>
                <w:szCs w:val="20"/>
                <w:lang w:eastAsia="zh-CN"/>
              </w:rPr>
              <w:t>The channels from different UE are independent.</w:t>
            </w:r>
          </w:p>
        </w:tc>
      </w:tr>
      <w:tr w:rsidR="00DA792A" w:rsidRPr="00D4235F" w14:paraId="65949683" w14:textId="77777777" w:rsidTr="00DA792A">
        <w:trPr>
          <w:trHeight w:val="20"/>
        </w:trPr>
        <w:tc>
          <w:tcPr>
            <w:tcW w:w="653" w:type="pct"/>
            <w:vMerge/>
            <w:vAlign w:val="center"/>
          </w:tcPr>
          <w:p w14:paraId="4D1ACBCF" w14:textId="77777777" w:rsidR="00DA792A" w:rsidRDefault="00DA792A" w:rsidP="00DA792A">
            <w:pPr>
              <w:snapToGrid w:val="0"/>
              <w:spacing w:after="0" w:line="276" w:lineRule="auto"/>
              <w:rPr>
                <w:sz w:val="20"/>
                <w:szCs w:val="20"/>
                <w:lang w:eastAsia="zh-CN"/>
              </w:rPr>
            </w:pPr>
          </w:p>
        </w:tc>
        <w:tc>
          <w:tcPr>
            <w:tcW w:w="1141" w:type="pct"/>
            <w:vAlign w:val="center"/>
          </w:tcPr>
          <w:p w14:paraId="1809B186" w14:textId="77777777" w:rsidR="00DA792A" w:rsidRDefault="00DA792A" w:rsidP="00DA792A">
            <w:pPr>
              <w:snapToGrid w:val="0"/>
              <w:spacing w:after="0" w:line="276" w:lineRule="auto"/>
              <w:rPr>
                <w:sz w:val="20"/>
                <w:szCs w:val="20"/>
                <w:lang w:eastAsia="zh-CN"/>
              </w:rPr>
            </w:pPr>
            <w:r>
              <w:rPr>
                <w:sz w:val="20"/>
                <w:szCs w:val="20"/>
                <w:lang w:eastAsia="zh-CN"/>
              </w:rPr>
              <w:t>Frequency error</w:t>
            </w:r>
          </w:p>
        </w:tc>
        <w:tc>
          <w:tcPr>
            <w:tcW w:w="3206" w:type="pct"/>
            <w:vAlign w:val="center"/>
          </w:tcPr>
          <w:p w14:paraId="46EC15AE" w14:textId="77777777" w:rsidR="00DA792A" w:rsidRDefault="00DA792A" w:rsidP="00DA792A">
            <w:pPr>
              <w:snapToGrid w:val="0"/>
              <w:spacing w:after="0" w:line="276" w:lineRule="auto"/>
              <w:rPr>
                <w:sz w:val="21"/>
                <w:szCs w:val="21"/>
              </w:rPr>
            </w:pPr>
            <w:r>
              <w:rPr>
                <w:sz w:val="21"/>
                <w:szCs w:val="21"/>
              </w:rPr>
              <w:t>Random selection from [-0.1 ppm, +0.1 ppm] for UEs</w:t>
            </w:r>
          </w:p>
          <w:p w14:paraId="6A08904C" w14:textId="77777777" w:rsidR="00DA792A" w:rsidRDefault="00DA792A" w:rsidP="00DA792A">
            <w:pPr>
              <w:snapToGrid w:val="0"/>
              <w:spacing w:after="0" w:line="276" w:lineRule="auto"/>
              <w:rPr>
                <w:sz w:val="20"/>
                <w:szCs w:val="20"/>
                <w:lang w:eastAsia="zh-CN"/>
              </w:rPr>
            </w:pPr>
            <w:r>
              <w:rPr>
                <w:sz w:val="20"/>
                <w:szCs w:val="20"/>
                <w:lang w:eastAsia="zh-CN"/>
              </w:rPr>
              <w:t>Variation of frequency error is negligible.</w:t>
            </w:r>
          </w:p>
        </w:tc>
      </w:tr>
      <w:tr w:rsidR="00DA792A" w:rsidRPr="00D4235F" w14:paraId="0F42FC27" w14:textId="77777777" w:rsidTr="00DA792A">
        <w:trPr>
          <w:trHeight w:val="20"/>
        </w:trPr>
        <w:tc>
          <w:tcPr>
            <w:tcW w:w="653" w:type="pct"/>
            <w:vMerge/>
            <w:vAlign w:val="center"/>
          </w:tcPr>
          <w:p w14:paraId="105F16CE" w14:textId="77777777" w:rsidR="00DA792A" w:rsidRDefault="00DA792A" w:rsidP="00DA792A">
            <w:pPr>
              <w:snapToGrid w:val="0"/>
              <w:spacing w:after="0" w:line="276" w:lineRule="auto"/>
              <w:rPr>
                <w:sz w:val="20"/>
                <w:szCs w:val="20"/>
                <w:lang w:eastAsia="zh-CN"/>
              </w:rPr>
            </w:pPr>
          </w:p>
        </w:tc>
        <w:tc>
          <w:tcPr>
            <w:tcW w:w="1141" w:type="pct"/>
            <w:vAlign w:val="center"/>
          </w:tcPr>
          <w:p w14:paraId="2AFA8FF0" w14:textId="77777777" w:rsidR="00DA792A" w:rsidRDefault="00DA792A" w:rsidP="00DA792A">
            <w:pPr>
              <w:snapToGrid w:val="0"/>
              <w:spacing w:after="0" w:line="276" w:lineRule="auto"/>
              <w:rPr>
                <w:sz w:val="20"/>
                <w:szCs w:val="20"/>
                <w:lang w:eastAsia="zh-CN"/>
              </w:rPr>
            </w:pPr>
            <w:r>
              <w:rPr>
                <w:rFonts w:hint="eastAsia"/>
                <w:sz w:val="20"/>
                <w:szCs w:val="20"/>
                <w:lang w:eastAsia="zh-CN"/>
              </w:rPr>
              <w:t>T</w:t>
            </w:r>
            <w:r>
              <w:rPr>
                <w:sz w:val="20"/>
                <w:szCs w:val="20"/>
                <w:lang w:eastAsia="zh-CN"/>
              </w:rPr>
              <w:t>iming error</w:t>
            </w:r>
          </w:p>
        </w:tc>
        <w:tc>
          <w:tcPr>
            <w:tcW w:w="3206" w:type="pct"/>
            <w:vAlign w:val="center"/>
          </w:tcPr>
          <w:p w14:paraId="6970BF61" w14:textId="77777777" w:rsidR="00DA792A" w:rsidRDefault="00DA792A" w:rsidP="00DA792A">
            <w:pPr>
              <w:snapToGrid w:val="0"/>
              <w:spacing w:after="0" w:line="276" w:lineRule="auto"/>
              <w:rPr>
                <w:sz w:val="21"/>
                <w:szCs w:val="21"/>
              </w:rPr>
            </w:pPr>
            <w:r>
              <w:rPr>
                <w:sz w:val="21"/>
                <w:szCs w:val="21"/>
              </w:rPr>
              <w:t>Random selection from [-29Ts, +29Ts] for UEs</w:t>
            </w:r>
          </w:p>
          <w:p w14:paraId="256ADA3C" w14:textId="77777777" w:rsidR="00DA792A" w:rsidRDefault="00DA792A" w:rsidP="00DA792A">
            <w:pPr>
              <w:snapToGrid w:val="0"/>
              <w:spacing w:after="0" w:line="276" w:lineRule="auto"/>
              <w:rPr>
                <w:sz w:val="20"/>
                <w:szCs w:val="20"/>
                <w:lang w:eastAsia="zh-CN"/>
              </w:rPr>
            </w:pPr>
            <w:r>
              <w:rPr>
                <w:sz w:val="20"/>
                <w:szCs w:val="20"/>
                <w:lang w:eastAsia="zh-CN"/>
              </w:rPr>
              <w:t>Timing drift is negligible.</w:t>
            </w:r>
          </w:p>
        </w:tc>
      </w:tr>
      <w:tr w:rsidR="00DA792A" w:rsidRPr="00D4235F" w14:paraId="33B8535B" w14:textId="77777777" w:rsidTr="00DA792A">
        <w:trPr>
          <w:trHeight w:val="20"/>
        </w:trPr>
        <w:tc>
          <w:tcPr>
            <w:tcW w:w="653" w:type="pct"/>
            <w:vMerge w:val="restart"/>
            <w:vAlign w:val="center"/>
          </w:tcPr>
          <w:p w14:paraId="17D01B2B" w14:textId="77777777" w:rsidR="00DA792A" w:rsidRDefault="00DA792A" w:rsidP="00DA792A">
            <w:pPr>
              <w:snapToGrid w:val="0"/>
              <w:spacing w:after="0" w:line="276" w:lineRule="auto"/>
              <w:rPr>
                <w:sz w:val="20"/>
                <w:szCs w:val="20"/>
                <w:lang w:eastAsia="zh-CN"/>
              </w:rPr>
            </w:pPr>
            <w:r>
              <w:rPr>
                <w:sz w:val="20"/>
                <w:szCs w:val="20"/>
                <w:lang w:eastAsia="zh-CN"/>
              </w:rPr>
              <w:t xml:space="preserve">Transmitter </w:t>
            </w:r>
          </w:p>
        </w:tc>
        <w:tc>
          <w:tcPr>
            <w:tcW w:w="1141" w:type="pct"/>
            <w:vAlign w:val="center"/>
          </w:tcPr>
          <w:p w14:paraId="25AF0089" w14:textId="77777777" w:rsidR="00DA792A" w:rsidRDefault="00DA792A" w:rsidP="00DA792A">
            <w:pPr>
              <w:snapToGrid w:val="0"/>
              <w:spacing w:after="0" w:line="276" w:lineRule="auto"/>
              <w:rPr>
                <w:sz w:val="20"/>
                <w:szCs w:val="20"/>
                <w:lang w:eastAsia="zh-CN"/>
              </w:rPr>
            </w:pPr>
            <w:r>
              <w:rPr>
                <w:rFonts w:hint="eastAsia"/>
                <w:sz w:val="20"/>
                <w:szCs w:val="20"/>
                <w:lang w:eastAsia="zh-CN"/>
              </w:rPr>
              <w:t>S</w:t>
            </w:r>
            <w:r>
              <w:rPr>
                <w:sz w:val="20"/>
                <w:szCs w:val="20"/>
                <w:lang w:eastAsia="zh-CN"/>
              </w:rPr>
              <w:t>CS</w:t>
            </w:r>
          </w:p>
        </w:tc>
        <w:tc>
          <w:tcPr>
            <w:tcW w:w="3206" w:type="pct"/>
            <w:vAlign w:val="center"/>
          </w:tcPr>
          <w:p w14:paraId="45B45F49" w14:textId="77777777" w:rsidR="00DA792A" w:rsidRDefault="00DA792A" w:rsidP="00DA792A">
            <w:pPr>
              <w:snapToGrid w:val="0"/>
              <w:spacing w:after="0" w:line="276" w:lineRule="auto"/>
              <w:rPr>
                <w:sz w:val="20"/>
                <w:szCs w:val="20"/>
                <w:lang w:eastAsia="zh-CN"/>
              </w:rPr>
            </w:pPr>
            <w:r>
              <w:rPr>
                <w:rFonts w:hint="eastAsia"/>
                <w:sz w:val="20"/>
                <w:szCs w:val="20"/>
                <w:lang w:eastAsia="zh-CN"/>
              </w:rPr>
              <w:t>1</w:t>
            </w:r>
            <w:r>
              <w:rPr>
                <w:sz w:val="20"/>
                <w:szCs w:val="20"/>
                <w:lang w:eastAsia="zh-CN"/>
              </w:rPr>
              <w:t>5KHz</w:t>
            </w:r>
          </w:p>
        </w:tc>
      </w:tr>
      <w:tr w:rsidR="00DA792A" w:rsidRPr="00D4235F" w14:paraId="0CAEC855" w14:textId="77777777" w:rsidTr="00DA792A">
        <w:trPr>
          <w:trHeight w:val="20"/>
        </w:trPr>
        <w:tc>
          <w:tcPr>
            <w:tcW w:w="653" w:type="pct"/>
            <w:vMerge/>
            <w:vAlign w:val="center"/>
          </w:tcPr>
          <w:p w14:paraId="416289BF" w14:textId="77777777" w:rsidR="00DA792A" w:rsidRPr="00C05057" w:rsidRDefault="00DA792A" w:rsidP="00DA792A">
            <w:pPr>
              <w:snapToGrid w:val="0"/>
              <w:spacing w:after="0"/>
              <w:rPr>
                <w:sz w:val="20"/>
                <w:szCs w:val="20"/>
              </w:rPr>
            </w:pPr>
          </w:p>
        </w:tc>
        <w:tc>
          <w:tcPr>
            <w:tcW w:w="1141" w:type="pct"/>
            <w:vAlign w:val="center"/>
            <w:hideMark/>
          </w:tcPr>
          <w:p w14:paraId="7C4B4D5C" w14:textId="77777777" w:rsidR="00DA792A" w:rsidRPr="00C05057" w:rsidRDefault="00DA792A" w:rsidP="00DA792A">
            <w:pPr>
              <w:snapToGrid w:val="0"/>
              <w:spacing w:after="0"/>
              <w:rPr>
                <w:sz w:val="20"/>
                <w:szCs w:val="20"/>
              </w:rPr>
            </w:pPr>
            <w:r w:rsidRPr="00C05057">
              <w:rPr>
                <w:sz w:val="20"/>
                <w:szCs w:val="20"/>
              </w:rPr>
              <w:t>Waveform</w:t>
            </w:r>
          </w:p>
        </w:tc>
        <w:tc>
          <w:tcPr>
            <w:tcW w:w="3206" w:type="pct"/>
            <w:vAlign w:val="center"/>
            <w:hideMark/>
          </w:tcPr>
          <w:p w14:paraId="6FE3AE9E" w14:textId="77777777" w:rsidR="00DA792A" w:rsidRPr="00C05057" w:rsidRDefault="00DA792A" w:rsidP="00DA792A">
            <w:pPr>
              <w:snapToGrid w:val="0"/>
              <w:spacing w:after="0" w:line="276" w:lineRule="auto"/>
              <w:rPr>
                <w:sz w:val="20"/>
                <w:szCs w:val="20"/>
              </w:rPr>
            </w:pPr>
            <w:r w:rsidRPr="00C05057">
              <w:rPr>
                <w:sz w:val="20"/>
                <w:szCs w:val="20"/>
              </w:rPr>
              <w:t>DFT-s-OFDM</w:t>
            </w:r>
          </w:p>
        </w:tc>
      </w:tr>
      <w:tr w:rsidR="00DA792A" w:rsidRPr="00D4235F" w14:paraId="1F892B64" w14:textId="77777777" w:rsidTr="00DA792A">
        <w:trPr>
          <w:trHeight w:val="20"/>
        </w:trPr>
        <w:tc>
          <w:tcPr>
            <w:tcW w:w="653" w:type="pct"/>
            <w:vMerge/>
            <w:vAlign w:val="center"/>
          </w:tcPr>
          <w:p w14:paraId="28480BC5" w14:textId="77777777" w:rsidR="00DA792A" w:rsidRPr="003E0E45" w:rsidRDefault="00DA792A" w:rsidP="00DA792A">
            <w:pPr>
              <w:snapToGrid w:val="0"/>
              <w:spacing w:after="0"/>
              <w:rPr>
                <w:sz w:val="20"/>
                <w:szCs w:val="20"/>
              </w:rPr>
            </w:pPr>
          </w:p>
        </w:tc>
        <w:tc>
          <w:tcPr>
            <w:tcW w:w="1141" w:type="pct"/>
            <w:vAlign w:val="center"/>
            <w:hideMark/>
          </w:tcPr>
          <w:p w14:paraId="6EF84274" w14:textId="77777777" w:rsidR="00DA792A" w:rsidRPr="003E0E45" w:rsidRDefault="00DA792A" w:rsidP="00DA792A">
            <w:pPr>
              <w:snapToGrid w:val="0"/>
              <w:spacing w:after="0"/>
              <w:rPr>
                <w:sz w:val="20"/>
                <w:szCs w:val="20"/>
              </w:rPr>
            </w:pPr>
            <w:r w:rsidRPr="003E0E45">
              <w:rPr>
                <w:sz w:val="20"/>
                <w:szCs w:val="20"/>
              </w:rPr>
              <w:t xml:space="preserve">Frequency hopping </w:t>
            </w:r>
          </w:p>
        </w:tc>
        <w:tc>
          <w:tcPr>
            <w:tcW w:w="3206" w:type="pct"/>
            <w:vAlign w:val="center"/>
            <w:hideMark/>
          </w:tcPr>
          <w:p w14:paraId="451A5DB1" w14:textId="77777777" w:rsidR="00DA792A" w:rsidRPr="003E0E45" w:rsidRDefault="00DA792A" w:rsidP="00DA792A">
            <w:pPr>
              <w:snapToGrid w:val="0"/>
              <w:spacing w:after="0" w:line="276" w:lineRule="auto"/>
              <w:rPr>
                <w:sz w:val="20"/>
                <w:szCs w:val="20"/>
              </w:rPr>
            </w:pPr>
            <w:r w:rsidRPr="003E0E45">
              <w:rPr>
                <w:sz w:val="20"/>
                <w:szCs w:val="20"/>
              </w:rPr>
              <w:t>w/o frequency hopping</w:t>
            </w:r>
          </w:p>
        </w:tc>
      </w:tr>
      <w:tr w:rsidR="00DA792A" w:rsidRPr="00D4235F" w14:paraId="6C387E07" w14:textId="77777777" w:rsidTr="00DA792A">
        <w:trPr>
          <w:trHeight w:val="20"/>
        </w:trPr>
        <w:tc>
          <w:tcPr>
            <w:tcW w:w="653" w:type="pct"/>
            <w:vMerge/>
            <w:vAlign w:val="center"/>
          </w:tcPr>
          <w:p w14:paraId="6C5257DE" w14:textId="77777777" w:rsidR="00DA792A" w:rsidRPr="003E0E45" w:rsidRDefault="00DA792A" w:rsidP="00DA792A">
            <w:pPr>
              <w:snapToGrid w:val="0"/>
              <w:spacing w:after="0"/>
              <w:rPr>
                <w:sz w:val="20"/>
                <w:szCs w:val="20"/>
              </w:rPr>
            </w:pPr>
          </w:p>
        </w:tc>
        <w:tc>
          <w:tcPr>
            <w:tcW w:w="1141" w:type="pct"/>
            <w:vAlign w:val="center"/>
            <w:hideMark/>
          </w:tcPr>
          <w:p w14:paraId="2E01D6DC" w14:textId="77777777" w:rsidR="00DA792A" w:rsidRPr="003E0E45" w:rsidRDefault="00DA792A" w:rsidP="00DA792A">
            <w:pPr>
              <w:snapToGrid w:val="0"/>
              <w:spacing w:after="0"/>
              <w:rPr>
                <w:sz w:val="20"/>
                <w:szCs w:val="20"/>
              </w:rPr>
            </w:pPr>
            <w:r>
              <w:rPr>
                <w:rFonts w:hint="eastAsia"/>
                <w:sz w:val="20"/>
                <w:szCs w:val="20"/>
                <w:lang w:eastAsia="zh-CN"/>
              </w:rPr>
              <w:t>MIMO</w:t>
            </w:r>
            <w:r>
              <w:rPr>
                <w:sz w:val="20"/>
                <w:szCs w:val="20"/>
              </w:rPr>
              <w:t xml:space="preserve"> </w:t>
            </w:r>
            <w:r>
              <w:rPr>
                <w:rFonts w:hint="eastAsia"/>
                <w:sz w:val="20"/>
                <w:szCs w:val="20"/>
                <w:lang w:eastAsia="zh-CN"/>
              </w:rPr>
              <w:t>scheme</w:t>
            </w:r>
          </w:p>
        </w:tc>
        <w:tc>
          <w:tcPr>
            <w:tcW w:w="3206" w:type="pct"/>
            <w:vAlign w:val="center"/>
            <w:hideMark/>
          </w:tcPr>
          <w:p w14:paraId="179C8F77" w14:textId="77777777" w:rsidR="00DA792A" w:rsidRPr="003E0E45" w:rsidRDefault="00DA792A" w:rsidP="00DA792A">
            <w:pPr>
              <w:snapToGrid w:val="0"/>
              <w:spacing w:after="0" w:line="276" w:lineRule="auto"/>
              <w:rPr>
                <w:sz w:val="20"/>
                <w:szCs w:val="20"/>
              </w:rPr>
            </w:pPr>
            <w:r>
              <w:rPr>
                <w:rFonts w:hint="eastAsia"/>
                <w:sz w:val="20"/>
                <w:szCs w:val="20"/>
                <w:lang w:eastAsia="zh-CN"/>
              </w:rPr>
              <w:t>SISO</w:t>
            </w:r>
          </w:p>
        </w:tc>
      </w:tr>
      <w:tr w:rsidR="00DA792A" w:rsidRPr="00D4235F" w14:paraId="5A33D1F2" w14:textId="77777777" w:rsidTr="00DA792A">
        <w:trPr>
          <w:trHeight w:val="20"/>
        </w:trPr>
        <w:tc>
          <w:tcPr>
            <w:tcW w:w="653" w:type="pct"/>
            <w:vMerge/>
            <w:vAlign w:val="center"/>
          </w:tcPr>
          <w:p w14:paraId="4E47BC6B" w14:textId="77777777" w:rsidR="00DA792A" w:rsidRPr="00C05057" w:rsidDel="004F37C5" w:rsidRDefault="00DA792A" w:rsidP="00DA792A">
            <w:pPr>
              <w:snapToGrid w:val="0"/>
              <w:spacing w:after="0"/>
              <w:rPr>
                <w:sz w:val="20"/>
                <w:szCs w:val="20"/>
              </w:rPr>
            </w:pPr>
          </w:p>
        </w:tc>
        <w:tc>
          <w:tcPr>
            <w:tcW w:w="1141" w:type="pct"/>
            <w:vAlign w:val="center"/>
          </w:tcPr>
          <w:p w14:paraId="311421AD" w14:textId="77777777" w:rsidR="00DA792A" w:rsidRPr="003E0E45" w:rsidRDefault="00DA792A" w:rsidP="00DA792A">
            <w:pPr>
              <w:snapToGrid w:val="0"/>
              <w:spacing w:after="0"/>
              <w:rPr>
                <w:sz w:val="20"/>
                <w:szCs w:val="20"/>
                <w:lang w:eastAsia="zh-CN"/>
              </w:rPr>
            </w:pPr>
            <w:r>
              <w:rPr>
                <w:rFonts w:hint="eastAsia"/>
                <w:sz w:val="20"/>
                <w:szCs w:val="20"/>
                <w:lang w:eastAsia="zh-CN"/>
              </w:rPr>
              <w:t>OCC sequence</w:t>
            </w:r>
          </w:p>
        </w:tc>
        <w:tc>
          <w:tcPr>
            <w:tcW w:w="3206" w:type="pct"/>
            <w:vAlign w:val="center"/>
          </w:tcPr>
          <w:p w14:paraId="6C5CA44A" w14:textId="77777777" w:rsidR="00DA792A" w:rsidRDefault="00DA792A" w:rsidP="00DA792A">
            <w:pPr>
              <w:keepNext/>
              <w:widowControl/>
              <w:tabs>
                <w:tab w:val="left" w:pos="0"/>
              </w:tabs>
              <w:autoSpaceDE/>
              <w:autoSpaceDN/>
              <w:adjustRightInd/>
              <w:spacing w:after="0" w:line="276" w:lineRule="auto"/>
              <w:jc w:val="left"/>
            </w:pPr>
            <w:r w:rsidRPr="00296E69">
              <w:t xml:space="preserve">Walsh sequences </w:t>
            </w:r>
            <w:r>
              <w:t>for inter symbol/repetition OCC</w:t>
            </w:r>
          </w:p>
          <w:p w14:paraId="39179ECC" w14:textId="77777777" w:rsidR="00DA792A" w:rsidRPr="00296E69" w:rsidRDefault="00DA792A" w:rsidP="00DA792A">
            <w:pPr>
              <w:keepNext/>
              <w:widowControl/>
              <w:tabs>
                <w:tab w:val="left" w:pos="0"/>
              </w:tabs>
              <w:autoSpaceDE/>
              <w:autoSpaceDN/>
              <w:adjustRightInd/>
              <w:spacing w:after="0" w:line="276" w:lineRule="auto"/>
              <w:jc w:val="left"/>
            </w:pPr>
            <w:r w:rsidRPr="00296E69">
              <w:t>Table 6.3.2.6.3-1</w:t>
            </w:r>
            <w:r>
              <w:rPr>
                <w:rFonts w:hint="eastAsia"/>
                <w:lang w:eastAsia="zh-CN"/>
              </w:rPr>
              <w:t>/</w:t>
            </w:r>
            <w:r>
              <w:rPr>
                <w:lang w:eastAsia="zh-CN"/>
              </w:rPr>
              <w:t>2</w:t>
            </w:r>
            <w:r w:rsidRPr="00296E69">
              <w:t xml:space="preserve"> in TS38.211</w:t>
            </w:r>
            <w:r>
              <w:t xml:space="preserve"> for intra symbol OCC</w:t>
            </w:r>
          </w:p>
        </w:tc>
      </w:tr>
      <w:tr w:rsidR="00DA792A" w:rsidRPr="00D4235F" w14:paraId="1DFB7B16" w14:textId="77777777" w:rsidTr="00DA792A">
        <w:trPr>
          <w:trHeight w:val="20"/>
        </w:trPr>
        <w:tc>
          <w:tcPr>
            <w:tcW w:w="653" w:type="pct"/>
            <w:vMerge/>
            <w:vAlign w:val="center"/>
          </w:tcPr>
          <w:p w14:paraId="110A28F4" w14:textId="77777777" w:rsidR="00DA792A" w:rsidRPr="00EB1525" w:rsidRDefault="00DA792A" w:rsidP="00DA792A">
            <w:pPr>
              <w:snapToGrid w:val="0"/>
              <w:spacing w:after="0" w:line="276" w:lineRule="auto"/>
              <w:rPr>
                <w:sz w:val="20"/>
                <w:szCs w:val="20"/>
              </w:rPr>
            </w:pPr>
          </w:p>
        </w:tc>
        <w:tc>
          <w:tcPr>
            <w:tcW w:w="1141" w:type="pct"/>
            <w:vAlign w:val="center"/>
          </w:tcPr>
          <w:p w14:paraId="4DD1CBAB" w14:textId="77777777" w:rsidR="00DA792A" w:rsidRDefault="00DA792A" w:rsidP="00DA792A">
            <w:pPr>
              <w:snapToGrid w:val="0"/>
              <w:spacing w:after="0" w:line="276" w:lineRule="auto"/>
              <w:rPr>
                <w:sz w:val="20"/>
                <w:szCs w:val="20"/>
                <w:lang w:eastAsia="zh-CN"/>
              </w:rPr>
            </w:pPr>
            <w:r>
              <w:rPr>
                <w:sz w:val="20"/>
                <w:szCs w:val="20"/>
                <w:lang w:eastAsia="zh-CN"/>
              </w:rPr>
              <w:t>Velocity of UE</w:t>
            </w:r>
          </w:p>
        </w:tc>
        <w:tc>
          <w:tcPr>
            <w:tcW w:w="3206" w:type="pct"/>
            <w:vAlign w:val="center"/>
          </w:tcPr>
          <w:p w14:paraId="047F2D5A" w14:textId="77777777" w:rsidR="00DA792A" w:rsidRDefault="00DA792A" w:rsidP="00DA792A">
            <w:pPr>
              <w:snapToGrid w:val="0"/>
              <w:spacing w:after="0" w:line="276" w:lineRule="auto"/>
              <w:rPr>
                <w:sz w:val="20"/>
                <w:szCs w:val="20"/>
                <w:lang w:eastAsia="zh-CN"/>
              </w:rPr>
            </w:pPr>
            <w:r>
              <w:rPr>
                <w:rFonts w:hint="eastAsia"/>
                <w:sz w:val="20"/>
                <w:szCs w:val="20"/>
                <w:lang w:eastAsia="zh-CN"/>
              </w:rPr>
              <w:t>3</w:t>
            </w:r>
            <w:r>
              <w:rPr>
                <w:sz w:val="20"/>
                <w:szCs w:val="20"/>
                <w:lang w:eastAsia="zh-CN"/>
              </w:rPr>
              <w:t>km/h</w:t>
            </w:r>
          </w:p>
        </w:tc>
      </w:tr>
      <w:tr w:rsidR="00DA792A" w:rsidRPr="00D4235F" w14:paraId="4C41D640" w14:textId="77777777" w:rsidTr="00DA792A">
        <w:trPr>
          <w:trHeight w:val="20"/>
        </w:trPr>
        <w:tc>
          <w:tcPr>
            <w:tcW w:w="653" w:type="pct"/>
            <w:vAlign w:val="center"/>
          </w:tcPr>
          <w:p w14:paraId="53ADC6F8" w14:textId="77777777" w:rsidR="00DA792A" w:rsidRDefault="00DA792A" w:rsidP="00DA792A">
            <w:pPr>
              <w:snapToGrid w:val="0"/>
              <w:spacing w:after="0" w:line="276" w:lineRule="auto"/>
              <w:rPr>
                <w:sz w:val="20"/>
                <w:szCs w:val="20"/>
                <w:lang w:eastAsia="zh-CN"/>
              </w:rPr>
            </w:pPr>
            <w:r>
              <w:rPr>
                <w:sz w:val="20"/>
                <w:szCs w:val="20"/>
                <w:lang w:eastAsia="zh-CN"/>
              </w:rPr>
              <w:t>Receiver</w:t>
            </w:r>
          </w:p>
        </w:tc>
        <w:tc>
          <w:tcPr>
            <w:tcW w:w="1141" w:type="pct"/>
            <w:vAlign w:val="center"/>
          </w:tcPr>
          <w:p w14:paraId="4CB6F8FA" w14:textId="77777777" w:rsidR="00DA792A" w:rsidRDefault="00DA792A" w:rsidP="00DA792A">
            <w:pPr>
              <w:snapToGrid w:val="0"/>
              <w:spacing w:after="0" w:line="276" w:lineRule="auto"/>
              <w:rPr>
                <w:sz w:val="20"/>
                <w:szCs w:val="20"/>
                <w:lang w:eastAsia="zh-CN"/>
              </w:rPr>
            </w:pPr>
            <w:r>
              <w:rPr>
                <w:sz w:val="20"/>
                <w:szCs w:val="20"/>
                <w:lang w:eastAsia="zh-CN"/>
              </w:rPr>
              <w:t>Receiver algorithm</w:t>
            </w:r>
          </w:p>
        </w:tc>
        <w:tc>
          <w:tcPr>
            <w:tcW w:w="3206" w:type="pct"/>
            <w:vAlign w:val="center"/>
          </w:tcPr>
          <w:p w14:paraId="227A6357" w14:textId="77777777" w:rsidR="00DA792A" w:rsidRDefault="00DA792A" w:rsidP="00DA792A">
            <w:pPr>
              <w:snapToGrid w:val="0"/>
              <w:spacing w:after="0" w:line="276" w:lineRule="auto"/>
              <w:rPr>
                <w:sz w:val="20"/>
                <w:szCs w:val="20"/>
                <w:lang w:eastAsia="zh-CN"/>
              </w:rPr>
            </w:pPr>
            <w:r>
              <w:rPr>
                <w:sz w:val="20"/>
                <w:szCs w:val="20"/>
                <w:lang w:eastAsia="zh-CN"/>
              </w:rPr>
              <w:t>MMSE</w:t>
            </w:r>
          </w:p>
        </w:tc>
      </w:tr>
      <w:bookmarkEnd w:id="20"/>
    </w:tbl>
    <w:p w14:paraId="5B820467" w14:textId="77777777" w:rsidR="00FE415A" w:rsidRPr="004728E0" w:rsidRDefault="00FE415A" w:rsidP="00FE415A"/>
    <w:p w14:paraId="25EFD409" w14:textId="77777777" w:rsidR="00FE415A" w:rsidRDefault="00FE415A" w:rsidP="00FE415A">
      <w:pPr>
        <w:pStyle w:val="af6"/>
        <w:keepNext/>
      </w:pPr>
      <w:r>
        <w:t xml:space="preserve">Table </w:t>
      </w:r>
      <w:r>
        <w:fldChar w:fldCharType="begin"/>
      </w:r>
      <w:r>
        <w:instrText xml:space="preserve"> SEQ Table \* ARABIC </w:instrText>
      </w:r>
      <w:r>
        <w:fldChar w:fldCharType="separate"/>
      </w:r>
      <w:r>
        <w:rPr>
          <w:noProof/>
        </w:rPr>
        <w:t>5</w:t>
      </w:r>
      <w:r>
        <w:fldChar w:fldCharType="end"/>
      </w:r>
      <w:r>
        <w:t xml:space="preserve"> Simulation assumption for </w:t>
      </w:r>
      <w:r>
        <w:rPr>
          <w:rFonts w:hint="eastAsia"/>
        </w:rPr>
        <w:t>PUSCH</w:t>
      </w:r>
      <w:r>
        <w:t xml:space="preserve"> with VoIP</w:t>
      </w:r>
    </w:p>
    <w:tbl>
      <w:tblPr>
        <w:tblStyle w:val="af4"/>
        <w:tblW w:w="5000" w:type="pct"/>
        <w:tblLayout w:type="fixed"/>
        <w:tblLook w:val="04A0" w:firstRow="1" w:lastRow="0" w:firstColumn="1" w:lastColumn="0" w:noHBand="0" w:noVBand="1"/>
      </w:tblPr>
      <w:tblGrid>
        <w:gridCol w:w="1151"/>
        <w:gridCol w:w="1349"/>
        <w:gridCol w:w="1351"/>
        <w:gridCol w:w="5455"/>
      </w:tblGrid>
      <w:tr w:rsidR="00FE415A" w:rsidRPr="00D4235F" w14:paraId="6675FFA0" w14:textId="77777777" w:rsidTr="00E44834">
        <w:trPr>
          <w:trHeight w:val="20"/>
        </w:trPr>
        <w:tc>
          <w:tcPr>
            <w:tcW w:w="618" w:type="pct"/>
          </w:tcPr>
          <w:p w14:paraId="7CA63754" w14:textId="77777777" w:rsidR="00FE415A" w:rsidRPr="003E0E45" w:rsidRDefault="00FE415A" w:rsidP="00E44834">
            <w:pPr>
              <w:overflowPunct w:val="0"/>
              <w:jc w:val="center"/>
              <w:textAlignment w:val="baseline"/>
              <w:rPr>
                <w:b/>
                <w:bCs/>
                <w:color w:val="000000"/>
                <w:sz w:val="20"/>
                <w:szCs w:val="20"/>
              </w:rPr>
            </w:pPr>
          </w:p>
        </w:tc>
        <w:tc>
          <w:tcPr>
            <w:tcW w:w="1451" w:type="pct"/>
            <w:gridSpan w:val="2"/>
            <w:hideMark/>
          </w:tcPr>
          <w:p w14:paraId="0FA59E76"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Parameter</w:t>
            </w:r>
          </w:p>
        </w:tc>
        <w:tc>
          <w:tcPr>
            <w:tcW w:w="2931" w:type="pct"/>
            <w:hideMark/>
          </w:tcPr>
          <w:p w14:paraId="5FBCBB9A"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Value</w:t>
            </w:r>
          </w:p>
        </w:tc>
      </w:tr>
      <w:tr w:rsidR="00FE415A" w:rsidRPr="00D4235F" w14:paraId="1229A062" w14:textId="77777777" w:rsidTr="00E44834">
        <w:trPr>
          <w:trHeight w:val="20"/>
        </w:trPr>
        <w:tc>
          <w:tcPr>
            <w:tcW w:w="618" w:type="pct"/>
            <w:vMerge w:val="restart"/>
            <w:vAlign w:val="center"/>
          </w:tcPr>
          <w:p w14:paraId="57DC808E" w14:textId="77777777" w:rsidR="00FE415A" w:rsidRPr="003E0E45" w:rsidRDefault="00FE415A" w:rsidP="00E44834">
            <w:pPr>
              <w:snapToGrid w:val="0"/>
              <w:spacing w:after="0"/>
              <w:rPr>
                <w:sz w:val="20"/>
                <w:szCs w:val="20"/>
              </w:rPr>
            </w:pPr>
            <w:r>
              <w:rPr>
                <w:rFonts w:hint="eastAsia"/>
                <w:sz w:val="20"/>
                <w:szCs w:val="20"/>
              </w:rPr>
              <w:t>Transmitter</w:t>
            </w:r>
          </w:p>
        </w:tc>
        <w:tc>
          <w:tcPr>
            <w:tcW w:w="1451" w:type="pct"/>
            <w:gridSpan w:val="2"/>
            <w:vAlign w:val="center"/>
          </w:tcPr>
          <w:p w14:paraId="413CA2D9" w14:textId="77777777" w:rsidR="00FE415A" w:rsidRPr="003E0E45" w:rsidRDefault="00FE415A" w:rsidP="00E44834">
            <w:pPr>
              <w:snapToGrid w:val="0"/>
              <w:spacing w:after="0"/>
              <w:rPr>
                <w:sz w:val="20"/>
                <w:szCs w:val="20"/>
              </w:rPr>
            </w:pPr>
            <w:r>
              <w:rPr>
                <w:rFonts w:hint="eastAsia"/>
                <w:sz w:val="20"/>
                <w:szCs w:val="20"/>
              </w:rPr>
              <w:t>Number of PRBs</w:t>
            </w:r>
          </w:p>
        </w:tc>
        <w:tc>
          <w:tcPr>
            <w:tcW w:w="2931" w:type="pct"/>
            <w:vAlign w:val="center"/>
          </w:tcPr>
          <w:p w14:paraId="4E4041D0" w14:textId="77777777" w:rsidR="00FE415A" w:rsidRPr="003E0E45" w:rsidRDefault="00FE415A" w:rsidP="00E44834">
            <w:pPr>
              <w:snapToGrid w:val="0"/>
              <w:spacing w:after="0" w:line="276" w:lineRule="auto"/>
              <w:rPr>
                <w:sz w:val="20"/>
                <w:szCs w:val="20"/>
              </w:rPr>
            </w:pPr>
            <w:r>
              <w:rPr>
                <w:rFonts w:hint="eastAsia"/>
                <w:sz w:val="20"/>
                <w:szCs w:val="20"/>
              </w:rPr>
              <w:t>2</w:t>
            </w:r>
          </w:p>
        </w:tc>
      </w:tr>
      <w:tr w:rsidR="00FE415A" w:rsidRPr="00D4235F" w14:paraId="2A129ED4" w14:textId="77777777" w:rsidTr="00E44834">
        <w:trPr>
          <w:trHeight w:val="20"/>
        </w:trPr>
        <w:tc>
          <w:tcPr>
            <w:tcW w:w="618" w:type="pct"/>
            <w:vMerge/>
            <w:vAlign w:val="center"/>
          </w:tcPr>
          <w:p w14:paraId="61FA7E94" w14:textId="77777777" w:rsidR="00FE415A" w:rsidRDefault="00FE415A" w:rsidP="00E44834">
            <w:pPr>
              <w:snapToGrid w:val="0"/>
              <w:spacing w:after="0"/>
              <w:rPr>
                <w:sz w:val="20"/>
                <w:szCs w:val="20"/>
              </w:rPr>
            </w:pPr>
          </w:p>
        </w:tc>
        <w:tc>
          <w:tcPr>
            <w:tcW w:w="1451" w:type="pct"/>
            <w:gridSpan w:val="2"/>
            <w:vAlign w:val="center"/>
          </w:tcPr>
          <w:p w14:paraId="61D6EFB2" w14:textId="77777777" w:rsidR="00FE415A" w:rsidRDefault="00FE415A" w:rsidP="00E44834">
            <w:pPr>
              <w:snapToGrid w:val="0"/>
              <w:spacing w:after="0"/>
              <w:rPr>
                <w:sz w:val="20"/>
                <w:szCs w:val="20"/>
              </w:rPr>
            </w:pPr>
            <w:r>
              <w:rPr>
                <w:rFonts w:hint="eastAsia"/>
                <w:sz w:val="20"/>
                <w:szCs w:val="20"/>
              </w:rPr>
              <w:t>Repetition scheme</w:t>
            </w:r>
          </w:p>
        </w:tc>
        <w:tc>
          <w:tcPr>
            <w:tcW w:w="2931" w:type="pct"/>
            <w:vAlign w:val="center"/>
          </w:tcPr>
          <w:p w14:paraId="0DB66A24" w14:textId="77777777" w:rsidR="00FE415A" w:rsidRDefault="00FE415A" w:rsidP="00E44834">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20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FE415A" w:rsidRPr="00D4235F" w14:paraId="409C48EB" w14:textId="77777777" w:rsidTr="00E44834">
        <w:trPr>
          <w:trHeight w:val="20"/>
        </w:trPr>
        <w:tc>
          <w:tcPr>
            <w:tcW w:w="618" w:type="pct"/>
            <w:vMerge/>
            <w:vAlign w:val="center"/>
          </w:tcPr>
          <w:p w14:paraId="2763E3E3" w14:textId="77777777" w:rsidR="00FE415A" w:rsidRDefault="00FE415A" w:rsidP="00E44834">
            <w:pPr>
              <w:snapToGrid w:val="0"/>
              <w:spacing w:after="0"/>
              <w:rPr>
                <w:sz w:val="20"/>
                <w:szCs w:val="20"/>
              </w:rPr>
            </w:pPr>
          </w:p>
        </w:tc>
        <w:tc>
          <w:tcPr>
            <w:tcW w:w="1451" w:type="pct"/>
            <w:gridSpan w:val="2"/>
            <w:vAlign w:val="center"/>
          </w:tcPr>
          <w:p w14:paraId="3E2A5022" w14:textId="77777777" w:rsidR="00FE415A" w:rsidRPr="003E0E45" w:rsidRDefault="00FE415A" w:rsidP="00E44834">
            <w:pPr>
              <w:snapToGrid w:val="0"/>
              <w:spacing w:after="0"/>
              <w:rPr>
                <w:sz w:val="20"/>
                <w:szCs w:val="20"/>
                <w:lang w:eastAsia="zh-CN"/>
              </w:rPr>
            </w:pPr>
            <w:r>
              <w:rPr>
                <w:sz w:val="20"/>
                <w:szCs w:val="20"/>
                <w:lang w:eastAsia="zh-CN"/>
              </w:rPr>
              <w:t>DMRS configuration</w:t>
            </w:r>
          </w:p>
          <w:p w14:paraId="78510BEE" w14:textId="77777777" w:rsidR="00FE415A" w:rsidRDefault="00FE415A" w:rsidP="00E44834">
            <w:pPr>
              <w:snapToGrid w:val="0"/>
              <w:spacing w:after="0"/>
              <w:rPr>
                <w:sz w:val="20"/>
                <w:szCs w:val="20"/>
              </w:rPr>
            </w:pPr>
          </w:p>
        </w:tc>
        <w:tc>
          <w:tcPr>
            <w:tcW w:w="2931" w:type="pct"/>
            <w:vAlign w:val="center"/>
          </w:tcPr>
          <w:p w14:paraId="584392A9" w14:textId="77777777" w:rsidR="00FE415A" w:rsidRDefault="00FE415A" w:rsidP="00E44834">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335E3822" w14:textId="77777777" w:rsidR="00FE415A" w:rsidRDefault="00FE415A" w:rsidP="00E44834">
            <w:pPr>
              <w:snapToGrid w:val="0"/>
              <w:spacing w:after="0" w:line="276" w:lineRule="auto"/>
              <w:rPr>
                <w:sz w:val="20"/>
                <w:szCs w:val="20"/>
              </w:rPr>
            </w:pPr>
            <w:r>
              <w:rPr>
                <w:rFonts w:hint="eastAsia"/>
                <w:sz w:val="20"/>
                <w:szCs w:val="20"/>
                <w:lang w:eastAsia="zh-CN"/>
              </w:rPr>
              <w:t>DMRS positions for single-symbol DMRS for PUSCH mapping</w:t>
            </w:r>
            <w:r>
              <w:rPr>
                <w:sz w:val="20"/>
                <w:szCs w:val="20"/>
                <w:lang w:eastAsia="zh-CN"/>
              </w:rPr>
              <w:t xml:space="preserve"> 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FE415A" w:rsidRPr="00D4235F" w14:paraId="47B84A81" w14:textId="77777777" w:rsidTr="00E44834">
        <w:trPr>
          <w:trHeight w:val="20"/>
        </w:trPr>
        <w:tc>
          <w:tcPr>
            <w:tcW w:w="618" w:type="pct"/>
            <w:vMerge/>
            <w:vAlign w:val="center"/>
          </w:tcPr>
          <w:p w14:paraId="46A62DAC" w14:textId="77777777" w:rsidR="00FE415A" w:rsidRPr="00C05057" w:rsidRDefault="00FE415A" w:rsidP="00E44834">
            <w:pPr>
              <w:snapToGrid w:val="0"/>
              <w:spacing w:after="0"/>
              <w:rPr>
                <w:sz w:val="20"/>
                <w:szCs w:val="20"/>
              </w:rPr>
            </w:pPr>
          </w:p>
        </w:tc>
        <w:tc>
          <w:tcPr>
            <w:tcW w:w="1451" w:type="pct"/>
            <w:gridSpan w:val="2"/>
            <w:vAlign w:val="center"/>
          </w:tcPr>
          <w:p w14:paraId="7032F234" w14:textId="77777777" w:rsidR="00FE415A" w:rsidRPr="00C05057" w:rsidRDefault="00FE415A" w:rsidP="00E44834">
            <w:pPr>
              <w:snapToGrid w:val="0"/>
              <w:spacing w:after="0"/>
              <w:rPr>
                <w:sz w:val="20"/>
                <w:szCs w:val="20"/>
                <w:lang w:eastAsia="zh-CN"/>
              </w:rPr>
            </w:pPr>
            <w:r>
              <w:rPr>
                <w:sz w:val="20"/>
                <w:szCs w:val="20"/>
                <w:lang w:eastAsia="zh-CN"/>
              </w:rPr>
              <w:t>DMRS port</w:t>
            </w:r>
          </w:p>
        </w:tc>
        <w:tc>
          <w:tcPr>
            <w:tcW w:w="2931" w:type="pct"/>
            <w:vAlign w:val="center"/>
          </w:tcPr>
          <w:p w14:paraId="6D82A31C" w14:textId="77777777" w:rsidR="00FE415A" w:rsidRDefault="00FE415A" w:rsidP="00E44834">
            <w:pPr>
              <w:snapToGrid w:val="0"/>
              <w:spacing w:after="0" w:line="276" w:lineRule="auto"/>
              <w:rPr>
                <w:sz w:val="20"/>
                <w:szCs w:val="20"/>
                <w:lang w:eastAsia="zh-CN"/>
              </w:rPr>
            </w:pPr>
            <w:r>
              <w:rPr>
                <w:rFonts w:hint="eastAsia"/>
                <w:sz w:val="20"/>
                <w:szCs w:val="20"/>
              </w:rPr>
              <w:t>1000, 1001, 1002, 1003</w:t>
            </w:r>
          </w:p>
        </w:tc>
      </w:tr>
      <w:tr w:rsidR="00FE415A" w:rsidRPr="00D4235F" w14:paraId="14B9AA41" w14:textId="77777777" w:rsidTr="00E44834">
        <w:trPr>
          <w:trHeight w:val="20"/>
        </w:trPr>
        <w:tc>
          <w:tcPr>
            <w:tcW w:w="618" w:type="pct"/>
            <w:vMerge/>
            <w:vAlign w:val="center"/>
          </w:tcPr>
          <w:p w14:paraId="040F0EE8" w14:textId="77777777" w:rsidR="00FE415A" w:rsidRPr="00C05057" w:rsidDel="004F37C5" w:rsidRDefault="00FE415A" w:rsidP="00E44834">
            <w:pPr>
              <w:snapToGrid w:val="0"/>
              <w:spacing w:after="0"/>
              <w:rPr>
                <w:sz w:val="20"/>
                <w:szCs w:val="20"/>
              </w:rPr>
            </w:pPr>
          </w:p>
        </w:tc>
        <w:tc>
          <w:tcPr>
            <w:tcW w:w="1451" w:type="pct"/>
            <w:gridSpan w:val="2"/>
            <w:vAlign w:val="center"/>
          </w:tcPr>
          <w:p w14:paraId="50BB9E2A" w14:textId="77777777" w:rsidR="00FE415A" w:rsidRPr="003E0E45" w:rsidRDefault="00FE415A" w:rsidP="00E44834">
            <w:pPr>
              <w:snapToGrid w:val="0"/>
              <w:spacing w:after="0"/>
              <w:rPr>
                <w:sz w:val="20"/>
                <w:szCs w:val="20"/>
                <w:lang w:eastAsia="zh-CN"/>
              </w:rPr>
            </w:pPr>
            <w:r>
              <w:rPr>
                <w:rFonts w:hint="eastAsia"/>
                <w:sz w:val="20"/>
                <w:szCs w:val="20"/>
                <w:lang w:eastAsia="zh-CN"/>
              </w:rPr>
              <w:t>P</w:t>
            </w:r>
            <w:r>
              <w:rPr>
                <w:sz w:val="20"/>
                <w:szCs w:val="20"/>
                <w:lang w:eastAsia="zh-CN"/>
              </w:rPr>
              <w:t>USCH</w:t>
            </w:r>
          </w:p>
        </w:tc>
        <w:tc>
          <w:tcPr>
            <w:tcW w:w="2931" w:type="pct"/>
            <w:vAlign w:val="center"/>
          </w:tcPr>
          <w:p w14:paraId="48AFA0D3" w14:textId="77777777" w:rsidR="00FE415A" w:rsidRPr="003E0E45" w:rsidRDefault="00FE415A" w:rsidP="00E44834">
            <w:pPr>
              <w:snapToGrid w:val="0"/>
              <w:spacing w:after="0"/>
              <w:rPr>
                <w:sz w:val="20"/>
                <w:szCs w:val="20"/>
              </w:rPr>
            </w:pPr>
            <w:r>
              <w:rPr>
                <w:rFonts w:hint="eastAsia"/>
                <w:sz w:val="20"/>
                <w:szCs w:val="20"/>
                <w:lang w:eastAsia="zh-CN"/>
              </w:rPr>
              <w:t>PUSCH mapping type A with 12 OS</w:t>
            </w:r>
          </w:p>
        </w:tc>
      </w:tr>
      <w:tr w:rsidR="00FE415A" w:rsidRPr="00D4235F" w14:paraId="037D7A5B" w14:textId="77777777" w:rsidTr="00E44834">
        <w:trPr>
          <w:trHeight w:val="20"/>
        </w:trPr>
        <w:tc>
          <w:tcPr>
            <w:tcW w:w="618" w:type="pct"/>
            <w:vMerge/>
            <w:vAlign w:val="center"/>
          </w:tcPr>
          <w:p w14:paraId="31C52CCC" w14:textId="77777777" w:rsidR="00FE415A" w:rsidRPr="003E0E45" w:rsidRDefault="00FE415A" w:rsidP="00E44834">
            <w:pPr>
              <w:snapToGrid w:val="0"/>
              <w:spacing w:after="0"/>
              <w:rPr>
                <w:sz w:val="20"/>
                <w:szCs w:val="20"/>
              </w:rPr>
            </w:pPr>
          </w:p>
        </w:tc>
        <w:tc>
          <w:tcPr>
            <w:tcW w:w="725" w:type="pct"/>
            <w:vMerge w:val="restart"/>
            <w:vAlign w:val="center"/>
          </w:tcPr>
          <w:p w14:paraId="745455E3" w14:textId="77777777" w:rsidR="00FE415A" w:rsidRPr="003E0E45" w:rsidDel="00381F4C" w:rsidRDefault="00FE415A" w:rsidP="00E44834">
            <w:pPr>
              <w:snapToGrid w:val="0"/>
              <w:spacing w:after="0"/>
              <w:rPr>
                <w:sz w:val="20"/>
                <w:szCs w:val="20"/>
                <w:lang w:eastAsia="zh-CN"/>
              </w:rPr>
            </w:pPr>
            <w:r>
              <w:rPr>
                <w:sz w:val="20"/>
                <w:szCs w:val="20"/>
                <w:lang w:eastAsia="zh-CN"/>
              </w:rPr>
              <w:t xml:space="preserve">OCC w/ </w:t>
            </w:r>
            <w:proofErr w:type="spellStart"/>
            <w:r>
              <w:rPr>
                <w:sz w:val="20"/>
                <w:szCs w:val="20"/>
                <w:lang w:eastAsia="zh-CN"/>
              </w:rPr>
              <w:t>TBoMS</w:t>
            </w:r>
            <w:proofErr w:type="spellEnd"/>
          </w:p>
        </w:tc>
        <w:tc>
          <w:tcPr>
            <w:tcW w:w="726" w:type="pct"/>
            <w:vAlign w:val="center"/>
          </w:tcPr>
          <w:p w14:paraId="626FE61D" w14:textId="77777777" w:rsidR="00FE415A" w:rsidRPr="003E0E45" w:rsidRDefault="00FE415A" w:rsidP="00E44834">
            <w:pPr>
              <w:snapToGrid w:val="0"/>
              <w:spacing w:after="0"/>
              <w:rPr>
                <w:sz w:val="20"/>
                <w:szCs w:val="20"/>
                <w:lang w:eastAsia="zh-CN"/>
              </w:rPr>
            </w:pPr>
            <w:r>
              <w:rPr>
                <w:sz w:val="20"/>
                <w:szCs w:val="20"/>
                <w:lang w:eastAsia="zh-CN"/>
              </w:rPr>
              <w:t>TBS</w:t>
            </w:r>
          </w:p>
        </w:tc>
        <w:tc>
          <w:tcPr>
            <w:tcW w:w="2931" w:type="pct"/>
            <w:vAlign w:val="center"/>
          </w:tcPr>
          <w:p w14:paraId="79DBE217" w14:textId="77777777" w:rsidR="00FE415A" w:rsidRPr="003E0E45" w:rsidRDefault="00FE415A" w:rsidP="00E44834">
            <w:pPr>
              <w:snapToGrid w:val="0"/>
              <w:spacing w:after="0" w:line="276" w:lineRule="auto"/>
              <w:rPr>
                <w:sz w:val="20"/>
                <w:szCs w:val="20"/>
                <w:lang w:eastAsia="zh-CN"/>
              </w:rPr>
            </w:pPr>
            <w:r>
              <w:rPr>
                <w:sz w:val="20"/>
                <w:szCs w:val="20"/>
                <w:lang w:eastAsia="zh-CN"/>
              </w:rPr>
              <w:t>208bits</w:t>
            </w:r>
          </w:p>
        </w:tc>
      </w:tr>
      <w:tr w:rsidR="00FE415A" w:rsidRPr="00D4235F" w14:paraId="477D6AE8" w14:textId="77777777" w:rsidTr="00E44834">
        <w:trPr>
          <w:trHeight w:val="20"/>
        </w:trPr>
        <w:tc>
          <w:tcPr>
            <w:tcW w:w="618" w:type="pct"/>
            <w:vMerge/>
            <w:vAlign w:val="center"/>
          </w:tcPr>
          <w:p w14:paraId="7FCB9B0B" w14:textId="77777777" w:rsidR="00FE415A" w:rsidRPr="007E7EC4" w:rsidRDefault="00FE415A" w:rsidP="00E44834">
            <w:pPr>
              <w:snapToGrid w:val="0"/>
              <w:spacing w:after="0"/>
              <w:rPr>
                <w:sz w:val="20"/>
                <w:szCs w:val="20"/>
              </w:rPr>
            </w:pPr>
          </w:p>
        </w:tc>
        <w:tc>
          <w:tcPr>
            <w:tcW w:w="725" w:type="pct"/>
            <w:vMerge/>
            <w:vAlign w:val="center"/>
          </w:tcPr>
          <w:p w14:paraId="4107F8B8" w14:textId="77777777" w:rsidR="00FE415A" w:rsidRPr="00522B16" w:rsidRDefault="00FE415A" w:rsidP="00E44834">
            <w:pPr>
              <w:snapToGrid w:val="0"/>
              <w:spacing w:after="0"/>
              <w:rPr>
                <w:sz w:val="20"/>
                <w:szCs w:val="20"/>
                <w:highlight w:val="yellow"/>
                <w:lang w:eastAsia="zh-CN"/>
              </w:rPr>
            </w:pPr>
          </w:p>
        </w:tc>
        <w:tc>
          <w:tcPr>
            <w:tcW w:w="726" w:type="pct"/>
            <w:vAlign w:val="center"/>
          </w:tcPr>
          <w:p w14:paraId="69DD9145" w14:textId="77777777" w:rsidR="00FE415A" w:rsidRPr="00522B16" w:rsidRDefault="00FE415A" w:rsidP="00E44834">
            <w:pPr>
              <w:snapToGrid w:val="0"/>
              <w:spacing w:after="0"/>
              <w:rPr>
                <w:sz w:val="20"/>
                <w:szCs w:val="20"/>
                <w:highlight w:val="yellow"/>
                <w:lang w:eastAsia="zh-CN"/>
              </w:rPr>
            </w:pPr>
            <w:r w:rsidRPr="0088477A">
              <w:rPr>
                <w:rFonts w:hint="eastAsia"/>
                <w:sz w:val="20"/>
                <w:szCs w:val="20"/>
                <w:lang w:eastAsia="zh-CN"/>
              </w:rPr>
              <w:t>MCS</w:t>
            </w:r>
          </w:p>
        </w:tc>
        <w:tc>
          <w:tcPr>
            <w:tcW w:w="2931" w:type="pct"/>
            <w:vAlign w:val="center"/>
          </w:tcPr>
          <w:p w14:paraId="741AE984" w14:textId="77777777" w:rsidR="00FE415A" w:rsidRPr="00105D18" w:rsidRDefault="00FE415A" w:rsidP="00E44834">
            <w:pPr>
              <w:snapToGrid w:val="0"/>
              <w:spacing w:after="0" w:line="276" w:lineRule="auto"/>
              <w:rPr>
                <w:sz w:val="20"/>
                <w:szCs w:val="20"/>
                <w:highlight w:val="yellow"/>
              </w:rPr>
            </w:pPr>
            <w:r>
              <w:rPr>
                <w:rFonts w:hint="eastAsia"/>
                <w:sz w:val="20"/>
                <w:szCs w:val="20"/>
                <w:lang w:eastAsia="zh-CN"/>
              </w:rPr>
              <w:t xml:space="preserve">MCS 11 in MCS Table 6.1.4.1-2 in </w:t>
            </w:r>
            <w:r>
              <w:rPr>
                <w:sz w:val="20"/>
                <w:szCs w:val="20"/>
                <w:lang w:eastAsia="zh-CN"/>
              </w:rPr>
              <w:t>[TS38.214]</w:t>
            </w:r>
          </w:p>
        </w:tc>
      </w:tr>
      <w:tr w:rsidR="00FE415A" w:rsidRPr="00D4235F" w14:paraId="0C786337" w14:textId="77777777" w:rsidTr="00E44834">
        <w:trPr>
          <w:trHeight w:val="20"/>
        </w:trPr>
        <w:tc>
          <w:tcPr>
            <w:tcW w:w="618" w:type="pct"/>
            <w:vMerge/>
            <w:vAlign w:val="center"/>
          </w:tcPr>
          <w:p w14:paraId="317B2D29" w14:textId="77777777" w:rsidR="00FE415A" w:rsidRPr="007E7EC4" w:rsidRDefault="00FE415A" w:rsidP="00E44834">
            <w:pPr>
              <w:snapToGrid w:val="0"/>
              <w:spacing w:after="0"/>
              <w:rPr>
                <w:sz w:val="20"/>
                <w:szCs w:val="20"/>
              </w:rPr>
            </w:pPr>
          </w:p>
        </w:tc>
        <w:tc>
          <w:tcPr>
            <w:tcW w:w="725" w:type="pct"/>
            <w:vMerge w:val="restart"/>
            <w:vAlign w:val="center"/>
          </w:tcPr>
          <w:p w14:paraId="5D80406E" w14:textId="77777777" w:rsidR="00FE415A" w:rsidRPr="0088477A" w:rsidRDefault="00FE415A" w:rsidP="00E44834">
            <w:pPr>
              <w:snapToGrid w:val="0"/>
              <w:spacing w:after="0"/>
              <w:rPr>
                <w:sz w:val="20"/>
                <w:szCs w:val="20"/>
                <w:lang w:eastAsia="zh-CN"/>
              </w:rPr>
            </w:pPr>
            <w:r w:rsidRPr="0088477A">
              <w:rPr>
                <w:rFonts w:hint="eastAsia"/>
                <w:sz w:val="20"/>
                <w:szCs w:val="20"/>
                <w:lang w:eastAsia="zh-CN"/>
              </w:rPr>
              <w:t xml:space="preserve">OCC w/o </w:t>
            </w:r>
            <w:proofErr w:type="spellStart"/>
            <w:r w:rsidRPr="0088477A">
              <w:rPr>
                <w:rFonts w:hint="eastAsia"/>
                <w:sz w:val="20"/>
                <w:szCs w:val="20"/>
                <w:lang w:eastAsia="zh-CN"/>
              </w:rPr>
              <w:t>TBoMS</w:t>
            </w:r>
            <w:proofErr w:type="spellEnd"/>
          </w:p>
        </w:tc>
        <w:tc>
          <w:tcPr>
            <w:tcW w:w="726" w:type="pct"/>
            <w:vAlign w:val="center"/>
          </w:tcPr>
          <w:p w14:paraId="1C34A131" w14:textId="77777777" w:rsidR="00FE415A" w:rsidRPr="0088477A" w:rsidRDefault="00FE415A" w:rsidP="00E44834">
            <w:pPr>
              <w:snapToGrid w:val="0"/>
              <w:spacing w:after="0"/>
              <w:rPr>
                <w:sz w:val="20"/>
                <w:szCs w:val="20"/>
                <w:lang w:eastAsia="zh-CN"/>
              </w:rPr>
            </w:pPr>
            <w:r w:rsidRPr="0088477A">
              <w:rPr>
                <w:rFonts w:hint="eastAsia"/>
                <w:sz w:val="20"/>
                <w:szCs w:val="20"/>
                <w:lang w:eastAsia="zh-CN"/>
              </w:rPr>
              <w:t>TBS</w:t>
            </w:r>
          </w:p>
        </w:tc>
        <w:tc>
          <w:tcPr>
            <w:tcW w:w="2931" w:type="pct"/>
            <w:vAlign w:val="center"/>
          </w:tcPr>
          <w:p w14:paraId="2A18977D" w14:textId="77777777" w:rsidR="00FE415A" w:rsidRDefault="00FE415A" w:rsidP="00E44834">
            <w:pPr>
              <w:snapToGrid w:val="0"/>
              <w:spacing w:after="0" w:line="276" w:lineRule="auto"/>
              <w:rPr>
                <w:sz w:val="20"/>
                <w:szCs w:val="20"/>
                <w:lang w:eastAsia="zh-CN"/>
              </w:rPr>
            </w:pPr>
            <w:r>
              <w:rPr>
                <w:rFonts w:hint="eastAsia"/>
                <w:sz w:val="20"/>
                <w:szCs w:val="20"/>
                <w:lang w:eastAsia="zh-CN"/>
              </w:rPr>
              <w:t>208bits (</w:t>
            </w:r>
            <w:proofErr w:type="spellStart"/>
            <w:r>
              <w:rPr>
                <w:sz w:val="20"/>
                <w:szCs w:val="20"/>
                <w:lang w:eastAsia="zh-CN"/>
              </w:rPr>
              <w:t>occ</w:t>
            </w:r>
            <w:proofErr w:type="spellEnd"/>
            <w:r>
              <w:rPr>
                <w:sz w:val="20"/>
                <w:szCs w:val="20"/>
                <w:lang w:eastAsia="zh-CN"/>
              </w:rPr>
              <w:t>-length = 2</w:t>
            </w:r>
            <w:r>
              <w:rPr>
                <w:rFonts w:hint="eastAsia"/>
                <w:sz w:val="20"/>
                <w:szCs w:val="20"/>
                <w:lang w:eastAsia="zh-CN"/>
              </w:rPr>
              <w:t>)</w:t>
            </w:r>
            <w:r>
              <w:rPr>
                <w:sz w:val="20"/>
                <w:szCs w:val="20"/>
                <w:lang w:eastAsia="zh-CN"/>
              </w:rPr>
              <w:t>, 224bits (</w:t>
            </w:r>
            <w:proofErr w:type="spellStart"/>
            <w:r>
              <w:rPr>
                <w:sz w:val="20"/>
                <w:szCs w:val="20"/>
                <w:lang w:eastAsia="zh-CN"/>
              </w:rPr>
              <w:t>occ</w:t>
            </w:r>
            <w:proofErr w:type="spellEnd"/>
            <w:r>
              <w:rPr>
                <w:sz w:val="20"/>
                <w:szCs w:val="20"/>
                <w:lang w:eastAsia="zh-CN"/>
              </w:rPr>
              <w:t>-length = 4)</w:t>
            </w:r>
          </w:p>
        </w:tc>
      </w:tr>
      <w:tr w:rsidR="00FE415A" w:rsidRPr="00D4235F" w14:paraId="3302A2CC" w14:textId="77777777" w:rsidTr="00E44834">
        <w:trPr>
          <w:trHeight w:val="20"/>
        </w:trPr>
        <w:tc>
          <w:tcPr>
            <w:tcW w:w="618" w:type="pct"/>
            <w:vMerge/>
            <w:vAlign w:val="center"/>
          </w:tcPr>
          <w:p w14:paraId="0182EF6E" w14:textId="77777777" w:rsidR="00FE415A" w:rsidRPr="007E7EC4" w:rsidRDefault="00FE415A" w:rsidP="00E44834">
            <w:pPr>
              <w:snapToGrid w:val="0"/>
              <w:spacing w:after="0"/>
              <w:rPr>
                <w:sz w:val="20"/>
                <w:szCs w:val="20"/>
              </w:rPr>
            </w:pPr>
          </w:p>
        </w:tc>
        <w:tc>
          <w:tcPr>
            <w:tcW w:w="725" w:type="pct"/>
            <w:vMerge/>
            <w:vAlign w:val="center"/>
          </w:tcPr>
          <w:p w14:paraId="1727F627" w14:textId="77777777" w:rsidR="00FE415A" w:rsidRPr="0088477A" w:rsidRDefault="00FE415A" w:rsidP="00E44834">
            <w:pPr>
              <w:snapToGrid w:val="0"/>
              <w:spacing w:after="0"/>
              <w:rPr>
                <w:sz w:val="20"/>
                <w:szCs w:val="20"/>
                <w:lang w:eastAsia="zh-CN"/>
              </w:rPr>
            </w:pPr>
          </w:p>
        </w:tc>
        <w:tc>
          <w:tcPr>
            <w:tcW w:w="726" w:type="pct"/>
            <w:vAlign w:val="center"/>
          </w:tcPr>
          <w:p w14:paraId="731AE991" w14:textId="77777777" w:rsidR="00FE415A" w:rsidRPr="0088477A" w:rsidRDefault="00FE415A" w:rsidP="00E44834">
            <w:pPr>
              <w:snapToGrid w:val="0"/>
              <w:spacing w:after="0"/>
              <w:rPr>
                <w:sz w:val="20"/>
                <w:szCs w:val="20"/>
                <w:lang w:eastAsia="zh-CN"/>
              </w:rPr>
            </w:pPr>
            <w:r w:rsidRPr="0088477A">
              <w:rPr>
                <w:rFonts w:hint="eastAsia"/>
                <w:sz w:val="20"/>
                <w:szCs w:val="20"/>
                <w:lang w:eastAsia="zh-CN"/>
              </w:rPr>
              <w:t>MCS</w:t>
            </w:r>
          </w:p>
        </w:tc>
        <w:tc>
          <w:tcPr>
            <w:tcW w:w="2931" w:type="pct"/>
            <w:vAlign w:val="center"/>
          </w:tcPr>
          <w:p w14:paraId="6A7F5C3E" w14:textId="77777777" w:rsidR="00FE415A" w:rsidRDefault="00FE415A" w:rsidP="00E44834">
            <w:pPr>
              <w:snapToGrid w:val="0"/>
              <w:spacing w:after="0" w:line="276" w:lineRule="auto"/>
              <w:rPr>
                <w:sz w:val="20"/>
                <w:szCs w:val="20"/>
                <w:lang w:eastAsia="zh-CN"/>
              </w:rPr>
            </w:pPr>
            <w:r>
              <w:rPr>
                <w:rFonts w:hint="eastAsia"/>
                <w:sz w:val="20"/>
                <w:szCs w:val="20"/>
                <w:lang w:eastAsia="zh-CN"/>
              </w:rPr>
              <w:t>MCS 16 (</w:t>
            </w:r>
            <w:proofErr w:type="spellStart"/>
            <w:r>
              <w:rPr>
                <w:sz w:val="20"/>
                <w:szCs w:val="20"/>
                <w:lang w:eastAsia="zh-CN"/>
              </w:rPr>
              <w:t>occ</w:t>
            </w:r>
            <w:proofErr w:type="spellEnd"/>
            <w:r>
              <w:rPr>
                <w:sz w:val="20"/>
                <w:szCs w:val="20"/>
                <w:lang w:eastAsia="zh-CN"/>
              </w:rPr>
              <w:t>-length = 2</w:t>
            </w:r>
            <w:r>
              <w:rPr>
                <w:rFonts w:hint="eastAsia"/>
                <w:sz w:val="20"/>
                <w:szCs w:val="20"/>
                <w:lang w:eastAsia="zh-CN"/>
              </w:rPr>
              <w:t>)</w:t>
            </w:r>
            <w:r>
              <w:rPr>
                <w:sz w:val="20"/>
                <w:szCs w:val="20"/>
                <w:lang w:eastAsia="zh-CN"/>
              </w:rPr>
              <w:t xml:space="preserve"> and MCS 23(</w:t>
            </w:r>
            <w:proofErr w:type="spellStart"/>
            <w:r>
              <w:rPr>
                <w:sz w:val="20"/>
                <w:szCs w:val="20"/>
                <w:lang w:eastAsia="zh-CN"/>
              </w:rPr>
              <w:t>occ</w:t>
            </w:r>
            <w:proofErr w:type="spellEnd"/>
            <w:r>
              <w:rPr>
                <w:sz w:val="20"/>
                <w:szCs w:val="20"/>
                <w:lang w:eastAsia="zh-CN"/>
              </w:rPr>
              <w:t>-length = 4)</w:t>
            </w:r>
            <w:r>
              <w:rPr>
                <w:rFonts w:hint="eastAsia"/>
                <w:sz w:val="20"/>
                <w:szCs w:val="20"/>
                <w:lang w:eastAsia="zh-CN"/>
              </w:rPr>
              <w:t xml:space="preserve"> </w:t>
            </w:r>
            <w:r>
              <w:rPr>
                <w:sz w:val="20"/>
                <w:szCs w:val="20"/>
                <w:lang w:eastAsia="zh-CN"/>
              </w:rPr>
              <w:t>i</w:t>
            </w:r>
            <w:r>
              <w:rPr>
                <w:rFonts w:hint="eastAsia"/>
                <w:sz w:val="20"/>
                <w:szCs w:val="20"/>
                <w:lang w:eastAsia="zh-CN"/>
              </w:rPr>
              <w:t xml:space="preserve">n MCS Table 6.1.4.1-2 in </w:t>
            </w:r>
            <w:r>
              <w:rPr>
                <w:sz w:val="20"/>
                <w:szCs w:val="20"/>
                <w:lang w:eastAsia="zh-CN"/>
              </w:rPr>
              <w:t>[TS38.214]</w:t>
            </w:r>
          </w:p>
        </w:tc>
      </w:tr>
      <w:tr w:rsidR="00FE415A" w:rsidRPr="00D4235F" w14:paraId="1E308A66" w14:textId="77777777" w:rsidTr="00E44834">
        <w:trPr>
          <w:trHeight w:val="20"/>
        </w:trPr>
        <w:tc>
          <w:tcPr>
            <w:tcW w:w="618" w:type="pct"/>
            <w:vMerge/>
            <w:vAlign w:val="center"/>
          </w:tcPr>
          <w:p w14:paraId="072C31A6" w14:textId="77777777" w:rsidR="00FE415A" w:rsidRPr="007E7EC4" w:rsidRDefault="00FE415A" w:rsidP="00E44834">
            <w:pPr>
              <w:snapToGrid w:val="0"/>
              <w:spacing w:after="0"/>
              <w:rPr>
                <w:sz w:val="20"/>
                <w:szCs w:val="20"/>
              </w:rPr>
            </w:pPr>
          </w:p>
        </w:tc>
        <w:tc>
          <w:tcPr>
            <w:tcW w:w="1451" w:type="pct"/>
            <w:gridSpan w:val="2"/>
            <w:vAlign w:val="center"/>
          </w:tcPr>
          <w:p w14:paraId="45794FFF" w14:textId="77777777" w:rsidR="00FE415A" w:rsidRPr="001D3676" w:rsidRDefault="00FE415A" w:rsidP="00E44834">
            <w:pPr>
              <w:snapToGrid w:val="0"/>
              <w:spacing w:after="0"/>
              <w:rPr>
                <w:sz w:val="20"/>
                <w:szCs w:val="20"/>
                <w:lang w:eastAsia="zh-CN"/>
              </w:rPr>
            </w:pPr>
            <w:r>
              <w:rPr>
                <w:rFonts w:hint="eastAsia"/>
                <w:sz w:val="20"/>
                <w:szCs w:val="20"/>
                <w:lang w:eastAsia="zh-CN"/>
              </w:rPr>
              <w:t>OCC</w:t>
            </w:r>
            <w:r>
              <w:rPr>
                <w:sz w:val="20"/>
                <w:szCs w:val="20"/>
                <w:lang w:eastAsia="zh-CN"/>
              </w:rPr>
              <w:t xml:space="preserve"> length</w:t>
            </w:r>
          </w:p>
        </w:tc>
        <w:tc>
          <w:tcPr>
            <w:tcW w:w="2931" w:type="pct"/>
            <w:vAlign w:val="center"/>
          </w:tcPr>
          <w:p w14:paraId="59FEC74C" w14:textId="77777777" w:rsidR="00FE415A" w:rsidRDefault="00FE415A" w:rsidP="00E44834">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w:t>
            </w:r>
          </w:p>
        </w:tc>
      </w:tr>
      <w:tr w:rsidR="00FE415A" w:rsidRPr="00D4235F" w14:paraId="090FD92F" w14:textId="77777777" w:rsidTr="00E44834">
        <w:trPr>
          <w:trHeight w:val="20"/>
        </w:trPr>
        <w:tc>
          <w:tcPr>
            <w:tcW w:w="618" w:type="pct"/>
            <w:vMerge/>
            <w:vAlign w:val="center"/>
          </w:tcPr>
          <w:p w14:paraId="473A3216" w14:textId="77777777" w:rsidR="00FE415A" w:rsidRPr="00EB1525" w:rsidRDefault="00FE415A" w:rsidP="00E44834">
            <w:pPr>
              <w:snapToGrid w:val="0"/>
              <w:spacing w:after="0" w:line="276" w:lineRule="auto"/>
              <w:rPr>
                <w:sz w:val="20"/>
                <w:szCs w:val="20"/>
              </w:rPr>
            </w:pPr>
          </w:p>
        </w:tc>
        <w:tc>
          <w:tcPr>
            <w:tcW w:w="1451" w:type="pct"/>
            <w:gridSpan w:val="2"/>
            <w:vAlign w:val="center"/>
          </w:tcPr>
          <w:p w14:paraId="1EA05754" w14:textId="77777777" w:rsidR="00FE415A" w:rsidRDefault="00FE415A" w:rsidP="00E44834">
            <w:pPr>
              <w:snapToGrid w:val="0"/>
              <w:spacing w:after="0" w:line="276" w:lineRule="auto"/>
              <w:rPr>
                <w:sz w:val="20"/>
                <w:szCs w:val="20"/>
                <w:lang w:eastAsia="zh-CN"/>
              </w:rPr>
            </w:pPr>
            <w:r>
              <w:rPr>
                <w:rFonts w:hint="eastAsia"/>
                <w:sz w:val="20"/>
                <w:szCs w:val="20"/>
                <w:lang w:eastAsia="zh-CN"/>
              </w:rPr>
              <w:t>Number of UEs</w:t>
            </w:r>
          </w:p>
        </w:tc>
        <w:tc>
          <w:tcPr>
            <w:tcW w:w="2931" w:type="pct"/>
            <w:vAlign w:val="center"/>
          </w:tcPr>
          <w:p w14:paraId="0842E31F" w14:textId="77777777" w:rsidR="00FE415A" w:rsidRDefault="00FE415A" w:rsidP="00E44834">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 with same transmit power</w:t>
            </w:r>
          </w:p>
        </w:tc>
      </w:tr>
      <w:tr w:rsidR="00FE415A" w:rsidRPr="00D4235F" w14:paraId="341BF37E" w14:textId="77777777" w:rsidTr="00E44834">
        <w:trPr>
          <w:trHeight w:val="20"/>
        </w:trPr>
        <w:tc>
          <w:tcPr>
            <w:tcW w:w="618" w:type="pct"/>
            <w:vMerge w:val="restart"/>
            <w:vAlign w:val="center"/>
          </w:tcPr>
          <w:p w14:paraId="400B870A" w14:textId="77777777" w:rsidR="00FE415A" w:rsidRPr="003E0E45" w:rsidRDefault="00FE415A" w:rsidP="00E44834">
            <w:pPr>
              <w:snapToGrid w:val="0"/>
              <w:spacing w:after="0"/>
              <w:rPr>
                <w:sz w:val="20"/>
                <w:szCs w:val="20"/>
                <w:lang w:eastAsia="zh-CN"/>
              </w:rPr>
            </w:pPr>
            <w:r>
              <w:rPr>
                <w:rFonts w:hint="eastAsia"/>
                <w:sz w:val="20"/>
                <w:szCs w:val="20"/>
                <w:lang w:eastAsia="zh-CN"/>
              </w:rPr>
              <w:t>KPI</w:t>
            </w:r>
          </w:p>
        </w:tc>
        <w:tc>
          <w:tcPr>
            <w:tcW w:w="1451" w:type="pct"/>
            <w:gridSpan w:val="2"/>
            <w:vAlign w:val="center"/>
          </w:tcPr>
          <w:p w14:paraId="15484F7F" w14:textId="77777777" w:rsidR="00FE415A" w:rsidRPr="007E27F6" w:rsidRDefault="00FE415A" w:rsidP="00E44834">
            <w:pPr>
              <w:snapToGrid w:val="0"/>
              <w:spacing w:after="0"/>
            </w:pPr>
            <w:r w:rsidRPr="007E27F6">
              <w:t>BLER per UE</w:t>
            </w:r>
          </w:p>
        </w:tc>
        <w:tc>
          <w:tcPr>
            <w:tcW w:w="2931" w:type="pct"/>
            <w:vAlign w:val="center"/>
          </w:tcPr>
          <w:p w14:paraId="121E6BD8" w14:textId="77777777" w:rsidR="00FE415A" w:rsidRPr="007E27F6" w:rsidRDefault="00FE415A" w:rsidP="00E44834">
            <w:pPr>
              <w:snapToGrid w:val="0"/>
              <w:spacing w:after="0" w:line="276" w:lineRule="auto"/>
              <w:rPr>
                <w:lang w:val="da-DK"/>
              </w:rPr>
            </w:pPr>
            <w:r w:rsidRPr="000613BB">
              <w:rPr>
                <w:rFonts w:eastAsia="宋体"/>
                <w:lang w:val="en-US" w:eastAsia="zh-CN"/>
              </w:rPr>
              <w:t>SNR @2% BLER</w:t>
            </w:r>
          </w:p>
        </w:tc>
      </w:tr>
      <w:tr w:rsidR="00FE415A" w:rsidRPr="00D4235F" w14:paraId="11B1FCD1" w14:textId="77777777" w:rsidTr="00E44834">
        <w:trPr>
          <w:trHeight w:val="20"/>
        </w:trPr>
        <w:tc>
          <w:tcPr>
            <w:tcW w:w="618" w:type="pct"/>
            <w:vMerge/>
            <w:vAlign w:val="center"/>
          </w:tcPr>
          <w:p w14:paraId="2F590131" w14:textId="77777777" w:rsidR="00FE415A" w:rsidRDefault="00FE415A" w:rsidP="00E44834">
            <w:pPr>
              <w:snapToGrid w:val="0"/>
              <w:spacing w:after="0"/>
              <w:rPr>
                <w:sz w:val="20"/>
                <w:szCs w:val="20"/>
                <w:lang w:eastAsia="zh-CN"/>
              </w:rPr>
            </w:pPr>
          </w:p>
        </w:tc>
        <w:tc>
          <w:tcPr>
            <w:tcW w:w="1451" w:type="pct"/>
            <w:gridSpan w:val="2"/>
            <w:vAlign w:val="center"/>
          </w:tcPr>
          <w:p w14:paraId="048F752B" w14:textId="77777777" w:rsidR="00FE415A" w:rsidRPr="003E0E45" w:rsidRDefault="00FE415A" w:rsidP="00E44834">
            <w:pPr>
              <w:snapToGrid w:val="0"/>
              <w:spacing w:after="0"/>
              <w:rPr>
                <w:sz w:val="20"/>
                <w:szCs w:val="20"/>
                <w:lang w:eastAsia="zh-CN"/>
              </w:rPr>
            </w:pPr>
            <w:r>
              <w:rPr>
                <w:rFonts w:hint="eastAsia"/>
                <w:sz w:val="20"/>
                <w:szCs w:val="20"/>
                <w:lang w:eastAsia="zh-CN"/>
              </w:rPr>
              <w:t xml:space="preserve">Aggregated throughput </w:t>
            </w:r>
          </w:p>
        </w:tc>
        <w:tc>
          <w:tcPr>
            <w:tcW w:w="2931" w:type="pct"/>
            <w:vAlign w:val="center"/>
          </w:tcPr>
          <w:p w14:paraId="0E8EA739" w14:textId="77777777" w:rsidR="00FE415A" w:rsidRDefault="00FE415A" w:rsidP="00E44834">
            <w:pPr>
              <w:snapToGrid w:val="0"/>
              <w:spacing w:after="0" w:line="276" w:lineRule="auto"/>
              <w:rPr>
                <w:sz w:val="20"/>
                <w:szCs w:val="20"/>
                <w:lang w:val="da-DK" w:eastAsia="zh-CN"/>
              </w:rPr>
            </w:pPr>
            <w:r>
              <w:rPr>
                <w:rFonts w:hint="eastAsia"/>
                <w:sz w:val="20"/>
                <w:szCs w:val="20"/>
                <w:lang w:val="da-DK" w:eastAsia="zh-CN"/>
              </w:rPr>
              <w:t>Total throughout of 2</w:t>
            </w:r>
            <w:r>
              <w:rPr>
                <w:sz w:val="20"/>
                <w:szCs w:val="20"/>
                <w:lang w:val="da-DK" w:eastAsia="zh-CN"/>
              </w:rPr>
              <w:t xml:space="preserve"> and </w:t>
            </w:r>
            <w:r>
              <w:rPr>
                <w:rFonts w:hint="eastAsia"/>
                <w:sz w:val="20"/>
                <w:szCs w:val="20"/>
                <w:lang w:val="da-DK" w:eastAsia="zh-CN"/>
              </w:rPr>
              <w:t>4 U</w:t>
            </w:r>
            <w:r>
              <w:rPr>
                <w:sz w:val="20"/>
                <w:szCs w:val="20"/>
                <w:lang w:val="da-DK" w:eastAsia="zh-CN"/>
              </w:rPr>
              <w:t>Es multiplexed</w:t>
            </w:r>
          </w:p>
        </w:tc>
      </w:tr>
    </w:tbl>
    <w:p w14:paraId="5A303D0B" w14:textId="77777777" w:rsidR="00FE415A" w:rsidRPr="004728E0" w:rsidRDefault="00FE415A" w:rsidP="00FE415A"/>
    <w:p w14:paraId="07A2B640" w14:textId="77777777" w:rsidR="00FE415A" w:rsidRDefault="00FE415A" w:rsidP="00FE415A">
      <w:pPr>
        <w:pStyle w:val="af6"/>
        <w:keepNext/>
      </w:pPr>
      <w:r>
        <w:t xml:space="preserve">Table </w:t>
      </w:r>
      <w:r>
        <w:fldChar w:fldCharType="begin"/>
      </w:r>
      <w:r>
        <w:instrText xml:space="preserve"> SEQ Table \* ARABIC </w:instrText>
      </w:r>
      <w:r>
        <w:fldChar w:fldCharType="separate"/>
      </w:r>
      <w:r>
        <w:rPr>
          <w:noProof/>
        </w:rPr>
        <w:t>6</w:t>
      </w:r>
      <w:r>
        <w:fldChar w:fldCharType="end"/>
      </w:r>
      <w:r>
        <w:t xml:space="preserve"> Simulation assumption for PUSCH with low data rate</w:t>
      </w:r>
    </w:p>
    <w:tbl>
      <w:tblPr>
        <w:tblStyle w:val="af4"/>
        <w:tblW w:w="5000" w:type="pct"/>
        <w:tblLayout w:type="fixed"/>
        <w:tblLook w:val="04A0" w:firstRow="1" w:lastRow="0" w:firstColumn="1" w:lastColumn="0" w:noHBand="0" w:noVBand="1"/>
      </w:tblPr>
      <w:tblGrid>
        <w:gridCol w:w="1150"/>
        <w:gridCol w:w="1113"/>
        <w:gridCol w:w="1392"/>
        <w:gridCol w:w="5651"/>
      </w:tblGrid>
      <w:tr w:rsidR="00FE415A" w:rsidRPr="00D4235F" w14:paraId="0644D676" w14:textId="77777777" w:rsidTr="00E44834">
        <w:trPr>
          <w:trHeight w:val="20"/>
        </w:trPr>
        <w:tc>
          <w:tcPr>
            <w:tcW w:w="618" w:type="pct"/>
          </w:tcPr>
          <w:p w14:paraId="08367445" w14:textId="77777777" w:rsidR="00FE415A" w:rsidRPr="003E0E45" w:rsidRDefault="00FE415A" w:rsidP="00E44834">
            <w:pPr>
              <w:overflowPunct w:val="0"/>
              <w:jc w:val="center"/>
              <w:textAlignment w:val="baseline"/>
              <w:rPr>
                <w:b/>
                <w:bCs/>
                <w:color w:val="000000"/>
                <w:sz w:val="20"/>
                <w:szCs w:val="20"/>
              </w:rPr>
            </w:pPr>
          </w:p>
        </w:tc>
        <w:tc>
          <w:tcPr>
            <w:tcW w:w="1346" w:type="pct"/>
            <w:gridSpan w:val="2"/>
            <w:hideMark/>
          </w:tcPr>
          <w:p w14:paraId="2C172554"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Parameter</w:t>
            </w:r>
          </w:p>
        </w:tc>
        <w:tc>
          <w:tcPr>
            <w:tcW w:w="3036" w:type="pct"/>
            <w:hideMark/>
          </w:tcPr>
          <w:p w14:paraId="0EFFCC14" w14:textId="77777777" w:rsidR="00FE415A" w:rsidRPr="003E0E45" w:rsidRDefault="00FE415A" w:rsidP="00E44834">
            <w:pPr>
              <w:overflowPunct w:val="0"/>
              <w:jc w:val="center"/>
              <w:textAlignment w:val="baseline"/>
              <w:rPr>
                <w:b/>
                <w:bCs/>
                <w:sz w:val="20"/>
                <w:szCs w:val="20"/>
              </w:rPr>
            </w:pPr>
            <w:r w:rsidRPr="003E0E45">
              <w:rPr>
                <w:b/>
                <w:bCs/>
                <w:color w:val="000000"/>
                <w:sz w:val="20"/>
                <w:szCs w:val="20"/>
              </w:rPr>
              <w:t>Value</w:t>
            </w:r>
          </w:p>
        </w:tc>
      </w:tr>
      <w:tr w:rsidR="00FE415A" w:rsidRPr="00D4235F" w14:paraId="1F2630D3" w14:textId="77777777" w:rsidTr="00E44834">
        <w:trPr>
          <w:trHeight w:val="20"/>
        </w:trPr>
        <w:tc>
          <w:tcPr>
            <w:tcW w:w="618" w:type="pct"/>
            <w:vMerge w:val="restart"/>
            <w:vAlign w:val="center"/>
          </w:tcPr>
          <w:p w14:paraId="19E43361" w14:textId="77777777" w:rsidR="00FE415A" w:rsidRPr="003E0E45" w:rsidRDefault="00FE415A" w:rsidP="00E44834">
            <w:pPr>
              <w:snapToGrid w:val="0"/>
              <w:spacing w:after="0"/>
              <w:rPr>
                <w:sz w:val="20"/>
                <w:szCs w:val="20"/>
              </w:rPr>
            </w:pPr>
            <w:r>
              <w:rPr>
                <w:rFonts w:hint="eastAsia"/>
                <w:sz w:val="20"/>
                <w:szCs w:val="20"/>
              </w:rPr>
              <w:t>Transmitter</w:t>
            </w:r>
          </w:p>
        </w:tc>
        <w:tc>
          <w:tcPr>
            <w:tcW w:w="1346" w:type="pct"/>
            <w:gridSpan w:val="2"/>
            <w:vAlign w:val="center"/>
          </w:tcPr>
          <w:p w14:paraId="6293C0CA" w14:textId="77777777" w:rsidR="00FE415A" w:rsidRPr="003E0E45" w:rsidRDefault="00FE415A" w:rsidP="00E44834">
            <w:pPr>
              <w:snapToGrid w:val="0"/>
              <w:spacing w:after="0"/>
              <w:rPr>
                <w:sz w:val="20"/>
                <w:szCs w:val="20"/>
              </w:rPr>
            </w:pPr>
            <w:r>
              <w:rPr>
                <w:rFonts w:hint="eastAsia"/>
                <w:sz w:val="20"/>
                <w:szCs w:val="20"/>
              </w:rPr>
              <w:t>Number of PRBs</w:t>
            </w:r>
          </w:p>
        </w:tc>
        <w:tc>
          <w:tcPr>
            <w:tcW w:w="3036" w:type="pct"/>
            <w:vAlign w:val="center"/>
          </w:tcPr>
          <w:p w14:paraId="5957FA32" w14:textId="77777777" w:rsidR="00FE415A" w:rsidRPr="003E0E45" w:rsidRDefault="00FE415A" w:rsidP="00E44834">
            <w:pPr>
              <w:snapToGrid w:val="0"/>
              <w:spacing w:after="0" w:line="276" w:lineRule="auto"/>
              <w:rPr>
                <w:sz w:val="20"/>
                <w:szCs w:val="20"/>
              </w:rPr>
            </w:pPr>
            <w:r>
              <w:rPr>
                <w:sz w:val="20"/>
                <w:szCs w:val="20"/>
              </w:rPr>
              <w:t>1</w:t>
            </w:r>
          </w:p>
        </w:tc>
      </w:tr>
      <w:tr w:rsidR="00FE415A" w:rsidRPr="00D4235F" w14:paraId="1D2F8F18" w14:textId="77777777" w:rsidTr="00E44834">
        <w:trPr>
          <w:trHeight w:val="20"/>
        </w:trPr>
        <w:tc>
          <w:tcPr>
            <w:tcW w:w="618" w:type="pct"/>
            <w:vMerge/>
            <w:vAlign w:val="center"/>
          </w:tcPr>
          <w:p w14:paraId="172BCE45" w14:textId="77777777" w:rsidR="00FE415A" w:rsidRDefault="00FE415A" w:rsidP="00E44834">
            <w:pPr>
              <w:snapToGrid w:val="0"/>
              <w:spacing w:after="0"/>
              <w:rPr>
                <w:sz w:val="20"/>
                <w:szCs w:val="20"/>
              </w:rPr>
            </w:pPr>
          </w:p>
        </w:tc>
        <w:tc>
          <w:tcPr>
            <w:tcW w:w="1346" w:type="pct"/>
            <w:gridSpan w:val="2"/>
            <w:vAlign w:val="center"/>
          </w:tcPr>
          <w:p w14:paraId="0694E8B7" w14:textId="77777777" w:rsidR="00FE415A" w:rsidRDefault="00FE415A" w:rsidP="00E44834">
            <w:pPr>
              <w:snapToGrid w:val="0"/>
              <w:spacing w:after="0"/>
              <w:rPr>
                <w:sz w:val="20"/>
                <w:szCs w:val="20"/>
              </w:rPr>
            </w:pPr>
            <w:r>
              <w:rPr>
                <w:rFonts w:hint="eastAsia"/>
                <w:sz w:val="20"/>
                <w:szCs w:val="20"/>
              </w:rPr>
              <w:t>Repetition scheme</w:t>
            </w:r>
          </w:p>
        </w:tc>
        <w:tc>
          <w:tcPr>
            <w:tcW w:w="3036" w:type="pct"/>
            <w:vAlign w:val="center"/>
          </w:tcPr>
          <w:p w14:paraId="19B05813" w14:textId="77777777" w:rsidR="00FE415A" w:rsidRDefault="00FE415A" w:rsidP="00E44834">
            <w:pPr>
              <w:snapToGrid w:val="0"/>
              <w:spacing w:after="0" w:line="276" w:lineRule="auto"/>
              <w:rPr>
                <w:sz w:val="20"/>
                <w:szCs w:val="20"/>
              </w:rPr>
            </w:pPr>
            <w:r>
              <w:rPr>
                <w:sz w:val="20"/>
                <w:szCs w:val="20"/>
              </w:rPr>
              <w:t xml:space="preserve">Total slots </w:t>
            </w:r>
            <w:proofErr w:type="spellStart"/>
            <w:r>
              <w:rPr>
                <w:sz w:val="20"/>
                <w:szCs w:val="20"/>
              </w:rPr>
              <w:t>N</w:t>
            </w:r>
            <w:r w:rsidRPr="00266F2C">
              <w:rPr>
                <w:sz w:val="20"/>
                <w:szCs w:val="20"/>
                <w:vertAlign w:val="subscript"/>
                <w:lang w:eastAsia="zh-CN"/>
              </w:rPr>
              <w:t>rep</w:t>
            </w:r>
            <w:proofErr w:type="spellEnd"/>
            <w:r>
              <w:rPr>
                <w:sz w:val="20"/>
                <w:szCs w:val="20"/>
                <w:lang w:eastAsia="zh-CN"/>
              </w:rPr>
              <w:t xml:space="preserve"> = 16 </w:t>
            </w:r>
            <w:r w:rsidRPr="003E0E45">
              <w:rPr>
                <w:sz w:val="20"/>
                <w:szCs w:val="20"/>
              </w:rPr>
              <w:t>w</w:t>
            </w:r>
            <w:r>
              <w:rPr>
                <w:sz w:val="20"/>
                <w:szCs w:val="20"/>
              </w:rPr>
              <w:t>ith</w:t>
            </w:r>
            <w:r w:rsidRPr="003E0E45">
              <w:rPr>
                <w:sz w:val="20"/>
                <w:szCs w:val="20"/>
              </w:rPr>
              <w:t xml:space="preserve"> </w:t>
            </w:r>
            <w:r>
              <w:rPr>
                <w:sz w:val="20"/>
                <w:szCs w:val="20"/>
              </w:rPr>
              <w:t xml:space="preserve">repetition </w:t>
            </w:r>
            <w:r w:rsidRPr="003E0E45">
              <w:rPr>
                <w:sz w:val="20"/>
                <w:szCs w:val="20"/>
              </w:rPr>
              <w:t>type A repetition</w:t>
            </w:r>
          </w:p>
        </w:tc>
      </w:tr>
      <w:tr w:rsidR="00FE415A" w:rsidRPr="00D4235F" w14:paraId="539E1E6D" w14:textId="77777777" w:rsidTr="00E44834">
        <w:trPr>
          <w:trHeight w:val="20"/>
        </w:trPr>
        <w:tc>
          <w:tcPr>
            <w:tcW w:w="618" w:type="pct"/>
            <w:vMerge/>
            <w:vAlign w:val="center"/>
          </w:tcPr>
          <w:p w14:paraId="44915C6B" w14:textId="77777777" w:rsidR="00FE415A" w:rsidRDefault="00FE415A" w:rsidP="00E44834">
            <w:pPr>
              <w:snapToGrid w:val="0"/>
              <w:spacing w:after="0"/>
              <w:rPr>
                <w:sz w:val="20"/>
                <w:szCs w:val="20"/>
              </w:rPr>
            </w:pPr>
          </w:p>
        </w:tc>
        <w:tc>
          <w:tcPr>
            <w:tcW w:w="1346" w:type="pct"/>
            <w:gridSpan w:val="2"/>
            <w:vAlign w:val="center"/>
          </w:tcPr>
          <w:p w14:paraId="17934067" w14:textId="77777777" w:rsidR="00FE415A" w:rsidRDefault="00FE415A" w:rsidP="00E44834">
            <w:pPr>
              <w:snapToGrid w:val="0"/>
              <w:spacing w:after="0"/>
              <w:rPr>
                <w:sz w:val="20"/>
                <w:szCs w:val="20"/>
              </w:rPr>
            </w:pPr>
            <w:r>
              <w:rPr>
                <w:sz w:val="20"/>
                <w:szCs w:val="20"/>
                <w:lang w:eastAsia="zh-CN"/>
              </w:rPr>
              <w:t>DMRS configuration</w:t>
            </w:r>
          </w:p>
        </w:tc>
        <w:tc>
          <w:tcPr>
            <w:tcW w:w="3036" w:type="pct"/>
            <w:vAlign w:val="center"/>
          </w:tcPr>
          <w:p w14:paraId="071A667E" w14:textId="77777777" w:rsidR="00FE415A" w:rsidRDefault="00FE415A" w:rsidP="00E44834">
            <w:pPr>
              <w:snapToGrid w:val="0"/>
              <w:spacing w:after="0" w:line="276" w:lineRule="auto"/>
              <w:rPr>
                <w:sz w:val="20"/>
                <w:szCs w:val="20"/>
                <w:lang w:eastAsia="zh-CN"/>
              </w:rPr>
            </w:pPr>
            <w:r>
              <w:rPr>
                <w:rFonts w:hint="eastAsia"/>
                <w:sz w:val="20"/>
                <w:szCs w:val="20"/>
                <w:lang w:eastAsia="zh-CN"/>
              </w:rPr>
              <w:t xml:space="preserve">DMRS for PUSCH </w:t>
            </w:r>
            <w:r>
              <w:rPr>
                <w:sz w:val="20"/>
                <w:szCs w:val="20"/>
                <w:lang w:eastAsia="zh-CN"/>
              </w:rPr>
              <w:t>with</w:t>
            </w:r>
            <w:r>
              <w:rPr>
                <w:rFonts w:hint="eastAsia"/>
                <w:sz w:val="20"/>
                <w:szCs w:val="20"/>
                <w:lang w:eastAsia="zh-CN"/>
              </w:rPr>
              <w:t xml:space="preserve"> </w:t>
            </w:r>
            <w:r>
              <w:rPr>
                <w:sz w:val="20"/>
                <w:szCs w:val="20"/>
                <w:lang w:eastAsia="zh-CN"/>
              </w:rPr>
              <w:t>transform precoding</w:t>
            </w:r>
          </w:p>
          <w:p w14:paraId="1ADAB6A8" w14:textId="77777777" w:rsidR="00FE415A" w:rsidRDefault="00FE415A" w:rsidP="00E44834">
            <w:pPr>
              <w:snapToGrid w:val="0"/>
              <w:spacing w:after="0" w:line="276" w:lineRule="auto"/>
              <w:rPr>
                <w:sz w:val="20"/>
                <w:szCs w:val="20"/>
                <w:lang w:eastAsia="zh-CN"/>
              </w:rPr>
            </w:pPr>
            <w:r>
              <w:rPr>
                <w:rFonts w:hint="eastAsia"/>
                <w:sz w:val="20"/>
                <w:szCs w:val="20"/>
                <w:lang w:eastAsia="zh-CN"/>
              </w:rPr>
              <w:t>DMRS positions for single-symbol DMRS for PUSCH mapping</w:t>
            </w:r>
            <w:r>
              <w:rPr>
                <w:sz w:val="20"/>
                <w:szCs w:val="20"/>
                <w:lang w:eastAsia="zh-CN"/>
              </w:rPr>
              <w:t xml:space="preserve"> </w:t>
            </w:r>
            <w:r>
              <w:rPr>
                <w:sz w:val="20"/>
                <w:szCs w:val="20"/>
                <w:lang w:eastAsia="zh-CN"/>
              </w:rPr>
              <w:lastRenderedPageBreak/>
              <w:t>type A</w:t>
            </w:r>
            <w:r>
              <w:rPr>
                <w:rFonts w:hint="eastAsia"/>
                <w:sz w:val="20"/>
                <w:szCs w:val="20"/>
                <w:lang w:eastAsia="zh-CN"/>
              </w:rPr>
              <w:t xml:space="preserve"> defined in Table 6.4.1.1.3 with </w:t>
            </w:r>
            <w:proofErr w:type="spellStart"/>
            <w:r w:rsidRPr="00C05057">
              <w:rPr>
                <w:i/>
                <w:sz w:val="20"/>
                <w:szCs w:val="20"/>
              </w:rPr>
              <w:t>l</w:t>
            </w:r>
            <w:r w:rsidRPr="00C05057">
              <w:rPr>
                <w:i/>
                <w:sz w:val="20"/>
                <w:szCs w:val="20"/>
                <w:vertAlign w:val="subscript"/>
              </w:rPr>
              <w:t>d</w:t>
            </w:r>
            <w:proofErr w:type="spellEnd"/>
            <w:r w:rsidRPr="00C05057">
              <w:rPr>
                <w:sz w:val="20"/>
                <w:szCs w:val="20"/>
              </w:rPr>
              <w:t xml:space="preserve">=14, </w:t>
            </w:r>
            <w:r w:rsidRPr="00C05057">
              <w:rPr>
                <w:i/>
                <w:sz w:val="20"/>
                <w:szCs w:val="20"/>
              </w:rPr>
              <w:t>l</w:t>
            </w:r>
            <w:r w:rsidRPr="00C05057">
              <w:rPr>
                <w:i/>
                <w:sz w:val="20"/>
                <w:szCs w:val="20"/>
                <w:vertAlign w:val="subscript"/>
              </w:rPr>
              <w:t>0</w:t>
            </w:r>
            <w:r w:rsidRPr="00C05057">
              <w:rPr>
                <w:sz w:val="20"/>
                <w:szCs w:val="20"/>
              </w:rPr>
              <w:t xml:space="preserve">=2 and </w:t>
            </w:r>
            <w:r w:rsidRPr="00C05057">
              <w:rPr>
                <w:i/>
                <w:sz w:val="20"/>
                <w:szCs w:val="20"/>
              </w:rPr>
              <w:t>pos1</w:t>
            </w:r>
            <w:r w:rsidRPr="00C05057">
              <w:rPr>
                <w:sz w:val="20"/>
                <w:szCs w:val="20"/>
              </w:rPr>
              <w:t xml:space="preserve"> in [38.211].</w:t>
            </w:r>
          </w:p>
        </w:tc>
      </w:tr>
      <w:tr w:rsidR="00FE415A" w:rsidRPr="00D4235F" w14:paraId="3EA0A7E5" w14:textId="77777777" w:rsidTr="00E44834">
        <w:trPr>
          <w:trHeight w:val="20"/>
        </w:trPr>
        <w:tc>
          <w:tcPr>
            <w:tcW w:w="618" w:type="pct"/>
            <w:vMerge/>
            <w:vAlign w:val="center"/>
          </w:tcPr>
          <w:p w14:paraId="74021BCD" w14:textId="77777777" w:rsidR="00FE415A" w:rsidRPr="00C05057" w:rsidRDefault="00FE415A" w:rsidP="00E44834">
            <w:pPr>
              <w:snapToGrid w:val="0"/>
              <w:spacing w:after="0"/>
              <w:rPr>
                <w:sz w:val="20"/>
                <w:szCs w:val="20"/>
              </w:rPr>
            </w:pPr>
          </w:p>
        </w:tc>
        <w:tc>
          <w:tcPr>
            <w:tcW w:w="1346" w:type="pct"/>
            <w:gridSpan w:val="2"/>
            <w:vAlign w:val="center"/>
          </w:tcPr>
          <w:p w14:paraId="0FF1905F" w14:textId="77777777" w:rsidR="00FE415A" w:rsidRPr="00C05057" w:rsidRDefault="00FE415A" w:rsidP="00E44834">
            <w:pPr>
              <w:snapToGrid w:val="0"/>
              <w:spacing w:after="0"/>
              <w:rPr>
                <w:sz w:val="20"/>
                <w:szCs w:val="20"/>
                <w:lang w:eastAsia="zh-CN"/>
              </w:rPr>
            </w:pPr>
            <w:r>
              <w:rPr>
                <w:rFonts w:hint="eastAsia"/>
                <w:sz w:val="20"/>
                <w:szCs w:val="20"/>
                <w:lang w:eastAsia="zh-CN"/>
              </w:rPr>
              <w:t>DMRS port</w:t>
            </w:r>
          </w:p>
        </w:tc>
        <w:tc>
          <w:tcPr>
            <w:tcW w:w="3036" w:type="pct"/>
            <w:vAlign w:val="center"/>
          </w:tcPr>
          <w:p w14:paraId="413C3A98" w14:textId="77777777" w:rsidR="00FE415A" w:rsidRDefault="00FE415A" w:rsidP="00E44834">
            <w:pPr>
              <w:snapToGrid w:val="0"/>
              <w:spacing w:after="0" w:line="276" w:lineRule="auto"/>
              <w:rPr>
                <w:sz w:val="20"/>
                <w:szCs w:val="20"/>
                <w:lang w:eastAsia="zh-CN"/>
              </w:rPr>
            </w:pPr>
            <w:r>
              <w:rPr>
                <w:rFonts w:hint="eastAsia"/>
                <w:sz w:val="20"/>
                <w:szCs w:val="20"/>
              </w:rPr>
              <w:t>1000, 1001, 1002, 1003</w:t>
            </w:r>
          </w:p>
        </w:tc>
      </w:tr>
      <w:tr w:rsidR="00FE415A" w:rsidRPr="00D4235F" w14:paraId="5F542CF6" w14:textId="77777777" w:rsidTr="00E44834">
        <w:trPr>
          <w:trHeight w:val="20"/>
        </w:trPr>
        <w:tc>
          <w:tcPr>
            <w:tcW w:w="618" w:type="pct"/>
            <w:vMerge/>
            <w:vAlign w:val="center"/>
          </w:tcPr>
          <w:p w14:paraId="3455CB64" w14:textId="77777777" w:rsidR="00FE415A" w:rsidRPr="00C05057" w:rsidDel="004F37C5" w:rsidRDefault="00FE415A" w:rsidP="00E44834">
            <w:pPr>
              <w:snapToGrid w:val="0"/>
              <w:spacing w:after="0"/>
              <w:rPr>
                <w:sz w:val="20"/>
                <w:szCs w:val="20"/>
              </w:rPr>
            </w:pPr>
          </w:p>
        </w:tc>
        <w:tc>
          <w:tcPr>
            <w:tcW w:w="1346" w:type="pct"/>
            <w:gridSpan w:val="2"/>
            <w:vAlign w:val="center"/>
          </w:tcPr>
          <w:p w14:paraId="5A6894F1" w14:textId="77777777" w:rsidR="00FE415A" w:rsidRPr="003E0E45" w:rsidRDefault="00FE415A" w:rsidP="00E44834">
            <w:pPr>
              <w:snapToGrid w:val="0"/>
              <w:spacing w:after="0"/>
              <w:rPr>
                <w:sz w:val="20"/>
                <w:szCs w:val="20"/>
                <w:lang w:eastAsia="zh-CN"/>
              </w:rPr>
            </w:pPr>
            <w:r>
              <w:rPr>
                <w:rFonts w:hint="eastAsia"/>
                <w:sz w:val="20"/>
                <w:szCs w:val="20"/>
                <w:lang w:eastAsia="zh-CN"/>
              </w:rPr>
              <w:t>PUSCH</w:t>
            </w:r>
          </w:p>
        </w:tc>
        <w:tc>
          <w:tcPr>
            <w:tcW w:w="3036" w:type="pct"/>
            <w:vAlign w:val="center"/>
          </w:tcPr>
          <w:p w14:paraId="7926C4AE" w14:textId="77777777" w:rsidR="00FE415A" w:rsidRPr="003E0E45" w:rsidRDefault="00FE415A" w:rsidP="00E44834">
            <w:pPr>
              <w:snapToGrid w:val="0"/>
              <w:spacing w:after="0"/>
              <w:rPr>
                <w:sz w:val="20"/>
                <w:szCs w:val="20"/>
              </w:rPr>
            </w:pPr>
            <w:r>
              <w:rPr>
                <w:rFonts w:hint="eastAsia"/>
                <w:sz w:val="20"/>
                <w:szCs w:val="20"/>
                <w:lang w:eastAsia="zh-CN"/>
              </w:rPr>
              <w:t>PUSCH mapping type A with 12 OS</w:t>
            </w:r>
          </w:p>
        </w:tc>
      </w:tr>
      <w:tr w:rsidR="00FE415A" w:rsidRPr="00D4235F" w14:paraId="2F1F56E7" w14:textId="77777777" w:rsidTr="00E44834">
        <w:trPr>
          <w:trHeight w:val="20"/>
        </w:trPr>
        <w:tc>
          <w:tcPr>
            <w:tcW w:w="618" w:type="pct"/>
            <w:vMerge/>
            <w:vAlign w:val="center"/>
          </w:tcPr>
          <w:p w14:paraId="3B4DCCFB" w14:textId="77777777" w:rsidR="00FE415A" w:rsidRPr="007E7EC4" w:rsidRDefault="00FE415A" w:rsidP="00E44834">
            <w:pPr>
              <w:snapToGrid w:val="0"/>
              <w:spacing w:after="0"/>
              <w:rPr>
                <w:sz w:val="20"/>
                <w:szCs w:val="20"/>
              </w:rPr>
            </w:pPr>
          </w:p>
        </w:tc>
        <w:tc>
          <w:tcPr>
            <w:tcW w:w="598" w:type="pct"/>
            <w:vMerge w:val="restart"/>
            <w:vAlign w:val="center"/>
          </w:tcPr>
          <w:p w14:paraId="32BD9D70" w14:textId="77777777" w:rsidR="00FE415A" w:rsidRPr="00522B16" w:rsidRDefault="00FE415A" w:rsidP="00E44834">
            <w:pPr>
              <w:snapToGrid w:val="0"/>
              <w:spacing w:after="0"/>
              <w:rPr>
                <w:sz w:val="20"/>
                <w:szCs w:val="20"/>
                <w:highlight w:val="yellow"/>
                <w:lang w:eastAsia="zh-CN"/>
              </w:rPr>
            </w:pPr>
            <w:r>
              <w:rPr>
                <w:sz w:val="20"/>
                <w:szCs w:val="20"/>
                <w:lang w:eastAsia="zh-CN"/>
              </w:rPr>
              <w:t xml:space="preserve">OCC w/ </w:t>
            </w:r>
            <w:proofErr w:type="spellStart"/>
            <w:r>
              <w:rPr>
                <w:sz w:val="20"/>
                <w:szCs w:val="20"/>
                <w:lang w:eastAsia="zh-CN"/>
              </w:rPr>
              <w:t>TBoMS</w:t>
            </w:r>
            <w:proofErr w:type="spellEnd"/>
          </w:p>
        </w:tc>
        <w:tc>
          <w:tcPr>
            <w:tcW w:w="748" w:type="pct"/>
            <w:vAlign w:val="center"/>
          </w:tcPr>
          <w:p w14:paraId="2F4DACE0" w14:textId="77777777" w:rsidR="00FE415A" w:rsidRPr="00522B16" w:rsidRDefault="00FE415A" w:rsidP="00E44834">
            <w:pPr>
              <w:snapToGrid w:val="0"/>
              <w:spacing w:after="0"/>
              <w:rPr>
                <w:sz w:val="20"/>
                <w:szCs w:val="20"/>
                <w:highlight w:val="yellow"/>
                <w:lang w:eastAsia="zh-CN"/>
              </w:rPr>
            </w:pPr>
            <w:r>
              <w:rPr>
                <w:sz w:val="20"/>
                <w:szCs w:val="20"/>
                <w:lang w:eastAsia="zh-CN"/>
              </w:rPr>
              <w:t>TBS</w:t>
            </w:r>
          </w:p>
        </w:tc>
        <w:tc>
          <w:tcPr>
            <w:tcW w:w="3036" w:type="pct"/>
            <w:vAlign w:val="center"/>
          </w:tcPr>
          <w:p w14:paraId="51EDE963" w14:textId="77777777" w:rsidR="00FE415A" w:rsidRPr="00105D18" w:rsidRDefault="00FE415A" w:rsidP="00E44834">
            <w:pPr>
              <w:snapToGrid w:val="0"/>
              <w:spacing w:after="0" w:line="276" w:lineRule="auto"/>
              <w:rPr>
                <w:sz w:val="20"/>
                <w:szCs w:val="20"/>
                <w:highlight w:val="yellow"/>
              </w:rPr>
            </w:pPr>
            <w:r>
              <w:rPr>
                <w:sz w:val="20"/>
                <w:szCs w:val="20"/>
                <w:lang w:eastAsia="zh-CN"/>
              </w:rPr>
              <w:t>104bits</w:t>
            </w:r>
          </w:p>
        </w:tc>
      </w:tr>
      <w:tr w:rsidR="00FE415A" w:rsidRPr="00D4235F" w14:paraId="5CD81118" w14:textId="77777777" w:rsidTr="00E44834">
        <w:trPr>
          <w:trHeight w:val="20"/>
        </w:trPr>
        <w:tc>
          <w:tcPr>
            <w:tcW w:w="618" w:type="pct"/>
            <w:vMerge/>
            <w:vAlign w:val="center"/>
          </w:tcPr>
          <w:p w14:paraId="6055B0E3" w14:textId="77777777" w:rsidR="00FE415A" w:rsidRPr="007E7EC4" w:rsidRDefault="00FE415A" w:rsidP="00E44834">
            <w:pPr>
              <w:snapToGrid w:val="0"/>
              <w:spacing w:after="0"/>
              <w:rPr>
                <w:sz w:val="20"/>
                <w:szCs w:val="20"/>
              </w:rPr>
            </w:pPr>
          </w:p>
        </w:tc>
        <w:tc>
          <w:tcPr>
            <w:tcW w:w="598" w:type="pct"/>
            <w:vMerge/>
            <w:vAlign w:val="center"/>
          </w:tcPr>
          <w:p w14:paraId="526FCD8E" w14:textId="77777777" w:rsidR="00FE415A" w:rsidRPr="00D131EC" w:rsidRDefault="00FE415A" w:rsidP="00E44834">
            <w:pPr>
              <w:snapToGrid w:val="0"/>
              <w:spacing w:after="0"/>
              <w:rPr>
                <w:sz w:val="20"/>
                <w:szCs w:val="20"/>
                <w:lang w:eastAsia="zh-CN"/>
              </w:rPr>
            </w:pPr>
          </w:p>
        </w:tc>
        <w:tc>
          <w:tcPr>
            <w:tcW w:w="748" w:type="pct"/>
            <w:vAlign w:val="center"/>
          </w:tcPr>
          <w:p w14:paraId="262D994E" w14:textId="77777777" w:rsidR="00FE415A" w:rsidRPr="00D131EC" w:rsidRDefault="00FE415A" w:rsidP="00E44834">
            <w:pPr>
              <w:snapToGrid w:val="0"/>
              <w:spacing w:after="0"/>
              <w:rPr>
                <w:sz w:val="20"/>
                <w:szCs w:val="20"/>
                <w:lang w:eastAsia="zh-CN"/>
              </w:rPr>
            </w:pPr>
            <w:r>
              <w:rPr>
                <w:sz w:val="20"/>
                <w:szCs w:val="20"/>
                <w:lang w:eastAsia="zh-CN"/>
              </w:rPr>
              <w:t>MCS</w:t>
            </w:r>
          </w:p>
        </w:tc>
        <w:tc>
          <w:tcPr>
            <w:tcW w:w="3036" w:type="pct"/>
            <w:vAlign w:val="center"/>
          </w:tcPr>
          <w:p w14:paraId="3E5EFB36" w14:textId="77777777" w:rsidR="00FE415A" w:rsidRPr="00500912" w:rsidRDefault="00FE415A" w:rsidP="00E44834">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5</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FE415A" w:rsidRPr="00D4235F" w14:paraId="53ED395F" w14:textId="77777777" w:rsidTr="00E44834">
        <w:trPr>
          <w:trHeight w:val="20"/>
        </w:trPr>
        <w:tc>
          <w:tcPr>
            <w:tcW w:w="618" w:type="pct"/>
            <w:vMerge/>
            <w:vAlign w:val="center"/>
          </w:tcPr>
          <w:p w14:paraId="6814B4AF" w14:textId="77777777" w:rsidR="00FE415A" w:rsidRPr="007E7EC4" w:rsidRDefault="00FE415A" w:rsidP="00E44834">
            <w:pPr>
              <w:snapToGrid w:val="0"/>
              <w:spacing w:after="0"/>
              <w:rPr>
                <w:sz w:val="20"/>
                <w:szCs w:val="20"/>
              </w:rPr>
            </w:pPr>
          </w:p>
        </w:tc>
        <w:tc>
          <w:tcPr>
            <w:tcW w:w="598" w:type="pct"/>
            <w:vMerge w:val="restart"/>
            <w:vAlign w:val="center"/>
          </w:tcPr>
          <w:p w14:paraId="7D649E26" w14:textId="77777777" w:rsidR="00FE415A" w:rsidRPr="00D131EC" w:rsidRDefault="00FE415A" w:rsidP="00E44834">
            <w:pPr>
              <w:snapToGrid w:val="0"/>
              <w:spacing w:after="0"/>
              <w:rPr>
                <w:sz w:val="20"/>
                <w:szCs w:val="20"/>
                <w:lang w:eastAsia="zh-CN"/>
              </w:rPr>
            </w:pPr>
            <w:r>
              <w:rPr>
                <w:rFonts w:hint="eastAsia"/>
                <w:sz w:val="20"/>
                <w:szCs w:val="20"/>
                <w:lang w:eastAsia="zh-CN"/>
              </w:rPr>
              <w:t xml:space="preserve">OCC </w:t>
            </w:r>
            <w:proofErr w:type="spellStart"/>
            <w:r>
              <w:rPr>
                <w:rFonts w:hint="eastAsia"/>
                <w:sz w:val="20"/>
                <w:szCs w:val="20"/>
                <w:lang w:eastAsia="zh-CN"/>
              </w:rPr>
              <w:t>w/O</w:t>
            </w:r>
            <w:proofErr w:type="spellEnd"/>
            <w:r>
              <w:rPr>
                <w:rFonts w:hint="eastAsia"/>
                <w:sz w:val="20"/>
                <w:szCs w:val="20"/>
                <w:lang w:eastAsia="zh-CN"/>
              </w:rPr>
              <w:t xml:space="preserve"> </w:t>
            </w:r>
            <w:proofErr w:type="spellStart"/>
            <w:r>
              <w:rPr>
                <w:rFonts w:hint="eastAsia"/>
                <w:sz w:val="20"/>
                <w:szCs w:val="20"/>
                <w:lang w:eastAsia="zh-CN"/>
              </w:rPr>
              <w:t>TBoMS</w:t>
            </w:r>
            <w:proofErr w:type="spellEnd"/>
          </w:p>
        </w:tc>
        <w:tc>
          <w:tcPr>
            <w:tcW w:w="748" w:type="pct"/>
            <w:vAlign w:val="center"/>
          </w:tcPr>
          <w:p w14:paraId="18140C52" w14:textId="77777777" w:rsidR="00FE415A" w:rsidRPr="00D131EC" w:rsidRDefault="00FE415A" w:rsidP="00E44834">
            <w:pPr>
              <w:snapToGrid w:val="0"/>
              <w:spacing w:after="0"/>
              <w:rPr>
                <w:sz w:val="20"/>
                <w:szCs w:val="20"/>
                <w:lang w:eastAsia="zh-CN"/>
              </w:rPr>
            </w:pPr>
            <w:r>
              <w:rPr>
                <w:sz w:val="20"/>
                <w:szCs w:val="20"/>
              </w:rPr>
              <w:t>TBS</w:t>
            </w:r>
          </w:p>
        </w:tc>
        <w:tc>
          <w:tcPr>
            <w:tcW w:w="3036" w:type="pct"/>
            <w:vAlign w:val="center"/>
          </w:tcPr>
          <w:p w14:paraId="54296AA6" w14:textId="77777777" w:rsidR="00FE415A" w:rsidRPr="00500912" w:rsidRDefault="00FE415A" w:rsidP="00E44834">
            <w:pPr>
              <w:snapToGrid w:val="0"/>
              <w:spacing w:after="0" w:line="276" w:lineRule="auto"/>
              <w:rPr>
                <w:sz w:val="20"/>
                <w:szCs w:val="20"/>
                <w:lang w:eastAsia="zh-CN"/>
              </w:rPr>
            </w:pPr>
            <w:r>
              <w:rPr>
                <w:sz w:val="20"/>
                <w:szCs w:val="20"/>
              </w:rPr>
              <w:t>104bits (</w:t>
            </w:r>
            <w:proofErr w:type="spellStart"/>
            <w:r>
              <w:rPr>
                <w:sz w:val="20"/>
                <w:szCs w:val="20"/>
              </w:rPr>
              <w:t>occ</w:t>
            </w:r>
            <w:proofErr w:type="spellEnd"/>
            <w:r>
              <w:rPr>
                <w:sz w:val="20"/>
                <w:szCs w:val="20"/>
              </w:rPr>
              <w:t>-length = 2), 96bits (</w:t>
            </w:r>
            <w:proofErr w:type="spellStart"/>
            <w:r>
              <w:rPr>
                <w:sz w:val="20"/>
                <w:szCs w:val="20"/>
              </w:rPr>
              <w:t>occ-legnth</w:t>
            </w:r>
            <w:proofErr w:type="spellEnd"/>
            <w:r>
              <w:rPr>
                <w:sz w:val="20"/>
                <w:szCs w:val="20"/>
              </w:rPr>
              <w:t xml:space="preserve"> = 4)</w:t>
            </w:r>
          </w:p>
        </w:tc>
      </w:tr>
      <w:tr w:rsidR="00FE415A" w:rsidRPr="00D4235F" w14:paraId="178623B9" w14:textId="77777777" w:rsidTr="00E44834">
        <w:trPr>
          <w:trHeight w:val="20"/>
        </w:trPr>
        <w:tc>
          <w:tcPr>
            <w:tcW w:w="618" w:type="pct"/>
            <w:vMerge/>
            <w:vAlign w:val="center"/>
          </w:tcPr>
          <w:p w14:paraId="4EBECDE6" w14:textId="77777777" w:rsidR="00FE415A" w:rsidRPr="007E7EC4" w:rsidRDefault="00FE415A" w:rsidP="00E44834">
            <w:pPr>
              <w:snapToGrid w:val="0"/>
              <w:spacing w:after="0"/>
              <w:rPr>
                <w:sz w:val="20"/>
                <w:szCs w:val="20"/>
              </w:rPr>
            </w:pPr>
          </w:p>
        </w:tc>
        <w:tc>
          <w:tcPr>
            <w:tcW w:w="598" w:type="pct"/>
            <w:vMerge/>
            <w:vAlign w:val="center"/>
          </w:tcPr>
          <w:p w14:paraId="08EDC8F9" w14:textId="77777777" w:rsidR="00FE415A" w:rsidRPr="00D131EC" w:rsidRDefault="00FE415A" w:rsidP="00E44834">
            <w:pPr>
              <w:snapToGrid w:val="0"/>
              <w:spacing w:after="0"/>
              <w:rPr>
                <w:sz w:val="20"/>
                <w:szCs w:val="20"/>
                <w:lang w:eastAsia="zh-CN"/>
              </w:rPr>
            </w:pPr>
          </w:p>
        </w:tc>
        <w:tc>
          <w:tcPr>
            <w:tcW w:w="748" w:type="pct"/>
            <w:vAlign w:val="center"/>
          </w:tcPr>
          <w:p w14:paraId="2543B8D3" w14:textId="77777777" w:rsidR="00FE415A" w:rsidRPr="00D131EC" w:rsidRDefault="00FE415A" w:rsidP="00E44834">
            <w:pPr>
              <w:snapToGrid w:val="0"/>
              <w:spacing w:after="0"/>
              <w:rPr>
                <w:sz w:val="20"/>
                <w:szCs w:val="20"/>
                <w:lang w:eastAsia="zh-CN"/>
              </w:rPr>
            </w:pPr>
            <w:r>
              <w:rPr>
                <w:sz w:val="20"/>
                <w:szCs w:val="20"/>
                <w:lang w:eastAsia="zh-CN"/>
              </w:rPr>
              <w:t>MCS</w:t>
            </w:r>
          </w:p>
        </w:tc>
        <w:tc>
          <w:tcPr>
            <w:tcW w:w="3036" w:type="pct"/>
            <w:vAlign w:val="center"/>
          </w:tcPr>
          <w:p w14:paraId="32162B41" w14:textId="77777777" w:rsidR="00FE415A" w:rsidRDefault="00FE415A" w:rsidP="00E44834">
            <w:pPr>
              <w:snapToGrid w:val="0"/>
              <w:spacing w:after="0" w:line="276" w:lineRule="auto"/>
              <w:rPr>
                <w:sz w:val="20"/>
                <w:szCs w:val="20"/>
                <w:lang w:eastAsia="zh-CN"/>
              </w:rPr>
            </w:pPr>
            <w:r>
              <w:rPr>
                <w:rFonts w:hint="eastAsia"/>
                <w:sz w:val="20"/>
                <w:szCs w:val="20"/>
                <w:lang w:eastAsia="zh-CN"/>
              </w:rPr>
              <w:t xml:space="preserve">MCS </w:t>
            </w:r>
            <w:r>
              <w:rPr>
                <w:sz w:val="20"/>
                <w:szCs w:val="20"/>
                <w:lang w:eastAsia="zh-CN"/>
              </w:rPr>
              <w:t xml:space="preserve">11 </w:t>
            </w:r>
            <w:r>
              <w:rPr>
                <w:sz w:val="20"/>
                <w:szCs w:val="20"/>
              </w:rPr>
              <w:t>(</w:t>
            </w:r>
            <w:proofErr w:type="spellStart"/>
            <w:r>
              <w:rPr>
                <w:sz w:val="20"/>
                <w:szCs w:val="20"/>
              </w:rPr>
              <w:t>occ</w:t>
            </w:r>
            <w:proofErr w:type="spellEnd"/>
            <w:r>
              <w:rPr>
                <w:sz w:val="20"/>
                <w:szCs w:val="20"/>
              </w:rPr>
              <w:t>-length = 2) and 17 (</w:t>
            </w:r>
            <w:proofErr w:type="spellStart"/>
            <w:r>
              <w:rPr>
                <w:sz w:val="20"/>
                <w:szCs w:val="20"/>
              </w:rPr>
              <w:t>occ-legnth</w:t>
            </w:r>
            <w:proofErr w:type="spellEnd"/>
            <w:r>
              <w:rPr>
                <w:sz w:val="20"/>
                <w:szCs w:val="20"/>
              </w:rPr>
              <w:t xml:space="preserve"> = 4)</w:t>
            </w:r>
            <w:r>
              <w:rPr>
                <w:rFonts w:hint="eastAsia"/>
                <w:sz w:val="20"/>
                <w:szCs w:val="20"/>
                <w:lang w:eastAsia="zh-CN"/>
              </w:rPr>
              <w:t xml:space="preserve"> in MCS Table 6.1.4.1-</w:t>
            </w:r>
            <w:r>
              <w:rPr>
                <w:sz w:val="20"/>
                <w:szCs w:val="20"/>
                <w:lang w:eastAsia="zh-CN"/>
              </w:rPr>
              <w:t>1</w:t>
            </w:r>
            <w:r>
              <w:rPr>
                <w:rFonts w:hint="eastAsia"/>
                <w:sz w:val="20"/>
                <w:szCs w:val="20"/>
                <w:lang w:eastAsia="zh-CN"/>
              </w:rPr>
              <w:t xml:space="preserve"> in </w:t>
            </w:r>
            <w:r>
              <w:rPr>
                <w:sz w:val="20"/>
                <w:szCs w:val="20"/>
                <w:lang w:eastAsia="zh-CN"/>
              </w:rPr>
              <w:t>[TS38.214]</w:t>
            </w:r>
          </w:p>
        </w:tc>
      </w:tr>
      <w:tr w:rsidR="00FE415A" w:rsidRPr="00D4235F" w14:paraId="443D1D27" w14:textId="77777777" w:rsidTr="00E44834">
        <w:trPr>
          <w:trHeight w:val="20"/>
        </w:trPr>
        <w:tc>
          <w:tcPr>
            <w:tcW w:w="618" w:type="pct"/>
            <w:vMerge/>
            <w:vAlign w:val="center"/>
          </w:tcPr>
          <w:p w14:paraId="10153226" w14:textId="77777777" w:rsidR="00FE415A" w:rsidRPr="00EB1525" w:rsidRDefault="00FE415A" w:rsidP="00E44834">
            <w:pPr>
              <w:snapToGrid w:val="0"/>
              <w:spacing w:after="0" w:line="276" w:lineRule="auto"/>
              <w:rPr>
                <w:sz w:val="20"/>
                <w:szCs w:val="20"/>
              </w:rPr>
            </w:pPr>
          </w:p>
        </w:tc>
        <w:tc>
          <w:tcPr>
            <w:tcW w:w="1346" w:type="pct"/>
            <w:gridSpan w:val="2"/>
            <w:vAlign w:val="center"/>
          </w:tcPr>
          <w:p w14:paraId="1831894A" w14:textId="77777777" w:rsidR="00FE415A" w:rsidRDefault="00FE415A" w:rsidP="00E44834">
            <w:pPr>
              <w:snapToGrid w:val="0"/>
              <w:spacing w:after="0" w:line="276" w:lineRule="auto"/>
              <w:rPr>
                <w:sz w:val="20"/>
                <w:szCs w:val="20"/>
                <w:lang w:eastAsia="zh-CN"/>
              </w:rPr>
            </w:pPr>
            <w:r>
              <w:rPr>
                <w:rFonts w:hint="eastAsia"/>
                <w:sz w:val="20"/>
                <w:szCs w:val="20"/>
                <w:lang w:eastAsia="zh-CN"/>
              </w:rPr>
              <w:t>Number of UEs</w:t>
            </w:r>
          </w:p>
        </w:tc>
        <w:tc>
          <w:tcPr>
            <w:tcW w:w="3036" w:type="pct"/>
            <w:vAlign w:val="center"/>
          </w:tcPr>
          <w:p w14:paraId="3F6C992D" w14:textId="77777777" w:rsidR="00FE415A" w:rsidRDefault="00FE415A" w:rsidP="00E44834">
            <w:pPr>
              <w:snapToGrid w:val="0"/>
              <w:spacing w:after="0" w:line="276" w:lineRule="auto"/>
              <w:rPr>
                <w:sz w:val="20"/>
                <w:szCs w:val="20"/>
                <w:lang w:eastAsia="zh-CN"/>
              </w:rPr>
            </w:pPr>
            <w:r>
              <w:rPr>
                <w:rFonts w:hint="eastAsia"/>
                <w:sz w:val="20"/>
                <w:szCs w:val="20"/>
                <w:lang w:eastAsia="zh-CN"/>
              </w:rPr>
              <w:t>2</w:t>
            </w:r>
            <w:r>
              <w:rPr>
                <w:sz w:val="20"/>
                <w:szCs w:val="20"/>
                <w:lang w:eastAsia="zh-CN"/>
              </w:rPr>
              <w:t xml:space="preserve"> and 4 with same transmit power</w:t>
            </w:r>
          </w:p>
        </w:tc>
      </w:tr>
      <w:tr w:rsidR="00FE415A" w:rsidRPr="00D4235F" w14:paraId="270359CB" w14:textId="77777777" w:rsidTr="00E44834">
        <w:trPr>
          <w:trHeight w:val="20"/>
        </w:trPr>
        <w:tc>
          <w:tcPr>
            <w:tcW w:w="618" w:type="pct"/>
            <w:vMerge w:val="restart"/>
            <w:vAlign w:val="center"/>
          </w:tcPr>
          <w:p w14:paraId="779437C8" w14:textId="77777777" w:rsidR="00FE415A" w:rsidRPr="003E0E45" w:rsidRDefault="00FE415A" w:rsidP="00E44834">
            <w:pPr>
              <w:snapToGrid w:val="0"/>
              <w:spacing w:after="0"/>
              <w:rPr>
                <w:sz w:val="20"/>
                <w:szCs w:val="20"/>
                <w:lang w:eastAsia="zh-CN"/>
              </w:rPr>
            </w:pPr>
            <w:r>
              <w:rPr>
                <w:rFonts w:hint="eastAsia"/>
                <w:sz w:val="20"/>
                <w:szCs w:val="20"/>
                <w:lang w:eastAsia="zh-CN"/>
              </w:rPr>
              <w:t>KPI</w:t>
            </w:r>
          </w:p>
        </w:tc>
        <w:tc>
          <w:tcPr>
            <w:tcW w:w="1346" w:type="pct"/>
            <w:gridSpan w:val="2"/>
            <w:vAlign w:val="center"/>
          </w:tcPr>
          <w:p w14:paraId="0C2CF2F7" w14:textId="77777777" w:rsidR="00FE415A" w:rsidRPr="007E27F6" w:rsidRDefault="00FE415A" w:rsidP="00E44834">
            <w:pPr>
              <w:snapToGrid w:val="0"/>
              <w:spacing w:after="0"/>
            </w:pPr>
            <w:r w:rsidRPr="007E27F6">
              <w:t>BLER per UE</w:t>
            </w:r>
          </w:p>
        </w:tc>
        <w:tc>
          <w:tcPr>
            <w:tcW w:w="3036" w:type="pct"/>
            <w:vAlign w:val="center"/>
          </w:tcPr>
          <w:p w14:paraId="33719239" w14:textId="77777777" w:rsidR="00FE415A" w:rsidRPr="007E27F6" w:rsidRDefault="00FE415A" w:rsidP="00E44834">
            <w:pPr>
              <w:snapToGrid w:val="0"/>
              <w:spacing w:after="0" w:line="276" w:lineRule="auto"/>
              <w:rPr>
                <w:lang w:val="da-DK"/>
              </w:rPr>
            </w:pPr>
            <w:r w:rsidRPr="000613BB">
              <w:rPr>
                <w:rFonts w:eastAsia="宋体"/>
                <w:lang w:val="en-US" w:eastAsia="zh-CN"/>
              </w:rPr>
              <w:t>SNR @10% BLER</w:t>
            </w:r>
          </w:p>
        </w:tc>
      </w:tr>
      <w:tr w:rsidR="00FE415A" w:rsidRPr="00D4235F" w14:paraId="6712D9C8" w14:textId="77777777" w:rsidTr="00E44834">
        <w:trPr>
          <w:trHeight w:val="20"/>
        </w:trPr>
        <w:tc>
          <w:tcPr>
            <w:tcW w:w="618" w:type="pct"/>
            <w:vMerge/>
            <w:vAlign w:val="center"/>
          </w:tcPr>
          <w:p w14:paraId="4698865B" w14:textId="77777777" w:rsidR="00FE415A" w:rsidRDefault="00FE415A" w:rsidP="00E44834">
            <w:pPr>
              <w:snapToGrid w:val="0"/>
              <w:spacing w:after="0"/>
              <w:rPr>
                <w:sz w:val="20"/>
                <w:szCs w:val="20"/>
                <w:lang w:eastAsia="zh-CN"/>
              </w:rPr>
            </w:pPr>
          </w:p>
        </w:tc>
        <w:tc>
          <w:tcPr>
            <w:tcW w:w="1346" w:type="pct"/>
            <w:gridSpan w:val="2"/>
            <w:vAlign w:val="center"/>
          </w:tcPr>
          <w:p w14:paraId="64672115" w14:textId="77777777" w:rsidR="00FE415A" w:rsidRPr="003E0E45" w:rsidRDefault="00FE415A" w:rsidP="00E44834">
            <w:pPr>
              <w:snapToGrid w:val="0"/>
              <w:spacing w:after="0"/>
              <w:rPr>
                <w:sz w:val="20"/>
                <w:szCs w:val="20"/>
                <w:lang w:eastAsia="zh-CN"/>
              </w:rPr>
            </w:pPr>
            <w:r>
              <w:rPr>
                <w:rFonts w:hint="eastAsia"/>
                <w:sz w:val="20"/>
                <w:szCs w:val="20"/>
                <w:lang w:eastAsia="zh-CN"/>
              </w:rPr>
              <w:t xml:space="preserve">Aggregated throughput </w:t>
            </w:r>
          </w:p>
        </w:tc>
        <w:tc>
          <w:tcPr>
            <w:tcW w:w="3036" w:type="pct"/>
            <w:vAlign w:val="center"/>
          </w:tcPr>
          <w:p w14:paraId="636CFC2B" w14:textId="07A7154D" w:rsidR="00FE415A" w:rsidRDefault="00FE415A" w:rsidP="00E44834">
            <w:pPr>
              <w:snapToGrid w:val="0"/>
              <w:spacing w:after="0" w:line="276" w:lineRule="auto"/>
              <w:rPr>
                <w:sz w:val="20"/>
                <w:szCs w:val="20"/>
                <w:lang w:val="da-DK" w:eastAsia="zh-CN"/>
              </w:rPr>
            </w:pPr>
            <w:r>
              <w:rPr>
                <w:rFonts w:hint="eastAsia"/>
                <w:sz w:val="20"/>
                <w:szCs w:val="20"/>
                <w:lang w:val="da-DK" w:eastAsia="zh-CN"/>
              </w:rPr>
              <w:t>Total throughout of 2</w:t>
            </w:r>
            <w:r w:rsidR="003633B9">
              <w:rPr>
                <w:sz w:val="20"/>
                <w:szCs w:val="20"/>
                <w:lang w:val="da-DK" w:eastAsia="zh-CN"/>
              </w:rPr>
              <w:t xml:space="preserve"> and 4</w:t>
            </w:r>
            <w:r>
              <w:rPr>
                <w:rFonts w:hint="eastAsia"/>
                <w:sz w:val="20"/>
                <w:szCs w:val="20"/>
                <w:lang w:val="da-DK" w:eastAsia="zh-CN"/>
              </w:rPr>
              <w:t xml:space="preserve"> U</w:t>
            </w:r>
            <w:r>
              <w:rPr>
                <w:sz w:val="20"/>
                <w:szCs w:val="20"/>
                <w:lang w:val="da-DK" w:eastAsia="zh-CN"/>
              </w:rPr>
              <w:t>Es multiplexed</w:t>
            </w:r>
          </w:p>
        </w:tc>
      </w:tr>
    </w:tbl>
    <w:p w14:paraId="6BCE5ED9" w14:textId="77777777" w:rsidR="00FE415A" w:rsidRDefault="00FE415A">
      <w:pPr>
        <w:widowControl/>
        <w:autoSpaceDE/>
        <w:autoSpaceDN/>
        <w:adjustRightInd/>
        <w:spacing w:after="160" w:line="259" w:lineRule="auto"/>
        <w:jc w:val="left"/>
        <w:rPr>
          <w:b/>
          <w:bCs/>
          <w:sz w:val="28"/>
          <w:szCs w:val="28"/>
        </w:rPr>
      </w:pPr>
    </w:p>
    <w:p w14:paraId="1F3147A3" w14:textId="4BF5A971" w:rsidR="00B161CE" w:rsidRPr="00FE415A" w:rsidRDefault="00B161CE" w:rsidP="0050609F">
      <w:pPr>
        <w:pStyle w:val="1"/>
        <w:numPr>
          <w:ilvl w:val="0"/>
          <w:numId w:val="0"/>
        </w:numPr>
        <w:tabs>
          <w:tab w:val="left" w:pos="720"/>
        </w:tabs>
        <w:ind w:left="432" w:hanging="432"/>
      </w:pPr>
      <w:r w:rsidRPr="0097742F">
        <w:t xml:space="preserve">Appendix B: Examples of </w:t>
      </w:r>
      <w:r w:rsidRPr="00E44834">
        <w:t>OCCs</w:t>
      </w:r>
    </w:p>
    <w:p w14:paraId="4435CAC6" w14:textId="4C48FE39" w:rsidR="00B161CE" w:rsidRPr="0050609F" w:rsidRDefault="00B161CE">
      <w:pPr>
        <w:widowControl/>
        <w:autoSpaceDE/>
        <w:autoSpaceDN/>
        <w:adjustRightInd/>
        <w:spacing w:after="160" w:line="259" w:lineRule="auto"/>
        <w:jc w:val="left"/>
        <w:rPr>
          <w:bCs/>
        </w:rPr>
      </w:pPr>
      <w:r w:rsidRPr="0050609F">
        <w:rPr>
          <w:bCs/>
        </w:rPr>
        <w:t xml:space="preserve">OCCs of length </w:t>
      </w:r>
      <m:oMath>
        <m:r>
          <w:rPr>
            <w:rFonts w:ascii="Cambria Math" w:hAnsi="Cambria Math"/>
          </w:rPr>
          <m:t>L=3</m:t>
        </m:r>
      </m:oMath>
      <w:r w:rsidRPr="0050609F">
        <w:rPr>
          <w:bCs/>
        </w:rPr>
        <w:t xml:space="preserve"> and </w:t>
      </w:r>
      <m:oMath>
        <m:r>
          <w:rPr>
            <w:rFonts w:ascii="Cambria Math" w:hAnsi="Cambria Math"/>
          </w:rPr>
          <m:t>L=6</m:t>
        </m:r>
      </m:oMath>
      <w:r w:rsidRPr="0050609F">
        <w:rPr>
          <w:bCs/>
        </w:rPr>
        <w:t xml:space="preserve"> using DFT sequences.</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846"/>
      </w:tblGrid>
      <w:tr w:rsidR="00B161CE" w:rsidRPr="00E45133" w14:paraId="48FC8FB4" w14:textId="77777777" w:rsidTr="0050609F">
        <w:tc>
          <w:tcPr>
            <w:tcW w:w="8500" w:type="dxa"/>
          </w:tcPr>
          <w:p w14:paraId="17A8E6A0" w14:textId="77777777" w:rsidR="00B161CE" w:rsidRPr="00E45133" w:rsidRDefault="004305A2" w:rsidP="00C9746F">
            <w:pPr>
              <w:rPr>
                <w:lang w:val="en-US"/>
              </w:rPr>
            </w:pPr>
            <m:oMathPara>
              <m:oMath>
                <m:sSub>
                  <m:sSubPr>
                    <m:ctrlPr>
                      <w:rPr>
                        <w:rFonts w:ascii="Cambria Math" w:eastAsiaTheme="minorHAnsi" w:hAnsi="Cambria Math" w:cstheme="minorBidi"/>
                        <w:i/>
                        <w:lang w:val="sv-SE"/>
                      </w:rPr>
                    </m:ctrlPr>
                  </m:sSubPr>
                  <m:e>
                    <m:r>
                      <w:rPr>
                        <w:rFonts w:ascii="Cambria Math" w:hAnsi="Cambria Math"/>
                        <w:lang w:val="sv-SE"/>
                      </w:rPr>
                      <m:t>C</m:t>
                    </m:r>
                  </m:e>
                  <m:sub>
                    <m:r>
                      <w:rPr>
                        <w:rFonts w:ascii="Cambria Math" w:hAnsi="Cambria Math"/>
                        <w:lang w:val="en-US"/>
                      </w:rPr>
                      <m:t>3</m:t>
                    </m:r>
                  </m:sub>
                </m:sSub>
                <m:r>
                  <w:rPr>
                    <w:rFonts w:ascii="Cambria Math" w:hAnsi="Cambria Math"/>
                    <w:lang w:val="en-US"/>
                  </w:rPr>
                  <m:t>=</m:t>
                </m:r>
                <m:d>
                  <m:dPr>
                    <m:begChr m:val="["/>
                    <m:endChr m:val="]"/>
                    <m:ctrlPr>
                      <w:rPr>
                        <w:rFonts w:ascii="Cambria Math" w:eastAsiaTheme="minorHAnsi" w:hAnsi="Cambria Math" w:cstheme="minorBidi"/>
                        <w:i/>
                        <w:lang w:val="sv-SE"/>
                      </w:rPr>
                    </m:ctrlPr>
                  </m:dPr>
                  <m:e>
                    <m:m>
                      <m:mPr>
                        <m:mcs>
                          <m:mc>
                            <m:mcPr>
                              <m:count m:val="3"/>
                              <m:mcJc m:val="center"/>
                            </m:mcPr>
                          </m:mc>
                        </m:mcs>
                        <m:ctrlPr>
                          <w:rPr>
                            <w:rFonts w:ascii="Cambria Math" w:eastAsiaTheme="minorHAnsi" w:hAnsi="Cambria Math" w:cstheme="minorBidi"/>
                            <w:i/>
                            <w:lang w:val="sv-SE"/>
                          </w:rPr>
                        </m:ctrlPr>
                      </m:mPr>
                      <m:mr>
                        <m:e>
                          <m:r>
                            <w:rPr>
                              <w:rFonts w:ascii="Cambria Math" w:hAnsi="Cambria Math"/>
                              <w:lang w:val="en-US"/>
                            </w:rPr>
                            <m:t>1</m:t>
                          </m:r>
                        </m:e>
                        <m:e>
                          <m:r>
                            <w:rPr>
                              <w:rFonts w:ascii="Cambria Math" w:hAnsi="Cambria Math"/>
                              <w:lang w:val="en-US"/>
                            </w:rPr>
                            <m:t>1</m:t>
                          </m:r>
                        </m:e>
                        <m:e>
                          <m:r>
                            <w:rPr>
                              <w:rFonts w:ascii="Cambria Math" w:hAnsi="Cambria Math"/>
                              <w:lang w:val="en-US"/>
                            </w:rPr>
                            <m:t>1</m:t>
                          </m:r>
                        </m:e>
                      </m:mr>
                      <m:mr>
                        <m:e>
                          <m:r>
                            <w:rPr>
                              <w:rFonts w:ascii="Cambria Math" w:hAnsi="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rPr>
                                    <m:t>4</m:t>
                                  </m:r>
                                  <m:r>
                                    <w:rPr>
                                      <w:rFonts w:ascii="Cambria Math" w:hAnsi="Cambria Math"/>
                                      <w:sz w:val="20"/>
                                      <w:lang w:val="sv-SE"/>
                                    </w:rPr>
                                    <m:t>π</m:t>
                                  </m:r>
                                </m:num>
                                <m:den>
                                  <m:r>
                                    <w:rPr>
                                      <w:rFonts w:ascii="Cambria Math" w:hAnsi="Cambria Math"/>
                                      <w:sz w:val="20"/>
                                      <w:lang w:val="en-US"/>
                                    </w:rPr>
                                    <m:t>3</m:t>
                                  </m:r>
                                </m:den>
                              </m:f>
                            </m:sup>
                          </m:sSup>
                        </m:e>
                      </m:mr>
                      <m:mr>
                        <m:e>
                          <m:r>
                            <w:rPr>
                              <w:rFonts w:ascii="Cambria Math" w:hAnsi="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rPr>
                                    <m:t>4</m:t>
                                  </m:r>
                                  <m:r>
                                    <w:rPr>
                                      <w:rFonts w:ascii="Cambria Math" w:hAnsi="Cambria Math"/>
                                      <w:sz w:val="20"/>
                                      <w:lang w:val="sv-SE"/>
                                    </w:rPr>
                                    <m:t>π</m:t>
                                  </m:r>
                                </m:num>
                                <m:den>
                                  <m:r>
                                    <w:rPr>
                                      <w:rFonts w:ascii="Cambria Math" w:hAnsi="Cambria Math"/>
                                      <w:sz w:val="20"/>
                                      <w:lang w:val="en-US"/>
                                    </w:rPr>
                                    <m:t>3</m:t>
                                  </m:r>
                                </m:den>
                              </m:f>
                            </m:sup>
                          </m:sSup>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e>
                      </m:mr>
                    </m:m>
                  </m:e>
                </m:d>
                <m:r>
                  <w:rPr>
                    <w:rFonts w:ascii="Cambria Math" w:hAnsi="Cambria Math"/>
                    <w:lang w:val="en-US"/>
                  </w:rPr>
                  <m:t xml:space="preserve">, </m:t>
                </m:r>
                <m:sSub>
                  <m:sSubPr>
                    <m:ctrlPr>
                      <w:rPr>
                        <w:rFonts w:ascii="Cambria Math" w:hAnsi="Cambria Math"/>
                        <w:i/>
                      </w:rPr>
                    </m:ctrlPr>
                  </m:sSubPr>
                  <m:e>
                    <m:r>
                      <w:rPr>
                        <w:rFonts w:ascii="Cambria Math" w:hAnsi="Cambria Math"/>
                      </w:rPr>
                      <m:t>C</m:t>
                    </m:r>
                  </m:e>
                  <m:sub>
                    <m:r>
                      <w:rPr>
                        <w:rFonts w:ascii="Cambria Math" w:hAnsi="Cambria Math"/>
                        <w:lang w:val="en-US"/>
                      </w:rPr>
                      <m:t>6</m:t>
                    </m:r>
                  </m:sub>
                </m:sSub>
                <m:r>
                  <w:rPr>
                    <w:rFonts w:ascii="Cambria Math" w:hAnsi="Cambria Math"/>
                    <w:lang w:val="en-US"/>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5</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mr>
                      <m:mr>
                        <m:e>
                          <m:r>
                            <w:rPr>
                              <w:rFonts w:ascii="Cambria Math" w:eastAsia="Cambria Math" w:hAnsi="Cambria Math" w:cs="Cambria Math"/>
                              <w:lang w:val="en-US"/>
                            </w:rPr>
                            <m:t>1</m:t>
                          </m: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4</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2</m:t>
                                  </m:r>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en-US"/>
                                    </w:rPr>
                                    <m:t>3</m:t>
                                  </m:r>
                                </m:den>
                              </m:f>
                            </m:sup>
                          </m:sSup>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en-US"/>
                                </w:rPr>
                                <m:t>j</m:t>
                              </m:r>
                              <m:f>
                                <m:fPr>
                                  <m:ctrlPr>
                                    <w:rPr>
                                      <w:rFonts w:ascii="Cambria Math" w:hAnsi="Cambria Math"/>
                                      <w:i/>
                                      <w:sz w:val="20"/>
                                      <w:lang w:val="sv-SE"/>
                                    </w:rPr>
                                  </m:ctrlPr>
                                </m:fPr>
                                <m:num>
                                  <m:r>
                                    <w:rPr>
                                      <w:rFonts w:ascii="Cambria Math" w:hAnsi="Cambria Math"/>
                                      <w:sz w:val="20"/>
                                      <w:lang w:val="en-US"/>
                                    </w:rPr>
                                    <m:t>5</m:t>
                                  </m:r>
                                  <m:r>
                                    <w:rPr>
                                      <w:rFonts w:ascii="Cambria Math" w:hAnsi="Cambria Math"/>
                                      <w:sz w:val="20"/>
                                      <w:lang w:val="sv-SE"/>
                                    </w:rPr>
                                    <m:t>π</m:t>
                                  </m:r>
                                </m:num>
                                <m:den>
                                  <m:r>
                                    <w:rPr>
                                      <w:rFonts w:ascii="Cambria Math" w:hAnsi="Cambria Math"/>
                                      <w:sz w:val="20"/>
                                      <w:lang w:val="en-US"/>
                                    </w:rPr>
                                    <m:t>3</m:t>
                                  </m:r>
                                </m:den>
                              </m:f>
                            </m:sup>
                          </m:sSup>
                        </m:e>
                      </m:mr>
                    </m:m>
                  </m:e>
                </m:d>
              </m:oMath>
            </m:oMathPara>
          </w:p>
        </w:tc>
        <w:tc>
          <w:tcPr>
            <w:tcW w:w="850" w:type="dxa"/>
          </w:tcPr>
          <w:p w14:paraId="45A43E73" w14:textId="77777777" w:rsidR="00B161CE" w:rsidRPr="00E45133" w:rsidRDefault="00B161CE" w:rsidP="00C9746F">
            <w:pPr>
              <w:rPr>
                <w:lang w:val="en-US"/>
              </w:rPr>
            </w:pPr>
          </w:p>
        </w:tc>
      </w:tr>
    </w:tbl>
    <w:p w14:paraId="5A10D63C" w14:textId="77777777" w:rsidR="00B161CE" w:rsidRDefault="00B161CE">
      <w:pPr>
        <w:widowControl/>
        <w:autoSpaceDE/>
        <w:autoSpaceDN/>
        <w:adjustRightInd/>
        <w:spacing w:after="160" w:line="259" w:lineRule="auto"/>
        <w:jc w:val="left"/>
        <w:rPr>
          <w:bCs/>
          <w:sz w:val="28"/>
          <w:szCs w:val="28"/>
          <w:lang w:val="en-US"/>
        </w:rPr>
      </w:pPr>
    </w:p>
    <w:p w14:paraId="04B256E5" w14:textId="6F28BD8F" w:rsidR="00B161CE" w:rsidRPr="0050609F" w:rsidRDefault="00B161CE" w:rsidP="00B161CE">
      <w:pPr>
        <w:widowControl/>
        <w:autoSpaceDE/>
        <w:autoSpaceDN/>
        <w:adjustRightInd/>
        <w:spacing w:after="160" w:line="259" w:lineRule="auto"/>
        <w:jc w:val="left"/>
        <w:rPr>
          <w:bCs/>
        </w:rPr>
      </w:pPr>
      <w:r w:rsidRPr="0050609F">
        <w:rPr>
          <w:bCs/>
        </w:rPr>
        <w:t xml:space="preserve">OCCs of length </w:t>
      </w:r>
      <m:oMath>
        <m:r>
          <w:rPr>
            <w:rFonts w:ascii="Cambria Math" w:hAnsi="Cambria Math"/>
          </w:rPr>
          <m:t>L=3</m:t>
        </m:r>
      </m:oMath>
      <w:r w:rsidRPr="0050609F">
        <w:rPr>
          <w:bCs/>
        </w:rPr>
        <w:t xml:space="preserve"> and </w:t>
      </w:r>
      <m:oMath>
        <m:r>
          <w:rPr>
            <w:rFonts w:ascii="Cambria Math" w:hAnsi="Cambria Math"/>
          </w:rPr>
          <m:t>L=6</m:t>
        </m:r>
      </m:oMath>
      <w:r w:rsidRPr="0050609F">
        <w:rPr>
          <w:bCs/>
        </w:rPr>
        <w:t xml:space="preserve"> using </w:t>
      </w:r>
      <w:r w:rsidR="004755AC" w:rsidRPr="0050609F">
        <w:rPr>
          <w:bCs/>
        </w:rPr>
        <w:t xml:space="preserve">one cyclically shifted </w:t>
      </w:r>
      <w:proofErr w:type="spellStart"/>
      <w:r w:rsidRPr="0050609F">
        <w:rPr>
          <w:bCs/>
        </w:rPr>
        <w:t>Zadoff</w:t>
      </w:r>
      <w:proofErr w:type="spellEnd"/>
      <w:r w:rsidRPr="0050609F">
        <w:rPr>
          <w:bCs/>
        </w:rPr>
        <w:t>-Chu</w:t>
      </w:r>
      <w:r w:rsidR="004755AC" w:rsidRPr="0050609F">
        <w:rPr>
          <w:bCs/>
        </w:rPr>
        <w:t xml:space="preserve"> sequence</w:t>
      </w:r>
      <w:r w:rsidRPr="0050609F">
        <w:rPr>
          <w:bCs/>
        </w:rPr>
        <w:t>.</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846"/>
      </w:tblGrid>
      <w:tr w:rsidR="00B161CE" w:rsidRPr="002007C7" w14:paraId="0FC74DCA" w14:textId="77777777" w:rsidTr="0050609F">
        <w:tc>
          <w:tcPr>
            <w:tcW w:w="8500" w:type="dxa"/>
          </w:tcPr>
          <w:p w14:paraId="5B7596BA" w14:textId="77777777" w:rsidR="00B161CE" w:rsidRPr="00E45133" w:rsidRDefault="004305A2" w:rsidP="00C9746F">
            <w:pPr>
              <w:rPr>
                <w:lang w:val="sv-SE"/>
              </w:rPr>
            </w:pPr>
            <m:oMathPara>
              <m:oMath>
                <m:sSub>
                  <m:sSubPr>
                    <m:ctrlPr>
                      <w:rPr>
                        <w:rFonts w:ascii="Cambria Math" w:hAnsi="Cambria Math"/>
                        <w:i/>
                      </w:rPr>
                    </m:ctrlPr>
                  </m:sSubPr>
                  <m:e>
                    <m:r>
                      <w:rPr>
                        <w:rFonts w:ascii="Cambria Math" w:hAnsi="Cambria Math"/>
                      </w:rPr>
                      <m:t>C</m:t>
                    </m:r>
                  </m:e>
                  <m:sub>
                    <m:r>
                      <w:rPr>
                        <w:rFonts w:ascii="Cambria Math" w:hAnsi="Cambria Math"/>
                        <w:lang w:val="sv-SE"/>
                      </w:rPr>
                      <m:t>3</m:t>
                    </m:r>
                  </m:sub>
                </m:sSub>
                <m:r>
                  <w:rPr>
                    <w:rFonts w:ascii="Cambria Math" w:hAnsi="Cambria Math"/>
                    <w:lang w:val="sv-SE"/>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lang w:val="sv-SE"/>
                            </w:rPr>
                            <m:t>1</m:t>
                          </m:r>
                          <m:ctrlPr>
                            <w:rPr>
                              <w:rFonts w:ascii="Cambria Math" w:eastAsia="Cambria Math" w:hAnsi="Cambria Math" w:cs="Cambria Math"/>
                              <w:i/>
                            </w:rPr>
                          </m:ctrlPr>
                        </m:e>
                        <m:e>
                          <m:sSup>
                            <m:sSupPr>
                              <m:ctrlPr>
                                <w:rPr>
                                  <w:rFonts w:ascii="Cambria Math" w:hAnsi="Cambria Math"/>
                                  <w:i/>
                                </w:rPr>
                              </m:ctrlPr>
                            </m:sSupPr>
                            <m:e>
                              <m:r>
                                <w:rPr>
                                  <w:rFonts w:ascii="Cambria Math" w:hAnsi="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hAnsi="Cambria Math"/>
                              <w:lang w:val="sv-SE"/>
                            </w:rPr>
                            <m:t>1</m:t>
                          </m:r>
                          <m:ctrlPr>
                            <w:rPr>
                              <w:rFonts w:ascii="Cambria Math" w:eastAsia="Cambria Math" w:hAnsi="Cambria Math" w:cs="Cambria Math"/>
                              <w:i/>
                            </w:rPr>
                          </m:ctrlPr>
                        </m:e>
                      </m:mr>
                      <m:mr>
                        <m:e>
                          <m:sSup>
                            <m:sSupPr>
                              <m:ctrlPr>
                                <w:rPr>
                                  <w:rFonts w:ascii="Cambria Math" w:hAnsi="Cambria Math"/>
                                  <w:i/>
                                </w:rPr>
                              </m:ctrlPr>
                            </m:sSupPr>
                            <m:e>
                              <m:r>
                                <w:rPr>
                                  <w:rFonts w:ascii="Cambria Math" w:hAnsi="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e>
                        <m:e>
                          <m:r>
                            <w:rPr>
                              <w:rFonts w:ascii="Cambria Math" w:hAnsi="Cambria Math"/>
                              <w:lang w:val="sv-SE"/>
                            </w:rPr>
                            <m:t>1</m:t>
                          </m:r>
                        </m:e>
                      </m:mr>
                      <m:mr>
                        <m:e>
                          <m:r>
                            <w:rPr>
                              <w:rFonts w:ascii="Cambria Math" w:hAnsi="Cambria Math"/>
                              <w:lang w:val="sv-SE"/>
                            </w:rPr>
                            <m:t>1</m:t>
                          </m:r>
                          <m:ctrlPr>
                            <w:rPr>
                              <w:rFonts w:ascii="Cambria Math" w:eastAsia="Cambria Math" w:hAnsi="Cambria Math" w:cs="Cambria Math"/>
                              <w:i/>
                            </w:rPr>
                          </m:ctrlPr>
                        </m:e>
                        <m:e>
                          <m:r>
                            <w:rPr>
                              <w:rFonts w:ascii="Cambria Math" w:hAnsi="Cambria Math"/>
                              <w:lang w:val="sv-SE"/>
                            </w:rPr>
                            <m:t>1</m:t>
                          </m:r>
                        </m:e>
                        <m:e>
                          <m:sSup>
                            <m:sSupPr>
                              <m:ctrlPr>
                                <w:rPr>
                                  <w:rFonts w:ascii="Cambria Math" w:hAnsi="Cambria Math"/>
                                  <w:i/>
                                </w:rPr>
                              </m:ctrlPr>
                            </m:sSupPr>
                            <m:e>
                              <m:r>
                                <w:rPr>
                                  <w:rFonts w:ascii="Cambria Math" w:hAnsi="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e>
                      </m:mr>
                    </m:m>
                  </m:e>
                </m:d>
                <m:r>
                  <w:rPr>
                    <w:rFonts w:ascii="Cambria Math" w:hAnsi="Cambria Math"/>
                    <w:lang w:val="sv-SE"/>
                  </w:rPr>
                  <m:t>,</m:t>
                </m:r>
                <m:sSub>
                  <m:sSubPr>
                    <m:ctrlPr>
                      <w:rPr>
                        <w:rFonts w:ascii="Cambria Math" w:hAnsi="Cambria Math"/>
                        <w:i/>
                      </w:rPr>
                    </m:ctrlPr>
                  </m:sSubPr>
                  <m:e>
                    <m:r>
                      <w:rPr>
                        <w:rFonts w:ascii="Cambria Math" w:hAnsi="Cambria Math"/>
                      </w:rPr>
                      <m:t>C</m:t>
                    </m:r>
                  </m:e>
                  <m:sub>
                    <m:r>
                      <w:rPr>
                        <w:rFonts w:ascii="Cambria Math" w:hAnsi="Cambria Math"/>
                        <w:lang w:val="sv-SE"/>
                      </w:rPr>
                      <m:t>6</m:t>
                    </m:r>
                  </m:sub>
                </m:sSub>
                <m:r>
                  <w:rPr>
                    <w:rFonts w:ascii="Cambria Math" w:hAnsi="Cambria Math"/>
                    <w:lang w:val="sv-SE"/>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mr>
                      <m:mr>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e>
                        <m:e>
                          <m:r>
                            <w:rPr>
                              <w:rFonts w:ascii="Cambria Math" w:hAnsi="Cambria Math"/>
                              <w:lang w:val="sv-SE"/>
                            </w:rPr>
                            <m:t>1</m:t>
                          </m:r>
                        </m:e>
                        <m:e>
                          <m:r>
                            <w:rPr>
                              <w:rFonts w:ascii="Cambria Math" w:hAnsi="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mr>
                      <m:mr>
                        <m:e>
                          <m:r>
                            <w:rPr>
                              <w:rFonts w:ascii="Cambria Math" w:eastAsia="Cambria Math" w:hAnsi="Cambria Math" w:cs="Cambria Math"/>
                              <w:lang w:val="sv-SE"/>
                            </w:rPr>
                            <m:t>1</m:t>
                          </m:r>
                        </m:e>
                        <m:e>
                          <m:r>
                            <w:rPr>
                              <w:rFonts w:ascii="Cambria Math" w:hAnsi="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4π</m:t>
                                  </m:r>
                                </m:num>
                                <m:den>
                                  <m:r>
                                    <w:rPr>
                                      <w:rFonts w:ascii="Cambria Math" w:hAnsi="Cambria Math"/>
                                      <w:sz w:val="20"/>
                                      <w:lang w:val="sv-SE"/>
                                    </w:rPr>
                                    <m:t>3</m:t>
                                  </m:r>
                                </m:den>
                              </m:f>
                            </m:sup>
                          </m:sSup>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r>
                            <w:rPr>
                              <w:rFonts w:ascii="Cambria Math" w:eastAsia="Cambria Math" w:hAnsi="Cambria Math" w:cs="Cambria Math"/>
                              <w:lang w:val="sv-SE"/>
                            </w:rPr>
                            <m:t>-1</m:t>
                          </m:r>
                          <m:ctrlPr>
                            <w:rPr>
                              <w:rFonts w:ascii="Cambria Math" w:eastAsia="Cambria Math" w:hAnsi="Cambria Math" w:cs="Cambria Math"/>
                              <w:i/>
                            </w:rPr>
                          </m:ctrlPr>
                        </m:e>
                        <m:e>
                          <m:sSup>
                            <m:sSupPr>
                              <m:ctrlPr>
                                <w:rPr>
                                  <w:rFonts w:ascii="Cambria Math" w:eastAsia="Cambria Math" w:hAnsi="Cambria Math" w:cs="Cambria Math"/>
                                  <w:i/>
                                </w:rPr>
                              </m:ctrlPr>
                            </m:sSupPr>
                            <m:e>
                              <m:r>
                                <w:rPr>
                                  <w:rFonts w:ascii="Cambria Math" w:eastAsia="Cambria Math" w:hAnsi="Cambria Math" w:cs="Cambria Math"/>
                                </w:rPr>
                                <m:t>e</m:t>
                              </m:r>
                            </m:e>
                            <m:sup>
                              <m:r>
                                <m:rPr>
                                  <m:nor/>
                                </m:rPr>
                                <w:rPr>
                                  <w:rFonts w:ascii="Cambria Math" w:hAnsi="Cambria Math"/>
                                  <w:sz w:val="20"/>
                                  <w:lang w:val="sv-SE"/>
                                </w:rPr>
                                <m:t>j</m:t>
                              </m:r>
                              <m:f>
                                <m:fPr>
                                  <m:ctrlPr>
                                    <w:rPr>
                                      <w:rFonts w:ascii="Cambria Math" w:hAnsi="Cambria Math"/>
                                      <w:i/>
                                      <w:sz w:val="20"/>
                                      <w:lang w:val="sv-SE"/>
                                    </w:rPr>
                                  </m:ctrlPr>
                                </m:fPr>
                                <m:num>
                                  <m:r>
                                    <w:rPr>
                                      <w:rFonts w:ascii="Cambria Math" w:hAnsi="Cambria Math"/>
                                      <w:sz w:val="20"/>
                                      <w:lang w:val="sv-SE"/>
                                    </w:rPr>
                                    <m:t>π</m:t>
                                  </m:r>
                                </m:num>
                                <m:den>
                                  <m:r>
                                    <w:rPr>
                                      <w:rFonts w:ascii="Cambria Math" w:hAnsi="Cambria Math"/>
                                      <w:sz w:val="20"/>
                                      <w:lang w:val="sv-SE"/>
                                    </w:rPr>
                                    <m:t>3</m:t>
                                  </m:r>
                                </m:den>
                              </m:f>
                            </m:sup>
                          </m:sSup>
                        </m:e>
                      </m:mr>
                    </m:m>
                  </m:e>
                </m:d>
              </m:oMath>
            </m:oMathPara>
          </w:p>
        </w:tc>
        <w:tc>
          <w:tcPr>
            <w:tcW w:w="850" w:type="dxa"/>
          </w:tcPr>
          <w:p w14:paraId="49244712" w14:textId="77777777" w:rsidR="00B161CE" w:rsidRPr="00E45133" w:rsidRDefault="00B161CE" w:rsidP="00C9746F">
            <w:pPr>
              <w:rPr>
                <w:lang w:val="sv-SE"/>
              </w:rPr>
            </w:pPr>
          </w:p>
        </w:tc>
      </w:tr>
    </w:tbl>
    <w:p w14:paraId="7E43A8DE" w14:textId="77777777" w:rsidR="00B161CE" w:rsidRDefault="00B161CE">
      <w:pPr>
        <w:widowControl/>
        <w:autoSpaceDE/>
        <w:autoSpaceDN/>
        <w:adjustRightInd/>
        <w:spacing w:after="160" w:line="259" w:lineRule="auto"/>
        <w:jc w:val="left"/>
        <w:rPr>
          <w:bCs/>
          <w:sz w:val="28"/>
          <w:szCs w:val="28"/>
          <w:lang w:val="sv-SE"/>
        </w:rPr>
      </w:pPr>
    </w:p>
    <w:p w14:paraId="1288101E" w14:textId="3BBAB80B" w:rsidR="00B161CE" w:rsidRPr="0050609F" w:rsidRDefault="00B161CE">
      <w:pPr>
        <w:widowControl/>
        <w:autoSpaceDE/>
        <w:autoSpaceDN/>
        <w:adjustRightInd/>
        <w:spacing w:after="160" w:line="259" w:lineRule="auto"/>
        <w:jc w:val="left"/>
        <w:rPr>
          <w:bCs/>
        </w:rPr>
      </w:pPr>
      <w:r w:rsidRPr="0050609F">
        <w:rPr>
          <w:bCs/>
          <w:lang w:val="en-US"/>
        </w:rPr>
        <w:t xml:space="preserve">OCCs </w:t>
      </w:r>
      <w:r w:rsidRPr="0050609F">
        <w:rPr>
          <w:bCs/>
        </w:rPr>
        <w:t xml:space="preserve">of length  </w:t>
      </w:r>
      <m:oMath>
        <m:r>
          <w:rPr>
            <w:rFonts w:ascii="Cambria Math" w:hAnsi="Cambria Math"/>
          </w:rPr>
          <m:t>L=6</m:t>
        </m:r>
      </m:oMath>
      <w:r w:rsidR="002007C7" w:rsidRPr="0050609F">
        <w:rPr>
          <w:bCs/>
        </w:rPr>
        <w:t xml:space="preserve"> using Q</w:t>
      </w:r>
      <w:r w:rsidRPr="0050609F">
        <w:rPr>
          <w:bCs/>
        </w:rPr>
        <w:t>PSK sequences.</w:t>
      </w: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0"/>
        <w:gridCol w:w="846"/>
      </w:tblGrid>
      <w:tr w:rsidR="00B161CE" w14:paraId="098DDDE4" w14:textId="77777777" w:rsidTr="0050609F">
        <w:tc>
          <w:tcPr>
            <w:tcW w:w="8500" w:type="dxa"/>
          </w:tcPr>
          <w:p w14:paraId="54AFACD0" w14:textId="77777777" w:rsidR="00B161CE" w:rsidRDefault="004305A2" w:rsidP="00C9746F">
            <w:pPr>
              <w:rPr>
                <w:lang w:val="sv-SE"/>
              </w:rPr>
            </w:pPr>
            <m:oMathPara>
              <m:oMath>
                <m:sSub>
                  <m:sSubPr>
                    <m:ctrlPr>
                      <w:rPr>
                        <w:rFonts w:ascii="Cambria Math" w:eastAsiaTheme="minorHAnsi" w:hAnsi="Cambria Math" w:cstheme="minorBidi"/>
                        <w:i/>
                        <w:lang w:val="en-US"/>
                      </w:rPr>
                    </m:ctrlPr>
                  </m:sSubPr>
                  <m:e>
                    <m:r>
                      <w:rPr>
                        <w:rFonts w:ascii="Cambria Math" w:hAnsi="Cambria Math"/>
                      </w:rPr>
                      <m:t>C</m:t>
                    </m:r>
                  </m:e>
                  <m:sub>
                    <m:r>
                      <w:rPr>
                        <w:rFonts w:ascii="Cambria Math" w:hAnsi="Cambria Math"/>
                      </w:rPr>
                      <m:t>6</m:t>
                    </m:r>
                  </m:sub>
                </m:sSub>
                <m:r>
                  <w:rPr>
                    <w:rFonts w:ascii="Cambria Math" w:hAnsi="Cambria Math"/>
                    <w:lang w:val="en-US"/>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lang w:val="en-US"/>
                            </w:rPr>
                            <m:t>1</m:t>
                          </m:r>
                          <m:ctrlPr>
                            <w:rPr>
                              <w:rFonts w:ascii="Cambria Math" w:eastAsia="Cambria Math" w:hAnsi="Cambria Math" w:cs="Cambria Math"/>
                              <w:i/>
                            </w:rPr>
                          </m:ctrlPr>
                        </m:e>
                        <m:e>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m:t>
                          </m:r>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mr>
                      <m:mr>
                        <m:e>
                          <m:r>
                            <w:rPr>
                              <w:rFonts w:ascii="Cambria Math" w:eastAsia="Cambria Math" w:hAnsi="Cambria Math" w:cs="Cambria Math"/>
                              <w:lang w:val="en-US"/>
                            </w:rPr>
                            <m:t>-1</m:t>
                          </m:r>
                        </m:e>
                        <m:e>
                          <m:r>
                            <w:rPr>
                              <w:rFonts w:ascii="Cambria Math" w:hAnsi="Cambria Math"/>
                              <w:lang w:val="en-US"/>
                            </w:rPr>
                            <m:t>1</m:t>
                          </m: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m:t>
                          </m:r>
                          <m:r>
                            <m:rPr>
                              <m:nor/>
                            </m:rPr>
                            <w:rPr>
                              <w:rFonts w:ascii="Cambria Math" w:hAnsi="Cambria Math"/>
                              <w:sz w:val="20"/>
                              <w:lang w:val="en-US"/>
                            </w:rPr>
                            <m:t>j</m:t>
                          </m:r>
                          <m:ctrlPr>
                            <w:rPr>
                              <w:rFonts w:ascii="Cambria Math" w:eastAsia="Cambria Math" w:hAnsi="Cambria Math" w:cs="Cambria Math"/>
                              <w:i/>
                            </w:rPr>
                          </m:ctrlPr>
                        </m:e>
                      </m:mr>
                      <m:mr>
                        <m:e>
                          <m:r>
                            <w:rPr>
                              <w:rFonts w:ascii="Cambria Math" w:eastAsia="Cambria Math" w:hAnsi="Cambria Math" w:cs="Cambria Math"/>
                              <w:lang w:val="en-US"/>
                            </w:rPr>
                            <m:t>-1</m:t>
                          </m:r>
                        </m:e>
                        <m:e>
                          <m:r>
                            <w:rPr>
                              <w:rFonts w:ascii="Cambria Math" w:hAnsi="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m:t>
                          </m:r>
                          <m:r>
                            <m:rPr>
                              <m:nor/>
                            </m:rPr>
                            <w:rPr>
                              <w:rFonts w:ascii="Cambria Math" w:hAnsi="Cambria Math"/>
                              <w:sz w:val="20"/>
                              <w:lang w:val="en-US"/>
                            </w:rPr>
                            <m:t>j</m:t>
                          </m:r>
                          <m:ctrlPr>
                            <w:rPr>
                              <w:rFonts w:ascii="Cambria Math" w:eastAsia="Cambria Math" w:hAnsi="Cambria Math" w:cs="Cambria Math"/>
                              <w:i/>
                            </w:rPr>
                          </m:ctrlPr>
                        </m:e>
                        <m:e>
                          <m:r>
                            <w:rPr>
                              <w:rFonts w:ascii="Cambria Math" w:eastAsia="Cambria Math" w:hAnsi="Cambria Math" w:cs="Cambria Math"/>
                              <w:lang w:val="en-US"/>
                            </w:rPr>
                            <m:t>1</m:t>
                          </m:r>
                          <m:ctrlPr>
                            <w:rPr>
                              <w:rFonts w:ascii="Cambria Math" w:eastAsia="Cambria Math" w:hAnsi="Cambria Math" w:cs="Cambria Math"/>
                              <w:i/>
                            </w:rPr>
                          </m:ctrlPr>
                        </m:e>
                        <m:e>
                          <m:r>
                            <w:rPr>
                              <w:rFonts w:ascii="Cambria Math" w:eastAsia="Cambria Math" w:hAnsi="Cambria Math" w:cs="Cambria Math"/>
                              <w:lang w:val="en-US"/>
                            </w:rPr>
                            <m:t>1</m:t>
                          </m:r>
                        </m:e>
                      </m:mr>
                    </m:m>
                  </m:e>
                </m:d>
              </m:oMath>
            </m:oMathPara>
          </w:p>
        </w:tc>
        <w:tc>
          <w:tcPr>
            <w:tcW w:w="850" w:type="dxa"/>
          </w:tcPr>
          <w:p w14:paraId="7285940E" w14:textId="77777777" w:rsidR="00B161CE" w:rsidRDefault="00B161CE" w:rsidP="00C9746F">
            <w:pPr>
              <w:rPr>
                <w:lang w:val="sv-SE"/>
              </w:rPr>
            </w:pPr>
          </w:p>
        </w:tc>
      </w:tr>
    </w:tbl>
    <w:p w14:paraId="1363692C" w14:textId="77777777" w:rsidR="00B161CE" w:rsidRPr="0050609F" w:rsidRDefault="00B161CE">
      <w:pPr>
        <w:widowControl/>
        <w:autoSpaceDE/>
        <w:autoSpaceDN/>
        <w:adjustRightInd/>
        <w:spacing w:after="160" w:line="259" w:lineRule="auto"/>
        <w:jc w:val="left"/>
        <w:rPr>
          <w:bCs/>
          <w:sz w:val="28"/>
          <w:szCs w:val="28"/>
          <w:lang w:val="en-US"/>
        </w:rPr>
      </w:pPr>
    </w:p>
    <w:sectPr w:rsidR="00B161CE" w:rsidRPr="0050609F"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7637F" w14:textId="77777777" w:rsidR="004305A2" w:rsidRDefault="004305A2" w:rsidP="005B0279">
      <w:pPr>
        <w:spacing w:after="0"/>
      </w:pPr>
      <w:r>
        <w:separator/>
      </w:r>
    </w:p>
  </w:endnote>
  <w:endnote w:type="continuationSeparator" w:id="0">
    <w:p w14:paraId="5DD59E2E" w14:textId="77777777" w:rsidR="004305A2" w:rsidRDefault="004305A2"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BA2BE" w14:textId="77777777" w:rsidR="004305A2" w:rsidRDefault="004305A2" w:rsidP="005B0279">
      <w:pPr>
        <w:spacing w:after="0"/>
      </w:pPr>
      <w:r>
        <w:separator/>
      </w:r>
    </w:p>
  </w:footnote>
  <w:footnote w:type="continuationSeparator" w:id="0">
    <w:p w14:paraId="18F0166F" w14:textId="77777777" w:rsidR="004305A2" w:rsidRDefault="004305A2"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4529"/>
    <w:multiLevelType w:val="hybridMultilevel"/>
    <w:tmpl w:val="D16821D4"/>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 w15:restartNumberingAfterBreak="0">
    <w:nsid w:val="12922A9A"/>
    <w:multiLevelType w:val="hybridMultilevel"/>
    <w:tmpl w:val="0F1640B2"/>
    <w:lvl w:ilvl="0" w:tplc="CB2A9EBE">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474D4B"/>
    <w:multiLevelType w:val="hybridMultilevel"/>
    <w:tmpl w:val="A0C4E882"/>
    <w:lvl w:ilvl="0" w:tplc="B5B8CB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D55AC6"/>
    <w:multiLevelType w:val="hybridMultilevel"/>
    <w:tmpl w:val="70DE5534"/>
    <w:lvl w:ilvl="0" w:tplc="CB2A9EBE">
      <w:start w:val="1"/>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3E0BC2"/>
    <w:multiLevelType w:val="hybridMultilevel"/>
    <w:tmpl w:val="623E66F6"/>
    <w:lvl w:ilvl="0" w:tplc="7AA479A8">
      <w:start w:val="1"/>
      <w:numFmt w:val="bullet"/>
      <w:lvlText w:val="-"/>
      <w:lvlJc w:val="left"/>
      <w:pPr>
        <w:ind w:left="420" w:hanging="420"/>
      </w:pPr>
      <w:rPr>
        <w:rFonts w:ascii="Arial" w:eastAsia="Gulim"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8A7A86"/>
    <w:multiLevelType w:val="hybridMultilevel"/>
    <w:tmpl w:val="8B8AAB06"/>
    <w:lvl w:ilvl="0" w:tplc="B1CEADCA">
      <w:start w:val="1"/>
      <w:numFmt w:val="lowerLetter"/>
      <w:lvlText w:val="(%1)"/>
      <w:lvlJc w:val="left"/>
      <w:pPr>
        <w:ind w:left="1380" w:hanging="360"/>
      </w:pPr>
      <w:rPr>
        <w:rFonts w:hint="default"/>
      </w:rPr>
    </w:lvl>
    <w:lvl w:ilvl="1" w:tplc="04090019" w:tentative="1">
      <w:start w:val="1"/>
      <w:numFmt w:val="lowerLetter"/>
      <w:lvlText w:val="%2)"/>
      <w:lvlJc w:val="left"/>
      <w:pPr>
        <w:ind w:left="1860" w:hanging="420"/>
      </w:pPr>
    </w:lvl>
    <w:lvl w:ilvl="2" w:tplc="0409001B" w:tentative="1">
      <w:start w:val="1"/>
      <w:numFmt w:val="lowerRoman"/>
      <w:lvlText w:val="%3."/>
      <w:lvlJc w:val="right"/>
      <w:pPr>
        <w:ind w:left="2280" w:hanging="420"/>
      </w:pPr>
    </w:lvl>
    <w:lvl w:ilvl="3" w:tplc="0409000F" w:tentative="1">
      <w:start w:val="1"/>
      <w:numFmt w:val="decimal"/>
      <w:lvlText w:val="%4."/>
      <w:lvlJc w:val="left"/>
      <w:pPr>
        <w:ind w:left="2700" w:hanging="420"/>
      </w:pPr>
    </w:lvl>
    <w:lvl w:ilvl="4" w:tplc="04090019" w:tentative="1">
      <w:start w:val="1"/>
      <w:numFmt w:val="lowerLetter"/>
      <w:lvlText w:val="%5)"/>
      <w:lvlJc w:val="left"/>
      <w:pPr>
        <w:ind w:left="3120" w:hanging="420"/>
      </w:pPr>
    </w:lvl>
    <w:lvl w:ilvl="5" w:tplc="0409001B" w:tentative="1">
      <w:start w:val="1"/>
      <w:numFmt w:val="lowerRoman"/>
      <w:lvlText w:val="%6."/>
      <w:lvlJc w:val="right"/>
      <w:pPr>
        <w:ind w:left="3540" w:hanging="420"/>
      </w:pPr>
    </w:lvl>
    <w:lvl w:ilvl="6" w:tplc="0409000F" w:tentative="1">
      <w:start w:val="1"/>
      <w:numFmt w:val="decimal"/>
      <w:lvlText w:val="%7."/>
      <w:lvlJc w:val="left"/>
      <w:pPr>
        <w:ind w:left="3960" w:hanging="420"/>
      </w:pPr>
    </w:lvl>
    <w:lvl w:ilvl="7" w:tplc="04090019" w:tentative="1">
      <w:start w:val="1"/>
      <w:numFmt w:val="lowerLetter"/>
      <w:lvlText w:val="%8)"/>
      <w:lvlJc w:val="left"/>
      <w:pPr>
        <w:ind w:left="4380" w:hanging="420"/>
      </w:pPr>
    </w:lvl>
    <w:lvl w:ilvl="8" w:tplc="0409001B" w:tentative="1">
      <w:start w:val="1"/>
      <w:numFmt w:val="lowerRoman"/>
      <w:lvlText w:val="%9."/>
      <w:lvlJc w:val="right"/>
      <w:pPr>
        <w:ind w:left="4800" w:hanging="420"/>
      </w:pPr>
    </w:lvl>
  </w:abstractNum>
  <w:abstractNum w:abstractNumId="8" w15:restartNumberingAfterBreak="0">
    <w:nsid w:val="216A102D"/>
    <w:multiLevelType w:val="multilevel"/>
    <w:tmpl w:val="6E50501E"/>
    <w:lvl w:ilvl="0">
      <w:start w:val="2"/>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0" w15:restartNumberingAfterBreak="0">
    <w:nsid w:val="24DC5350"/>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06F528A"/>
    <w:multiLevelType w:val="hybridMultilevel"/>
    <w:tmpl w:val="694E4406"/>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319E2E6A"/>
    <w:multiLevelType w:val="hybridMultilevel"/>
    <w:tmpl w:val="3954C960"/>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5"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15:restartNumberingAfterBreak="0">
    <w:nsid w:val="339A4B93"/>
    <w:multiLevelType w:val="hybridMultilevel"/>
    <w:tmpl w:val="2B4E94F8"/>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17"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8"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21" w15:restartNumberingAfterBreak="0">
    <w:nsid w:val="3E9D56EE"/>
    <w:multiLevelType w:val="hybridMultilevel"/>
    <w:tmpl w:val="71FC58CC"/>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24139B"/>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23" w15:restartNumberingAfterBreak="0">
    <w:nsid w:val="3F25284E"/>
    <w:multiLevelType w:val="multilevel"/>
    <w:tmpl w:val="24DC53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F25703"/>
    <w:multiLevelType w:val="hybridMultilevel"/>
    <w:tmpl w:val="9FECBBBC"/>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4B1719"/>
    <w:multiLevelType w:val="hybridMultilevel"/>
    <w:tmpl w:val="5B02B336"/>
    <w:lvl w:ilvl="0" w:tplc="C2582F2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2C290D"/>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7" w15:restartNumberingAfterBreak="0">
    <w:nsid w:val="48D83A10"/>
    <w:multiLevelType w:val="hybridMultilevel"/>
    <w:tmpl w:val="55C6EDE4"/>
    <w:lvl w:ilvl="0" w:tplc="45702F7E">
      <w:start w:val="1"/>
      <w:numFmt w:val="lowerLetter"/>
      <w:lvlText w:val="(%1)"/>
      <w:lvlJc w:val="left"/>
      <w:pPr>
        <w:ind w:left="1800" w:hanging="360"/>
      </w:pPr>
      <w:rPr>
        <w:rFonts w:hint="default"/>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8" w15:restartNumberingAfterBreak="0">
    <w:nsid w:val="4D9805EE"/>
    <w:multiLevelType w:val="hybridMultilevel"/>
    <w:tmpl w:val="AE929CBE"/>
    <w:lvl w:ilvl="0" w:tplc="9EB4DF80">
      <w:start w:val="1"/>
      <w:numFmt w:val="lowerLetter"/>
      <w:lvlText w:val="(%1)"/>
      <w:lvlJc w:val="left"/>
      <w:pPr>
        <w:ind w:left="1840" w:hanging="360"/>
      </w:pPr>
      <w:rPr>
        <w:rFonts w:hint="default"/>
      </w:rPr>
    </w:lvl>
    <w:lvl w:ilvl="1" w:tplc="04090019" w:tentative="1">
      <w:start w:val="1"/>
      <w:numFmt w:val="lowerLetter"/>
      <w:lvlText w:val="%2)"/>
      <w:lvlJc w:val="left"/>
      <w:pPr>
        <w:ind w:left="2320" w:hanging="420"/>
      </w:pPr>
    </w:lvl>
    <w:lvl w:ilvl="2" w:tplc="0409001B" w:tentative="1">
      <w:start w:val="1"/>
      <w:numFmt w:val="lowerRoman"/>
      <w:lvlText w:val="%3."/>
      <w:lvlJc w:val="right"/>
      <w:pPr>
        <w:ind w:left="2740" w:hanging="420"/>
      </w:pPr>
    </w:lvl>
    <w:lvl w:ilvl="3" w:tplc="0409000F" w:tentative="1">
      <w:start w:val="1"/>
      <w:numFmt w:val="decimal"/>
      <w:lvlText w:val="%4."/>
      <w:lvlJc w:val="left"/>
      <w:pPr>
        <w:ind w:left="3160" w:hanging="420"/>
      </w:pPr>
    </w:lvl>
    <w:lvl w:ilvl="4" w:tplc="04090019" w:tentative="1">
      <w:start w:val="1"/>
      <w:numFmt w:val="lowerLetter"/>
      <w:lvlText w:val="%5)"/>
      <w:lvlJc w:val="left"/>
      <w:pPr>
        <w:ind w:left="3580" w:hanging="420"/>
      </w:pPr>
    </w:lvl>
    <w:lvl w:ilvl="5" w:tplc="0409001B" w:tentative="1">
      <w:start w:val="1"/>
      <w:numFmt w:val="lowerRoman"/>
      <w:lvlText w:val="%6."/>
      <w:lvlJc w:val="right"/>
      <w:pPr>
        <w:ind w:left="4000" w:hanging="420"/>
      </w:pPr>
    </w:lvl>
    <w:lvl w:ilvl="6" w:tplc="0409000F" w:tentative="1">
      <w:start w:val="1"/>
      <w:numFmt w:val="decimal"/>
      <w:lvlText w:val="%7."/>
      <w:lvlJc w:val="left"/>
      <w:pPr>
        <w:ind w:left="4420" w:hanging="420"/>
      </w:pPr>
    </w:lvl>
    <w:lvl w:ilvl="7" w:tplc="04090019" w:tentative="1">
      <w:start w:val="1"/>
      <w:numFmt w:val="lowerLetter"/>
      <w:lvlText w:val="%8)"/>
      <w:lvlJc w:val="left"/>
      <w:pPr>
        <w:ind w:left="4840" w:hanging="420"/>
      </w:pPr>
    </w:lvl>
    <w:lvl w:ilvl="8" w:tplc="0409001B" w:tentative="1">
      <w:start w:val="1"/>
      <w:numFmt w:val="lowerRoman"/>
      <w:lvlText w:val="%9."/>
      <w:lvlJc w:val="right"/>
      <w:pPr>
        <w:ind w:left="5260" w:hanging="420"/>
      </w:pPr>
    </w:lvl>
  </w:abstractNum>
  <w:abstractNum w:abstractNumId="29" w15:restartNumberingAfterBreak="0">
    <w:nsid w:val="4E4444FB"/>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0" w15:restartNumberingAfterBreak="0">
    <w:nsid w:val="577E585F"/>
    <w:multiLevelType w:val="hybridMultilevel"/>
    <w:tmpl w:val="EFBA3B60"/>
    <w:lvl w:ilvl="0" w:tplc="B5A8667A">
      <w:numFmt w:val="bullet"/>
      <w:lvlText w:val="-"/>
      <w:lvlJc w:val="left"/>
      <w:pPr>
        <w:ind w:left="640" w:hanging="420"/>
      </w:pPr>
      <w:rPr>
        <w:rFonts w:ascii="Times" w:eastAsia="Batang" w:hAnsi="Times" w:cs="Times" w:hint="default"/>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B5A8667A">
      <w:numFmt w:val="bullet"/>
      <w:lvlText w:val="-"/>
      <w:lvlJc w:val="left"/>
      <w:pPr>
        <w:ind w:left="1900" w:hanging="420"/>
      </w:pPr>
      <w:rPr>
        <w:rFonts w:ascii="Times" w:eastAsia="Batang" w:hAnsi="Times" w:cs="Time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6025448D"/>
    <w:multiLevelType w:val="hybridMultilevel"/>
    <w:tmpl w:val="4F0C148C"/>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4" w15:restartNumberingAfterBreak="0">
    <w:nsid w:val="66A50D9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5" w15:restartNumberingAfterBreak="0">
    <w:nsid w:val="686E1DAA"/>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36" w15:restartNumberingAfterBreak="0">
    <w:nsid w:val="6A371675"/>
    <w:multiLevelType w:val="hybridMultilevel"/>
    <w:tmpl w:val="8820B5F0"/>
    <w:lvl w:ilvl="0" w:tplc="2026CBDE">
      <w:start w:val="3"/>
      <w:numFmt w:val="bullet"/>
      <w:lvlText w:val=""/>
      <w:lvlJc w:val="left"/>
      <w:pPr>
        <w:ind w:left="720" w:hanging="360"/>
      </w:pPr>
      <w:rPr>
        <w:rFonts w:ascii="Symbol" w:eastAsia="Malgun Gothic" w:hAnsi="Symbol"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FB675D0"/>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1" w15:restartNumberingAfterBreak="0">
    <w:nsid w:val="71773BFD"/>
    <w:multiLevelType w:val="hybridMultilevel"/>
    <w:tmpl w:val="CE6EDCA4"/>
    <w:lvl w:ilvl="0" w:tplc="EE5258B0">
      <w:start w:val="1"/>
      <w:numFmt w:val="lowerLetter"/>
      <w:lvlText w:val="(%1)"/>
      <w:lvlJc w:val="left"/>
      <w:pPr>
        <w:ind w:left="1782" w:hanging="360"/>
      </w:pPr>
      <w:rPr>
        <w:rFonts w:hint="default"/>
      </w:rPr>
    </w:lvl>
    <w:lvl w:ilvl="1" w:tplc="04090019" w:tentative="1">
      <w:start w:val="1"/>
      <w:numFmt w:val="lowerLetter"/>
      <w:lvlText w:val="%2)"/>
      <w:lvlJc w:val="left"/>
      <w:pPr>
        <w:ind w:left="2262" w:hanging="420"/>
      </w:pPr>
    </w:lvl>
    <w:lvl w:ilvl="2" w:tplc="0409001B" w:tentative="1">
      <w:start w:val="1"/>
      <w:numFmt w:val="lowerRoman"/>
      <w:lvlText w:val="%3."/>
      <w:lvlJc w:val="right"/>
      <w:pPr>
        <w:ind w:left="2682" w:hanging="420"/>
      </w:pPr>
    </w:lvl>
    <w:lvl w:ilvl="3" w:tplc="0409000F" w:tentative="1">
      <w:start w:val="1"/>
      <w:numFmt w:val="decimal"/>
      <w:lvlText w:val="%4."/>
      <w:lvlJc w:val="left"/>
      <w:pPr>
        <w:ind w:left="3102" w:hanging="420"/>
      </w:pPr>
    </w:lvl>
    <w:lvl w:ilvl="4" w:tplc="04090019" w:tentative="1">
      <w:start w:val="1"/>
      <w:numFmt w:val="lowerLetter"/>
      <w:lvlText w:val="%5)"/>
      <w:lvlJc w:val="left"/>
      <w:pPr>
        <w:ind w:left="3522" w:hanging="420"/>
      </w:pPr>
    </w:lvl>
    <w:lvl w:ilvl="5" w:tplc="0409001B" w:tentative="1">
      <w:start w:val="1"/>
      <w:numFmt w:val="lowerRoman"/>
      <w:lvlText w:val="%6."/>
      <w:lvlJc w:val="right"/>
      <w:pPr>
        <w:ind w:left="3942" w:hanging="420"/>
      </w:pPr>
    </w:lvl>
    <w:lvl w:ilvl="6" w:tplc="0409000F" w:tentative="1">
      <w:start w:val="1"/>
      <w:numFmt w:val="decimal"/>
      <w:lvlText w:val="%7."/>
      <w:lvlJc w:val="left"/>
      <w:pPr>
        <w:ind w:left="4362" w:hanging="420"/>
      </w:pPr>
    </w:lvl>
    <w:lvl w:ilvl="7" w:tplc="04090019" w:tentative="1">
      <w:start w:val="1"/>
      <w:numFmt w:val="lowerLetter"/>
      <w:lvlText w:val="%8)"/>
      <w:lvlJc w:val="left"/>
      <w:pPr>
        <w:ind w:left="4782" w:hanging="420"/>
      </w:pPr>
    </w:lvl>
    <w:lvl w:ilvl="8" w:tplc="0409001B" w:tentative="1">
      <w:start w:val="1"/>
      <w:numFmt w:val="lowerRoman"/>
      <w:lvlText w:val="%9."/>
      <w:lvlJc w:val="right"/>
      <w:pPr>
        <w:ind w:left="5202" w:hanging="420"/>
      </w:pPr>
    </w:lvl>
  </w:abstractNum>
  <w:abstractNum w:abstractNumId="4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7FC916D3"/>
    <w:multiLevelType w:val="hybridMultilevel"/>
    <w:tmpl w:val="ACDAB4C2"/>
    <w:lvl w:ilvl="0" w:tplc="8F5065BA">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0"/>
  </w:num>
  <w:num w:numId="3">
    <w:abstractNumId w:val="11"/>
  </w:num>
  <w:num w:numId="4">
    <w:abstractNumId w:val="8"/>
  </w:num>
  <w:num w:numId="5">
    <w:abstractNumId w:val="13"/>
  </w:num>
  <w:num w:numId="6">
    <w:abstractNumId w:val="3"/>
  </w:num>
  <w:num w:numId="7">
    <w:abstractNumId w:val="30"/>
  </w:num>
  <w:num w:numId="8">
    <w:abstractNumId w:val="33"/>
  </w:num>
  <w:num w:numId="9">
    <w:abstractNumId w:val="2"/>
  </w:num>
  <w:num w:numId="10">
    <w:abstractNumId w:val="9"/>
  </w:num>
  <w:num w:numId="11">
    <w:abstractNumId w:val="19"/>
  </w:num>
  <w:num w:numId="12">
    <w:abstractNumId w:val="38"/>
  </w:num>
  <w:num w:numId="13">
    <w:abstractNumId w:val="31"/>
  </w:num>
  <w:num w:numId="14">
    <w:abstractNumId w:val="1"/>
  </w:num>
  <w:num w:numId="15">
    <w:abstractNumId w:val="37"/>
  </w:num>
  <w:num w:numId="16">
    <w:abstractNumId w:val="42"/>
  </w:num>
  <w:num w:numId="17">
    <w:abstractNumId w:val="40"/>
  </w:num>
  <w:num w:numId="18">
    <w:abstractNumId w:val="15"/>
  </w:num>
  <w:num w:numId="19">
    <w:abstractNumId w:val="18"/>
  </w:num>
  <w:num w:numId="20">
    <w:abstractNumId w:val="27"/>
  </w:num>
  <w:num w:numId="21">
    <w:abstractNumId w:val="26"/>
  </w:num>
  <w:num w:numId="22">
    <w:abstractNumId w:val="7"/>
  </w:num>
  <w:num w:numId="23">
    <w:abstractNumId w:val="28"/>
  </w:num>
  <w:num w:numId="24">
    <w:abstractNumId w:val="4"/>
  </w:num>
  <w:num w:numId="25">
    <w:abstractNumId w:val="34"/>
  </w:num>
  <w:num w:numId="26">
    <w:abstractNumId w:val="14"/>
  </w:num>
  <w:num w:numId="27">
    <w:abstractNumId w:val="16"/>
  </w:num>
  <w:num w:numId="28">
    <w:abstractNumId w:val="35"/>
  </w:num>
  <w:num w:numId="29">
    <w:abstractNumId w:val="41"/>
  </w:num>
  <w:num w:numId="30">
    <w:abstractNumId w:val="39"/>
  </w:num>
  <w:num w:numId="31">
    <w:abstractNumId w:val="29"/>
  </w:num>
  <w:num w:numId="32">
    <w:abstractNumId w:val="5"/>
  </w:num>
  <w:num w:numId="33">
    <w:abstractNumId w:val="22"/>
  </w:num>
  <w:num w:numId="34">
    <w:abstractNumId w:val="24"/>
  </w:num>
  <w:num w:numId="35">
    <w:abstractNumId w:val="10"/>
  </w:num>
  <w:num w:numId="36">
    <w:abstractNumId w:val="23"/>
  </w:num>
  <w:num w:numId="37">
    <w:abstractNumId w:val="25"/>
  </w:num>
  <w:num w:numId="38">
    <w:abstractNumId w:val="43"/>
  </w:num>
  <w:num w:numId="39">
    <w:abstractNumId w:val="12"/>
  </w:num>
  <w:num w:numId="40">
    <w:abstractNumId w:val="21"/>
  </w:num>
  <w:num w:numId="41">
    <w:abstractNumId w:val="32"/>
  </w:num>
  <w:num w:numId="42">
    <w:abstractNumId w:val="6"/>
  </w:num>
  <w:num w:numId="43">
    <w:abstractNumId w:val="17"/>
  </w:num>
  <w:num w:numId="44">
    <w:abstractNumId w:val="17"/>
  </w:num>
  <w:num w:numId="45">
    <w:abstractNumId w:val="17"/>
  </w:num>
  <w:num w:numId="46">
    <w:abstractNumId w:val="17"/>
  </w:num>
  <w:num w:numId="47">
    <w:abstractNumId w:val="17"/>
  </w:num>
  <w:num w:numId="48">
    <w:abstractNumId w:val="17"/>
  </w:num>
  <w:num w:numId="49">
    <w:abstractNumId w:val="0"/>
  </w:num>
  <w:num w:numId="50">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2346"/>
    <w:rsid w:val="00002EDB"/>
    <w:rsid w:val="000049BB"/>
    <w:rsid w:val="000062D5"/>
    <w:rsid w:val="00007191"/>
    <w:rsid w:val="00007698"/>
    <w:rsid w:val="000100C5"/>
    <w:rsid w:val="000100C9"/>
    <w:rsid w:val="000106F8"/>
    <w:rsid w:val="00010D14"/>
    <w:rsid w:val="000127BF"/>
    <w:rsid w:val="00012E15"/>
    <w:rsid w:val="00014196"/>
    <w:rsid w:val="000149A0"/>
    <w:rsid w:val="000151DD"/>
    <w:rsid w:val="000159CD"/>
    <w:rsid w:val="00016254"/>
    <w:rsid w:val="000166DF"/>
    <w:rsid w:val="000171D9"/>
    <w:rsid w:val="00017BA4"/>
    <w:rsid w:val="00020210"/>
    <w:rsid w:val="000260BD"/>
    <w:rsid w:val="0002685E"/>
    <w:rsid w:val="000269B2"/>
    <w:rsid w:val="00027797"/>
    <w:rsid w:val="00027912"/>
    <w:rsid w:val="00027A15"/>
    <w:rsid w:val="00030C67"/>
    <w:rsid w:val="0003106F"/>
    <w:rsid w:val="0003122A"/>
    <w:rsid w:val="0003265C"/>
    <w:rsid w:val="0003359D"/>
    <w:rsid w:val="000341C7"/>
    <w:rsid w:val="000341E4"/>
    <w:rsid w:val="000359E6"/>
    <w:rsid w:val="00037E3B"/>
    <w:rsid w:val="000407A4"/>
    <w:rsid w:val="0004097D"/>
    <w:rsid w:val="00041A8E"/>
    <w:rsid w:val="00042886"/>
    <w:rsid w:val="00042C78"/>
    <w:rsid w:val="0004303A"/>
    <w:rsid w:val="0004378A"/>
    <w:rsid w:val="0004385C"/>
    <w:rsid w:val="00043E39"/>
    <w:rsid w:val="00044864"/>
    <w:rsid w:val="00045FDF"/>
    <w:rsid w:val="0004650B"/>
    <w:rsid w:val="00046551"/>
    <w:rsid w:val="0004774C"/>
    <w:rsid w:val="00047D8A"/>
    <w:rsid w:val="00050210"/>
    <w:rsid w:val="00050AFA"/>
    <w:rsid w:val="0005105C"/>
    <w:rsid w:val="00052342"/>
    <w:rsid w:val="00053D26"/>
    <w:rsid w:val="00053E35"/>
    <w:rsid w:val="00053EE8"/>
    <w:rsid w:val="00053FDF"/>
    <w:rsid w:val="00054203"/>
    <w:rsid w:val="0005452D"/>
    <w:rsid w:val="0005559D"/>
    <w:rsid w:val="00055C10"/>
    <w:rsid w:val="00056189"/>
    <w:rsid w:val="00056827"/>
    <w:rsid w:val="00057C33"/>
    <w:rsid w:val="0006076E"/>
    <w:rsid w:val="000613BB"/>
    <w:rsid w:val="00062471"/>
    <w:rsid w:val="00063704"/>
    <w:rsid w:val="00063E31"/>
    <w:rsid w:val="000641F4"/>
    <w:rsid w:val="000654C4"/>
    <w:rsid w:val="000659C6"/>
    <w:rsid w:val="00065DAA"/>
    <w:rsid w:val="00066E10"/>
    <w:rsid w:val="0006705A"/>
    <w:rsid w:val="000712AB"/>
    <w:rsid w:val="00071CC1"/>
    <w:rsid w:val="000724F1"/>
    <w:rsid w:val="00072605"/>
    <w:rsid w:val="0007398A"/>
    <w:rsid w:val="00076A38"/>
    <w:rsid w:val="00077360"/>
    <w:rsid w:val="0007746C"/>
    <w:rsid w:val="00077FD7"/>
    <w:rsid w:val="000844F3"/>
    <w:rsid w:val="00084678"/>
    <w:rsid w:val="00085088"/>
    <w:rsid w:val="00086F2B"/>
    <w:rsid w:val="0008724E"/>
    <w:rsid w:val="00087D53"/>
    <w:rsid w:val="0009057A"/>
    <w:rsid w:val="00090D94"/>
    <w:rsid w:val="000913A1"/>
    <w:rsid w:val="00092A4C"/>
    <w:rsid w:val="00094552"/>
    <w:rsid w:val="00094A93"/>
    <w:rsid w:val="00094EE4"/>
    <w:rsid w:val="000972B5"/>
    <w:rsid w:val="000A11E1"/>
    <w:rsid w:val="000A11EA"/>
    <w:rsid w:val="000A2F72"/>
    <w:rsid w:val="000A3190"/>
    <w:rsid w:val="000A3BF9"/>
    <w:rsid w:val="000A4C69"/>
    <w:rsid w:val="000A4D48"/>
    <w:rsid w:val="000A6DD0"/>
    <w:rsid w:val="000B059B"/>
    <w:rsid w:val="000B0A1D"/>
    <w:rsid w:val="000B0E94"/>
    <w:rsid w:val="000B156A"/>
    <w:rsid w:val="000B209D"/>
    <w:rsid w:val="000B2207"/>
    <w:rsid w:val="000B4001"/>
    <w:rsid w:val="000B4494"/>
    <w:rsid w:val="000B477D"/>
    <w:rsid w:val="000B5A61"/>
    <w:rsid w:val="000B5AE6"/>
    <w:rsid w:val="000B78BC"/>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F69"/>
    <w:rsid w:val="000D2119"/>
    <w:rsid w:val="000D314C"/>
    <w:rsid w:val="000D3453"/>
    <w:rsid w:val="000D5BDD"/>
    <w:rsid w:val="000D6131"/>
    <w:rsid w:val="000D648F"/>
    <w:rsid w:val="000D6F42"/>
    <w:rsid w:val="000D7185"/>
    <w:rsid w:val="000D7CFA"/>
    <w:rsid w:val="000E078A"/>
    <w:rsid w:val="000E0986"/>
    <w:rsid w:val="000E29EA"/>
    <w:rsid w:val="000E4D4C"/>
    <w:rsid w:val="000E5DBE"/>
    <w:rsid w:val="000E64E8"/>
    <w:rsid w:val="000E751C"/>
    <w:rsid w:val="000E7CF1"/>
    <w:rsid w:val="000F07E3"/>
    <w:rsid w:val="000F2E21"/>
    <w:rsid w:val="000F327B"/>
    <w:rsid w:val="000F3963"/>
    <w:rsid w:val="000F46B9"/>
    <w:rsid w:val="000F4A60"/>
    <w:rsid w:val="000F4F49"/>
    <w:rsid w:val="000F617E"/>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DB6"/>
    <w:rsid w:val="001044B4"/>
    <w:rsid w:val="0010526E"/>
    <w:rsid w:val="001054FB"/>
    <w:rsid w:val="001057ED"/>
    <w:rsid w:val="00105B07"/>
    <w:rsid w:val="00105BF2"/>
    <w:rsid w:val="00105C72"/>
    <w:rsid w:val="00105D18"/>
    <w:rsid w:val="00105E22"/>
    <w:rsid w:val="00105EC9"/>
    <w:rsid w:val="001065DB"/>
    <w:rsid w:val="00106B36"/>
    <w:rsid w:val="00106FDA"/>
    <w:rsid w:val="0010751E"/>
    <w:rsid w:val="001100F5"/>
    <w:rsid w:val="0011127B"/>
    <w:rsid w:val="00112463"/>
    <w:rsid w:val="001126BE"/>
    <w:rsid w:val="00113A8B"/>
    <w:rsid w:val="0011452A"/>
    <w:rsid w:val="0011507A"/>
    <w:rsid w:val="0011525F"/>
    <w:rsid w:val="0011562F"/>
    <w:rsid w:val="0011591F"/>
    <w:rsid w:val="00115B97"/>
    <w:rsid w:val="00116A09"/>
    <w:rsid w:val="001170C6"/>
    <w:rsid w:val="00117651"/>
    <w:rsid w:val="001208BA"/>
    <w:rsid w:val="00120DC2"/>
    <w:rsid w:val="001217E4"/>
    <w:rsid w:val="00121B3B"/>
    <w:rsid w:val="00123105"/>
    <w:rsid w:val="001235DB"/>
    <w:rsid w:val="001239F4"/>
    <w:rsid w:val="0012476E"/>
    <w:rsid w:val="00124BA0"/>
    <w:rsid w:val="00124D39"/>
    <w:rsid w:val="001271B3"/>
    <w:rsid w:val="001277E2"/>
    <w:rsid w:val="00131704"/>
    <w:rsid w:val="00131A65"/>
    <w:rsid w:val="00133587"/>
    <w:rsid w:val="00133ADD"/>
    <w:rsid w:val="00133B89"/>
    <w:rsid w:val="001344C9"/>
    <w:rsid w:val="00134697"/>
    <w:rsid w:val="001355F4"/>
    <w:rsid w:val="0013569B"/>
    <w:rsid w:val="00135744"/>
    <w:rsid w:val="0013677B"/>
    <w:rsid w:val="0013685E"/>
    <w:rsid w:val="00137369"/>
    <w:rsid w:val="001379AA"/>
    <w:rsid w:val="00137DD7"/>
    <w:rsid w:val="001403D9"/>
    <w:rsid w:val="00140877"/>
    <w:rsid w:val="00140EC3"/>
    <w:rsid w:val="00141A77"/>
    <w:rsid w:val="00142330"/>
    <w:rsid w:val="001428A7"/>
    <w:rsid w:val="00144D13"/>
    <w:rsid w:val="00145025"/>
    <w:rsid w:val="00145118"/>
    <w:rsid w:val="00145566"/>
    <w:rsid w:val="00145687"/>
    <w:rsid w:val="00147242"/>
    <w:rsid w:val="001473C6"/>
    <w:rsid w:val="0014767A"/>
    <w:rsid w:val="00150BE7"/>
    <w:rsid w:val="00150C8F"/>
    <w:rsid w:val="00150EE9"/>
    <w:rsid w:val="0015141E"/>
    <w:rsid w:val="001515FF"/>
    <w:rsid w:val="0015161F"/>
    <w:rsid w:val="00153B38"/>
    <w:rsid w:val="00153EFA"/>
    <w:rsid w:val="0015406B"/>
    <w:rsid w:val="001540C9"/>
    <w:rsid w:val="001547E2"/>
    <w:rsid w:val="00155C2C"/>
    <w:rsid w:val="001565FB"/>
    <w:rsid w:val="0015744B"/>
    <w:rsid w:val="001577CA"/>
    <w:rsid w:val="0016048E"/>
    <w:rsid w:val="00160945"/>
    <w:rsid w:val="00160A64"/>
    <w:rsid w:val="00160BC1"/>
    <w:rsid w:val="00161459"/>
    <w:rsid w:val="00161A95"/>
    <w:rsid w:val="001624BD"/>
    <w:rsid w:val="00162E27"/>
    <w:rsid w:val="00163DC3"/>
    <w:rsid w:val="00163E1E"/>
    <w:rsid w:val="00165B9C"/>
    <w:rsid w:val="001668DA"/>
    <w:rsid w:val="001668F4"/>
    <w:rsid w:val="00167EBF"/>
    <w:rsid w:val="00170068"/>
    <w:rsid w:val="00170126"/>
    <w:rsid w:val="00171943"/>
    <w:rsid w:val="001719EE"/>
    <w:rsid w:val="00172536"/>
    <w:rsid w:val="00172603"/>
    <w:rsid w:val="0017286C"/>
    <w:rsid w:val="00173127"/>
    <w:rsid w:val="00173509"/>
    <w:rsid w:val="00174257"/>
    <w:rsid w:val="00174B56"/>
    <w:rsid w:val="001770AA"/>
    <w:rsid w:val="001771C3"/>
    <w:rsid w:val="001773E4"/>
    <w:rsid w:val="00177A68"/>
    <w:rsid w:val="00180F80"/>
    <w:rsid w:val="00183698"/>
    <w:rsid w:val="00184A91"/>
    <w:rsid w:val="00185528"/>
    <w:rsid w:val="001862A7"/>
    <w:rsid w:val="001870B6"/>
    <w:rsid w:val="00190486"/>
    <w:rsid w:val="00191080"/>
    <w:rsid w:val="0019389F"/>
    <w:rsid w:val="00193B31"/>
    <w:rsid w:val="00194BE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2CC5"/>
    <w:rsid w:val="001A2E08"/>
    <w:rsid w:val="001A3A66"/>
    <w:rsid w:val="001A3CB2"/>
    <w:rsid w:val="001A5EF4"/>
    <w:rsid w:val="001A64AC"/>
    <w:rsid w:val="001A650A"/>
    <w:rsid w:val="001A707C"/>
    <w:rsid w:val="001A7799"/>
    <w:rsid w:val="001A7E43"/>
    <w:rsid w:val="001B0810"/>
    <w:rsid w:val="001B0D6F"/>
    <w:rsid w:val="001B1A7F"/>
    <w:rsid w:val="001B1B16"/>
    <w:rsid w:val="001B2D47"/>
    <w:rsid w:val="001B31B7"/>
    <w:rsid w:val="001B32B0"/>
    <w:rsid w:val="001B3CEE"/>
    <w:rsid w:val="001B402A"/>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5472"/>
    <w:rsid w:val="001C582D"/>
    <w:rsid w:val="001C5A83"/>
    <w:rsid w:val="001C7C93"/>
    <w:rsid w:val="001D1D52"/>
    <w:rsid w:val="001D2679"/>
    <w:rsid w:val="001D3676"/>
    <w:rsid w:val="001D4AE3"/>
    <w:rsid w:val="001D548C"/>
    <w:rsid w:val="001D62EB"/>
    <w:rsid w:val="001D640D"/>
    <w:rsid w:val="001D6C31"/>
    <w:rsid w:val="001D7375"/>
    <w:rsid w:val="001D747F"/>
    <w:rsid w:val="001D76F6"/>
    <w:rsid w:val="001E039A"/>
    <w:rsid w:val="001E1318"/>
    <w:rsid w:val="001E1A47"/>
    <w:rsid w:val="001E28A5"/>
    <w:rsid w:val="001E3187"/>
    <w:rsid w:val="001E3A0D"/>
    <w:rsid w:val="001E3CE3"/>
    <w:rsid w:val="001E46DC"/>
    <w:rsid w:val="001E484B"/>
    <w:rsid w:val="001E4851"/>
    <w:rsid w:val="001E4D08"/>
    <w:rsid w:val="001E6B97"/>
    <w:rsid w:val="001E74C3"/>
    <w:rsid w:val="001E7669"/>
    <w:rsid w:val="001E78F0"/>
    <w:rsid w:val="001E7984"/>
    <w:rsid w:val="001F1AD2"/>
    <w:rsid w:val="001F24B4"/>
    <w:rsid w:val="001F26F2"/>
    <w:rsid w:val="001F2A49"/>
    <w:rsid w:val="001F2A91"/>
    <w:rsid w:val="001F40DF"/>
    <w:rsid w:val="001F4917"/>
    <w:rsid w:val="001F5DCC"/>
    <w:rsid w:val="001F6010"/>
    <w:rsid w:val="001F6059"/>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674"/>
    <w:rsid w:val="00206EF0"/>
    <w:rsid w:val="00210575"/>
    <w:rsid w:val="00210B50"/>
    <w:rsid w:val="00213861"/>
    <w:rsid w:val="00216026"/>
    <w:rsid w:val="0021659F"/>
    <w:rsid w:val="00220259"/>
    <w:rsid w:val="002203A6"/>
    <w:rsid w:val="00220A61"/>
    <w:rsid w:val="00221302"/>
    <w:rsid w:val="00223747"/>
    <w:rsid w:val="00223B7F"/>
    <w:rsid w:val="00225599"/>
    <w:rsid w:val="002277CB"/>
    <w:rsid w:val="002308C8"/>
    <w:rsid w:val="00230D1C"/>
    <w:rsid w:val="0023219F"/>
    <w:rsid w:val="00233D41"/>
    <w:rsid w:val="0023525D"/>
    <w:rsid w:val="00236A48"/>
    <w:rsid w:val="00236C05"/>
    <w:rsid w:val="00240ECD"/>
    <w:rsid w:val="00240FA1"/>
    <w:rsid w:val="002410F0"/>
    <w:rsid w:val="002412F6"/>
    <w:rsid w:val="002425D6"/>
    <w:rsid w:val="00242F47"/>
    <w:rsid w:val="002438F4"/>
    <w:rsid w:val="002439A8"/>
    <w:rsid w:val="00244122"/>
    <w:rsid w:val="00244408"/>
    <w:rsid w:val="00245C2C"/>
    <w:rsid w:val="0024613B"/>
    <w:rsid w:val="00246195"/>
    <w:rsid w:val="0024797E"/>
    <w:rsid w:val="0025056B"/>
    <w:rsid w:val="002507BD"/>
    <w:rsid w:val="002517D1"/>
    <w:rsid w:val="00251804"/>
    <w:rsid w:val="00251820"/>
    <w:rsid w:val="002528A1"/>
    <w:rsid w:val="00252ACD"/>
    <w:rsid w:val="00252AFC"/>
    <w:rsid w:val="00252B68"/>
    <w:rsid w:val="0025392A"/>
    <w:rsid w:val="00254EE3"/>
    <w:rsid w:val="002552AE"/>
    <w:rsid w:val="0025599A"/>
    <w:rsid w:val="00255C43"/>
    <w:rsid w:val="00256A67"/>
    <w:rsid w:val="0025708C"/>
    <w:rsid w:val="0025771C"/>
    <w:rsid w:val="00257CA3"/>
    <w:rsid w:val="00261B83"/>
    <w:rsid w:val="00262E07"/>
    <w:rsid w:val="00263BB7"/>
    <w:rsid w:val="00264194"/>
    <w:rsid w:val="00264283"/>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DBF"/>
    <w:rsid w:val="002815D4"/>
    <w:rsid w:val="00282CE1"/>
    <w:rsid w:val="0028348F"/>
    <w:rsid w:val="00283A6D"/>
    <w:rsid w:val="00285CD9"/>
    <w:rsid w:val="0029049B"/>
    <w:rsid w:val="002938D7"/>
    <w:rsid w:val="0029394D"/>
    <w:rsid w:val="00293B4E"/>
    <w:rsid w:val="00294AB1"/>
    <w:rsid w:val="00294C8B"/>
    <w:rsid w:val="00295776"/>
    <w:rsid w:val="00296124"/>
    <w:rsid w:val="00296B0F"/>
    <w:rsid w:val="00296D29"/>
    <w:rsid w:val="00296E69"/>
    <w:rsid w:val="002978B6"/>
    <w:rsid w:val="002A0CA4"/>
    <w:rsid w:val="002A1110"/>
    <w:rsid w:val="002A1442"/>
    <w:rsid w:val="002A1AA3"/>
    <w:rsid w:val="002A26CB"/>
    <w:rsid w:val="002A2FF9"/>
    <w:rsid w:val="002A3C94"/>
    <w:rsid w:val="002A4311"/>
    <w:rsid w:val="002A6799"/>
    <w:rsid w:val="002B026B"/>
    <w:rsid w:val="002B0591"/>
    <w:rsid w:val="002B159E"/>
    <w:rsid w:val="002B189B"/>
    <w:rsid w:val="002B1F21"/>
    <w:rsid w:val="002B29EA"/>
    <w:rsid w:val="002B2B69"/>
    <w:rsid w:val="002B2E18"/>
    <w:rsid w:val="002B3072"/>
    <w:rsid w:val="002B30A5"/>
    <w:rsid w:val="002B3B37"/>
    <w:rsid w:val="002B3DF7"/>
    <w:rsid w:val="002B4399"/>
    <w:rsid w:val="002B4FE9"/>
    <w:rsid w:val="002B5F1A"/>
    <w:rsid w:val="002B6626"/>
    <w:rsid w:val="002B6791"/>
    <w:rsid w:val="002B67F2"/>
    <w:rsid w:val="002B7DD3"/>
    <w:rsid w:val="002B7EFA"/>
    <w:rsid w:val="002C0522"/>
    <w:rsid w:val="002C0986"/>
    <w:rsid w:val="002C0A38"/>
    <w:rsid w:val="002C1806"/>
    <w:rsid w:val="002C1832"/>
    <w:rsid w:val="002C25E7"/>
    <w:rsid w:val="002C2BD3"/>
    <w:rsid w:val="002C3654"/>
    <w:rsid w:val="002C41D4"/>
    <w:rsid w:val="002C4AD5"/>
    <w:rsid w:val="002C6426"/>
    <w:rsid w:val="002C6936"/>
    <w:rsid w:val="002C6E71"/>
    <w:rsid w:val="002C7644"/>
    <w:rsid w:val="002C7758"/>
    <w:rsid w:val="002C7F68"/>
    <w:rsid w:val="002D0399"/>
    <w:rsid w:val="002D1D3C"/>
    <w:rsid w:val="002D1F3B"/>
    <w:rsid w:val="002D3AC5"/>
    <w:rsid w:val="002D53F5"/>
    <w:rsid w:val="002D779F"/>
    <w:rsid w:val="002D7BD4"/>
    <w:rsid w:val="002E0E57"/>
    <w:rsid w:val="002E136A"/>
    <w:rsid w:val="002E14DD"/>
    <w:rsid w:val="002E235C"/>
    <w:rsid w:val="002E2413"/>
    <w:rsid w:val="002E266D"/>
    <w:rsid w:val="002E32D7"/>
    <w:rsid w:val="002E3741"/>
    <w:rsid w:val="002E3FE4"/>
    <w:rsid w:val="002E48A5"/>
    <w:rsid w:val="002E5978"/>
    <w:rsid w:val="002E5D67"/>
    <w:rsid w:val="002E5D7C"/>
    <w:rsid w:val="002E6286"/>
    <w:rsid w:val="002E6B25"/>
    <w:rsid w:val="002E73C8"/>
    <w:rsid w:val="002F142E"/>
    <w:rsid w:val="002F1633"/>
    <w:rsid w:val="002F1B88"/>
    <w:rsid w:val="002F3503"/>
    <w:rsid w:val="002F4A2A"/>
    <w:rsid w:val="002F62A4"/>
    <w:rsid w:val="002F6465"/>
    <w:rsid w:val="002F7255"/>
    <w:rsid w:val="003001CC"/>
    <w:rsid w:val="00302304"/>
    <w:rsid w:val="00303872"/>
    <w:rsid w:val="00303DAD"/>
    <w:rsid w:val="00304184"/>
    <w:rsid w:val="00304426"/>
    <w:rsid w:val="00304A1E"/>
    <w:rsid w:val="00306691"/>
    <w:rsid w:val="003078B7"/>
    <w:rsid w:val="00307E76"/>
    <w:rsid w:val="00311999"/>
    <w:rsid w:val="003138F3"/>
    <w:rsid w:val="003142BD"/>
    <w:rsid w:val="00314679"/>
    <w:rsid w:val="00314EFB"/>
    <w:rsid w:val="00315C6D"/>
    <w:rsid w:val="00315D3C"/>
    <w:rsid w:val="003166BC"/>
    <w:rsid w:val="00316C7C"/>
    <w:rsid w:val="00317C39"/>
    <w:rsid w:val="00317E81"/>
    <w:rsid w:val="00320517"/>
    <w:rsid w:val="00320522"/>
    <w:rsid w:val="0032204C"/>
    <w:rsid w:val="00322CF4"/>
    <w:rsid w:val="00323296"/>
    <w:rsid w:val="00323FFC"/>
    <w:rsid w:val="00324B61"/>
    <w:rsid w:val="00324D2C"/>
    <w:rsid w:val="00324FC5"/>
    <w:rsid w:val="003252E8"/>
    <w:rsid w:val="003257EF"/>
    <w:rsid w:val="0032600D"/>
    <w:rsid w:val="00327A83"/>
    <w:rsid w:val="00327E6D"/>
    <w:rsid w:val="003308F4"/>
    <w:rsid w:val="00331076"/>
    <w:rsid w:val="003310BB"/>
    <w:rsid w:val="0033141C"/>
    <w:rsid w:val="00331BB1"/>
    <w:rsid w:val="00333EE1"/>
    <w:rsid w:val="00334B46"/>
    <w:rsid w:val="0033536B"/>
    <w:rsid w:val="00335AD7"/>
    <w:rsid w:val="00336B14"/>
    <w:rsid w:val="00336BFF"/>
    <w:rsid w:val="00336C43"/>
    <w:rsid w:val="00336E8E"/>
    <w:rsid w:val="00337C50"/>
    <w:rsid w:val="0034095F"/>
    <w:rsid w:val="00341756"/>
    <w:rsid w:val="00341BB3"/>
    <w:rsid w:val="003431D8"/>
    <w:rsid w:val="0034326E"/>
    <w:rsid w:val="00343816"/>
    <w:rsid w:val="00343BCE"/>
    <w:rsid w:val="00343D2A"/>
    <w:rsid w:val="003455B0"/>
    <w:rsid w:val="003458CF"/>
    <w:rsid w:val="00346829"/>
    <w:rsid w:val="00346980"/>
    <w:rsid w:val="00346A9C"/>
    <w:rsid w:val="00347500"/>
    <w:rsid w:val="0034750E"/>
    <w:rsid w:val="003476FC"/>
    <w:rsid w:val="00347A82"/>
    <w:rsid w:val="00351626"/>
    <w:rsid w:val="00351DBC"/>
    <w:rsid w:val="00351F7D"/>
    <w:rsid w:val="003527E9"/>
    <w:rsid w:val="00352ECF"/>
    <w:rsid w:val="00354F1C"/>
    <w:rsid w:val="0035616B"/>
    <w:rsid w:val="00356A2B"/>
    <w:rsid w:val="00356BD3"/>
    <w:rsid w:val="00356FA1"/>
    <w:rsid w:val="0035743F"/>
    <w:rsid w:val="00357632"/>
    <w:rsid w:val="00360808"/>
    <w:rsid w:val="00360E17"/>
    <w:rsid w:val="003610ED"/>
    <w:rsid w:val="003612B3"/>
    <w:rsid w:val="003613B1"/>
    <w:rsid w:val="003613FF"/>
    <w:rsid w:val="0036261D"/>
    <w:rsid w:val="00362F57"/>
    <w:rsid w:val="003631BB"/>
    <w:rsid w:val="003633B9"/>
    <w:rsid w:val="00363412"/>
    <w:rsid w:val="00364715"/>
    <w:rsid w:val="003648F4"/>
    <w:rsid w:val="00364F61"/>
    <w:rsid w:val="00365554"/>
    <w:rsid w:val="003661D8"/>
    <w:rsid w:val="003677F5"/>
    <w:rsid w:val="0037034C"/>
    <w:rsid w:val="0037123A"/>
    <w:rsid w:val="00372626"/>
    <w:rsid w:val="00373516"/>
    <w:rsid w:val="003741F6"/>
    <w:rsid w:val="0037470B"/>
    <w:rsid w:val="003748C0"/>
    <w:rsid w:val="00375075"/>
    <w:rsid w:val="00375CC0"/>
    <w:rsid w:val="00376474"/>
    <w:rsid w:val="003775F0"/>
    <w:rsid w:val="00377709"/>
    <w:rsid w:val="003815EA"/>
    <w:rsid w:val="00383C38"/>
    <w:rsid w:val="003847B2"/>
    <w:rsid w:val="003848B9"/>
    <w:rsid w:val="00384920"/>
    <w:rsid w:val="00384FF6"/>
    <w:rsid w:val="00385B73"/>
    <w:rsid w:val="0038634F"/>
    <w:rsid w:val="0038732A"/>
    <w:rsid w:val="003906B0"/>
    <w:rsid w:val="00390A3D"/>
    <w:rsid w:val="003913DC"/>
    <w:rsid w:val="00391594"/>
    <w:rsid w:val="003915AD"/>
    <w:rsid w:val="003917D7"/>
    <w:rsid w:val="00392D86"/>
    <w:rsid w:val="003943F2"/>
    <w:rsid w:val="00395304"/>
    <w:rsid w:val="0039619E"/>
    <w:rsid w:val="003971DD"/>
    <w:rsid w:val="003973DF"/>
    <w:rsid w:val="003977F3"/>
    <w:rsid w:val="00397FB9"/>
    <w:rsid w:val="003A027F"/>
    <w:rsid w:val="003A13FC"/>
    <w:rsid w:val="003A169E"/>
    <w:rsid w:val="003A176C"/>
    <w:rsid w:val="003A1FC7"/>
    <w:rsid w:val="003A2105"/>
    <w:rsid w:val="003A3871"/>
    <w:rsid w:val="003A3DCF"/>
    <w:rsid w:val="003A4BAA"/>
    <w:rsid w:val="003A6008"/>
    <w:rsid w:val="003A6049"/>
    <w:rsid w:val="003A6BBA"/>
    <w:rsid w:val="003A7185"/>
    <w:rsid w:val="003B12AC"/>
    <w:rsid w:val="003B166C"/>
    <w:rsid w:val="003B1E76"/>
    <w:rsid w:val="003B283A"/>
    <w:rsid w:val="003B3EBB"/>
    <w:rsid w:val="003B4765"/>
    <w:rsid w:val="003B48E1"/>
    <w:rsid w:val="003B5AD3"/>
    <w:rsid w:val="003B64BB"/>
    <w:rsid w:val="003C02B0"/>
    <w:rsid w:val="003C05B8"/>
    <w:rsid w:val="003C23C5"/>
    <w:rsid w:val="003C2D00"/>
    <w:rsid w:val="003C49A2"/>
    <w:rsid w:val="003C4B58"/>
    <w:rsid w:val="003C6A1B"/>
    <w:rsid w:val="003C701E"/>
    <w:rsid w:val="003C7D6C"/>
    <w:rsid w:val="003C7E01"/>
    <w:rsid w:val="003C7F70"/>
    <w:rsid w:val="003D03E6"/>
    <w:rsid w:val="003D143D"/>
    <w:rsid w:val="003D1454"/>
    <w:rsid w:val="003D1A04"/>
    <w:rsid w:val="003D1F07"/>
    <w:rsid w:val="003D464E"/>
    <w:rsid w:val="003D5799"/>
    <w:rsid w:val="003D5AFD"/>
    <w:rsid w:val="003D5FEE"/>
    <w:rsid w:val="003D6A43"/>
    <w:rsid w:val="003D78E4"/>
    <w:rsid w:val="003E11B7"/>
    <w:rsid w:val="003E126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30EB"/>
    <w:rsid w:val="003F357D"/>
    <w:rsid w:val="003F46A1"/>
    <w:rsid w:val="003F4922"/>
    <w:rsid w:val="003F558D"/>
    <w:rsid w:val="003F5593"/>
    <w:rsid w:val="003F6DC2"/>
    <w:rsid w:val="00400AF4"/>
    <w:rsid w:val="00401482"/>
    <w:rsid w:val="00401576"/>
    <w:rsid w:val="00404DCC"/>
    <w:rsid w:val="00404F58"/>
    <w:rsid w:val="004058B0"/>
    <w:rsid w:val="004066D7"/>
    <w:rsid w:val="00407031"/>
    <w:rsid w:val="004078C4"/>
    <w:rsid w:val="00407B4D"/>
    <w:rsid w:val="00407F85"/>
    <w:rsid w:val="0041099D"/>
    <w:rsid w:val="00410BB2"/>
    <w:rsid w:val="00410C20"/>
    <w:rsid w:val="00411F09"/>
    <w:rsid w:val="00411F0D"/>
    <w:rsid w:val="00412F4F"/>
    <w:rsid w:val="004143E8"/>
    <w:rsid w:val="00414759"/>
    <w:rsid w:val="00414833"/>
    <w:rsid w:val="00416406"/>
    <w:rsid w:val="00416ACC"/>
    <w:rsid w:val="00416D7C"/>
    <w:rsid w:val="00417669"/>
    <w:rsid w:val="00420562"/>
    <w:rsid w:val="00421AD9"/>
    <w:rsid w:val="00421E5F"/>
    <w:rsid w:val="0042238F"/>
    <w:rsid w:val="004223C8"/>
    <w:rsid w:val="00423902"/>
    <w:rsid w:val="00425322"/>
    <w:rsid w:val="00426B4F"/>
    <w:rsid w:val="00427D27"/>
    <w:rsid w:val="00427F46"/>
    <w:rsid w:val="0043041E"/>
    <w:rsid w:val="004305A2"/>
    <w:rsid w:val="00433F60"/>
    <w:rsid w:val="004352BA"/>
    <w:rsid w:val="00435AF9"/>
    <w:rsid w:val="00435BF2"/>
    <w:rsid w:val="00435D23"/>
    <w:rsid w:val="0043775F"/>
    <w:rsid w:val="00437857"/>
    <w:rsid w:val="00440DB9"/>
    <w:rsid w:val="0044169A"/>
    <w:rsid w:val="004423AF"/>
    <w:rsid w:val="004427C6"/>
    <w:rsid w:val="004435FD"/>
    <w:rsid w:val="004442C5"/>
    <w:rsid w:val="004464D0"/>
    <w:rsid w:val="00446CE1"/>
    <w:rsid w:val="00446E46"/>
    <w:rsid w:val="004475D0"/>
    <w:rsid w:val="0045001F"/>
    <w:rsid w:val="004517C5"/>
    <w:rsid w:val="00451BCB"/>
    <w:rsid w:val="00451C7E"/>
    <w:rsid w:val="004526DC"/>
    <w:rsid w:val="00452D38"/>
    <w:rsid w:val="00452D94"/>
    <w:rsid w:val="004537D7"/>
    <w:rsid w:val="00454984"/>
    <w:rsid w:val="004549C0"/>
    <w:rsid w:val="00454DE3"/>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328E"/>
    <w:rsid w:val="00463E80"/>
    <w:rsid w:val="00465FC8"/>
    <w:rsid w:val="0047027F"/>
    <w:rsid w:val="00470360"/>
    <w:rsid w:val="00471C72"/>
    <w:rsid w:val="00471EA6"/>
    <w:rsid w:val="004728E0"/>
    <w:rsid w:val="004735C0"/>
    <w:rsid w:val="0047377D"/>
    <w:rsid w:val="00473826"/>
    <w:rsid w:val="0047400A"/>
    <w:rsid w:val="00474188"/>
    <w:rsid w:val="004743AA"/>
    <w:rsid w:val="0047451D"/>
    <w:rsid w:val="00474821"/>
    <w:rsid w:val="004755AC"/>
    <w:rsid w:val="00475979"/>
    <w:rsid w:val="00476766"/>
    <w:rsid w:val="00477E06"/>
    <w:rsid w:val="00477ECF"/>
    <w:rsid w:val="00480D79"/>
    <w:rsid w:val="0048156D"/>
    <w:rsid w:val="0048161F"/>
    <w:rsid w:val="004818C6"/>
    <w:rsid w:val="00482198"/>
    <w:rsid w:val="0048398B"/>
    <w:rsid w:val="00483B5D"/>
    <w:rsid w:val="00484078"/>
    <w:rsid w:val="00484CEE"/>
    <w:rsid w:val="00485568"/>
    <w:rsid w:val="00485A1A"/>
    <w:rsid w:val="004868B2"/>
    <w:rsid w:val="00487389"/>
    <w:rsid w:val="00490381"/>
    <w:rsid w:val="004904AF"/>
    <w:rsid w:val="004911DD"/>
    <w:rsid w:val="00491863"/>
    <w:rsid w:val="00491D6C"/>
    <w:rsid w:val="004926BA"/>
    <w:rsid w:val="00493AF5"/>
    <w:rsid w:val="00493C78"/>
    <w:rsid w:val="00494300"/>
    <w:rsid w:val="00494A66"/>
    <w:rsid w:val="00494B8F"/>
    <w:rsid w:val="00494D9C"/>
    <w:rsid w:val="00495102"/>
    <w:rsid w:val="004952C1"/>
    <w:rsid w:val="004977F8"/>
    <w:rsid w:val="00497A85"/>
    <w:rsid w:val="00497EE5"/>
    <w:rsid w:val="004A01A0"/>
    <w:rsid w:val="004A055D"/>
    <w:rsid w:val="004A1AB7"/>
    <w:rsid w:val="004A2151"/>
    <w:rsid w:val="004A2C3F"/>
    <w:rsid w:val="004A32D0"/>
    <w:rsid w:val="004A3A03"/>
    <w:rsid w:val="004A3B1B"/>
    <w:rsid w:val="004A501D"/>
    <w:rsid w:val="004A584E"/>
    <w:rsid w:val="004A5ED1"/>
    <w:rsid w:val="004A7C75"/>
    <w:rsid w:val="004A7D4D"/>
    <w:rsid w:val="004B0331"/>
    <w:rsid w:val="004B0731"/>
    <w:rsid w:val="004B0974"/>
    <w:rsid w:val="004B1134"/>
    <w:rsid w:val="004B2D25"/>
    <w:rsid w:val="004B487E"/>
    <w:rsid w:val="004B4A56"/>
    <w:rsid w:val="004B4C0F"/>
    <w:rsid w:val="004B4E6F"/>
    <w:rsid w:val="004B5129"/>
    <w:rsid w:val="004B53A6"/>
    <w:rsid w:val="004B573C"/>
    <w:rsid w:val="004B58FB"/>
    <w:rsid w:val="004B61FA"/>
    <w:rsid w:val="004B67E3"/>
    <w:rsid w:val="004B768D"/>
    <w:rsid w:val="004B7C6D"/>
    <w:rsid w:val="004C08BB"/>
    <w:rsid w:val="004C19EF"/>
    <w:rsid w:val="004C1C17"/>
    <w:rsid w:val="004C2D64"/>
    <w:rsid w:val="004C349D"/>
    <w:rsid w:val="004C39F9"/>
    <w:rsid w:val="004C3D7C"/>
    <w:rsid w:val="004C3F3C"/>
    <w:rsid w:val="004C454B"/>
    <w:rsid w:val="004C4DEE"/>
    <w:rsid w:val="004C5727"/>
    <w:rsid w:val="004C74DC"/>
    <w:rsid w:val="004C7AD3"/>
    <w:rsid w:val="004D06C4"/>
    <w:rsid w:val="004D0A09"/>
    <w:rsid w:val="004D11F1"/>
    <w:rsid w:val="004D2731"/>
    <w:rsid w:val="004D2B32"/>
    <w:rsid w:val="004D3F4B"/>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2967"/>
    <w:rsid w:val="004F3088"/>
    <w:rsid w:val="004F37C5"/>
    <w:rsid w:val="004F4109"/>
    <w:rsid w:val="004F46CD"/>
    <w:rsid w:val="004F4D62"/>
    <w:rsid w:val="004F4EA8"/>
    <w:rsid w:val="004F4EBB"/>
    <w:rsid w:val="004F537F"/>
    <w:rsid w:val="004F54EF"/>
    <w:rsid w:val="004F653C"/>
    <w:rsid w:val="004F6723"/>
    <w:rsid w:val="0050011F"/>
    <w:rsid w:val="00500912"/>
    <w:rsid w:val="005020E1"/>
    <w:rsid w:val="00502952"/>
    <w:rsid w:val="005031D1"/>
    <w:rsid w:val="005031E5"/>
    <w:rsid w:val="00504340"/>
    <w:rsid w:val="00505BFC"/>
    <w:rsid w:val="0050609F"/>
    <w:rsid w:val="00506339"/>
    <w:rsid w:val="00506AA7"/>
    <w:rsid w:val="0051030A"/>
    <w:rsid w:val="00510C4D"/>
    <w:rsid w:val="005127B4"/>
    <w:rsid w:val="00514138"/>
    <w:rsid w:val="0051413D"/>
    <w:rsid w:val="00515042"/>
    <w:rsid w:val="0051518E"/>
    <w:rsid w:val="005168C7"/>
    <w:rsid w:val="00516FAB"/>
    <w:rsid w:val="00517119"/>
    <w:rsid w:val="0051714B"/>
    <w:rsid w:val="0052226D"/>
    <w:rsid w:val="005235DC"/>
    <w:rsid w:val="00523847"/>
    <w:rsid w:val="00523EA8"/>
    <w:rsid w:val="00524F96"/>
    <w:rsid w:val="005259BB"/>
    <w:rsid w:val="00526EA3"/>
    <w:rsid w:val="00527145"/>
    <w:rsid w:val="0052717C"/>
    <w:rsid w:val="00527863"/>
    <w:rsid w:val="0052792F"/>
    <w:rsid w:val="0052799B"/>
    <w:rsid w:val="00530E51"/>
    <w:rsid w:val="00530E5A"/>
    <w:rsid w:val="00532DB5"/>
    <w:rsid w:val="005339C6"/>
    <w:rsid w:val="00533B6D"/>
    <w:rsid w:val="00534758"/>
    <w:rsid w:val="005351CC"/>
    <w:rsid w:val="005366D1"/>
    <w:rsid w:val="005371EE"/>
    <w:rsid w:val="005400DA"/>
    <w:rsid w:val="00540232"/>
    <w:rsid w:val="0054082E"/>
    <w:rsid w:val="0054099C"/>
    <w:rsid w:val="00540FB2"/>
    <w:rsid w:val="005410B7"/>
    <w:rsid w:val="005415AF"/>
    <w:rsid w:val="00541CC8"/>
    <w:rsid w:val="0054276C"/>
    <w:rsid w:val="00543AED"/>
    <w:rsid w:val="00544573"/>
    <w:rsid w:val="00544767"/>
    <w:rsid w:val="00544B26"/>
    <w:rsid w:val="00545E5D"/>
    <w:rsid w:val="00546272"/>
    <w:rsid w:val="00546F4C"/>
    <w:rsid w:val="0054726F"/>
    <w:rsid w:val="00551D68"/>
    <w:rsid w:val="00552152"/>
    <w:rsid w:val="00553C53"/>
    <w:rsid w:val="00553EE0"/>
    <w:rsid w:val="00553F4A"/>
    <w:rsid w:val="00554DDA"/>
    <w:rsid w:val="00555DC8"/>
    <w:rsid w:val="00556269"/>
    <w:rsid w:val="00556621"/>
    <w:rsid w:val="0055692B"/>
    <w:rsid w:val="00557CEE"/>
    <w:rsid w:val="00557EB2"/>
    <w:rsid w:val="00560313"/>
    <w:rsid w:val="00560354"/>
    <w:rsid w:val="00560FA4"/>
    <w:rsid w:val="005619E0"/>
    <w:rsid w:val="00561BEC"/>
    <w:rsid w:val="0056214A"/>
    <w:rsid w:val="005636E1"/>
    <w:rsid w:val="00563E08"/>
    <w:rsid w:val="00564D48"/>
    <w:rsid w:val="005657DE"/>
    <w:rsid w:val="00565CD1"/>
    <w:rsid w:val="0056619A"/>
    <w:rsid w:val="00566730"/>
    <w:rsid w:val="005671FF"/>
    <w:rsid w:val="00570BC9"/>
    <w:rsid w:val="00570CCF"/>
    <w:rsid w:val="0057129A"/>
    <w:rsid w:val="005712E5"/>
    <w:rsid w:val="005719A6"/>
    <w:rsid w:val="005719D9"/>
    <w:rsid w:val="00572639"/>
    <w:rsid w:val="00573E7C"/>
    <w:rsid w:val="005740A0"/>
    <w:rsid w:val="005742E8"/>
    <w:rsid w:val="005769E4"/>
    <w:rsid w:val="005779AA"/>
    <w:rsid w:val="00577C06"/>
    <w:rsid w:val="0058002B"/>
    <w:rsid w:val="005811FB"/>
    <w:rsid w:val="00581378"/>
    <w:rsid w:val="00581BD0"/>
    <w:rsid w:val="00582859"/>
    <w:rsid w:val="00583015"/>
    <w:rsid w:val="00584CA1"/>
    <w:rsid w:val="00584DA3"/>
    <w:rsid w:val="00585A24"/>
    <w:rsid w:val="00585D53"/>
    <w:rsid w:val="00586A42"/>
    <w:rsid w:val="00586BA2"/>
    <w:rsid w:val="0058726F"/>
    <w:rsid w:val="00587B5C"/>
    <w:rsid w:val="005901A1"/>
    <w:rsid w:val="005911F5"/>
    <w:rsid w:val="0059157F"/>
    <w:rsid w:val="005915BB"/>
    <w:rsid w:val="0059387B"/>
    <w:rsid w:val="00594775"/>
    <w:rsid w:val="00594AEF"/>
    <w:rsid w:val="005958CA"/>
    <w:rsid w:val="00596111"/>
    <w:rsid w:val="00596AFB"/>
    <w:rsid w:val="005A1805"/>
    <w:rsid w:val="005A1A58"/>
    <w:rsid w:val="005A1CAA"/>
    <w:rsid w:val="005A2AFB"/>
    <w:rsid w:val="005A2DEA"/>
    <w:rsid w:val="005A30E1"/>
    <w:rsid w:val="005A49C0"/>
    <w:rsid w:val="005A56DA"/>
    <w:rsid w:val="005A62FC"/>
    <w:rsid w:val="005A6A10"/>
    <w:rsid w:val="005A731D"/>
    <w:rsid w:val="005A7345"/>
    <w:rsid w:val="005A7C1C"/>
    <w:rsid w:val="005B0279"/>
    <w:rsid w:val="005B1C1C"/>
    <w:rsid w:val="005B1EFC"/>
    <w:rsid w:val="005B2232"/>
    <w:rsid w:val="005B286A"/>
    <w:rsid w:val="005B2939"/>
    <w:rsid w:val="005B3DD1"/>
    <w:rsid w:val="005B3F7E"/>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6B6"/>
    <w:rsid w:val="005C38B8"/>
    <w:rsid w:val="005C61CD"/>
    <w:rsid w:val="005C6405"/>
    <w:rsid w:val="005C6F13"/>
    <w:rsid w:val="005C749E"/>
    <w:rsid w:val="005D0951"/>
    <w:rsid w:val="005D0B9A"/>
    <w:rsid w:val="005D15CE"/>
    <w:rsid w:val="005D2124"/>
    <w:rsid w:val="005D313A"/>
    <w:rsid w:val="005D3940"/>
    <w:rsid w:val="005D3BBE"/>
    <w:rsid w:val="005D45BD"/>
    <w:rsid w:val="005D48D5"/>
    <w:rsid w:val="005D5E23"/>
    <w:rsid w:val="005D64CC"/>
    <w:rsid w:val="005D7286"/>
    <w:rsid w:val="005D72F5"/>
    <w:rsid w:val="005E0EEF"/>
    <w:rsid w:val="005E138B"/>
    <w:rsid w:val="005E1457"/>
    <w:rsid w:val="005E1860"/>
    <w:rsid w:val="005E2496"/>
    <w:rsid w:val="005E2DF4"/>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1D43"/>
    <w:rsid w:val="00602D31"/>
    <w:rsid w:val="00602E3F"/>
    <w:rsid w:val="006042A1"/>
    <w:rsid w:val="00604632"/>
    <w:rsid w:val="00604CF2"/>
    <w:rsid w:val="00605461"/>
    <w:rsid w:val="00605609"/>
    <w:rsid w:val="00605BC9"/>
    <w:rsid w:val="00606FA6"/>
    <w:rsid w:val="00607A40"/>
    <w:rsid w:val="00612829"/>
    <w:rsid w:val="00612AE3"/>
    <w:rsid w:val="00614696"/>
    <w:rsid w:val="00614DB9"/>
    <w:rsid w:val="00621A04"/>
    <w:rsid w:val="00621C6F"/>
    <w:rsid w:val="00621EC6"/>
    <w:rsid w:val="00622014"/>
    <w:rsid w:val="006226EF"/>
    <w:rsid w:val="0062340F"/>
    <w:rsid w:val="00623A00"/>
    <w:rsid w:val="00623C04"/>
    <w:rsid w:val="00623D48"/>
    <w:rsid w:val="00624552"/>
    <w:rsid w:val="00624E20"/>
    <w:rsid w:val="00625968"/>
    <w:rsid w:val="0062752A"/>
    <w:rsid w:val="0062774E"/>
    <w:rsid w:val="00627A74"/>
    <w:rsid w:val="00630680"/>
    <w:rsid w:val="006316BB"/>
    <w:rsid w:val="00631D3F"/>
    <w:rsid w:val="0063398B"/>
    <w:rsid w:val="00633DC3"/>
    <w:rsid w:val="00634B39"/>
    <w:rsid w:val="006354E7"/>
    <w:rsid w:val="006360E7"/>
    <w:rsid w:val="0063680A"/>
    <w:rsid w:val="00636DE5"/>
    <w:rsid w:val="00636EBA"/>
    <w:rsid w:val="00637056"/>
    <w:rsid w:val="00640762"/>
    <w:rsid w:val="00640A9A"/>
    <w:rsid w:val="00641B4D"/>
    <w:rsid w:val="00642C60"/>
    <w:rsid w:val="00643393"/>
    <w:rsid w:val="00644FB0"/>
    <w:rsid w:val="00645AB9"/>
    <w:rsid w:val="006460A2"/>
    <w:rsid w:val="00646341"/>
    <w:rsid w:val="006464EA"/>
    <w:rsid w:val="00647366"/>
    <w:rsid w:val="0064766E"/>
    <w:rsid w:val="00647C91"/>
    <w:rsid w:val="00647DF3"/>
    <w:rsid w:val="00647EC5"/>
    <w:rsid w:val="0065034B"/>
    <w:rsid w:val="00651C11"/>
    <w:rsid w:val="006520A4"/>
    <w:rsid w:val="00652F4F"/>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3A8"/>
    <w:rsid w:val="0067772B"/>
    <w:rsid w:val="00677A5D"/>
    <w:rsid w:val="00677FD7"/>
    <w:rsid w:val="00680899"/>
    <w:rsid w:val="00680FF3"/>
    <w:rsid w:val="006814AE"/>
    <w:rsid w:val="00682862"/>
    <w:rsid w:val="006834D5"/>
    <w:rsid w:val="00684BD9"/>
    <w:rsid w:val="00684C0C"/>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5262"/>
    <w:rsid w:val="006973B1"/>
    <w:rsid w:val="006A0C7C"/>
    <w:rsid w:val="006A17AE"/>
    <w:rsid w:val="006A2840"/>
    <w:rsid w:val="006A516A"/>
    <w:rsid w:val="006A5959"/>
    <w:rsid w:val="006A6B6D"/>
    <w:rsid w:val="006A776F"/>
    <w:rsid w:val="006A7AD0"/>
    <w:rsid w:val="006B00FE"/>
    <w:rsid w:val="006B03D9"/>
    <w:rsid w:val="006B0866"/>
    <w:rsid w:val="006B27B8"/>
    <w:rsid w:val="006B27BE"/>
    <w:rsid w:val="006B28EF"/>
    <w:rsid w:val="006B4208"/>
    <w:rsid w:val="006B4881"/>
    <w:rsid w:val="006B5124"/>
    <w:rsid w:val="006B687E"/>
    <w:rsid w:val="006B6F43"/>
    <w:rsid w:val="006B6F9A"/>
    <w:rsid w:val="006B71D5"/>
    <w:rsid w:val="006B7429"/>
    <w:rsid w:val="006B7914"/>
    <w:rsid w:val="006B7AB2"/>
    <w:rsid w:val="006C05D4"/>
    <w:rsid w:val="006C073C"/>
    <w:rsid w:val="006C1289"/>
    <w:rsid w:val="006C1752"/>
    <w:rsid w:val="006C24AE"/>
    <w:rsid w:val="006C25AC"/>
    <w:rsid w:val="006C34F7"/>
    <w:rsid w:val="006C509E"/>
    <w:rsid w:val="006C7A01"/>
    <w:rsid w:val="006D028E"/>
    <w:rsid w:val="006D0763"/>
    <w:rsid w:val="006D0ACC"/>
    <w:rsid w:val="006D11D1"/>
    <w:rsid w:val="006D1A18"/>
    <w:rsid w:val="006D1F69"/>
    <w:rsid w:val="006D2C94"/>
    <w:rsid w:val="006D2E3C"/>
    <w:rsid w:val="006D310E"/>
    <w:rsid w:val="006D4180"/>
    <w:rsid w:val="006D5C5D"/>
    <w:rsid w:val="006D7BE6"/>
    <w:rsid w:val="006E0206"/>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FD5"/>
    <w:rsid w:val="006F7C08"/>
    <w:rsid w:val="00700CC0"/>
    <w:rsid w:val="00700F23"/>
    <w:rsid w:val="00701500"/>
    <w:rsid w:val="007015C3"/>
    <w:rsid w:val="007019CF"/>
    <w:rsid w:val="007020C6"/>
    <w:rsid w:val="00702129"/>
    <w:rsid w:val="0070228A"/>
    <w:rsid w:val="00702CE5"/>
    <w:rsid w:val="0070309B"/>
    <w:rsid w:val="00703874"/>
    <w:rsid w:val="007051DC"/>
    <w:rsid w:val="00705445"/>
    <w:rsid w:val="00705AA8"/>
    <w:rsid w:val="00705BD2"/>
    <w:rsid w:val="00710831"/>
    <w:rsid w:val="00710B6D"/>
    <w:rsid w:val="007137D0"/>
    <w:rsid w:val="00713851"/>
    <w:rsid w:val="00713D06"/>
    <w:rsid w:val="00716221"/>
    <w:rsid w:val="007210E8"/>
    <w:rsid w:val="00721D60"/>
    <w:rsid w:val="00721E3B"/>
    <w:rsid w:val="00722187"/>
    <w:rsid w:val="0072242B"/>
    <w:rsid w:val="0072289F"/>
    <w:rsid w:val="0072322B"/>
    <w:rsid w:val="007238BC"/>
    <w:rsid w:val="00725603"/>
    <w:rsid w:val="007261F3"/>
    <w:rsid w:val="00726E66"/>
    <w:rsid w:val="0072780A"/>
    <w:rsid w:val="007301A6"/>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7256"/>
    <w:rsid w:val="00750585"/>
    <w:rsid w:val="0075063D"/>
    <w:rsid w:val="00750C75"/>
    <w:rsid w:val="00750CA5"/>
    <w:rsid w:val="00750D35"/>
    <w:rsid w:val="0075167D"/>
    <w:rsid w:val="0075244C"/>
    <w:rsid w:val="00753619"/>
    <w:rsid w:val="00753F4C"/>
    <w:rsid w:val="00756B21"/>
    <w:rsid w:val="00760DA0"/>
    <w:rsid w:val="0076131E"/>
    <w:rsid w:val="0076149E"/>
    <w:rsid w:val="00761735"/>
    <w:rsid w:val="007628B8"/>
    <w:rsid w:val="007649CD"/>
    <w:rsid w:val="00764BF6"/>
    <w:rsid w:val="00766A23"/>
    <w:rsid w:val="00767441"/>
    <w:rsid w:val="00767C28"/>
    <w:rsid w:val="00767D3D"/>
    <w:rsid w:val="007704F9"/>
    <w:rsid w:val="00771366"/>
    <w:rsid w:val="007719C0"/>
    <w:rsid w:val="00771ACE"/>
    <w:rsid w:val="00772604"/>
    <w:rsid w:val="007727F5"/>
    <w:rsid w:val="00772C1A"/>
    <w:rsid w:val="00772DDB"/>
    <w:rsid w:val="0077362E"/>
    <w:rsid w:val="00775957"/>
    <w:rsid w:val="007762AD"/>
    <w:rsid w:val="007776D6"/>
    <w:rsid w:val="00777EBD"/>
    <w:rsid w:val="00777F83"/>
    <w:rsid w:val="007805E6"/>
    <w:rsid w:val="00780654"/>
    <w:rsid w:val="00780988"/>
    <w:rsid w:val="00781B72"/>
    <w:rsid w:val="00781C8B"/>
    <w:rsid w:val="00781E12"/>
    <w:rsid w:val="00782F9A"/>
    <w:rsid w:val="00783710"/>
    <w:rsid w:val="00784A68"/>
    <w:rsid w:val="00784B2F"/>
    <w:rsid w:val="00785CAE"/>
    <w:rsid w:val="007863C2"/>
    <w:rsid w:val="00786A16"/>
    <w:rsid w:val="0078768E"/>
    <w:rsid w:val="00791FBA"/>
    <w:rsid w:val="0079216C"/>
    <w:rsid w:val="00792772"/>
    <w:rsid w:val="00793A26"/>
    <w:rsid w:val="007944E1"/>
    <w:rsid w:val="00794AFE"/>
    <w:rsid w:val="00794DD5"/>
    <w:rsid w:val="007963AD"/>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11C9"/>
    <w:rsid w:val="007B1A75"/>
    <w:rsid w:val="007B2B07"/>
    <w:rsid w:val="007B2E58"/>
    <w:rsid w:val="007B3644"/>
    <w:rsid w:val="007B65E2"/>
    <w:rsid w:val="007B690E"/>
    <w:rsid w:val="007B6D0B"/>
    <w:rsid w:val="007C0807"/>
    <w:rsid w:val="007C17D7"/>
    <w:rsid w:val="007C1E92"/>
    <w:rsid w:val="007C2EA8"/>
    <w:rsid w:val="007C33BF"/>
    <w:rsid w:val="007C5796"/>
    <w:rsid w:val="007C599B"/>
    <w:rsid w:val="007C6553"/>
    <w:rsid w:val="007C7748"/>
    <w:rsid w:val="007C780D"/>
    <w:rsid w:val="007D0741"/>
    <w:rsid w:val="007D0874"/>
    <w:rsid w:val="007D1B5F"/>
    <w:rsid w:val="007D1B70"/>
    <w:rsid w:val="007D1BAD"/>
    <w:rsid w:val="007D240E"/>
    <w:rsid w:val="007D2F91"/>
    <w:rsid w:val="007D2F95"/>
    <w:rsid w:val="007D3C1E"/>
    <w:rsid w:val="007D42CE"/>
    <w:rsid w:val="007D4C2F"/>
    <w:rsid w:val="007D563C"/>
    <w:rsid w:val="007E259C"/>
    <w:rsid w:val="007E27F6"/>
    <w:rsid w:val="007E2991"/>
    <w:rsid w:val="007E2ACE"/>
    <w:rsid w:val="007E3447"/>
    <w:rsid w:val="007E4E1C"/>
    <w:rsid w:val="007E5A42"/>
    <w:rsid w:val="007E5CB9"/>
    <w:rsid w:val="007E6B31"/>
    <w:rsid w:val="007E6D2B"/>
    <w:rsid w:val="007E7C0C"/>
    <w:rsid w:val="007E7EC4"/>
    <w:rsid w:val="007F1419"/>
    <w:rsid w:val="007F1CDF"/>
    <w:rsid w:val="007F1D1C"/>
    <w:rsid w:val="007F2CE8"/>
    <w:rsid w:val="007F3C38"/>
    <w:rsid w:val="007F3D49"/>
    <w:rsid w:val="007F437B"/>
    <w:rsid w:val="007F4A34"/>
    <w:rsid w:val="00800B6D"/>
    <w:rsid w:val="00801DB1"/>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B39"/>
    <w:rsid w:val="00811BD1"/>
    <w:rsid w:val="00813124"/>
    <w:rsid w:val="008137D7"/>
    <w:rsid w:val="00814000"/>
    <w:rsid w:val="00814041"/>
    <w:rsid w:val="00814B69"/>
    <w:rsid w:val="00814BFB"/>
    <w:rsid w:val="0081554E"/>
    <w:rsid w:val="00815885"/>
    <w:rsid w:val="00816558"/>
    <w:rsid w:val="008171B2"/>
    <w:rsid w:val="00817DB2"/>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42C7"/>
    <w:rsid w:val="00834F54"/>
    <w:rsid w:val="0083502A"/>
    <w:rsid w:val="008375BF"/>
    <w:rsid w:val="00837AC2"/>
    <w:rsid w:val="00837EF7"/>
    <w:rsid w:val="0084107E"/>
    <w:rsid w:val="00841AD0"/>
    <w:rsid w:val="00842574"/>
    <w:rsid w:val="00844BA1"/>
    <w:rsid w:val="00845582"/>
    <w:rsid w:val="008455D9"/>
    <w:rsid w:val="00845611"/>
    <w:rsid w:val="00845802"/>
    <w:rsid w:val="00846B90"/>
    <w:rsid w:val="00846D40"/>
    <w:rsid w:val="00847262"/>
    <w:rsid w:val="00847A63"/>
    <w:rsid w:val="008507A3"/>
    <w:rsid w:val="0085081F"/>
    <w:rsid w:val="00851532"/>
    <w:rsid w:val="00851766"/>
    <w:rsid w:val="008519C0"/>
    <w:rsid w:val="008523D8"/>
    <w:rsid w:val="0085246C"/>
    <w:rsid w:val="008524C2"/>
    <w:rsid w:val="008538A5"/>
    <w:rsid w:val="00854999"/>
    <w:rsid w:val="008562C4"/>
    <w:rsid w:val="00856511"/>
    <w:rsid w:val="00856DF7"/>
    <w:rsid w:val="0086078E"/>
    <w:rsid w:val="00860DDC"/>
    <w:rsid w:val="00861351"/>
    <w:rsid w:val="00862DF5"/>
    <w:rsid w:val="008641B0"/>
    <w:rsid w:val="008650B6"/>
    <w:rsid w:val="00865100"/>
    <w:rsid w:val="00865E22"/>
    <w:rsid w:val="00866386"/>
    <w:rsid w:val="00867BA1"/>
    <w:rsid w:val="00871071"/>
    <w:rsid w:val="00871435"/>
    <w:rsid w:val="00871890"/>
    <w:rsid w:val="008726C8"/>
    <w:rsid w:val="00873AF4"/>
    <w:rsid w:val="008742F6"/>
    <w:rsid w:val="00874722"/>
    <w:rsid w:val="00875DA8"/>
    <w:rsid w:val="00876589"/>
    <w:rsid w:val="00876736"/>
    <w:rsid w:val="008771B4"/>
    <w:rsid w:val="00877613"/>
    <w:rsid w:val="00877BA6"/>
    <w:rsid w:val="00881BA5"/>
    <w:rsid w:val="00882E02"/>
    <w:rsid w:val="00885479"/>
    <w:rsid w:val="00885579"/>
    <w:rsid w:val="008859CB"/>
    <w:rsid w:val="0088699B"/>
    <w:rsid w:val="00886FEE"/>
    <w:rsid w:val="0088736D"/>
    <w:rsid w:val="0088763B"/>
    <w:rsid w:val="008876BC"/>
    <w:rsid w:val="00890423"/>
    <w:rsid w:val="00891441"/>
    <w:rsid w:val="0089144F"/>
    <w:rsid w:val="00891679"/>
    <w:rsid w:val="00891B8B"/>
    <w:rsid w:val="00891D5A"/>
    <w:rsid w:val="00892C11"/>
    <w:rsid w:val="00892D96"/>
    <w:rsid w:val="00893551"/>
    <w:rsid w:val="00893B1C"/>
    <w:rsid w:val="0089426E"/>
    <w:rsid w:val="0089481E"/>
    <w:rsid w:val="00894C87"/>
    <w:rsid w:val="008959A8"/>
    <w:rsid w:val="008959B5"/>
    <w:rsid w:val="00896AF5"/>
    <w:rsid w:val="00897160"/>
    <w:rsid w:val="00897433"/>
    <w:rsid w:val="0089777D"/>
    <w:rsid w:val="00897D81"/>
    <w:rsid w:val="008A03AF"/>
    <w:rsid w:val="008A0415"/>
    <w:rsid w:val="008A0EDC"/>
    <w:rsid w:val="008A1DD9"/>
    <w:rsid w:val="008A20AF"/>
    <w:rsid w:val="008A2DFA"/>
    <w:rsid w:val="008A2E9C"/>
    <w:rsid w:val="008A3B91"/>
    <w:rsid w:val="008A4CFB"/>
    <w:rsid w:val="008A533C"/>
    <w:rsid w:val="008A59CC"/>
    <w:rsid w:val="008A5A44"/>
    <w:rsid w:val="008A5E64"/>
    <w:rsid w:val="008A65D6"/>
    <w:rsid w:val="008A697A"/>
    <w:rsid w:val="008A707E"/>
    <w:rsid w:val="008B0392"/>
    <w:rsid w:val="008B08D8"/>
    <w:rsid w:val="008B1733"/>
    <w:rsid w:val="008B2035"/>
    <w:rsid w:val="008B3196"/>
    <w:rsid w:val="008B3223"/>
    <w:rsid w:val="008B3672"/>
    <w:rsid w:val="008B3EC6"/>
    <w:rsid w:val="008B433E"/>
    <w:rsid w:val="008B59CD"/>
    <w:rsid w:val="008B59FD"/>
    <w:rsid w:val="008B6320"/>
    <w:rsid w:val="008B6E09"/>
    <w:rsid w:val="008B7217"/>
    <w:rsid w:val="008B75B2"/>
    <w:rsid w:val="008B7A1C"/>
    <w:rsid w:val="008C19A3"/>
    <w:rsid w:val="008C1B3E"/>
    <w:rsid w:val="008C3A1C"/>
    <w:rsid w:val="008C3D56"/>
    <w:rsid w:val="008C4580"/>
    <w:rsid w:val="008C4762"/>
    <w:rsid w:val="008C5647"/>
    <w:rsid w:val="008C762D"/>
    <w:rsid w:val="008C7964"/>
    <w:rsid w:val="008D052B"/>
    <w:rsid w:val="008D0660"/>
    <w:rsid w:val="008D11DA"/>
    <w:rsid w:val="008D13AE"/>
    <w:rsid w:val="008D1777"/>
    <w:rsid w:val="008D2391"/>
    <w:rsid w:val="008D271A"/>
    <w:rsid w:val="008D2E3D"/>
    <w:rsid w:val="008D2FA9"/>
    <w:rsid w:val="008D39F1"/>
    <w:rsid w:val="008D3BFD"/>
    <w:rsid w:val="008D4961"/>
    <w:rsid w:val="008D53A4"/>
    <w:rsid w:val="008D5CB0"/>
    <w:rsid w:val="008D5F1D"/>
    <w:rsid w:val="008D63B7"/>
    <w:rsid w:val="008E02C4"/>
    <w:rsid w:val="008E06C1"/>
    <w:rsid w:val="008E07B8"/>
    <w:rsid w:val="008E0AD7"/>
    <w:rsid w:val="008E0FEE"/>
    <w:rsid w:val="008E15F8"/>
    <w:rsid w:val="008E1A2E"/>
    <w:rsid w:val="008E1E6F"/>
    <w:rsid w:val="008E3878"/>
    <w:rsid w:val="008E46A9"/>
    <w:rsid w:val="008E67FF"/>
    <w:rsid w:val="008E68D7"/>
    <w:rsid w:val="008E698B"/>
    <w:rsid w:val="008E6A66"/>
    <w:rsid w:val="008E701F"/>
    <w:rsid w:val="008E78E8"/>
    <w:rsid w:val="008F0F91"/>
    <w:rsid w:val="008F2A45"/>
    <w:rsid w:val="008F3B53"/>
    <w:rsid w:val="008F42FB"/>
    <w:rsid w:val="008F46BA"/>
    <w:rsid w:val="008F66BF"/>
    <w:rsid w:val="008F7B96"/>
    <w:rsid w:val="009013CA"/>
    <w:rsid w:val="0090208B"/>
    <w:rsid w:val="009025B6"/>
    <w:rsid w:val="00903696"/>
    <w:rsid w:val="0090377C"/>
    <w:rsid w:val="009052C5"/>
    <w:rsid w:val="009055A3"/>
    <w:rsid w:val="00905785"/>
    <w:rsid w:val="00905B92"/>
    <w:rsid w:val="00906509"/>
    <w:rsid w:val="009071F4"/>
    <w:rsid w:val="00907611"/>
    <w:rsid w:val="00907E0F"/>
    <w:rsid w:val="00911737"/>
    <w:rsid w:val="00911ADB"/>
    <w:rsid w:val="00912B0F"/>
    <w:rsid w:val="00913027"/>
    <w:rsid w:val="00913063"/>
    <w:rsid w:val="0091330E"/>
    <w:rsid w:val="00913B8A"/>
    <w:rsid w:val="00913C72"/>
    <w:rsid w:val="00914B02"/>
    <w:rsid w:val="009168E2"/>
    <w:rsid w:val="00916C08"/>
    <w:rsid w:val="00917B73"/>
    <w:rsid w:val="009225FA"/>
    <w:rsid w:val="00923413"/>
    <w:rsid w:val="00923E7F"/>
    <w:rsid w:val="009256A3"/>
    <w:rsid w:val="009259B3"/>
    <w:rsid w:val="00925A73"/>
    <w:rsid w:val="00927DD5"/>
    <w:rsid w:val="00930332"/>
    <w:rsid w:val="00930E56"/>
    <w:rsid w:val="00931878"/>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315F"/>
    <w:rsid w:val="009535F1"/>
    <w:rsid w:val="00953854"/>
    <w:rsid w:val="0095444A"/>
    <w:rsid w:val="00955B4B"/>
    <w:rsid w:val="00956D29"/>
    <w:rsid w:val="00956D71"/>
    <w:rsid w:val="00957B53"/>
    <w:rsid w:val="00957F19"/>
    <w:rsid w:val="009612AF"/>
    <w:rsid w:val="0096140E"/>
    <w:rsid w:val="00961535"/>
    <w:rsid w:val="00961879"/>
    <w:rsid w:val="00961BEA"/>
    <w:rsid w:val="00961CBD"/>
    <w:rsid w:val="00962B20"/>
    <w:rsid w:val="009637D8"/>
    <w:rsid w:val="00963FDF"/>
    <w:rsid w:val="009644D1"/>
    <w:rsid w:val="009652AA"/>
    <w:rsid w:val="00966282"/>
    <w:rsid w:val="00966F29"/>
    <w:rsid w:val="00967702"/>
    <w:rsid w:val="00970428"/>
    <w:rsid w:val="009709E8"/>
    <w:rsid w:val="00970C52"/>
    <w:rsid w:val="00971AD6"/>
    <w:rsid w:val="00971B50"/>
    <w:rsid w:val="0097253A"/>
    <w:rsid w:val="00972AAF"/>
    <w:rsid w:val="00972AF7"/>
    <w:rsid w:val="009749AA"/>
    <w:rsid w:val="00975237"/>
    <w:rsid w:val="00975678"/>
    <w:rsid w:val="009757F8"/>
    <w:rsid w:val="00975CF2"/>
    <w:rsid w:val="00975EC3"/>
    <w:rsid w:val="009761CF"/>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BB1"/>
    <w:rsid w:val="00991609"/>
    <w:rsid w:val="00991F21"/>
    <w:rsid w:val="009939C8"/>
    <w:rsid w:val="00994B2D"/>
    <w:rsid w:val="00995088"/>
    <w:rsid w:val="009950DF"/>
    <w:rsid w:val="00996B15"/>
    <w:rsid w:val="00996F2F"/>
    <w:rsid w:val="009970AA"/>
    <w:rsid w:val="009971B7"/>
    <w:rsid w:val="00997A6E"/>
    <w:rsid w:val="00997CC4"/>
    <w:rsid w:val="009A12CF"/>
    <w:rsid w:val="009A23CF"/>
    <w:rsid w:val="009A25E1"/>
    <w:rsid w:val="009A26D4"/>
    <w:rsid w:val="009A2CC0"/>
    <w:rsid w:val="009A2E9D"/>
    <w:rsid w:val="009A36EC"/>
    <w:rsid w:val="009A3C88"/>
    <w:rsid w:val="009A4641"/>
    <w:rsid w:val="009A4686"/>
    <w:rsid w:val="009A5089"/>
    <w:rsid w:val="009A523A"/>
    <w:rsid w:val="009A53E3"/>
    <w:rsid w:val="009A6334"/>
    <w:rsid w:val="009A65DF"/>
    <w:rsid w:val="009B03FB"/>
    <w:rsid w:val="009B1430"/>
    <w:rsid w:val="009B15C1"/>
    <w:rsid w:val="009B1617"/>
    <w:rsid w:val="009B2240"/>
    <w:rsid w:val="009B292A"/>
    <w:rsid w:val="009B324F"/>
    <w:rsid w:val="009B36BC"/>
    <w:rsid w:val="009B46D3"/>
    <w:rsid w:val="009B4E0C"/>
    <w:rsid w:val="009B5503"/>
    <w:rsid w:val="009B57BC"/>
    <w:rsid w:val="009B616A"/>
    <w:rsid w:val="009B693F"/>
    <w:rsid w:val="009B70AD"/>
    <w:rsid w:val="009B742C"/>
    <w:rsid w:val="009B7808"/>
    <w:rsid w:val="009B7BC0"/>
    <w:rsid w:val="009C01A8"/>
    <w:rsid w:val="009C0AF8"/>
    <w:rsid w:val="009C121D"/>
    <w:rsid w:val="009C20A0"/>
    <w:rsid w:val="009C2BE5"/>
    <w:rsid w:val="009C2F51"/>
    <w:rsid w:val="009C3681"/>
    <w:rsid w:val="009C3F8F"/>
    <w:rsid w:val="009C4E8F"/>
    <w:rsid w:val="009C50E5"/>
    <w:rsid w:val="009C5437"/>
    <w:rsid w:val="009C5583"/>
    <w:rsid w:val="009C5713"/>
    <w:rsid w:val="009C6E08"/>
    <w:rsid w:val="009C7639"/>
    <w:rsid w:val="009D23AE"/>
    <w:rsid w:val="009D399D"/>
    <w:rsid w:val="009D4B1A"/>
    <w:rsid w:val="009D51D3"/>
    <w:rsid w:val="009D691A"/>
    <w:rsid w:val="009D6D0B"/>
    <w:rsid w:val="009D71BA"/>
    <w:rsid w:val="009D7D16"/>
    <w:rsid w:val="009E040F"/>
    <w:rsid w:val="009E064D"/>
    <w:rsid w:val="009E17D5"/>
    <w:rsid w:val="009E1F89"/>
    <w:rsid w:val="009E20B0"/>
    <w:rsid w:val="009E2B92"/>
    <w:rsid w:val="009E2D6B"/>
    <w:rsid w:val="009E3B60"/>
    <w:rsid w:val="009E3FA3"/>
    <w:rsid w:val="009E509F"/>
    <w:rsid w:val="009E5747"/>
    <w:rsid w:val="009E579F"/>
    <w:rsid w:val="009E60D3"/>
    <w:rsid w:val="009E67F4"/>
    <w:rsid w:val="009F0298"/>
    <w:rsid w:val="009F0706"/>
    <w:rsid w:val="009F0B74"/>
    <w:rsid w:val="009F0D07"/>
    <w:rsid w:val="009F21E0"/>
    <w:rsid w:val="009F26D2"/>
    <w:rsid w:val="009F30CB"/>
    <w:rsid w:val="009F31A0"/>
    <w:rsid w:val="009F3E7C"/>
    <w:rsid w:val="009F41D4"/>
    <w:rsid w:val="009F4857"/>
    <w:rsid w:val="009F526E"/>
    <w:rsid w:val="009F537B"/>
    <w:rsid w:val="009F6E5F"/>
    <w:rsid w:val="009F71FF"/>
    <w:rsid w:val="009F7BBB"/>
    <w:rsid w:val="00A002A3"/>
    <w:rsid w:val="00A011DA"/>
    <w:rsid w:val="00A01AE4"/>
    <w:rsid w:val="00A01B1E"/>
    <w:rsid w:val="00A01C68"/>
    <w:rsid w:val="00A021DA"/>
    <w:rsid w:val="00A030D6"/>
    <w:rsid w:val="00A03199"/>
    <w:rsid w:val="00A03422"/>
    <w:rsid w:val="00A03D15"/>
    <w:rsid w:val="00A04274"/>
    <w:rsid w:val="00A045B3"/>
    <w:rsid w:val="00A04D77"/>
    <w:rsid w:val="00A07621"/>
    <w:rsid w:val="00A07903"/>
    <w:rsid w:val="00A12B5C"/>
    <w:rsid w:val="00A13867"/>
    <w:rsid w:val="00A13AE6"/>
    <w:rsid w:val="00A13EC2"/>
    <w:rsid w:val="00A14002"/>
    <w:rsid w:val="00A153CF"/>
    <w:rsid w:val="00A161AA"/>
    <w:rsid w:val="00A1751F"/>
    <w:rsid w:val="00A201A2"/>
    <w:rsid w:val="00A206A7"/>
    <w:rsid w:val="00A20B5C"/>
    <w:rsid w:val="00A21B5A"/>
    <w:rsid w:val="00A2254F"/>
    <w:rsid w:val="00A22964"/>
    <w:rsid w:val="00A22E18"/>
    <w:rsid w:val="00A230EC"/>
    <w:rsid w:val="00A2354B"/>
    <w:rsid w:val="00A2380B"/>
    <w:rsid w:val="00A245C2"/>
    <w:rsid w:val="00A25006"/>
    <w:rsid w:val="00A251BA"/>
    <w:rsid w:val="00A2664F"/>
    <w:rsid w:val="00A26D67"/>
    <w:rsid w:val="00A300CD"/>
    <w:rsid w:val="00A3025D"/>
    <w:rsid w:val="00A308AC"/>
    <w:rsid w:val="00A30F2A"/>
    <w:rsid w:val="00A31310"/>
    <w:rsid w:val="00A31558"/>
    <w:rsid w:val="00A318EE"/>
    <w:rsid w:val="00A31BA4"/>
    <w:rsid w:val="00A31BAC"/>
    <w:rsid w:val="00A326A2"/>
    <w:rsid w:val="00A32AC2"/>
    <w:rsid w:val="00A32C40"/>
    <w:rsid w:val="00A32C5B"/>
    <w:rsid w:val="00A333B7"/>
    <w:rsid w:val="00A33BF4"/>
    <w:rsid w:val="00A343C2"/>
    <w:rsid w:val="00A34AA0"/>
    <w:rsid w:val="00A35173"/>
    <w:rsid w:val="00A36101"/>
    <w:rsid w:val="00A36479"/>
    <w:rsid w:val="00A36EEA"/>
    <w:rsid w:val="00A37BFD"/>
    <w:rsid w:val="00A37C9F"/>
    <w:rsid w:val="00A408B8"/>
    <w:rsid w:val="00A4125C"/>
    <w:rsid w:val="00A42AA8"/>
    <w:rsid w:val="00A42EF1"/>
    <w:rsid w:val="00A42F9B"/>
    <w:rsid w:val="00A43707"/>
    <w:rsid w:val="00A43BD1"/>
    <w:rsid w:val="00A444A8"/>
    <w:rsid w:val="00A44CDD"/>
    <w:rsid w:val="00A50747"/>
    <w:rsid w:val="00A50C0C"/>
    <w:rsid w:val="00A51361"/>
    <w:rsid w:val="00A51522"/>
    <w:rsid w:val="00A51725"/>
    <w:rsid w:val="00A52148"/>
    <w:rsid w:val="00A52BAF"/>
    <w:rsid w:val="00A533C9"/>
    <w:rsid w:val="00A53470"/>
    <w:rsid w:val="00A5355B"/>
    <w:rsid w:val="00A53A9B"/>
    <w:rsid w:val="00A53BFF"/>
    <w:rsid w:val="00A54E05"/>
    <w:rsid w:val="00A55831"/>
    <w:rsid w:val="00A55EC7"/>
    <w:rsid w:val="00A56A86"/>
    <w:rsid w:val="00A56BAD"/>
    <w:rsid w:val="00A56E88"/>
    <w:rsid w:val="00A5756A"/>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A8C"/>
    <w:rsid w:val="00A71264"/>
    <w:rsid w:val="00A71B1D"/>
    <w:rsid w:val="00A72BEC"/>
    <w:rsid w:val="00A73396"/>
    <w:rsid w:val="00A73B28"/>
    <w:rsid w:val="00A74216"/>
    <w:rsid w:val="00A74268"/>
    <w:rsid w:val="00A75ADD"/>
    <w:rsid w:val="00A761DA"/>
    <w:rsid w:val="00A7688D"/>
    <w:rsid w:val="00A800DF"/>
    <w:rsid w:val="00A80992"/>
    <w:rsid w:val="00A809C4"/>
    <w:rsid w:val="00A80DF8"/>
    <w:rsid w:val="00A811C2"/>
    <w:rsid w:val="00A81B0A"/>
    <w:rsid w:val="00A83953"/>
    <w:rsid w:val="00A85293"/>
    <w:rsid w:val="00A85525"/>
    <w:rsid w:val="00A86DFB"/>
    <w:rsid w:val="00A90A1C"/>
    <w:rsid w:val="00A91089"/>
    <w:rsid w:val="00A91869"/>
    <w:rsid w:val="00A91E58"/>
    <w:rsid w:val="00A92D24"/>
    <w:rsid w:val="00A93830"/>
    <w:rsid w:val="00A9568A"/>
    <w:rsid w:val="00A968AF"/>
    <w:rsid w:val="00A96D8F"/>
    <w:rsid w:val="00A97C55"/>
    <w:rsid w:val="00A97DDF"/>
    <w:rsid w:val="00AA0B97"/>
    <w:rsid w:val="00AA142E"/>
    <w:rsid w:val="00AA1A4F"/>
    <w:rsid w:val="00AA2840"/>
    <w:rsid w:val="00AA2F85"/>
    <w:rsid w:val="00AA328C"/>
    <w:rsid w:val="00AA3BC4"/>
    <w:rsid w:val="00AA3C91"/>
    <w:rsid w:val="00AA4102"/>
    <w:rsid w:val="00AA6853"/>
    <w:rsid w:val="00AB05A9"/>
    <w:rsid w:val="00AB0C14"/>
    <w:rsid w:val="00AB1B08"/>
    <w:rsid w:val="00AB2C08"/>
    <w:rsid w:val="00AB30A1"/>
    <w:rsid w:val="00AB35E6"/>
    <w:rsid w:val="00AB6F92"/>
    <w:rsid w:val="00AB704C"/>
    <w:rsid w:val="00AB7846"/>
    <w:rsid w:val="00AB7E2D"/>
    <w:rsid w:val="00AC08DD"/>
    <w:rsid w:val="00AC17DC"/>
    <w:rsid w:val="00AC1E35"/>
    <w:rsid w:val="00AC1E37"/>
    <w:rsid w:val="00AC2C3C"/>
    <w:rsid w:val="00AC401D"/>
    <w:rsid w:val="00AC5F41"/>
    <w:rsid w:val="00AC6E2F"/>
    <w:rsid w:val="00AC7ED7"/>
    <w:rsid w:val="00AC7F67"/>
    <w:rsid w:val="00AD0E15"/>
    <w:rsid w:val="00AD1066"/>
    <w:rsid w:val="00AD199C"/>
    <w:rsid w:val="00AD3821"/>
    <w:rsid w:val="00AD3EA0"/>
    <w:rsid w:val="00AD460E"/>
    <w:rsid w:val="00AD53FE"/>
    <w:rsid w:val="00AD5F42"/>
    <w:rsid w:val="00AD6788"/>
    <w:rsid w:val="00AD6970"/>
    <w:rsid w:val="00AD7DAA"/>
    <w:rsid w:val="00AE05D0"/>
    <w:rsid w:val="00AE0846"/>
    <w:rsid w:val="00AE1C69"/>
    <w:rsid w:val="00AE2769"/>
    <w:rsid w:val="00AE2DB1"/>
    <w:rsid w:val="00AE3252"/>
    <w:rsid w:val="00AE3663"/>
    <w:rsid w:val="00AE3909"/>
    <w:rsid w:val="00AE3F0A"/>
    <w:rsid w:val="00AE537A"/>
    <w:rsid w:val="00AE5CF9"/>
    <w:rsid w:val="00AE602C"/>
    <w:rsid w:val="00AE6749"/>
    <w:rsid w:val="00AE68C4"/>
    <w:rsid w:val="00AE71D2"/>
    <w:rsid w:val="00AE7A00"/>
    <w:rsid w:val="00AF1F3C"/>
    <w:rsid w:val="00AF277C"/>
    <w:rsid w:val="00AF34DB"/>
    <w:rsid w:val="00AF3603"/>
    <w:rsid w:val="00AF3830"/>
    <w:rsid w:val="00AF3C50"/>
    <w:rsid w:val="00AF43C1"/>
    <w:rsid w:val="00AF4548"/>
    <w:rsid w:val="00AF50B2"/>
    <w:rsid w:val="00AF6539"/>
    <w:rsid w:val="00AF6B0B"/>
    <w:rsid w:val="00AF7050"/>
    <w:rsid w:val="00AF711F"/>
    <w:rsid w:val="00B00E78"/>
    <w:rsid w:val="00B014D0"/>
    <w:rsid w:val="00B018CB"/>
    <w:rsid w:val="00B01ABE"/>
    <w:rsid w:val="00B03936"/>
    <w:rsid w:val="00B052AC"/>
    <w:rsid w:val="00B06824"/>
    <w:rsid w:val="00B10DA4"/>
    <w:rsid w:val="00B11604"/>
    <w:rsid w:val="00B12820"/>
    <w:rsid w:val="00B13D76"/>
    <w:rsid w:val="00B15F8B"/>
    <w:rsid w:val="00B161CE"/>
    <w:rsid w:val="00B16F32"/>
    <w:rsid w:val="00B22DC5"/>
    <w:rsid w:val="00B24624"/>
    <w:rsid w:val="00B2695B"/>
    <w:rsid w:val="00B27623"/>
    <w:rsid w:val="00B27B55"/>
    <w:rsid w:val="00B31368"/>
    <w:rsid w:val="00B3148C"/>
    <w:rsid w:val="00B31574"/>
    <w:rsid w:val="00B32532"/>
    <w:rsid w:val="00B32985"/>
    <w:rsid w:val="00B341CB"/>
    <w:rsid w:val="00B360D6"/>
    <w:rsid w:val="00B37099"/>
    <w:rsid w:val="00B37E40"/>
    <w:rsid w:val="00B40894"/>
    <w:rsid w:val="00B40A11"/>
    <w:rsid w:val="00B40A50"/>
    <w:rsid w:val="00B40F23"/>
    <w:rsid w:val="00B41821"/>
    <w:rsid w:val="00B42A96"/>
    <w:rsid w:val="00B4406B"/>
    <w:rsid w:val="00B454D6"/>
    <w:rsid w:val="00B4586F"/>
    <w:rsid w:val="00B45ABC"/>
    <w:rsid w:val="00B45D7E"/>
    <w:rsid w:val="00B47074"/>
    <w:rsid w:val="00B47BF8"/>
    <w:rsid w:val="00B5091D"/>
    <w:rsid w:val="00B52086"/>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684"/>
    <w:rsid w:val="00B63C11"/>
    <w:rsid w:val="00B63FA8"/>
    <w:rsid w:val="00B649D9"/>
    <w:rsid w:val="00B65284"/>
    <w:rsid w:val="00B6561C"/>
    <w:rsid w:val="00B66056"/>
    <w:rsid w:val="00B660AC"/>
    <w:rsid w:val="00B66D26"/>
    <w:rsid w:val="00B6768F"/>
    <w:rsid w:val="00B67FC0"/>
    <w:rsid w:val="00B704C8"/>
    <w:rsid w:val="00B70A7E"/>
    <w:rsid w:val="00B71761"/>
    <w:rsid w:val="00B72326"/>
    <w:rsid w:val="00B72E73"/>
    <w:rsid w:val="00B73366"/>
    <w:rsid w:val="00B74DF5"/>
    <w:rsid w:val="00B74ED7"/>
    <w:rsid w:val="00B75A73"/>
    <w:rsid w:val="00B767E9"/>
    <w:rsid w:val="00B76FFD"/>
    <w:rsid w:val="00B8053F"/>
    <w:rsid w:val="00B807D2"/>
    <w:rsid w:val="00B81539"/>
    <w:rsid w:val="00B81E4C"/>
    <w:rsid w:val="00B850C1"/>
    <w:rsid w:val="00B85184"/>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7BAA"/>
    <w:rsid w:val="00B97FCC"/>
    <w:rsid w:val="00BA0591"/>
    <w:rsid w:val="00BA0E36"/>
    <w:rsid w:val="00BA0E59"/>
    <w:rsid w:val="00BA1319"/>
    <w:rsid w:val="00BA211F"/>
    <w:rsid w:val="00BA22B7"/>
    <w:rsid w:val="00BA27EA"/>
    <w:rsid w:val="00BA367D"/>
    <w:rsid w:val="00BA3C76"/>
    <w:rsid w:val="00BA4110"/>
    <w:rsid w:val="00BA4F6F"/>
    <w:rsid w:val="00BA5293"/>
    <w:rsid w:val="00BA6309"/>
    <w:rsid w:val="00BA7230"/>
    <w:rsid w:val="00BA7FDE"/>
    <w:rsid w:val="00BB01F3"/>
    <w:rsid w:val="00BB0645"/>
    <w:rsid w:val="00BB1E5C"/>
    <w:rsid w:val="00BB1F02"/>
    <w:rsid w:val="00BB237C"/>
    <w:rsid w:val="00BB363E"/>
    <w:rsid w:val="00BB45DF"/>
    <w:rsid w:val="00BB5EB3"/>
    <w:rsid w:val="00BB627C"/>
    <w:rsid w:val="00BB632F"/>
    <w:rsid w:val="00BB686F"/>
    <w:rsid w:val="00BB6BFD"/>
    <w:rsid w:val="00BB7255"/>
    <w:rsid w:val="00BC025D"/>
    <w:rsid w:val="00BC076F"/>
    <w:rsid w:val="00BC0D4F"/>
    <w:rsid w:val="00BC1F8B"/>
    <w:rsid w:val="00BC2E0F"/>
    <w:rsid w:val="00BC2EDF"/>
    <w:rsid w:val="00BC3147"/>
    <w:rsid w:val="00BC3A2D"/>
    <w:rsid w:val="00BC40D0"/>
    <w:rsid w:val="00BC44C2"/>
    <w:rsid w:val="00BC5695"/>
    <w:rsid w:val="00BC6B34"/>
    <w:rsid w:val="00BC70E5"/>
    <w:rsid w:val="00BC74A1"/>
    <w:rsid w:val="00BC76D3"/>
    <w:rsid w:val="00BC79D4"/>
    <w:rsid w:val="00BD0099"/>
    <w:rsid w:val="00BD086D"/>
    <w:rsid w:val="00BD0BFC"/>
    <w:rsid w:val="00BD111A"/>
    <w:rsid w:val="00BD1423"/>
    <w:rsid w:val="00BD1FE0"/>
    <w:rsid w:val="00BD28FB"/>
    <w:rsid w:val="00BD2F9F"/>
    <w:rsid w:val="00BD54BC"/>
    <w:rsid w:val="00BD61EF"/>
    <w:rsid w:val="00BD6446"/>
    <w:rsid w:val="00BD73FA"/>
    <w:rsid w:val="00BE034B"/>
    <w:rsid w:val="00BE077D"/>
    <w:rsid w:val="00BE0BD1"/>
    <w:rsid w:val="00BE17D0"/>
    <w:rsid w:val="00BE17F2"/>
    <w:rsid w:val="00BE3D0F"/>
    <w:rsid w:val="00BE40F2"/>
    <w:rsid w:val="00BE5887"/>
    <w:rsid w:val="00BE623B"/>
    <w:rsid w:val="00BE6426"/>
    <w:rsid w:val="00BE74AA"/>
    <w:rsid w:val="00BE7659"/>
    <w:rsid w:val="00BE7734"/>
    <w:rsid w:val="00BF0C57"/>
    <w:rsid w:val="00BF0EF2"/>
    <w:rsid w:val="00BF1455"/>
    <w:rsid w:val="00BF1721"/>
    <w:rsid w:val="00BF2785"/>
    <w:rsid w:val="00BF32AE"/>
    <w:rsid w:val="00BF331E"/>
    <w:rsid w:val="00BF36D5"/>
    <w:rsid w:val="00BF38F4"/>
    <w:rsid w:val="00BF4299"/>
    <w:rsid w:val="00BF4BEF"/>
    <w:rsid w:val="00BF4BF3"/>
    <w:rsid w:val="00BF5D5D"/>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9D1"/>
    <w:rsid w:val="00C06CB6"/>
    <w:rsid w:val="00C07B7A"/>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955"/>
    <w:rsid w:val="00C224A9"/>
    <w:rsid w:val="00C237F3"/>
    <w:rsid w:val="00C23EB0"/>
    <w:rsid w:val="00C24371"/>
    <w:rsid w:val="00C2500C"/>
    <w:rsid w:val="00C2519A"/>
    <w:rsid w:val="00C2747F"/>
    <w:rsid w:val="00C30833"/>
    <w:rsid w:val="00C30F27"/>
    <w:rsid w:val="00C318EC"/>
    <w:rsid w:val="00C32AE4"/>
    <w:rsid w:val="00C32D6D"/>
    <w:rsid w:val="00C33565"/>
    <w:rsid w:val="00C3381B"/>
    <w:rsid w:val="00C33F1A"/>
    <w:rsid w:val="00C3405F"/>
    <w:rsid w:val="00C34CC9"/>
    <w:rsid w:val="00C34F2F"/>
    <w:rsid w:val="00C35407"/>
    <w:rsid w:val="00C3553D"/>
    <w:rsid w:val="00C3586F"/>
    <w:rsid w:val="00C35C8E"/>
    <w:rsid w:val="00C377CF"/>
    <w:rsid w:val="00C37E43"/>
    <w:rsid w:val="00C42888"/>
    <w:rsid w:val="00C429A6"/>
    <w:rsid w:val="00C4316E"/>
    <w:rsid w:val="00C4426F"/>
    <w:rsid w:val="00C44360"/>
    <w:rsid w:val="00C445B5"/>
    <w:rsid w:val="00C44B84"/>
    <w:rsid w:val="00C44D3A"/>
    <w:rsid w:val="00C458DA"/>
    <w:rsid w:val="00C46643"/>
    <w:rsid w:val="00C50C86"/>
    <w:rsid w:val="00C51928"/>
    <w:rsid w:val="00C51AC9"/>
    <w:rsid w:val="00C52427"/>
    <w:rsid w:val="00C524BC"/>
    <w:rsid w:val="00C5319D"/>
    <w:rsid w:val="00C543BB"/>
    <w:rsid w:val="00C544A3"/>
    <w:rsid w:val="00C54B72"/>
    <w:rsid w:val="00C558BA"/>
    <w:rsid w:val="00C56156"/>
    <w:rsid w:val="00C561B3"/>
    <w:rsid w:val="00C56F91"/>
    <w:rsid w:val="00C57473"/>
    <w:rsid w:val="00C5799C"/>
    <w:rsid w:val="00C602CF"/>
    <w:rsid w:val="00C609C8"/>
    <w:rsid w:val="00C60D1F"/>
    <w:rsid w:val="00C614A0"/>
    <w:rsid w:val="00C61CB0"/>
    <w:rsid w:val="00C61EDF"/>
    <w:rsid w:val="00C61EF2"/>
    <w:rsid w:val="00C62491"/>
    <w:rsid w:val="00C624DE"/>
    <w:rsid w:val="00C627E4"/>
    <w:rsid w:val="00C62E94"/>
    <w:rsid w:val="00C64B61"/>
    <w:rsid w:val="00C6676A"/>
    <w:rsid w:val="00C66842"/>
    <w:rsid w:val="00C66F57"/>
    <w:rsid w:val="00C67314"/>
    <w:rsid w:val="00C6775A"/>
    <w:rsid w:val="00C67CF8"/>
    <w:rsid w:val="00C70EA3"/>
    <w:rsid w:val="00C711F1"/>
    <w:rsid w:val="00C7145A"/>
    <w:rsid w:val="00C7172A"/>
    <w:rsid w:val="00C71A6C"/>
    <w:rsid w:val="00C72BFD"/>
    <w:rsid w:val="00C73A76"/>
    <w:rsid w:val="00C73C85"/>
    <w:rsid w:val="00C73FE8"/>
    <w:rsid w:val="00C74B54"/>
    <w:rsid w:val="00C76440"/>
    <w:rsid w:val="00C7670B"/>
    <w:rsid w:val="00C77258"/>
    <w:rsid w:val="00C7771A"/>
    <w:rsid w:val="00C77CA7"/>
    <w:rsid w:val="00C80CB4"/>
    <w:rsid w:val="00C81F39"/>
    <w:rsid w:val="00C8206D"/>
    <w:rsid w:val="00C82168"/>
    <w:rsid w:val="00C8247B"/>
    <w:rsid w:val="00C824FB"/>
    <w:rsid w:val="00C846D8"/>
    <w:rsid w:val="00C84A27"/>
    <w:rsid w:val="00C85721"/>
    <w:rsid w:val="00C85828"/>
    <w:rsid w:val="00C866D8"/>
    <w:rsid w:val="00C8689A"/>
    <w:rsid w:val="00C86A10"/>
    <w:rsid w:val="00C86EC0"/>
    <w:rsid w:val="00C87E74"/>
    <w:rsid w:val="00C91C49"/>
    <w:rsid w:val="00C91CCB"/>
    <w:rsid w:val="00C929B4"/>
    <w:rsid w:val="00C92CC1"/>
    <w:rsid w:val="00C92D65"/>
    <w:rsid w:val="00C92D96"/>
    <w:rsid w:val="00C931F8"/>
    <w:rsid w:val="00C941DE"/>
    <w:rsid w:val="00C94B38"/>
    <w:rsid w:val="00C95334"/>
    <w:rsid w:val="00C96F39"/>
    <w:rsid w:val="00C9746F"/>
    <w:rsid w:val="00C97FFA"/>
    <w:rsid w:val="00CA2AD8"/>
    <w:rsid w:val="00CA33F9"/>
    <w:rsid w:val="00CB09B0"/>
    <w:rsid w:val="00CB0D7A"/>
    <w:rsid w:val="00CB0DCD"/>
    <w:rsid w:val="00CB1079"/>
    <w:rsid w:val="00CB20AF"/>
    <w:rsid w:val="00CB2A30"/>
    <w:rsid w:val="00CB3468"/>
    <w:rsid w:val="00CB3E04"/>
    <w:rsid w:val="00CB4500"/>
    <w:rsid w:val="00CB5849"/>
    <w:rsid w:val="00CB5C9C"/>
    <w:rsid w:val="00CB5FC8"/>
    <w:rsid w:val="00CB6298"/>
    <w:rsid w:val="00CB68A3"/>
    <w:rsid w:val="00CB7563"/>
    <w:rsid w:val="00CC024B"/>
    <w:rsid w:val="00CC044C"/>
    <w:rsid w:val="00CC0BD7"/>
    <w:rsid w:val="00CC0EDA"/>
    <w:rsid w:val="00CC154F"/>
    <w:rsid w:val="00CC16F4"/>
    <w:rsid w:val="00CC198B"/>
    <w:rsid w:val="00CC1F3A"/>
    <w:rsid w:val="00CC2901"/>
    <w:rsid w:val="00CC290A"/>
    <w:rsid w:val="00CC3100"/>
    <w:rsid w:val="00CC398B"/>
    <w:rsid w:val="00CC4914"/>
    <w:rsid w:val="00CC5D41"/>
    <w:rsid w:val="00CC6F01"/>
    <w:rsid w:val="00CC74E6"/>
    <w:rsid w:val="00CC7AE1"/>
    <w:rsid w:val="00CC7B41"/>
    <w:rsid w:val="00CD0227"/>
    <w:rsid w:val="00CD08F6"/>
    <w:rsid w:val="00CD199E"/>
    <w:rsid w:val="00CD1C8F"/>
    <w:rsid w:val="00CD234F"/>
    <w:rsid w:val="00CD2A70"/>
    <w:rsid w:val="00CD2CC7"/>
    <w:rsid w:val="00CD34FE"/>
    <w:rsid w:val="00CD351B"/>
    <w:rsid w:val="00CD40C3"/>
    <w:rsid w:val="00CD41D0"/>
    <w:rsid w:val="00CD44FD"/>
    <w:rsid w:val="00CD4C93"/>
    <w:rsid w:val="00CD4EBB"/>
    <w:rsid w:val="00CD56EE"/>
    <w:rsid w:val="00CD582F"/>
    <w:rsid w:val="00CD5B27"/>
    <w:rsid w:val="00CD7BD8"/>
    <w:rsid w:val="00CE0C2E"/>
    <w:rsid w:val="00CE124C"/>
    <w:rsid w:val="00CE13C8"/>
    <w:rsid w:val="00CE1BE2"/>
    <w:rsid w:val="00CE234E"/>
    <w:rsid w:val="00CE2653"/>
    <w:rsid w:val="00CE268E"/>
    <w:rsid w:val="00CE2B52"/>
    <w:rsid w:val="00CE4831"/>
    <w:rsid w:val="00CE4B3E"/>
    <w:rsid w:val="00CE4B78"/>
    <w:rsid w:val="00CE536D"/>
    <w:rsid w:val="00CE586F"/>
    <w:rsid w:val="00CE5F69"/>
    <w:rsid w:val="00CE66C7"/>
    <w:rsid w:val="00CE730B"/>
    <w:rsid w:val="00CF068E"/>
    <w:rsid w:val="00CF0DE8"/>
    <w:rsid w:val="00CF0F7C"/>
    <w:rsid w:val="00CF2096"/>
    <w:rsid w:val="00CF2C4B"/>
    <w:rsid w:val="00CF2EE6"/>
    <w:rsid w:val="00CF30A8"/>
    <w:rsid w:val="00CF4ACE"/>
    <w:rsid w:val="00CF5561"/>
    <w:rsid w:val="00CF5DB6"/>
    <w:rsid w:val="00CF6C62"/>
    <w:rsid w:val="00CF7393"/>
    <w:rsid w:val="00CF7F18"/>
    <w:rsid w:val="00D00448"/>
    <w:rsid w:val="00D01170"/>
    <w:rsid w:val="00D014AD"/>
    <w:rsid w:val="00D0176D"/>
    <w:rsid w:val="00D018F1"/>
    <w:rsid w:val="00D01D2C"/>
    <w:rsid w:val="00D02293"/>
    <w:rsid w:val="00D02A0A"/>
    <w:rsid w:val="00D037E2"/>
    <w:rsid w:val="00D039F2"/>
    <w:rsid w:val="00D03E05"/>
    <w:rsid w:val="00D03E09"/>
    <w:rsid w:val="00D04191"/>
    <w:rsid w:val="00D044C9"/>
    <w:rsid w:val="00D04E9A"/>
    <w:rsid w:val="00D0556C"/>
    <w:rsid w:val="00D06D5F"/>
    <w:rsid w:val="00D07C25"/>
    <w:rsid w:val="00D07D0A"/>
    <w:rsid w:val="00D10AC4"/>
    <w:rsid w:val="00D10C01"/>
    <w:rsid w:val="00D10D45"/>
    <w:rsid w:val="00D11141"/>
    <w:rsid w:val="00D12712"/>
    <w:rsid w:val="00D128F6"/>
    <w:rsid w:val="00D131EC"/>
    <w:rsid w:val="00D1646E"/>
    <w:rsid w:val="00D16615"/>
    <w:rsid w:val="00D166BA"/>
    <w:rsid w:val="00D17B59"/>
    <w:rsid w:val="00D20117"/>
    <w:rsid w:val="00D203BB"/>
    <w:rsid w:val="00D21294"/>
    <w:rsid w:val="00D2165B"/>
    <w:rsid w:val="00D21A56"/>
    <w:rsid w:val="00D21C31"/>
    <w:rsid w:val="00D2364C"/>
    <w:rsid w:val="00D23A75"/>
    <w:rsid w:val="00D23C8C"/>
    <w:rsid w:val="00D23CC9"/>
    <w:rsid w:val="00D24CBF"/>
    <w:rsid w:val="00D25C9B"/>
    <w:rsid w:val="00D25D51"/>
    <w:rsid w:val="00D26341"/>
    <w:rsid w:val="00D26A48"/>
    <w:rsid w:val="00D26A71"/>
    <w:rsid w:val="00D26CB4"/>
    <w:rsid w:val="00D272FD"/>
    <w:rsid w:val="00D27845"/>
    <w:rsid w:val="00D300B6"/>
    <w:rsid w:val="00D3052F"/>
    <w:rsid w:val="00D30FB8"/>
    <w:rsid w:val="00D31407"/>
    <w:rsid w:val="00D31AED"/>
    <w:rsid w:val="00D32EC6"/>
    <w:rsid w:val="00D3364C"/>
    <w:rsid w:val="00D3497F"/>
    <w:rsid w:val="00D34B9E"/>
    <w:rsid w:val="00D35B73"/>
    <w:rsid w:val="00D36437"/>
    <w:rsid w:val="00D37926"/>
    <w:rsid w:val="00D42A1B"/>
    <w:rsid w:val="00D441D7"/>
    <w:rsid w:val="00D44E77"/>
    <w:rsid w:val="00D465AC"/>
    <w:rsid w:val="00D468C8"/>
    <w:rsid w:val="00D46D3C"/>
    <w:rsid w:val="00D46F1B"/>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C3F"/>
    <w:rsid w:val="00D57B4F"/>
    <w:rsid w:val="00D605A2"/>
    <w:rsid w:val="00D61287"/>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CE3"/>
    <w:rsid w:val="00D8694B"/>
    <w:rsid w:val="00D903D4"/>
    <w:rsid w:val="00D9043E"/>
    <w:rsid w:val="00D90C18"/>
    <w:rsid w:val="00D90CF6"/>
    <w:rsid w:val="00D91D5E"/>
    <w:rsid w:val="00D91D61"/>
    <w:rsid w:val="00D93736"/>
    <w:rsid w:val="00D94214"/>
    <w:rsid w:val="00D9569A"/>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734"/>
    <w:rsid w:val="00DB24AE"/>
    <w:rsid w:val="00DB2C68"/>
    <w:rsid w:val="00DB310D"/>
    <w:rsid w:val="00DB3FDD"/>
    <w:rsid w:val="00DB4A2A"/>
    <w:rsid w:val="00DB4C08"/>
    <w:rsid w:val="00DB4F59"/>
    <w:rsid w:val="00DB6347"/>
    <w:rsid w:val="00DB767E"/>
    <w:rsid w:val="00DC0BB3"/>
    <w:rsid w:val="00DC1722"/>
    <w:rsid w:val="00DC2CAA"/>
    <w:rsid w:val="00DC2E00"/>
    <w:rsid w:val="00DC2FF2"/>
    <w:rsid w:val="00DC5FA1"/>
    <w:rsid w:val="00DC6110"/>
    <w:rsid w:val="00DC6241"/>
    <w:rsid w:val="00DC7022"/>
    <w:rsid w:val="00DC70DD"/>
    <w:rsid w:val="00DD0011"/>
    <w:rsid w:val="00DD01BA"/>
    <w:rsid w:val="00DD02E1"/>
    <w:rsid w:val="00DD0F80"/>
    <w:rsid w:val="00DD111E"/>
    <w:rsid w:val="00DD1B93"/>
    <w:rsid w:val="00DD20B6"/>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24ED"/>
    <w:rsid w:val="00DE4046"/>
    <w:rsid w:val="00DE408F"/>
    <w:rsid w:val="00DE425D"/>
    <w:rsid w:val="00DE4264"/>
    <w:rsid w:val="00DF019E"/>
    <w:rsid w:val="00DF0529"/>
    <w:rsid w:val="00DF0EC8"/>
    <w:rsid w:val="00DF1D7D"/>
    <w:rsid w:val="00DF3641"/>
    <w:rsid w:val="00DF50D0"/>
    <w:rsid w:val="00DF58E2"/>
    <w:rsid w:val="00DF6118"/>
    <w:rsid w:val="00DF616F"/>
    <w:rsid w:val="00DF7769"/>
    <w:rsid w:val="00E0019B"/>
    <w:rsid w:val="00E00E41"/>
    <w:rsid w:val="00E04068"/>
    <w:rsid w:val="00E04112"/>
    <w:rsid w:val="00E04584"/>
    <w:rsid w:val="00E05361"/>
    <w:rsid w:val="00E053F5"/>
    <w:rsid w:val="00E05EAF"/>
    <w:rsid w:val="00E06493"/>
    <w:rsid w:val="00E068FA"/>
    <w:rsid w:val="00E06E85"/>
    <w:rsid w:val="00E07F1B"/>
    <w:rsid w:val="00E10BB4"/>
    <w:rsid w:val="00E10DC4"/>
    <w:rsid w:val="00E121BE"/>
    <w:rsid w:val="00E12285"/>
    <w:rsid w:val="00E134B5"/>
    <w:rsid w:val="00E137FC"/>
    <w:rsid w:val="00E1400C"/>
    <w:rsid w:val="00E14052"/>
    <w:rsid w:val="00E1437E"/>
    <w:rsid w:val="00E154EE"/>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BAB"/>
    <w:rsid w:val="00E36357"/>
    <w:rsid w:val="00E36B28"/>
    <w:rsid w:val="00E37341"/>
    <w:rsid w:val="00E37B77"/>
    <w:rsid w:val="00E4026C"/>
    <w:rsid w:val="00E40802"/>
    <w:rsid w:val="00E41181"/>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2A0B"/>
    <w:rsid w:val="00E540CA"/>
    <w:rsid w:val="00E54DFF"/>
    <w:rsid w:val="00E54F80"/>
    <w:rsid w:val="00E5615F"/>
    <w:rsid w:val="00E57564"/>
    <w:rsid w:val="00E615CE"/>
    <w:rsid w:val="00E615F9"/>
    <w:rsid w:val="00E61AC4"/>
    <w:rsid w:val="00E65DED"/>
    <w:rsid w:val="00E66B5F"/>
    <w:rsid w:val="00E6716D"/>
    <w:rsid w:val="00E67A23"/>
    <w:rsid w:val="00E67DAD"/>
    <w:rsid w:val="00E70081"/>
    <w:rsid w:val="00E70121"/>
    <w:rsid w:val="00E70360"/>
    <w:rsid w:val="00E70606"/>
    <w:rsid w:val="00E70A6C"/>
    <w:rsid w:val="00E70F8C"/>
    <w:rsid w:val="00E7147E"/>
    <w:rsid w:val="00E72900"/>
    <w:rsid w:val="00E7354C"/>
    <w:rsid w:val="00E73FC1"/>
    <w:rsid w:val="00E74BA0"/>
    <w:rsid w:val="00E74DF6"/>
    <w:rsid w:val="00E752D8"/>
    <w:rsid w:val="00E75739"/>
    <w:rsid w:val="00E76DD9"/>
    <w:rsid w:val="00E77BA0"/>
    <w:rsid w:val="00E77FB5"/>
    <w:rsid w:val="00E81BA9"/>
    <w:rsid w:val="00E82831"/>
    <w:rsid w:val="00E833AB"/>
    <w:rsid w:val="00E83A1A"/>
    <w:rsid w:val="00E83C01"/>
    <w:rsid w:val="00E83D37"/>
    <w:rsid w:val="00E84572"/>
    <w:rsid w:val="00E845F1"/>
    <w:rsid w:val="00E84F30"/>
    <w:rsid w:val="00E85AC1"/>
    <w:rsid w:val="00E85AD1"/>
    <w:rsid w:val="00E85FA1"/>
    <w:rsid w:val="00E87215"/>
    <w:rsid w:val="00E8786C"/>
    <w:rsid w:val="00E9014F"/>
    <w:rsid w:val="00E93544"/>
    <w:rsid w:val="00E93F33"/>
    <w:rsid w:val="00E9429E"/>
    <w:rsid w:val="00E94E1D"/>
    <w:rsid w:val="00E95274"/>
    <w:rsid w:val="00E954FD"/>
    <w:rsid w:val="00E955A5"/>
    <w:rsid w:val="00E96CC4"/>
    <w:rsid w:val="00E97546"/>
    <w:rsid w:val="00E977B6"/>
    <w:rsid w:val="00EA0392"/>
    <w:rsid w:val="00EA0486"/>
    <w:rsid w:val="00EA1042"/>
    <w:rsid w:val="00EA28E0"/>
    <w:rsid w:val="00EA465D"/>
    <w:rsid w:val="00EA4E0C"/>
    <w:rsid w:val="00EA584A"/>
    <w:rsid w:val="00EA5BBE"/>
    <w:rsid w:val="00EA6C17"/>
    <w:rsid w:val="00EB07C2"/>
    <w:rsid w:val="00EB1525"/>
    <w:rsid w:val="00EB3635"/>
    <w:rsid w:val="00EB54B5"/>
    <w:rsid w:val="00EB5C6A"/>
    <w:rsid w:val="00EB6039"/>
    <w:rsid w:val="00EB6066"/>
    <w:rsid w:val="00EB759B"/>
    <w:rsid w:val="00EB76F8"/>
    <w:rsid w:val="00EC00F8"/>
    <w:rsid w:val="00EC0FFC"/>
    <w:rsid w:val="00EC11DD"/>
    <w:rsid w:val="00EC12F4"/>
    <w:rsid w:val="00EC1565"/>
    <w:rsid w:val="00EC1C57"/>
    <w:rsid w:val="00EC29B4"/>
    <w:rsid w:val="00EC3A58"/>
    <w:rsid w:val="00EC4493"/>
    <w:rsid w:val="00EC4A87"/>
    <w:rsid w:val="00EC4AFB"/>
    <w:rsid w:val="00EC55AE"/>
    <w:rsid w:val="00EC57DC"/>
    <w:rsid w:val="00EC58A4"/>
    <w:rsid w:val="00EC626A"/>
    <w:rsid w:val="00ED1222"/>
    <w:rsid w:val="00ED19A6"/>
    <w:rsid w:val="00ED1F9B"/>
    <w:rsid w:val="00ED2072"/>
    <w:rsid w:val="00ED23ED"/>
    <w:rsid w:val="00ED27F2"/>
    <w:rsid w:val="00ED28F4"/>
    <w:rsid w:val="00ED2EFE"/>
    <w:rsid w:val="00ED357D"/>
    <w:rsid w:val="00ED39E3"/>
    <w:rsid w:val="00ED4B56"/>
    <w:rsid w:val="00ED5DF9"/>
    <w:rsid w:val="00ED626A"/>
    <w:rsid w:val="00ED6B32"/>
    <w:rsid w:val="00ED6DA5"/>
    <w:rsid w:val="00EE17AD"/>
    <w:rsid w:val="00EE325C"/>
    <w:rsid w:val="00EE34D2"/>
    <w:rsid w:val="00EE3C08"/>
    <w:rsid w:val="00EE45C9"/>
    <w:rsid w:val="00EE588D"/>
    <w:rsid w:val="00EE5D79"/>
    <w:rsid w:val="00EE60D1"/>
    <w:rsid w:val="00EE7E0C"/>
    <w:rsid w:val="00EF03E6"/>
    <w:rsid w:val="00EF093D"/>
    <w:rsid w:val="00EF122E"/>
    <w:rsid w:val="00EF273B"/>
    <w:rsid w:val="00EF28C3"/>
    <w:rsid w:val="00EF3286"/>
    <w:rsid w:val="00EF3663"/>
    <w:rsid w:val="00EF3A19"/>
    <w:rsid w:val="00EF456E"/>
    <w:rsid w:val="00EF4CAF"/>
    <w:rsid w:val="00EF4F5A"/>
    <w:rsid w:val="00EF577D"/>
    <w:rsid w:val="00EF58C6"/>
    <w:rsid w:val="00EF77FE"/>
    <w:rsid w:val="00EF7D75"/>
    <w:rsid w:val="00EF7E65"/>
    <w:rsid w:val="00F00693"/>
    <w:rsid w:val="00F0194F"/>
    <w:rsid w:val="00F01EA2"/>
    <w:rsid w:val="00F02306"/>
    <w:rsid w:val="00F0270C"/>
    <w:rsid w:val="00F02773"/>
    <w:rsid w:val="00F02A68"/>
    <w:rsid w:val="00F02B41"/>
    <w:rsid w:val="00F039A3"/>
    <w:rsid w:val="00F0450B"/>
    <w:rsid w:val="00F0482A"/>
    <w:rsid w:val="00F04D2C"/>
    <w:rsid w:val="00F05C69"/>
    <w:rsid w:val="00F07129"/>
    <w:rsid w:val="00F07159"/>
    <w:rsid w:val="00F10000"/>
    <w:rsid w:val="00F100FF"/>
    <w:rsid w:val="00F10ABC"/>
    <w:rsid w:val="00F134FD"/>
    <w:rsid w:val="00F15392"/>
    <w:rsid w:val="00F15A40"/>
    <w:rsid w:val="00F1611B"/>
    <w:rsid w:val="00F164E3"/>
    <w:rsid w:val="00F169D3"/>
    <w:rsid w:val="00F169F1"/>
    <w:rsid w:val="00F16C9E"/>
    <w:rsid w:val="00F170EB"/>
    <w:rsid w:val="00F1746F"/>
    <w:rsid w:val="00F20242"/>
    <w:rsid w:val="00F204D1"/>
    <w:rsid w:val="00F20CF4"/>
    <w:rsid w:val="00F213C8"/>
    <w:rsid w:val="00F21CF4"/>
    <w:rsid w:val="00F221AE"/>
    <w:rsid w:val="00F224F5"/>
    <w:rsid w:val="00F225D6"/>
    <w:rsid w:val="00F231C1"/>
    <w:rsid w:val="00F23C55"/>
    <w:rsid w:val="00F23F7D"/>
    <w:rsid w:val="00F24DD0"/>
    <w:rsid w:val="00F258A4"/>
    <w:rsid w:val="00F25DD2"/>
    <w:rsid w:val="00F26875"/>
    <w:rsid w:val="00F279E2"/>
    <w:rsid w:val="00F27C31"/>
    <w:rsid w:val="00F31C52"/>
    <w:rsid w:val="00F324B8"/>
    <w:rsid w:val="00F3377C"/>
    <w:rsid w:val="00F34CB8"/>
    <w:rsid w:val="00F35340"/>
    <w:rsid w:val="00F357AA"/>
    <w:rsid w:val="00F35B0E"/>
    <w:rsid w:val="00F35BDB"/>
    <w:rsid w:val="00F36C1E"/>
    <w:rsid w:val="00F40D65"/>
    <w:rsid w:val="00F41547"/>
    <w:rsid w:val="00F419CF"/>
    <w:rsid w:val="00F41AAF"/>
    <w:rsid w:val="00F43093"/>
    <w:rsid w:val="00F43CDF"/>
    <w:rsid w:val="00F45E2F"/>
    <w:rsid w:val="00F46761"/>
    <w:rsid w:val="00F4726E"/>
    <w:rsid w:val="00F47CBE"/>
    <w:rsid w:val="00F51360"/>
    <w:rsid w:val="00F51BEB"/>
    <w:rsid w:val="00F51EF8"/>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583E"/>
    <w:rsid w:val="00F65D08"/>
    <w:rsid w:val="00F67068"/>
    <w:rsid w:val="00F675BA"/>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4F7C"/>
    <w:rsid w:val="00F8532F"/>
    <w:rsid w:val="00F857E8"/>
    <w:rsid w:val="00F864EB"/>
    <w:rsid w:val="00F875DF"/>
    <w:rsid w:val="00F878DC"/>
    <w:rsid w:val="00F90606"/>
    <w:rsid w:val="00F92895"/>
    <w:rsid w:val="00F92B00"/>
    <w:rsid w:val="00F92FB5"/>
    <w:rsid w:val="00F93335"/>
    <w:rsid w:val="00F94391"/>
    <w:rsid w:val="00F9532A"/>
    <w:rsid w:val="00F95E35"/>
    <w:rsid w:val="00F96014"/>
    <w:rsid w:val="00F96513"/>
    <w:rsid w:val="00FA0C0E"/>
    <w:rsid w:val="00FA1182"/>
    <w:rsid w:val="00FA177E"/>
    <w:rsid w:val="00FA2058"/>
    <w:rsid w:val="00FA386F"/>
    <w:rsid w:val="00FA3DA2"/>
    <w:rsid w:val="00FA3F8D"/>
    <w:rsid w:val="00FA4798"/>
    <w:rsid w:val="00FA5A15"/>
    <w:rsid w:val="00FA645E"/>
    <w:rsid w:val="00FA65B5"/>
    <w:rsid w:val="00FA6D0C"/>
    <w:rsid w:val="00FA789B"/>
    <w:rsid w:val="00FB029F"/>
    <w:rsid w:val="00FB086B"/>
    <w:rsid w:val="00FB0E36"/>
    <w:rsid w:val="00FB1EC8"/>
    <w:rsid w:val="00FB2D5B"/>
    <w:rsid w:val="00FB4BAB"/>
    <w:rsid w:val="00FB4EA9"/>
    <w:rsid w:val="00FB4FD4"/>
    <w:rsid w:val="00FB5057"/>
    <w:rsid w:val="00FB562C"/>
    <w:rsid w:val="00FB7321"/>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882"/>
    <w:rsid w:val="00FD0C92"/>
    <w:rsid w:val="00FD15DD"/>
    <w:rsid w:val="00FD18A1"/>
    <w:rsid w:val="00FD1999"/>
    <w:rsid w:val="00FD2A47"/>
    <w:rsid w:val="00FD2CEE"/>
    <w:rsid w:val="00FD3C47"/>
    <w:rsid w:val="00FD44E4"/>
    <w:rsid w:val="00FD57D2"/>
    <w:rsid w:val="00FD60F0"/>
    <w:rsid w:val="00FD77EA"/>
    <w:rsid w:val="00FE0488"/>
    <w:rsid w:val="00FE0656"/>
    <w:rsid w:val="00FE1A82"/>
    <w:rsid w:val="00FE2201"/>
    <w:rsid w:val="00FE2FA7"/>
    <w:rsid w:val="00FE350C"/>
    <w:rsid w:val="00FE3615"/>
    <w:rsid w:val="00FE3841"/>
    <w:rsid w:val="00FE3B4E"/>
    <w:rsid w:val="00FE3BEA"/>
    <w:rsid w:val="00FE40DC"/>
    <w:rsid w:val="00FE415A"/>
    <w:rsid w:val="00FE4946"/>
    <w:rsid w:val="00FE4A11"/>
    <w:rsid w:val="00FE50FF"/>
    <w:rsid w:val="00FE51A5"/>
    <w:rsid w:val="00FE54BE"/>
    <w:rsid w:val="00FE55CD"/>
    <w:rsid w:val="00FE603F"/>
    <w:rsid w:val="00FF03F3"/>
    <w:rsid w:val="00FF06CE"/>
    <w:rsid w:val="00FF4027"/>
    <w:rsid w:val="00FF50D2"/>
    <w:rsid w:val="00FF5233"/>
    <w:rsid w:val="00FF6095"/>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366F0D83-6416-4B4B-AAEE-4C16D7936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9060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5"/>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oleObject" Target="embeddings/oleObject9.bin"/><Relationship Id="rId39" Type="http://schemas.openxmlformats.org/officeDocument/2006/relationships/image" Target="media/image20.png"/><Relationship Id="rId21" Type="http://schemas.openxmlformats.org/officeDocument/2006/relationships/oleObject" Target="embeddings/oleObject5.bin"/><Relationship Id="rId34" Type="http://schemas.openxmlformats.org/officeDocument/2006/relationships/image" Target="media/image15.png"/><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11.bin"/><Relationship Id="rId41"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oleObject" Target="embeddings/oleObject7.bin"/><Relationship Id="rId32" Type="http://schemas.openxmlformats.org/officeDocument/2006/relationships/image" Target="media/image13.wmf"/><Relationship Id="rId37" Type="http://schemas.openxmlformats.org/officeDocument/2006/relationships/image" Target="media/image18.png"/><Relationship Id="rId40" Type="http://schemas.openxmlformats.org/officeDocument/2006/relationships/image" Target="media/image2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7.png"/><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image" Target="media/image16.png"/><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image" Target="media/image14.png"/><Relationship Id="rId38" Type="http://schemas.openxmlformats.org/officeDocument/2006/relationships/image" Target="media/image1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79F29-167B-4952-87EE-2090965E9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7379</Words>
  <Characters>42064</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dcterms:created xsi:type="dcterms:W3CDTF">2024-05-21T08:27:00Z</dcterms:created>
  <dcterms:modified xsi:type="dcterms:W3CDTF">2024-05-21T08:30:00Z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(3)Vz9zWYMTcLUCxe2CH447u0/uXnxGAkiwlmcpz6qPFJCpQkD87Z31fhwN+25Ck8thjqADcpsD
ydmIFDmVp9sE5qbZDE73RPto+uWxgReHMitpY4JvZJ/sgkz18sxO1QOzFqBQ8XQrxY7Ugyld
JBZ4tdBqG76GGUGyycXif2eoNeHmEL4SbVMJviLzPhIAuq9uzIYr82m6HYZ2AL2EVtztEah2
L+1R8Ig52wdXra5gx3</vt:lpwstr>
  </property>
  <property fmtid="{D5CDD505-2E9C-101B-9397-08002B2CF9AE}" pid="3" name="_2015_ms_pID_7253431">
    <vt:lpwstr>u8ZVW1yd5PeWXT2Z0I1tAXZch5QGJb+fYvuqPULKiHe8Di3A/BKFIF
UbMyBPcZQCpphoz4matvjJi60U5uNpCIW/fcJNSEpV/80NGde15R8WBywlSP1Nx9gDv9+Utk
XowVK1OU4/UTgNXsTAp1QDHkQ60MQ48L7ZvXpNaTiuCL4WPZZ0nOsOcUCogPFwVxWd7X/VNA
zFpUBjxvM6jCaBIYR0C//Btu2G0Cvf3kdYst</vt:lpwstr>
  </property>
  <property fmtid="{D5CDD505-2E9C-101B-9397-08002B2CF9AE}" pid="4" name="_2015_ms_pID_7253432">
    <vt:lpwstr>kWhWlrhueFDWjHDpeA6iam4=</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1716174012</vt:lpwstr>
  </property>
</Properties>
</file>