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F1F3EA" w14:textId="0318EC97" w:rsidR="00ED132E" w:rsidRDefault="00805BAE">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MS Mincho" w:hAnsi="Arial"/>
          <w:b/>
          <w:bCs/>
          <w:sz w:val="22"/>
          <w:szCs w:val="22"/>
        </w:rPr>
        <w:t>1</w:t>
      </w:r>
      <w:r>
        <w:rPr>
          <w:rFonts w:ascii="Arial" w:eastAsiaTheme="minorEastAsia" w:hAnsi="Arial"/>
          <w:b/>
          <w:bCs/>
          <w:sz w:val="22"/>
          <w:szCs w:val="22"/>
          <w:lang w:eastAsia="zh-CN"/>
        </w:rPr>
        <w:t>1</w:t>
      </w:r>
      <w:r>
        <w:rPr>
          <w:rFonts w:ascii="Arial" w:eastAsiaTheme="minorEastAsia" w:hAnsi="Arial" w:hint="eastAsia"/>
          <w:b/>
          <w:bCs/>
          <w:sz w:val="22"/>
          <w:szCs w:val="22"/>
          <w:lang w:eastAsia="zh-CN"/>
        </w:rPr>
        <w:t>7</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40</w:t>
      </w:r>
      <w:r w:rsidR="00EF32D0">
        <w:rPr>
          <w:rFonts w:ascii="Arial" w:eastAsiaTheme="minorEastAsia" w:hAnsi="Arial" w:hint="eastAsia"/>
          <w:b/>
          <w:bCs/>
          <w:sz w:val="22"/>
          <w:szCs w:val="22"/>
          <w:lang w:eastAsia="zh-CN"/>
        </w:rPr>
        <w:t>5422</w:t>
      </w:r>
      <w:proofErr w:type="gramEnd"/>
    </w:p>
    <w:p w14:paraId="6B2755A9" w14:textId="77777777" w:rsidR="00ED132E" w:rsidRDefault="00805BAE">
      <w:pPr>
        <w:tabs>
          <w:tab w:val="center" w:pos="4536"/>
          <w:tab w:val="right" w:pos="9072"/>
        </w:tabs>
        <w:spacing w:after="0"/>
        <w:ind w:left="10" w:hanging="10"/>
        <w:rPr>
          <w:rFonts w:ascii="Arial" w:eastAsiaTheme="minorEastAsia" w:hAnsi="Arial" w:cs="Arial"/>
          <w:b/>
          <w:bCs/>
          <w:sz w:val="22"/>
          <w:szCs w:val="22"/>
          <w:lang w:eastAsia="zh-CN"/>
        </w:rPr>
      </w:pPr>
      <w:r>
        <w:rPr>
          <w:rFonts w:ascii="Arial" w:eastAsiaTheme="minorEastAsia" w:hAnsi="Arial" w:cs="Arial"/>
          <w:b/>
          <w:bCs/>
          <w:sz w:val="22"/>
          <w:szCs w:val="22"/>
          <w:lang w:eastAsia="zh-CN"/>
        </w:rPr>
        <w:t>Fukuoka City, Fukuoka, Japan, May 20</w:t>
      </w:r>
      <w:r>
        <w:rPr>
          <w:rFonts w:ascii="Arial" w:eastAsiaTheme="minorEastAsia" w:hAnsi="Arial" w:cs="Arial"/>
          <w:b/>
          <w:bCs/>
          <w:sz w:val="22"/>
          <w:szCs w:val="22"/>
          <w:vertAlign w:val="superscript"/>
          <w:lang w:eastAsia="zh-CN"/>
        </w:rPr>
        <w:t>th</w:t>
      </w:r>
      <w:r>
        <w:rPr>
          <w:rFonts w:ascii="Arial" w:eastAsiaTheme="minorEastAsia" w:hAnsi="Arial" w:cs="Arial"/>
          <w:b/>
          <w:bCs/>
          <w:sz w:val="22"/>
          <w:szCs w:val="22"/>
          <w:lang w:eastAsia="zh-CN"/>
        </w:rPr>
        <w:t xml:space="preserve"> – 24</w:t>
      </w:r>
      <w:r>
        <w:rPr>
          <w:rFonts w:ascii="Arial" w:eastAsiaTheme="minorEastAsia" w:hAnsi="Arial" w:cs="Arial"/>
          <w:b/>
          <w:bCs/>
          <w:sz w:val="22"/>
          <w:szCs w:val="22"/>
          <w:vertAlign w:val="superscript"/>
          <w:lang w:eastAsia="zh-CN"/>
        </w:rPr>
        <w:t>th</w:t>
      </w:r>
      <w:r>
        <w:rPr>
          <w:rFonts w:ascii="Arial" w:eastAsiaTheme="minorEastAsia" w:hAnsi="Arial" w:cs="Arial"/>
          <w:b/>
          <w:bCs/>
          <w:sz w:val="22"/>
          <w:szCs w:val="22"/>
          <w:lang w:eastAsia="zh-CN"/>
        </w:rPr>
        <w:t>, 2024</w:t>
      </w:r>
    </w:p>
    <w:p w14:paraId="5F0E25AF" w14:textId="77777777" w:rsidR="00ED132E" w:rsidRDefault="00ED132E">
      <w:pPr>
        <w:tabs>
          <w:tab w:val="center" w:pos="4536"/>
          <w:tab w:val="right" w:pos="9072"/>
        </w:tabs>
        <w:spacing w:after="0"/>
        <w:rPr>
          <w:rFonts w:ascii="Arial" w:eastAsia="MS Mincho" w:hAnsi="Arial"/>
          <w:b/>
          <w:sz w:val="22"/>
          <w:lang w:val="en-GB"/>
        </w:rPr>
      </w:pPr>
    </w:p>
    <w:p w14:paraId="3CC89CFE" w14:textId="77777777" w:rsidR="00ED132E" w:rsidRDefault="00805BAE">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773B7DC2" w14:textId="77777777" w:rsidR="00ED132E" w:rsidRDefault="00805BAE">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1</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4054723D" w14:textId="77777777" w:rsidR="00ED132E" w:rsidRDefault="00805BAE">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02AF6442" w14:textId="77777777" w:rsidR="00ED132E" w:rsidRDefault="00805BAE">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1DA5E024" w14:textId="77777777" w:rsidR="00ED132E" w:rsidRDefault="00ED132E">
      <w:pPr>
        <w:pStyle w:val="aa"/>
        <w:pBdr>
          <w:bottom w:val="single" w:sz="6" w:space="1" w:color="000000"/>
        </w:pBdr>
        <w:tabs>
          <w:tab w:val="left" w:pos="1843"/>
        </w:tabs>
        <w:spacing w:after="120"/>
        <w:rPr>
          <w:rFonts w:eastAsia="宋体"/>
          <w:lang w:val="en-US" w:eastAsia="zh-CN"/>
        </w:rPr>
      </w:pPr>
    </w:p>
    <w:p w14:paraId="7F948657" w14:textId="77777777" w:rsidR="00ED132E" w:rsidRDefault="00ED132E">
      <w:pPr>
        <w:pStyle w:val="1a"/>
        <w:keepNext/>
        <w:numPr>
          <w:ilvl w:val="0"/>
          <w:numId w:val="3"/>
        </w:numPr>
        <w:spacing w:before="120" w:after="60"/>
        <w:outlineLvl w:val="2"/>
        <w:rPr>
          <w:rFonts w:ascii="Arial" w:eastAsia="宋体" w:hAnsi="Arial"/>
          <w:b/>
          <w:vanish/>
          <w:sz w:val="21"/>
          <w:szCs w:val="21"/>
        </w:rPr>
      </w:pPr>
    </w:p>
    <w:p w14:paraId="7FF2B076" w14:textId="77777777" w:rsidR="00ED132E" w:rsidRDefault="00ED132E">
      <w:pPr>
        <w:pStyle w:val="1a"/>
        <w:keepNext/>
        <w:numPr>
          <w:ilvl w:val="0"/>
          <w:numId w:val="3"/>
        </w:numPr>
        <w:spacing w:before="120" w:after="60"/>
        <w:outlineLvl w:val="2"/>
        <w:rPr>
          <w:rFonts w:ascii="Arial" w:eastAsia="宋体" w:hAnsi="Arial"/>
          <w:b/>
          <w:vanish/>
          <w:sz w:val="21"/>
          <w:szCs w:val="21"/>
        </w:rPr>
      </w:pPr>
    </w:p>
    <w:p w14:paraId="1C689E9F" w14:textId="77777777" w:rsidR="00ED132E" w:rsidRDefault="00ED132E">
      <w:pPr>
        <w:pStyle w:val="1a"/>
        <w:keepNext/>
        <w:numPr>
          <w:ilvl w:val="0"/>
          <w:numId w:val="3"/>
        </w:numPr>
        <w:spacing w:before="120" w:after="60"/>
        <w:outlineLvl w:val="2"/>
        <w:rPr>
          <w:rFonts w:ascii="Arial" w:eastAsia="宋体" w:hAnsi="Arial"/>
          <w:b/>
          <w:vanish/>
          <w:sz w:val="21"/>
          <w:szCs w:val="21"/>
        </w:rPr>
      </w:pPr>
    </w:p>
    <w:p w14:paraId="749A080F" w14:textId="77777777" w:rsidR="00ED132E" w:rsidRDefault="00ED132E">
      <w:pPr>
        <w:pStyle w:val="1a"/>
        <w:keepNext/>
        <w:numPr>
          <w:ilvl w:val="1"/>
          <w:numId w:val="3"/>
        </w:numPr>
        <w:spacing w:before="120" w:after="60"/>
        <w:outlineLvl w:val="2"/>
        <w:rPr>
          <w:rFonts w:ascii="Arial" w:eastAsia="宋体" w:hAnsi="Arial"/>
          <w:b/>
          <w:vanish/>
          <w:sz w:val="21"/>
          <w:szCs w:val="21"/>
        </w:rPr>
      </w:pPr>
    </w:p>
    <w:p w14:paraId="54342088" w14:textId="77777777" w:rsidR="00ED132E" w:rsidRDefault="00805BAE">
      <w:pPr>
        <w:pStyle w:val="1"/>
        <w:numPr>
          <w:ilvl w:val="0"/>
          <w:numId w:val="4"/>
        </w:numPr>
        <w:spacing w:before="240"/>
      </w:pPr>
      <w:bookmarkStart w:id="3" w:name="_Ref521334010"/>
      <w:r>
        <w:t>Introduction</w:t>
      </w:r>
      <w:bookmarkEnd w:id="3"/>
    </w:p>
    <w:p w14:paraId="6ED0EFA0" w14:textId="77777777" w:rsidR="00ED132E" w:rsidRDefault="00805BAE">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6085AE61" w14:textId="77777777" w:rsidR="00ED132E" w:rsidRDefault="00805BAE">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RP-240789 </w:t>
      </w:r>
      <w:r>
        <w:fldChar w:fldCharType="begin"/>
      </w:r>
      <w:r>
        <w:instrText>REF _Ref162353469 \r \h</w:instrText>
      </w:r>
      <w:r>
        <w:fldChar w:fldCharType="separate"/>
      </w:r>
      <w:r>
        <w:t>[3]</w:t>
      </w:r>
      <w:r>
        <w:fldChar w:fldCharType="end"/>
      </w:r>
      <w:r>
        <w:t xml:space="preserve"> with the following objectives.</w:t>
      </w:r>
    </w:p>
    <w:p w14:paraId="037FB6C1" w14:textId="77777777" w:rsidR="00ED132E" w:rsidRDefault="00805BAE">
      <w:pPr>
        <w:spacing w:after="120" w:line="240" w:lineRule="auto"/>
        <w:rPr>
          <w:rFonts w:eastAsiaTheme="minorEastAsia"/>
          <w:lang w:eastAsia="zh-CN"/>
        </w:rPr>
      </w:pPr>
      <w:r>
        <w:t>This document summarizes the inputs and the discussions in RAN1#11</w:t>
      </w:r>
      <w:r>
        <w:rPr>
          <w:rFonts w:eastAsiaTheme="minorEastAsia" w:hint="eastAsia"/>
          <w:lang w:eastAsia="zh-CN"/>
        </w:rPr>
        <w:t>7</w:t>
      </w:r>
      <w:r>
        <w:t xml:space="preserve"> on Rel-19 SBFD TX/RX/measurement procedures corresponding to objectives highlighted in cyan below. </w:t>
      </w:r>
    </w:p>
    <w:p w14:paraId="5592B2B9" w14:textId="77777777" w:rsidR="00ED132E" w:rsidRDefault="00805BAE">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Style w:val="af0"/>
        <w:tblW w:w="9060" w:type="dxa"/>
        <w:tblLook w:val="04A0" w:firstRow="1" w:lastRow="0" w:firstColumn="1" w:lastColumn="0" w:noHBand="0" w:noVBand="1"/>
      </w:tblPr>
      <w:tblGrid>
        <w:gridCol w:w="9060"/>
      </w:tblGrid>
      <w:tr w:rsidR="00ED132E" w14:paraId="5A053394" w14:textId="77777777">
        <w:tc>
          <w:tcPr>
            <w:tcW w:w="9060" w:type="dxa"/>
          </w:tcPr>
          <w:p w14:paraId="77DF4E47" w14:textId="77777777" w:rsidR="00ED132E" w:rsidRDefault="00805BAE">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For subband non-overlapping full duplex (SBFD) operation at gNB side within a TDD carrier:</w:t>
            </w:r>
          </w:p>
          <w:p w14:paraId="4CCAE949" w14:textId="77777777" w:rsidR="00ED132E" w:rsidRDefault="00805BAE">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1F647A27"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Indication of time location of SBFD subbands in SIB is not precluded</w:t>
            </w:r>
          </w:p>
          <w:p w14:paraId="6CAEDB78" w14:textId="77777777" w:rsidR="00ED132E" w:rsidRDefault="00805BAE">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0B26785E"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Indication of frequency domain location of SBFD subbands in SIB is not precluded</w:t>
            </w:r>
          </w:p>
          <w:p w14:paraId="5DE465AB" w14:textId="77777777" w:rsidR="00ED132E" w:rsidRDefault="00805BAE">
            <w:pPr>
              <w:numPr>
                <w:ilvl w:val="1"/>
                <w:numId w:val="5"/>
              </w:numPr>
              <w:suppressAutoHyphens w:val="0"/>
              <w:spacing w:after="180" w:line="240" w:lineRule="auto"/>
              <w:jc w:val="left"/>
              <w:textAlignment w:val="baseline"/>
              <w:rPr>
                <w:rFonts w:eastAsia="DengXian"/>
                <w:lang w:eastAsia="zh-CN"/>
              </w:rPr>
            </w:pPr>
            <w:r>
              <w:rPr>
                <w:rFonts w:eastAsia="DengXian"/>
                <w:lang w:eastAsia="zh-CN"/>
              </w:rPr>
              <w:t>Specify SBFD operation to support random access in SBFD symbols by UEs in RRC CONNECTED mode [RAN1, RAN2]</w:t>
            </w:r>
          </w:p>
          <w:p w14:paraId="1E1D41D1" w14:textId="77777777" w:rsidR="00ED132E" w:rsidRDefault="00805BAE">
            <w:pPr>
              <w:numPr>
                <w:ilvl w:val="1"/>
                <w:numId w:val="5"/>
              </w:numPr>
              <w:suppressAutoHyphens w:val="0"/>
              <w:spacing w:after="160" w:line="254" w:lineRule="auto"/>
              <w:ind w:right="-99"/>
              <w:jc w:val="left"/>
              <w:textAlignment w:val="baseline"/>
              <w:rPr>
                <w:rFonts w:eastAsia="Malgun Gothic"/>
                <w:lang w:eastAsia="ko-KR"/>
              </w:rPr>
            </w:pPr>
            <w:r>
              <w:rPr>
                <w:rFonts w:eastAsia="DengXian"/>
                <w:lang w:eastAsia="zh-CN"/>
              </w:rPr>
              <w:t>Study and specify, if justified, SBFD operation to UE in RRC_IDLE/INACTIVE mode for random access [RAN1, RAN2]</w:t>
            </w:r>
          </w:p>
          <w:p w14:paraId="6372A998"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DengXian"/>
                <w:lang w:eastAsia="zh-CN"/>
              </w:rPr>
              <w:t>RAN#104 to check whether to proceed normative work</w:t>
            </w:r>
          </w:p>
          <w:p w14:paraId="40E10EAD" w14:textId="77777777" w:rsidR="00ED132E" w:rsidRDefault="00805BAE">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4FCD040"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41CDF314" w14:textId="77777777" w:rsidR="00ED132E" w:rsidRDefault="00805BAE">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UL transmissions within UL subband only</w:t>
            </w:r>
          </w:p>
          <w:p w14:paraId="14F31937" w14:textId="77777777" w:rsidR="00ED132E" w:rsidRDefault="00805BAE">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4D1B0961" w14:textId="77777777" w:rsidR="00ED132E" w:rsidRDefault="00805BAE">
            <w:pPr>
              <w:suppressAutoHyphens w:val="0"/>
              <w:spacing w:after="160" w:line="254" w:lineRule="auto"/>
              <w:ind w:left="2520" w:right="-99"/>
              <w:jc w:val="left"/>
              <w:textAlignment w:val="baseline"/>
              <w:rPr>
                <w:rFonts w:eastAsia="Malgun Gothic"/>
                <w:highlight w:val="cyan"/>
                <w:lang w:eastAsia="ko-KR"/>
              </w:rPr>
            </w:pPr>
            <w:r>
              <w:rPr>
                <w:rFonts w:eastAsia="Malgun Gothic"/>
                <w:highlight w:val="cyan"/>
                <w:lang w:eastAsia="ko-KR"/>
              </w:rPr>
              <w:t xml:space="preserve">Note: </w:t>
            </w:r>
            <w:r>
              <w:rPr>
                <w:rFonts w:eastAsia="DengXian"/>
                <w:highlight w:val="cyan"/>
                <w:lang w:eastAsia="zh-CN"/>
              </w:rPr>
              <w:t>When flexible symbols are used, it is not expected that any legacy Uplink symbol is converted to Downlink/SBFD symbols</w:t>
            </w:r>
          </w:p>
          <w:p w14:paraId="2143A322"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Enhancement on resource allocation in frequency domain in SBFD symbols, inclu</w:t>
            </w:r>
            <w:r>
              <w:rPr>
                <w:rFonts w:eastAsia="Malgun Gothic"/>
                <w:highlight w:val="cyan"/>
                <w:lang w:eastAsia="ko-KR"/>
              </w:rPr>
              <w:t>d</w:t>
            </w:r>
            <w:r>
              <w:rPr>
                <w:rFonts w:eastAsia="Malgun Gothic"/>
                <w:highlight w:val="cyan"/>
                <w:lang w:eastAsia="ko-KR"/>
              </w:rPr>
              <w:t>ing</w:t>
            </w:r>
          </w:p>
          <w:p w14:paraId="3AD62179" w14:textId="77777777" w:rsidR="00ED132E" w:rsidRDefault="00805BAE">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43CEFBCB" w14:textId="77777777" w:rsidR="00ED132E" w:rsidRDefault="00805BAE">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 xml:space="preserve">handling of unaligned boundaries between SBFD subband(s) and RBG, </w:t>
            </w:r>
            <w:r>
              <w:rPr>
                <w:rFonts w:eastAsia="Malgun Gothic"/>
                <w:highlight w:val="cyan"/>
                <w:lang w:eastAsia="ko-KR"/>
              </w:rPr>
              <w:lastRenderedPageBreak/>
              <w:t>CSI reporting subband, CSI-RS resource, PRG</w:t>
            </w:r>
          </w:p>
          <w:p w14:paraId="769E769B"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Enhancements on physical channels/signals and procedure across SBFD symbols and non-SBFD symbols in different slots, where each transmission/reception within a slot has either all SBFD or all non-SBFD symbols, including</w:t>
            </w:r>
          </w:p>
          <w:p w14:paraId="38390CAC" w14:textId="77777777" w:rsidR="00ED132E" w:rsidRDefault="00805BAE">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7FA7FFC4" w14:textId="77777777" w:rsidR="00ED132E" w:rsidRDefault="00805BAE">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CSI report of which associated CSI-RS instances occur in both SBFD sy</w:t>
            </w:r>
            <w:r>
              <w:rPr>
                <w:rFonts w:eastAsia="Malgun Gothic"/>
                <w:highlight w:val="cyan"/>
                <w:lang w:eastAsia="ko-KR"/>
              </w:rPr>
              <w:t>m</w:t>
            </w:r>
            <w:r>
              <w:rPr>
                <w:rFonts w:eastAsia="Malgun Gothic"/>
                <w:highlight w:val="cyan"/>
                <w:lang w:eastAsia="ko-KR"/>
              </w:rPr>
              <w:t>bols and non-SBFD symbols in different slots</w:t>
            </w:r>
          </w:p>
          <w:p w14:paraId="6B0C07DF"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w:t>
            </w:r>
            <w:r>
              <w:rPr>
                <w:rFonts w:eastAsia="Malgun Gothic"/>
                <w:highlight w:val="cyan"/>
                <w:lang w:eastAsia="ko-KR"/>
              </w:rPr>
              <w:t>e</w:t>
            </w:r>
            <w:r>
              <w:rPr>
                <w:rFonts w:eastAsia="Malgun Gothic"/>
                <w:highlight w:val="cyan"/>
                <w:lang w:eastAsia="ko-KR"/>
              </w:rPr>
              <w:t>ters and/or beam/spatial relation</w:t>
            </w:r>
          </w:p>
          <w:p w14:paraId="4796F803" w14:textId="77777777" w:rsidR="00ED132E" w:rsidRDefault="00805BAE">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05B56AA1" w14:textId="77777777" w:rsidR="00ED132E" w:rsidRDefault="00805BAE">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Followings are assumed based on TR 38.858</w:t>
            </w:r>
          </w:p>
          <w:p w14:paraId="1BC8464E"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at the gNB side</w:t>
            </w:r>
          </w:p>
          <w:p w14:paraId="6D3DF16E"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Half duplex operation at the UE side</w:t>
            </w:r>
          </w:p>
          <w:p w14:paraId="7C63F3A8"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FR1 and FR2-1</w:t>
            </w:r>
          </w:p>
          <w:p w14:paraId="2187670C"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operation Option 4, i.e., both time and frequency locations of subbands for SBFD operation are known to SBFD aware UEs</w:t>
            </w:r>
          </w:p>
          <w:p w14:paraId="62890A4E"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Coexistence between non-SBFD aware UEs (including legacy UEs) and SBFD aware UEs in the cell operating SBFD at gNB side</w:t>
            </w:r>
          </w:p>
          <w:p w14:paraId="3E5D2F19"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scheme within a single configured DL and UL BWP pair with aligned center frequencies</w:t>
            </w:r>
          </w:p>
          <w:p w14:paraId="17E4A6FB"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One UL subband for SBFD operation in an SBFD symbol (excluding legacy UL symbol/slot) within a TDD carrier</w:t>
            </w:r>
          </w:p>
          <w:p w14:paraId="39E696F1" w14:textId="77777777" w:rsidR="00ED132E" w:rsidRDefault="00805BAE">
            <w:pPr>
              <w:numPr>
                <w:ilvl w:val="2"/>
                <w:numId w:val="5"/>
              </w:numPr>
              <w:suppressAutoHyphens w:val="0"/>
              <w:spacing w:after="160" w:line="254" w:lineRule="auto"/>
              <w:ind w:right="-99"/>
              <w:jc w:val="left"/>
              <w:textAlignment w:val="baseline"/>
              <w:rPr>
                <w:rFonts w:eastAsia="Malgun Gothic"/>
                <w:lang w:eastAsia="ko-KR"/>
              </w:rPr>
            </w:pPr>
            <w:r>
              <w:rPr>
                <w:rFonts w:eastAsia="DengXian"/>
                <w:lang w:eastAsia="zh-CN"/>
              </w:rPr>
              <w:t xml:space="preserve">Mechanisms for SBFD operation shall also consider the </w:t>
            </w:r>
            <w:r>
              <w:rPr>
                <w:rFonts w:eastAsia="Malgun Gothic"/>
                <w:lang w:eastAsia="ko-KR"/>
              </w:rPr>
              <w:t>adjacent channel coexis</w:t>
            </w:r>
            <w:r>
              <w:rPr>
                <w:rFonts w:eastAsia="Malgun Gothic"/>
                <w:lang w:eastAsia="ko-KR"/>
              </w:rPr>
              <w:t>t</w:t>
            </w:r>
            <w:r>
              <w:rPr>
                <w:rFonts w:eastAsia="Malgun Gothic"/>
                <w:lang w:eastAsia="ko-KR"/>
              </w:rPr>
              <w:t>ence between two operators</w:t>
            </w:r>
          </w:p>
          <w:p w14:paraId="5E397863" w14:textId="77777777" w:rsidR="00ED132E" w:rsidRDefault="00805BAE">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enhancements for CLI handling [RAN1, RAN2, RAN3]:</w:t>
            </w:r>
          </w:p>
          <w:p w14:paraId="5DCC49D3" w14:textId="77777777" w:rsidR="00ED132E" w:rsidRDefault="00805BAE">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Support gNB-to-gNB CLI handling scheme(s) (the detailed schemes are to be down-selected from those in TR38.858 by RAN1#117)</w:t>
            </w:r>
          </w:p>
          <w:p w14:paraId="01391805" w14:textId="77777777" w:rsidR="00ED132E" w:rsidRDefault="00805BAE">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Support UE-to-UE CLI handling scheme(s) (the detailed schemes are to be down-selected from those in TR38.858 by RAN1#117) </w:t>
            </w:r>
          </w:p>
          <w:p w14:paraId="065B2EAB" w14:textId="77777777" w:rsidR="00ED132E" w:rsidRDefault="00805BAE">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Note: Without dedicated optimization for dynamic/flexible TDD. </w:t>
            </w:r>
          </w:p>
          <w:p w14:paraId="731A0819" w14:textId="77777777" w:rsidR="00ED132E" w:rsidRDefault="00805BAE">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BS RF requirements for SBFD operation at gNB [RAN4]</w:t>
            </w:r>
          </w:p>
          <w:p w14:paraId="48B59256" w14:textId="77777777" w:rsidR="00ED132E" w:rsidRDefault="00805BAE">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applicable RRM core requirements for co-channel CLI handling mechanisms [RAN4]</w:t>
            </w:r>
          </w:p>
          <w:p w14:paraId="78BBD35E" w14:textId="77777777" w:rsidR="00ED132E" w:rsidRDefault="00805BAE">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other RRM core requirements for SBFD operation, if identified [RAN4]</w:t>
            </w:r>
          </w:p>
          <w:p w14:paraId="58A8AD17" w14:textId="77777777" w:rsidR="00ED132E" w:rsidRDefault="00805BAE">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w:t>
            </w:r>
            <w:r>
              <w:rPr>
                <w:rFonts w:eastAsia="Malgun Gothic"/>
                <w:lang w:eastAsia="ko-KR"/>
              </w:rPr>
              <w:t>a</w:t>
            </w:r>
            <w:r>
              <w:rPr>
                <w:rFonts w:eastAsia="Malgun Gothic"/>
                <w:lang w:eastAsia="ko-KR"/>
              </w:rPr>
              <w:t>tion for CLI handling</w:t>
            </w:r>
          </w:p>
        </w:tc>
      </w:tr>
    </w:tbl>
    <w:p w14:paraId="1498A802" w14:textId="77777777" w:rsidR="00ED132E" w:rsidRDefault="00805BAE">
      <w:pPr>
        <w:pStyle w:val="1"/>
        <w:numPr>
          <w:ilvl w:val="0"/>
          <w:numId w:val="4"/>
        </w:numPr>
        <w:spacing w:before="240"/>
      </w:pPr>
      <w:r>
        <w:lastRenderedPageBreak/>
        <w:t>Proposals for online sessions</w:t>
      </w:r>
    </w:p>
    <w:p w14:paraId="3F721624" w14:textId="77777777" w:rsidR="00ED132E" w:rsidRDefault="00805BAE">
      <w:pPr>
        <w:pStyle w:val="2"/>
        <w:numPr>
          <w:ilvl w:val="1"/>
          <w:numId w:val="4"/>
        </w:numPr>
        <w:rPr>
          <w:lang w:val="en-US"/>
        </w:rPr>
      </w:pPr>
      <w:r>
        <w:rPr>
          <w:rFonts w:eastAsiaTheme="minorEastAsia" w:hint="eastAsia"/>
          <w:lang w:val="en-US"/>
        </w:rPr>
        <w:t>Monday (</w:t>
      </w:r>
      <w:r>
        <w:rPr>
          <w:rFonts w:eastAsiaTheme="minorEastAsia"/>
          <w:lang w:val="en-US"/>
        </w:rPr>
        <w:t>May 20</w:t>
      </w:r>
      <w:r>
        <w:rPr>
          <w:rFonts w:eastAsiaTheme="minorEastAsia"/>
          <w:vertAlign w:val="superscript"/>
          <w:lang w:val="en-US"/>
        </w:rPr>
        <w:t>th</w:t>
      </w:r>
      <w:r>
        <w:rPr>
          <w:rFonts w:eastAsiaTheme="minorEastAsia" w:hint="eastAsia"/>
          <w:lang w:val="en-US"/>
        </w:rPr>
        <w:t>)</w:t>
      </w:r>
    </w:p>
    <w:p w14:paraId="7B88FC89" w14:textId="4C70C173" w:rsidR="008D242E" w:rsidRDefault="008D242E" w:rsidP="008D242E">
      <w:pPr>
        <w:pStyle w:val="4"/>
        <w:numPr>
          <w:ilvl w:val="0"/>
          <w:numId w:val="0"/>
        </w:numPr>
        <w:spacing w:after="60"/>
        <w:ind w:left="864" w:hanging="864"/>
        <w:rPr>
          <w:b/>
          <w:sz w:val="20"/>
        </w:rPr>
      </w:pPr>
      <w:r>
        <w:rPr>
          <w:b/>
          <w:sz w:val="20"/>
        </w:rPr>
        <w:t>Proposal 2-</w:t>
      </w:r>
      <w:r>
        <w:rPr>
          <w:rFonts w:eastAsiaTheme="minorEastAsia" w:hint="eastAsia"/>
          <w:b/>
          <w:sz w:val="20"/>
          <w:lang w:eastAsia="zh-CN"/>
        </w:rPr>
        <w:t>10</w:t>
      </w:r>
      <w:r>
        <w:rPr>
          <w:rFonts w:eastAsiaTheme="minorEastAsia" w:hint="eastAsia"/>
          <w:b/>
          <w:sz w:val="20"/>
          <w:lang w:eastAsia="zh-CN"/>
        </w:rPr>
        <w:t>a</w:t>
      </w:r>
    </w:p>
    <w:p w14:paraId="514D1E29" w14:textId="77777777" w:rsidR="008D242E" w:rsidRDefault="008D242E" w:rsidP="008D242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68AF79E" w14:textId="671F956D" w:rsidR="008D242E" w:rsidRDefault="008D242E" w:rsidP="008D242E">
      <w:pPr>
        <w:spacing w:after="0" w:line="240" w:lineRule="auto"/>
        <w:rPr>
          <w:rFonts w:eastAsiaTheme="minorEastAsia"/>
          <w:lang w:eastAsia="zh-CN"/>
        </w:rPr>
      </w:pPr>
      <w:r>
        <w:rPr>
          <w:rFonts w:ascii="Times" w:eastAsiaTheme="minorEastAsia" w:hAnsi="Times" w:cs="Times" w:hint="eastAsia"/>
          <w:szCs w:val="24"/>
          <w:lang w:val="en-GB" w:eastAsia="zh-CN"/>
        </w:rPr>
        <w:t>F</w:t>
      </w:r>
      <w:r>
        <w:rPr>
          <w:rFonts w:ascii="Times" w:eastAsia="Malgun Gothic" w:hAnsi="Times" w:cs="Times"/>
          <w:szCs w:val="24"/>
          <w:lang w:val="en-GB"/>
        </w:rPr>
        <w:t>or CSI report associated with periodic/semi-persistent CSI-RS</w:t>
      </w:r>
      <w:r>
        <w:rPr>
          <w:rFonts w:ascii="Times" w:eastAsiaTheme="minorEastAsia" w:hAnsi="Times" w:cs="Times" w:hint="eastAsia"/>
          <w:szCs w:val="24"/>
          <w:lang w:val="en-GB" w:eastAsia="zh-CN"/>
        </w:rPr>
        <w:t xml:space="preserve">, </w:t>
      </w:r>
      <w:r>
        <w:rPr>
          <w:rFonts w:ascii="Times" w:eastAsiaTheme="minorEastAsia" w:hAnsi="Times" w:cs="Times" w:hint="eastAsia"/>
          <w:szCs w:val="24"/>
          <w:lang w:val="en-GB" w:eastAsia="zh-CN"/>
        </w:rPr>
        <w:t>discuss and decide whether to support the following options.</w:t>
      </w:r>
    </w:p>
    <w:p w14:paraId="6C4A3160" w14:textId="4BC5AF55" w:rsidR="008D242E" w:rsidRPr="008D242E" w:rsidRDefault="008D242E" w:rsidP="008D242E">
      <w:pPr>
        <w:numPr>
          <w:ilvl w:val="0"/>
          <w:numId w:val="21"/>
        </w:numPr>
        <w:suppressAutoHyphens w:val="0"/>
        <w:spacing w:after="0" w:line="240" w:lineRule="auto"/>
        <w:jc w:val="left"/>
        <w:rPr>
          <w:rFonts w:ascii="Times" w:eastAsia="Malgun Gothic" w:hAnsi="Times"/>
          <w:szCs w:val="24"/>
          <w:lang w:val="en-GB" w:eastAsia="zh-CN"/>
        </w:rPr>
      </w:pPr>
      <w:r w:rsidRPr="008D242E">
        <w:rPr>
          <w:rFonts w:ascii="Times" w:eastAsiaTheme="minorEastAsia" w:hAnsi="Times" w:cs="Times" w:hint="eastAsia"/>
          <w:szCs w:val="24"/>
          <w:lang w:val="en-GB" w:eastAsia="zh-CN"/>
        </w:rPr>
        <w:t xml:space="preserve">Option A: </w:t>
      </w:r>
      <w:r w:rsidRPr="008D242E">
        <w:rPr>
          <w:rFonts w:ascii="Times" w:eastAsia="Malgun Gothic" w:hAnsi="Times" w:cs="Times"/>
          <w:szCs w:val="24"/>
          <w:lang w:val="en-GB" w:eastAsia="zh-CN"/>
        </w:rPr>
        <w:t xml:space="preserve">One </w:t>
      </w:r>
      <w:r w:rsidRPr="008D242E">
        <w:rPr>
          <w:rFonts w:ascii="Times" w:eastAsia="Malgun Gothic" w:hAnsi="Times" w:cs="Times"/>
          <w:i/>
          <w:iCs/>
          <w:szCs w:val="24"/>
          <w:lang w:val="en-GB" w:eastAsia="zh-CN"/>
        </w:rPr>
        <w:t>CSI-</w:t>
      </w:r>
      <w:proofErr w:type="spellStart"/>
      <w:r w:rsidRPr="008D242E">
        <w:rPr>
          <w:rFonts w:ascii="Times" w:eastAsia="Malgun Gothic" w:hAnsi="Times" w:cs="Times"/>
          <w:i/>
          <w:iCs/>
          <w:szCs w:val="24"/>
          <w:lang w:val="en-GB" w:eastAsia="zh-CN"/>
        </w:rPr>
        <w:t>ReportConfig</w:t>
      </w:r>
      <w:proofErr w:type="spellEnd"/>
      <w:r w:rsidRPr="008D242E">
        <w:rPr>
          <w:rFonts w:ascii="Times" w:eastAsia="Malgun Gothic" w:hAnsi="Times" w:cs="Times"/>
          <w:szCs w:val="24"/>
          <w:lang w:val="en-GB" w:eastAsia="zh-CN"/>
        </w:rPr>
        <w:t xml:space="preserve"> is associated</w:t>
      </w:r>
      <w:r w:rsidR="006E5212">
        <w:rPr>
          <w:rFonts w:ascii="Times" w:eastAsia="Malgun Gothic" w:hAnsi="Times" w:cs="Times"/>
          <w:szCs w:val="24"/>
          <w:lang w:val="en-GB" w:eastAsia="zh-CN"/>
        </w:rPr>
        <w:t xml:space="preserve"> with </w:t>
      </w:r>
      <w:r w:rsidRPr="008D242E">
        <w:rPr>
          <w:rFonts w:ascii="Times" w:eastAsia="Malgun Gothic" w:hAnsi="Times" w:cs="Times"/>
          <w:szCs w:val="24"/>
          <w:lang w:val="en-GB" w:eastAsia="zh-CN"/>
        </w:rPr>
        <w:t>CSI-RS</w:t>
      </w:r>
      <w:r w:rsidR="006E5212">
        <w:rPr>
          <w:rFonts w:ascii="Times" w:eastAsiaTheme="minorEastAsia" w:hAnsi="Times" w:cs="Times" w:hint="eastAsia"/>
          <w:szCs w:val="24"/>
          <w:lang w:val="en-GB" w:eastAsia="zh-CN"/>
        </w:rPr>
        <w:t>(s)</w:t>
      </w:r>
      <w:r w:rsidRPr="008D242E">
        <w:rPr>
          <w:rFonts w:ascii="Times" w:eastAsia="Malgun Gothic" w:hAnsi="Times" w:cs="Times"/>
          <w:szCs w:val="24"/>
          <w:lang w:val="en-GB" w:eastAsia="zh-CN"/>
        </w:rPr>
        <w:t xml:space="preserve"> restricted to SBFD symbols only and the second </w:t>
      </w:r>
      <w:r w:rsidRPr="008D242E">
        <w:rPr>
          <w:rFonts w:ascii="Times" w:eastAsia="Malgun Gothic" w:hAnsi="Times" w:cs="Times"/>
          <w:i/>
          <w:iCs/>
          <w:szCs w:val="24"/>
          <w:lang w:val="en-GB" w:eastAsia="zh-CN"/>
        </w:rPr>
        <w:t>CSI-</w:t>
      </w:r>
      <w:proofErr w:type="spellStart"/>
      <w:r w:rsidRPr="008D242E">
        <w:rPr>
          <w:rFonts w:ascii="Times" w:eastAsia="Malgun Gothic" w:hAnsi="Times" w:cs="Times"/>
          <w:i/>
          <w:iCs/>
          <w:szCs w:val="24"/>
          <w:lang w:val="en-GB" w:eastAsia="zh-CN"/>
        </w:rPr>
        <w:t>ReportConfig</w:t>
      </w:r>
      <w:proofErr w:type="spellEnd"/>
      <w:r w:rsidRPr="008D242E">
        <w:rPr>
          <w:rFonts w:ascii="Times" w:eastAsia="Malgun Gothic" w:hAnsi="Times" w:cs="Times"/>
          <w:szCs w:val="24"/>
          <w:lang w:val="en-GB" w:eastAsia="zh-CN"/>
        </w:rPr>
        <w:t xml:space="preserve"> is associated with second </w:t>
      </w:r>
      <w:r w:rsidR="006E5212" w:rsidRPr="008D242E">
        <w:rPr>
          <w:rFonts w:ascii="Times" w:eastAsia="Malgun Gothic" w:hAnsi="Times" w:cs="Times"/>
          <w:szCs w:val="24"/>
          <w:lang w:val="en-GB" w:eastAsia="zh-CN"/>
        </w:rPr>
        <w:t>CSI-RS</w:t>
      </w:r>
      <w:r w:rsidR="006E5212">
        <w:rPr>
          <w:rFonts w:ascii="Times" w:eastAsiaTheme="minorEastAsia" w:hAnsi="Times" w:cs="Times" w:hint="eastAsia"/>
          <w:szCs w:val="24"/>
          <w:lang w:val="en-GB" w:eastAsia="zh-CN"/>
        </w:rPr>
        <w:t>(s)</w:t>
      </w:r>
      <w:r w:rsidRPr="008D242E">
        <w:rPr>
          <w:rFonts w:ascii="Times" w:eastAsia="Malgun Gothic" w:hAnsi="Times" w:cs="Times"/>
          <w:szCs w:val="24"/>
          <w:lang w:val="en-GB" w:eastAsia="zh-CN"/>
        </w:rPr>
        <w:t xml:space="preserve"> restricted to non-SBFD symbols only</w:t>
      </w:r>
      <w:r w:rsidRPr="008D242E">
        <w:rPr>
          <w:rFonts w:ascii="Times" w:eastAsia="Malgun Gothic" w:hAnsi="Times"/>
          <w:szCs w:val="24"/>
          <w:lang w:val="en-GB" w:eastAsia="zh-CN"/>
        </w:rPr>
        <w:t>.</w:t>
      </w:r>
    </w:p>
    <w:p w14:paraId="3D8A7DDC" w14:textId="5E5FD070" w:rsidR="006E5212" w:rsidRPr="006E5212" w:rsidRDefault="006E5212" w:rsidP="008D242E">
      <w:pPr>
        <w:numPr>
          <w:ilvl w:val="1"/>
          <w:numId w:val="21"/>
        </w:numPr>
        <w:suppressAutoHyphens w:val="0"/>
        <w:spacing w:after="0" w:line="240" w:lineRule="auto"/>
        <w:jc w:val="left"/>
        <w:rPr>
          <w:rFonts w:ascii="Times" w:eastAsia="Malgun Gothic" w:hAnsi="Times" w:hint="eastAsia"/>
          <w:szCs w:val="24"/>
          <w:lang w:val="en-GB" w:eastAsia="zh-CN"/>
        </w:rPr>
      </w:pPr>
      <w:proofErr w:type="spellStart"/>
      <w:proofErr w:type="gramStart"/>
      <w:r>
        <w:rPr>
          <w:rFonts w:ascii="Times" w:eastAsiaTheme="minorEastAsia" w:hAnsi="Times" w:hint="eastAsia"/>
          <w:szCs w:val="24"/>
          <w:lang w:val="en-GB" w:eastAsia="zh-CN"/>
        </w:rPr>
        <w:t>gNB</w:t>
      </w:r>
      <w:proofErr w:type="spellEnd"/>
      <w:proofErr w:type="gramEnd"/>
      <w:r>
        <w:rPr>
          <w:rFonts w:ascii="Times" w:eastAsiaTheme="minorEastAsia" w:hAnsi="Times" w:hint="eastAsia"/>
          <w:szCs w:val="24"/>
          <w:lang w:val="en-GB" w:eastAsia="zh-CN"/>
        </w:rPr>
        <w:t xml:space="preserve"> configuration of periodicities </w:t>
      </w:r>
      <w:r w:rsidR="000321FC">
        <w:rPr>
          <w:rFonts w:ascii="Times" w:eastAsiaTheme="minorEastAsia" w:hAnsi="Times" w:hint="eastAsia"/>
          <w:szCs w:val="24"/>
          <w:lang w:val="en-GB" w:eastAsia="zh-CN"/>
        </w:rPr>
        <w:t>may</w:t>
      </w:r>
      <w:r>
        <w:rPr>
          <w:rFonts w:ascii="Times" w:eastAsiaTheme="minorEastAsia" w:hAnsi="Times" w:hint="eastAsia"/>
          <w:szCs w:val="24"/>
          <w:lang w:val="en-GB" w:eastAsia="zh-CN"/>
        </w:rPr>
        <w:t xml:space="preserve"> not </w:t>
      </w:r>
      <w:r>
        <w:rPr>
          <w:rFonts w:ascii="Times" w:eastAsia="Malgun Gothic" w:hAnsi="Times" w:cs="Times"/>
          <w:szCs w:val="24"/>
          <w:lang w:val="en-GB" w:eastAsia="zh-CN"/>
        </w:rPr>
        <w:t xml:space="preserve">ensure that the CSI-RS associated with each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Pr>
          <w:rFonts w:ascii="Times" w:eastAsia="Malgun Gothic" w:hAnsi="Times" w:cs="Times"/>
          <w:szCs w:val="24"/>
          <w:lang w:val="en-GB" w:eastAsia="zh-CN"/>
        </w:rPr>
        <w:t xml:space="preserve"> is confined to either SBFD symbols or non-SBFD symbols only.</w:t>
      </w:r>
    </w:p>
    <w:p w14:paraId="75552CED" w14:textId="60692A59" w:rsidR="008D242E" w:rsidRPr="008D242E" w:rsidRDefault="008D242E" w:rsidP="008D242E">
      <w:pPr>
        <w:numPr>
          <w:ilvl w:val="1"/>
          <w:numId w:val="21"/>
        </w:numPr>
        <w:suppressAutoHyphens w:val="0"/>
        <w:spacing w:after="0" w:line="240" w:lineRule="auto"/>
        <w:jc w:val="left"/>
        <w:rPr>
          <w:rFonts w:ascii="Times" w:eastAsia="Malgun Gothic" w:hAnsi="Times"/>
          <w:szCs w:val="24"/>
          <w:lang w:val="en-GB" w:eastAsia="zh-CN"/>
        </w:rPr>
      </w:pPr>
      <w:r w:rsidRPr="008D242E">
        <w:rPr>
          <w:rFonts w:ascii="Times" w:eastAsiaTheme="minorEastAsia" w:hAnsi="Times" w:hint="eastAsia"/>
          <w:szCs w:val="24"/>
          <w:lang w:val="en-GB" w:eastAsia="zh-CN"/>
        </w:rPr>
        <w:t xml:space="preserve">For the </w:t>
      </w:r>
      <w:r w:rsidRPr="008D242E">
        <w:rPr>
          <w:rFonts w:ascii="Times" w:eastAsia="Malgun Gothic" w:hAnsi="Times" w:cs="Times"/>
          <w:i/>
          <w:iCs/>
          <w:szCs w:val="24"/>
          <w:lang w:val="en-GB" w:eastAsia="zh-CN"/>
        </w:rPr>
        <w:t>CSI-</w:t>
      </w:r>
      <w:proofErr w:type="spellStart"/>
      <w:r w:rsidRPr="008D242E">
        <w:rPr>
          <w:rFonts w:ascii="Times" w:eastAsia="Malgun Gothic" w:hAnsi="Times" w:cs="Times"/>
          <w:i/>
          <w:iCs/>
          <w:szCs w:val="24"/>
          <w:lang w:val="en-GB" w:eastAsia="zh-CN"/>
        </w:rPr>
        <w:t>ReportConfig</w:t>
      </w:r>
      <w:proofErr w:type="spellEnd"/>
      <w:r w:rsidRPr="008D242E">
        <w:rPr>
          <w:rFonts w:ascii="Times" w:eastAsia="Malgun Gothic" w:hAnsi="Times" w:cs="Times"/>
          <w:szCs w:val="24"/>
          <w:lang w:val="en-GB" w:eastAsia="zh-CN"/>
        </w:rPr>
        <w:t xml:space="preserve"> associated with CSI-RS</w:t>
      </w:r>
      <w:r w:rsidR="006E5212">
        <w:rPr>
          <w:rFonts w:ascii="Times" w:eastAsiaTheme="minorEastAsia" w:hAnsi="Times" w:cs="Times" w:hint="eastAsia"/>
          <w:szCs w:val="24"/>
          <w:lang w:val="en-GB" w:eastAsia="zh-CN"/>
        </w:rPr>
        <w:t>(s)</w:t>
      </w:r>
      <w:r w:rsidRPr="008D242E">
        <w:rPr>
          <w:rFonts w:ascii="Times" w:eastAsia="Malgun Gothic" w:hAnsi="Times" w:cs="Times"/>
          <w:szCs w:val="24"/>
          <w:lang w:val="en-GB" w:eastAsia="zh-CN"/>
        </w:rPr>
        <w:t xml:space="preserve"> restricted to SBFD symbols only</w:t>
      </w:r>
      <w:r w:rsidRPr="008D242E">
        <w:rPr>
          <w:rFonts w:ascii="Times" w:eastAsiaTheme="minorEastAsia" w:hAnsi="Times" w:cs="Times" w:hint="eastAsia"/>
          <w:szCs w:val="24"/>
          <w:lang w:val="en-GB" w:eastAsia="zh-CN"/>
        </w:rPr>
        <w:t xml:space="preserve">, </w:t>
      </w:r>
      <w:r w:rsidRPr="008D242E">
        <w:rPr>
          <w:rFonts w:ascii="Times" w:eastAsia="Malgun Gothic" w:hAnsi="Times"/>
          <w:szCs w:val="24"/>
          <w:lang w:val="en-GB" w:eastAsia="zh-CN"/>
        </w:rPr>
        <w:t>only CSI-RS transmission occasions within SBFD symbols are used for CSI derivation</w:t>
      </w:r>
      <w:r w:rsidRPr="008D242E">
        <w:rPr>
          <w:rFonts w:ascii="Times" w:eastAsiaTheme="minorEastAsia" w:hAnsi="Times" w:hint="eastAsia"/>
          <w:szCs w:val="24"/>
          <w:lang w:val="en-GB" w:eastAsia="zh-CN"/>
        </w:rPr>
        <w:t xml:space="preserve">. For the </w:t>
      </w:r>
      <w:r w:rsidRPr="008D242E">
        <w:rPr>
          <w:rFonts w:ascii="Times" w:eastAsia="Malgun Gothic" w:hAnsi="Times" w:cs="Times"/>
          <w:i/>
          <w:iCs/>
          <w:szCs w:val="24"/>
          <w:lang w:val="en-GB" w:eastAsia="zh-CN"/>
        </w:rPr>
        <w:t>CSI-</w:t>
      </w:r>
      <w:proofErr w:type="spellStart"/>
      <w:r w:rsidRPr="008D242E">
        <w:rPr>
          <w:rFonts w:ascii="Times" w:eastAsia="Malgun Gothic" w:hAnsi="Times" w:cs="Times"/>
          <w:i/>
          <w:iCs/>
          <w:szCs w:val="24"/>
          <w:lang w:val="en-GB" w:eastAsia="zh-CN"/>
        </w:rPr>
        <w:t>ReportConfig</w:t>
      </w:r>
      <w:proofErr w:type="spellEnd"/>
      <w:r w:rsidRPr="008D242E">
        <w:rPr>
          <w:rFonts w:ascii="Times" w:eastAsia="Malgun Gothic" w:hAnsi="Times" w:cs="Times"/>
          <w:szCs w:val="24"/>
          <w:lang w:val="en-GB" w:eastAsia="zh-CN"/>
        </w:rPr>
        <w:t xml:space="preserve"> associated with CSI-RS</w:t>
      </w:r>
      <w:r w:rsidR="006E5212">
        <w:rPr>
          <w:rFonts w:ascii="Times" w:eastAsiaTheme="minorEastAsia" w:hAnsi="Times" w:cs="Times" w:hint="eastAsia"/>
          <w:szCs w:val="24"/>
          <w:lang w:val="en-GB" w:eastAsia="zh-CN"/>
        </w:rPr>
        <w:t>(s)</w:t>
      </w:r>
      <w:r w:rsidRPr="008D242E">
        <w:rPr>
          <w:rFonts w:ascii="Times" w:eastAsia="Malgun Gothic" w:hAnsi="Times" w:cs="Times"/>
          <w:szCs w:val="24"/>
          <w:lang w:val="en-GB" w:eastAsia="zh-CN"/>
        </w:rPr>
        <w:t xml:space="preserve"> restricted to non-SBFD symbols only</w:t>
      </w:r>
      <w:r w:rsidRPr="008D242E">
        <w:rPr>
          <w:rFonts w:ascii="Times" w:eastAsiaTheme="minorEastAsia" w:hAnsi="Times" w:cs="Times" w:hint="eastAsia"/>
          <w:szCs w:val="24"/>
          <w:lang w:val="en-GB" w:eastAsia="zh-CN"/>
        </w:rPr>
        <w:t xml:space="preserve">, </w:t>
      </w:r>
      <w:r w:rsidRPr="008D242E">
        <w:rPr>
          <w:rFonts w:ascii="Times" w:eastAsia="Malgun Gothic" w:hAnsi="Times"/>
          <w:szCs w:val="24"/>
          <w:lang w:val="en-GB" w:eastAsia="zh-CN"/>
        </w:rPr>
        <w:t xml:space="preserve">only CSI-RS transmission occasions within </w:t>
      </w:r>
      <w:r w:rsidRPr="008D242E">
        <w:rPr>
          <w:rFonts w:ascii="Times" w:eastAsiaTheme="minorEastAsia" w:hAnsi="Times" w:hint="eastAsia"/>
          <w:szCs w:val="24"/>
          <w:lang w:val="en-GB" w:eastAsia="zh-CN"/>
        </w:rPr>
        <w:t>non-</w:t>
      </w:r>
      <w:r w:rsidRPr="008D242E">
        <w:rPr>
          <w:rFonts w:ascii="Times" w:eastAsia="Malgun Gothic" w:hAnsi="Times"/>
          <w:szCs w:val="24"/>
          <w:lang w:val="en-GB" w:eastAsia="zh-CN"/>
        </w:rPr>
        <w:t>SBFD symbols are used for CSI derivation</w:t>
      </w:r>
      <w:r w:rsidRPr="008D242E">
        <w:rPr>
          <w:rFonts w:ascii="Times" w:eastAsiaTheme="minorEastAsia" w:hAnsi="Times" w:hint="eastAsia"/>
          <w:szCs w:val="24"/>
          <w:lang w:val="en-GB" w:eastAsia="zh-CN"/>
        </w:rPr>
        <w:t>.</w:t>
      </w:r>
    </w:p>
    <w:p w14:paraId="5FA98671" w14:textId="2E3C0856" w:rsidR="008D242E" w:rsidRPr="008D242E" w:rsidRDefault="008D242E" w:rsidP="008D242E">
      <w:pPr>
        <w:numPr>
          <w:ilvl w:val="0"/>
          <w:numId w:val="21"/>
        </w:numPr>
        <w:suppressAutoHyphens w:val="0"/>
        <w:spacing w:after="0" w:line="240" w:lineRule="auto"/>
        <w:jc w:val="left"/>
        <w:rPr>
          <w:rFonts w:ascii="Times" w:eastAsia="Malgun Gothic" w:hAnsi="Times"/>
          <w:szCs w:val="24"/>
          <w:lang w:val="en-GB" w:eastAsia="zh-CN"/>
        </w:rPr>
      </w:pPr>
      <w:r w:rsidRPr="008D242E">
        <w:rPr>
          <w:rFonts w:ascii="Times" w:eastAsiaTheme="minorEastAsia" w:hAnsi="Times" w:cs="Times" w:hint="eastAsia"/>
          <w:szCs w:val="24"/>
          <w:lang w:val="en-GB" w:eastAsia="zh-CN"/>
        </w:rPr>
        <w:t xml:space="preserve">Option </w:t>
      </w:r>
      <w:r w:rsidRPr="008D242E">
        <w:rPr>
          <w:rFonts w:ascii="Times" w:eastAsiaTheme="minorEastAsia" w:hAnsi="Times" w:cs="Times" w:hint="eastAsia"/>
          <w:szCs w:val="24"/>
          <w:lang w:val="en-GB" w:eastAsia="zh-CN"/>
        </w:rPr>
        <w:t>B</w:t>
      </w:r>
      <w:r w:rsidRPr="008D242E">
        <w:rPr>
          <w:rFonts w:ascii="Times" w:eastAsiaTheme="minorEastAsia" w:hAnsi="Times" w:cs="Times" w:hint="eastAsia"/>
          <w:szCs w:val="24"/>
          <w:lang w:val="en-GB" w:eastAsia="zh-CN"/>
        </w:rPr>
        <w:t xml:space="preserve">: </w:t>
      </w:r>
      <w:r>
        <w:rPr>
          <w:rFonts w:ascii="Times" w:eastAsiaTheme="minorEastAsia" w:hAnsi="Times" w:cs="Times" w:hint="eastAsia"/>
          <w:szCs w:val="24"/>
          <w:lang w:val="en-GB" w:eastAsia="zh-CN"/>
        </w:rPr>
        <w:t>E</w:t>
      </w:r>
      <w:r w:rsidRPr="008D242E">
        <w:rPr>
          <w:rFonts w:ascii="Times" w:eastAsiaTheme="minorEastAsia" w:hAnsi="Times" w:cs="Times" w:hint="eastAsia"/>
          <w:szCs w:val="24"/>
          <w:lang w:val="en-GB" w:eastAsia="zh-CN"/>
        </w:rPr>
        <w:t>nhance Rel-18 NES</w:t>
      </w:r>
      <w:r w:rsidRPr="008D242E">
        <w:t xml:space="preserve"> CSI reporting framework</w:t>
      </w:r>
      <w:r w:rsidRPr="008D242E">
        <w:rPr>
          <w:rFonts w:eastAsiaTheme="minorEastAsia" w:hint="eastAsia"/>
          <w:lang w:eastAsia="zh-CN"/>
        </w:rPr>
        <w:t xml:space="preserve"> to support </w:t>
      </w:r>
      <w:r w:rsidRPr="008D242E">
        <w:t xml:space="preserve">one </w:t>
      </w:r>
      <w:r w:rsidRPr="008D242E">
        <w:rPr>
          <w:i/>
          <w:iCs/>
        </w:rPr>
        <w:t>CSI-</w:t>
      </w:r>
      <w:proofErr w:type="spellStart"/>
      <w:r w:rsidRPr="008D242E">
        <w:rPr>
          <w:i/>
          <w:iCs/>
        </w:rPr>
        <w:t>ReportConfig</w:t>
      </w:r>
      <w:proofErr w:type="spellEnd"/>
      <w:r w:rsidRPr="008D242E">
        <w:t xml:space="preserve"> </w:t>
      </w:r>
      <w:r w:rsidRPr="008D242E">
        <w:rPr>
          <w:rFonts w:eastAsiaTheme="minorEastAsia" w:hint="eastAsia"/>
          <w:lang w:eastAsia="zh-CN"/>
        </w:rPr>
        <w:t xml:space="preserve">with one sub-configuration </w:t>
      </w:r>
      <w:r w:rsidRPr="008D242E">
        <w:t>associated with SBFD symbols and</w:t>
      </w:r>
      <w:r w:rsidRPr="008D242E">
        <w:rPr>
          <w:rFonts w:eastAsiaTheme="minorEastAsia" w:hint="eastAsia"/>
          <w:lang w:eastAsia="zh-CN"/>
        </w:rPr>
        <w:t xml:space="preserve"> the other sub-configuration associated with</w:t>
      </w:r>
      <w:r w:rsidRPr="008D242E">
        <w:t xml:space="preserve"> non-SBFD symbols</w:t>
      </w:r>
    </w:p>
    <w:p w14:paraId="071D2064" w14:textId="1E9480C0" w:rsidR="008D242E" w:rsidRPr="008D242E" w:rsidRDefault="008D242E">
      <w:pPr>
        <w:rPr>
          <w:rFonts w:eastAsiaTheme="minorEastAsia" w:hint="eastAsia"/>
          <w:lang w:val="en-GB" w:eastAsia="zh-CN"/>
        </w:rPr>
      </w:pPr>
      <w:r w:rsidRPr="008D242E">
        <w:rPr>
          <w:rFonts w:eastAsiaTheme="minorEastAsia" w:hint="eastAsia"/>
          <w:lang w:val="en-GB" w:eastAsia="zh-CN"/>
        </w:rPr>
        <w:t xml:space="preserve">Note: </w:t>
      </w:r>
      <w:r>
        <w:rPr>
          <w:rFonts w:eastAsiaTheme="minorEastAsia" w:hint="eastAsia"/>
          <w:lang w:val="en-GB" w:eastAsia="zh-CN"/>
        </w:rPr>
        <w:t xml:space="preserve">The conclusions </w:t>
      </w:r>
      <w:r w:rsidRPr="008D242E">
        <w:rPr>
          <w:rFonts w:eastAsiaTheme="minorEastAsia" w:hint="eastAsia"/>
          <w:lang w:val="en-GB" w:eastAsia="zh-CN"/>
        </w:rPr>
        <w:t xml:space="preserve">in TR </w:t>
      </w:r>
      <w:r w:rsidRPr="008D242E">
        <w:rPr>
          <w:rFonts w:eastAsiaTheme="minorEastAsia"/>
          <w:lang w:eastAsia="zh-CN"/>
        </w:rPr>
        <w:t>38.858</w:t>
      </w:r>
      <w:r>
        <w:rPr>
          <w:rFonts w:eastAsiaTheme="minorEastAsia" w:hint="eastAsia"/>
          <w:lang w:eastAsia="zh-CN"/>
        </w:rPr>
        <w:t xml:space="preserve"> </w:t>
      </w:r>
      <w:r>
        <w:rPr>
          <w:rFonts w:eastAsiaTheme="minorEastAsia" w:hint="eastAsia"/>
          <w:lang w:val="en-GB" w:eastAsia="zh-CN"/>
        </w:rPr>
        <w:t xml:space="preserve">that </w:t>
      </w:r>
      <w:r w:rsidRPr="008D242E">
        <w:rPr>
          <w:rFonts w:eastAsiaTheme="minorEastAsia" w:hint="eastAsia"/>
          <w:lang w:val="en-GB" w:eastAsia="zh-CN"/>
        </w:rPr>
        <w:t>Option 1-1 and Option 2-2</w:t>
      </w:r>
      <w:r>
        <w:rPr>
          <w:rFonts w:eastAsiaTheme="minorEastAsia" w:hint="eastAsia"/>
          <w:lang w:val="en-GB" w:eastAsia="zh-CN"/>
        </w:rPr>
        <w:t xml:space="preserve"> can be supported according to existing specification</w:t>
      </w:r>
      <w:r w:rsidRPr="008D242E">
        <w:rPr>
          <w:rFonts w:eastAsiaTheme="minorEastAsia" w:hint="eastAsia"/>
          <w:lang w:val="en-GB" w:eastAsia="zh-CN"/>
        </w:rPr>
        <w:t xml:space="preserve"> </w:t>
      </w:r>
      <w:r>
        <w:rPr>
          <w:rFonts w:eastAsiaTheme="minorEastAsia" w:hint="eastAsia"/>
          <w:lang w:eastAsia="zh-CN"/>
        </w:rPr>
        <w:t>still hold.</w:t>
      </w:r>
    </w:p>
    <w:p w14:paraId="03705E32" w14:textId="77777777" w:rsidR="008D242E" w:rsidRDefault="008D242E">
      <w:pPr>
        <w:rPr>
          <w:rFonts w:eastAsiaTheme="minorEastAsia" w:hint="eastAsia"/>
          <w:lang w:eastAsia="zh-CN"/>
        </w:rPr>
      </w:pPr>
    </w:p>
    <w:p w14:paraId="32400365" w14:textId="472D4206" w:rsidR="008D242E" w:rsidRDefault="008D242E" w:rsidP="008D242E">
      <w:pPr>
        <w:pStyle w:val="4"/>
        <w:numPr>
          <w:ilvl w:val="0"/>
          <w:numId w:val="0"/>
        </w:numPr>
        <w:spacing w:after="60"/>
        <w:ind w:left="864" w:hanging="864"/>
        <w:rPr>
          <w:b/>
          <w:sz w:val="20"/>
        </w:rPr>
      </w:pPr>
      <w:r>
        <w:rPr>
          <w:b/>
          <w:sz w:val="20"/>
        </w:rPr>
        <w:t>Proposal 2-</w:t>
      </w:r>
      <w:r>
        <w:rPr>
          <w:rFonts w:eastAsiaTheme="minorEastAsia" w:hint="eastAsia"/>
          <w:b/>
          <w:sz w:val="20"/>
          <w:lang w:eastAsia="zh-CN"/>
        </w:rPr>
        <w:t>3a</w:t>
      </w:r>
    </w:p>
    <w:p w14:paraId="5CCF1507" w14:textId="77777777" w:rsidR="008D242E" w:rsidRDefault="008D242E" w:rsidP="008D242E">
      <w:pPr>
        <w:spacing w:after="120"/>
        <w:rPr>
          <w:rFonts w:eastAsiaTheme="minorEastAsia"/>
          <w:b/>
          <w:lang w:eastAsia="zh-CN"/>
        </w:rPr>
      </w:pPr>
      <w:r>
        <w:rPr>
          <w:rFonts w:eastAsiaTheme="minorEastAsia"/>
          <w:b/>
          <w:lang w:eastAsia="zh-CN"/>
        </w:rPr>
        <w:t>Proposed Agreement:</w:t>
      </w:r>
    </w:p>
    <w:p w14:paraId="0F66977F" w14:textId="77777777" w:rsidR="008D242E" w:rsidRDefault="008D242E" w:rsidP="008D242E">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allocation Type 0 for PDSCH in a single slot by DCI based scheduling (without repetition)</w:t>
      </w:r>
      <w:r>
        <w:rPr>
          <w:rFonts w:ascii="Times" w:eastAsia="Malgun Gothic" w:hAnsi="Times" w:cs="Times" w:hint="eastAsia"/>
          <w:szCs w:val="24"/>
          <w:lang w:val="en-GB" w:eastAsia="zh-CN"/>
        </w:rPr>
        <w:t xml:space="preserve">, </w:t>
      </w:r>
    </w:p>
    <w:p w14:paraId="6DCE9077" w14:textId="77777777" w:rsidR="008D242E" w:rsidRDefault="008D242E" w:rsidP="008D242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symbols</w:t>
      </w:r>
      <w:r>
        <w:rPr>
          <w:rFonts w:ascii="Times" w:eastAsia="Malgun Gothic" w:hAnsi="Times" w:hint="eastAsia"/>
          <w:szCs w:val="24"/>
          <w:lang w:val="en-GB" w:eastAsia="zh-CN"/>
        </w:rPr>
        <w:t>.</w:t>
      </w:r>
    </w:p>
    <w:p w14:paraId="28892150" w14:textId="77777777" w:rsidR="008D242E" w:rsidRDefault="008D242E" w:rsidP="008D242E">
      <w:pPr>
        <w:numPr>
          <w:ilvl w:val="1"/>
          <w:numId w:val="21"/>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2FCFCC1C" w14:textId="77777777" w:rsidR="008D242E" w:rsidRDefault="008D242E" w:rsidP="008D242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26C6C353" w14:textId="647BDE8A" w:rsidR="008D242E" w:rsidRDefault="008D242E">
      <w:pPr>
        <w:rPr>
          <w:rFonts w:ascii="Times" w:eastAsiaTheme="minorEastAsia" w:hAnsi="Times" w:cs="Times" w:hint="eastAsia"/>
          <w:lang w:eastAsia="zh-CN"/>
        </w:rPr>
      </w:pPr>
      <w:r>
        <w:rPr>
          <w:rFonts w:eastAsiaTheme="minorEastAsia" w:hint="eastAsia"/>
          <w:lang w:val="en-GB" w:eastAsia="zh-CN"/>
        </w:rPr>
        <w:t xml:space="preserve">Note that whether </w:t>
      </w:r>
      <w:r>
        <w:rPr>
          <w:rFonts w:ascii="Times" w:eastAsiaTheme="minorEastAsia" w:hAnsi="Times" w:cs="Times"/>
          <w:szCs w:val="24"/>
          <w:lang w:eastAsia="zh-CN"/>
        </w:rPr>
        <w:t xml:space="preserve">to allow non-contiguous frequency resources </w:t>
      </w:r>
      <w:r>
        <w:rPr>
          <w:rFonts w:ascii="Times" w:eastAsia="Malgun Gothic" w:hAnsi="Times" w:cs="Times"/>
          <w:lang w:eastAsia="zh-CN"/>
        </w:rPr>
        <w:t xml:space="preserve">across two DL </w:t>
      </w:r>
      <w:proofErr w:type="spellStart"/>
      <w:r>
        <w:rPr>
          <w:rFonts w:ascii="Times" w:eastAsia="Malgun Gothic" w:hAnsi="Times" w:cs="Times"/>
          <w:lang w:eastAsia="zh-CN"/>
        </w:rPr>
        <w:t>subbands</w:t>
      </w:r>
      <w:proofErr w:type="spellEnd"/>
      <w:r>
        <w:rPr>
          <w:rFonts w:ascii="Times" w:eastAsiaTheme="minorEastAsia" w:hAnsi="Times" w:cs="Times"/>
          <w:lang w:eastAsia="zh-CN"/>
        </w:rPr>
        <w:t xml:space="preserve"> if PRG is determined as wideband</w:t>
      </w:r>
      <w:r>
        <w:rPr>
          <w:rFonts w:ascii="Times" w:eastAsiaTheme="minorEastAsia" w:hAnsi="Times" w:cs="Times" w:hint="eastAsia"/>
          <w:lang w:eastAsia="zh-CN"/>
        </w:rPr>
        <w:t xml:space="preserve"> is separately discussed.</w:t>
      </w:r>
    </w:p>
    <w:p w14:paraId="7F1530E4" w14:textId="77777777" w:rsidR="008D242E" w:rsidRDefault="008D242E">
      <w:pPr>
        <w:rPr>
          <w:rFonts w:ascii="Times" w:eastAsiaTheme="minorEastAsia" w:hAnsi="Times" w:cs="Times" w:hint="eastAsia"/>
          <w:lang w:eastAsia="zh-CN"/>
        </w:rPr>
      </w:pPr>
    </w:p>
    <w:p w14:paraId="7E84EC72" w14:textId="77777777" w:rsidR="002B22E6" w:rsidRDefault="002B22E6" w:rsidP="002B22E6">
      <w:pPr>
        <w:pStyle w:val="4"/>
        <w:numPr>
          <w:ilvl w:val="0"/>
          <w:numId w:val="0"/>
        </w:numPr>
        <w:spacing w:after="60"/>
        <w:ind w:left="864" w:hanging="864"/>
        <w:rPr>
          <w:b/>
          <w:sz w:val="20"/>
        </w:rPr>
      </w:pPr>
      <w:r>
        <w:rPr>
          <w:b/>
          <w:sz w:val="20"/>
        </w:rPr>
        <w:t>Proposal 2-</w:t>
      </w:r>
      <w:r>
        <w:rPr>
          <w:rFonts w:eastAsiaTheme="minorEastAsia" w:hint="eastAsia"/>
          <w:b/>
          <w:sz w:val="20"/>
          <w:lang w:eastAsia="zh-CN"/>
        </w:rPr>
        <w:t>4</w:t>
      </w:r>
    </w:p>
    <w:p w14:paraId="4C6FC853" w14:textId="77777777" w:rsidR="002B22E6" w:rsidRDefault="002B22E6" w:rsidP="002B22E6">
      <w:pPr>
        <w:spacing w:after="120"/>
        <w:rPr>
          <w:rFonts w:eastAsiaTheme="minorEastAsia"/>
          <w:b/>
          <w:lang w:eastAsia="zh-CN"/>
        </w:rPr>
      </w:pPr>
      <w:r>
        <w:rPr>
          <w:rFonts w:eastAsiaTheme="minorEastAsia"/>
          <w:b/>
          <w:lang w:eastAsia="zh-CN"/>
        </w:rPr>
        <w:t>Proposed Agreement:</w:t>
      </w:r>
    </w:p>
    <w:p w14:paraId="7764FC2E" w14:textId="77777777" w:rsidR="002B22E6" w:rsidRDefault="002B22E6" w:rsidP="002B22E6">
      <w:pPr>
        <w:pStyle w:val="1a"/>
        <w:tabs>
          <w:tab w:val="left" w:pos="0"/>
        </w:tabs>
        <w:spacing w:after="0"/>
        <w:ind w:left="0"/>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782B5D5B" w14:textId="77777777" w:rsidR="002B22E6" w:rsidRDefault="002B22E6" w:rsidP="002B22E6">
      <w:pPr>
        <w:numPr>
          <w:ilvl w:val="1"/>
          <w:numId w:val="32"/>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32A9546F" w14:textId="77777777" w:rsidR="002B22E6" w:rsidRDefault="002B22E6" w:rsidP="002B22E6">
      <w:pPr>
        <w:numPr>
          <w:ilvl w:val="1"/>
          <w:numId w:val="32"/>
        </w:numPr>
        <w:spacing w:after="0"/>
        <w:rPr>
          <w:rFonts w:eastAsiaTheme="minorEastAsia"/>
          <w:lang w:eastAsia="zh-CN"/>
        </w:rPr>
      </w:pPr>
      <w:r>
        <w:rPr>
          <w:rFonts w:ascii="Times" w:eastAsiaTheme="minorEastAsia" w:hAnsi="Times" w:hint="eastAsia"/>
          <w:szCs w:val="24"/>
          <w:lang w:val="en-GB" w:eastAsia="zh-CN"/>
        </w:rPr>
        <w:t xml:space="preserve">Legacy </w:t>
      </w:r>
      <w:r>
        <w:rPr>
          <w:rFonts w:eastAsiaTheme="minorEastAsia" w:hint="eastAsia"/>
          <w:lang w:eastAsia="zh-CN"/>
        </w:rPr>
        <w:t>CSI-RS</w:t>
      </w:r>
      <w:r>
        <w:rPr>
          <w:rFonts w:ascii="Times" w:eastAsiaTheme="minorEastAsia" w:hAnsi="Times" w:hint="eastAsia"/>
          <w:szCs w:val="24"/>
          <w:lang w:val="en-GB" w:eastAsia="zh-CN"/>
        </w:rPr>
        <w:t xml:space="preserve"> sequence mapping is applied to </w:t>
      </w:r>
      <w:r>
        <w:t xml:space="preserve">CSI-RS resources within DL </w:t>
      </w:r>
      <w:r>
        <w:rPr>
          <w:rFonts w:hint="eastAsia"/>
        </w:rPr>
        <w:t>usable PRBs</w:t>
      </w:r>
      <w:r>
        <w:rPr>
          <w:rFonts w:eastAsiaTheme="minorEastAsia" w:hint="eastAsia"/>
          <w:lang w:eastAsia="zh-CN"/>
        </w:rPr>
        <w:t xml:space="preserve"> only</w:t>
      </w:r>
    </w:p>
    <w:p w14:paraId="25190137" w14:textId="77777777" w:rsidR="002B22E6" w:rsidRDefault="002B22E6" w:rsidP="002B22E6">
      <w:pPr>
        <w:numPr>
          <w:ilvl w:val="1"/>
          <w:numId w:val="32"/>
        </w:numPr>
        <w:spacing w:after="0"/>
        <w:rPr>
          <w:rFonts w:eastAsiaTheme="minorEastAsia"/>
        </w:rPr>
      </w:pPr>
      <w:r>
        <w:rPr>
          <w:rFonts w:eastAsiaTheme="minorEastAsia" w:hint="eastAsia"/>
          <w:lang w:eastAsia="zh-CN"/>
        </w:rPr>
        <w:t xml:space="preserve">FFS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p w14:paraId="39A15D4C" w14:textId="77777777" w:rsidR="002B22E6" w:rsidRDefault="002B22E6">
      <w:pPr>
        <w:rPr>
          <w:rFonts w:ascii="Times" w:eastAsiaTheme="minorEastAsia" w:hAnsi="Times" w:cs="Times" w:hint="eastAsia"/>
          <w:lang w:eastAsia="zh-CN"/>
        </w:rPr>
      </w:pPr>
    </w:p>
    <w:p w14:paraId="645AAE82" w14:textId="77777777" w:rsidR="002B22E6" w:rsidRDefault="002B22E6" w:rsidP="002B22E6">
      <w:pPr>
        <w:pStyle w:val="4"/>
        <w:numPr>
          <w:ilvl w:val="0"/>
          <w:numId w:val="0"/>
        </w:numPr>
        <w:spacing w:after="60"/>
        <w:ind w:left="864" w:hanging="864"/>
        <w:rPr>
          <w:b/>
          <w:sz w:val="20"/>
        </w:rPr>
      </w:pPr>
      <w:r>
        <w:rPr>
          <w:b/>
          <w:sz w:val="20"/>
        </w:rPr>
        <w:t>Proposal 2-</w:t>
      </w:r>
      <w:r>
        <w:rPr>
          <w:rFonts w:eastAsiaTheme="minorEastAsia" w:hint="eastAsia"/>
          <w:b/>
          <w:sz w:val="20"/>
          <w:lang w:eastAsia="zh-CN"/>
        </w:rPr>
        <w:t>7</w:t>
      </w:r>
    </w:p>
    <w:p w14:paraId="05E59BC7" w14:textId="77777777" w:rsidR="002B22E6" w:rsidRDefault="002B22E6" w:rsidP="002B22E6">
      <w:pPr>
        <w:spacing w:after="120"/>
        <w:rPr>
          <w:rFonts w:eastAsiaTheme="minorEastAsia"/>
          <w:b/>
          <w:lang w:eastAsia="zh-CN"/>
        </w:rPr>
      </w:pPr>
      <w:r>
        <w:rPr>
          <w:rFonts w:eastAsiaTheme="minorEastAsia"/>
          <w:b/>
          <w:lang w:eastAsia="zh-CN"/>
        </w:rPr>
        <w:t>Proposed Agreement:</w:t>
      </w:r>
    </w:p>
    <w:p w14:paraId="5495E002" w14:textId="77777777" w:rsidR="002B22E6" w:rsidRDefault="002B22E6" w:rsidP="002B22E6">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14BF87D8" w14:textId="77777777" w:rsidR="002B22E6" w:rsidRDefault="002B22E6" w:rsidP="002B22E6">
      <w:pPr>
        <w:tabs>
          <w:tab w:val="left" w:pos="0"/>
        </w:tabs>
        <w:spacing w:after="0"/>
        <w:rPr>
          <w:rFonts w:eastAsiaTheme="minorEastAsia"/>
          <w:lang w:eastAsia="zh-CN"/>
        </w:rPr>
      </w:pPr>
      <w:r>
        <w:rPr>
          <w:rFonts w:eastAsiaTheme="minorEastAsia" w:hint="eastAsia"/>
          <w:lang w:eastAsia="zh-CN"/>
        </w:rPr>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4DC39C94" w14:textId="77777777" w:rsidR="002B22E6" w:rsidRDefault="002B22E6">
      <w:pPr>
        <w:rPr>
          <w:rFonts w:ascii="Times" w:eastAsiaTheme="minorEastAsia" w:hAnsi="Times" w:cs="Times" w:hint="eastAsia"/>
          <w:lang w:eastAsia="zh-CN"/>
        </w:rPr>
      </w:pPr>
    </w:p>
    <w:p w14:paraId="4FD676A7" w14:textId="77777777" w:rsidR="002B22E6" w:rsidRDefault="002B22E6" w:rsidP="002B22E6">
      <w:pPr>
        <w:pStyle w:val="4"/>
        <w:numPr>
          <w:ilvl w:val="0"/>
          <w:numId w:val="0"/>
        </w:numPr>
        <w:spacing w:after="60"/>
        <w:ind w:left="864" w:hanging="864"/>
        <w:rPr>
          <w:rFonts w:eastAsiaTheme="minorEastAsia" w:hint="eastAsia"/>
          <w:b/>
          <w:sz w:val="20"/>
          <w:lang w:eastAsia="zh-CN"/>
        </w:rPr>
      </w:pPr>
      <w:r>
        <w:rPr>
          <w:b/>
          <w:sz w:val="20"/>
        </w:rPr>
        <w:lastRenderedPageBreak/>
        <w:t>Proposal 1</w:t>
      </w:r>
      <w:r>
        <w:rPr>
          <w:rFonts w:eastAsiaTheme="minorEastAsia"/>
          <w:b/>
          <w:sz w:val="20"/>
        </w:rPr>
        <w:t>-1</w:t>
      </w:r>
      <w:r>
        <w:rPr>
          <w:rFonts w:eastAsiaTheme="minorEastAsia" w:hint="eastAsia"/>
          <w:b/>
          <w:sz w:val="20"/>
          <w:lang w:eastAsia="zh-CN"/>
        </w:rPr>
        <w:t>a</w:t>
      </w:r>
    </w:p>
    <w:p w14:paraId="7192BF07" w14:textId="77777777" w:rsidR="002B22E6" w:rsidRDefault="002B22E6" w:rsidP="002B22E6">
      <w:pPr>
        <w:spacing w:after="120"/>
        <w:rPr>
          <w:rFonts w:eastAsiaTheme="minorEastAsia"/>
          <w:b/>
          <w:lang w:eastAsia="zh-CN"/>
        </w:rPr>
      </w:pPr>
      <w:r>
        <w:rPr>
          <w:rFonts w:eastAsiaTheme="minorEastAsia"/>
          <w:b/>
          <w:lang w:eastAsia="zh-CN"/>
        </w:rPr>
        <w:t>Proposed Agreement:</w:t>
      </w:r>
    </w:p>
    <w:p w14:paraId="25B771FF" w14:textId="77777777" w:rsidR="002B22E6" w:rsidRDefault="002B22E6" w:rsidP="002B22E6">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 xml:space="preserve">ell-specific configuration of SBFD </w:t>
      </w:r>
      <w:proofErr w:type="spellStart"/>
      <w:r>
        <w:rPr>
          <w:rFonts w:eastAsiaTheme="minorEastAsia"/>
          <w:lang w:val="en-GB" w:eastAsia="zh-CN"/>
        </w:rPr>
        <w:t>subband</w:t>
      </w:r>
      <w:proofErr w:type="spellEnd"/>
      <w:r>
        <w:rPr>
          <w:rFonts w:eastAsiaTheme="minorEastAsia"/>
          <w:lang w:val="en-GB" w:eastAsia="zh-CN"/>
        </w:rPr>
        <w:t xml:space="preserve"> time and frequency location</w:t>
      </w:r>
      <w:r>
        <w:rPr>
          <w:rFonts w:eastAsiaTheme="minorEastAsia" w:hint="eastAsia"/>
          <w:lang w:val="en-GB" w:eastAsia="zh-CN"/>
        </w:rPr>
        <w:t xml:space="preserve"> at least in SIB is supported.</w:t>
      </w:r>
    </w:p>
    <w:p w14:paraId="099D0042" w14:textId="77777777" w:rsidR="002B22E6" w:rsidRDefault="002B22E6" w:rsidP="002B22E6">
      <w:pPr>
        <w:rPr>
          <w:rFonts w:eastAsiaTheme="minorEastAsia" w:hint="eastAsia"/>
          <w:lang w:eastAsia="zh-CN"/>
        </w:rPr>
      </w:pPr>
    </w:p>
    <w:p w14:paraId="1860515E" w14:textId="77777777" w:rsidR="00ED132E" w:rsidRDefault="00805BAE">
      <w:pPr>
        <w:pStyle w:val="1"/>
        <w:numPr>
          <w:ilvl w:val="0"/>
          <w:numId w:val="4"/>
        </w:numPr>
        <w:spacing w:before="240"/>
        <w:rPr>
          <w:lang w:val="en-US"/>
        </w:rPr>
      </w:pPr>
      <w:r>
        <w:rPr>
          <w:lang w:val="en-US"/>
        </w:rPr>
        <w:t>Summary of input contributions</w:t>
      </w:r>
    </w:p>
    <w:p w14:paraId="421E4A55" w14:textId="77777777" w:rsidR="00ED132E" w:rsidRDefault="00805BAE">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1F1667C9" w14:textId="77777777" w:rsidR="00ED132E" w:rsidRDefault="00805BAE">
      <w:pPr>
        <w:pStyle w:val="2"/>
        <w:numPr>
          <w:ilvl w:val="1"/>
          <w:numId w:val="4"/>
        </w:numPr>
        <w:rPr>
          <w:lang w:val="en-US"/>
        </w:rPr>
      </w:pPr>
      <w:r>
        <w:rPr>
          <w:lang w:val="en-US" w:eastAsia="ko-KR"/>
        </w:rPr>
        <w:t>SBFD subband</w:t>
      </w:r>
      <w:r>
        <w:rPr>
          <w:rFonts w:eastAsiaTheme="minorEastAsia"/>
          <w:lang w:val="en-US"/>
        </w:rPr>
        <w:t xml:space="preserve"> indication</w:t>
      </w:r>
    </w:p>
    <w:p w14:paraId="399859BE" w14:textId="77777777" w:rsidR="00ED132E" w:rsidRDefault="00805BAE">
      <w:pPr>
        <w:pStyle w:val="3"/>
        <w:numPr>
          <w:ilvl w:val="2"/>
          <w:numId w:val="3"/>
        </w:numPr>
        <w:rPr>
          <w:rStyle w:val="30"/>
          <w:b/>
          <w:sz w:val="22"/>
        </w:rPr>
      </w:pPr>
      <w:r>
        <w:rPr>
          <w:rStyle w:val="30"/>
          <w:b/>
          <w:sz w:val="22"/>
        </w:rPr>
        <w:t>Time indication</w:t>
      </w:r>
    </w:p>
    <w:p w14:paraId="24B7B20E" w14:textId="77777777" w:rsidR="00ED132E" w:rsidRDefault="00ED132E">
      <w:pPr>
        <w:pStyle w:val="a"/>
        <w:numPr>
          <w:ilvl w:val="0"/>
          <w:numId w:val="6"/>
        </w:numPr>
        <w:rPr>
          <w:rStyle w:val="30"/>
          <w:rFonts w:eastAsia="Arial"/>
          <w:vanish/>
          <w:lang w:eastAsia="en-US"/>
        </w:rPr>
      </w:pPr>
    </w:p>
    <w:p w14:paraId="3636895F" w14:textId="77777777" w:rsidR="00ED132E" w:rsidRDefault="00ED132E">
      <w:pPr>
        <w:pStyle w:val="a"/>
        <w:numPr>
          <w:ilvl w:val="0"/>
          <w:numId w:val="6"/>
        </w:numPr>
        <w:rPr>
          <w:rStyle w:val="30"/>
          <w:rFonts w:eastAsia="Arial"/>
          <w:vanish/>
          <w:lang w:eastAsia="en-US"/>
        </w:rPr>
      </w:pPr>
    </w:p>
    <w:p w14:paraId="6540C386" w14:textId="77777777" w:rsidR="00ED132E" w:rsidRDefault="00ED132E">
      <w:pPr>
        <w:pStyle w:val="a"/>
        <w:numPr>
          <w:ilvl w:val="0"/>
          <w:numId w:val="6"/>
        </w:numPr>
        <w:rPr>
          <w:rStyle w:val="30"/>
          <w:rFonts w:eastAsia="Arial"/>
          <w:vanish/>
          <w:lang w:eastAsia="en-US"/>
        </w:rPr>
      </w:pPr>
    </w:p>
    <w:p w14:paraId="0099C67F" w14:textId="77777777" w:rsidR="00ED132E" w:rsidRDefault="00ED132E">
      <w:pPr>
        <w:pStyle w:val="a"/>
        <w:numPr>
          <w:ilvl w:val="1"/>
          <w:numId w:val="6"/>
        </w:numPr>
        <w:rPr>
          <w:rStyle w:val="30"/>
          <w:rFonts w:eastAsia="Arial"/>
          <w:vanish/>
          <w:lang w:eastAsia="en-US"/>
        </w:rPr>
      </w:pPr>
    </w:p>
    <w:p w14:paraId="2660AF4F" w14:textId="77777777" w:rsidR="00ED132E" w:rsidRDefault="00ED132E">
      <w:pPr>
        <w:pStyle w:val="a"/>
        <w:numPr>
          <w:ilvl w:val="2"/>
          <w:numId w:val="6"/>
        </w:numPr>
        <w:rPr>
          <w:rStyle w:val="30"/>
          <w:rFonts w:eastAsia="Arial"/>
          <w:vanish/>
          <w:lang w:eastAsia="en-US"/>
        </w:rPr>
      </w:pPr>
    </w:p>
    <w:p w14:paraId="663233E1" w14:textId="77777777" w:rsidR="00ED132E" w:rsidRDefault="00805BAE">
      <w:pPr>
        <w:pStyle w:val="4"/>
        <w:numPr>
          <w:ilvl w:val="3"/>
          <w:numId w:val="6"/>
        </w:numPr>
        <w:rPr>
          <w:rStyle w:val="30"/>
          <w:rFonts w:eastAsiaTheme="minorEastAsia"/>
          <w:lang w:eastAsia="zh-CN"/>
        </w:rPr>
      </w:pPr>
      <w:r>
        <w:rPr>
          <w:rStyle w:val="30"/>
        </w:rPr>
        <w:t>SBFD subband time period</w:t>
      </w:r>
    </w:p>
    <w:p w14:paraId="2EFD1D56" w14:textId="77777777" w:rsidR="00ED132E" w:rsidRDefault="00805BAE">
      <w:pPr>
        <w:rPr>
          <w:rFonts w:eastAsiaTheme="minorEastAsia"/>
          <w:szCs w:val="24"/>
          <w:lang w:val="en-GB" w:eastAsia="zh-CN"/>
        </w:rPr>
      </w:pPr>
      <w:r>
        <w:rPr>
          <w:rFonts w:eastAsiaTheme="minorEastAsia" w:hint="eastAsia"/>
          <w:lang w:val="en-GB" w:eastAsia="zh-CN"/>
        </w:rPr>
        <w:t xml:space="preserve">In RAN1#116, we agreed two options for SBFD </w:t>
      </w:r>
      <w:proofErr w:type="spellStart"/>
      <w:r>
        <w:rPr>
          <w:rFonts w:eastAsiaTheme="minorEastAsia" w:hint="eastAsia"/>
          <w:lang w:val="en-GB" w:eastAsia="zh-CN"/>
        </w:rPr>
        <w:t>subband</w:t>
      </w:r>
      <w:proofErr w:type="spellEnd"/>
      <w:r>
        <w:rPr>
          <w:rFonts w:eastAsiaTheme="minorEastAsia" w:hint="eastAsia"/>
          <w:lang w:val="en-GB" w:eastAsia="zh-CN"/>
        </w:rPr>
        <w:t xml:space="preserve"> time period for down-selection when </w:t>
      </w:r>
      <w:r>
        <w:rPr>
          <w:rFonts w:eastAsia="Malgun Gothic"/>
          <w:szCs w:val="24"/>
          <w:lang w:val="en-GB" w:eastAsia="zh-CN"/>
        </w:rPr>
        <w:t>only one TDD-UL-DL pattern is configured</w:t>
      </w:r>
      <w:r>
        <w:rPr>
          <w:rFonts w:eastAsiaTheme="minorEastAsia" w:hint="eastAsia"/>
          <w:szCs w:val="24"/>
          <w:lang w:val="en-GB" w:eastAsia="zh-CN"/>
        </w:rPr>
        <w:t xml:space="preserve">, as illustrated in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_Ref166572499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t>Figure 1</w:t>
      </w:r>
      <w:r>
        <w:rPr>
          <w:rFonts w:eastAsiaTheme="minorEastAsia"/>
          <w:szCs w:val="24"/>
          <w:lang w:val="en-GB" w:eastAsia="zh-CN"/>
        </w:rPr>
        <w:fldChar w:fldCharType="end"/>
      </w:r>
      <w:r>
        <w:rPr>
          <w:rFonts w:eastAsiaTheme="minorEastAsia" w:hint="eastAsia"/>
          <w:szCs w:val="24"/>
          <w:lang w:val="en-GB" w:eastAsia="zh-CN"/>
        </w:rPr>
        <w:t>.</w:t>
      </w:r>
    </w:p>
    <w:tbl>
      <w:tblPr>
        <w:tblStyle w:val="af0"/>
        <w:tblW w:w="0" w:type="auto"/>
        <w:tblLook w:val="04A0" w:firstRow="1" w:lastRow="0" w:firstColumn="1" w:lastColumn="0" w:noHBand="0" w:noVBand="1"/>
      </w:tblPr>
      <w:tblGrid>
        <w:gridCol w:w="9286"/>
      </w:tblGrid>
      <w:tr w:rsidR="00ED132E" w14:paraId="577FEC13" w14:textId="77777777">
        <w:tc>
          <w:tcPr>
            <w:tcW w:w="9286" w:type="dxa"/>
          </w:tcPr>
          <w:p w14:paraId="3F5B3F43"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A96D112"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76DF704F"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74E47F8E"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7CFE6A56"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74259E8" w14:textId="77777777" w:rsidR="00ED132E" w:rsidRDefault="00805BAE">
            <w:pPr>
              <w:spacing w:after="0" w:line="240" w:lineRule="auto"/>
              <w:rPr>
                <w:rFonts w:eastAsiaTheme="minorEastAsia"/>
                <w:szCs w:val="24"/>
                <w:lang w:val="en-GB" w:eastAsia="zh-CN"/>
              </w:rPr>
            </w:pPr>
            <w:r>
              <w:rPr>
                <w:rFonts w:eastAsia="Malgun Gothic"/>
                <w:szCs w:val="24"/>
                <w:lang w:val="en-GB" w:eastAsia="zh-CN"/>
              </w:rPr>
              <w:t>FFS: Details when two TDD-UL-DL patterns are configured</w:t>
            </w:r>
          </w:p>
        </w:tc>
      </w:tr>
    </w:tbl>
    <w:p w14:paraId="61908A17" w14:textId="77777777" w:rsidR="00ED132E" w:rsidRDefault="00805BAE">
      <w:pPr>
        <w:keepNext/>
        <w:jc w:val="center"/>
      </w:pPr>
      <w:r>
        <w:rPr>
          <w:rFonts w:eastAsia="宋体"/>
          <w:noProof/>
          <w:sz w:val="22"/>
          <w:szCs w:val="22"/>
          <w:lang w:eastAsia="zh-CN"/>
        </w:rPr>
        <w:drawing>
          <wp:inline distT="0" distB="0" distL="0" distR="0" wp14:anchorId="4E685E2C" wp14:editId="14F1A9A9">
            <wp:extent cx="3336290" cy="1802130"/>
            <wp:effectExtent l="0" t="0" r="0" b="7620"/>
            <wp:docPr id="1606211873" name="图片 17"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211873" name="图片 17" descr="图表, 条形图&#10;&#10;描述已自动生成"/>
                    <pic:cNvPicPr>
                      <a:picLocks noChangeAspect="1"/>
                    </pic:cNvPicPr>
                  </pic:nvPicPr>
                  <pic:blipFill>
                    <a:blip r:embed="rId9"/>
                    <a:stretch>
                      <a:fillRect/>
                    </a:stretch>
                  </pic:blipFill>
                  <pic:spPr>
                    <a:xfrm>
                      <a:off x="0" y="0"/>
                      <a:ext cx="3344047" cy="1806897"/>
                    </a:xfrm>
                    <a:prstGeom prst="rect">
                      <a:avLst/>
                    </a:prstGeom>
                  </pic:spPr>
                </pic:pic>
              </a:graphicData>
            </a:graphic>
          </wp:inline>
        </w:drawing>
      </w:r>
    </w:p>
    <w:p w14:paraId="010E717F" w14:textId="77777777" w:rsidR="00ED132E" w:rsidRDefault="00805BAE">
      <w:pPr>
        <w:pStyle w:val="a4"/>
        <w:jc w:val="center"/>
        <w:rPr>
          <w:rFonts w:eastAsiaTheme="minorEastAsia"/>
          <w:szCs w:val="24"/>
          <w:lang w:val="en-GB" w:eastAsia="zh-CN"/>
        </w:rPr>
      </w:pPr>
      <w:bookmarkStart w:id="5" w:name="_Ref166572499"/>
      <w:r>
        <w:t xml:space="preserve">Figure </w:t>
      </w:r>
      <w:fldSimple w:instr=" SEQ Figure \* ARABIC ">
        <w:r>
          <w:t>1</w:t>
        </w:r>
      </w:fldSimple>
      <w:bookmarkEnd w:id="5"/>
      <w:r>
        <w:rPr>
          <w:rFonts w:hint="eastAsia"/>
          <w:lang w:eastAsia="zh-CN"/>
        </w:rPr>
        <w:t xml:space="preserve">: SBFD subband time period when </w:t>
      </w:r>
      <w:r>
        <w:rPr>
          <w:rFonts w:eastAsia="Malgun Gothic"/>
          <w:szCs w:val="24"/>
          <w:lang w:val="en-GB" w:eastAsia="zh-CN"/>
        </w:rPr>
        <w:t>only one TDD-UL-DL pattern is configured</w:t>
      </w:r>
    </w:p>
    <w:p w14:paraId="2224C026" w14:textId="77777777" w:rsidR="00ED132E" w:rsidRDefault="00805BAE">
      <w:pPr>
        <w:rPr>
          <w:rFonts w:eastAsiaTheme="minorEastAsia"/>
          <w:szCs w:val="24"/>
          <w:lang w:val="en-GB" w:eastAsia="zh-CN"/>
        </w:rPr>
      </w:pPr>
      <w:r>
        <w:rPr>
          <w:rFonts w:eastAsiaTheme="minorEastAsia" w:hint="eastAsia"/>
          <w:szCs w:val="24"/>
          <w:lang w:val="en-GB" w:eastAsia="zh-CN"/>
        </w:rPr>
        <w:t xml:space="preserve">The similar options can be applied when two </w:t>
      </w:r>
      <w:r>
        <w:rPr>
          <w:rFonts w:eastAsia="Malgun Gothic"/>
          <w:szCs w:val="24"/>
          <w:lang w:val="en-GB" w:eastAsia="zh-CN"/>
        </w:rPr>
        <w:t>TDD-UL-DL pattern</w:t>
      </w:r>
      <w:r>
        <w:rPr>
          <w:rFonts w:eastAsiaTheme="minorEastAsia" w:hint="eastAsia"/>
          <w:szCs w:val="24"/>
          <w:lang w:val="en-GB" w:eastAsia="zh-CN"/>
        </w:rPr>
        <w:t>s</w:t>
      </w:r>
      <w:r>
        <w:rPr>
          <w:rFonts w:eastAsia="Malgun Gothic"/>
          <w:szCs w:val="24"/>
          <w:lang w:val="en-GB" w:eastAsia="zh-CN"/>
        </w:rPr>
        <w:t xml:space="preserve"> </w:t>
      </w:r>
      <w:r>
        <w:rPr>
          <w:rFonts w:eastAsiaTheme="minorEastAsia" w:hint="eastAsia"/>
          <w:szCs w:val="24"/>
          <w:lang w:val="en-GB" w:eastAsia="zh-CN"/>
        </w:rPr>
        <w:t>are</w:t>
      </w:r>
      <w:r>
        <w:rPr>
          <w:rFonts w:eastAsia="Malgun Gothic"/>
          <w:szCs w:val="24"/>
          <w:lang w:val="en-GB" w:eastAsia="zh-CN"/>
        </w:rPr>
        <w:t xml:space="preserve"> configured</w:t>
      </w:r>
      <w:r>
        <w:rPr>
          <w:rFonts w:eastAsiaTheme="minorEastAsia" w:hint="eastAsia"/>
          <w:szCs w:val="24"/>
          <w:lang w:val="en-GB" w:eastAsia="zh-CN"/>
        </w:rPr>
        <w:t xml:space="preserve">, as illustrated in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_Ref166572527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t>Figure 2</w:t>
      </w:r>
      <w:r>
        <w:rPr>
          <w:rFonts w:eastAsiaTheme="minorEastAsia"/>
          <w:szCs w:val="24"/>
          <w:lang w:val="en-GB" w:eastAsia="zh-CN"/>
        </w:rPr>
        <w:fldChar w:fldCharType="end"/>
      </w:r>
      <w:r>
        <w:rPr>
          <w:rFonts w:eastAsiaTheme="minorEastAsia" w:hint="eastAsia"/>
          <w:szCs w:val="24"/>
          <w:lang w:val="en-GB" w:eastAsia="zh-CN"/>
        </w:rPr>
        <w:t>.</w:t>
      </w:r>
    </w:p>
    <w:p w14:paraId="76EC2F52" w14:textId="77777777" w:rsidR="00ED132E" w:rsidRDefault="00805BAE">
      <w:pPr>
        <w:keepNext/>
        <w:jc w:val="center"/>
      </w:pPr>
      <w:r>
        <w:rPr>
          <w:rFonts w:eastAsia="宋体"/>
          <w:noProof/>
          <w:sz w:val="22"/>
          <w:szCs w:val="22"/>
          <w:lang w:eastAsia="zh-CN"/>
        </w:rPr>
        <w:lastRenderedPageBreak/>
        <w:drawing>
          <wp:inline distT="0" distB="0" distL="0" distR="0" wp14:anchorId="16066C8C" wp14:editId="0F7EFA86">
            <wp:extent cx="4137660" cy="2458085"/>
            <wp:effectExtent l="0" t="0" r="0" b="0"/>
            <wp:docPr id="561370172"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370172" name="图片 1" descr="图表, 条形图&#10;&#10;描述已自动生成"/>
                    <pic:cNvPicPr>
                      <a:picLocks noChangeAspect="1"/>
                    </pic:cNvPicPr>
                  </pic:nvPicPr>
                  <pic:blipFill>
                    <a:blip r:embed="rId10"/>
                    <a:stretch>
                      <a:fillRect/>
                    </a:stretch>
                  </pic:blipFill>
                  <pic:spPr>
                    <a:xfrm>
                      <a:off x="0" y="0"/>
                      <a:ext cx="4147283" cy="2464164"/>
                    </a:xfrm>
                    <a:prstGeom prst="rect">
                      <a:avLst/>
                    </a:prstGeom>
                  </pic:spPr>
                </pic:pic>
              </a:graphicData>
            </a:graphic>
          </wp:inline>
        </w:drawing>
      </w:r>
    </w:p>
    <w:p w14:paraId="5DE04700" w14:textId="77777777" w:rsidR="00ED132E" w:rsidRDefault="00805BAE">
      <w:pPr>
        <w:pStyle w:val="a4"/>
        <w:jc w:val="center"/>
        <w:rPr>
          <w:rFonts w:eastAsiaTheme="minorEastAsia"/>
          <w:lang w:val="en-GB" w:eastAsia="zh-CN"/>
        </w:rPr>
      </w:pPr>
      <w:bookmarkStart w:id="6" w:name="_Ref166572527"/>
      <w:r>
        <w:t xml:space="preserve">Figure </w:t>
      </w:r>
      <w:fldSimple w:instr=" SEQ Figure \* ARABIC ">
        <w:r>
          <w:t>2</w:t>
        </w:r>
      </w:fldSimple>
      <w:bookmarkEnd w:id="6"/>
      <w:r>
        <w:rPr>
          <w:rFonts w:hint="eastAsia"/>
          <w:lang w:eastAsia="zh-CN"/>
        </w:rPr>
        <w:t>: SBFD subband time period when</w:t>
      </w:r>
      <w:r>
        <w:rPr>
          <w:rFonts w:eastAsiaTheme="minorEastAsia" w:hint="eastAsia"/>
          <w:szCs w:val="24"/>
          <w:lang w:val="en-GB" w:eastAsia="zh-CN"/>
        </w:rPr>
        <w:t xml:space="preserve"> two </w:t>
      </w:r>
      <w:r>
        <w:rPr>
          <w:rFonts w:eastAsia="Malgun Gothic"/>
          <w:szCs w:val="24"/>
          <w:lang w:val="en-GB" w:eastAsia="zh-CN"/>
        </w:rPr>
        <w:t>TDD-UL-DL pattern</w:t>
      </w:r>
      <w:r>
        <w:rPr>
          <w:rFonts w:eastAsiaTheme="minorEastAsia" w:hint="eastAsia"/>
          <w:szCs w:val="24"/>
          <w:lang w:val="en-GB" w:eastAsia="zh-CN"/>
        </w:rPr>
        <w:t>s</w:t>
      </w:r>
      <w:r>
        <w:rPr>
          <w:rFonts w:eastAsia="Malgun Gothic"/>
          <w:szCs w:val="24"/>
          <w:lang w:val="en-GB" w:eastAsia="zh-CN"/>
        </w:rPr>
        <w:t xml:space="preserve"> </w:t>
      </w:r>
      <w:r>
        <w:rPr>
          <w:rFonts w:eastAsiaTheme="minorEastAsia" w:hint="eastAsia"/>
          <w:szCs w:val="24"/>
          <w:lang w:val="en-GB" w:eastAsia="zh-CN"/>
        </w:rPr>
        <w:t>are</w:t>
      </w:r>
      <w:r>
        <w:rPr>
          <w:rFonts w:eastAsia="Malgun Gothic"/>
          <w:szCs w:val="24"/>
          <w:lang w:val="en-GB" w:eastAsia="zh-CN"/>
        </w:rPr>
        <w:t xml:space="preserve"> configured</w:t>
      </w:r>
      <w:r>
        <w:rPr>
          <w:rFonts w:eastAsiaTheme="minorEastAsia" w:hint="eastAsia"/>
          <w:szCs w:val="24"/>
          <w:lang w:val="en-GB" w:eastAsia="zh-CN"/>
        </w:rPr>
        <w:t xml:space="preserve">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_Ref166572409 \r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rPr>
          <w:rFonts w:eastAsiaTheme="minorEastAsia"/>
          <w:szCs w:val="24"/>
          <w:lang w:val="en-GB" w:eastAsia="zh-CN"/>
        </w:rPr>
        <w:t>[34]</w:t>
      </w:r>
      <w:r>
        <w:rPr>
          <w:rFonts w:eastAsiaTheme="minorEastAsia"/>
          <w:szCs w:val="24"/>
          <w:lang w:val="en-GB" w:eastAsia="zh-CN"/>
        </w:rPr>
        <w:fldChar w:fldCharType="end"/>
      </w:r>
    </w:p>
    <w:p w14:paraId="0010A3F2" w14:textId="77777777" w:rsidR="00ED132E" w:rsidRDefault="00805BAE">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SBFD subband time period are summarized below.</w:t>
      </w:r>
    </w:p>
    <w:p w14:paraId="196E1F55" w14:textId="77777777" w:rsidR="00ED132E" w:rsidRDefault="00805BAE">
      <w:pPr>
        <w:pStyle w:val="a"/>
        <w:numPr>
          <w:ilvl w:val="0"/>
          <w:numId w:val="8"/>
        </w:numPr>
      </w:pPr>
      <w:r>
        <w:t>When only one TDD-UL-DL pattern is configured, SBFD subband time period is</w:t>
      </w:r>
      <w:r>
        <w:rPr>
          <w:rFonts w:hint="eastAsia"/>
        </w:rPr>
        <w:t>:</w:t>
      </w:r>
    </w:p>
    <w:p w14:paraId="30B4BDFF" w14:textId="77777777" w:rsidR="00ED132E" w:rsidRDefault="00805BAE">
      <w:pPr>
        <w:numPr>
          <w:ilvl w:val="0"/>
          <w:numId w:val="7"/>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0E9B706" w14:textId="77777777" w:rsidR="00ED132E" w:rsidRDefault="00805BAE">
      <w:pPr>
        <w:numPr>
          <w:ilvl w:val="1"/>
          <w:numId w:val="7"/>
        </w:numPr>
        <w:suppressAutoHyphens w:val="0"/>
        <w:spacing w:after="0" w:line="240" w:lineRule="auto"/>
        <w:jc w:val="left"/>
        <w:rPr>
          <w:rFonts w:eastAsia="Malgun Gothic"/>
          <w:i/>
          <w:color w:val="C00000"/>
          <w:szCs w:val="24"/>
          <w:lang w:val="en-GB" w:eastAsia="zh-CN"/>
        </w:rPr>
      </w:pPr>
      <w:r>
        <w:rPr>
          <w:rFonts w:eastAsiaTheme="minorEastAsia"/>
          <w:i/>
          <w:color w:val="C00000"/>
          <w:szCs w:val="24"/>
          <w:lang w:val="en-GB" w:eastAsia="zh-CN"/>
        </w:rPr>
        <w:t>Support:</w:t>
      </w:r>
      <w:r>
        <w:rPr>
          <w:rFonts w:eastAsiaTheme="minorEastAsia" w:hint="eastAsia"/>
          <w:i/>
          <w:color w:val="C00000"/>
          <w:szCs w:val="24"/>
          <w:lang w:val="en-GB" w:eastAsia="zh-CN"/>
        </w:rPr>
        <w:t xml:space="preserve"> Ericsson, Huawei,</w:t>
      </w:r>
      <w:r>
        <w:t xml:space="preserve"> </w:t>
      </w:r>
      <w:r>
        <w:rPr>
          <w:rFonts w:eastAsiaTheme="minorEastAsia"/>
          <w:i/>
          <w:color w:val="C00000"/>
          <w:szCs w:val="24"/>
          <w:lang w:val="en-GB" w:eastAsia="zh-CN"/>
        </w:rPr>
        <w:t xml:space="preserve">ZTE </w:t>
      </w:r>
      <w:r>
        <w:rPr>
          <w:rFonts w:eastAsiaTheme="minorEastAsia"/>
          <w:i/>
          <w:color w:val="595959" w:themeColor="text1" w:themeTint="A6"/>
          <w:szCs w:val="24"/>
          <w:lang w:val="en-GB" w:eastAsia="zh-CN"/>
        </w:rPr>
        <w:t>(if no clear motivation identified for Option 2)</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 TCL, Sprea</w:t>
      </w:r>
      <w:r>
        <w:rPr>
          <w:rFonts w:eastAsiaTheme="minorEastAsia"/>
          <w:i/>
          <w:color w:val="C00000"/>
          <w:szCs w:val="24"/>
          <w:lang w:val="en-GB" w:eastAsia="zh-CN"/>
        </w:rPr>
        <w:t>d</w:t>
      </w:r>
      <w:r>
        <w:rPr>
          <w:rFonts w:eastAsiaTheme="minorEastAsia"/>
          <w:i/>
          <w:color w:val="C00000"/>
          <w:szCs w:val="24"/>
          <w:lang w:val="en-GB" w:eastAsia="zh-CN"/>
        </w:rPr>
        <w:t xml:space="preserve">trum, vivo, CMCC, ITRI, OPPO, </w:t>
      </w:r>
      <w:r>
        <w:rPr>
          <w:rFonts w:eastAsiaTheme="minorEastAsia"/>
          <w:i/>
          <w:color w:val="C00000"/>
          <w:lang w:eastAsia="zh-CN"/>
        </w:rPr>
        <w:t xml:space="preserve">Fujitsu, NEC, </w:t>
      </w:r>
      <w:r>
        <w:rPr>
          <w:rFonts w:eastAsiaTheme="minorEastAsia"/>
          <w:i/>
          <w:color w:val="C00000"/>
          <w:szCs w:val="24"/>
          <w:lang w:val="en-GB" w:eastAsia="zh-CN"/>
        </w:rPr>
        <w:t>Nokia, CEWiT, Google, QC</w:t>
      </w:r>
      <w:r>
        <w:rPr>
          <w:rFonts w:eastAsiaTheme="minorEastAsia"/>
          <w:i/>
          <w:color w:val="C00000"/>
          <w:szCs w:val="24"/>
          <w:highlight w:val="yellow"/>
          <w:lang w:val="en-GB" w:eastAsia="zh-CN"/>
        </w:rPr>
        <w:t xml:space="preserve"> </w:t>
      </w:r>
    </w:p>
    <w:p w14:paraId="411F2B36" w14:textId="77777777" w:rsidR="00ED132E" w:rsidRDefault="00805BAE">
      <w:pPr>
        <w:numPr>
          <w:ilvl w:val="0"/>
          <w:numId w:val="7"/>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63C97BC6" w14:textId="77777777" w:rsidR="00ED132E" w:rsidRDefault="00805BAE">
      <w:pPr>
        <w:numPr>
          <w:ilvl w:val="1"/>
          <w:numId w:val="7"/>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 xml:space="preserve">Support: </w:t>
      </w:r>
      <w:r>
        <w:rPr>
          <w:rFonts w:eastAsiaTheme="minorEastAsia" w:hint="eastAsia"/>
          <w:i/>
          <w:color w:val="C00000"/>
          <w:szCs w:val="24"/>
          <w:lang w:val="en-GB" w:eastAsia="zh-CN"/>
        </w:rPr>
        <w:t xml:space="preserve">LGE, </w:t>
      </w:r>
      <w:r>
        <w:rPr>
          <w:rFonts w:eastAsiaTheme="minorEastAsia"/>
          <w:i/>
          <w:color w:val="C00000"/>
          <w:szCs w:val="24"/>
          <w:lang w:val="en-GB" w:eastAsia="zh-CN"/>
        </w:rPr>
        <w:t xml:space="preserve">IDC, New H3C, Samsung, CATT, </w:t>
      </w:r>
      <w:proofErr w:type="spellStart"/>
      <w:r>
        <w:rPr>
          <w:rFonts w:eastAsiaTheme="minorEastAsia"/>
          <w:i/>
          <w:color w:val="C00000"/>
          <w:szCs w:val="24"/>
          <w:lang w:val="en-GB" w:eastAsia="zh-CN"/>
        </w:rPr>
        <w:t>Tejas</w:t>
      </w:r>
      <w:proofErr w:type="spellEnd"/>
      <w:r>
        <w:rPr>
          <w:rFonts w:eastAsiaTheme="minorEastAsia"/>
          <w:i/>
          <w:color w:val="C00000"/>
          <w:szCs w:val="24"/>
          <w:lang w:val="en-GB" w:eastAsia="zh-CN"/>
        </w:rPr>
        <w:t xml:space="preserve">, CT, </w:t>
      </w:r>
      <w:proofErr w:type="spellStart"/>
      <w:r>
        <w:rPr>
          <w:rFonts w:eastAsiaTheme="minorEastAsia"/>
          <w:i/>
          <w:color w:val="C00000"/>
          <w:szCs w:val="24"/>
          <w:lang w:val="en-GB" w:eastAsia="zh-CN"/>
        </w:rPr>
        <w:t>Langbo</w:t>
      </w:r>
      <w:proofErr w:type="spellEnd"/>
      <w:r>
        <w:rPr>
          <w:rFonts w:eastAsiaTheme="minorEastAsia"/>
          <w:i/>
          <w:color w:val="C00000"/>
          <w:szCs w:val="24"/>
          <w:lang w:val="en-GB" w:eastAsia="zh-CN"/>
        </w:rPr>
        <w:t xml:space="preserve">, </w:t>
      </w:r>
      <w:proofErr w:type="spellStart"/>
      <w:r>
        <w:rPr>
          <w:rFonts w:eastAsiaTheme="minorEastAsia"/>
          <w:i/>
          <w:color w:val="C00000"/>
          <w:szCs w:val="24"/>
          <w:lang w:val="en-GB" w:eastAsia="zh-CN"/>
        </w:rPr>
        <w:t>Transsion</w:t>
      </w:r>
      <w:proofErr w:type="spellEnd"/>
      <w:r>
        <w:rPr>
          <w:rFonts w:eastAsiaTheme="minorEastAsia"/>
          <w:i/>
          <w:color w:val="C00000"/>
          <w:szCs w:val="24"/>
          <w:lang w:val="en-GB" w:eastAsia="zh-CN"/>
        </w:rPr>
        <w:t xml:space="preserve">, ETRI, Sharp, </w:t>
      </w:r>
      <w:r>
        <w:rPr>
          <w:rFonts w:eastAsiaTheme="minorEastAsia" w:hint="eastAsia"/>
          <w:i/>
          <w:color w:val="C00000"/>
          <w:szCs w:val="24"/>
          <w:lang w:val="en-GB" w:eastAsia="zh-CN"/>
        </w:rPr>
        <w:t xml:space="preserve">Sony, </w:t>
      </w:r>
      <w:r>
        <w:rPr>
          <w:rFonts w:ascii="Times" w:eastAsiaTheme="minorEastAsia" w:hAnsi="Times"/>
          <w:i/>
          <w:color w:val="C00000"/>
          <w:szCs w:val="24"/>
          <w:lang w:val="en-GB" w:eastAsia="zh-CN"/>
        </w:rPr>
        <w:t>DOCOMO</w:t>
      </w:r>
    </w:p>
    <w:p w14:paraId="439E4DDF" w14:textId="77777777" w:rsidR="00ED132E" w:rsidRDefault="00805BAE">
      <w:pPr>
        <w:numPr>
          <w:ilvl w:val="1"/>
          <w:numId w:val="7"/>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Open to discuss: ZTE</w:t>
      </w:r>
    </w:p>
    <w:p w14:paraId="2B1E2FEA" w14:textId="77777777" w:rsidR="00ED132E" w:rsidRDefault="00805BAE">
      <w:pPr>
        <w:pStyle w:val="a"/>
        <w:numPr>
          <w:ilvl w:val="0"/>
          <w:numId w:val="8"/>
        </w:numPr>
      </w:pPr>
      <w:r>
        <w:t>When two TDD-UL-DL patterns are configured, SBFD subband time period is</w:t>
      </w:r>
      <w:r>
        <w:rPr>
          <w:rFonts w:hint="eastAsia"/>
        </w:rPr>
        <w:t>:</w:t>
      </w:r>
    </w:p>
    <w:p w14:paraId="4020FDEC" w14:textId="77777777" w:rsidR="00ED132E" w:rsidRDefault="00805BAE">
      <w:pPr>
        <w:numPr>
          <w:ilvl w:val="0"/>
          <w:numId w:val="7"/>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1: The period is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Theme="minorEastAsia"/>
          <w:i/>
          <w:szCs w:val="24"/>
          <w:lang w:val="en-GB" w:eastAsia="zh-CN"/>
        </w:rPr>
        <w:t>, i.e. P+P</w:t>
      </w:r>
      <w:r>
        <w:rPr>
          <w:rFonts w:eastAsiaTheme="minorEastAsia"/>
          <w:i/>
          <w:szCs w:val="24"/>
          <w:vertAlign w:val="subscript"/>
          <w:lang w:val="en-GB" w:eastAsia="zh-CN"/>
        </w:rPr>
        <w:t>2</w:t>
      </w:r>
      <w:r>
        <w:rPr>
          <w:rFonts w:eastAsia="Malgun Gothic"/>
          <w:szCs w:val="24"/>
          <w:lang w:val="en-GB" w:eastAsia="zh-CN"/>
        </w:rPr>
        <w:t>.</w:t>
      </w:r>
    </w:p>
    <w:p w14:paraId="4CBA1F60" w14:textId="77777777" w:rsidR="00ED132E" w:rsidRDefault="00805BAE">
      <w:pPr>
        <w:numPr>
          <w:ilvl w:val="1"/>
          <w:numId w:val="7"/>
        </w:numPr>
        <w:suppressAutoHyphens w:val="0"/>
        <w:spacing w:after="0" w:line="240" w:lineRule="auto"/>
        <w:jc w:val="left"/>
        <w:rPr>
          <w:rFonts w:eastAsia="Malgun Gothic"/>
          <w:i/>
          <w:color w:val="C00000"/>
          <w:szCs w:val="24"/>
          <w:lang w:val="en-GB" w:eastAsia="zh-CN"/>
        </w:rPr>
      </w:pPr>
      <w:r>
        <w:rPr>
          <w:rFonts w:eastAsiaTheme="minorEastAsia"/>
          <w:i/>
          <w:color w:val="C00000"/>
          <w:szCs w:val="24"/>
          <w:lang w:val="en-GB" w:eastAsia="zh-CN"/>
        </w:rPr>
        <w:t xml:space="preserve">Support: Huawei, Spreadtrum, vivo, CMCC, OPPO, </w:t>
      </w:r>
      <w:r>
        <w:rPr>
          <w:rFonts w:eastAsiaTheme="minorEastAsia"/>
          <w:i/>
          <w:color w:val="C00000"/>
          <w:lang w:eastAsia="zh-CN"/>
        </w:rPr>
        <w:t xml:space="preserve">Fujitsu, ITRI, </w:t>
      </w:r>
      <w:r>
        <w:rPr>
          <w:rFonts w:eastAsiaTheme="minorEastAsia"/>
          <w:i/>
          <w:color w:val="C00000"/>
          <w:szCs w:val="24"/>
          <w:lang w:val="en-GB" w:eastAsia="zh-CN"/>
        </w:rPr>
        <w:t xml:space="preserve">Nokia, </w:t>
      </w:r>
      <w:r>
        <w:rPr>
          <w:rFonts w:ascii="Times" w:eastAsiaTheme="minorEastAsia" w:hAnsi="Times"/>
          <w:i/>
          <w:color w:val="C00000"/>
          <w:szCs w:val="24"/>
          <w:lang w:val="en-GB" w:eastAsia="zh-CN"/>
        </w:rPr>
        <w:t xml:space="preserve">Google, </w:t>
      </w:r>
      <w:r>
        <w:rPr>
          <w:rFonts w:eastAsiaTheme="minorEastAsia"/>
          <w:i/>
          <w:color w:val="C00000"/>
          <w:szCs w:val="24"/>
          <w:lang w:val="en-GB" w:eastAsia="zh-CN"/>
        </w:rPr>
        <w:t>QC</w:t>
      </w:r>
    </w:p>
    <w:p w14:paraId="1B527B25" w14:textId="77777777" w:rsidR="00ED132E" w:rsidRDefault="00805BAE">
      <w:pPr>
        <w:numPr>
          <w:ilvl w:val="0"/>
          <w:numId w:val="7"/>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2: The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464B090B" w14:textId="77777777" w:rsidR="00ED132E" w:rsidRDefault="00805BAE">
      <w:pPr>
        <w:numPr>
          <w:ilvl w:val="1"/>
          <w:numId w:val="7"/>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Support: LGE</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Samsung, CATT, </w:t>
      </w:r>
      <w:proofErr w:type="spellStart"/>
      <w:r>
        <w:rPr>
          <w:rFonts w:eastAsiaTheme="minorEastAsia"/>
          <w:i/>
          <w:color w:val="C00000"/>
          <w:szCs w:val="24"/>
          <w:lang w:val="en-GB" w:eastAsia="zh-CN"/>
        </w:rPr>
        <w:t>Tejas</w:t>
      </w:r>
      <w:proofErr w:type="spellEnd"/>
      <w:r>
        <w:rPr>
          <w:rFonts w:eastAsiaTheme="minorEastAsia"/>
          <w:i/>
          <w:color w:val="C00000"/>
          <w:szCs w:val="24"/>
          <w:lang w:val="en-GB" w:eastAsia="zh-CN"/>
        </w:rPr>
        <w:t xml:space="preserve">, CT, </w:t>
      </w:r>
      <w:proofErr w:type="spellStart"/>
      <w:r>
        <w:rPr>
          <w:rFonts w:eastAsiaTheme="minorEastAsia"/>
          <w:i/>
          <w:color w:val="C00000"/>
          <w:szCs w:val="24"/>
          <w:lang w:val="en-GB" w:eastAsia="zh-CN"/>
        </w:rPr>
        <w:t>Langbo</w:t>
      </w:r>
      <w:proofErr w:type="spellEnd"/>
      <w:r>
        <w:rPr>
          <w:rFonts w:eastAsiaTheme="minorEastAsia"/>
          <w:i/>
          <w:color w:val="C00000"/>
          <w:szCs w:val="24"/>
          <w:lang w:val="en-GB" w:eastAsia="zh-CN"/>
        </w:rPr>
        <w:t xml:space="preserve">, Sharp, </w:t>
      </w:r>
      <w:r>
        <w:rPr>
          <w:rFonts w:eastAsiaTheme="minorEastAsia" w:hint="eastAsia"/>
          <w:i/>
          <w:color w:val="C00000"/>
          <w:szCs w:val="24"/>
          <w:lang w:val="en-GB" w:eastAsia="zh-CN"/>
        </w:rPr>
        <w:t xml:space="preserve">Sony, </w:t>
      </w:r>
      <w:proofErr w:type="spellStart"/>
      <w:r>
        <w:rPr>
          <w:i/>
          <w:color w:val="C00000"/>
        </w:rPr>
        <w:t>Transsion</w:t>
      </w:r>
      <w:proofErr w:type="spellEnd"/>
      <w:r>
        <w:rPr>
          <w:rFonts w:hint="eastAsia"/>
          <w:i/>
          <w:color w:val="C00000"/>
        </w:rPr>
        <w:t>,</w:t>
      </w:r>
      <w:r>
        <w:rPr>
          <w:rFonts w:eastAsiaTheme="minorEastAsia" w:hint="eastAsia"/>
          <w:i/>
          <w:color w:val="C00000"/>
          <w:lang w:eastAsia="zh-CN"/>
        </w:rPr>
        <w:t xml:space="preserve"> </w:t>
      </w:r>
      <w:r>
        <w:rPr>
          <w:rFonts w:ascii="Times" w:eastAsiaTheme="minorEastAsia" w:hAnsi="Times"/>
          <w:i/>
          <w:color w:val="C00000"/>
          <w:szCs w:val="24"/>
          <w:lang w:val="en-GB" w:eastAsia="zh-CN"/>
        </w:rPr>
        <w:t>DOCOMO,</w:t>
      </w:r>
      <w:r>
        <w:rPr>
          <w:rFonts w:ascii="Times" w:eastAsiaTheme="minorEastAsia" w:hAnsi="Times" w:hint="eastAsia"/>
          <w:i/>
          <w:color w:val="C00000"/>
          <w:szCs w:val="24"/>
          <w:lang w:val="en-GB" w:eastAsia="zh-CN"/>
        </w:rPr>
        <w:t xml:space="preserve"> NEC</w:t>
      </w:r>
    </w:p>
    <w:p w14:paraId="47A6B33A" w14:textId="77777777" w:rsidR="00ED132E" w:rsidRDefault="00ED132E">
      <w:pPr>
        <w:suppressAutoHyphens w:val="0"/>
        <w:spacing w:after="0" w:line="240" w:lineRule="auto"/>
        <w:jc w:val="left"/>
        <w:rPr>
          <w:rFonts w:eastAsiaTheme="minorEastAsia"/>
          <w:lang w:val="en-GB" w:eastAsia="zh-CN"/>
        </w:rPr>
      </w:pPr>
    </w:p>
    <w:p w14:paraId="613695CE" w14:textId="77777777" w:rsidR="00ED132E" w:rsidRDefault="00805BAE">
      <w:pPr>
        <w:suppressAutoHyphens w:val="0"/>
        <w:spacing w:after="0" w:line="240" w:lineRule="auto"/>
        <w:jc w:val="left"/>
        <w:rPr>
          <w:rFonts w:eastAsiaTheme="minorEastAsia"/>
          <w:lang w:val="en-GB" w:eastAsia="zh-CN"/>
        </w:rPr>
      </w:pPr>
      <w:r>
        <w:rPr>
          <w:rFonts w:eastAsiaTheme="minorEastAsia" w:hint="eastAsia"/>
          <w:lang w:val="en-GB" w:eastAsia="zh-CN"/>
        </w:rPr>
        <w:t xml:space="preserve">For Option 2, DOCOMO, Langbo discussed </w:t>
      </w:r>
      <w:r>
        <w:rPr>
          <w:rFonts w:eastAsiaTheme="minorEastAsia"/>
          <w:lang w:val="en-GB" w:eastAsia="zh-CN"/>
        </w:rPr>
        <w:t>potential</w:t>
      </w:r>
      <w:r>
        <w:rPr>
          <w:rFonts w:eastAsiaTheme="minorEastAsia" w:hint="eastAsia"/>
          <w:lang w:val="en-GB" w:eastAsia="zh-CN"/>
        </w:rPr>
        <w:t xml:space="preserve"> restrictions on the candidate values</w:t>
      </w:r>
      <w:r>
        <w:rPr>
          <w:rFonts w:eastAsiaTheme="minorEastAsia"/>
          <w:lang w:val="en-GB" w:eastAsia="zh-CN"/>
        </w:rPr>
        <w:t>, similar to restricted candidate values on TDD pattern periodicity in legacy</w:t>
      </w:r>
      <w:r>
        <w:rPr>
          <w:rFonts w:eastAsiaTheme="minorEastAsia" w:hint="eastAsia"/>
          <w:lang w:val="en-GB" w:eastAsia="zh-CN"/>
        </w:rPr>
        <w:t xml:space="preserve">, e.g. </w:t>
      </w:r>
      <w:r>
        <w:rPr>
          <w:rFonts w:eastAsiaTheme="minorEastAsia"/>
          <w:lang w:val="en-GB" w:eastAsia="zh-CN"/>
        </w:rPr>
        <w:t>it can be a starting point to consider the restriction that the indicated periodicity of the SBFD subband time locations always divides 20 msec.</w:t>
      </w:r>
    </w:p>
    <w:p w14:paraId="061DE298" w14:textId="77777777" w:rsidR="00ED132E" w:rsidRDefault="00ED132E">
      <w:pPr>
        <w:suppressAutoHyphens w:val="0"/>
        <w:spacing w:after="0" w:line="240" w:lineRule="auto"/>
        <w:jc w:val="left"/>
        <w:rPr>
          <w:rFonts w:eastAsiaTheme="minorEastAsia"/>
          <w:lang w:val="en-GB" w:eastAsia="zh-CN"/>
        </w:rPr>
      </w:pPr>
    </w:p>
    <w:p w14:paraId="438AA421" w14:textId="77777777" w:rsidR="00ED132E" w:rsidRDefault="00805BAE">
      <w:pPr>
        <w:pStyle w:val="4"/>
        <w:numPr>
          <w:ilvl w:val="3"/>
          <w:numId w:val="6"/>
        </w:numPr>
        <w:rPr>
          <w:rStyle w:val="30"/>
        </w:rPr>
      </w:pPr>
      <w:r>
        <w:rPr>
          <w:rStyle w:val="30"/>
          <w:rFonts w:eastAsiaTheme="minorEastAsia" w:hint="eastAsia"/>
          <w:lang w:eastAsia="zh-CN"/>
        </w:rPr>
        <w:t xml:space="preserve">Detailed </w:t>
      </w:r>
      <w:r>
        <w:rPr>
          <w:rStyle w:val="30"/>
          <w:rFonts w:eastAsiaTheme="minorEastAsia"/>
          <w:lang w:eastAsia="zh-CN"/>
        </w:rPr>
        <w:t>signalling</w:t>
      </w:r>
      <w:r>
        <w:rPr>
          <w:rStyle w:val="30"/>
          <w:rFonts w:eastAsiaTheme="minorEastAsia" w:hint="eastAsia"/>
          <w:lang w:eastAsia="zh-CN"/>
        </w:rPr>
        <w:t xml:space="preserve"> design</w:t>
      </w:r>
    </w:p>
    <w:p w14:paraId="38C767B2" w14:textId="77777777" w:rsidR="00ED132E" w:rsidRDefault="00805BAE">
      <w:pPr>
        <w:rPr>
          <w:rFonts w:eastAsiaTheme="minorEastAsia"/>
          <w:lang w:val="en-GB" w:eastAsia="zh-CN"/>
        </w:rPr>
      </w:pPr>
      <w:r>
        <w:rPr>
          <w:rFonts w:eastAsiaTheme="minorEastAsia"/>
          <w:lang w:val="en-GB" w:eastAsia="zh-CN"/>
        </w:rPr>
        <w:t>I</w:t>
      </w:r>
      <w:r>
        <w:rPr>
          <w:rFonts w:eastAsiaTheme="minorEastAsia" w:hint="eastAsia"/>
          <w:lang w:val="en-GB" w:eastAsia="zh-CN"/>
        </w:rPr>
        <w:t>n RAN1#116, it</w:t>
      </w:r>
      <w:r>
        <w:rPr>
          <w:rFonts w:eastAsiaTheme="minorEastAsia"/>
          <w:lang w:val="en-GB" w:eastAsia="zh-CN"/>
        </w:rPr>
        <w:t xml:space="preserve"> was agreed that SBFD symbols are configured in consecutive manner within a TDD-UL-DL pattern period</w:t>
      </w:r>
      <w:r>
        <w:rPr>
          <w:rFonts w:eastAsiaTheme="minorEastAsia" w:hint="eastAsia"/>
          <w:lang w:val="en-GB" w:eastAsia="zh-CN"/>
        </w:rPr>
        <w:t xml:space="preserve"> and a slot </w:t>
      </w:r>
      <w:r>
        <w:rPr>
          <w:rFonts w:ascii="Times" w:eastAsia="Malgun Gothic" w:hAnsi="Times" w:cs="Times"/>
          <w:lang w:val="en-GB" w:eastAsia="zh-CN"/>
        </w:rPr>
        <w:t>can consist of SBFD symbols and non-SBFD symbols</w:t>
      </w:r>
      <w:r>
        <w:rPr>
          <w:rFonts w:eastAsiaTheme="minorEastAsia"/>
          <w:lang w:val="en-GB" w:eastAsia="zh-CN"/>
        </w:rPr>
        <w:t xml:space="preserve">. </w:t>
      </w:r>
    </w:p>
    <w:tbl>
      <w:tblPr>
        <w:tblStyle w:val="af0"/>
        <w:tblW w:w="0" w:type="auto"/>
        <w:tblLook w:val="04A0" w:firstRow="1" w:lastRow="0" w:firstColumn="1" w:lastColumn="0" w:noHBand="0" w:noVBand="1"/>
      </w:tblPr>
      <w:tblGrid>
        <w:gridCol w:w="9286"/>
      </w:tblGrid>
      <w:tr w:rsidR="00ED132E" w14:paraId="7FCFDE8D" w14:textId="77777777">
        <w:tc>
          <w:tcPr>
            <w:tcW w:w="9286" w:type="dxa"/>
          </w:tcPr>
          <w:p w14:paraId="54E1EC1B" w14:textId="77777777" w:rsidR="00ED132E" w:rsidRDefault="00805BAE">
            <w:pPr>
              <w:suppressAutoHyphens w:val="0"/>
              <w:spacing w:after="0" w:line="240" w:lineRule="auto"/>
              <w:jc w:val="left"/>
              <w:rPr>
                <w:rFonts w:ascii="Times" w:eastAsiaTheme="minorEastAsia" w:hAnsi="Times" w:cs="Times"/>
                <w:b/>
                <w:highlight w:val="green"/>
                <w:lang w:val="en-GB" w:eastAsia="zh-CN"/>
              </w:rPr>
            </w:pPr>
            <w:r>
              <w:rPr>
                <w:rFonts w:ascii="Times" w:eastAsia="Malgun Gothic" w:hAnsi="Times" w:cs="Times"/>
                <w:b/>
                <w:highlight w:val="green"/>
                <w:lang w:val="en-GB" w:eastAsia="zh-CN"/>
              </w:rPr>
              <w:t>Agreement</w:t>
            </w:r>
          </w:p>
          <w:p w14:paraId="7A2BBCD8"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7AF8A007"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2F202C99"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005BAD65"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5817BDED"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1DE1CD2"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61045F7B"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FFS details</w:t>
            </w:r>
          </w:p>
        </w:tc>
      </w:tr>
    </w:tbl>
    <w:p w14:paraId="6499C480" w14:textId="77777777" w:rsidR="00ED132E" w:rsidRDefault="00ED132E">
      <w:pPr>
        <w:rPr>
          <w:rFonts w:eastAsiaTheme="minorEastAsia"/>
          <w:lang w:val="en-GB" w:eastAsia="zh-CN"/>
        </w:rPr>
      </w:pPr>
    </w:p>
    <w:p w14:paraId="7A14574F" w14:textId="77777777" w:rsidR="00ED132E" w:rsidRDefault="00805BAE">
      <w:pPr>
        <w:rPr>
          <w:rFonts w:eastAsiaTheme="minorEastAsia"/>
          <w:lang w:val="en-GB" w:eastAsia="zh-CN"/>
        </w:rPr>
      </w:pPr>
      <w:r>
        <w:rPr>
          <w:rFonts w:eastAsiaTheme="minorEastAsia"/>
          <w:lang w:val="en-GB" w:eastAsia="zh-CN"/>
        </w:rPr>
        <w:t>The following options are provided by companies to configure the consecutive SBFD symbols within a TDD-UL-DL pattern period.</w:t>
      </w:r>
    </w:p>
    <w:p w14:paraId="796678B8" w14:textId="77777777" w:rsidR="00ED132E" w:rsidRDefault="00805BAE">
      <w:pPr>
        <w:pStyle w:val="a"/>
        <w:ind w:left="709"/>
      </w:pPr>
      <w:r>
        <w:rPr>
          <w:rFonts w:hint="eastAsia"/>
        </w:rPr>
        <w:t>Option 1:</w:t>
      </w:r>
      <w:r>
        <w:t xml:space="preserve"> starting SBFD symbol + length</w:t>
      </w:r>
    </w:p>
    <w:p w14:paraId="6B3210F8" w14:textId="77777777" w:rsidR="00ED132E" w:rsidRDefault="00805BAE">
      <w:pPr>
        <w:pStyle w:val="a"/>
        <w:numPr>
          <w:ilvl w:val="1"/>
          <w:numId w:val="10"/>
        </w:numPr>
        <w:ind w:left="1134" w:hanging="425"/>
        <w:rPr>
          <w:i/>
          <w:color w:val="C00000"/>
        </w:rPr>
      </w:pPr>
      <w:r>
        <w:rPr>
          <w:rFonts w:hint="eastAsia"/>
          <w:i/>
          <w:color w:val="C00000"/>
        </w:rPr>
        <w:t xml:space="preserve">Support: </w:t>
      </w:r>
      <w:r>
        <w:rPr>
          <w:i/>
          <w:color w:val="C00000"/>
        </w:rPr>
        <w:t>Spreadtrum, CATT, vivo, CMCC, xiaomi,</w:t>
      </w:r>
      <w:r>
        <w:rPr>
          <w:rFonts w:hint="eastAsia"/>
          <w:i/>
          <w:color w:val="C00000"/>
        </w:rPr>
        <w:t xml:space="preserve"> Langbo,</w:t>
      </w:r>
      <w:r>
        <w:rPr>
          <w:i/>
          <w:color w:val="C00000"/>
        </w:rPr>
        <w:t xml:space="preserve"> ITRI, QC </w:t>
      </w:r>
      <w:r>
        <w:rPr>
          <w:i/>
          <w:color w:val="595959" w:themeColor="text1" w:themeTint="A6"/>
        </w:rPr>
        <w:t>(symbol granularity)</w:t>
      </w:r>
    </w:p>
    <w:p w14:paraId="7AC1EA1C" w14:textId="77777777" w:rsidR="00ED132E" w:rsidRDefault="00805BAE">
      <w:pPr>
        <w:pStyle w:val="a"/>
        <w:ind w:left="709"/>
      </w:pPr>
      <w:r>
        <w:rPr>
          <w:rFonts w:hint="eastAsia"/>
        </w:rPr>
        <w:t xml:space="preserve">Option 2: </w:t>
      </w:r>
      <w:r>
        <w:t>starting SBFD symbol + ending SBFD symbol</w:t>
      </w:r>
    </w:p>
    <w:p w14:paraId="7C3F234A" w14:textId="77777777" w:rsidR="00ED132E" w:rsidRDefault="00805BAE">
      <w:pPr>
        <w:pStyle w:val="a"/>
        <w:numPr>
          <w:ilvl w:val="1"/>
          <w:numId w:val="10"/>
        </w:numPr>
        <w:ind w:left="1134" w:hanging="425"/>
        <w:rPr>
          <w:i/>
          <w:color w:val="C00000"/>
        </w:rPr>
      </w:pPr>
      <w:r>
        <w:rPr>
          <w:rFonts w:hint="eastAsia"/>
          <w:i/>
          <w:color w:val="C00000"/>
        </w:rPr>
        <w:t>Support:</w:t>
      </w:r>
      <w:r>
        <w:rPr>
          <w:rFonts w:hint="eastAsia"/>
        </w:rPr>
        <w:t xml:space="preserve"> </w:t>
      </w:r>
      <w:r>
        <w:rPr>
          <w:rFonts w:hint="eastAsia"/>
          <w:i/>
          <w:color w:val="C00000"/>
        </w:rPr>
        <w:t xml:space="preserve">LGE </w:t>
      </w:r>
      <w:r>
        <w:rPr>
          <w:rFonts w:hint="eastAsia"/>
          <w:i/>
          <w:color w:val="595959" w:themeColor="text1" w:themeTint="A6"/>
        </w:rPr>
        <w:t>(ending symbol with reference to last symbol among DL or flexible symbols)</w:t>
      </w:r>
      <w:r>
        <w:rPr>
          <w:rFonts w:hint="eastAsia"/>
          <w:i/>
          <w:color w:val="C00000"/>
        </w:rPr>
        <w:t xml:space="preserve">, </w:t>
      </w:r>
      <w:proofErr w:type="spellStart"/>
      <w:r>
        <w:rPr>
          <w:i/>
          <w:color w:val="C00000"/>
        </w:rPr>
        <w:t>Spreadtrum</w:t>
      </w:r>
      <w:proofErr w:type="spellEnd"/>
      <w:r>
        <w:rPr>
          <w:i/>
          <w:color w:val="C00000"/>
        </w:rPr>
        <w:t>, CATT, MTK, Ericsson</w:t>
      </w:r>
      <w:r>
        <w:rPr>
          <w:rFonts w:hint="eastAsia"/>
          <w:i/>
          <w:color w:val="C00000"/>
        </w:rPr>
        <w:t xml:space="preserve"> </w:t>
      </w:r>
      <w:r>
        <w:rPr>
          <w:rFonts w:hint="eastAsia"/>
          <w:i/>
          <w:color w:val="595959" w:themeColor="text1" w:themeTint="A6"/>
        </w:rPr>
        <w:t>(start slot and start symbol, and end slot and end symbol)</w:t>
      </w:r>
      <w:r>
        <w:rPr>
          <w:i/>
          <w:color w:val="C00000"/>
        </w:rPr>
        <w:t>,</w:t>
      </w:r>
      <w:r>
        <w:rPr>
          <w:rFonts w:hint="eastAsia"/>
          <w:i/>
          <w:color w:val="C00000"/>
        </w:rPr>
        <w:t xml:space="preserve"> vivo, Fujitsu,</w:t>
      </w:r>
      <w:r>
        <w:rPr>
          <w:i/>
          <w:color w:val="C00000"/>
        </w:rPr>
        <w:t xml:space="preserve"> Nokia</w:t>
      </w:r>
    </w:p>
    <w:p w14:paraId="1D39B61C" w14:textId="77777777" w:rsidR="00ED132E" w:rsidRDefault="00805BAE">
      <w:pPr>
        <w:pStyle w:val="a"/>
        <w:ind w:left="709"/>
      </w:pPr>
      <w:r>
        <w:rPr>
          <w:rFonts w:hint="eastAsia"/>
        </w:rPr>
        <w:t>Option 3:</w:t>
      </w:r>
      <w:r>
        <w:t xml:space="preserve"> SBFD slots + SBFD symbols in the first SBFD slot and/or </w:t>
      </w:r>
      <w:r>
        <w:rPr>
          <w:rFonts w:hint="eastAsia"/>
        </w:rPr>
        <w:t>last</w:t>
      </w:r>
      <w:r>
        <w:t xml:space="preserve"> SBFD slot</w:t>
      </w:r>
    </w:p>
    <w:p w14:paraId="4A0C1D1F" w14:textId="77777777" w:rsidR="00ED132E" w:rsidRDefault="00805BAE">
      <w:pPr>
        <w:pStyle w:val="a"/>
        <w:numPr>
          <w:ilvl w:val="1"/>
          <w:numId w:val="10"/>
        </w:numPr>
        <w:ind w:left="1134" w:hanging="425"/>
        <w:rPr>
          <w:i/>
          <w:color w:val="C00000"/>
        </w:rPr>
      </w:pPr>
      <w:r>
        <w:rPr>
          <w:rFonts w:hint="eastAsia"/>
          <w:i/>
          <w:color w:val="C00000"/>
        </w:rPr>
        <w:t>Support: Huawei</w:t>
      </w:r>
    </w:p>
    <w:p w14:paraId="4DC61D01" w14:textId="77777777" w:rsidR="00ED132E" w:rsidRDefault="00805BAE">
      <w:pPr>
        <w:pStyle w:val="a"/>
        <w:ind w:left="709"/>
      </w:pPr>
      <w:r>
        <w:rPr>
          <w:rFonts w:hint="eastAsia"/>
        </w:rPr>
        <w:t>Option 4:</w:t>
      </w:r>
      <w:r>
        <w:t xml:space="preserve"> non-SBFD symbol locations are indicated e.g. indicating numbers of non-SBFD symbols b</w:t>
      </w:r>
      <w:r>
        <w:t>e</w:t>
      </w:r>
      <w:r>
        <w:t>fore and after consecutive SBFD symbols respectively</w:t>
      </w:r>
    </w:p>
    <w:p w14:paraId="44539B09" w14:textId="77777777" w:rsidR="00ED132E" w:rsidRDefault="00805BAE">
      <w:pPr>
        <w:pStyle w:val="a"/>
        <w:numPr>
          <w:ilvl w:val="1"/>
          <w:numId w:val="10"/>
        </w:numPr>
        <w:ind w:left="1134" w:hanging="425"/>
        <w:rPr>
          <w:i/>
          <w:color w:val="C00000"/>
        </w:rPr>
      </w:pPr>
      <w:r>
        <w:rPr>
          <w:rFonts w:hint="eastAsia"/>
          <w:i/>
          <w:color w:val="C00000"/>
        </w:rPr>
        <w:t>Support: CATT, xiaomi</w:t>
      </w:r>
    </w:p>
    <w:p w14:paraId="566F82C8" w14:textId="77777777" w:rsidR="00ED132E" w:rsidRDefault="00805BAE">
      <w:pPr>
        <w:pStyle w:val="a"/>
        <w:ind w:left="709"/>
      </w:pPr>
      <w:r>
        <w:rPr>
          <w:rFonts w:hint="eastAsia"/>
        </w:rPr>
        <w:t xml:space="preserve">Option 5: </w:t>
      </w:r>
      <w:r>
        <w:t>number of SBFD slots before UL slot and number of SBFD symbols in the first SBFD slot</w:t>
      </w:r>
    </w:p>
    <w:p w14:paraId="0EF91CAF" w14:textId="77777777" w:rsidR="00ED132E" w:rsidRDefault="00805BAE">
      <w:pPr>
        <w:pStyle w:val="a"/>
        <w:numPr>
          <w:ilvl w:val="1"/>
          <w:numId w:val="10"/>
        </w:numPr>
        <w:ind w:left="1134" w:hanging="425"/>
        <w:rPr>
          <w:i/>
          <w:color w:val="C00000"/>
        </w:rPr>
      </w:pPr>
      <w:r>
        <w:rPr>
          <w:rFonts w:hint="eastAsia"/>
          <w:i/>
          <w:color w:val="C00000"/>
        </w:rPr>
        <w:t>Support: CT</w:t>
      </w:r>
    </w:p>
    <w:p w14:paraId="05CE19E1" w14:textId="77777777" w:rsidR="00ED132E" w:rsidRDefault="00805BAE">
      <w:pPr>
        <w:pStyle w:val="a"/>
        <w:ind w:left="709"/>
      </w:pPr>
      <w:r>
        <w:rPr>
          <w:rFonts w:hint="eastAsia"/>
        </w:rPr>
        <w:t>Option 6: starting slot and starting symbol in the starting slot + number of slots + ending symbol in the last slot derived by the first slot and the number of slots</w:t>
      </w:r>
    </w:p>
    <w:p w14:paraId="4EC377F9" w14:textId="77777777" w:rsidR="00ED132E" w:rsidRDefault="00805BAE">
      <w:pPr>
        <w:pStyle w:val="a"/>
        <w:numPr>
          <w:ilvl w:val="1"/>
          <w:numId w:val="10"/>
        </w:numPr>
        <w:ind w:left="1134" w:hanging="425"/>
        <w:rPr>
          <w:i/>
          <w:color w:val="C00000"/>
        </w:rPr>
      </w:pPr>
      <w:r>
        <w:rPr>
          <w:rFonts w:hint="eastAsia"/>
          <w:i/>
          <w:color w:val="C00000"/>
        </w:rPr>
        <w:t>Support: OPPO</w:t>
      </w:r>
    </w:p>
    <w:p w14:paraId="3BDE5DE1" w14:textId="77777777" w:rsidR="00ED132E" w:rsidRDefault="00ED132E">
      <w:pPr>
        <w:rPr>
          <w:rFonts w:eastAsiaTheme="minorEastAsia"/>
          <w:lang w:val="en-GB" w:eastAsia="zh-CN"/>
        </w:rPr>
      </w:pPr>
    </w:p>
    <w:p w14:paraId="5CC45315" w14:textId="77777777" w:rsidR="00ED132E" w:rsidRDefault="00805BAE">
      <w:pPr>
        <w:pStyle w:val="4"/>
        <w:numPr>
          <w:ilvl w:val="3"/>
          <w:numId w:val="6"/>
        </w:numPr>
        <w:rPr>
          <w:rStyle w:val="30"/>
        </w:rPr>
      </w:pPr>
      <w:r>
        <w:rPr>
          <w:rStyle w:val="30"/>
        </w:rPr>
        <w:t>Guard periods</w:t>
      </w:r>
    </w:p>
    <w:p w14:paraId="72B43E5E" w14:textId="77777777" w:rsidR="00ED132E" w:rsidRDefault="00805BAE">
      <w:pPr>
        <w:rPr>
          <w:rFonts w:eastAsiaTheme="minorEastAsia"/>
          <w:lang w:eastAsia="zh-CN"/>
        </w:rPr>
      </w:pPr>
      <w:r>
        <w:rPr>
          <w:rFonts w:eastAsiaTheme="minorEastAsia"/>
          <w:lang w:eastAsia="zh-CN"/>
        </w:rPr>
        <w:t>Some companies discussed whether to explicitly configure guard periods between SBFD and non-SBFD symbols.</w:t>
      </w:r>
    </w:p>
    <w:p w14:paraId="07C99204" w14:textId="77777777" w:rsidR="00ED132E" w:rsidRDefault="00805BAE">
      <w:pPr>
        <w:pStyle w:val="a"/>
        <w:numPr>
          <w:ilvl w:val="0"/>
          <w:numId w:val="11"/>
        </w:numPr>
      </w:pPr>
      <w:r>
        <w:t>Guard periods between SBFD and non-SBFD symbols</w:t>
      </w:r>
    </w:p>
    <w:p w14:paraId="5AF34C4A" w14:textId="77777777" w:rsidR="00ED132E" w:rsidRDefault="00805BAE">
      <w:pPr>
        <w:pStyle w:val="a"/>
        <w:numPr>
          <w:ilvl w:val="1"/>
          <w:numId w:val="11"/>
        </w:numPr>
      </w:pPr>
      <w:r>
        <w:t>Explicitly configured</w:t>
      </w:r>
    </w:p>
    <w:p w14:paraId="42C28C7F" w14:textId="77777777" w:rsidR="00ED132E" w:rsidRDefault="00805BAE">
      <w:pPr>
        <w:pStyle w:val="a"/>
        <w:numPr>
          <w:ilvl w:val="2"/>
          <w:numId w:val="11"/>
        </w:numPr>
        <w:rPr>
          <w:i/>
          <w:color w:val="C00000"/>
        </w:rPr>
      </w:pPr>
      <w:r>
        <w:rPr>
          <w:i/>
          <w:color w:val="C00000"/>
        </w:rPr>
        <w:t>Support: CMCC</w:t>
      </w:r>
    </w:p>
    <w:p w14:paraId="3C94C744" w14:textId="77777777" w:rsidR="00ED132E" w:rsidRDefault="00805BAE">
      <w:pPr>
        <w:pStyle w:val="a"/>
        <w:numPr>
          <w:ilvl w:val="1"/>
          <w:numId w:val="11"/>
        </w:numPr>
      </w:pPr>
      <w:r>
        <w:t>FFS</w:t>
      </w:r>
    </w:p>
    <w:p w14:paraId="32AD6175" w14:textId="77777777" w:rsidR="00ED132E" w:rsidRDefault="00805BAE">
      <w:pPr>
        <w:pStyle w:val="a"/>
        <w:numPr>
          <w:ilvl w:val="2"/>
          <w:numId w:val="11"/>
        </w:numPr>
        <w:rPr>
          <w:i/>
          <w:color w:val="C00000"/>
        </w:rPr>
      </w:pPr>
      <w:r>
        <w:rPr>
          <w:i/>
          <w:color w:val="C00000"/>
        </w:rPr>
        <w:t xml:space="preserve">Support: </w:t>
      </w:r>
      <w:r>
        <w:rPr>
          <w:rFonts w:hint="eastAsia"/>
          <w:i/>
          <w:color w:val="C00000"/>
        </w:rPr>
        <w:t xml:space="preserve">LGE, Spreadtrum, </w:t>
      </w:r>
      <w:r>
        <w:rPr>
          <w:i/>
          <w:color w:val="C00000"/>
        </w:rPr>
        <w:t xml:space="preserve">CATT </w:t>
      </w:r>
    </w:p>
    <w:p w14:paraId="4080929B" w14:textId="77777777" w:rsidR="00ED132E" w:rsidRDefault="00ED132E">
      <w:pPr>
        <w:rPr>
          <w:rFonts w:eastAsiaTheme="minorEastAsia"/>
          <w:lang w:eastAsia="zh-CN"/>
        </w:rPr>
      </w:pPr>
    </w:p>
    <w:p w14:paraId="1F851AA1" w14:textId="77777777" w:rsidR="00ED132E" w:rsidRDefault="00805BAE">
      <w:pPr>
        <w:pStyle w:val="4"/>
        <w:numPr>
          <w:ilvl w:val="3"/>
          <w:numId w:val="6"/>
        </w:numPr>
        <w:rPr>
          <w:rStyle w:val="30"/>
          <w:rFonts w:eastAsiaTheme="minorEastAsia"/>
          <w:lang w:eastAsia="zh-CN"/>
        </w:rPr>
      </w:pPr>
      <w:r>
        <w:rPr>
          <w:rStyle w:val="30"/>
          <w:rFonts w:hint="eastAsia"/>
        </w:rPr>
        <w:t xml:space="preserve">Interaction with legacy </w:t>
      </w:r>
      <w:r>
        <w:rPr>
          <w:rStyle w:val="30"/>
        </w:rPr>
        <w:t>TDD slot configuration indications</w:t>
      </w:r>
    </w:p>
    <w:p w14:paraId="505B4F8E" w14:textId="77777777" w:rsidR="00ED132E" w:rsidRDefault="00805BAE">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5A07D5D9" w14:textId="77777777" w:rsidR="00ED132E" w:rsidRDefault="00805BAE">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cell-specific configuration on time location of SBFD subbands</w:t>
      </w:r>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Style w:val="af0"/>
        <w:tblW w:w="0" w:type="auto"/>
        <w:tblLook w:val="04A0" w:firstRow="1" w:lastRow="0" w:firstColumn="1" w:lastColumn="0" w:noHBand="0" w:noVBand="1"/>
      </w:tblPr>
      <w:tblGrid>
        <w:gridCol w:w="9286"/>
      </w:tblGrid>
      <w:tr w:rsidR="00ED132E" w14:paraId="03FD6323" w14:textId="77777777">
        <w:tc>
          <w:tcPr>
            <w:tcW w:w="9286" w:type="dxa"/>
          </w:tcPr>
          <w:p w14:paraId="79A3C8CF"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B5BAB62"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26CA7D95"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414092B2" w14:textId="77777777" w:rsidR="00ED132E" w:rsidRDefault="00ED132E">
            <w:pPr>
              <w:spacing w:after="0"/>
              <w:rPr>
                <w:rFonts w:ascii="Times" w:eastAsiaTheme="minorEastAsia" w:hAnsi="Times"/>
                <w:lang w:val="en-GB" w:eastAsia="zh-CN"/>
              </w:rPr>
            </w:pPr>
          </w:p>
          <w:p w14:paraId="6548A123" w14:textId="77777777" w:rsidR="00ED132E" w:rsidRDefault="00805BAE">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2E5A99D4" w14:textId="77777777" w:rsidR="00ED132E" w:rsidRDefault="00805BAE">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64CC12E2" w14:textId="77777777" w:rsidR="00ED132E" w:rsidRDefault="00805BAE">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tc>
      </w:tr>
    </w:tbl>
    <w:p w14:paraId="2AD0F2EF" w14:textId="77777777" w:rsidR="00ED132E" w:rsidRDefault="00ED132E">
      <w:pPr>
        <w:rPr>
          <w:rFonts w:eastAsiaTheme="minorEastAsia"/>
          <w:lang w:val="en-GB" w:eastAsia="zh-CN"/>
        </w:rPr>
      </w:pPr>
    </w:p>
    <w:p w14:paraId="2D047DA9" w14:textId="77777777" w:rsidR="00ED132E" w:rsidRDefault="00805BAE">
      <w:pPr>
        <w:rPr>
          <w:rFonts w:ascii="Times" w:eastAsiaTheme="minorEastAsia" w:hAnsi="Times"/>
          <w:szCs w:val="24"/>
          <w:lang w:val="en-GB" w:eastAsia="zh-CN"/>
        </w:rPr>
      </w:pPr>
      <w:r>
        <w:rPr>
          <w:rFonts w:eastAsiaTheme="minorEastAsia" w:hint="eastAsia"/>
          <w:lang w:val="en-GB" w:eastAsia="zh-CN"/>
        </w:rPr>
        <w:t xml:space="preserve">Based on the agreements, the following alternatives can be considered for interaction with </w:t>
      </w:r>
      <w:r>
        <w:rPr>
          <w:rFonts w:ascii="Times" w:eastAsia="Malgun Gothic" w:hAnsi="Times"/>
          <w:szCs w:val="24"/>
          <w:lang w:val="en-GB" w:eastAsia="zh-CN"/>
        </w:rPr>
        <w:t xml:space="preserve">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w:t>
      </w:r>
    </w:p>
    <w:p w14:paraId="20559723" w14:textId="77777777" w:rsidR="00ED132E" w:rsidRDefault="00805BAE">
      <w:pPr>
        <w:ind w:left="426" w:hanging="426"/>
        <w:rPr>
          <w:rFonts w:ascii="Times" w:eastAsiaTheme="minorEastAsia" w:hAnsi="Times"/>
          <w:b/>
          <w:i/>
          <w:szCs w:val="24"/>
          <w:u w:val="single"/>
          <w:lang w:eastAsia="zh-CN"/>
        </w:rPr>
      </w:pPr>
      <w:r>
        <w:rPr>
          <w:rFonts w:ascii="Times" w:eastAsia="Malgun Gothic" w:hAnsi="Times"/>
          <w:b/>
          <w:i/>
          <w:szCs w:val="24"/>
          <w:u w:val="single"/>
        </w:rPr>
        <w:t>TDD-UL-DL-</w:t>
      </w:r>
      <w:proofErr w:type="spellStart"/>
      <w:r>
        <w:rPr>
          <w:rFonts w:ascii="Times" w:eastAsia="Malgun Gothic" w:hAnsi="Times"/>
          <w:b/>
          <w:i/>
          <w:szCs w:val="24"/>
          <w:u w:val="single"/>
        </w:rPr>
        <w:t>ConfigDedicated</w:t>
      </w:r>
      <w:proofErr w:type="spellEnd"/>
    </w:p>
    <w:p w14:paraId="0E93CBEC" w14:textId="77777777" w:rsidR="00ED132E" w:rsidRDefault="00805BAE">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5702C4AC"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1: </w:t>
      </w: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lang w:eastAsia="zh-CN"/>
        </w:rPr>
        <w:t>.</w:t>
      </w:r>
    </w:p>
    <w:p w14:paraId="203FCD35"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lastRenderedPageBreak/>
        <w:t>S</w:t>
      </w:r>
      <w:r>
        <w:rPr>
          <w:rFonts w:eastAsiaTheme="minorEastAsia" w:hint="eastAsia"/>
          <w:i/>
          <w:color w:val="C00000"/>
          <w:lang w:eastAsia="zh-CN"/>
        </w:rPr>
        <w:t xml:space="preserve">upport: Nokia, QC, CEWiT </w:t>
      </w:r>
    </w:p>
    <w:p w14:paraId="4AB0321C"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647F3D6D"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Alt. 2:</w:t>
      </w:r>
      <w:r>
        <w:rPr>
          <w:rFonts w:eastAsiaTheme="minorEastAsia" w:hint="eastAsia"/>
          <w:lang w:eastAsia="zh-CN"/>
        </w:rPr>
        <w:t xml:space="preserve">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hint="eastAsia"/>
          <w:i/>
          <w:lang w:eastAsia="zh-CN"/>
        </w:rPr>
        <w:t xml:space="preserve"> </w:t>
      </w:r>
      <w:r>
        <w:rPr>
          <w:rFonts w:eastAsiaTheme="minorEastAsia" w:hint="eastAsia"/>
          <w:lang w:eastAsia="zh-CN"/>
        </w:rPr>
        <w:t>is not applicable to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lang w:eastAsia="zh-CN"/>
        </w:rPr>
        <w:t xml:space="preserve"> </w:t>
      </w:r>
      <w:r>
        <w:rPr>
          <w:rFonts w:eastAsiaTheme="minorEastAsia" w:hint="eastAsia"/>
          <w:lang w:eastAsia="zh-CN"/>
        </w:rPr>
        <w:t>as legacy for non-SBFD symbols</w:t>
      </w:r>
      <w:r>
        <w:rPr>
          <w:rFonts w:eastAsiaTheme="minorEastAsia"/>
          <w:lang w:eastAsia="zh-CN"/>
        </w:rPr>
        <w:t>.</w:t>
      </w:r>
    </w:p>
    <w:p w14:paraId="006475F6"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not supported)</w:t>
      </w:r>
      <w:r>
        <w:rPr>
          <w:rFonts w:eastAsiaTheme="minorEastAsia" w:hint="eastAsia"/>
          <w:i/>
          <w:color w:val="C00000"/>
          <w:lang w:eastAsia="zh-CN"/>
        </w:rPr>
        <w:t>, Huawei, Nokia, QC</w:t>
      </w:r>
    </w:p>
    <w:p w14:paraId="290E1F68"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w:t>
      </w:r>
      <w:r>
        <w:rPr>
          <w:rFonts w:eastAsiaTheme="minorEastAsia" w:hint="eastAsia"/>
          <w:lang w:eastAsia="zh-CN"/>
        </w:rPr>
        <w:t>3</w:t>
      </w:r>
      <w:r>
        <w:rPr>
          <w:rFonts w:eastAsiaTheme="minorEastAsia"/>
          <w:lang w:eastAsia="zh-CN"/>
        </w:rPr>
        <w:t>:</w:t>
      </w:r>
      <w:r>
        <w:rPr>
          <w:rFonts w:eastAsiaTheme="minorEastAsia" w:hint="eastAsia"/>
          <w:lang w:eastAsia="zh-CN"/>
        </w:rPr>
        <w:t xml:space="preserve">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hint="eastAsia"/>
          <w:i/>
          <w:lang w:eastAsia="zh-CN"/>
        </w:rPr>
        <w:t xml:space="preserve"> </w:t>
      </w:r>
      <w:r>
        <w:rPr>
          <w:rFonts w:eastAsiaTheme="minorEastAsia" w:hint="eastAsia"/>
          <w:lang w:eastAsia="zh-CN"/>
        </w:rPr>
        <w:t>is applicable to both non-SBFD and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lang w:eastAsia="zh-CN"/>
        </w:rPr>
        <w:t xml:space="preserve"> </w:t>
      </w:r>
      <w:r>
        <w:rPr>
          <w:rFonts w:eastAsiaTheme="minorEastAsia" w:hint="eastAsia"/>
          <w:lang w:eastAsia="zh-CN"/>
        </w:rPr>
        <w:t>as legacy for non-SBFD symbols, and</w:t>
      </w:r>
      <w:r>
        <w:rPr>
          <w:rFonts w:eastAsiaTheme="minorEastAsia"/>
          <w:lang w:eastAsia="zh-CN"/>
        </w:rPr>
        <w:t xml:space="preserve"> </w:t>
      </w:r>
      <w:r>
        <w:rPr>
          <w:rFonts w:eastAsiaTheme="minorEastAsia" w:hint="eastAsia"/>
          <w:lang w:eastAsia="zh-CN"/>
        </w:rPr>
        <w:t xml:space="preserve">interprets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lang w:eastAsia="zh-CN"/>
        </w:rPr>
        <w:t xml:space="preserve"> </w:t>
      </w:r>
      <w:r>
        <w:rPr>
          <w:rFonts w:eastAsiaTheme="minorEastAsia" w:hint="eastAsia"/>
          <w:lang w:eastAsia="zh-CN"/>
        </w:rPr>
        <w:t>as link direction for SBFD symbols,</w:t>
      </w:r>
      <w:r>
        <w:rPr>
          <w:rFonts w:ascii="Times" w:eastAsia="Malgun Gothic" w:hAnsi="Times"/>
          <w:szCs w:val="24"/>
          <w:lang w:val="en-GB" w:eastAsia="zh-CN"/>
        </w:rPr>
        <w:t xml:space="preserve"> i.e. whether to transmit</w:t>
      </w:r>
      <w:r>
        <w:rPr>
          <w:rFonts w:ascii="Times" w:eastAsia="Malgun Gothic" w:hAnsi="Times" w:cs="Times"/>
          <w:lang w:val="en-GB" w:eastAsia="zh-CN"/>
        </w:rPr>
        <w:t xml:space="preserve"> within UL usable PRBs</w:t>
      </w:r>
      <w:r>
        <w:rPr>
          <w:rFonts w:ascii="Times" w:eastAsia="Malgun Gothic" w:hAnsi="Times"/>
          <w:szCs w:val="24"/>
          <w:lang w:val="en-GB" w:eastAsia="zh-CN"/>
        </w:rPr>
        <w:t xml:space="preserve"> or to receive</w:t>
      </w:r>
      <w:r>
        <w:rPr>
          <w:rFonts w:ascii="Times" w:eastAsia="Malgun Gothic" w:hAnsi="Times" w:cs="Times"/>
          <w:lang w:val="en-GB" w:eastAsia="zh-CN"/>
        </w:rPr>
        <w:t xml:space="preserve"> within DL usable PRBs</w:t>
      </w:r>
      <w:r>
        <w:rPr>
          <w:rFonts w:eastAsiaTheme="minorEastAsia"/>
          <w:lang w:eastAsia="zh-CN"/>
        </w:rPr>
        <w:t>.</w:t>
      </w:r>
    </w:p>
    <w:p w14:paraId="1DD7A5BD"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supported)</w:t>
      </w:r>
      <w:r>
        <w:rPr>
          <w:rFonts w:eastAsiaTheme="minorEastAsia" w:hint="eastAsia"/>
          <w:i/>
          <w:color w:val="C00000"/>
          <w:lang w:eastAsia="zh-CN"/>
        </w:rPr>
        <w:t>, CMCC, vivo, CEWiT</w:t>
      </w:r>
    </w:p>
    <w:p w14:paraId="74FDF410" w14:textId="77777777" w:rsidR="00ED132E" w:rsidRDefault="00ED132E">
      <w:pPr>
        <w:ind w:left="66"/>
        <w:rPr>
          <w:rFonts w:ascii="Times" w:eastAsiaTheme="minorEastAsia" w:hAnsi="Times"/>
          <w:szCs w:val="24"/>
          <w:lang w:eastAsia="zh-CN"/>
        </w:rPr>
      </w:pPr>
    </w:p>
    <w:p w14:paraId="4D88F0B0" w14:textId="77777777" w:rsidR="00ED132E" w:rsidRDefault="00805BAE">
      <w:pPr>
        <w:ind w:left="426" w:hanging="426"/>
        <w:rPr>
          <w:rFonts w:ascii="Times" w:eastAsiaTheme="minorEastAsia" w:hAnsi="Times"/>
          <w:b/>
          <w:szCs w:val="24"/>
          <w:u w:val="single"/>
        </w:rPr>
      </w:pPr>
      <w:r>
        <w:rPr>
          <w:rFonts w:ascii="Times" w:eastAsia="Malgun Gothic" w:hAnsi="Times"/>
          <w:b/>
          <w:szCs w:val="24"/>
          <w:u w:val="single"/>
        </w:rPr>
        <w:t>SFI in DCI format 2_0</w:t>
      </w:r>
    </w:p>
    <w:p w14:paraId="198678EA" w14:textId="77777777" w:rsidR="00ED132E" w:rsidRDefault="00805BAE">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56D96ED7"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1: </w:t>
      </w: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w:t>
      </w:r>
      <w:r>
        <w:rPr>
          <w:rFonts w:eastAsiaTheme="minorEastAsia" w:hint="eastAsia"/>
          <w:lang w:eastAsia="zh-CN"/>
        </w:rPr>
        <w:t>configured to monitor DCI format 2_0 for the serving cell</w:t>
      </w:r>
      <w:r>
        <w:rPr>
          <w:rFonts w:eastAsiaTheme="minorEastAsia"/>
          <w:lang w:eastAsia="zh-CN"/>
        </w:rPr>
        <w:t>.</w:t>
      </w:r>
    </w:p>
    <w:p w14:paraId="6E7E1308"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 Nokia, QC, CEWiT</w:t>
      </w:r>
    </w:p>
    <w:p w14:paraId="75AD0D71"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0AE9ABDA"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Alt. 1a: An SBFD aware</w:t>
      </w:r>
      <w:r>
        <w:rPr>
          <w:rFonts w:eastAsiaTheme="minorEastAsia"/>
          <w:lang w:eastAsia="zh-CN"/>
        </w:rPr>
        <w:t xml:space="preserve"> UE</w:t>
      </w:r>
      <w:r>
        <w:rPr>
          <w:rFonts w:eastAsiaTheme="minorEastAsia" w:hint="eastAsia"/>
          <w:lang w:eastAsia="zh-CN"/>
        </w:rPr>
        <w:t xml:space="preserve"> ignores SFI in DCI format 2_0 for the serving cell, if provided.</w:t>
      </w:r>
    </w:p>
    <w:p w14:paraId="41729127"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 QC</w:t>
      </w:r>
    </w:p>
    <w:p w14:paraId="63375F88"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Alt. 2:</w:t>
      </w:r>
      <w:r>
        <w:rPr>
          <w:rFonts w:eastAsiaTheme="minorEastAsia" w:hint="eastAsia"/>
          <w:lang w:eastAsia="zh-CN"/>
        </w:rPr>
        <w:t xml:space="preserve"> SFI in DCI format 2_0 is not applicable to SBFD symbols. An SBFD aware</w:t>
      </w:r>
      <w:r>
        <w:rPr>
          <w:rFonts w:eastAsiaTheme="minorEastAsia"/>
          <w:lang w:eastAsia="zh-CN"/>
        </w:rPr>
        <w:t xml:space="preserve"> UE</w:t>
      </w:r>
      <w:r>
        <w:rPr>
          <w:rFonts w:eastAsiaTheme="minorEastAsia" w:hint="eastAsia"/>
          <w:lang w:eastAsia="zh-CN"/>
        </w:rPr>
        <w:t xml:space="preserve"> interprets SFI in DCI format 2_0 as legacy for non-SBFD symbols</w:t>
      </w:r>
      <w:r>
        <w:rPr>
          <w:rFonts w:eastAsiaTheme="minorEastAsia"/>
          <w:lang w:eastAsia="zh-CN"/>
        </w:rPr>
        <w:t>.</w:t>
      </w:r>
    </w:p>
    <w:p w14:paraId="5E58C07E"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not supported)</w:t>
      </w:r>
      <w:r>
        <w:rPr>
          <w:rFonts w:eastAsiaTheme="minorEastAsia" w:hint="eastAsia"/>
          <w:i/>
          <w:color w:val="C00000"/>
          <w:lang w:eastAsia="zh-CN"/>
        </w:rPr>
        <w:t>, Ericsson, Huawei, DOCOMO, Nokia</w:t>
      </w:r>
    </w:p>
    <w:p w14:paraId="0DDD84AF" w14:textId="77777777" w:rsidR="00ED132E" w:rsidRDefault="00805BAE">
      <w:pPr>
        <w:numPr>
          <w:ilvl w:val="0"/>
          <w:numId w:val="12"/>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w:t>
      </w:r>
      <w:r>
        <w:rPr>
          <w:rFonts w:eastAsiaTheme="minorEastAsia" w:hint="eastAsia"/>
          <w:lang w:eastAsia="zh-CN"/>
        </w:rPr>
        <w:t>3</w:t>
      </w:r>
      <w:r>
        <w:rPr>
          <w:rFonts w:eastAsiaTheme="minorEastAsia"/>
          <w:lang w:eastAsia="zh-CN"/>
        </w:rPr>
        <w:t>:</w:t>
      </w:r>
      <w:r>
        <w:rPr>
          <w:rFonts w:eastAsiaTheme="minorEastAsia" w:hint="eastAsia"/>
          <w:lang w:eastAsia="zh-CN"/>
        </w:rPr>
        <w:t xml:space="preserve"> SFI in DCI format 2_0 is applicable to both non-SBFD and SBFD symbols. An SBFD aware</w:t>
      </w:r>
      <w:r>
        <w:rPr>
          <w:rFonts w:eastAsiaTheme="minorEastAsia"/>
          <w:lang w:eastAsia="zh-CN"/>
        </w:rPr>
        <w:t xml:space="preserve"> UE</w:t>
      </w:r>
      <w:r>
        <w:rPr>
          <w:rFonts w:eastAsiaTheme="minorEastAsia" w:hint="eastAsia"/>
          <w:lang w:eastAsia="zh-CN"/>
        </w:rPr>
        <w:t xml:space="preserve"> interprets SFI in DCI format 2_0 as legacy for non-SBFD symbols, and</w:t>
      </w:r>
      <w:r>
        <w:rPr>
          <w:rFonts w:eastAsiaTheme="minorEastAsia"/>
          <w:lang w:eastAsia="zh-CN"/>
        </w:rPr>
        <w:t xml:space="preserve"> </w:t>
      </w:r>
      <w:r>
        <w:rPr>
          <w:rFonts w:eastAsiaTheme="minorEastAsia" w:hint="eastAsia"/>
          <w:lang w:eastAsia="zh-CN"/>
        </w:rPr>
        <w:t>interprets SFI in DCI format 2_0 as link direction for SBFD symbols,</w:t>
      </w:r>
      <w:r>
        <w:rPr>
          <w:rFonts w:ascii="Times" w:eastAsia="Malgun Gothic" w:hAnsi="Times"/>
          <w:szCs w:val="24"/>
          <w:lang w:val="en-GB" w:eastAsia="zh-CN"/>
        </w:rPr>
        <w:t xml:space="preserve"> i.e. whether to transmit</w:t>
      </w:r>
      <w:r>
        <w:rPr>
          <w:rFonts w:ascii="Times" w:eastAsia="Malgun Gothic" w:hAnsi="Times" w:cs="Times"/>
          <w:lang w:val="en-GB" w:eastAsia="zh-CN"/>
        </w:rPr>
        <w:t xml:space="preserve"> within UL usable PRBs</w:t>
      </w:r>
      <w:r>
        <w:rPr>
          <w:rFonts w:ascii="Times" w:eastAsia="Malgun Gothic" w:hAnsi="Times"/>
          <w:szCs w:val="24"/>
          <w:lang w:val="en-GB" w:eastAsia="zh-CN"/>
        </w:rPr>
        <w:t xml:space="preserve"> or to receive</w:t>
      </w:r>
      <w:r>
        <w:rPr>
          <w:rFonts w:ascii="Times" w:eastAsia="Malgun Gothic" w:hAnsi="Times" w:cs="Times"/>
          <w:lang w:val="en-GB" w:eastAsia="zh-CN"/>
        </w:rPr>
        <w:t xml:space="preserve"> within DL usable PRBs</w:t>
      </w:r>
      <w:r>
        <w:rPr>
          <w:rFonts w:eastAsiaTheme="minorEastAsia"/>
          <w:lang w:eastAsia="zh-CN"/>
        </w:rPr>
        <w:t>.</w:t>
      </w:r>
    </w:p>
    <w:p w14:paraId="0637D810" w14:textId="77777777" w:rsidR="00ED132E" w:rsidRDefault="00805BAE">
      <w:pPr>
        <w:numPr>
          <w:ilvl w:val="1"/>
          <w:numId w:val="12"/>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supported)</w:t>
      </w:r>
      <w:r>
        <w:rPr>
          <w:rFonts w:eastAsiaTheme="minorEastAsia" w:hint="eastAsia"/>
          <w:i/>
          <w:color w:val="C00000"/>
          <w:lang w:eastAsia="zh-CN"/>
        </w:rPr>
        <w:t>, CMCC, vivo, CEWiT</w:t>
      </w:r>
    </w:p>
    <w:p w14:paraId="276890EA" w14:textId="77777777" w:rsidR="00ED132E" w:rsidRDefault="00ED132E">
      <w:pPr>
        <w:rPr>
          <w:rFonts w:eastAsiaTheme="minorEastAsia"/>
          <w:lang w:val="en-GB" w:eastAsia="zh-CN"/>
        </w:rPr>
      </w:pPr>
    </w:p>
    <w:p w14:paraId="718C3633" w14:textId="77777777" w:rsidR="00ED132E" w:rsidRDefault="00805BAE">
      <w:pPr>
        <w:pStyle w:val="3"/>
        <w:numPr>
          <w:ilvl w:val="2"/>
          <w:numId w:val="3"/>
        </w:numPr>
        <w:rPr>
          <w:rStyle w:val="30"/>
          <w:b/>
          <w:sz w:val="22"/>
        </w:rPr>
      </w:pPr>
      <w:r>
        <w:rPr>
          <w:rStyle w:val="30"/>
          <w:b/>
          <w:sz w:val="22"/>
        </w:rPr>
        <w:t>Frequency indication</w:t>
      </w:r>
    </w:p>
    <w:p w14:paraId="2B083086" w14:textId="77777777" w:rsidR="00ED132E" w:rsidRDefault="00ED132E">
      <w:pPr>
        <w:pStyle w:val="a"/>
        <w:numPr>
          <w:ilvl w:val="2"/>
          <w:numId w:val="6"/>
        </w:numPr>
        <w:rPr>
          <w:rStyle w:val="30"/>
          <w:vanish/>
        </w:rPr>
      </w:pPr>
    </w:p>
    <w:p w14:paraId="743A5107" w14:textId="77777777" w:rsidR="00ED132E" w:rsidRDefault="00805BAE">
      <w:pPr>
        <w:pStyle w:val="4"/>
        <w:numPr>
          <w:ilvl w:val="3"/>
          <w:numId w:val="6"/>
        </w:numPr>
        <w:rPr>
          <w:rStyle w:val="30"/>
          <w:rFonts w:eastAsiaTheme="minorEastAsia"/>
          <w:lang w:eastAsia="zh-CN"/>
        </w:rPr>
      </w:pPr>
      <w:r>
        <w:rPr>
          <w:rStyle w:val="30"/>
          <w:rFonts w:eastAsiaTheme="minorEastAsia"/>
          <w:lang w:eastAsia="zh-CN"/>
        </w:rPr>
        <w:t>UE-specific indication</w:t>
      </w:r>
    </w:p>
    <w:p w14:paraId="7C437D43" w14:textId="77777777" w:rsidR="00ED132E" w:rsidRDefault="00805BAE">
      <w:pPr>
        <w:rPr>
          <w:rFonts w:eastAsiaTheme="minorEastAsia"/>
          <w:lang w:eastAsia="zh-CN"/>
        </w:rPr>
      </w:pPr>
      <w:r>
        <w:rPr>
          <w:rFonts w:eastAsiaTheme="minorEastAsia"/>
          <w:lang w:eastAsia="zh-CN"/>
        </w:rPr>
        <w:t>For semi-static indication of frequency locations of SBFD subbands, the following agreements were made in RAN1#116.</w:t>
      </w:r>
    </w:p>
    <w:tbl>
      <w:tblPr>
        <w:tblStyle w:val="af0"/>
        <w:tblW w:w="9286" w:type="dxa"/>
        <w:tblLook w:val="04A0" w:firstRow="1" w:lastRow="0" w:firstColumn="1" w:lastColumn="0" w:noHBand="0" w:noVBand="1"/>
      </w:tblPr>
      <w:tblGrid>
        <w:gridCol w:w="9286"/>
      </w:tblGrid>
      <w:tr w:rsidR="00ED132E" w14:paraId="652D2145" w14:textId="77777777">
        <w:tc>
          <w:tcPr>
            <w:tcW w:w="9286" w:type="dxa"/>
          </w:tcPr>
          <w:p w14:paraId="44298021"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07255785"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3E9B4183"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tc>
      </w:tr>
    </w:tbl>
    <w:p w14:paraId="0F623660" w14:textId="77777777" w:rsidR="00ED132E" w:rsidRDefault="00ED132E">
      <w:pPr>
        <w:rPr>
          <w:rFonts w:eastAsiaTheme="minorEastAsia"/>
          <w:lang w:eastAsia="zh-CN"/>
        </w:rPr>
      </w:pPr>
    </w:p>
    <w:p w14:paraId="45CCC057" w14:textId="77777777" w:rsidR="00ED132E" w:rsidRDefault="00805BAE">
      <w:pPr>
        <w:rPr>
          <w:rFonts w:eastAsiaTheme="minorEastAsia"/>
          <w:lang w:val="en-GB" w:eastAsia="zh-CN"/>
        </w:rPr>
      </w:pPr>
      <w:r>
        <w:rPr>
          <w:rFonts w:eastAsiaTheme="minorEastAsia"/>
          <w:szCs w:val="24"/>
          <w:lang w:val="en-GB" w:eastAsia="zh-CN"/>
        </w:rPr>
        <w:t xml:space="preserve">Companies’ views on </w:t>
      </w:r>
      <w:r>
        <w:rPr>
          <w:rFonts w:eastAsia="Malgun Gothic"/>
          <w:szCs w:val="24"/>
          <w:lang w:val="en-GB" w:eastAsia="zh-CN"/>
        </w:rPr>
        <w:t>support of UE-specific configuration on frequency locations of SBFD subbands</w:t>
      </w:r>
      <w:r>
        <w:rPr>
          <w:rFonts w:eastAsiaTheme="minorEastAsia"/>
          <w:lang w:val="en-GB" w:eastAsia="zh-CN"/>
        </w:rPr>
        <w:t xml:space="preserve"> are summarized below. </w:t>
      </w:r>
    </w:p>
    <w:p w14:paraId="5AFB9DAC" w14:textId="77777777" w:rsidR="00ED132E" w:rsidRDefault="00805BAE">
      <w:pPr>
        <w:pStyle w:val="a"/>
        <w:numPr>
          <w:ilvl w:val="0"/>
          <w:numId w:val="13"/>
        </w:numPr>
      </w:pPr>
      <w:r>
        <w:t>UE-specific configuration on frequency location of SBFD subbands</w:t>
      </w:r>
    </w:p>
    <w:p w14:paraId="01DCC80C" w14:textId="77777777" w:rsidR="00ED132E" w:rsidRDefault="00805BAE">
      <w:pPr>
        <w:pStyle w:val="a"/>
        <w:numPr>
          <w:ilvl w:val="1"/>
          <w:numId w:val="13"/>
        </w:numPr>
        <w:rPr>
          <w:i/>
          <w:color w:val="C00000"/>
        </w:rPr>
      </w:pPr>
      <w:r>
        <w:rPr>
          <w:i/>
          <w:color w:val="C00000"/>
        </w:rPr>
        <w:t xml:space="preserve">Support: </w:t>
      </w:r>
      <w:r>
        <w:rPr>
          <w:rFonts w:hint="eastAsia"/>
          <w:i/>
          <w:color w:val="C00000"/>
        </w:rPr>
        <w:t xml:space="preserve">LGE, </w:t>
      </w:r>
      <w:r>
        <w:rPr>
          <w:i/>
          <w:color w:val="C00000"/>
        </w:rPr>
        <w:t>CMCC, ETRI, Lenovo, QC</w:t>
      </w:r>
    </w:p>
    <w:p w14:paraId="0DF331CE" w14:textId="77777777" w:rsidR="00ED132E" w:rsidRDefault="00805BAE">
      <w:pPr>
        <w:pStyle w:val="a"/>
        <w:numPr>
          <w:ilvl w:val="1"/>
          <w:numId w:val="13"/>
        </w:numPr>
        <w:rPr>
          <w:i/>
          <w:color w:val="C00000"/>
        </w:rPr>
      </w:pPr>
      <w:r>
        <w:rPr>
          <w:i/>
          <w:color w:val="C00000"/>
        </w:rPr>
        <w:t xml:space="preserve">Not support: </w:t>
      </w:r>
      <w:r>
        <w:rPr>
          <w:rFonts w:hint="eastAsia"/>
          <w:i/>
          <w:color w:val="C00000"/>
        </w:rPr>
        <w:t xml:space="preserve">Ericsson, </w:t>
      </w:r>
      <w:r>
        <w:rPr>
          <w:i/>
          <w:color w:val="C00000"/>
        </w:rPr>
        <w:t xml:space="preserve">Spreadtrum, </w:t>
      </w:r>
      <w:r>
        <w:rPr>
          <w:rFonts w:hint="eastAsia"/>
          <w:i/>
          <w:color w:val="C00000"/>
        </w:rPr>
        <w:t xml:space="preserve">vivo </w:t>
      </w:r>
      <w:r>
        <w:rPr>
          <w:rFonts w:hint="eastAsia"/>
          <w:i/>
          <w:color w:val="595959" w:themeColor="text1" w:themeTint="A6"/>
        </w:rPr>
        <w:t>(no Rx filter at UE side assumed)</w:t>
      </w:r>
      <w:r>
        <w:rPr>
          <w:rFonts w:hint="eastAsia"/>
          <w:i/>
          <w:color w:val="C00000"/>
        </w:rPr>
        <w:t xml:space="preserve">, </w:t>
      </w:r>
      <w:r>
        <w:rPr>
          <w:i/>
          <w:color w:val="C00000"/>
        </w:rPr>
        <w:t>Fujitsu,</w:t>
      </w:r>
      <w:r>
        <w:rPr>
          <w:rFonts w:hint="eastAsia"/>
          <w:i/>
          <w:color w:val="C00000"/>
        </w:rPr>
        <w:t xml:space="preserve"> </w:t>
      </w:r>
      <w:proofErr w:type="spellStart"/>
      <w:r>
        <w:rPr>
          <w:rFonts w:hint="eastAsia"/>
          <w:i/>
          <w:color w:val="C00000"/>
        </w:rPr>
        <w:t>Langbo</w:t>
      </w:r>
      <w:proofErr w:type="spellEnd"/>
      <w:r>
        <w:rPr>
          <w:rFonts w:hint="eastAsia"/>
          <w:i/>
          <w:color w:val="C00000"/>
        </w:rPr>
        <w:t>,</w:t>
      </w:r>
      <w:r>
        <w:rPr>
          <w:i/>
          <w:color w:val="C00000"/>
        </w:rPr>
        <w:t xml:space="preserve"> </w:t>
      </w:r>
      <w:proofErr w:type="spellStart"/>
      <w:r>
        <w:rPr>
          <w:i/>
          <w:color w:val="C00000"/>
        </w:rPr>
        <w:t>Transsion</w:t>
      </w:r>
      <w:proofErr w:type="spellEnd"/>
      <w:r>
        <w:rPr>
          <w:rFonts w:hint="eastAsia"/>
          <w:i/>
          <w:color w:val="C00000"/>
        </w:rPr>
        <w:t xml:space="preserve">, </w:t>
      </w:r>
      <w:r>
        <w:rPr>
          <w:i/>
          <w:color w:val="C00000"/>
        </w:rPr>
        <w:t xml:space="preserve"> </w:t>
      </w:r>
      <w:proofErr w:type="spellStart"/>
      <w:r>
        <w:rPr>
          <w:i/>
          <w:color w:val="C00000"/>
        </w:rPr>
        <w:t>CEWiT</w:t>
      </w:r>
      <w:proofErr w:type="spellEnd"/>
    </w:p>
    <w:p w14:paraId="45CA5D37" w14:textId="77777777" w:rsidR="00ED132E" w:rsidRDefault="00805BAE">
      <w:pPr>
        <w:pStyle w:val="a"/>
        <w:numPr>
          <w:ilvl w:val="1"/>
          <w:numId w:val="13"/>
        </w:numPr>
        <w:rPr>
          <w:i/>
          <w:color w:val="C00000"/>
        </w:rPr>
      </w:pPr>
      <w:r>
        <w:rPr>
          <w:rFonts w:hint="eastAsia"/>
          <w:i/>
          <w:color w:val="C00000"/>
        </w:rPr>
        <w:t xml:space="preserve">Send LS to RAN4: Ericsson </w:t>
      </w:r>
      <w:r>
        <w:rPr>
          <w:rFonts w:hint="eastAsia"/>
          <w:i/>
          <w:color w:val="595959" w:themeColor="text1" w:themeTint="A6"/>
        </w:rPr>
        <w:t>(</w:t>
      </w:r>
      <w:r>
        <w:rPr>
          <w:i/>
          <w:color w:val="595959" w:themeColor="text1" w:themeTint="A6"/>
        </w:rPr>
        <w:t>about the need for UE-specific guard bands larger than the gNB guard band</w:t>
      </w:r>
      <w:r>
        <w:rPr>
          <w:rFonts w:hint="eastAsia"/>
          <w:i/>
          <w:color w:val="595959" w:themeColor="text1" w:themeTint="A6"/>
        </w:rPr>
        <w:t>)</w:t>
      </w:r>
    </w:p>
    <w:p w14:paraId="7F66EC5B" w14:textId="77777777" w:rsidR="00ED132E" w:rsidRDefault="00805BAE">
      <w:pPr>
        <w:pStyle w:val="a"/>
        <w:numPr>
          <w:ilvl w:val="0"/>
          <w:numId w:val="13"/>
        </w:numPr>
      </w:pPr>
      <w:r>
        <w:t>UE</w:t>
      </w:r>
      <w:r>
        <w:rPr>
          <w:rFonts w:hint="eastAsia"/>
        </w:rPr>
        <w:t xml:space="preserve"> group-</w:t>
      </w:r>
      <w:r>
        <w:t>specific configuration on frequency location of SBFD subbands</w:t>
      </w:r>
    </w:p>
    <w:p w14:paraId="2A86560C" w14:textId="77777777" w:rsidR="00ED132E" w:rsidRDefault="00805BAE">
      <w:pPr>
        <w:pStyle w:val="a"/>
        <w:numPr>
          <w:ilvl w:val="1"/>
          <w:numId w:val="13"/>
        </w:numPr>
        <w:rPr>
          <w:i/>
          <w:color w:val="C00000"/>
        </w:rPr>
      </w:pPr>
      <w:r>
        <w:rPr>
          <w:i/>
          <w:color w:val="C00000"/>
        </w:rPr>
        <w:t>S</w:t>
      </w:r>
      <w:r>
        <w:rPr>
          <w:rFonts w:hint="eastAsia"/>
          <w:i/>
          <w:color w:val="C00000"/>
        </w:rPr>
        <w:t>upport: TCL</w:t>
      </w:r>
    </w:p>
    <w:p w14:paraId="7E9FCEEA" w14:textId="77777777" w:rsidR="00ED132E" w:rsidRDefault="00ED132E">
      <w:pPr>
        <w:rPr>
          <w:rFonts w:eastAsiaTheme="minorEastAsia"/>
          <w:lang w:val="en-GB" w:eastAsia="zh-CN"/>
        </w:rPr>
      </w:pPr>
    </w:p>
    <w:p w14:paraId="53D1EEED" w14:textId="77777777" w:rsidR="00ED132E" w:rsidRDefault="00805BAE">
      <w:pPr>
        <w:rPr>
          <w:rFonts w:eastAsiaTheme="minorEastAsia"/>
          <w:lang w:val="en-GB" w:eastAsia="zh-CN"/>
        </w:rPr>
      </w:pPr>
      <w:r>
        <w:rPr>
          <w:rFonts w:eastAsiaTheme="minorEastAsia"/>
          <w:lang w:val="en-GB" w:eastAsia="zh-CN"/>
        </w:rPr>
        <w:t>Motivations from companies to support UE-specific configuration on frequency location of SBFD subbands</w:t>
      </w:r>
      <w:r>
        <w:rPr>
          <w:rFonts w:eastAsiaTheme="minorEastAsia" w:hint="eastAsia"/>
          <w:lang w:val="en-GB" w:eastAsia="zh-CN"/>
        </w:rPr>
        <w:t xml:space="preserve"> include:</w:t>
      </w:r>
    </w:p>
    <w:p w14:paraId="37C7E71F" w14:textId="77777777" w:rsidR="00ED132E" w:rsidRDefault="00805BAE">
      <w:pPr>
        <w:pStyle w:val="a"/>
        <w:numPr>
          <w:ilvl w:val="0"/>
          <w:numId w:val="14"/>
        </w:numPr>
      </w:pPr>
      <w:r>
        <w:t>To accommodate UE specific guardband</w:t>
      </w:r>
      <w:r>
        <w:rPr>
          <w:rFonts w:hint="eastAsia"/>
        </w:rPr>
        <w:t xml:space="preserve"> [LGE, CMCC, QC]</w:t>
      </w:r>
    </w:p>
    <w:p w14:paraId="0AFA4EC1" w14:textId="77777777" w:rsidR="00ED132E" w:rsidRDefault="00805BAE">
      <w:pPr>
        <w:pStyle w:val="a"/>
        <w:numPr>
          <w:ilvl w:val="0"/>
          <w:numId w:val="14"/>
        </w:numPr>
      </w:pPr>
      <w:r>
        <w:rPr>
          <w:rFonts w:hint="eastAsia"/>
        </w:rPr>
        <w:t>T</w:t>
      </w:r>
      <w:r>
        <w:t>o accommodate UEs requirements to receive in one single DL subband</w:t>
      </w:r>
      <w:r>
        <w:rPr>
          <w:rFonts w:hint="eastAsia"/>
        </w:rPr>
        <w:t xml:space="preserve"> [QC]</w:t>
      </w:r>
    </w:p>
    <w:p w14:paraId="3FAC0852" w14:textId="77777777" w:rsidR="00ED132E" w:rsidRDefault="00ED132E">
      <w:pPr>
        <w:rPr>
          <w:rFonts w:eastAsiaTheme="minorEastAsia"/>
          <w:lang w:val="en-GB" w:eastAsia="zh-CN"/>
        </w:rPr>
      </w:pPr>
    </w:p>
    <w:p w14:paraId="45C81332" w14:textId="77777777" w:rsidR="00ED132E" w:rsidRDefault="00805BAE">
      <w:pPr>
        <w:rPr>
          <w:rFonts w:eastAsiaTheme="minorEastAsia"/>
          <w:lang w:val="en-GB" w:eastAsia="zh-CN"/>
        </w:rPr>
      </w:pPr>
      <w:r>
        <w:rPr>
          <w:rFonts w:eastAsiaTheme="minorEastAsia" w:hint="eastAsia"/>
          <w:lang w:val="en-GB" w:eastAsia="zh-CN"/>
        </w:rPr>
        <w:lastRenderedPageBreak/>
        <w:t xml:space="preserve">Qualcomm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r>
        <w:rPr>
          <w:rFonts w:eastAsiaTheme="minorEastAsia" w:hint="eastAsia"/>
          <w:lang w:val="en-GB" w:eastAsia="zh-CN"/>
        </w:rPr>
        <w:t xml:space="preserve"> provides analysis on </w:t>
      </w:r>
      <w:proofErr w:type="spellStart"/>
      <w:r>
        <w:rPr>
          <w:rFonts w:eastAsiaTheme="minorEastAsia" w:hint="eastAsia"/>
          <w:lang w:val="en-GB" w:eastAsia="zh-CN"/>
        </w:rPr>
        <w:t>motiviations</w:t>
      </w:r>
      <w:proofErr w:type="spellEnd"/>
      <w:r>
        <w:rPr>
          <w:rFonts w:eastAsiaTheme="minorEastAsia" w:hint="eastAsia"/>
          <w:lang w:val="en-GB" w:eastAsia="zh-CN"/>
        </w:rPr>
        <w:t xml:space="preserve"> to support </w:t>
      </w:r>
      <w:r>
        <w:t>UE-specific configuration of UL/DL usable PRBs within an UL/DL BWP to accommodate UE-specific guardband or UE single DL subband</w:t>
      </w:r>
      <w:r>
        <w:rPr>
          <w:rFonts w:eastAsiaTheme="minorEastAsia" w:hint="eastAsia"/>
          <w:lang w:eastAsia="zh-CN"/>
        </w:rPr>
        <w:t>.</w:t>
      </w:r>
    </w:p>
    <w:p w14:paraId="2795441A" w14:textId="77777777" w:rsidR="00ED132E" w:rsidRDefault="0067489A">
      <w:pPr>
        <w:keepNext/>
        <w:jc w:val="center"/>
        <w:rPr>
          <w:rFonts w:eastAsia="Batang"/>
          <w:b/>
          <w:szCs w:val="24"/>
          <w:lang w:val="en-GB"/>
        </w:rPr>
      </w:pPr>
      <w:r>
        <w:rPr>
          <w:noProof/>
        </w:rPr>
        <w:object w:dxaOrig="3238" w:dyaOrig="3821" w14:anchorId="155D9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2.65pt;height:191.35pt;mso-width-percent:0;mso-height-percent:0;mso-width-percent:0;mso-height-percent:0" o:ole="">
            <v:imagedata r:id="rId11" o:title=""/>
          </v:shape>
          <o:OLEObject Type="Embed" ProgID="Visio.Drawing.15" ShapeID="_x0000_i1025" DrawAspect="Content" ObjectID="_1777728415" r:id="rId12"/>
        </w:object>
      </w:r>
      <w:r w:rsidR="00805BAE">
        <w:t xml:space="preserve"> </w:t>
      </w:r>
      <w:r>
        <w:rPr>
          <w:noProof/>
        </w:rPr>
        <w:object w:dxaOrig="3369" w:dyaOrig="3821" w14:anchorId="430F60C8">
          <v:shape id="_x0000_i1026" type="#_x0000_t75" alt="" style="width:168.65pt;height:191.35pt;mso-width-percent:0;mso-height-percent:0;mso-width-percent:0;mso-height-percent:0" o:ole="">
            <v:imagedata r:id="rId13" o:title=""/>
          </v:shape>
          <o:OLEObject Type="Embed" ProgID="Visio.Drawing.15" ShapeID="_x0000_i1026" DrawAspect="Content" ObjectID="_1777728416" r:id="rId14"/>
        </w:object>
      </w:r>
    </w:p>
    <w:p w14:paraId="2462523E" w14:textId="77777777" w:rsidR="00ED132E" w:rsidRDefault="00805BAE">
      <w:pPr>
        <w:pStyle w:val="a4"/>
        <w:jc w:val="center"/>
        <w:rPr>
          <w:rFonts w:eastAsiaTheme="minorEastAsia"/>
          <w:lang w:val="en-GB" w:eastAsia="zh-CN"/>
        </w:rPr>
      </w:pPr>
      <w:r>
        <w:t xml:space="preserve">Figure </w:t>
      </w:r>
      <w:fldSimple w:instr=" SEQ Figure \* ARABIC ">
        <w:r>
          <w:t>3</w:t>
        </w:r>
      </w:fldSimple>
      <w:r>
        <w:rPr>
          <w:rFonts w:hint="eastAsia"/>
          <w:lang w:eastAsia="zh-CN"/>
        </w:rPr>
        <w:t xml:space="preserve">: </w:t>
      </w:r>
      <w:r>
        <w:t xml:space="preserve">UE-specific configuration of UL/DL usable PRBs within an UL/DL BWP to accommodate UE-specific </w:t>
      </w:r>
      <w:proofErr w:type="spellStart"/>
      <w:r>
        <w:t>guardband</w:t>
      </w:r>
      <w:proofErr w:type="spellEnd"/>
      <w:r>
        <w:t xml:space="preserve"> or UE single DL </w:t>
      </w:r>
      <w:proofErr w:type="spellStart"/>
      <w:r>
        <w:t>subband</w:t>
      </w:r>
      <w:proofErr w:type="spellEnd"/>
      <w:r>
        <w:rPr>
          <w:rFonts w:hint="eastAsia"/>
          <w:lang w:eastAsia="zh-CN"/>
        </w:rPr>
        <w:t xml:space="preserv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p>
    <w:p w14:paraId="6AF9E239" w14:textId="77777777" w:rsidR="00ED132E" w:rsidRDefault="00805BAE">
      <w:pPr>
        <w:rPr>
          <w:rFonts w:eastAsiaTheme="minorEastAsia"/>
          <w:lang w:val="en-GB" w:eastAsia="zh-CN"/>
        </w:rPr>
      </w:pPr>
      <w:r>
        <w:rPr>
          <w:rFonts w:eastAsiaTheme="minorEastAsia" w:hint="eastAsia"/>
          <w:lang w:val="en-GB" w:eastAsia="zh-CN"/>
        </w:rPr>
        <w:t>Qualcomm observed that t</w:t>
      </w:r>
      <w:r>
        <w:rPr>
          <w:rFonts w:eastAsiaTheme="minorEastAsia"/>
          <w:lang w:val="en-GB" w:eastAsia="zh-CN"/>
        </w:rPr>
        <w:t xml:space="preserve">o reduce the impact of inter-UE CLI on DL reception and measurements, </w:t>
      </w:r>
      <w:r>
        <w:rPr>
          <w:rFonts w:eastAsiaTheme="minorEastAsia"/>
          <w:b/>
          <w:lang w:val="en-GB" w:eastAsia="zh-CN"/>
        </w:rPr>
        <w:t xml:space="preserve">SBFD-aware UE receiver architecture may require </w:t>
      </w:r>
      <w:proofErr w:type="spellStart"/>
      <w:r>
        <w:rPr>
          <w:rFonts w:eastAsiaTheme="minorEastAsia"/>
          <w:b/>
          <w:lang w:val="en-GB" w:eastAsia="zh-CN"/>
        </w:rPr>
        <w:t>rx</w:t>
      </w:r>
      <w:proofErr w:type="spellEnd"/>
      <w:r>
        <w:rPr>
          <w:rFonts w:eastAsiaTheme="minorEastAsia"/>
          <w:b/>
          <w:lang w:val="en-GB" w:eastAsia="zh-CN"/>
        </w:rPr>
        <w:t xml:space="preserve"> filter(s)</w:t>
      </w:r>
      <w:r>
        <w:rPr>
          <w:rFonts w:eastAsiaTheme="minorEastAsia"/>
          <w:lang w:val="en-GB" w:eastAsia="zh-CN"/>
        </w:rPr>
        <w:t xml:space="preserve"> to improve receiver selective, improve Rx ADC dynamic range or to reduce the ICI leakage impact.</w:t>
      </w:r>
      <w:r>
        <w:rPr>
          <w:rFonts w:eastAsiaTheme="minorEastAsia" w:hint="eastAsia"/>
          <w:lang w:val="en-GB" w:eastAsia="zh-CN"/>
        </w:rPr>
        <w:t xml:space="preserve"> </w:t>
      </w:r>
      <w:r>
        <w:rPr>
          <w:lang w:val="en-GB" w:eastAsia="zh-CN"/>
        </w:rPr>
        <w:t>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w:t>
      </w:r>
      <w:r>
        <w:rPr>
          <w:rFonts w:eastAsiaTheme="minorEastAsia" w:hint="eastAsia"/>
          <w:lang w:val="en-GB" w:eastAsia="zh-CN"/>
        </w:rPr>
        <w:t>.</w:t>
      </w:r>
    </w:p>
    <w:p w14:paraId="0F688C69" w14:textId="77777777" w:rsidR="00ED132E" w:rsidRDefault="0067489A">
      <w:pPr>
        <w:keepNext/>
        <w:jc w:val="center"/>
      </w:pPr>
      <w:r>
        <w:rPr>
          <w:noProof/>
        </w:rPr>
        <w:object w:dxaOrig="6513" w:dyaOrig="1007" w14:anchorId="4000AB14">
          <v:shape id="_x0000_i1027" type="#_x0000_t75" alt="" style="width:325.65pt;height:51pt;mso-width-percent:0;mso-height-percent:0;mso-width-percent:0;mso-height-percent:0" o:ole="">
            <v:imagedata r:id="rId15" o:title=""/>
          </v:shape>
          <o:OLEObject Type="Embed" ProgID="Visio.Drawing.15" ShapeID="_x0000_i1027" DrawAspect="Content" ObjectID="_1777728417" r:id="rId16"/>
        </w:object>
      </w:r>
    </w:p>
    <w:p w14:paraId="38DF5A9B" w14:textId="77777777" w:rsidR="00ED132E" w:rsidRDefault="00805BAE">
      <w:pPr>
        <w:pStyle w:val="a4"/>
        <w:jc w:val="center"/>
        <w:rPr>
          <w:rFonts w:eastAsiaTheme="minorEastAsia"/>
          <w:lang w:val="en-GB" w:eastAsia="zh-CN"/>
        </w:rPr>
      </w:pPr>
      <w:r>
        <w:t xml:space="preserve">Figure </w:t>
      </w:r>
      <w:fldSimple w:instr=" SEQ Figure \* ARABIC ">
        <w:r>
          <w:t>4</w:t>
        </w:r>
      </w:fldSimple>
      <w:r>
        <w:rPr>
          <w:rFonts w:hint="eastAsia"/>
          <w:lang w:eastAsia="zh-CN"/>
        </w:rPr>
        <w:t xml:space="preserve">: </w:t>
      </w:r>
      <w:r>
        <w:t>Possible UE Rx filters to reduce inter-UE CLI at different stages</w:t>
      </w:r>
      <w:r>
        <w:rPr>
          <w:rFonts w:hint="eastAsia"/>
          <w:lang w:eastAsia="zh-CN"/>
        </w:rPr>
        <w:t xml:space="preserv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p>
    <w:p w14:paraId="6BA3CA91" w14:textId="77777777" w:rsidR="00ED132E" w:rsidRDefault="00805BAE">
      <w:pPr>
        <w:rPr>
          <w:rFonts w:eastAsiaTheme="minorEastAsia"/>
          <w:lang w:val="en-GB" w:eastAsia="zh-CN"/>
        </w:rPr>
      </w:pPr>
      <w:r>
        <w:rPr>
          <w:b/>
          <w:lang w:val="en-GB" w:eastAsia="zh-CN"/>
        </w:rPr>
        <w:t>The design of such receiver filter(s) at the UE Rx chain does require a guardband</w:t>
      </w:r>
      <w:r>
        <w:rPr>
          <w:lang w:val="en-GB" w:eastAsia="zh-CN"/>
        </w:rPr>
        <w:t xml:space="preserve"> between the UL and DL frequency resources to accommodate the filter transition region between passband and stopband.</w:t>
      </w:r>
      <w:r>
        <w:rPr>
          <w:rFonts w:eastAsiaTheme="minorEastAsia" w:hint="eastAsia"/>
          <w:lang w:val="en-GB" w:eastAsia="zh-CN"/>
        </w:rPr>
        <w:t xml:space="preserve"> The requirements in </w:t>
      </w:r>
      <w:proofErr w:type="spellStart"/>
      <w:r>
        <w:rPr>
          <w:rFonts w:eastAsiaTheme="minorEastAsia" w:hint="eastAsia"/>
          <w:lang w:val="en-GB" w:eastAsia="zh-CN"/>
        </w:rPr>
        <w:t>guradband</w:t>
      </w:r>
      <w:proofErr w:type="spellEnd"/>
      <w:r>
        <w:rPr>
          <w:rFonts w:eastAsiaTheme="minorEastAsia" w:hint="eastAsia"/>
          <w:lang w:val="en-GB" w:eastAsia="zh-CN"/>
        </w:rPr>
        <w:t xml:space="preserve"> at UE side are </w:t>
      </w:r>
      <w:r>
        <w:rPr>
          <w:rFonts w:eastAsiaTheme="minorEastAsia"/>
          <w:lang w:val="en-GB" w:eastAsia="zh-CN"/>
        </w:rPr>
        <w:t>different than gNB cell-specific guardband, if any.</w:t>
      </w:r>
      <w:r>
        <w:rPr>
          <w:rFonts w:eastAsiaTheme="minorEastAsia" w:hint="eastAsia"/>
          <w:lang w:val="en-GB" w:eastAsia="zh-CN"/>
        </w:rPr>
        <w:t xml:space="preserve"> </w:t>
      </w:r>
    </w:p>
    <w:p w14:paraId="059F09DA" w14:textId="77777777" w:rsidR="00ED132E" w:rsidRDefault="00805BAE">
      <w:pPr>
        <w:rPr>
          <w:rFonts w:eastAsiaTheme="minorEastAsia"/>
          <w:lang w:val="en-GB" w:eastAsia="zh-CN"/>
        </w:rPr>
      </w:pPr>
      <w:r>
        <w:rPr>
          <w:rFonts w:eastAsia="Batang"/>
          <w:bCs/>
          <w:szCs w:val="24"/>
          <w:lang w:val="en-GB"/>
        </w:rPr>
        <w:t xml:space="preserve">In some scenarios </w:t>
      </w:r>
      <w:r>
        <w:rPr>
          <w:rFonts w:eastAsia="Batang"/>
          <w:b/>
          <w:bCs/>
          <w:szCs w:val="24"/>
          <w:lang w:val="en-GB"/>
        </w:rPr>
        <w:t>when the UL subband is in the middle of the carrier, designing a notch filter to suppress the uplink subband is challenging</w:t>
      </w:r>
      <w:r>
        <w:rPr>
          <w:rFonts w:eastAsia="Batang"/>
          <w:bCs/>
          <w:szCs w:val="24"/>
          <w:lang w:val="en-GB"/>
        </w:rPr>
        <w:t xml:space="preserve"> than a filter for a single DL subband. Then, UE-dedicated SBFD configuration is needed to accommodate UEs requirements to receive in one single DL subband.</w:t>
      </w:r>
    </w:p>
    <w:p w14:paraId="41499656" w14:textId="77777777" w:rsidR="00ED132E" w:rsidRDefault="00805BAE">
      <w:pPr>
        <w:rPr>
          <w:rFonts w:eastAsiaTheme="minorEastAsia"/>
          <w:lang w:val="en-GB" w:eastAsia="zh-CN"/>
        </w:rPr>
      </w:pPr>
      <w:r>
        <w:rPr>
          <w:rFonts w:eastAsiaTheme="minorEastAsia" w:hint="eastAsia"/>
          <w:lang w:val="en-GB" w:eastAsia="zh-CN"/>
        </w:rPr>
        <w:t>In addition, b</w:t>
      </w:r>
      <w:r>
        <w:rPr>
          <w:rFonts w:eastAsiaTheme="minorEastAsia"/>
          <w:lang w:val="en-GB" w:eastAsia="zh-CN"/>
        </w:rPr>
        <w:t xml:space="preserve">ased on LLS, </w:t>
      </w:r>
      <w:r>
        <w:rPr>
          <w:rFonts w:eastAsiaTheme="minorEastAsia"/>
          <w:b/>
          <w:lang w:val="en-GB" w:eastAsia="zh-CN"/>
        </w:rPr>
        <w:t>improving the guardband between the scheduled DL and UL resources helps reducing the inter-UE CLI and recovering some TPUT loss</w:t>
      </w:r>
      <w:r>
        <w:rPr>
          <w:rFonts w:eastAsiaTheme="minorEastAsia"/>
          <w:lang w:val="en-GB" w:eastAsia="zh-CN"/>
        </w:rPr>
        <w:t>.</w:t>
      </w:r>
    </w:p>
    <w:p w14:paraId="3F19262D" w14:textId="77777777" w:rsidR="00ED132E" w:rsidRDefault="00ED132E">
      <w:pPr>
        <w:rPr>
          <w:rFonts w:eastAsiaTheme="minorEastAsia"/>
          <w:lang w:val="en-GB" w:eastAsia="zh-CN"/>
        </w:rPr>
      </w:pPr>
    </w:p>
    <w:p w14:paraId="42DA6A62" w14:textId="77777777" w:rsidR="00ED132E" w:rsidRDefault="00805BAE">
      <w:pPr>
        <w:rPr>
          <w:rFonts w:eastAsiaTheme="minorEastAsia"/>
          <w:lang w:eastAsia="zh-CN"/>
        </w:rPr>
      </w:pPr>
      <w:r>
        <w:rPr>
          <w:rFonts w:eastAsiaTheme="minorEastAsia"/>
          <w:lang w:val="en-GB" w:eastAsia="zh-CN"/>
        </w:rPr>
        <w:t xml:space="preserve">The benefit to support UE-specific configuration on frequency location of SBFD </w:t>
      </w:r>
      <w:proofErr w:type="spellStart"/>
      <w:r>
        <w:rPr>
          <w:rFonts w:eastAsiaTheme="minorEastAsia"/>
          <w:lang w:val="en-GB" w:eastAsia="zh-CN"/>
        </w:rPr>
        <w:t>subbands</w:t>
      </w:r>
      <w:proofErr w:type="spellEnd"/>
      <w:r>
        <w:rPr>
          <w:rFonts w:eastAsiaTheme="minorEastAsia"/>
          <w:lang w:val="en-GB" w:eastAsia="zh-CN"/>
        </w:rPr>
        <w:t xml:space="preserve"> from CMCC’s contribution is to </w:t>
      </w:r>
      <w:r>
        <w:rPr>
          <w:rFonts w:eastAsiaTheme="minorEastAsia"/>
          <w:lang w:eastAsia="zh-CN"/>
        </w:rPr>
        <w:t>provide extra available DL RB for RBG-based RA as illustrated below. If only cell-specific subband configuration is supported as shown in the left figure, and if RBG based resource allocation (e.g., RA type 0) is used, the part RBs in RBG4 above the red line cannot be used by UE1. Instead, as shown in the right figure, if both cell-specific and UE-specific subband configuration are supported, and if the bandwidth of the UE-specific DL subband can be shrink to fit the UE-UE CLI level, the part RBs in RBG4 above the red line can be used to DL resource allocation</w:t>
      </w:r>
    </w:p>
    <w:p w14:paraId="503009DE" w14:textId="77777777" w:rsidR="00ED132E" w:rsidRDefault="00805BAE">
      <w:pPr>
        <w:keepNext/>
      </w:pPr>
      <w:r>
        <w:rPr>
          <w:noProof/>
          <w:lang w:eastAsia="zh-CN"/>
        </w:rPr>
        <w:lastRenderedPageBreak/>
        <w:drawing>
          <wp:inline distT="0" distB="0" distL="0" distR="0" wp14:anchorId="74AFF09C" wp14:editId="1CAE826A">
            <wp:extent cx="5758180" cy="2748915"/>
            <wp:effectExtent l="0" t="0" r="0" b="0"/>
            <wp:docPr id="637421852" name="ole_rId2"/>
            <wp:cNvGraphicFramePr/>
            <a:graphic xmlns:a="http://schemas.openxmlformats.org/drawingml/2006/main">
              <a:graphicData uri="http://schemas.openxmlformats.org/drawingml/2006/picture">
                <pic:pic xmlns:pic="http://schemas.openxmlformats.org/drawingml/2006/picture">
                  <pic:nvPicPr>
                    <pic:cNvPr id="637421852" name="ole_rId2"/>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58180" cy="2748915"/>
                    </a:xfrm>
                    <a:prstGeom prst="rect">
                      <a:avLst/>
                    </a:prstGeom>
                    <a:solidFill>
                      <a:srgbClr val="FFFFFF"/>
                    </a:solidFill>
                    <a:ln>
                      <a:noFill/>
                    </a:ln>
                  </pic:spPr>
                </pic:pic>
              </a:graphicData>
            </a:graphic>
          </wp:inline>
        </w:drawing>
      </w:r>
    </w:p>
    <w:p w14:paraId="5DF76270" w14:textId="77777777" w:rsidR="00ED132E" w:rsidRDefault="00805BAE">
      <w:pPr>
        <w:pStyle w:val="a4"/>
        <w:jc w:val="center"/>
        <w:rPr>
          <w:rFonts w:eastAsiaTheme="minorEastAsia"/>
          <w:lang w:val="en-GB" w:eastAsia="zh-CN"/>
        </w:rPr>
      </w:pPr>
      <w:r>
        <w:t xml:space="preserve">Figure </w:t>
      </w:r>
      <w:r>
        <w:fldChar w:fldCharType="begin"/>
      </w:r>
      <w:r>
        <w:instrText>SEQ Figure \* ARABIC</w:instrText>
      </w:r>
      <w:r>
        <w:fldChar w:fldCharType="separate"/>
      </w:r>
      <w:r>
        <w:t>5</w:t>
      </w:r>
      <w:r>
        <w:fldChar w:fldCharType="end"/>
      </w:r>
      <w:r>
        <w:rPr>
          <w:lang w:eastAsia="zh-CN"/>
        </w:rPr>
        <w:t xml:space="preserve">: Example of additional support of UE-specific configuration on frequency location of DL </w:t>
      </w:r>
      <w:proofErr w:type="spellStart"/>
      <w:r>
        <w:rPr>
          <w:lang w:eastAsia="zh-CN"/>
        </w:rPr>
        <w:t>subband</w:t>
      </w:r>
      <w:proofErr w:type="spellEnd"/>
      <w:r>
        <w:rPr>
          <w:lang w:eastAsia="zh-CN"/>
        </w:rPr>
        <w:t xml:space="preserve">(s) </w:t>
      </w:r>
      <w:r>
        <w:rPr>
          <w:lang w:eastAsia="zh-CN"/>
        </w:rPr>
        <w:fldChar w:fldCharType="begin"/>
      </w:r>
      <w:r>
        <w:rPr>
          <w:lang w:eastAsia="zh-CN"/>
        </w:rPr>
        <w:instrText xml:space="preserve"> REF _Ref166511562 \r \h </w:instrText>
      </w:r>
      <w:r>
        <w:rPr>
          <w:lang w:eastAsia="zh-CN"/>
        </w:rPr>
      </w:r>
      <w:r>
        <w:rPr>
          <w:lang w:eastAsia="zh-CN"/>
        </w:rPr>
        <w:fldChar w:fldCharType="separate"/>
      </w:r>
      <w:r>
        <w:rPr>
          <w:lang w:eastAsia="zh-CN"/>
        </w:rPr>
        <w:t>[22]</w:t>
      </w:r>
      <w:r>
        <w:rPr>
          <w:lang w:eastAsia="zh-CN"/>
        </w:rPr>
        <w:fldChar w:fldCharType="end"/>
      </w:r>
    </w:p>
    <w:p w14:paraId="768845E4" w14:textId="77777777" w:rsidR="00ED132E" w:rsidRDefault="00ED132E">
      <w:pPr>
        <w:rPr>
          <w:rFonts w:eastAsiaTheme="minorEastAsia"/>
          <w:lang w:val="en-GB" w:eastAsia="zh-CN"/>
        </w:rPr>
      </w:pPr>
    </w:p>
    <w:p w14:paraId="64EE288C" w14:textId="77777777" w:rsidR="00ED132E" w:rsidRDefault="00805BAE">
      <w:pPr>
        <w:rPr>
          <w:rFonts w:eastAsiaTheme="minorEastAsia" w:cs="Times"/>
          <w:highlight w:val="yellow"/>
          <w:lang w:val="en-GB" w:eastAsia="zh-CN"/>
        </w:rPr>
      </w:pPr>
      <w:r>
        <w:rPr>
          <w:rFonts w:eastAsiaTheme="minorEastAsia"/>
          <w:lang w:val="en-GB" w:eastAsia="zh-CN"/>
        </w:rPr>
        <w:t xml:space="preserve">Nokia </w:t>
      </w:r>
      <w:r>
        <w:rPr>
          <w:rFonts w:eastAsiaTheme="minorEastAsia" w:hint="eastAsia"/>
          <w:lang w:val="en-GB" w:eastAsia="zh-CN"/>
        </w:rPr>
        <w:t>is open to have</w:t>
      </w:r>
      <w:r>
        <w:t xml:space="preserve"> </w:t>
      </w:r>
      <w:r>
        <w:rPr>
          <w:rFonts w:eastAsia="Malgun Gothic" w:cs="Times"/>
          <w:lang w:val="en-GB" w:eastAsia="zh-CN"/>
        </w:rPr>
        <w:t xml:space="preserve">UE-specific configuration </w:t>
      </w:r>
      <w:r>
        <w:rPr>
          <w:rFonts w:eastAsiaTheme="minorEastAsia" w:cs="Times" w:hint="eastAsia"/>
          <w:lang w:val="en-GB" w:eastAsia="zh-CN"/>
        </w:rPr>
        <w:t xml:space="preserve">on time location of SBFD subbands. </w:t>
      </w:r>
      <w:r>
        <w:rPr>
          <w:rFonts w:eastAsia="Malgun Gothic" w:cs="Times"/>
          <w:lang w:val="en-GB" w:eastAsia="zh-CN"/>
        </w:rPr>
        <w:t>This can be used to force some UEs to operate with larger guardband e.g. due to poorer filtering capabilities compared to other UEs, or different UE-to-UE CLI conditions. Note that the UE-specific signalling should be still subject to some restrictions, e.g. RBs indicated as guardband in the cell-specific configuration should not be re-configured for DL or UL direction, while the opposite operation should be possible.</w:t>
      </w:r>
    </w:p>
    <w:p w14:paraId="1F967248" w14:textId="77777777" w:rsidR="00ED132E" w:rsidRDefault="00ED132E">
      <w:pPr>
        <w:rPr>
          <w:rFonts w:eastAsiaTheme="minorEastAsia"/>
          <w:lang w:eastAsia="zh-CN"/>
        </w:rPr>
      </w:pPr>
    </w:p>
    <w:p w14:paraId="69AAEB73" w14:textId="77777777" w:rsidR="00ED132E" w:rsidRDefault="00805BAE">
      <w:pPr>
        <w:pStyle w:val="4"/>
        <w:numPr>
          <w:ilvl w:val="3"/>
          <w:numId w:val="6"/>
        </w:numPr>
        <w:rPr>
          <w:rStyle w:val="30"/>
          <w:rFonts w:eastAsiaTheme="minorEastAsia"/>
          <w:lang w:eastAsia="zh-CN"/>
        </w:rPr>
      </w:pPr>
      <w:r>
        <w:rPr>
          <w:rStyle w:val="30"/>
          <w:rFonts w:eastAsiaTheme="minorEastAsia"/>
          <w:lang w:eastAsia="zh-CN"/>
        </w:rPr>
        <w:t>Explicit indication of DL subband(s) or guardband(s)</w:t>
      </w:r>
    </w:p>
    <w:p w14:paraId="5D179CED" w14:textId="77777777" w:rsidR="00ED132E" w:rsidRDefault="00805BAE">
      <w:pPr>
        <w:spacing w:beforeLines="50" w:before="120"/>
        <w:rPr>
          <w:rFonts w:eastAsiaTheme="minorEastAsia"/>
          <w:lang w:eastAsia="zh-CN"/>
        </w:rPr>
      </w:pPr>
      <w:r>
        <w:rPr>
          <w:rFonts w:eastAsiaTheme="minorEastAsia" w:hint="eastAsia"/>
          <w:lang w:eastAsia="zh-CN"/>
        </w:rPr>
        <w:t xml:space="preserve">Two options were agreed </w:t>
      </w:r>
      <w:r>
        <w:rPr>
          <w:rFonts w:ascii="Times" w:eastAsiaTheme="minorEastAsia" w:hAnsi="Times" w:hint="eastAsia"/>
          <w:szCs w:val="24"/>
          <w:lang w:val="en-GB" w:eastAsia="zh-CN"/>
        </w:rPr>
        <w:t>f</w:t>
      </w:r>
      <w:r>
        <w:rPr>
          <w:rFonts w:ascii="Times" w:eastAsia="Malgun Gothic" w:hAnsi="Times"/>
          <w:szCs w:val="24"/>
          <w:lang w:val="en-GB" w:eastAsia="zh-CN"/>
        </w:rPr>
        <w:t>or semi-static indication of SBFD subband frequency location</w:t>
      </w:r>
      <w:r>
        <w:rPr>
          <w:rFonts w:ascii="Times" w:eastAsiaTheme="minorEastAsia" w:hAnsi="Times" w:hint="eastAsia"/>
          <w:szCs w:val="24"/>
          <w:lang w:val="en-GB" w:eastAsia="zh-CN"/>
        </w:rPr>
        <w:t xml:space="preserve"> in RAN1#116.</w:t>
      </w:r>
    </w:p>
    <w:tbl>
      <w:tblPr>
        <w:tblStyle w:val="af0"/>
        <w:tblW w:w="0" w:type="auto"/>
        <w:tblLook w:val="04A0" w:firstRow="1" w:lastRow="0" w:firstColumn="1" w:lastColumn="0" w:noHBand="0" w:noVBand="1"/>
      </w:tblPr>
      <w:tblGrid>
        <w:gridCol w:w="9286"/>
      </w:tblGrid>
      <w:tr w:rsidR="00ED132E" w14:paraId="78F89425" w14:textId="77777777">
        <w:tc>
          <w:tcPr>
            <w:tcW w:w="9286" w:type="dxa"/>
          </w:tcPr>
          <w:p w14:paraId="6DEC1D7E"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6344C1C"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6F587FD9"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312D9215"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3C49F8FC"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7CE1AEB7"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tc>
      </w:tr>
    </w:tbl>
    <w:p w14:paraId="73583E68" w14:textId="77777777" w:rsidR="00ED132E" w:rsidRDefault="00805BAE">
      <w:pPr>
        <w:spacing w:beforeLines="50" w:before="120"/>
        <w:rPr>
          <w:lang w:eastAsia="zh-CN"/>
        </w:rPr>
      </w:pPr>
      <w:r>
        <w:rPr>
          <w:rFonts w:hint="eastAsia"/>
          <w:lang w:eastAsia="zh-CN"/>
        </w:rPr>
        <w:t>I</w:t>
      </w:r>
      <w:r>
        <w:rPr>
          <w:lang w:eastAsia="zh-CN"/>
        </w:rPr>
        <w:t>n RAN4#110bis, the following agreement was reached</w:t>
      </w:r>
      <w:r>
        <w:rPr>
          <w:rFonts w:eastAsiaTheme="minorEastAsia" w:hint="eastAsia"/>
          <w:lang w:eastAsia="zh-CN"/>
        </w:rPr>
        <w:t xml:space="preserve"> to</w:t>
      </w:r>
      <w:r>
        <w:rPr>
          <w:lang w:eastAsia="zh-CN"/>
        </w:rPr>
        <w:t xml:space="preserve"> further</w:t>
      </w:r>
      <w:r>
        <w:t xml:space="preserve"> discuss</w:t>
      </w:r>
      <w:r>
        <w:rPr>
          <w:rFonts w:eastAsiaTheme="minorEastAsia" w:hint="eastAsia"/>
          <w:lang w:eastAsia="zh-CN"/>
        </w:rPr>
        <w:t xml:space="preserve"> in RAN4</w:t>
      </w:r>
      <w:r>
        <w:t xml:space="preserve"> the necessity of standardize the </w:t>
      </w:r>
      <w:proofErr w:type="spellStart"/>
      <w:r>
        <w:t>guardband</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_Ref166573395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t xml:space="preserve">. </w:t>
      </w:r>
    </w:p>
    <w:tbl>
      <w:tblPr>
        <w:tblStyle w:val="af0"/>
        <w:tblW w:w="0" w:type="auto"/>
        <w:tblLook w:val="04A0" w:firstRow="1" w:lastRow="0" w:firstColumn="1" w:lastColumn="0" w:noHBand="0" w:noVBand="1"/>
      </w:tblPr>
      <w:tblGrid>
        <w:gridCol w:w="9286"/>
      </w:tblGrid>
      <w:tr w:rsidR="00ED132E" w14:paraId="474735FB" w14:textId="77777777">
        <w:tc>
          <w:tcPr>
            <w:tcW w:w="9286" w:type="dxa"/>
          </w:tcPr>
          <w:p w14:paraId="1B5F1C70" w14:textId="77777777" w:rsidR="00ED132E" w:rsidRDefault="00805BAE">
            <w:pPr>
              <w:pStyle w:val="a"/>
              <w:numPr>
                <w:ilvl w:val="0"/>
                <w:numId w:val="15"/>
              </w:numPr>
              <w:rPr>
                <w:highlight w:val="green"/>
              </w:rPr>
            </w:pPr>
            <w:r>
              <w:rPr>
                <w:highlight w:val="green"/>
              </w:rPr>
              <w:t xml:space="preserve">Agreement: </w:t>
            </w:r>
          </w:p>
          <w:p w14:paraId="2AD2A385" w14:textId="77777777" w:rsidR="00ED132E" w:rsidRDefault="00805BAE">
            <w:pPr>
              <w:pStyle w:val="a"/>
              <w:numPr>
                <w:ilvl w:val="1"/>
                <w:numId w:val="15"/>
              </w:numPr>
              <w:rPr>
                <w:highlight w:val="green"/>
              </w:rPr>
            </w:pPr>
            <w:r>
              <w:rPr>
                <w:highlight w:val="green"/>
              </w:rPr>
              <w:t>It is within RAN4 scope to study/specify the limitation or restriction on the size of su</w:t>
            </w:r>
            <w:r>
              <w:rPr>
                <w:highlight w:val="green"/>
              </w:rPr>
              <w:t>b</w:t>
            </w:r>
            <w:r>
              <w:rPr>
                <w:highlight w:val="green"/>
              </w:rPr>
              <w:t>band/guardband, by taking account different feasible BS/UE implementations.</w:t>
            </w:r>
          </w:p>
          <w:p w14:paraId="6DD7ECF2" w14:textId="77777777" w:rsidR="00ED132E" w:rsidRDefault="00805BAE">
            <w:pPr>
              <w:pStyle w:val="a"/>
              <w:numPr>
                <w:ilvl w:val="2"/>
                <w:numId w:val="15"/>
              </w:numPr>
              <w:rPr>
                <w:highlight w:val="green"/>
              </w:rPr>
            </w:pPr>
            <w:r>
              <w:rPr>
                <w:highlight w:val="green"/>
              </w:rPr>
              <w:t xml:space="preserve">FFS how RAN4 specification captures the </w:t>
            </w:r>
            <w:r>
              <w:rPr>
                <w:rFonts w:eastAsia="宋体"/>
                <w:szCs w:val="24"/>
                <w:highlight w:val="green"/>
              </w:rPr>
              <w:t xml:space="preserve">subband configurations </w:t>
            </w:r>
          </w:p>
          <w:p w14:paraId="0FA9F2A2" w14:textId="77777777" w:rsidR="00ED132E" w:rsidRDefault="00805BAE">
            <w:pPr>
              <w:pStyle w:val="a"/>
              <w:numPr>
                <w:ilvl w:val="2"/>
                <w:numId w:val="15"/>
              </w:numPr>
              <w:rPr>
                <w:highlight w:val="green"/>
              </w:rPr>
            </w:pPr>
            <w:r>
              <w:rPr>
                <w:highlight w:val="green"/>
              </w:rPr>
              <w:t>FFS the necessity of standardize the guardband;</w:t>
            </w:r>
          </w:p>
          <w:p w14:paraId="05CDE7EE" w14:textId="77777777" w:rsidR="00ED132E" w:rsidRDefault="00805BAE">
            <w:pPr>
              <w:pStyle w:val="a"/>
              <w:numPr>
                <w:ilvl w:val="3"/>
                <w:numId w:val="15"/>
              </w:numPr>
              <w:rPr>
                <w:highlight w:val="green"/>
                <w:lang w:val="en-US"/>
              </w:rPr>
            </w:pPr>
            <w:r>
              <w:rPr>
                <w:highlight w:val="green"/>
                <w:lang w:val="en-US"/>
              </w:rPr>
              <w:t xml:space="preserve">If needed, FFS the </w:t>
            </w:r>
            <w:r>
              <w:rPr>
                <w:highlight w:val="green"/>
              </w:rPr>
              <w:t xml:space="preserve">sizes of </w:t>
            </w:r>
            <w:proofErr w:type="spellStart"/>
            <w:r>
              <w:rPr>
                <w:highlight w:val="green"/>
              </w:rPr>
              <w:t>guardband</w:t>
            </w:r>
            <w:proofErr w:type="spellEnd"/>
            <w:r>
              <w:rPr>
                <w:highlight w:val="green"/>
              </w:rPr>
              <w:t xml:space="preserve"> in RAN4 shall be decided. </w:t>
            </w:r>
          </w:p>
        </w:tc>
      </w:tr>
    </w:tbl>
    <w:p w14:paraId="11EEB195" w14:textId="77777777" w:rsidR="00ED132E" w:rsidRDefault="00ED132E">
      <w:pPr>
        <w:rPr>
          <w:rFonts w:eastAsiaTheme="minorEastAsia"/>
          <w:lang w:eastAsia="zh-CN"/>
        </w:rPr>
      </w:pPr>
    </w:p>
    <w:p w14:paraId="0D1F5AFA" w14:textId="77777777" w:rsidR="00ED132E" w:rsidRDefault="00805BAE">
      <w:pPr>
        <w:rPr>
          <w:rFonts w:ascii="Times" w:eastAsiaTheme="minorEastAsia" w:hAnsi="Times"/>
          <w:szCs w:val="24"/>
          <w:lang w:val="en-GB" w:eastAsia="zh-CN"/>
        </w:rPr>
      </w:pPr>
      <w:r>
        <w:rPr>
          <w:rFonts w:eastAsiaTheme="minorEastAsia"/>
          <w:lang w:eastAsia="zh-CN"/>
        </w:rPr>
        <w:t>Between the two options</w:t>
      </w:r>
      <w:r>
        <w:rPr>
          <w:rFonts w:eastAsiaTheme="minorEastAsia" w:hint="eastAsia"/>
          <w:lang w:eastAsia="zh-CN"/>
        </w:rPr>
        <w:t xml:space="preserve"> agreed</w:t>
      </w:r>
      <w:r>
        <w:rPr>
          <w:rFonts w:eastAsiaTheme="minorEastAsia"/>
          <w:lang w:eastAsia="zh-CN"/>
        </w:rPr>
        <w:t xml:space="preserve"> for </w:t>
      </w:r>
      <w:r>
        <w:rPr>
          <w:rFonts w:ascii="Times" w:eastAsia="Malgun Gothic" w:hAnsi="Times"/>
          <w:szCs w:val="24"/>
          <w:lang w:val="en-GB" w:eastAsia="zh-CN"/>
        </w:rPr>
        <w:t>semi-static indication of SBFD subband frequency location,</w:t>
      </w:r>
      <w:r>
        <w:rPr>
          <w:rFonts w:ascii="Times" w:eastAsiaTheme="minorEastAsia" w:hAnsi="Times"/>
          <w:szCs w:val="24"/>
          <w:lang w:val="en-GB" w:eastAsia="zh-CN"/>
        </w:rPr>
        <w:t xml:space="preserve"> companies’ views are summarized below.</w:t>
      </w:r>
    </w:p>
    <w:p w14:paraId="06F1E4FE"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08EA9248" w14:textId="77777777" w:rsidR="00ED132E" w:rsidRDefault="00805BAE">
      <w:pPr>
        <w:numPr>
          <w:ilvl w:val="1"/>
          <w:numId w:val="7"/>
        </w:numPr>
        <w:suppressAutoHyphens w:val="0"/>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ascii="Times" w:eastAsiaTheme="minorEastAsia" w:hAnsi="Times" w:hint="eastAsia"/>
          <w:i/>
          <w:color w:val="C00000"/>
          <w:szCs w:val="24"/>
          <w:lang w:val="en-GB" w:eastAsia="zh-CN"/>
        </w:rPr>
        <w:t xml:space="preserve">LGE, </w:t>
      </w:r>
      <w:r>
        <w:rPr>
          <w:rFonts w:ascii="Times" w:eastAsiaTheme="minorEastAsia" w:hAnsi="Times"/>
          <w:i/>
          <w:color w:val="C00000"/>
          <w:szCs w:val="24"/>
          <w:lang w:val="en-GB" w:eastAsia="zh-CN"/>
        </w:rPr>
        <w:t xml:space="preserve">Huawei, </w:t>
      </w:r>
      <w:proofErr w:type="spellStart"/>
      <w:r>
        <w:rPr>
          <w:rFonts w:eastAsiaTheme="minorEastAsia"/>
          <w:i/>
          <w:color w:val="C00000"/>
          <w:szCs w:val="24"/>
          <w:lang w:val="en-GB" w:eastAsia="zh-CN"/>
        </w:rPr>
        <w:t>Spreadtrum</w:t>
      </w:r>
      <w:proofErr w:type="spellEnd"/>
      <w:r>
        <w:rPr>
          <w:rFonts w:eastAsiaTheme="minorEastAsia"/>
          <w:i/>
          <w:color w:val="C00000"/>
          <w:szCs w:val="24"/>
          <w:lang w:val="en-GB" w:eastAsia="zh-CN"/>
        </w:rPr>
        <w:t xml:space="preserve">, </w:t>
      </w:r>
      <w:r>
        <w:rPr>
          <w:rFonts w:ascii="Times" w:eastAsiaTheme="minorEastAsia" w:hAnsi="Times"/>
          <w:i/>
          <w:color w:val="C00000"/>
          <w:szCs w:val="24"/>
          <w:lang w:val="en-GB" w:eastAsia="zh-CN"/>
        </w:rPr>
        <w:t xml:space="preserve">ZTE, New H3C, Tejas, </w:t>
      </w:r>
      <w:r>
        <w:rPr>
          <w:rFonts w:eastAsiaTheme="minorEastAsia"/>
          <w:i/>
          <w:color w:val="C00000"/>
          <w:szCs w:val="24"/>
          <w:lang w:val="en-GB" w:eastAsia="zh-CN"/>
        </w:rPr>
        <w:t xml:space="preserve">Langbo, </w:t>
      </w:r>
      <w:r>
        <w:rPr>
          <w:rFonts w:eastAsiaTheme="minorEastAsia" w:hint="eastAsia"/>
          <w:i/>
          <w:color w:val="C00000"/>
          <w:szCs w:val="24"/>
          <w:lang w:val="en-GB" w:eastAsia="zh-CN"/>
        </w:rPr>
        <w:t xml:space="preserve">CATT, CT, </w:t>
      </w:r>
      <w:r>
        <w:rPr>
          <w:rFonts w:ascii="Times" w:eastAsiaTheme="minorEastAsia" w:hAnsi="Times"/>
          <w:i/>
          <w:color w:val="C00000"/>
          <w:szCs w:val="24"/>
          <w:lang w:val="en-GB" w:eastAsia="zh-CN"/>
        </w:rPr>
        <w:t>Samsung,</w:t>
      </w:r>
      <w:r>
        <w:rPr>
          <w:rFonts w:ascii="Times" w:eastAsiaTheme="minorEastAsia" w:hAnsi="Times" w:hint="eastAsia"/>
          <w:i/>
          <w:color w:val="C00000"/>
          <w:szCs w:val="24"/>
          <w:lang w:val="en-GB" w:eastAsia="zh-CN"/>
        </w:rPr>
        <w:t xml:space="preserve"> v</w:t>
      </w:r>
      <w:r>
        <w:rPr>
          <w:rFonts w:ascii="Times" w:eastAsiaTheme="minorEastAsia" w:hAnsi="Times" w:hint="eastAsia"/>
          <w:i/>
          <w:color w:val="C00000"/>
          <w:szCs w:val="24"/>
          <w:lang w:val="en-GB" w:eastAsia="zh-CN"/>
        </w:rPr>
        <w:t>i</w:t>
      </w:r>
      <w:r>
        <w:rPr>
          <w:rFonts w:ascii="Times" w:eastAsiaTheme="minorEastAsia" w:hAnsi="Times" w:hint="eastAsia"/>
          <w:i/>
          <w:color w:val="C00000"/>
          <w:szCs w:val="24"/>
          <w:lang w:val="en-GB" w:eastAsia="zh-CN"/>
        </w:rPr>
        <w:t xml:space="preserve">vo, </w:t>
      </w:r>
      <w:r>
        <w:rPr>
          <w:rFonts w:ascii="Times" w:eastAsiaTheme="minorEastAsia" w:hAnsi="Times"/>
          <w:i/>
          <w:color w:val="C00000"/>
          <w:szCs w:val="24"/>
          <w:lang w:val="en-GB" w:eastAsia="zh-CN"/>
        </w:rPr>
        <w:t>Ericsson, Panasonic, Sony, QC, DOCOMO, WILUS</w:t>
      </w:r>
    </w:p>
    <w:p w14:paraId="29FA9BDD"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0E3A409C" w14:textId="77777777" w:rsidR="00ED132E" w:rsidRDefault="00805BAE">
      <w:pPr>
        <w:numPr>
          <w:ilvl w:val="1"/>
          <w:numId w:val="7"/>
        </w:numPr>
        <w:suppressAutoHyphens w:val="0"/>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IDC, CMCC, CT, </w:t>
      </w:r>
      <w:proofErr w:type="spellStart"/>
      <w:r>
        <w:rPr>
          <w:rFonts w:ascii="Times" w:eastAsiaTheme="minorEastAsia" w:hAnsi="Times"/>
          <w:i/>
          <w:color w:val="C00000"/>
          <w:szCs w:val="24"/>
          <w:lang w:val="en-GB" w:eastAsia="zh-CN"/>
        </w:rPr>
        <w:t>xiaomi</w:t>
      </w:r>
      <w:proofErr w:type="spellEnd"/>
      <w:r>
        <w:rPr>
          <w:rFonts w:ascii="Times" w:eastAsiaTheme="minorEastAsia" w:hAnsi="Times"/>
          <w:i/>
          <w:color w:val="C00000"/>
          <w:szCs w:val="24"/>
          <w:lang w:val="en-GB" w:eastAsia="zh-CN"/>
        </w:rPr>
        <w:t xml:space="preserve">, Nokia, ETRI, </w:t>
      </w:r>
      <w:proofErr w:type="spellStart"/>
      <w:r>
        <w:rPr>
          <w:rFonts w:eastAsiaTheme="minorEastAsia"/>
          <w:i/>
          <w:color w:val="C00000"/>
          <w:szCs w:val="24"/>
          <w:lang w:val="en-GB" w:eastAsia="zh-CN"/>
        </w:rPr>
        <w:t>CEWiT</w:t>
      </w:r>
      <w:proofErr w:type="spellEnd"/>
      <w:r>
        <w:rPr>
          <w:rFonts w:eastAsiaTheme="minorEastAsia"/>
          <w:i/>
          <w:color w:val="C00000"/>
          <w:szCs w:val="24"/>
          <w:lang w:val="en-GB" w:eastAsia="zh-CN"/>
        </w:rPr>
        <w:t>, Sharp, Lenovo</w:t>
      </w:r>
    </w:p>
    <w:p w14:paraId="6BCD538C" w14:textId="77777777" w:rsidR="00ED132E" w:rsidRDefault="00ED132E">
      <w:pPr>
        <w:rPr>
          <w:rFonts w:eastAsiaTheme="minorEastAsia"/>
          <w:lang w:val="en-GB" w:eastAsia="zh-CN"/>
        </w:rPr>
      </w:pPr>
    </w:p>
    <w:p w14:paraId="3F0B0883" w14:textId="77777777" w:rsidR="00ED132E" w:rsidRDefault="00805BAE">
      <w:pPr>
        <w:pStyle w:val="4"/>
        <w:numPr>
          <w:ilvl w:val="3"/>
          <w:numId w:val="6"/>
        </w:numPr>
        <w:rPr>
          <w:rStyle w:val="30"/>
          <w:rFonts w:eastAsiaTheme="minorEastAsia"/>
          <w:lang w:eastAsia="zh-CN"/>
        </w:rPr>
      </w:pPr>
      <w:r>
        <w:rPr>
          <w:rStyle w:val="30"/>
          <w:rFonts w:eastAsiaTheme="minorEastAsia"/>
          <w:lang w:eastAsia="zh-CN"/>
        </w:rPr>
        <w:t>D</w:t>
      </w:r>
      <w:r>
        <w:rPr>
          <w:rStyle w:val="30"/>
          <w:rFonts w:eastAsiaTheme="minorEastAsia" w:hint="eastAsia"/>
          <w:lang w:eastAsia="zh-CN"/>
        </w:rPr>
        <w:t>etailed signaling design</w:t>
      </w:r>
    </w:p>
    <w:p w14:paraId="25525DBC" w14:textId="77777777" w:rsidR="00ED132E" w:rsidRDefault="00805BAE">
      <w:pPr>
        <w:rPr>
          <w:rFonts w:eastAsiaTheme="minorEastAsia"/>
          <w:lang w:eastAsia="zh-CN"/>
        </w:rPr>
      </w:pPr>
      <w:r>
        <w:rPr>
          <w:rFonts w:eastAsiaTheme="minorEastAsia"/>
          <w:lang w:eastAsia="zh-CN"/>
        </w:rPr>
        <w:t>For semi-static frequency indication of SBFD subbands, the following agreements were made in RAN1#116</w:t>
      </w:r>
      <w:r>
        <w:rPr>
          <w:rFonts w:eastAsiaTheme="minorEastAsia" w:hint="eastAsia"/>
          <w:lang w:eastAsia="zh-CN"/>
        </w:rPr>
        <w:t xml:space="preserve"> and </w:t>
      </w:r>
      <w:r>
        <w:rPr>
          <w:rFonts w:eastAsiaTheme="minorEastAsia"/>
          <w:lang w:eastAsia="zh-CN"/>
        </w:rPr>
        <w:t>RAN1#116</w:t>
      </w:r>
      <w:r>
        <w:rPr>
          <w:rFonts w:eastAsiaTheme="minorEastAsia" w:hint="eastAsia"/>
          <w:lang w:eastAsia="zh-CN"/>
        </w:rPr>
        <w:t>bis</w:t>
      </w:r>
      <w:r>
        <w:rPr>
          <w:rFonts w:eastAsiaTheme="minorEastAsia"/>
          <w:lang w:eastAsia="zh-CN"/>
        </w:rPr>
        <w:t>.</w:t>
      </w:r>
    </w:p>
    <w:tbl>
      <w:tblPr>
        <w:tblStyle w:val="af0"/>
        <w:tblW w:w="9286" w:type="dxa"/>
        <w:tblLook w:val="04A0" w:firstRow="1" w:lastRow="0" w:firstColumn="1" w:lastColumn="0" w:noHBand="0" w:noVBand="1"/>
      </w:tblPr>
      <w:tblGrid>
        <w:gridCol w:w="9286"/>
      </w:tblGrid>
      <w:tr w:rsidR="00ED132E" w14:paraId="46E32FA8" w14:textId="77777777">
        <w:tc>
          <w:tcPr>
            <w:tcW w:w="9286" w:type="dxa"/>
          </w:tcPr>
          <w:p w14:paraId="63E2CE76" w14:textId="77777777" w:rsidR="00ED132E" w:rsidRDefault="00ED132E">
            <w:pPr>
              <w:suppressAutoHyphens w:val="0"/>
              <w:spacing w:after="0" w:line="240" w:lineRule="auto"/>
              <w:jc w:val="left"/>
              <w:rPr>
                <w:rFonts w:ascii="Times" w:eastAsiaTheme="minorEastAsia" w:hAnsi="Times" w:cs="Times"/>
                <w:iCs/>
                <w:lang w:val="en-GB" w:eastAsia="zh-CN"/>
              </w:rPr>
            </w:pPr>
          </w:p>
          <w:p w14:paraId="0F17648E" w14:textId="77777777" w:rsidR="00ED132E" w:rsidRDefault="00805BAE">
            <w:pPr>
              <w:suppressAutoHyphens w:val="0"/>
              <w:spacing w:after="0" w:line="240" w:lineRule="auto"/>
              <w:jc w:val="left"/>
              <w:rPr>
                <w:rFonts w:ascii="Times" w:eastAsiaTheme="minorEastAsia" w:hAnsi="Times" w:cs="Times"/>
                <w:b/>
                <w:highlight w:val="green"/>
                <w:lang w:val="en-GB" w:eastAsia="zh-CN"/>
              </w:rPr>
            </w:pPr>
            <w:r>
              <w:rPr>
                <w:rFonts w:ascii="Times" w:eastAsia="Malgun Gothic" w:hAnsi="Times" w:cs="Times"/>
                <w:b/>
                <w:highlight w:val="green"/>
                <w:lang w:val="en-GB" w:eastAsia="zh-CN"/>
              </w:rPr>
              <w:t>Agreement</w:t>
            </w:r>
            <w:r>
              <w:rPr>
                <w:rFonts w:ascii="Times" w:eastAsiaTheme="minorEastAsia" w:hAnsi="Times" w:cs="Times" w:hint="eastAsia"/>
                <w:b/>
                <w:highlight w:val="green"/>
                <w:lang w:val="en-GB" w:eastAsia="zh-CN"/>
              </w:rPr>
              <w:t xml:space="preserve"> </w:t>
            </w:r>
            <w:r>
              <w:rPr>
                <w:rFonts w:ascii="Times" w:eastAsiaTheme="minorEastAsia" w:hAnsi="Times" w:hint="eastAsia"/>
                <w:b/>
                <w:szCs w:val="24"/>
                <w:highlight w:val="green"/>
                <w:lang w:val="en-GB" w:eastAsia="zh-CN"/>
              </w:rPr>
              <w:t>(RAN1#116)</w:t>
            </w:r>
          </w:p>
          <w:p w14:paraId="0F794D57"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3B98CD76"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700EECF3"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07A51241"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62B9F159" w14:textId="77777777" w:rsidR="00ED132E" w:rsidRDefault="00805BAE">
            <w:pPr>
              <w:rPr>
                <w:rFonts w:eastAsiaTheme="minorEastAsia"/>
                <w:b/>
                <w:highlight w:val="green"/>
                <w:lang w:eastAsia="zh-CN"/>
              </w:rPr>
            </w:pPr>
            <w:r>
              <w:rPr>
                <w:rFonts w:eastAsia="Malgun Gothic"/>
                <w:b/>
                <w:highlight w:val="green"/>
                <w:lang w:eastAsia="zh-CN"/>
              </w:rPr>
              <w:t>Agreement</w:t>
            </w:r>
            <w:r>
              <w:rPr>
                <w:rFonts w:eastAsiaTheme="minorEastAsia" w:hint="eastAsia"/>
                <w:b/>
                <w:highlight w:val="green"/>
                <w:lang w:eastAsia="zh-CN"/>
              </w:rPr>
              <w:t xml:space="preserve"> (RAN1#116bis)</w:t>
            </w:r>
          </w:p>
          <w:p w14:paraId="126CC3D8" w14:textId="77777777" w:rsidR="00ED132E" w:rsidRDefault="00805BAE">
            <w:pPr>
              <w:rPr>
                <w:rFonts w:eastAsia="Malgun Gothic"/>
                <w:lang w:eastAsia="zh-CN"/>
              </w:rPr>
            </w:pPr>
            <w:r>
              <w:rPr>
                <w:rFonts w:eastAsia="Malgun Gothic"/>
                <w:lang w:eastAsia="zh-CN"/>
              </w:rPr>
              <w:t>For cell-specific configuration of frequency locations of SBFD subbands,</w:t>
            </w:r>
          </w:p>
          <w:p w14:paraId="71A1E725" w14:textId="77777777" w:rsidR="00ED132E" w:rsidRDefault="00805BAE">
            <w:pPr>
              <w:numPr>
                <w:ilvl w:val="0"/>
                <w:numId w:val="7"/>
              </w:numPr>
              <w:suppressAutoHyphens w:val="0"/>
              <w:spacing w:after="0" w:line="240" w:lineRule="auto"/>
              <w:jc w:val="left"/>
              <w:rPr>
                <w:rFonts w:eastAsia="Malgun Gothic"/>
                <w:lang w:eastAsia="zh-CN"/>
              </w:rPr>
            </w:pPr>
            <w:r>
              <w:rPr>
                <w:rFonts w:eastAsia="Malgun Gothic"/>
                <w:lang w:eastAsia="zh-CN"/>
              </w:rPr>
              <w:t xml:space="preserve">Option 1: Cell-specific frequency locations of SBFD subbands are separately configured 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lang w:eastAsia="zh-CN"/>
              </w:rPr>
              <w:t>.</w:t>
            </w:r>
          </w:p>
          <w:p w14:paraId="6B2D60B0" w14:textId="77777777" w:rsidR="00ED132E" w:rsidRDefault="00805BAE">
            <w:pPr>
              <w:numPr>
                <w:ilvl w:val="1"/>
                <w:numId w:val="7"/>
              </w:numPr>
              <w:suppressAutoHyphens w:val="0"/>
              <w:spacing w:after="0" w:line="240" w:lineRule="auto"/>
              <w:jc w:val="left"/>
              <w:rPr>
                <w:rFonts w:ascii="Times" w:eastAsiaTheme="minorEastAsia" w:hAnsi="Times"/>
                <w:lang w:eastAsia="zh-CN"/>
              </w:rPr>
            </w:pPr>
            <w:r>
              <w:rPr>
                <w:rFonts w:eastAsia="Malgun Gothic"/>
                <w:lang w:eastAsia="zh-CN"/>
              </w:rPr>
              <w:t xml:space="preserve">For </w:t>
            </w:r>
            <w:r>
              <w:rPr>
                <w:rFonts w:eastAsia="Malgun Gothic"/>
                <w:i/>
                <w:lang w:eastAsia="zh-CN"/>
              </w:rPr>
              <w:t>each</w:t>
            </w:r>
            <w:r>
              <w:rPr>
                <w:rFonts w:eastAsia="Malgun Gothic"/>
                <w:lang w:eastAsia="zh-CN"/>
              </w:rPr>
              <w:t xml:space="preserve"> SCS configuration, the reference starting PRB is the PRB determined by the SCS configuration and</w:t>
            </w:r>
            <w:r>
              <w:rPr>
                <w:rFonts w:eastAsia="Malgun Gothic"/>
                <w:i/>
                <w:lang w:eastAsia="zh-CN"/>
              </w:rPr>
              <w:t xml:space="preserve"> </w:t>
            </w:r>
            <w:proofErr w:type="spellStart"/>
            <w:r>
              <w:rPr>
                <w:rFonts w:eastAsia="Malgun Gothic"/>
                <w:i/>
                <w:lang w:eastAsia="zh-CN"/>
              </w:rPr>
              <w:t>offsetToCarrier</w:t>
            </w:r>
            <w:proofErr w:type="spellEnd"/>
            <w:r>
              <w:rPr>
                <w:szCs w:val="22"/>
                <w:lang w:eastAsia="sv-SE"/>
              </w:rPr>
              <w:t xml:space="preserve"> corresponding to this subcarrier spacing</w:t>
            </w:r>
            <w:r>
              <w:rPr>
                <w:rFonts w:eastAsia="Malgun Gothic"/>
                <w:lang w:eastAsia="zh-CN"/>
              </w:rPr>
              <w:t>.</w:t>
            </w:r>
          </w:p>
        </w:tc>
      </w:tr>
    </w:tbl>
    <w:p w14:paraId="14A81348" w14:textId="77777777" w:rsidR="00ED132E" w:rsidRDefault="00805BAE">
      <w:pPr>
        <w:spacing w:before="120"/>
        <w:rPr>
          <w:rFonts w:eastAsiaTheme="minorEastAsia"/>
          <w:lang w:eastAsia="zh-CN"/>
        </w:rPr>
      </w:pPr>
      <w:r>
        <w:rPr>
          <w:rFonts w:eastAsiaTheme="minorEastAsia" w:hint="eastAsia"/>
          <w:lang w:val="en-GB" w:eastAsia="zh-CN"/>
        </w:rPr>
        <w:t xml:space="preserve">Ericsson proposed to send </w:t>
      </w:r>
      <w:r>
        <w:t>LS to RAN4 on SCS specific DL and UL subband configuration agreed in RAN1</w:t>
      </w:r>
      <w:r>
        <w:rPr>
          <w:rFonts w:eastAsiaTheme="minorEastAsia" w:hint="eastAsia"/>
          <w:lang w:eastAsia="zh-CN"/>
        </w:rPr>
        <w:t>, which</w:t>
      </w:r>
      <w:r>
        <w:t xml:space="preserve"> may have implications for RAN4’s future work</w:t>
      </w:r>
      <w:r>
        <w:rPr>
          <w:rFonts w:eastAsiaTheme="minorEastAsia" w:hint="eastAsia"/>
          <w:lang w:eastAsia="zh-CN"/>
        </w:rPr>
        <w:t>,</w:t>
      </w:r>
      <w:r>
        <w:t xml:space="preserve"> e.g. when specifying subband and guard band sizes such that the physical frequencies are not misaligned for different SCSs..</w:t>
      </w:r>
    </w:p>
    <w:p w14:paraId="0EF85D11" w14:textId="77777777" w:rsidR="00ED132E" w:rsidRDefault="00805BAE">
      <w:pPr>
        <w:rPr>
          <w:rFonts w:eastAsiaTheme="minorEastAsia"/>
          <w:lang w:eastAsia="zh-CN"/>
        </w:rPr>
      </w:pPr>
      <w:r>
        <w:rPr>
          <w:rFonts w:eastAsiaTheme="minorEastAsia" w:hint="eastAsia"/>
          <w:lang w:eastAsia="zh-CN"/>
        </w:rPr>
        <w:t>DOCOMO proposed to consider the following restrictions:</w:t>
      </w:r>
    </w:p>
    <w:p w14:paraId="69171995" w14:textId="77777777" w:rsidR="00ED132E" w:rsidRDefault="00805BAE">
      <w:pPr>
        <w:numPr>
          <w:ilvl w:val="0"/>
          <w:numId w:val="16"/>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363D631D" w14:textId="77777777" w:rsidR="00ED132E" w:rsidRDefault="00805BAE">
      <w:pPr>
        <w:numPr>
          <w:ilvl w:val="0"/>
          <w:numId w:val="16"/>
        </w:numPr>
        <w:rPr>
          <w:rFonts w:eastAsiaTheme="minorEastAsia"/>
          <w:bCs/>
          <w:lang w:eastAsia="zh-CN"/>
        </w:rPr>
      </w:pPr>
      <w:r>
        <w:rPr>
          <w:rFonts w:eastAsiaTheme="minorEastAsia"/>
          <w:bCs/>
          <w:lang w:eastAsia="zh-CN"/>
        </w:rPr>
        <w:t xml:space="preserve">UL </w:t>
      </w:r>
      <w:proofErr w:type="spellStart"/>
      <w:r>
        <w:rPr>
          <w:rFonts w:eastAsiaTheme="minorEastAsia"/>
          <w:bCs/>
          <w:lang w:eastAsia="zh-CN"/>
        </w:rPr>
        <w:t>subband</w:t>
      </w:r>
      <w:r>
        <w:rPr>
          <w:rFonts w:eastAsiaTheme="minorEastAsia" w:hint="eastAsia"/>
          <w:bCs/>
          <w:lang w:eastAsia="zh-CN"/>
        </w:rPr>
        <w:t>s</w:t>
      </w:r>
      <w:proofErr w:type="spellEnd"/>
      <w:r>
        <w:rPr>
          <w:rFonts w:eastAsiaTheme="minorEastAsia" w:hint="eastAsia"/>
          <w:bCs/>
          <w:lang w:eastAsia="zh-CN"/>
        </w:rPr>
        <w:t xml:space="preserve"> </w:t>
      </w:r>
      <w:r>
        <w:rPr>
          <w:rFonts w:eastAsiaTheme="minorEastAsia"/>
          <w:bCs/>
          <w:lang w:eastAsia="zh-CN"/>
        </w:rPr>
        <w:t>configured for SCSs should be contiguous from carrier bandwidth perspective</w:t>
      </w:r>
      <w:r>
        <w:rPr>
          <w:rFonts w:eastAsiaTheme="minorEastAsia" w:hint="eastAsia"/>
          <w:bCs/>
          <w:lang w:eastAsia="zh-CN"/>
        </w:rPr>
        <w:t>.</w:t>
      </w:r>
    </w:p>
    <w:p w14:paraId="6C101E48" w14:textId="77777777" w:rsidR="00ED132E" w:rsidRDefault="00805BAE">
      <w:pPr>
        <w:numPr>
          <w:ilvl w:val="0"/>
          <w:numId w:val="16"/>
        </w:numPr>
        <w:rPr>
          <w:rFonts w:eastAsiaTheme="minorEastAsia"/>
          <w:bCs/>
          <w:lang w:eastAsia="zh-CN"/>
        </w:rPr>
      </w:pPr>
      <w:r>
        <w:rPr>
          <w:rFonts w:eastAsiaTheme="minorEastAsia" w:hint="eastAsia"/>
          <w:bCs/>
          <w:lang w:eastAsia="zh-CN"/>
        </w:rPr>
        <w:t xml:space="preserve">FFS whether to allow unaligned DL </w:t>
      </w:r>
      <w:proofErr w:type="spellStart"/>
      <w:r>
        <w:rPr>
          <w:rFonts w:eastAsiaTheme="minorEastAsia" w:hint="eastAsia"/>
          <w:bCs/>
          <w:lang w:eastAsia="zh-CN"/>
        </w:rPr>
        <w:t>subband</w:t>
      </w:r>
      <w:proofErr w:type="spellEnd"/>
      <w:r>
        <w:rPr>
          <w:rFonts w:eastAsiaTheme="minorEastAsia" w:hint="eastAsia"/>
          <w:bCs/>
          <w:lang w:eastAsia="zh-CN"/>
        </w:rPr>
        <w:t xml:space="preserve">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 to allow unaligned UL </w:t>
      </w:r>
      <w:proofErr w:type="spellStart"/>
      <w:r>
        <w:rPr>
          <w:rFonts w:eastAsiaTheme="minorEastAsia" w:hint="eastAsia"/>
          <w:bCs/>
          <w:lang w:eastAsia="zh-CN"/>
        </w:rPr>
        <w:t>subband</w:t>
      </w:r>
      <w:proofErr w:type="spellEnd"/>
      <w:r>
        <w:rPr>
          <w:rFonts w:eastAsiaTheme="minorEastAsia" w:hint="eastAsia"/>
          <w:bCs/>
          <w:lang w:eastAsia="zh-CN"/>
        </w:rPr>
        <w:t xml:space="preserve">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w:t>
      </w:r>
    </w:p>
    <w:p w14:paraId="4166ACB0" w14:textId="77777777" w:rsidR="00ED132E" w:rsidRDefault="00805BAE">
      <w:pPr>
        <w:rPr>
          <w:rFonts w:eastAsiaTheme="minorEastAsia"/>
          <w:lang w:eastAsia="zh-CN"/>
        </w:rPr>
      </w:pPr>
      <w:r>
        <w:rPr>
          <w:rFonts w:eastAsiaTheme="minorEastAsia" w:hint="eastAsia"/>
          <w:lang w:eastAsia="zh-CN"/>
        </w:rPr>
        <w:t>Nokia proposed that c</w:t>
      </w:r>
      <w:r>
        <w:rPr>
          <w:rFonts w:eastAsiaTheme="minorEastAsia"/>
          <w:lang w:eastAsia="zh-CN"/>
        </w:rPr>
        <w:t xml:space="preserve">ell-specific frequency location of SBFD subbands, for both size and boundary, should be same for all SCS configuration in </w:t>
      </w:r>
      <w:r>
        <w:rPr>
          <w:rFonts w:eastAsiaTheme="minorEastAsia"/>
          <w:i/>
          <w:lang w:eastAsia="zh-CN"/>
        </w:rPr>
        <w:t>SCS-</w:t>
      </w:r>
      <w:proofErr w:type="spellStart"/>
      <w:r>
        <w:rPr>
          <w:rFonts w:eastAsiaTheme="minorEastAsia"/>
          <w:i/>
          <w:lang w:eastAsia="zh-CN"/>
        </w:rPr>
        <w:t>SpecificCarrierList</w:t>
      </w:r>
      <w:proofErr w:type="spellEnd"/>
      <w:r>
        <w:rPr>
          <w:rFonts w:eastAsiaTheme="minorEastAsia"/>
          <w:lang w:eastAsia="zh-CN"/>
        </w:rPr>
        <w:t>.</w:t>
      </w:r>
    </w:p>
    <w:p w14:paraId="1AFBB195" w14:textId="77777777" w:rsidR="00ED132E" w:rsidRDefault="00ED132E">
      <w:pPr>
        <w:ind w:left="880"/>
        <w:rPr>
          <w:rFonts w:eastAsia="宋体"/>
        </w:rPr>
      </w:pPr>
    </w:p>
    <w:p w14:paraId="44D86C35" w14:textId="77777777" w:rsidR="00ED132E" w:rsidRDefault="00805BAE">
      <w:pPr>
        <w:rPr>
          <w:rFonts w:eastAsiaTheme="minorEastAsia"/>
          <w:lang w:val="en-GB" w:eastAsia="zh-CN"/>
        </w:rPr>
      </w:pPr>
      <w:r>
        <w:rPr>
          <w:rFonts w:eastAsiaTheme="minorEastAsia" w:hint="eastAsia"/>
          <w:lang w:val="en-GB" w:eastAsia="zh-CN"/>
        </w:rPr>
        <w:t>ZTE, vivo, CATT, xiaomi and Qualcomm support to reuse the BWP</w:t>
      </w:r>
      <w:r>
        <w:rPr>
          <w:rFonts w:eastAsiaTheme="minorEastAsia"/>
          <w:lang w:val="en-GB" w:eastAsia="zh-CN"/>
        </w:rPr>
        <w:t xml:space="preserve"> frequency domain location and bandwidth</w:t>
      </w:r>
      <w:r>
        <w:rPr>
          <w:rFonts w:eastAsiaTheme="minorEastAsia" w:hint="eastAsia"/>
          <w:lang w:val="en-GB" w:eastAsia="zh-CN"/>
        </w:rPr>
        <w:t xml:space="preserve"> configuration mechanism to configure </w:t>
      </w:r>
      <w:r>
        <w:rPr>
          <w:rFonts w:eastAsiaTheme="minorEastAsia"/>
          <w:lang w:val="en-GB" w:eastAsia="zh-CN"/>
        </w:rPr>
        <w:t>SBFD subband frequency location</w:t>
      </w:r>
      <w:r>
        <w:rPr>
          <w:rFonts w:eastAsiaTheme="minorEastAsia" w:hint="eastAsia"/>
          <w:lang w:val="en-GB" w:eastAsia="zh-CN"/>
        </w:rPr>
        <w:t>.</w:t>
      </w:r>
    </w:p>
    <w:p w14:paraId="3DBC073E" w14:textId="77777777" w:rsidR="00ED132E" w:rsidRDefault="00805BAE">
      <w:pPr>
        <w:rPr>
          <w:rFonts w:eastAsiaTheme="minorEastAsia"/>
          <w:lang w:val="en-GB" w:eastAsia="zh-CN"/>
        </w:rPr>
      </w:pPr>
      <w:r>
        <w:rPr>
          <w:rFonts w:eastAsiaTheme="minorEastAsia" w:hint="eastAsia"/>
          <w:lang w:eastAsia="zh-CN"/>
        </w:rPr>
        <w:t xml:space="preserve">To be specific, </w:t>
      </w:r>
      <w:proofErr w:type="spellStart"/>
      <w:r>
        <w:rPr>
          <w:rFonts w:eastAsiaTheme="minorEastAsia"/>
          <w:i/>
          <w:lang w:val="en-GB" w:eastAsia="zh-CN"/>
        </w:rPr>
        <w:t>locationAndBandwidth</w:t>
      </w:r>
      <w:proofErr w:type="spellEnd"/>
      <w:r>
        <w:rPr>
          <w:rFonts w:eastAsiaTheme="minorEastAsia"/>
          <w:lang w:val="en-GB" w:eastAsia="zh-CN"/>
        </w:rPr>
        <w:t xml:space="preserve"> in </w:t>
      </w:r>
      <w:r>
        <w:rPr>
          <w:rFonts w:eastAsiaTheme="minorEastAsia"/>
          <w:i/>
          <w:lang w:val="en-GB" w:eastAsia="zh-CN"/>
        </w:rPr>
        <w:t>BWP</w:t>
      </w:r>
      <w:r>
        <w:rPr>
          <w:rFonts w:eastAsiaTheme="minorEastAsia"/>
          <w:lang w:val="en-GB" w:eastAsia="zh-CN"/>
        </w:rPr>
        <w:t xml:space="preserve"> provides frequency domain location and bandwidth of this BWP interpreted as RIV with reference to a PRB determined by </w:t>
      </w:r>
      <w:proofErr w:type="spellStart"/>
      <w:r>
        <w:rPr>
          <w:rFonts w:eastAsiaTheme="minorEastAsia"/>
          <w:i/>
          <w:lang w:val="en-GB" w:eastAsia="zh-CN"/>
        </w:rPr>
        <w:t>subcarrierSpacing</w:t>
      </w:r>
      <w:proofErr w:type="spellEnd"/>
      <w:r>
        <w:rPr>
          <w:rFonts w:eastAsiaTheme="minorEastAsia"/>
          <w:lang w:val="en-GB" w:eastAsia="zh-CN"/>
        </w:rPr>
        <w:t xml:space="preserve"> of this BWP and corresponding </w:t>
      </w:r>
      <w:proofErr w:type="spellStart"/>
      <w:r>
        <w:rPr>
          <w:rFonts w:eastAsiaTheme="minorEastAsia"/>
          <w:i/>
          <w:lang w:val="en-GB" w:eastAsia="zh-CN"/>
        </w:rPr>
        <w:t>offsetToCarrier</w:t>
      </w:r>
      <w:proofErr w:type="spellEnd"/>
      <w:r>
        <w:rPr>
          <w:rFonts w:eastAsiaTheme="minorEastAsia"/>
          <w:lang w:val="en-GB" w:eastAsia="zh-CN"/>
        </w:rPr>
        <w:t xml:space="preserve"> to this subcarrier spacing.</w:t>
      </w:r>
    </w:p>
    <w:tbl>
      <w:tblPr>
        <w:tblStyle w:val="af0"/>
        <w:tblW w:w="9060" w:type="dxa"/>
        <w:tblLook w:val="04A0" w:firstRow="1" w:lastRow="0" w:firstColumn="1" w:lastColumn="0" w:noHBand="0" w:noVBand="1"/>
      </w:tblPr>
      <w:tblGrid>
        <w:gridCol w:w="9060"/>
      </w:tblGrid>
      <w:tr w:rsidR="00ED132E" w14:paraId="4C251C83" w14:textId="77777777">
        <w:tc>
          <w:tcPr>
            <w:tcW w:w="9060" w:type="dxa"/>
          </w:tcPr>
          <w:p w14:paraId="716EB521" w14:textId="77777777" w:rsidR="00ED132E" w:rsidRDefault="00805BAE">
            <w:pPr>
              <w:keepNext/>
              <w:keepLines/>
              <w:suppressAutoHyphens w:val="0"/>
              <w:spacing w:before="60" w:after="180" w:line="240" w:lineRule="auto"/>
              <w:jc w:val="center"/>
              <w:textAlignment w:val="baseline"/>
              <w:rPr>
                <w:rFonts w:ascii="Arial" w:hAnsi="Arial"/>
                <w:b/>
                <w:lang w:val="en-GB" w:eastAsia="zh-CN"/>
              </w:rPr>
            </w:pPr>
            <w:r>
              <w:rPr>
                <w:rFonts w:ascii="Arial" w:hAnsi="Arial"/>
                <w:b/>
                <w:i/>
                <w:lang w:val="en-GB" w:eastAsia="zh-CN"/>
              </w:rPr>
              <w:lastRenderedPageBreak/>
              <w:t>BWP</w:t>
            </w:r>
            <w:r>
              <w:rPr>
                <w:rFonts w:ascii="Arial" w:hAnsi="Arial"/>
                <w:b/>
                <w:lang w:val="en-GB" w:eastAsia="zh-CN"/>
              </w:rPr>
              <w:t xml:space="preserve"> information element</w:t>
            </w:r>
          </w:p>
          <w:p w14:paraId="3F27AA80"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ASN1START</w:t>
            </w:r>
          </w:p>
          <w:p w14:paraId="6FC4BF8C"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TAG-BWP-START</w:t>
            </w:r>
          </w:p>
          <w:p w14:paraId="69F54FE6" w14:textId="77777777" w:rsidR="00ED132E" w:rsidRDefault="00ED13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p>
          <w:p w14:paraId="03071615"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BWP ::=                             </w:t>
            </w:r>
            <w:r>
              <w:rPr>
                <w:rFonts w:ascii="Courier New" w:hAnsi="Courier New"/>
                <w:color w:val="993366"/>
                <w:sz w:val="16"/>
                <w:lang w:val="en-GB" w:eastAsia="en-GB"/>
              </w:rPr>
              <w:t>SEQUENCE</w:t>
            </w:r>
            <w:r>
              <w:rPr>
                <w:rFonts w:ascii="Courier New" w:hAnsi="Courier New"/>
                <w:sz w:val="16"/>
                <w:lang w:val="en-GB" w:eastAsia="en-GB"/>
              </w:rPr>
              <w:t xml:space="preserve"> {</w:t>
            </w:r>
          </w:p>
          <w:p w14:paraId="41E6C9D8"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    </w:t>
            </w:r>
            <w:proofErr w:type="spellStart"/>
            <w:r>
              <w:rPr>
                <w:rFonts w:ascii="Courier New" w:hAnsi="Courier New"/>
                <w:sz w:val="16"/>
                <w:highlight w:val="cyan"/>
                <w:lang w:val="en-GB" w:eastAsia="en-GB"/>
              </w:rPr>
              <w:t>locationAndBandwidth</w:t>
            </w:r>
            <w:proofErr w:type="spellEnd"/>
            <w:r>
              <w:rPr>
                <w:rFonts w:ascii="Courier New" w:hAnsi="Courier New"/>
                <w:sz w:val="16"/>
                <w:lang w:val="en-GB" w:eastAsia="en-GB"/>
              </w:rPr>
              <w:t xml:space="preserve">                </w:t>
            </w:r>
            <w:r>
              <w:rPr>
                <w:rFonts w:ascii="Courier New" w:hAnsi="Courier New"/>
                <w:color w:val="993366"/>
                <w:sz w:val="16"/>
                <w:lang w:val="en-GB" w:eastAsia="en-GB"/>
              </w:rPr>
              <w:t>INTEGER</w:t>
            </w:r>
            <w:r>
              <w:rPr>
                <w:rFonts w:ascii="Courier New" w:hAnsi="Courier New"/>
                <w:sz w:val="16"/>
                <w:lang w:val="en-GB" w:eastAsia="en-GB"/>
              </w:rPr>
              <w:t xml:space="preserve"> (0..37949),</w:t>
            </w:r>
          </w:p>
          <w:p w14:paraId="4DDA2F5F"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    </w:t>
            </w:r>
            <w:proofErr w:type="spellStart"/>
            <w:r>
              <w:rPr>
                <w:rFonts w:ascii="Courier New" w:hAnsi="Courier New"/>
                <w:sz w:val="16"/>
                <w:lang w:val="en-GB" w:eastAsia="en-GB"/>
              </w:rPr>
              <w:t>subcarrierSpacing</w:t>
            </w:r>
            <w:proofErr w:type="spellEnd"/>
            <w:r>
              <w:rPr>
                <w:rFonts w:ascii="Courier New" w:hAnsi="Courier New"/>
                <w:sz w:val="16"/>
                <w:lang w:val="en-GB" w:eastAsia="en-GB"/>
              </w:rPr>
              <w:t xml:space="preserve">                   </w:t>
            </w:r>
            <w:proofErr w:type="spellStart"/>
            <w:r>
              <w:rPr>
                <w:rFonts w:ascii="Courier New" w:hAnsi="Courier New"/>
                <w:sz w:val="16"/>
                <w:lang w:val="en-GB" w:eastAsia="en-GB"/>
              </w:rPr>
              <w:t>SubcarrierSpacing</w:t>
            </w:r>
            <w:proofErr w:type="spellEnd"/>
            <w:r>
              <w:rPr>
                <w:rFonts w:ascii="Courier New" w:hAnsi="Courier New"/>
                <w:sz w:val="16"/>
                <w:lang w:val="en-GB" w:eastAsia="en-GB"/>
              </w:rPr>
              <w:t>,</w:t>
            </w:r>
          </w:p>
          <w:p w14:paraId="4658406E"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sz w:val="16"/>
                <w:lang w:val="en-GB" w:eastAsia="en-GB"/>
              </w:rPr>
              <w:t xml:space="preserve">    </w:t>
            </w:r>
            <w:proofErr w:type="spellStart"/>
            <w:r>
              <w:rPr>
                <w:rFonts w:ascii="Courier New" w:hAnsi="Courier New"/>
                <w:sz w:val="16"/>
                <w:lang w:val="en-GB" w:eastAsia="en-GB"/>
              </w:rPr>
              <w:t>cyclicPrefix</w:t>
            </w:r>
            <w:proofErr w:type="spellEnd"/>
            <w:r>
              <w:rPr>
                <w:rFonts w:ascii="Courier New" w:hAnsi="Courier New"/>
                <w:sz w:val="16"/>
                <w:lang w:val="en-GB" w:eastAsia="en-GB"/>
              </w:rPr>
              <w:t xml:space="preserve">                        </w:t>
            </w:r>
            <w:r>
              <w:rPr>
                <w:rFonts w:ascii="Courier New" w:hAnsi="Courier New"/>
                <w:color w:val="993366"/>
                <w:sz w:val="16"/>
                <w:lang w:val="en-GB" w:eastAsia="en-GB"/>
              </w:rPr>
              <w:t>ENUMERATED</w:t>
            </w:r>
            <w:r>
              <w:rPr>
                <w:rFonts w:ascii="Courier New" w:hAnsi="Courier New"/>
                <w:sz w:val="16"/>
                <w:lang w:val="en-GB" w:eastAsia="en-GB"/>
              </w:rPr>
              <w:t xml:space="preserve"> { extended }                                                 </w:t>
            </w:r>
            <w:r>
              <w:rPr>
                <w:rFonts w:ascii="Courier New" w:hAnsi="Courier New"/>
                <w:color w:val="993366"/>
                <w:sz w:val="16"/>
                <w:lang w:val="en-GB" w:eastAsia="en-GB"/>
              </w:rPr>
              <w:t>OPTIONAL</w:t>
            </w:r>
            <w:r>
              <w:rPr>
                <w:rFonts w:ascii="Courier New" w:hAnsi="Courier New"/>
                <w:sz w:val="16"/>
                <w:lang w:val="en-GB" w:eastAsia="en-GB"/>
              </w:rPr>
              <w:t xml:space="preserve">    </w:t>
            </w:r>
            <w:r>
              <w:rPr>
                <w:rFonts w:ascii="Courier New" w:hAnsi="Courier New"/>
                <w:color w:val="808080"/>
                <w:sz w:val="16"/>
                <w:lang w:val="en-GB" w:eastAsia="en-GB"/>
              </w:rPr>
              <w:t>-- Need R</w:t>
            </w:r>
          </w:p>
          <w:p w14:paraId="42AC8B89"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w:t>
            </w:r>
          </w:p>
          <w:p w14:paraId="7071DCDC" w14:textId="77777777" w:rsidR="00ED132E" w:rsidRDefault="00ED13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p>
          <w:p w14:paraId="5B32D8CF"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TAG-BWP-STOP</w:t>
            </w:r>
          </w:p>
          <w:p w14:paraId="48B464D3" w14:textId="77777777" w:rsidR="00ED132E" w:rsidRDefault="00805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ASN1STOP</w:t>
            </w:r>
          </w:p>
          <w:p w14:paraId="4B8CD482" w14:textId="77777777" w:rsidR="00ED132E" w:rsidRDefault="00ED132E">
            <w:pPr>
              <w:suppressAutoHyphens w:val="0"/>
              <w:spacing w:after="0" w:line="240" w:lineRule="auto"/>
              <w:jc w:val="left"/>
              <w:textAlignment w:val="baseline"/>
              <w:rPr>
                <w:rFonts w:eastAsiaTheme="minorEastAsia"/>
                <w:lang w:val="en-GB" w:eastAsia="zh-CN"/>
              </w:rPr>
            </w:pPr>
          </w:p>
          <w:tbl>
            <w:tblPr>
              <w:tblW w:w="5000" w:type="pct"/>
              <w:tblLook w:val="04A0" w:firstRow="1" w:lastRow="0" w:firstColumn="1" w:lastColumn="0" w:noHBand="0" w:noVBand="1"/>
            </w:tblPr>
            <w:tblGrid>
              <w:gridCol w:w="8834"/>
            </w:tblGrid>
            <w:tr w:rsidR="00ED132E" w14:paraId="39CA641B" w14:textId="77777777">
              <w:tc>
                <w:tcPr>
                  <w:tcW w:w="8834" w:type="dxa"/>
                  <w:tcBorders>
                    <w:top w:val="single" w:sz="4" w:space="0" w:color="000000"/>
                    <w:left w:val="single" w:sz="4" w:space="0" w:color="000000"/>
                    <w:bottom w:val="single" w:sz="4" w:space="0" w:color="000000"/>
                    <w:right w:val="single" w:sz="4" w:space="0" w:color="000000"/>
                  </w:tcBorders>
                </w:tcPr>
                <w:p w14:paraId="74C1619B" w14:textId="77777777" w:rsidR="00ED132E" w:rsidRDefault="00805BAE">
                  <w:pPr>
                    <w:pStyle w:val="TAH"/>
                    <w:rPr>
                      <w:szCs w:val="22"/>
                      <w:lang w:eastAsia="sv-SE"/>
                    </w:rPr>
                  </w:pPr>
                  <w:r>
                    <w:rPr>
                      <w:i/>
                      <w:szCs w:val="22"/>
                      <w:lang w:eastAsia="sv-SE"/>
                    </w:rPr>
                    <w:t xml:space="preserve">BWP </w:t>
                  </w:r>
                  <w:r>
                    <w:rPr>
                      <w:szCs w:val="22"/>
                      <w:lang w:eastAsia="sv-SE"/>
                    </w:rPr>
                    <w:t>field descriptions</w:t>
                  </w:r>
                </w:p>
              </w:tc>
            </w:tr>
            <w:tr w:rsidR="00ED132E" w14:paraId="7343C4A4" w14:textId="77777777">
              <w:tc>
                <w:tcPr>
                  <w:tcW w:w="8834" w:type="dxa"/>
                  <w:tcBorders>
                    <w:top w:val="single" w:sz="4" w:space="0" w:color="000000"/>
                    <w:left w:val="single" w:sz="4" w:space="0" w:color="000000"/>
                    <w:bottom w:val="single" w:sz="4" w:space="0" w:color="000000"/>
                    <w:right w:val="single" w:sz="4" w:space="0" w:color="000000"/>
                  </w:tcBorders>
                </w:tcPr>
                <w:p w14:paraId="246F2FC2" w14:textId="77777777" w:rsidR="00ED132E" w:rsidRDefault="00805BAE">
                  <w:pPr>
                    <w:pStyle w:val="TAL"/>
                    <w:rPr>
                      <w:szCs w:val="22"/>
                      <w:lang w:eastAsia="sv-SE"/>
                    </w:rPr>
                  </w:pPr>
                  <w:proofErr w:type="spellStart"/>
                  <w:r>
                    <w:rPr>
                      <w:b/>
                      <w:i/>
                      <w:szCs w:val="22"/>
                      <w:highlight w:val="cyan"/>
                      <w:lang w:eastAsia="sv-SE"/>
                    </w:rPr>
                    <w:t>locationAndBandwidth</w:t>
                  </w:r>
                  <w:proofErr w:type="spellEnd"/>
                </w:p>
                <w:p w14:paraId="5887F80C" w14:textId="77777777" w:rsidR="00ED132E" w:rsidRDefault="00805BAE">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 xml:space="preserve">=275. The first PRB is a PRB determined by </w:t>
                  </w:r>
                  <w:proofErr w:type="spellStart"/>
                  <w:r>
                    <w:rPr>
                      <w:i/>
                      <w:lang w:eastAsia="sv-SE"/>
                    </w:rPr>
                    <w:t>subcarrierSpacing</w:t>
                  </w:r>
                  <w:proofErr w:type="spellEnd"/>
                  <w:r>
                    <w:rPr>
                      <w:szCs w:val="22"/>
                      <w:lang w:eastAsia="sv-SE"/>
                    </w:rPr>
                    <w:t xml:space="preserve"> of this BWP and </w:t>
                  </w:r>
                  <w:proofErr w:type="spellStart"/>
                  <w:r>
                    <w:rPr>
                      <w:i/>
                      <w:lang w:eastAsia="sv-SE"/>
                    </w:rPr>
                    <w:t>offsetToCarrier</w:t>
                  </w:r>
                  <w:proofErr w:type="spellEnd"/>
                  <w:r>
                    <w:rPr>
                      <w:szCs w:val="22"/>
                      <w:lang w:eastAsia="sv-SE"/>
                    </w:rPr>
                    <w:t xml:space="preserve"> (configured in </w:t>
                  </w:r>
                  <w:r>
                    <w:rPr>
                      <w:i/>
                      <w:lang w:eastAsia="sv-SE"/>
                    </w:rPr>
                    <w:t>SCS-</w:t>
                  </w:r>
                  <w:proofErr w:type="spellStart"/>
                  <w:r>
                    <w:rPr>
                      <w:i/>
                      <w:lang w:eastAsia="sv-SE"/>
                    </w:rPr>
                    <w:t>SpecificCarrier</w:t>
                  </w:r>
                  <w:proofErr w:type="spellEnd"/>
                  <w:r>
                    <w:rPr>
                      <w:szCs w:val="22"/>
                      <w:lang w:eastAsia="sv-SE"/>
                    </w:rPr>
                    <w:t xml:space="preserve"> contained within </w:t>
                  </w:r>
                  <w:proofErr w:type="spellStart"/>
                  <w:r>
                    <w:rPr>
                      <w:i/>
                      <w:lang w:eastAsia="sv-SE"/>
                    </w:rPr>
                    <w:t>FrequencyInfoDL</w:t>
                  </w:r>
                  <w:proofErr w:type="spellEnd"/>
                  <w:r>
                    <w:rPr>
                      <w:szCs w:val="22"/>
                      <w:lang w:eastAsia="sv-SE"/>
                    </w:rPr>
                    <w:t xml:space="preserve"> / </w:t>
                  </w:r>
                  <w:proofErr w:type="spellStart"/>
                  <w:r>
                    <w:rPr>
                      <w:i/>
                      <w:lang w:eastAsia="sv-SE"/>
                    </w:rPr>
                    <w:t>FrequencyInfoUL</w:t>
                  </w:r>
                  <w:proofErr w:type="spellEnd"/>
                  <w:r>
                    <w:rPr>
                      <w:szCs w:val="22"/>
                      <w:lang w:eastAsia="sv-SE"/>
                    </w:rPr>
                    <w:t xml:space="preserve"> / </w:t>
                  </w:r>
                  <w:proofErr w:type="spellStart"/>
                  <w:r>
                    <w:rPr>
                      <w:i/>
                      <w:lang w:eastAsia="sv-SE"/>
                    </w:rPr>
                    <w:t>FrequencyInfoUL</w:t>
                  </w:r>
                  <w:proofErr w:type="spellEnd"/>
                  <w:r>
                    <w:rPr>
                      <w:i/>
                      <w:lang w:eastAsia="sv-SE"/>
                    </w:rPr>
                    <w:t>-SIB</w:t>
                  </w:r>
                  <w:r>
                    <w:rPr>
                      <w:szCs w:val="22"/>
                      <w:lang w:eastAsia="sv-SE"/>
                    </w:rPr>
                    <w:t xml:space="preserve"> / </w:t>
                  </w:r>
                  <w:proofErr w:type="spellStart"/>
                  <w:r>
                    <w:rPr>
                      <w:i/>
                      <w:lang w:eastAsia="sv-SE"/>
                    </w:rPr>
                    <w:t>FrequencyInfoDL</w:t>
                  </w:r>
                  <w:proofErr w:type="spellEnd"/>
                  <w:r>
                    <w:rPr>
                      <w:i/>
                      <w:lang w:eastAsia="sv-SE"/>
                    </w:rPr>
                    <w:t>-SIB</w:t>
                  </w:r>
                  <w:r>
                    <w:rPr>
                      <w:szCs w:val="22"/>
                      <w:lang w:eastAsia="sv-SE"/>
                    </w:rPr>
                    <w:t xml:space="preserve"> within </w:t>
                  </w:r>
                  <w:proofErr w:type="spellStart"/>
                  <w:r>
                    <w:rPr>
                      <w:i/>
                      <w:szCs w:val="22"/>
                      <w:lang w:eastAsia="sv-SE"/>
                    </w:rPr>
                    <w:t>ServingCellConfigCommon</w:t>
                  </w:r>
                  <w:proofErr w:type="spellEnd"/>
                  <w:r>
                    <w:rPr>
                      <w:szCs w:val="22"/>
                      <w:lang w:eastAsia="sv-SE"/>
                    </w:rPr>
                    <w:t xml:space="preserve"> / </w:t>
                  </w:r>
                  <w:proofErr w:type="spellStart"/>
                  <w:r>
                    <w:rPr>
                      <w:i/>
                      <w:szCs w:val="22"/>
                      <w:lang w:eastAsia="sv-SE"/>
                    </w:rPr>
                    <w:t>ServingCellConfigCommonSIB</w:t>
                  </w:r>
                  <w:proofErr w:type="spellEnd"/>
                  <w:r>
                    <w:rPr>
                      <w:szCs w:val="22"/>
                      <w:lang w:eastAsia="sv-SE"/>
                    </w:rPr>
                    <w:t xml:space="preserve">) corresponding to this subcarrier spacing. In case of TDD, a BWP-pair (UL BWP and DL BWP with the same </w:t>
                  </w:r>
                  <w:proofErr w:type="spellStart"/>
                  <w:r>
                    <w:rPr>
                      <w:i/>
                      <w:lang w:eastAsia="sv-SE"/>
                    </w:rPr>
                    <w:t>bwp</w:t>
                  </w:r>
                  <w:proofErr w:type="spellEnd"/>
                  <w:r>
                    <w:rPr>
                      <w:i/>
                      <w:lang w:eastAsia="sv-SE"/>
                    </w:rPr>
                    <w:t>-Id</w:t>
                  </w:r>
                  <w:r>
                    <w:rPr>
                      <w:szCs w:val="22"/>
                      <w:lang w:eastAsia="sv-SE"/>
                    </w:rPr>
                    <w:t xml:space="preserve">) must have the same </w:t>
                  </w:r>
                  <w:proofErr w:type="spellStart"/>
                  <w:r>
                    <w:rPr>
                      <w:szCs w:val="22"/>
                      <w:lang w:eastAsia="sv-SE"/>
                    </w:rPr>
                    <w:t>center</w:t>
                  </w:r>
                  <w:proofErr w:type="spellEnd"/>
                  <w:r>
                    <w:rPr>
                      <w:szCs w:val="22"/>
                      <w:lang w:eastAsia="sv-SE"/>
                    </w:rPr>
                    <w:t xml:space="preserve"> frequency (see TS 38.213 [13], clause 12)</w:t>
                  </w:r>
                </w:p>
              </w:tc>
            </w:tr>
          </w:tbl>
          <w:p w14:paraId="09DBB115" w14:textId="77777777" w:rsidR="00ED132E" w:rsidRDefault="00ED132E">
            <w:pPr>
              <w:rPr>
                <w:rFonts w:eastAsiaTheme="minorEastAsia"/>
                <w:lang w:val="en-GB" w:eastAsia="zh-CN"/>
              </w:rPr>
            </w:pPr>
          </w:p>
        </w:tc>
      </w:tr>
    </w:tbl>
    <w:p w14:paraId="46C3BC09" w14:textId="77777777" w:rsidR="00ED132E" w:rsidRDefault="00ED132E">
      <w:pPr>
        <w:rPr>
          <w:rFonts w:eastAsiaTheme="minorEastAsia"/>
          <w:lang w:val="en-GB" w:eastAsia="zh-CN"/>
        </w:rPr>
      </w:pPr>
    </w:p>
    <w:p w14:paraId="5E117511" w14:textId="77777777" w:rsidR="00ED132E" w:rsidRDefault="00805BAE">
      <w:pPr>
        <w:rPr>
          <w:rFonts w:eastAsiaTheme="minorEastAsia"/>
          <w:bCs/>
          <w:lang w:eastAsia="zh-CN"/>
        </w:rPr>
      </w:pPr>
      <w:r>
        <w:rPr>
          <w:rFonts w:eastAsiaTheme="minorEastAsia" w:hint="eastAsia"/>
          <w:lang w:val="en-GB" w:eastAsia="zh-CN"/>
        </w:rPr>
        <w:t>LGE</w:t>
      </w:r>
      <w:r>
        <w:rPr>
          <w:rFonts w:eastAsia="Batang"/>
          <w:b/>
          <w:bCs/>
          <w:i/>
          <w:lang w:eastAsia="ko-KR"/>
        </w:rPr>
        <w:t xml:space="preserve"> </w:t>
      </w:r>
      <w:r>
        <w:rPr>
          <w:rFonts w:eastAsiaTheme="minorEastAsia" w:hint="eastAsia"/>
          <w:bCs/>
          <w:lang w:eastAsia="zh-CN"/>
        </w:rPr>
        <w:t>proposed that f</w:t>
      </w:r>
      <w:r>
        <w:rPr>
          <w:rFonts w:eastAsiaTheme="minorEastAsia"/>
          <w:bCs/>
          <w:lang w:eastAsia="zh-CN"/>
        </w:rPr>
        <w:t xml:space="preserve">or the configuration of the frequency location of </w:t>
      </w:r>
      <w:r>
        <w:rPr>
          <w:rFonts w:eastAsiaTheme="minorEastAsia" w:hint="eastAsia"/>
          <w:bCs/>
          <w:lang w:eastAsia="zh-CN"/>
        </w:rPr>
        <w:t xml:space="preserve">DL </w:t>
      </w:r>
      <w:r>
        <w:rPr>
          <w:rFonts w:eastAsiaTheme="minorEastAsia"/>
          <w:bCs/>
          <w:lang w:eastAsia="zh-CN"/>
        </w:rPr>
        <w:t>subband</w:t>
      </w:r>
      <w:r>
        <w:rPr>
          <w:rFonts w:eastAsiaTheme="minorEastAsia" w:hint="eastAsia"/>
          <w:bCs/>
          <w:lang w:eastAsia="zh-CN"/>
        </w:rPr>
        <w:t>(</w:t>
      </w:r>
      <w:r>
        <w:rPr>
          <w:rFonts w:eastAsiaTheme="minorEastAsia"/>
          <w:bCs/>
          <w:lang w:eastAsia="zh-CN"/>
        </w:rPr>
        <w:t>s</w:t>
      </w:r>
      <w:r>
        <w:rPr>
          <w:rFonts w:eastAsiaTheme="minorEastAsia" w:hint="eastAsia"/>
          <w:bCs/>
          <w:lang w:eastAsia="zh-CN"/>
        </w:rPr>
        <w:t>)</w:t>
      </w:r>
      <w:r>
        <w:rPr>
          <w:rFonts w:eastAsiaTheme="minorEastAsia"/>
          <w:bCs/>
          <w:lang w:eastAsia="zh-CN"/>
        </w:rPr>
        <w:t xml:space="preserve">, </w:t>
      </w:r>
      <w:r>
        <w:rPr>
          <w:rFonts w:eastAsiaTheme="minorEastAsia"/>
          <w:b/>
          <w:bCs/>
          <w:lang w:eastAsia="zh-CN"/>
        </w:rPr>
        <w:t xml:space="preserve">the </w:t>
      </w:r>
      <w:r>
        <w:rPr>
          <w:rFonts w:eastAsiaTheme="minorEastAsia" w:hint="eastAsia"/>
          <w:b/>
          <w:bCs/>
          <w:lang w:eastAsia="zh-CN"/>
        </w:rPr>
        <w:t xml:space="preserve">starting PRB and/or ending PRB of carrier </w:t>
      </w:r>
      <w:r>
        <w:rPr>
          <w:rFonts w:eastAsiaTheme="minorEastAsia"/>
          <w:b/>
          <w:bCs/>
          <w:lang w:eastAsia="zh-CN"/>
        </w:rPr>
        <w:t>bandwidth</w:t>
      </w:r>
      <w:r>
        <w:rPr>
          <w:rFonts w:eastAsiaTheme="minorEastAsia" w:hint="eastAsia"/>
          <w:b/>
          <w:bCs/>
          <w:lang w:eastAsia="zh-CN"/>
        </w:rPr>
        <w:t xml:space="preserve"> can be determined as the starting PRB and/or ending PRB of DL subband</w:t>
      </w:r>
      <w:r>
        <w:rPr>
          <w:rFonts w:eastAsiaTheme="minorEastAsia" w:hint="eastAsia"/>
          <w:bCs/>
          <w:lang w:eastAsia="zh-CN"/>
        </w:rPr>
        <w:t xml:space="preserve">. And the bandwidth of DL subband can be configured. </w:t>
      </w:r>
    </w:p>
    <w:p w14:paraId="5EC4F82C" w14:textId="77777777" w:rsidR="00ED132E" w:rsidRDefault="00805BAE">
      <w:pPr>
        <w:numPr>
          <w:ilvl w:val="0"/>
          <w:numId w:val="17"/>
        </w:numPr>
        <w:rPr>
          <w:rFonts w:eastAsiaTheme="minorEastAsia"/>
          <w:lang w:eastAsia="zh-CN"/>
        </w:rPr>
      </w:pPr>
      <w:r>
        <w:rPr>
          <w:rFonts w:eastAsiaTheme="minorEastAsia"/>
          <w:lang w:eastAsia="zh-CN"/>
        </w:rPr>
        <w:t>Configurations for lower DL subband</w:t>
      </w:r>
    </w:p>
    <w:p w14:paraId="45719882" w14:textId="77777777" w:rsidR="00ED132E" w:rsidRDefault="00805BAE">
      <w:pPr>
        <w:numPr>
          <w:ilvl w:val="1"/>
          <w:numId w:val="17"/>
        </w:numPr>
        <w:rPr>
          <w:rFonts w:eastAsiaTheme="minorEastAsia"/>
          <w:lang w:eastAsia="zh-CN"/>
        </w:rPr>
      </w:pPr>
      <w:r>
        <w:rPr>
          <w:rFonts w:eastAsiaTheme="minorEastAsia" w:hint="eastAsia"/>
          <w:lang w:eastAsia="zh-CN"/>
        </w:rPr>
        <w:t>The starting PRB of carrier bandwidth can be determined as the starting PRB of lower DL subband.</w:t>
      </w:r>
    </w:p>
    <w:p w14:paraId="31F49BFA" w14:textId="77777777" w:rsidR="00ED132E" w:rsidRDefault="00805BAE">
      <w:pPr>
        <w:numPr>
          <w:ilvl w:val="1"/>
          <w:numId w:val="17"/>
        </w:numPr>
        <w:rPr>
          <w:rFonts w:eastAsiaTheme="minorEastAsia"/>
          <w:lang w:eastAsia="zh-CN"/>
        </w:rPr>
      </w:pPr>
      <w:r>
        <w:rPr>
          <w:rFonts w:eastAsiaTheme="minorEastAsia"/>
          <w:lang w:eastAsia="zh-CN"/>
        </w:rPr>
        <w:t>Subband size</w:t>
      </w:r>
      <w:r>
        <w:rPr>
          <w:rFonts w:eastAsiaTheme="minorEastAsia" w:hint="eastAsia"/>
          <w:lang w:eastAsia="zh-CN"/>
        </w:rPr>
        <w:t xml:space="preserve"> for lower DL subband can be configured. </w:t>
      </w:r>
      <w:r>
        <w:rPr>
          <w:rFonts w:eastAsiaTheme="minorEastAsia"/>
          <w:lang w:eastAsia="zh-CN"/>
        </w:rPr>
        <w:t>(This configuration can be omitted if only one DL subband exists and is located only on the upper side of the carrier)</w:t>
      </w:r>
    </w:p>
    <w:p w14:paraId="10109D1D" w14:textId="77777777" w:rsidR="00ED132E" w:rsidRDefault="00805BAE">
      <w:pPr>
        <w:numPr>
          <w:ilvl w:val="0"/>
          <w:numId w:val="17"/>
        </w:numPr>
        <w:rPr>
          <w:rFonts w:eastAsiaTheme="minorEastAsia"/>
          <w:lang w:eastAsia="zh-CN"/>
        </w:rPr>
      </w:pPr>
      <w:r>
        <w:rPr>
          <w:rFonts w:eastAsiaTheme="minorEastAsia"/>
          <w:lang w:eastAsia="zh-CN"/>
        </w:rPr>
        <w:t>Configurations for upper DL subband</w:t>
      </w:r>
    </w:p>
    <w:p w14:paraId="68682C76" w14:textId="77777777" w:rsidR="00ED132E" w:rsidRDefault="00805BAE">
      <w:pPr>
        <w:numPr>
          <w:ilvl w:val="1"/>
          <w:numId w:val="17"/>
        </w:numPr>
        <w:rPr>
          <w:rFonts w:eastAsiaTheme="minorEastAsia"/>
          <w:lang w:eastAsia="zh-CN"/>
        </w:rPr>
      </w:pPr>
      <w:r>
        <w:rPr>
          <w:rFonts w:eastAsiaTheme="minorEastAsia" w:hint="eastAsia"/>
          <w:lang w:eastAsia="zh-CN"/>
        </w:rPr>
        <w:t>The ending PRB of carrier bandwidth can be determined as the ending PRB of upper DL subband.</w:t>
      </w:r>
    </w:p>
    <w:p w14:paraId="7F7E9D47" w14:textId="77777777" w:rsidR="00ED132E" w:rsidRDefault="00805BAE">
      <w:pPr>
        <w:numPr>
          <w:ilvl w:val="1"/>
          <w:numId w:val="17"/>
        </w:numPr>
        <w:rPr>
          <w:rFonts w:eastAsiaTheme="minorEastAsia"/>
          <w:lang w:eastAsia="zh-CN"/>
        </w:rPr>
      </w:pPr>
      <w:r>
        <w:rPr>
          <w:rFonts w:eastAsiaTheme="minorEastAsia"/>
          <w:lang w:eastAsia="zh-CN"/>
        </w:rPr>
        <w:t>Subband size</w:t>
      </w:r>
      <w:r>
        <w:rPr>
          <w:rFonts w:eastAsiaTheme="minorEastAsia" w:hint="eastAsia"/>
          <w:lang w:eastAsia="zh-CN"/>
        </w:rPr>
        <w:t xml:space="preserve"> for upper DL subband can be configured. </w:t>
      </w:r>
      <w:r>
        <w:rPr>
          <w:rFonts w:eastAsiaTheme="minorEastAsia"/>
          <w:lang w:eastAsia="zh-CN"/>
        </w:rPr>
        <w:t>(This configuration can be omitted if only one DL subband exists and is located only on the lower side of the carrier)</w:t>
      </w:r>
    </w:p>
    <w:p w14:paraId="3764BB02" w14:textId="77777777" w:rsidR="00ED132E" w:rsidRDefault="00805BAE">
      <w:pPr>
        <w:pStyle w:val="Proposal"/>
        <w:rPr>
          <w:rFonts w:ascii="Times New Roman" w:hAnsi="Times New Roman" w:cs="Times New Roman"/>
          <w:b w:val="0"/>
          <w:sz w:val="20"/>
          <w:szCs w:val="20"/>
        </w:rPr>
      </w:pPr>
      <w:r>
        <w:rPr>
          <w:rFonts w:ascii="Times New Roman" w:hAnsi="Times New Roman" w:cs="Times New Roman"/>
          <w:b w:val="0"/>
          <w:sz w:val="20"/>
          <w:szCs w:val="20"/>
        </w:rPr>
        <w:t xml:space="preserve">For the configuration of the frequency location of UL subband, the starting PRB and/or the ending PRB of UL subband can be determined as the starting PRB and or the ending PRB of UL subband, or the starting PRB of UL subband can be configured. And the bandwidth of UL subband can be configured.  </w:t>
      </w:r>
    </w:p>
    <w:p w14:paraId="2E670C47" w14:textId="77777777" w:rsidR="00ED132E" w:rsidRDefault="00805BAE">
      <w:pPr>
        <w:pStyle w:val="a"/>
        <w:numPr>
          <w:ilvl w:val="0"/>
          <w:numId w:val="17"/>
        </w:numPr>
      </w:pPr>
      <w:r>
        <w:t>Configurations for UL subband</w:t>
      </w:r>
    </w:p>
    <w:p w14:paraId="424EBD62" w14:textId="77777777" w:rsidR="00ED132E" w:rsidRDefault="00805BAE">
      <w:pPr>
        <w:pStyle w:val="a"/>
        <w:numPr>
          <w:ilvl w:val="1"/>
          <w:numId w:val="17"/>
        </w:numPr>
      </w:pPr>
      <w:r>
        <w:t>Starting RB can be configured. (This configuration can be omitted if the UL subband is located on one side of the carrier).</w:t>
      </w:r>
    </w:p>
    <w:p w14:paraId="61C43E47" w14:textId="77777777" w:rsidR="00ED132E" w:rsidRDefault="00805BAE">
      <w:pPr>
        <w:pStyle w:val="a"/>
        <w:numPr>
          <w:ilvl w:val="1"/>
          <w:numId w:val="17"/>
        </w:numPr>
      </w:pPr>
      <w:r>
        <w:t xml:space="preserve">Subband size is configured. </w:t>
      </w:r>
    </w:p>
    <w:p w14:paraId="4096164A" w14:textId="77777777" w:rsidR="00ED132E" w:rsidRDefault="00ED132E">
      <w:pPr>
        <w:rPr>
          <w:rFonts w:eastAsiaTheme="minorEastAsia"/>
          <w:lang w:eastAsia="zh-CN"/>
        </w:rPr>
      </w:pPr>
    </w:p>
    <w:p w14:paraId="58E1EF52" w14:textId="77777777" w:rsidR="00ED132E" w:rsidRDefault="00805BAE">
      <w:pPr>
        <w:rPr>
          <w:rFonts w:eastAsiaTheme="minorEastAsia"/>
          <w:lang w:eastAsia="zh-CN"/>
        </w:rPr>
      </w:pPr>
      <w:r>
        <w:rPr>
          <w:rFonts w:eastAsiaTheme="minorEastAsia" w:hint="eastAsia"/>
          <w:lang w:eastAsia="zh-CN"/>
        </w:rPr>
        <w:t>Lenovo proposed that t</w:t>
      </w:r>
      <w:r>
        <w:rPr>
          <w:rFonts w:eastAsiaTheme="minorEastAsia"/>
          <w:lang w:eastAsia="zh-CN"/>
        </w:rPr>
        <w:t xml:space="preserve">he semi-static indication of frequency location of SBFD UL subband is indicated explicitly via a start RB/RBG and a number of RBs/RBGs values and the number of RBs/RBGs </w:t>
      </w:r>
      <w:proofErr w:type="gramStart"/>
      <w:r>
        <w:rPr>
          <w:rFonts w:eastAsiaTheme="minorEastAsia"/>
          <w:lang w:eastAsia="zh-CN"/>
        </w:rPr>
        <w:t>is</w:t>
      </w:r>
      <w:proofErr w:type="gramEnd"/>
      <w:r>
        <w:rPr>
          <w:rFonts w:eastAsiaTheme="minorEastAsia"/>
          <w:lang w:eastAsia="zh-CN"/>
        </w:rPr>
        <w:t xml:space="preserve"> indicated as a percentage value of a total number of RBs/RBGs.</w:t>
      </w:r>
    </w:p>
    <w:p w14:paraId="6EA6FFD7" w14:textId="77777777" w:rsidR="00ED132E" w:rsidRDefault="00ED132E">
      <w:pPr>
        <w:rPr>
          <w:rFonts w:eastAsiaTheme="minorEastAsia"/>
          <w:lang w:eastAsia="zh-CN"/>
        </w:rPr>
      </w:pPr>
    </w:p>
    <w:p w14:paraId="17B1E041" w14:textId="77777777" w:rsidR="00ED132E" w:rsidRDefault="00805BAE">
      <w:pPr>
        <w:pStyle w:val="3"/>
        <w:numPr>
          <w:ilvl w:val="2"/>
          <w:numId w:val="3"/>
        </w:numPr>
        <w:rPr>
          <w:rStyle w:val="30"/>
          <w:b/>
          <w:sz w:val="22"/>
        </w:rPr>
      </w:pPr>
      <w:r>
        <w:rPr>
          <w:rStyle w:val="30"/>
          <w:b/>
          <w:sz w:val="22"/>
        </w:rPr>
        <w:t xml:space="preserve">Signaling container </w:t>
      </w:r>
    </w:p>
    <w:p w14:paraId="1DF4EEEA" w14:textId="77777777" w:rsidR="00ED132E" w:rsidRDefault="00805BAE">
      <w:pPr>
        <w:rPr>
          <w:rFonts w:eastAsiaTheme="minorEastAsia"/>
          <w:lang w:eastAsia="zh-CN"/>
        </w:rPr>
      </w:pPr>
      <w:r>
        <w:rPr>
          <w:rFonts w:eastAsiaTheme="minorEastAsia"/>
          <w:lang w:eastAsia="zh-CN"/>
        </w:rPr>
        <w:t>For semi-static indication of time and frequency locations of SBFD subbands, the following agreements were made in RAN1#116</w:t>
      </w:r>
      <w:r>
        <w:rPr>
          <w:rFonts w:eastAsiaTheme="minorEastAsia" w:hint="eastAsia"/>
          <w:lang w:eastAsia="zh-CN"/>
        </w:rPr>
        <w:t xml:space="preserve"> and RAN1#116bis</w:t>
      </w:r>
      <w:r>
        <w:rPr>
          <w:rFonts w:eastAsiaTheme="minorEastAsia"/>
          <w:lang w:eastAsia="zh-CN"/>
        </w:rPr>
        <w:t>.</w:t>
      </w:r>
    </w:p>
    <w:tbl>
      <w:tblPr>
        <w:tblStyle w:val="af0"/>
        <w:tblW w:w="9286" w:type="dxa"/>
        <w:tblLook w:val="04A0" w:firstRow="1" w:lastRow="0" w:firstColumn="1" w:lastColumn="0" w:noHBand="0" w:noVBand="1"/>
      </w:tblPr>
      <w:tblGrid>
        <w:gridCol w:w="9286"/>
      </w:tblGrid>
      <w:tr w:rsidR="00ED132E" w14:paraId="39C2187C" w14:textId="77777777">
        <w:tc>
          <w:tcPr>
            <w:tcW w:w="9286" w:type="dxa"/>
          </w:tcPr>
          <w:p w14:paraId="587E3D8E"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7E0C536A"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lastRenderedPageBreak/>
              <w:t>location of SBFD subbands is supported within a TDD carrier.</w:t>
            </w:r>
          </w:p>
          <w:p w14:paraId="39E8F9C0"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tc>
      </w:tr>
    </w:tbl>
    <w:p w14:paraId="66322FCD" w14:textId="77777777" w:rsidR="00ED132E" w:rsidRDefault="00ED132E">
      <w:pPr>
        <w:rPr>
          <w:rFonts w:eastAsiaTheme="minorEastAsia"/>
          <w:b/>
          <w:u w:val="single"/>
          <w:lang w:val="en-GB" w:eastAsia="zh-CN"/>
        </w:rPr>
      </w:pPr>
    </w:p>
    <w:p w14:paraId="2E60B4C0" w14:textId="77777777" w:rsidR="00ED132E" w:rsidRDefault="00805BAE">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r>
        <w:rPr>
          <w:rFonts w:eastAsiaTheme="minorEastAsia"/>
          <w:lang w:val="en-GB" w:eastAsia="zh-CN"/>
        </w:rPr>
        <w:t>signalling</w:t>
      </w:r>
      <w:r>
        <w:rPr>
          <w:rFonts w:eastAsiaTheme="minorEastAsia" w:hint="eastAsia"/>
          <w:lang w:val="en-GB" w:eastAsia="zh-CN"/>
        </w:rPr>
        <w:t xml:space="preserve"> container </w:t>
      </w:r>
      <w:r>
        <w:rPr>
          <w:rFonts w:eastAsiaTheme="minorEastAsia"/>
          <w:lang w:val="en-GB" w:eastAsia="zh-CN"/>
        </w:rPr>
        <w:t>for the</w:t>
      </w:r>
      <w:r>
        <w:rPr>
          <w:rFonts w:eastAsiaTheme="minorEastAsia" w:hint="eastAsia"/>
          <w:lang w:val="en-GB" w:eastAsia="zh-CN"/>
        </w:rPr>
        <w:t xml:space="preserve"> cell-specific configuration of SBFD subband time and frequency location are summarized below.</w:t>
      </w:r>
    </w:p>
    <w:p w14:paraId="4F02E518" w14:textId="77777777" w:rsidR="00ED132E" w:rsidRDefault="00805BAE">
      <w:pPr>
        <w:pStyle w:val="a"/>
        <w:numPr>
          <w:ilvl w:val="0"/>
          <w:numId w:val="18"/>
        </w:numPr>
      </w:pPr>
      <w:r>
        <w:t>SIB</w:t>
      </w:r>
    </w:p>
    <w:p w14:paraId="3D1B9E2A" w14:textId="77777777" w:rsidR="00ED132E" w:rsidRDefault="00805BAE">
      <w:pPr>
        <w:pStyle w:val="a"/>
        <w:numPr>
          <w:ilvl w:val="1"/>
          <w:numId w:val="18"/>
        </w:numPr>
        <w:rPr>
          <w:i/>
          <w:color w:val="C00000"/>
        </w:rPr>
      </w:pPr>
      <w:r>
        <w:rPr>
          <w:i/>
          <w:color w:val="C00000"/>
        </w:rPr>
        <w:t xml:space="preserve">Support: </w:t>
      </w:r>
      <w:r>
        <w:rPr>
          <w:rFonts w:hint="eastAsia"/>
          <w:i/>
          <w:color w:val="C00000"/>
        </w:rPr>
        <w:t xml:space="preserve">LGE, </w:t>
      </w:r>
      <w:r>
        <w:rPr>
          <w:i/>
          <w:color w:val="C00000"/>
        </w:rPr>
        <w:t xml:space="preserve">TCL, Spreadtrum, Samsung, </w:t>
      </w:r>
      <w:r>
        <w:rPr>
          <w:rFonts w:hint="eastAsia"/>
          <w:i/>
          <w:color w:val="C00000"/>
        </w:rPr>
        <w:t xml:space="preserve">Sharp, vivo, </w:t>
      </w:r>
      <w:r>
        <w:rPr>
          <w:i/>
          <w:color w:val="C00000"/>
        </w:rPr>
        <w:t>CMCC,</w:t>
      </w:r>
      <w:r>
        <w:rPr>
          <w:rFonts w:hint="eastAsia"/>
          <w:i/>
          <w:color w:val="C00000"/>
        </w:rPr>
        <w:t xml:space="preserve"> DOCOMO, </w:t>
      </w:r>
      <w:r>
        <w:rPr>
          <w:i/>
          <w:color w:val="C00000"/>
        </w:rPr>
        <w:t xml:space="preserve">NEC, </w:t>
      </w:r>
      <w:r>
        <w:rPr>
          <w:rFonts w:ascii="Times" w:hAnsi="Times"/>
          <w:i/>
          <w:color w:val="C00000"/>
          <w:szCs w:val="24"/>
        </w:rPr>
        <w:t>Sony</w:t>
      </w:r>
      <w:r>
        <w:rPr>
          <w:rFonts w:ascii="Times" w:hAnsi="Times" w:hint="eastAsia"/>
          <w:i/>
          <w:color w:val="C00000"/>
          <w:szCs w:val="24"/>
        </w:rPr>
        <w:t xml:space="preserve"> </w:t>
      </w:r>
      <w:r>
        <w:rPr>
          <w:rFonts w:ascii="Times" w:hAnsi="Times" w:hint="eastAsia"/>
          <w:i/>
          <w:color w:val="595959" w:themeColor="text1" w:themeTint="A6"/>
          <w:szCs w:val="24"/>
        </w:rPr>
        <w:t>(time d</w:t>
      </w:r>
      <w:r>
        <w:rPr>
          <w:rFonts w:ascii="Times" w:hAnsi="Times" w:hint="eastAsia"/>
          <w:i/>
          <w:color w:val="595959" w:themeColor="text1" w:themeTint="A6"/>
          <w:szCs w:val="24"/>
        </w:rPr>
        <w:t>o</w:t>
      </w:r>
      <w:r>
        <w:rPr>
          <w:rFonts w:ascii="Times" w:hAnsi="Times" w:hint="eastAsia"/>
          <w:i/>
          <w:color w:val="595959" w:themeColor="text1" w:themeTint="A6"/>
          <w:szCs w:val="24"/>
        </w:rPr>
        <w:t>main)</w:t>
      </w:r>
      <w:r>
        <w:rPr>
          <w:rFonts w:ascii="Times" w:hAnsi="Times"/>
          <w:i/>
          <w:color w:val="C00000"/>
          <w:szCs w:val="24"/>
        </w:rPr>
        <w:t xml:space="preserve">, Lenovo, </w:t>
      </w:r>
      <w:r>
        <w:rPr>
          <w:rFonts w:ascii="Times" w:hAnsi="Times" w:hint="eastAsia"/>
          <w:i/>
          <w:color w:val="C00000"/>
          <w:szCs w:val="24"/>
        </w:rPr>
        <w:t xml:space="preserve">Nokia </w:t>
      </w:r>
      <w:r>
        <w:rPr>
          <w:rFonts w:ascii="Times" w:hAnsi="Times" w:hint="eastAsia"/>
          <w:i/>
          <w:color w:val="595959" w:themeColor="text1" w:themeTint="A6"/>
          <w:szCs w:val="24"/>
        </w:rPr>
        <w:t>(baseline)</w:t>
      </w:r>
      <w:r>
        <w:rPr>
          <w:rFonts w:ascii="Times" w:hAnsi="Times" w:hint="eastAsia"/>
          <w:i/>
          <w:color w:val="C00000"/>
          <w:szCs w:val="24"/>
        </w:rPr>
        <w:t xml:space="preserve">, </w:t>
      </w:r>
      <w:r>
        <w:rPr>
          <w:i/>
          <w:color w:val="C00000"/>
        </w:rPr>
        <w:t>QC</w:t>
      </w:r>
    </w:p>
    <w:p w14:paraId="678F7FEE" w14:textId="77777777" w:rsidR="00ED132E" w:rsidRDefault="00805BAE">
      <w:pPr>
        <w:pStyle w:val="a"/>
        <w:numPr>
          <w:ilvl w:val="0"/>
          <w:numId w:val="18"/>
        </w:numPr>
      </w:pPr>
      <w:r>
        <w:t>UE-specific RRC signaling</w:t>
      </w:r>
    </w:p>
    <w:p w14:paraId="072BC307" w14:textId="77777777" w:rsidR="00ED132E" w:rsidRDefault="00805BAE">
      <w:pPr>
        <w:pStyle w:val="a"/>
        <w:numPr>
          <w:ilvl w:val="1"/>
          <w:numId w:val="18"/>
        </w:numPr>
        <w:rPr>
          <w:i/>
          <w:color w:val="C00000"/>
        </w:rPr>
      </w:pPr>
      <w:r>
        <w:rPr>
          <w:i/>
          <w:color w:val="C00000"/>
        </w:rPr>
        <w:t>Support: TCL, Spreadtrum</w:t>
      </w:r>
      <w:r>
        <w:rPr>
          <w:rFonts w:hint="eastAsia"/>
          <w:i/>
          <w:color w:val="C00000"/>
        </w:rPr>
        <w:t xml:space="preserve"> </w:t>
      </w:r>
      <w:r>
        <w:rPr>
          <w:rFonts w:hint="eastAsia"/>
          <w:i/>
          <w:color w:val="595959" w:themeColor="text1" w:themeTint="A6"/>
        </w:rPr>
        <w:t>(</w:t>
      </w:r>
      <w:r>
        <w:rPr>
          <w:i/>
          <w:color w:val="595959" w:themeColor="text1" w:themeTint="A6"/>
        </w:rPr>
        <w:t xml:space="preserve">For RRC connected UE for </w:t>
      </w:r>
      <w:proofErr w:type="spellStart"/>
      <w:r>
        <w:rPr>
          <w:i/>
          <w:color w:val="595959" w:themeColor="text1" w:themeTint="A6"/>
        </w:rPr>
        <w:t>Scell</w:t>
      </w:r>
      <w:proofErr w:type="spellEnd"/>
      <w:r>
        <w:rPr>
          <w:i/>
          <w:color w:val="595959" w:themeColor="text1" w:themeTint="A6"/>
        </w:rPr>
        <w:t xml:space="preserve">/SCG </w:t>
      </w:r>
      <w:proofErr w:type="spellStart"/>
      <w:r>
        <w:rPr>
          <w:i/>
          <w:color w:val="595959" w:themeColor="text1" w:themeTint="A6"/>
        </w:rPr>
        <w:t>addtion</w:t>
      </w:r>
      <w:proofErr w:type="spellEnd"/>
      <w:r>
        <w:rPr>
          <w:i/>
          <w:color w:val="595959" w:themeColor="text1" w:themeTint="A6"/>
        </w:rPr>
        <w:t xml:space="preserve"> case upon reconfiguration with sync </w:t>
      </w:r>
      <w:proofErr w:type="spellStart"/>
      <w:r>
        <w:rPr>
          <w:i/>
          <w:color w:val="595959" w:themeColor="text1" w:themeTint="A6"/>
        </w:rPr>
        <w:t>ect</w:t>
      </w:r>
      <w:proofErr w:type="spellEnd"/>
      <w:r>
        <w:rPr>
          <w:rFonts w:hint="eastAsia"/>
          <w:i/>
          <w:color w:val="595959" w:themeColor="text1" w:themeTint="A6"/>
        </w:rPr>
        <w:t>)</w:t>
      </w:r>
      <w:r>
        <w:rPr>
          <w:i/>
          <w:color w:val="C00000"/>
        </w:rPr>
        <w:t>,</w:t>
      </w:r>
      <w:r>
        <w:rPr>
          <w:rFonts w:hint="eastAsia"/>
          <w:i/>
          <w:color w:val="C00000"/>
        </w:rPr>
        <w:t xml:space="preserve"> </w:t>
      </w:r>
      <w:r>
        <w:rPr>
          <w:i/>
          <w:color w:val="C00000"/>
        </w:rPr>
        <w:t xml:space="preserve">Samsung </w:t>
      </w:r>
      <w:r>
        <w:rPr>
          <w:i/>
          <w:color w:val="595959" w:themeColor="text1" w:themeTint="A6"/>
        </w:rPr>
        <w:t>(for RRC connected UE for Scell Addition case)</w:t>
      </w:r>
      <w:r>
        <w:rPr>
          <w:i/>
          <w:color w:val="C00000"/>
        </w:rPr>
        <w:t xml:space="preserve">, </w:t>
      </w:r>
      <w:r>
        <w:rPr>
          <w:rFonts w:hint="eastAsia"/>
          <w:i/>
          <w:color w:val="C00000"/>
        </w:rPr>
        <w:t xml:space="preserve">Sharp, vivo </w:t>
      </w:r>
      <w:r>
        <w:rPr>
          <w:rFonts w:hint="eastAsia"/>
          <w:i/>
          <w:color w:val="595959" w:themeColor="text1" w:themeTint="A6"/>
        </w:rPr>
        <w:t>(</w:t>
      </w:r>
      <w:r>
        <w:rPr>
          <w:i/>
          <w:color w:val="595959" w:themeColor="text1" w:themeTint="A6"/>
        </w:rPr>
        <w:t>SBFD config</w:t>
      </w:r>
      <w:r>
        <w:rPr>
          <w:i/>
          <w:color w:val="595959" w:themeColor="text1" w:themeTint="A6"/>
        </w:rPr>
        <w:t>u</w:t>
      </w:r>
      <w:r>
        <w:rPr>
          <w:i/>
          <w:color w:val="595959" w:themeColor="text1" w:themeTint="A6"/>
        </w:rPr>
        <w:t xml:space="preserve">ration for </w:t>
      </w:r>
      <w:proofErr w:type="spellStart"/>
      <w:r>
        <w:rPr>
          <w:i/>
          <w:color w:val="595959" w:themeColor="text1" w:themeTint="A6"/>
        </w:rPr>
        <w:t>SCell</w:t>
      </w:r>
      <w:proofErr w:type="spellEnd"/>
      <w:r>
        <w:rPr>
          <w:i/>
          <w:color w:val="595959" w:themeColor="text1" w:themeTint="A6"/>
        </w:rPr>
        <w:t>(s) in RRC re-configuration messages</w:t>
      </w:r>
      <w:r>
        <w:rPr>
          <w:rFonts w:hint="eastAsia"/>
          <w:i/>
          <w:color w:val="595959" w:themeColor="text1" w:themeTint="A6"/>
        </w:rPr>
        <w:t>)</w:t>
      </w:r>
      <w:r>
        <w:rPr>
          <w:rFonts w:hint="eastAsia"/>
          <w:i/>
          <w:color w:val="C00000"/>
        </w:rPr>
        <w:t xml:space="preserve">, </w:t>
      </w:r>
      <w:r>
        <w:rPr>
          <w:i/>
          <w:color w:val="C00000"/>
        </w:rPr>
        <w:t xml:space="preserve">CMCC </w:t>
      </w:r>
      <w:r>
        <w:rPr>
          <w:i/>
          <w:color w:val="595959" w:themeColor="text1" w:themeTint="A6"/>
        </w:rPr>
        <w:t>(UE-specific configuration on freque</w:t>
      </w:r>
      <w:r>
        <w:rPr>
          <w:i/>
          <w:color w:val="595959" w:themeColor="text1" w:themeTint="A6"/>
        </w:rPr>
        <w:t>n</w:t>
      </w:r>
      <w:r>
        <w:rPr>
          <w:i/>
          <w:color w:val="595959" w:themeColor="text1" w:themeTint="A6"/>
        </w:rPr>
        <w:t>cy location of DL subband(s) or guardband(s))</w:t>
      </w:r>
      <w:r>
        <w:rPr>
          <w:i/>
          <w:color w:val="C00000"/>
        </w:rPr>
        <w:t>,</w:t>
      </w:r>
      <w:r>
        <w:rPr>
          <w:rFonts w:hint="eastAsia"/>
          <w:i/>
          <w:color w:val="C00000"/>
        </w:rPr>
        <w:t xml:space="preserve"> DOCOMO </w:t>
      </w:r>
      <w:r>
        <w:rPr>
          <w:rFonts w:hint="eastAsia"/>
          <w:i/>
          <w:color w:val="595959" w:themeColor="text1" w:themeTint="A6"/>
        </w:rPr>
        <w:t>(</w:t>
      </w:r>
      <w:r>
        <w:rPr>
          <w:rFonts w:eastAsia="宋体"/>
          <w:i/>
          <w:color w:val="595959" w:themeColor="text1" w:themeTint="A6"/>
          <w:lang w:val="en-US"/>
        </w:rPr>
        <w:t>if there are few SBFD-aware UEs</w:t>
      </w:r>
      <w:r>
        <w:rPr>
          <w:rFonts w:hint="eastAsia"/>
          <w:i/>
          <w:color w:val="595959" w:themeColor="text1" w:themeTint="A6"/>
        </w:rPr>
        <w:t>)</w:t>
      </w:r>
      <w:r>
        <w:rPr>
          <w:rFonts w:hint="eastAsia"/>
          <w:i/>
          <w:color w:val="C00000"/>
        </w:rPr>
        <w:t>,</w:t>
      </w:r>
      <w:r>
        <w:rPr>
          <w:i/>
          <w:color w:val="C00000"/>
        </w:rPr>
        <w:t xml:space="preserve"> </w:t>
      </w:r>
      <w:r>
        <w:rPr>
          <w:rFonts w:hint="eastAsia"/>
          <w:i/>
          <w:color w:val="C00000"/>
        </w:rPr>
        <w:t xml:space="preserve">Nokia </w:t>
      </w:r>
      <w:r>
        <w:rPr>
          <w:rFonts w:hint="eastAsia"/>
          <w:i/>
          <w:color w:val="595959" w:themeColor="text1" w:themeTint="A6"/>
        </w:rPr>
        <w:t>(for DC/CA)</w:t>
      </w:r>
      <w:r>
        <w:rPr>
          <w:rFonts w:hint="eastAsia"/>
          <w:i/>
          <w:color w:val="C00000"/>
        </w:rPr>
        <w:t xml:space="preserve">, </w:t>
      </w:r>
      <w:r>
        <w:rPr>
          <w:i/>
          <w:color w:val="C00000"/>
        </w:rPr>
        <w:t xml:space="preserve">QC </w:t>
      </w:r>
      <w:r>
        <w:rPr>
          <w:i/>
          <w:color w:val="595959" w:themeColor="text1" w:themeTint="A6"/>
        </w:rPr>
        <w:t>(DC, CA and UE-specific SBFD subband configuration)</w:t>
      </w:r>
    </w:p>
    <w:p w14:paraId="34E596CC" w14:textId="77777777" w:rsidR="00ED132E" w:rsidRDefault="00ED132E">
      <w:pPr>
        <w:rPr>
          <w:rFonts w:eastAsiaTheme="minorEastAsia"/>
          <w:lang w:val="en-GB" w:eastAsia="zh-CN"/>
        </w:rPr>
      </w:pPr>
    </w:p>
    <w:p w14:paraId="66D6CCE0" w14:textId="77777777" w:rsidR="00ED132E" w:rsidRDefault="00805BAE">
      <w:pPr>
        <w:pStyle w:val="2"/>
        <w:numPr>
          <w:ilvl w:val="1"/>
          <w:numId w:val="4"/>
        </w:numPr>
        <w:rPr>
          <w:lang w:val="en-US"/>
        </w:rPr>
      </w:pPr>
      <w:r>
        <w:rPr>
          <w:rFonts w:eastAsiaTheme="minorEastAsia"/>
          <w:lang w:val="en-US"/>
        </w:rPr>
        <w:t>TX/RX/measurement procedures</w:t>
      </w:r>
    </w:p>
    <w:p w14:paraId="597E9320" w14:textId="77777777" w:rsidR="00ED132E" w:rsidRDefault="00ED132E">
      <w:pPr>
        <w:pStyle w:val="a"/>
        <w:numPr>
          <w:ilvl w:val="1"/>
          <w:numId w:val="3"/>
        </w:numPr>
        <w:rPr>
          <w:rStyle w:val="30"/>
          <w:rFonts w:eastAsia="宋体"/>
          <w:vanish/>
        </w:rPr>
      </w:pPr>
    </w:p>
    <w:p w14:paraId="67DF2616" w14:textId="77777777" w:rsidR="00ED132E" w:rsidRDefault="00805BAE">
      <w:pPr>
        <w:pStyle w:val="3"/>
        <w:numPr>
          <w:ilvl w:val="2"/>
          <w:numId w:val="3"/>
        </w:numPr>
        <w:rPr>
          <w:rStyle w:val="30"/>
          <w:b/>
          <w:sz w:val="22"/>
        </w:rPr>
      </w:pPr>
      <w:r>
        <w:rPr>
          <w:rStyle w:val="30"/>
          <w:b/>
          <w:sz w:val="22"/>
        </w:rPr>
        <w:t xml:space="preserve">TX/RX/measurement </w:t>
      </w:r>
      <w:proofErr w:type="spellStart"/>
      <w:r>
        <w:rPr>
          <w:rStyle w:val="30"/>
          <w:b/>
          <w:sz w:val="22"/>
        </w:rPr>
        <w:t>behaviors</w:t>
      </w:r>
      <w:proofErr w:type="spellEnd"/>
    </w:p>
    <w:p w14:paraId="76C516AB" w14:textId="77777777" w:rsidR="00ED132E" w:rsidRDefault="00805BAE">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af0"/>
        <w:tblW w:w="9060" w:type="dxa"/>
        <w:tblLook w:val="04A0" w:firstRow="1" w:lastRow="0" w:firstColumn="1" w:lastColumn="0" w:noHBand="0" w:noVBand="1"/>
      </w:tblPr>
      <w:tblGrid>
        <w:gridCol w:w="9060"/>
      </w:tblGrid>
      <w:tr w:rsidR="00ED132E" w14:paraId="49F543F9" w14:textId="77777777">
        <w:tc>
          <w:tcPr>
            <w:tcW w:w="9060" w:type="dxa"/>
          </w:tcPr>
          <w:p w14:paraId="0203A7EB"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14D9758" w14:textId="77777777" w:rsidR="00ED132E" w:rsidRDefault="00805BAE">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78B3F4E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2AC7C612"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4D066D31"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0A97C3AD"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7B3A7346"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0C6543D0"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23E72DF3" w14:textId="77777777" w:rsidR="00ED132E" w:rsidRDefault="00805BAE">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76DA7D45" w14:textId="77777777" w:rsidR="00ED132E" w:rsidRDefault="00805BAE">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w:t>
            </w:r>
            <w:r>
              <w:rPr>
                <w:rFonts w:ascii="Times" w:eastAsia="Malgun Gothic" w:hAnsi="Times"/>
                <w:szCs w:val="24"/>
                <w:lang w:val="en-GB" w:eastAsia="zh-CN"/>
              </w:rPr>
              <w:t>g</w:t>
            </w:r>
            <w:r>
              <w:rPr>
                <w:rFonts w:ascii="Times" w:eastAsia="Malgun Gothic" w:hAnsi="Times"/>
                <w:szCs w:val="24"/>
                <w:lang w:val="en-GB" w:eastAsia="zh-CN"/>
              </w:rPr>
              <w:t xml:space="preserve">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3704B089"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613D76E1" w14:textId="77777777" w:rsidR="00ED132E" w:rsidRDefault="00ED132E">
      <w:pPr>
        <w:suppressAutoHyphens w:val="0"/>
        <w:spacing w:after="160" w:line="254" w:lineRule="auto"/>
        <w:ind w:right="-98"/>
        <w:jc w:val="left"/>
        <w:textAlignment w:val="baseline"/>
        <w:rPr>
          <w:rFonts w:eastAsiaTheme="minorEastAsia"/>
          <w:lang w:eastAsia="zh-CN"/>
        </w:rPr>
      </w:pPr>
    </w:p>
    <w:p w14:paraId="0E068443" w14:textId="77777777" w:rsidR="00ED132E" w:rsidRDefault="00ED132E">
      <w:pPr>
        <w:pStyle w:val="a"/>
        <w:numPr>
          <w:ilvl w:val="1"/>
          <w:numId w:val="6"/>
        </w:numPr>
        <w:rPr>
          <w:rStyle w:val="30"/>
          <w:rFonts w:eastAsia="Arial"/>
          <w:b w:val="0"/>
          <w:vanish/>
          <w:lang w:eastAsia="en-US"/>
        </w:rPr>
      </w:pPr>
    </w:p>
    <w:p w14:paraId="2B0CAEBF" w14:textId="77777777" w:rsidR="00ED132E" w:rsidRDefault="00ED132E">
      <w:pPr>
        <w:pStyle w:val="a"/>
        <w:numPr>
          <w:ilvl w:val="1"/>
          <w:numId w:val="6"/>
        </w:numPr>
        <w:rPr>
          <w:rStyle w:val="30"/>
          <w:rFonts w:eastAsia="Arial"/>
          <w:b w:val="0"/>
          <w:vanish/>
          <w:lang w:eastAsia="en-US"/>
        </w:rPr>
      </w:pPr>
    </w:p>
    <w:p w14:paraId="209895E7" w14:textId="77777777" w:rsidR="00ED132E" w:rsidRDefault="00ED132E">
      <w:pPr>
        <w:pStyle w:val="a"/>
        <w:numPr>
          <w:ilvl w:val="2"/>
          <w:numId w:val="6"/>
        </w:numPr>
        <w:rPr>
          <w:rStyle w:val="30"/>
          <w:rFonts w:eastAsia="Arial"/>
          <w:b w:val="0"/>
          <w:vanish/>
          <w:lang w:eastAsia="en-US"/>
        </w:rPr>
      </w:pPr>
    </w:p>
    <w:p w14:paraId="18BB8175" w14:textId="77777777" w:rsidR="00ED132E" w:rsidRDefault="00ED132E">
      <w:pPr>
        <w:pStyle w:val="1"/>
        <w:rPr>
          <w:rStyle w:val="30"/>
          <w:b/>
          <w:vanish/>
        </w:rPr>
      </w:pPr>
    </w:p>
    <w:p w14:paraId="6C62245E" w14:textId="77777777" w:rsidR="00ED132E" w:rsidRDefault="00ED132E">
      <w:pPr>
        <w:pStyle w:val="1"/>
        <w:rPr>
          <w:rStyle w:val="30"/>
          <w:b/>
          <w:vanish/>
        </w:rPr>
      </w:pPr>
    </w:p>
    <w:p w14:paraId="0C1A1334" w14:textId="77777777" w:rsidR="00ED132E" w:rsidRDefault="00ED132E">
      <w:pPr>
        <w:pStyle w:val="1"/>
        <w:rPr>
          <w:rStyle w:val="30"/>
          <w:b/>
          <w:vanish/>
        </w:rPr>
      </w:pPr>
    </w:p>
    <w:p w14:paraId="5F5F587A" w14:textId="77777777" w:rsidR="00ED132E" w:rsidRDefault="00ED132E">
      <w:pPr>
        <w:pStyle w:val="2"/>
        <w:rPr>
          <w:rStyle w:val="30"/>
          <w:b/>
          <w:vanish/>
        </w:rPr>
      </w:pPr>
    </w:p>
    <w:p w14:paraId="67D22F10" w14:textId="77777777" w:rsidR="00ED132E" w:rsidRDefault="00ED132E">
      <w:pPr>
        <w:pStyle w:val="2"/>
        <w:rPr>
          <w:rStyle w:val="30"/>
          <w:b/>
          <w:vanish/>
        </w:rPr>
      </w:pPr>
    </w:p>
    <w:p w14:paraId="0564647D" w14:textId="77777777" w:rsidR="00ED132E" w:rsidRDefault="00ED132E">
      <w:pPr>
        <w:pStyle w:val="3"/>
        <w:rPr>
          <w:rStyle w:val="30"/>
          <w:b/>
          <w:vanish/>
        </w:rPr>
      </w:pPr>
    </w:p>
    <w:p w14:paraId="776FC38F" w14:textId="77777777" w:rsidR="00ED132E" w:rsidRDefault="00805BAE">
      <w:pPr>
        <w:pStyle w:val="4"/>
        <w:rPr>
          <w:rStyle w:val="30"/>
          <w:rFonts w:eastAsiaTheme="minorEastAsia"/>
          <w:lang w:eastAsia="zh-CN"/>
        </w:rPr>
      </w:pPr>
      <w:r>
        <w:rPr>
          <w:rStyle w:val="30"/>
        </w:rPr>
        <w:t>Determination of UL/DL usable PRBs</w:t>
      </w:r>
    </w:p>
    <w:p w14:paraId="15AE2EFA" w14:textId="77777777" w:rsidR="00ED132E" w:rsidRDefault="00805BAE">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af0"/>
        <w:tblW w:w="0" w:type="auto"/>
        <w:tblLook w:val="04A0" w:firstRow="1" w:lastRow="0" w:firstColumn="1" w:lastColumn="0" w:noHBand="0" w:noVBand="1"/>
      </w:tblPr>
      <w:tblGrid>
        <w:gridCol w:w="9286"/>
      </w:tblGrid>
      <w:tr w:rsidR="00ED132E" w14:paraId="5BB28E3D" w14:textId="77777777">
        <w:tc>
          <w:tcPr>
            <w:tcW w:w="9286" w:type="dxa"/>
          </w:tcPr>
          <w:p w14:paraId="564CE132" w14:textId="77777777" w:rsidR="00ED132E" w:rsidRDefault="00805BAE">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5E6813BA"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59C9BB3B"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2B20BF85"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260192D"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6C07B185" w14:textId="77777777" w:rsidR="00ED132E" w:rsidRDefault="00ED132E">
      <w:pPr>
        <w:rPr>
          <w:rFonts w:eastAsiaTheme="minorEastAsia"/>
          <w:lang w:val="en-GB" w:eastAsia="zh-CN"/>
        </w:rPr>
      </w:pPr>
    </w:p>
    <w:p w14:paraId="7E3222B7" w14:textId="77777777" w:rsidR="00ED132E" w:rsidRDefault="00805BAE">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two options are summarized below.</w:t>
      </w:r>
    </w:p>
    <w:p w14:paraId="646AB9C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6D668F90" w14:textId="77777777" w:rsidR="00ED132E" w:rsidRDefault="00805BAE">
      <w:pPr>
        <w:numPr>
          <w:ilvl w:val="1"/>
          <w:numId w:val="9"/>
        </w:numPr>
        <w:suppressAutoHyphens w:val="0"/>
        <w:spacing w:after="0" w:line="240" w:lineRule="auto"/>
        <w:ind w:left="1134" w:hanging="425"/>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 xml:space="preserve">LGE, </w:t>
      </w:r>
      <w:r>
        <w:rPr>
          <w:rFonts w:ascii="Times" w:eastAsiaTheme="minorEastAsia" w:hAnsi="Times" w:cs="Times"/>
          <w:i/>
          <w:color w:val="C00000"/>
          <w:lang w:val="en-GB" w:eastAsia="zh-CN"/>
        </w:rPr>
        <w:t xml:space="preserve">Huawei, </w:t>
      </w:r>
      <w:r>
        <w:rPr>
          <w:rFonts w:eastAsiaTheme="minorEastAsia"/>
          <w:i/>
          <w:color w:val="C00000"/>
          <w:szCs w:val="24"/>
          <w:lang w:val="en-GB" w:eastAsia="zh-CN"/>
        </w:rPr>
        <w:t xml:space="preserve">Spreadtrum, </w:t>
      </w:r>
      <w:r>
        <w:rPr>
          <w:rFonts w:ascii="Times" w:eastAsiaTheme="minorEastAsia" w:hAnsi="Times" w:cs="Times"/>
          <w:i/>
          <w:color w:val="C00000"/>
          <w:lang w:val="en-GB" w:eastAsia="zh-CN"/>
        </w:rPr>
        <w:t xml:space="preserve">ZTE, vivo, Samsung, CMCC,  </w:t>
      </w:r>
      <w:r>
        <w:rPr>
          <w:rFonts w:eastAsiaTheme="minorEastAsia"/>
          <w:i/>
          <w:color w:val="C00000"/>
          <w:lang w:eastAsia="zh-CN"/>
        </w:rPr>
        <w:t xml:space="preserve">Fujitsu, </w:t>
      </w:r>
      <w:r>
        <w:rPr>
          <w:rFonts w:ascii="Times" w:eastAsiaTheme="minorEastAsia" w:hAnsi="Times" w:cs="Times"/>
          <w:i/>
          <w:color w:val="C00000"/>
          <w:lang w:val="en-GB" w:eastAsia="zh-CN"/>
        </w:rPr>
        <w:t xml:space="preserve">Ericsson, OPPO, </w:t>
      </w:r>
      <w:r>
        <w:rPr>
          <w:rFonts w:eastAsiaTheme="minorEastAsia"/>
          <w:i/>
          <w:color w:val="C00000"/>
          <w:lang w:val="en-GB" w:eastAsia="zh-CN"/>
        </w:rPr>
        <w:t>xi</w:t>
      </w:r>
      <w:r>
        <w:rPr>
          <w:rFonts w:eastAsiaTheme="minorEastAsia"/>
          <w:i/>
          <w:color w:val="C00000"/>
          <w:lang w:val="en-GB" w:eastAsia="zh-CN"/>
        </w:rPr>
        <w:t>a</w:t>
      </w:r>
      <w:r>
        <w:rPr>
          <w:rFonts w:eastAsiaTheme="minorEastAsia"/>
          <w:i/>
          <w:color w:val="C00000"/>
          <w:lang w:val="en-GB" w:eastAsia="zh-CN"/>
        </w:rPr>
        <w:t xml:space="preserve">omi, </w:t>
      </w:r>
      <w:r>
        <w:rPr>
          <w:rFonts w:ascii="Times" w:eastAsiaTheme="minorEastAsia" w:hAnsi="Times" w:cs="Times"/>
          <w:i/>
          <w:color w:val="C00000"/>
          <w:lang w:val="en-GB" w:eastAsia="zh-CN"/>
        </w:rPr>
        <w:t xml:space="preserve">Nokia, </w:t>
      </w:r>
      <w:r>
        <w:rPr>
          <w:rFonts w:ascii="Times" w:eastAsiaTheme="minorEastAsia" w:hAnsi="Times"/>
          <w:i/>
          <w:color w:val="C00000"/>
          <w:szCs w:val="24"/>
          <w:lang w:val="en-GB" w:eastAsia="zh-CN"/>
        </w:rPr>
        <w:t xml:space="preserve">Sony, ETRI, Lenovo (fallback), DOCOMO, </w:t>
      </w:r>
      <w:r>
        <w:rPr>
          <w:rFonts w:ascii="Times" w:eastAsiaTheme="minorEastAsia" w:hAnsi="Times" w:cs="Times"/>
          <w:i/>
          <w:color w:val="C00000"/>
          <w:lang w:val="en-GB" w:eastAsia="zh-CN"/>
        </w:rPr>
        <w:t xml:space="preserve">QC </w:t>
      </w:r>
      <w:r>
        <w:rPr>
          <w:rFonts w:ascii="Times" w:eastAsiaTheme="minorEastAsia" w:hAnsi="Times" w:cs="Times"/>
          <w:i/>
          <w:color w:val="595959" w:themeColor="text1" w:themeTint="A6"/>
          <w:lang w:val="en-GB" w:eastAsia="zh-CN"/>
        </w:rPr>
        <w:t>(if UL/DL usable PRBs are not expli</w:t>
      </w:r>
      <w:r>
        <w:rPr>
          <w:rFonts w:ascii="Times" w:eastAsiaTheme="minorEastAsia" w:hAnsi="Times" w:cs="Times"/>
          <w:i/>
          <w:color w:val="595959" w:themeColor="text1" w:themeTint="A6"/>
          <w:lang w:val="en-GB" w:eastAsia="zh-CN"/>
        </w:rPr>
        <w:t>c</w:t>
      </w:r>
      <w:r>
        <w:rPr>
          <w:rFonts w:ascii="Times" w:eastAsiaTheme="minorEastAsia" w:hAnsi="Times" w:cs="Times"/>
          <w:i/>
          <w:color w:val="595959" w:themeColor="text1" w:themeTint="A6"/>
          <w:lang w:val="en-GB" w:eastAsia="zh-CN"/>
        </w:rPr>
        <w:t>itly configured within active UL/DL BWP)</w:t>
      </w:r>
      <w:r>
        <w:rPr>
          <w:rFonts w:ascii="Times" w:eastAsiaTheme="minorEastAsia" w:hAnsi="Times" w:cs="Times"/>
          <w:i/>
          <w:color w:val="C00000"/>
          <w:lang w:val="en-GB" w:eastAsia="zh-CN"/>
        </w:rPr>
        <w:t xml:space="preserve">, </w:t>
      </w:r>
      <w:r>
        <w:rPr>
          <w:rFonts w:ascii="Times" w:eastAsiaTheme="minorEastAsia" w:hAnsi="Times" w:cs="Times" w:hint="eastAsia"/>
          <w:i/>
          <w:color w:val="C00000"/>
          <w:lang w:val="en-GB" w:eastAsia="zh-CN"/>
        </w:rPr>
        <w:t>WILUS</w:t>
      </w:r>
    </w:p>
    <w:p w14:paraId="129E79F5"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64B95C2E" w14:textId="77777777" w:rsidR="00ED132E" w:rsidRDefault="00805BAE">
      <w:pPr>
        <w:numPr>
          <w:ilvl w:val="1"/>
          <w:numId w:val="9"/>
        </w:numPr>
        <w:suppressAutoHyphens w:val="0"/>
        <w:spacing w:after="0" w:line="240" w:lineRule="auto"/>
        <w:ind w:left="1134" w:hanging="425"/>
        <w:jc w:val="left"/>
        <w:rPr>
          <w:rFonts w:eastAsiaTheme="minorEastAsia"/>
          <w:color w:val="C00000"/>
          <w:lang w:val="fr-FR" w:eastAsia="zh-CN"/>
        </w:rPr>
      </w:pPr>
      <w:r>
        <w:rPr>
          <w:rFonts w:ascii="Times" w:eastAsiaTheme="minorEastAsia" w:hAnsi="Times" w:cs="Times"/>
          <w:i/>
          <w:color w:val="C00000"/>
          <w:lang w:val="fr-FR" w:eastAsia="zh-CN"/>
        </w:rPr>
        <w:t xml:space="preserve">Support: TCL, </w:t>
      </w:r>
      <w:r>
        <w:rPr>
          <w:rFonts w:eastAsiaTheme="minorEastAsia"/>
          <w:i/>
          <w:color w:val="C00000"/>
          <w:szCs w:val="24"/>
          <w:lang w:val="fr-FR" w:eastAsia="zh-CN"/>
        </w:rPr>
        <w:t xml:space="preserve">Langbo, NEC, </w:t>
      </w:r>
      <w:r>
        <w:rPr>
          <w:rFonts w:ascii="Times" w:eastAsiaTheme="minorEastAsia" w:hAnsi="Times" w:cs="Times"/>
          <w:i/>
          <w:color w:val="C00000"/>
          <w:lang w:val="fr-FR" w:eastAsia="zh-CN"/>
        </w:rPr>
        <w:t>QC</w:t>
      </w:r>
    </w:p>
    <w:p w14:paraId="3612490C" w14:textId="77777777" w:rsidR="00ED132E" w:rsidRDefault="00ED132E">
      <w:pPr>
        <w:ind w:left="420"/>
        <w:rPr>
          <w:rFonts w:eastAsiaTheme="minorEastAsia"/>
        </w:rPr>
      </w:pPr>
    </w:p>
    <w:p w14:paraId="76892042" w14:textId="77777777" w:rsidR="00ED132E" w:rsidRDefault="00805BAE">
      <w:pPr>
        <w:pStyle w:val="4"/>
        <w:rPr>
          <w:rStyle w:val="30"/>
        </w:rPr>
      </w:pPr>
      <w:r>
        <w:rPr>
          <w:rStyle w:val="30"/>
        </w:rPr>
        <w:t>Tx/Rx occasion mapped to SBFD and non-SBFD symbols within a slot</w:t>
      </w:r>
    </w:p>
    <w:p w14:paraId="05A76816" w14:textId="77777777" w:rsidR="00ED132E" w:rsidRDefault="00805BAE">
      <w:pPr>
        <w:spacing w:before="120"/>
        <w:rPr>
          <w:rFonts w:ascii="Times" w:hAnsi="Times"/>
        </w:rPr>
      </w:pPr>
      <w:r>
        <w:rPr>
          <w:rFonts w:ascii="Times" w:hAnsi="Times"/>
        </w:rPr>
        <w:t xml:space="preserve">For a physical channel/signal occasion mapped to SBFD and non-SBFD symbols within a slot if any, </w:t>
      </w:r>
    </w:p>
    <w:p w14:paraId="0250BAE2" w14:textId="77777777" w:rsidR="00ED132E" w:rsidRDefault="00805BAE">
      <w:pPr>
        <w:pStyle w:val="a"/>
        <w:ind w:left="426" w:hanging="426"/>
      </w:pPr>
      <w:r>
        <w:t>Option 1: UE does not transmit or receive the physical channel/signal within the slot.</w:t>
      </w:r>
    </w:p>
    <w:p w14:paraId="6E1E2DFD" w14:textId="77777777" w:rsidR="00ED132E" w:rsidRDefault="00805BAE">
      <w:pPr>
        <w:pStyle w:val="a"/>
        <w:numPr>
          <w:ilvl w:val="1"/>
          <w:numId w:val="19"/>
        </w:numPr>
        <w:rPr>
          <w:i/>
          <w:color w:val="C00000"/>
        </w:rPr>
      </w:pPr>
      <w:r>
        <w:rPr>
          <w:i/>
          <w:color w:val="C00000"/>
        </w:rPr>
        <w:t xml:space="preserve">Support: </w:t>
      </w:r>
      <w:r>
        <w:rPr>
          <w:rFonts w:hint="eastAsia"/>
          <w:i/>
          <w:color w:val="C00000"/>
        </w:rPr>
        <w:t xml:space="preserve">LGE </w:t>
      </w:r>
      <w:r>
        <w:rPr>
          <w:rFonts w:hint="eastAsia"/>
          <w:i/>
          <w:color w:val="595959" w:themeColor="text1" w:themeTint="A6"/>
        </w:rPr>
        <w:t>(except for PUSCH repetition type B)</w:t>
      </w:r>
      <w:r>
        <w:rPr>
          <w:rFonts w:hint="eastAsia"/>
          <w:i/>
          <w:color w:val="C00000"/>
        </w:rPr>
        <w:t xml:space="preserve">, </w:t>
      </w:r>
      <w:r>
        <w:rPr>
          <w:i/>
          <w:color w:val="C00000"/>
        </w:rPr>
        <w:t xml:space="preserve">Ericsson </w:t>
      </w:r>
      <w:r>
        <w:rPr>
          <w:i/>
          <w:color w:val="595959" w:themeColor="text1" w:themeTint="A6"/>
        </w:rPr>
        <w:t>(including PUSCH repetition type B, RO is separately discussed)</w:t>
      </w:r>
      <w:r>
        <w:rPr>
          <w:i/>
          <w:color w:val="C00000"/>
        </w:rPr>
        <w:t>,</w:t>
      </w:r>
      <w:r>
        <w:rPr>
          <w:rFonts w:hint="eastAsia"/>
          <w:i/>
          <w:color w:val="C00000"/>
        </w:rPr>
        <w:t xml:space="preserve"> </w:t>
      </w:r>
      <w:r>
        <w:rPr>
          <w:i/>
          <w:color w:val="C00000"/>
        </w:rPr>
        <w:t xml:space="preserve">ZTE </w:t>
      </w:r>
      <w:r>
        <w:rPr>
          <w:i/>
          <w:color w:val="595959" w:themeColor="text1" w:themeTint="A6"/>
        </w:rPr>
        <w:t>(except for PUSCH repetition type B)</w:t>
      </w:r>
      <w:r>
        <w:rPr>
          <w:i/>
          <w:color w:val="C00000"/>
        </w:rPr>
        <w:t xml:space="preserve">, Spreadtrum, OPPO (error case for DG), NEC, QC </w:t>
      </w:r>
      <w:r>
        <w:rPr>
          <w:i/>
          <w:color w:val="595959" w:themeColor="text1" w:themeTint="A6"/>
        </w:rPr>
        <w:t>(error case for DG)</w:t>
      </w:r>
      <w:r>
        <w:rPr>
          <w:i/>
          <w:color w:val="C00000"/>
        </w:rPr>
        <w:t>, DOCOMO</w:t>
      </w:r>
      <w:r>
        <w:rPr>
          <w:rFonts w:hint="eastAsia"/>
          <w:i/>
          <w:color w:val="C00000"/>
        </w:rPr>
        <w:t xml:space="preserve"> </w:t>
      </w:r>
      <w:r>
        <w:rPr>
          <w:i/>
          <w:color w:val="595959" w:themeColor="text1" w:themeTint="A6"/>
        </w:rPr>
        <w:t>(except for PUSCH repetition type B)</w:t>
      </w:r>
    </w:p>
    <w:p w14:paraId="16D74477" w14:textId="77777777" w:rsidR="00ED132E" w:rsidRDefault="00805BAE">
      <w:pPr>
        <w:pStyle w:val="a"/>
        <w:ind w:left="426" w:hanging="426"/>
      </w:pPr>
      <w:r>
        <w:t>Option 2: UE can transmit or receive the physical channel/signal within the slot only under certain cond</w:t>
      </w:r>
      <w:r>
        <w:t>i</w:t>
      </w:r>
      <w:r>
        <w:t>tions.</w:t>
      </w:r>
    </w:p>
    <w:p w14:paraId="5B6A55E1" w14:textId="77777777" w:rsidR="00ED132E" w:rsidRDefault="00805BAE">
      <w:pPr>
        <w:pStyle w:val="a"/>
        <w:numPr>
          <w:ilvl w:val="1"/>
          <w:numId w:val="19"/>
        </w:numPr>
        <w:rPr>
          <w:i/>
          <w:color w:val="C00000"/>
        </w:rPr>
      </w:pPr>
      <w:r>
        <w:rPr>
          <w:i/>
          <w:color w:val="C00000"/>
        </w:rPr>
        <w:t>Support: TCL, vivo</w:t>
      </w:r>
      <w:r>
        <w:rPr>
          <w:rFonts w:hint="eastAsia"/>
          <w:i/>
          <w:color w:val="C00000"/>
        </w:rPr>
        <w:t xml:space="preserve"> </w:t>
      </w:r>
      <w:r>
        <w:rPr>
          <w:rFonts w:hint="eastAsia"/>
          <w:i/>
          <w:color w:val="595959" w:themeColor="text1" w:themeTint="A6"/>
        </w:rPr>
        <w:t>(if consistent configuration)</w:t>
      </w:r>
      <w:r>
        <w:rPr>
          <w:i/>
          <w:color w:val="C00000"/>
        </w:rPr>
        <w:t xml:space="preserve">, </w:t>
      </w:r>
      <w:r>
        <w:rPr>
          <w:rFonts w:hint="eastAsia"/>
          <w:i/>
          <w:color w:val="C00000"/>
        </w:rPr>
        <w:t xml:space="preserve">IDC </w:t>
      </w:r>
      <w:r>
        <w:rPr>
          <w:rFonts w:hint="eastAsia"/>
          <w:i/>
          <w:color w:val="595959" w:themeColor="text1" w:themeTint="A6"/>
        </w:rPr>
        <w:t>(UL, gNB configure same FDRA)</w:t>
      </w:r>
      <w:r>
        <w:rPr>
          <w:rFonts w:hint="eastAsia"/>
          <w:i/>
          <w:color w:val="C00000"/>
        </w:rPr>
        <w:t xml:space="preserve">, </w:t>
      </w:r>
      <w:r>
        <w:rPr>
          <w:i/>
          <w:color w:val="C00000"/>
        </w:rPr>
        <w:t xml:space="preserve">Apple </w:t>
      </w:r>
      <w:r>
        <w:rPr>
          <w:i/>
          <w:color w:val="595959" w:themeColor="text1" w:themeTint="A6"/>
        </w:rPr>
        <w:t>(UL transmission when UE does not expect frequency domain allocation to change across different sy</w:t>
      </w:r>
      <w:r>
        <w:rPr>
          <w:i/>
          <w:color w:val="595959" w:themeColor="text1" w:themeTint="A6"/>
        </w:rPr>
        <w:t>m</w:t>
      </w:r>
      <w:r>
        <w:rPr>
          <w:i/>
          <w:color w:val="595959" w:themeColor="text1" w:themeTint="A6"/>
        </w:rPr>
        <w:t>bol types)</w:t>
      </w:r>
      <w:r>
        <w:rPr>
          <w:i/>
          <w:color w:val="C00000"/>
        </w:rPr>
        <w:t xml:space="preserve">, </w:t>
      </w:r>
      <w:r>
        <w:rPr>
          <w:rFonts w:hint="eastAsia"/>
          <w:i/>
          <w:color w:val="C00000"/>
        </w:rPr>
        <w:t xml:space="preserve">Langbo, </w:t>
      </w:r>
      <w:r>
        <w:rPr>
          <w:i/>
          <w:color w:val="C00000"/>
        </w:rPr>
        <w:t>Nokia, Sony,</w:t>
      </w:r>
    </w:p>
    <w:p w14:paraId="196D91FA" w14:textId="77777777" w:rsidR="00ED132E" w:rsidRDefault="00ED132E">
      <w:pPr>
        <w:ind w:left="420" w:hanging="420"/>
        <w:rPr>
          <w:rFonts w:eastAsiaTheme="minorEastAsia"/>
          <w:lang w:eastAsia="zh-CN"/>
        </w:rPr>
      </w:pPr>
    </w:p>
    <w:p w14:paraId="1B85D341" w14:textId="77777777" w:rsidR="00ED132E" w:rsidRDefault="00805BAE">
      <w:pPr>
        <w:pStyle w:val="3"/>
        <w:numPr>
          <w:ilvl w:val="2"/>
          <w:numId w:val="3"/>
        </w:numPr>
        <w:rPr>
          <w:rStyle w:val="30"/>
          <w:b/>
          <w:sz w:val="22"/>
        </w:rPr>
      </w:pPr>
      <w:r>
        <w:rPr>
          <w:rStyle w:val="30"/>
          <w:b/>
          <w:sz w:val="22"/>
        </w:rPr>
        <w:t>FDRA enhancements in SBFD symbols</w:t>
      </w:r>
    </w:p>
    <w:p w14:paraId="78061743" w14:textId="77777777" w:rsidR="00ED132E" w:rsidRDefault="00805BAE">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1CB75D74" w14:textId="77777777" w:rsidR="00ED132E" w:rsidRDefault="00805BAE">
      <w:pPr>
        <w:pStyle w:val="a"/>
        <w:numPr>
          <w:ilvl w:val="0"/>
          <w:numId w:val="20"/>
        </w:numPr>
      </w:pPr>
      <w:r>
        <w:t>resource allocation in frequency domain for PDSCH/CSI-RS across two DL subbands in SBFD symbols</w:t>
      </w:r>
    </w:p>
    <w:p w14:paraId="4188E536" w14:textId="77777777" w:rsidR="00ED132E" w:rsidRDefault="00805BAE">
      <w:pPr>
        <w:pStyle w:val="a"/>
        <w:numPr>
          <w:ilvl w:val="0"/>
          <w:numId w:val="20"/>
        </w:numPr>
      </w:pPr>
      <w:r>
        <w:t>handling of unaligned boundaries between SBFD subband(s) and RBG, CSI reporting subband, CSI-RS resource, PRG</w:t>
      </w:r>
    </w:p>
    <w:p w14:paraId="3BCE19B1" w14:textId="77777777" w:rsidR="00ED132E" w:rsidRDefault="00ED132E">
      <w:pPr>
        <w:pStyle w:val="a"/>
        <w:numPr>
          <w:ilvl w:val="0"/>
          <w:numId w:val="6"/>
        </w:numPr>
        <w:rPr>
          <w:rStyle w:val="30"/>
          <w:rFonts w:eastAsia="Arial"/>
          <w:vanish/>
        </w:rPr>
      </w:pPr>
    </w:p>
    <w:p w14:paraId="6CBC634E" w14:textId="77777777" w:rsidR="00ED132E" w:rsidRDefault="00ED132E">
      <w:pPr>
        <w:pStyle w:val="a"/>
        <w:numPr>
          <w:ilvl w:val="0"/>
          <w:numId w:val="6"/>
        </w:numPr>
        <w:rPr>
          <w:rStyle w:val="30"/>
          <w:rFonts w:eastAsia="Arial"/>
          <w:vanish/>
        </w:rPr>
      </w:pPr>
    </w:p>
    <w:p w14:paraId="123A9688" w14:textId="77777777" w:rsidR="00ED132E" w:rsidRDefault="00ED132E">
      <w:pPr>
        <w:pStyle w:val="a"/>
        <w:numPr>
          <w:ilvl w:val="0"/>
          <w:numId w:val="6"/>
        </w:numPr>
        <w:rPr>
          <w:rStyle w:val="30"/>
          <w:rFonts w:eastAsia="Arial"/>
          <w:vanish/>
        </w:rPr>
      </w:pPr>
    </w:p>
    <w:p w14:paraId="6CADA829" w14:textId="77777777" w:rsidR="00ED132E" w:rsidRDefault="00ED132E">
      <w:pPr>
        <w:pStyle w:val="a"/>
        <w:numPr>
          <w:ilvl w:val="1"/>
          <w:numId w:val="6"/>
        </w:numPr>
        <w:rPr>
          <w:rStyle w:val="30"/>
          <w:rFonts w:eastAsia="Arial"/>
          <w:vanish/>
        </w:rPr>
      </w:pPr>
    </w:p>
    <w:p w14:paraId="5D19150B" w14:textId="77777777" w:rsidR="00ED132E" w:rsidRDefault="00ED132E">
      <w:pPr>
        <w:pStyle w:val="a"/>
        <w:numPr>
          <w:ilvl w:val="1"/>
          <w:numId w:val="6"/>
        </w:numPr>
        <w:rPr>
          <w:rStyle w:val="30"/>
          <w:rFonts w:eastAsia="Arial"/>
          <w:vanish/>
        </w:rPr>
      </w:pPr>
    </w:p>
    <w:p w14:paraId="2649336B" w14:textId="77777777" w:rsidR="00ED132E" w:rsidRDefault="00ED132E">
      <w:pPr>
        <w:pStyle w:val="a"/>
        <w:numPr>
          <w:ilvl w:val="2"/>
          <w:numId w:val="6"/>
        </w:numPr>
        <w:rPr>
          <w:rStyle w:val="30"/>
          <w:rFonts w:eastAsia="Arial"/>
          <w:vanish/>
        </w:rPr>
      </w:pPr>
    </w:p>
    <w:p w14:paraId="61466357" w14:textId="77777777" w:rsidR="00ED132E" w:rsidRDefault="00ED132E">
      <w:pPr>
        <w:pStyle w:val="a"/>
        <w:numPr>
          <w:ilvl w:val="2"/>
          <w:numId w:val="6"/>
        </w:numPr>
        <w:rPr>
          <w:rStyle w:val="30"/>
          <w:rFonts w:eastAsia="Arial"/>
          <w:vanish/>
        </w:rPr>
      </w:pPr>
    </w:p>
    <w:p w14:paraId="645DE7C8" w14:textId="77777777" w:rsidR="00ED132E" w:rsidRDefault="00805BAE">
      <w:pPr>
        <w:pStyle w:val="4"/>
        <w:numPr>
          <w:ilvl w:val="3"/>
          <w:numId w:val="6"/>
        </w:numPr>
        <w:rPr>
          <w:rStyle w:val="30"/>
          <w:rFonts w:eastAsiaTheme="minorEastAsia"/>
          <w:lang w:eastAsia="zh-CN"/>
        </w:rPr>
      </w:pPr>
      <w:r>
        <w:rPr>
          <w:rStyle w:val="30"/>
          <w:rFonts w:eastAsiaTheme="minorEastAsia"/>
          <w:lang w:eastAsia="zh-CN"/>
        </w:rPr>
        <w:t xml:space="preserve">FDRA RA type 1 </w:t>
      </w:r>
    </w:p>
    <w:p w14:paraId="0191C212" w14:textId="77777777" w:rsidR="00ED132E" w:rsidRDefault="00805BAE">
      <w:pPr>
        <w:rPr>
          <w:rFonts w:eastAsiaTheme="minorEastAsia"/>
          <w:lang w:eastAsia="zh-CN"/>
        </w:rPr>
      </w:pPr>
      <w:r>
        <w:rPr>
          <w:rFonts w:eastAsiaTheme="minorEastAsia" w:hint="eastAsia"/>
          <w:lang w:eastAsia="zh-CN"/>
        </w:rPr>
        <w:t>The following agreement was made in RAN1#116bis on potential enhancement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Style w:val="af0"/>
        <w:tblW w:w="5000" w:type="pct"/>
        <w:tblLook w:val="04A0" w:firstRow="1" w:lastRow="0" w:firstColumn="1" w:lastColumn="0" w:noHBand="0" w:noVBand="1"/>
      </w:tblPr>
      <w:tblGrid>
        <w:gridCol w:w="9286"/>
      </w:tblGrid>
      <w:tr w:rsidR="00ED132E" w14:paraId="441C5680" w14:textId="77777777">
        <w:tc>
          <w:tcPr>
            <w:tcW w:w="5000" w:type="pct"/>
          </w:tcPr>
          <w:p w14:paraId="4FCEDAEB"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4DB153EB"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26ED4EEA"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78F93A1A"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0C36E226"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308E7218"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3BBD596"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7FDD7A6"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2046D452"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84C1F89"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B62AB20"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134BDB18" w14:textId="77777777" w:rsidR="00ED132E" w:rsidRDefault="00805BAE">
            <w:pPr>
              <w:numPr>
                <w:ilvl w:val="1"/>
                <w:numId w:val="2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6020F3EB" w14:textId="77777777" w:rsidR="00ED132E" w:rsidRDefault="00805BAE">
            <w:pPr>
              <w:numPr>
                <w:ilvl w:val="1"/>
                <w:numId w:val="2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6B3A7428"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C87110D" w14:textId="77777777" w:rsidR="00ED132E" w:rsidRDefault="00805BAE">
            <w:pPr>
              <w:numPr>
                <w:ilvl w:val="0"/>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3: Modify VRB-to-PRB mapping </w:t>
            </w:r>
            <w:proofErr w:type="spellStart"/>
            <w:r>
              <w:rPr>
                <w:rFonts w:ascii="Times" w:eastAsia="Malgun Gothic" w:hAnsi="Times" w:hint="eastAsia"/>
                <w:szCs w:val="24"/>
                <w:lang w:val="en-GB" w:eastAsia="zh-CN"/>
              </w:rPr>
              <w:t>interleaver</w:t>
            </w:r>
            <w:proofErr w:type="spellEnd"/>
            <w:r>
              <w:rPr>
                <w:rFonts w:ascii="Times" w:eastAsia="Malgun Gothic" w:hAnsi="Times" w:hint="eastAsia"/>
                <w:szCs w:val="24"/>
                <w:lang w:val="en-GB" w:eastAsia="zh-CN"/>
              </w:rPr>
              <w:t xml:space="preserve"> to ensure VRBs are mapped to DL usable PRBs only.</w:t>
            </w:r>
          </w:p>
          <w:p w14:paraId="24A5F691"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0DF0E029"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6CD4434F" w14:textId="77777777" w:rsidR="00ED132E" w:rsidRDefault="00805BAE">
            <w:pPr>
              <w:numPr>
                <w:ilvl w:val="1"/>
                <w:numId w:val="2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627134E"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tc>
      </w:tr>
    </w:tbl>
    <w:p w14:paraId="0E2F4B10" w14:textId="77777777" w:rsidR="00ED132E" w:rsidRDefault="00ED132E">
      <w:pPr>
        <w:rPr>
          <w:rFonts w:eastAsiaTheme="minorEastAsia"/>
          <w:lang w:eastAsia="zh-CN"/>
        </w:rPr>
      </w:pPr>
    </w:p>
    <w:p w14:paraId="475F6121" w14:textId="77777777" w:rsidR="00ED132E" w:rsidRDefault="00805BAE">
      <w:pPr>
        <w:rPr>
          <w:rFonts w:eastAsiaTheme="minorEastAsia"/>
          <w:b/>
          <w:u w:val="single"/>
          <w:lang w:eastAsia="zh-CN"/>
        </w:rPr>
      </w:pPr>
      <w:r>
        <w:rPr>
          <w:rFonts w:eastAsiaTheme="minorEastAsia" w:hint="eastAsia"/>
          <w:b/>
          <w:u w:val="single"/>
          <w:lang w:eastAsia="zh-CN"/>
        </w:rPr>
        <w:t>PDSCH RA type 1 enhancement options</w:t>
      </w:r>
    </w:p>
    <w:p w14:paraId="311E114C" w14:textId="77777777" w:rsidR="00ED132E" w:rsidRDefault="00805BAE">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above options are summarized below.</w:t>
      </w:r>
    </w:p>
    <w:p w14:paraId="698A5012" w14:textId="77777777" w:rsidR="00ED132E" w:rsidRDefault="00805BAE">
      <w:pPr>
        <w:numPr>
          <w:ilvl w:val="0"/>
          <w:numId w:val="21"/>
        </w:numPr>
        <w:tabs>
          <w:tab w:val="left" w:pos="0"/>
        </w:tabs>
        <w:suppressAutoHyphens w:val="0"/>
        <w:spacing w:after="0" w:line="240" w:lineRule="auto"/>
        <w:rPr>
          <w:rFonts w:eastAsia="Malgun Gothic"/>
          <w:lang w:eastAsia="zh-CN"/>
        </w:rPr>
      </w:pPr>
      <w:r>
        <w:rPr>
          <w:rFonts w:eastAsia="Malgun Gothic" w:hint="eastAsia"/>
          <w:lang w:eastAsia="zh-CN"/>
        </w:rPr>
        <w:t xml:space="preserve">Option 1-1: </w:t>
      </w:r>
    </w:p>
    <w:p w14:paraId="7A2EBCF8"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w:t>
      </w:r>
      <w:r>
        <w:rPr>
          <w:rFonts w:eastAsiaTheme="minorEastAsia" w:cs="Times" w:hint="eastAsia"/>
          <w:i/>
          <w:color w:val="C00000"/>
          <w:lang w:eastAsia="zh-CN"/>
        </w:rPr>
        <w:t>TCL,</w:t>
      </w:r>
      <w:r>
        <w:rPr>
          <w:rFonts w:eastAsiaTheme="minorEastAsia" w:hint="eastAsia"/>
          <w:i/>
          <w:color w:val="C00000"/>
          <w:lang w:eastAsia="zh-CN"/>
        </w:rPr>
        <w:t xml:space="preserve"> LGE, Apple, Ericsson </w:t>
      </w:r>
      <w:r>
        <w:rPr>
          <w:rFonts w:eastAsiaTheme="minorEastAsia" w:hint="eastAsia"/>
          <w:i/>
          <w:color w:val="595959" w:themeColor="text1" w:themeTint="A6"/>
          <w:lang w:eastAsia="zh-CN"/>
        </w:rPr>
        <w:t>(down-select between Option 1-1 and Option 2)</w:t>
      </w:r>
      <w:r>
        <w:rPr>
          <w:rFonts w:eastAsiaTheme="minorEastAsia" w:hint="eastAsia"/>
          <w:i/>
          <w:color w:val="C00000"/>
          <w:lang w:eastAsia="zh-CN"/>
        </w:rPr>
        <w:t>, Sprea</w:t>
      </w:r>
      <w:r>
        <w:rPr>
          <w:rFonts w:eastAsiaTheme="minorEastAsia" w:hint="eastAsia"/>
          <w:i/>
          <w:color w:val="C00000"/>
          <w:lang w:eastAsia="zh-CN"/>
        </w:rPr>
        <w:t>d</w:t>
      </w:r>
      <w:r>
        <w:rPr>
          <w:rFonts w:eastAsiaTheme="minorEastAsia" w:hint="eastAsia"/>
          <w:i/>
          <w:color w:val="C00000"/>
          <w:lang w:eastAsia="zh-CN"/>
        </w:rPr>
        <w:t xml:space="preserve">trum, Samsung </w:t>
      </w:r>
      <w:r>
        <w:rPr>
          <w:rFonts w:eastAsiaTheme="minorEastAsia" w:hint="eastAsia"/>
          <w:i/>
          <w:color w:val="595959" w:themeColor="text1" w:themeTint="A6"/>
          <w:lang w:eastAsia="zh-CN"/>
        </w:rPr>
        <w:t>(down-select between Option 1-1 and Option 1-2)</w:t>
      </w:r>
      <w:r>
        <w:rPr>
          <w:rFonts w:eastAsiaTheme="minorEastAsia" w:hint="eastAsia"/>
          <w:i/>
          <w:color w:val="C00000"/>
          <w:lang w:eastAsia="zh-CN"/>
        </w:rPr>
        <w:t xml:space="preserve">, </w:t>
      </w:r>
      <w:r>
        <w:rPr>
          <w:rFonts w:eastAsiaTheme="minorEastAsia" w:cs="Times" w:hint="eastAsia"/>
          <w:i/>
          <w:color w:val="C00000"/>
          <w:lang w:eastAsia="zh-CN"/>
        </w:rPr>
        <w:t>New H3C,</w:t>
      </w:r>
      <w:r>
        <w:rPr>
          <w:rFonts w:eastAsiaTheme="minorEastAsia" w:hint="eastAsia"/>
          <w:i/>
          <w:color w:val="C00000"/>
          <w:lang w:eastAsia="zh-CN"/>
        </w:rPr>
        <w:t xml:space="preserve"> vivo, CATT, </w:t>
      </w:r>
      <w:r>
        <w:rPr>
          <w:rFonts w:eastAsiaTheme="minorEastAsia" w:hint="eastAsia"/>
          <w:i/>
          <w:color w:val="C00000"/>
          <w:lang w:eastAsia="zh-CN"/>
        </w:rPr>
        <w:lastRenderedPageBreak/>
        <w:t xml:space="preserve">CMCC, IDC, DOCOMO, </w:t>
      </w:r>
      <w:r>
        <w:rPr>
          <w:rFonts w:eastAsiaTheme="minorEastAsia" w:cs="Times" w:hint="eastAsia"/>
          <w:i/>
          <w:color w:val="C00000"/>
          <w:lang w:eastAsia="zh-CN"/>
        </w:rPr>
        <w:t>Panasonic,</w:t>
      </w:r>
      <w:r>
        <w:rPr>
          <w:rFonts w:eastAsiaTheme="minorEastAsia" w:hint="eastAsia"/>
          <w:i/>
          <w:color w:val="C00000"/>
          <w:lang w:eastAsia="zh-CN"/>
        </w:rPr>
        <w:t xml:space="preserve"> QC </w:t>
      </w:r>
      <w:r>
        <w:rPr>
          <w:rFonts w:eastAsiaTheme="minorEastAsia" w:hint="eastAsia"/>
          <w:i/>
          <w:color w:val="595959" w:themeColor="text1" w:themeTint="A6"/>
          <w:lang w:eastAsia="zh-CN"/>
        </w:rPr>
        <w:t>(as additional UE feature)</w:t>
      </w:r>
      <w:r>
        <w:rPr>
          <w:rFonts w:eastAsiaTheme="minorEastAsia" w:hint="eastAsia"/>
          <w:i/>
          <w:color w:val="C00000"/>
          <w:lang w:eastAsia="zh-CN"/>
        </w:rPr>
        <w:t xml:space="preserve">, NEC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 xml:space="preserve">, OPPO, Nokia </w:t>
      </w:r>
      <w:r>
        <w:rPr>
          <w:rFonts w:eastAsiaTheme="minorEastAsia" w:hint="eastAsia"/>
          <w:i/>
          <w:color w:val="595959" w:themeColor="text1" w:themeTint="A6"/>
          <w:lang w:eastAsia="zh-CN"/>
        </w:rPr>
        <w:t>(down-select from Option 1-1/2/3)</w:t>
      </w:r>
      <w:r>
        <w:rPr>
          <w:rFonts w:eastAsiaTheme="minorEastAsia" w:hint="eastAsia"/>
          <w:i/>
          <w:color w:val="C00000"/>
          <w:lang w:eastAsia="zh-CN"/>
        </w:rPr>
        <w:t>, CEWiT</w:t>
      </w:r>
    </w:p>
    <w:p w14:paraId="6E146EA7"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Not support: NEC </w:t>
      </w:r>
      <w:r>
        <w:rPr>
          <w:rFonts w:eastAsiaTheme="minorEastAsia" w:hint="eastAsia"/>
          <w:i/>
          <w:color w:val="595959" w:themeColor="text1" w:themeTint="A6"/>
          <w:lang w:eastAsia="zh-CN"/>
        </w:rPr>
        <w:t>(for interleaved VRB-to-PRB mapping)</w:t>
      </w:r>
    </w:p>
    <w:p w14:paraId="20E5E08D" w14:textId="77777777" w:rsidR="00ED132E" w:rsidRDefault="00805BAE">
      <w:pPr>
        <w:numPr>
          <w:ilvl w:val="0"/>
          <w:numId w:val="21"/>
        </w:numPr>
        <w:tabs>
          <w:tab w:val="left" w:pos="0"/>
        </w:tabs>
        <w:suppressAutoHyphens w:val="0"/>
        <w:spacing w:after="0" w:line="240" w:lineRule="auto"/>
        <w:rPr>
          <w:rFonts w:eastAsia="Malgun Gothic"/>
          <w:lang w:eastAsia="zh-CN"/>
        </w:rPr>
      </w:pPr>
      <w:r>
        <w:rPr>
          <w:rFonts w:eastAsia="Malgun Gothic" w:hint="eastAsia"/>
          <w:lang w:eastAsia="zh-CN"/>
        </w:rPr>
        <w:t xml:space="preserve">Option 1-2: </w:t>
      </w:r>
    </w:p>
    <w:p w14:paraId="2DE439A5"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Huawei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 xml:space="preserve">, ZTE, </w:t>
      </w:r>
      <w:r>
        <w:rPr>
          <w:rFonts w:eastAsiaTheme="minorEastAsia" w:cs="Times" w:hint="eastAsia"/>
          <w:i/>
          <w:color w:val="C00000"/>
          <w:lang w:eastAsia="zh-CN"/>
        </w:rPr>
        <w:t>New H3C,</w:t>
      </w:r>
      <w:r>
        <w:rPr>
          <w:rFonts w:eastAsiaTheme="minorEastAsia" w:hint="eastAsia"/>
          <w:i/>
          <w:color w:val="C00000"/>
          <w:lang w:eastAsia="zh-CN"/>
        </w:rPr>
        <w:t xml:space="preserve"> Samsung </w:t>
      </w:r>
      <w:r>
        <w:rPr>
          <w:rFonts w:eastAsiaTheme="minorEastAsia" w:hint="eastAsia"/>
          <w:i/>
          <w:color w:val="595959" w:themeColor="text1" w:themeTint="A6"/>
          <w:lang w:eastAsia="zh-CN"/>
        </w:rPr>
        <w:t>(down-select between Option 1-1 and Option 1-2)</w:t>
      </w:r>
      <w:r>
        <w:rPr>
          <w:rFonts w:eastAsiaTheme="minorEastAsia" w:hint="eastAsia"/>
          <w:i/>
          <w:color w:val="C00000"/>
          <w:lang w:eastAsia="zh-CN"/>
        </w:rPr>
        <w:t xml:space="preserve">, Google, xiaomi, Langbo, QC </w:t>
      </w:r>
      <w:r>
        <w:rPr>
          <w:rFonts w:eastAsiaTheme="minorEastAsia" w:hint="eastAsia"/>
          <w:i/>
          <w:color w:val="595959" w:themeColor="text1" w:themeTint="A6"/>
          <w:lang w:eastAsia="zh-CN"/>
        </w:rPr>
        <w:t>(baseline)</w:t>
      </w:r>
    </w:p>
    <w:p w14:paraId="2784402A"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Not support: Ericsson, NEC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w:t>
      </w:r>
      <w:r>
        <w:rPr>
          <w:i/>
          <w:color w:val="C00000"/>
        </w:rPr>
        <w:t xml:space="preserve"> </w:t>
      </w:r>
      <w:proofErr w:type="spellStart"/>
      <w:r>
        <w:rPr>
          <w:i/>
          <w:color w:val="C00000"/>
        </w:rPr>
        <w:t>Transsion</w:t>
      </w:r>
      <w:proofErr w:type="spellEnd"/>
      <w:r>
        <w:rPr>
          <w:rFonts w:hint="eastAsia"/>
          <w:i/>
          <w:color w:val="C00000"/>
        </w:rPr>
        <w:t>,</w:t>
      </w:r>
      <w:r>
        <w:rPr>
          <w:rFonts w:eastAsiaTheme="minorEastAsia" w:hint="eastAsia"/>
          <w:i/>
          <w:color w:val="C00000"/>
          <w:lang w:eastAsia="zh-CN"/>
        </w:rPr>
        <w:t xml:space="preserve"> Lenovo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w:t>
      </w:r>
    </w:p>
    <w:p w14:paraId="179E6134" w14:textId="77777777" w:rsidR="00ED132E" w:rsidRDefault="00805BAE">
      <w:pPr>
        <w:numPr>
          <w:ilvl w:val="0"/>
          <w:numId w:val="21"/>
        </w:numPr>
        <w:tabs>
          <w:tab w:val="left" w:pos="0"/>
        </w:tabs>
        <w:suppressAutoHyphens w:val="0"/>
        <w:spacing w:after="0" w:line="240" w:lineRule="auto"/>
        <w:rPr>
          <w:rFonts w:eastAsia="Malgun Gothic"/>
          <w:lang w:eastAsia="zh-CN"/>
        </w:rPr>
      </w:pPr>
      <w:r>
        <w:rPr>
          <w:rFonts w:eastAsia="Malgun Gothic" w:hint="eastAsia"/>
          <w:lang w:eastAsia="zh-CN"/>
        </w:rPr>
        <w:t>Option 2: Introduce new RB indexing/PRB bundle indexing to ensure VRBs are mapped to DL usable PRBs only.</w:t>
      </w:r>
    </w:p>
    <w:p w14:paraId="3203C87B"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w:t>
      </w:r>
      <w:r>
        <w:rPr>
          <w:rFonts w:eastAsiaTheme="minorEastAsia" w:cs="Times" w:hint="eastAsia"/>
          <w:i/>
          <w:color w:val="C00000"/>
          <w:lang w:eastAsia="zh-CN"/>
        </w:rPr>
        <w:t>TCL,</w:t>
      </w:r>
      <w:r>
        <w:rPr>
          <w:rFonts w:eastAsiaTheme="minorEastAsia" w:hint="eastAsia"/>
          <w:i/>
          <w:color w:val="C00000"/>
          <w:lang w:eastAsia="zh-CN"/>
        </w:rPr>
        <w:t xml:space="preserve"> Ericsson </w:t>
      </w:r>
      <w:r>
        <w:rPr>
          <w:rFonts w:eastAsiaTheme="minorEastAsia" w:hint="eastAsia"/>
          <w:i/>
          <w:color w:val="595959" w:themeColor="text1" w:themeTint="A6"/>
          <w:lang w:eastAsia="zh-CN"/>
        </w:rPr>
        <w:t>(down-select between Option 1-1 and Option 2)</w:t>
      </w:r>
      <w:r>
        <w:rPr>
          <w:rFonts w:eastAsiaTheme="minorEastAsia" w:hint="eastAsia"/>
          <w:i/>
          <w:color w:val="C00000"/>
          <w:lang w:eastAsia="zh-CN"/>
        </w:rPr>
        <w:t xml:space="preserve">, CMCC, CT, Sony, Sharp </w:t>
      </w:r>
      <w:r>
        <w:rPr>
          <w:rFonts w:eastAsiaTheme="minorEastAsia" w:hint="eastAsia"/>
          <w:i/>
          <w:color w:val="595959" w:themeColor="text1" w:themeTint="A6"/>
          <w:lang w:eastAsia="zh-CN"/>
        </w:rPr>
        <w:t>(Option 2 or 3)</w:t>
      </w:r>
      <w:r>
        <w:rPr>
          <w:rFonts w:eastAsiaTheme="minorEastAsia" w:hint="eastAsia"/>
          <w:i/>
          <w:color w:val="C00000"/>
          <w:lang w:eastAsia="zh-CN"/>
        </w:rPr>
        <w:t xml:space="preserve">, MediaTek, Langbo, Lenovo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 xml:space="preserve">, Nokia </w:t>
      </w:r>
      <w:r>
        <w:rPr>
          <w:rFonts w:eastAsiaTheme="minorEastAsia" w:hint="eastAsia"/>
          <w:i/>
          <w:color w:val="595959" w:themeColor="text1" w:themeTint="A6"/>
          <w:lang w:eastAsia="zh-CN"/>
        </w:rPr>
        <w:t>(down-select from Option 1-1/2/3)</w:t>
      </w:r>
    </w:p>
    <w:p w14:paraId="562EE030"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Not support: QC</w:t>
      </w:r>
    </w:p>
    <w:p w14:paraId="5F5B728B" w14:textId="77777777" w:rsidR="00ED132E" w:rsidRDefault="00805BAE">
      <w:pPr>
        <w:numPr>
          <w:ilvl w:val="0"/>
          <w:numId w:val="22"/>
        </w:numPr>
        <w:suppressAutoHyphens w:val="0"/>
        <w:spacing w:after="0" w:line="240" w:lineRule="auto"/>
        <w:rPr>
          <w:rFonts w:eastAsia="Malgun Gothic"/>
          <w:lang w:eastAsia="zh-CN"/>
        </w:rPr>
      </w:pPr>
      <w:r>
        <w:rPr>
          <w:rFonts w:eastAsia="Malgun Gothic" w:hint="eastAsia"/>
          <w:lang w:eastAsia="zh-CN"/>
        </w:rPr>
        <w:t xml:space="preserve">Option 3: Modify VRB-to-PRB mapping </w:t>
      </w:r>
      <w:proofErr w:type="spellStart"/>
      <w:r>
        <w:rPr>
          <w:rFonts w:eastAsia="Malgun Gothic" w:hint="eastAsia"/>
          <w:lang w:eastAsia="zh-CN"/>
        </w:rPr>
        <w:t>interleaver</w:t>
      </w:r>
      <w:proofErr w:type="spellEnd"/>
      <w:r>
        <w:rPr>
          <w:rFonts w:eastAsia="Malgun Gothic" w:hint="eastAsia"/>
          <w:lang w:eastAsia="zh-CN"/>
        </w:rPr>
        <w:t xml:space="preserve"> to ensure VRBs are mapped to DL usable PRBs only.</w:t>
      </w:r>
    </w:p>
    <w:p w14:paraId="524627EB" w14:textId="77777777" w:rsidR="00ED132E" w:rsidRDefault="00805BAE">
      <w:pPr>
        <w:numPr>
          <w:ilvl w:val="1"/>
          <w:numId w:val="21"/>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Tejas, </w:t>
      </w:r>
      <w:r>
        <w:rPr>
          <w:rFonts w:eastAsiaTheme="minorEastAsia" w:cs="Times" w:hint="eastAsia"/>
          <w:i/>
          <w:color w:val="C00000"/>
          <w:lang w:eastAsia="zh-CN"/>
        </w:rPr>
        <w:t>TCL,</w:t>
      </w:r>
      <w:r>
        <w:rPr>
          <w:rFonts w:eastAsiaTheme="minorEastAsia" w:hint="eastAsia"/>
          <w:i/>
          <w:color w:val="C00000"/>
          <w:lang w:eastAsia="zh-CN"/>
        </w:rPr>
        <w:t xml:space="preserve"> Huawei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 xml:space="preserve">, Sharp </w:t>
      </w:r>
      <w:r>
        <w:rPr>
          <w:rFonts w:eastAsiaTheme="minorEastAsia" w:hint="eastAsia"/>
          <w:i/>
          <w:color w:val="595959" w:themeColor="text1" w:themeTint="A6"/>
          <w:lang w:eastAsia="zh-CN"/>
        </w:rPr>
        <w:t>(Option 2 or 3)</w:t>
      </w:r>
      <w:r>
        <w:rPr>
          <w:rFonts w:eastAsiaTheme="minorEastAsia" w:hint="eastAsia"/>
          <w:i/>
          <w:color w:val="C00000"/>
          <w:lang w:eastAsia="zh-CN"/>
        </w:rPr>
        <w:t xml:space="preserve">, Nokia </w:t>
      </w:r>
      <w:r>
        <w:rPr>
          <w:rFonts w:eastAsiaTheme="minorEastAsia" w:hint="eastAsia"/>
          <w:i/>
          <w:color w:val="595959" w:themeColor="text1" w:themeTint="A6"/>
          <w:lang w:eastAsia="zh-CN"/>
        </w:rPr>
        <w:t>(down-select from Option 1-1/2/3)</w:t>
      </w:r>
    </w:p>
    <w:p w14:paraId="68765203" w14:textId="77777777" w:rsidR="00ED132E" w:rsidRDefault="00805BAE">
      <w:pPr>
        <w:numPr>
          <w:ilvl w:val="1"/>
          <w:numId w:val="22"/>
        </w:numPr>
        <w:suppressAutoHyphens w:val="0"/>
        <w:spacing w:after="0" w:line="240" w:lineRule="auto"/>
        <w:rPr>
          <w:rFonts w:eastAsia="Malgun Gothic"/>
          <w:i/>
          <w:color w:val="C00000"/>
          <w:lang w:eastAsia="zh-CN"/>
        </w:rPr>
      </w:pPr>
      <w:r>
        <w:rPr>
          <w:rFonts w:eastAsiaTheme="minorEastAsia" w:hint="eastAsia"/>
          <w:i/>
          <w:color w:val="C00000"/>
          <w:lang w:eastAsia="zh-CN"/>
        </w:rPr>
        <w:t>Not support: QC</w:t>
      </w:r>
    </w:p>
    <w:p w14:paraId="1E352FA8" w14:textId="77777777" w:rsidR="00ED132E" w:rsidRDefault="00ED132E">
      <w:pPr>
        <w:rPr>
          <w:rFonts w:eastAsiaTheme="minorEastAsia"/>
          <w:lang w:eastAsia="zh-CN"/>
        </w:rPr>
      </w:pPr>
    </w:p>
    <w:p w14:paraId="79720F74" w14:textId="77777777" w:rsidR="00ED132E" w:rsidRDefault="00805BAE">
      <w:pPr>
        <w:rPr>
          <w:rFonts w:eastAsiaTheme="minorEastAsia"/>
          <w:b/>
          <w:u w:val="single"/>
          <w:lang w:eastAsia="zh-CN"/>
        </w:rPr>
      </w:pPr>
      <w:r>
        <w:rPr>
          <w:rFonts w:eastAsiaTheme="minorEastAsia" w:hint="eastAsia"/>
          <w:b/>
          <w:u w:val="single"/>
          <w:lang w:eastAsia="zh-CN"/>
        </w:rPr>
        <w:t>DMRS sequence mapping</w:t>
      </w:r>
    </w:p>
    <w:p w14:paraId="27C7C3A9" w14:textId="77777777" w:rsidR="00ED132E" w:rsidRDefault="00805BAE">
      <w:pPr>
        <w:rPr>
          <w:rFonts w:eastAsiaTheme="minorEastAsia"/>
          <w:b/>
          <w:u w:val="single"/>
          <w:lang w:eastAsia="zh-CN"/>
        </w:rPr>
      </w:pPr>
      <w:r>
        <w:rPr>
          <w:rFonts w:eastAsiaTheme="minorEastAsia" w:hint="eastAsia"/>
          <w:lang w:eastAsia="zh-CN"/>
        </w:rPr>
        <w:t>I</w:t>
      </w:r>
      <w:r>
        <w:t>n the existing specification, DMRS sequence is generated across all the common resource blocks in the</w:t>
      </w:r>
      <w:r>
        <w:rPr>
          <w:rFonts w:hint="eastAsia"/>
        </w:rPr>
        <w:t xml:space="preserve"> </w:t>
      </w:r>
      <w:r>
        <w:t>frequency domain but transmitted only in the resource blocks used for data transmission.</w:t>
      </w:r>
      <w:r>
        <w:rPr>
          <w:rFonts w:cs="Times"/>
        </w:rPr>
        <w:t xml:space="preserve"> </w:t>
      </w:r>
      <w:r>
        <w:t>The mechanism ensures that the same base sequence is used for multiple</w:t>
      </w:r>
      <w:r>
        <w:rPr>
          <w:rFonts w:hint="eastAsia"/>
        </w:rPr>
        <w:t xml:space="preserve"> </w:t>
      </w:r>
      <w:r>
        <w:t>UEs scheduled on overlapping time-frequency resources in the case of</w:t>
      </w:r>
      <w:r>
        <w:rPr>
          <w:rFonts w:hint="eastAsia"/>
        </w:rPr>
        <w:t xml:space="preserve"> </w:t>
      </w:r>
      <w:r>
        <w:t>multi-user MIMO</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_Ref166575714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t>.</w:t>
      </w:r>
    </w:p>
    <w:p w14:paraId="35AA013D" w14:textId="77777777" w:rsidR="00ED132E" w:rsidRDefault="00805BAE">
      <w:pPr>
        <w:rPr>
          <w:rFonts w:eastAsiaTheme="minorEastAsia"/>
          <w:lang w:eastAsia="zh-CN"/>
        </w:rPr>
      </w:pPr>
      <w:r>
        <w:rPr>
          <w:rFonts w:ascii="Times" w:eastAsiaTheme="minorEastAsia" w:hAnsi="Times" w:hint="eastAsia"/>
          <w:szCs w:val="24"/>
          <w:lang w:val="en-GB" w:eastAsia="zh-CN"/>
        </w:rPr>
        <w:t xml:space="preserve">Regarding the </w:t>
      </w:r>
      <w:r>
        <w:rPr>
          <w:rFonts w:ascii="Times" w:eastAsia="Malgun Gothic" w:hAnsi="Times" w:hint="eastAsia"/>
          <w:szCs w:val="24"/>
          <w:lang w:val="en-GB" w:eastAsia="zh-CN"/>
        </w:rPr>
        <w:t xml:space="preserve">FFS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r>
        <w:rPr>
          <w:rFonts w:eastAsiaTheme="minorEastAsia"/>
          <w:lang w:eastAsia="zh-CN"/>
        </w:rPr>
        <w:t xml:space="preserve"> </w:t>
      </w:r>
    </w:p>
    <w:p w14:paraId="55FE48A4" w14:textId="77777777" w:rsidR="00ED132E" w:rsidRDefault="00805BAE">
      <w:pPr>
        <w:pStyle w:val="a"/>
        <w:numPr>
          <w:ilvl w:val="0"/>
          <w:numId w:val="23"/>
        </w:numPr>
      </w:pPr>
      <w:r>
        <w:t xml:space="preserve">Legacy DMRS sequence mapping </w:t>
      </w:r>
      <w:r>
        <w:rPr>
          <w:rFonts w:hint="eastAsia"/>
        </w:rPr>
        <w:t>is</w:t>
      </w:r>
      <w:r>
        <w:t xml:space="preserve"> reused.</w:t>
      </w:r>
      <w:r>
        <w:rPr>
          <w:rFonts w:hint="eastAsia"/>
        </w:rPr>
        <w:t xml:space="preserve"> </w:t>
      </w:r>
    </w:p>
    <w:p w14:paraId="1735A05C" w14:textId="77777777" w:rsidR="00ED132E" w:rsidRDefault="00805BAE">
      <w:pPr>
        <w:pStyle w:val="a"/>
        <w:numPr>
          <w:ilvl w:val="0"/>
          <w:numId w:val="24"/>
        </w:numPr>
        <w:rPr>
          <w:i/>
          <w:color w:val="C00000"/>
        </w:rPr>
      </w:pPr>
      <w:r>
        <w:rPr>
          <w:i/>
          <w:color w:val="C00000"/>
        </w:rPr>
        <w:t>S</w:t>
      </w:r>
      <w:r>
        <w:rPr>
          <w:rFonts w:hint="eastAsia"/>
          <w:i/>
          <w:color w:val="C00000"/>
        </w:rPr>
        <w:t>upport: Huawei, ZTE, Spreadtrum, CT, Nokia</w:t>
      </w:r>
    </w:p>
    <w:p w14:paraId="7F55A8A8" w14:textId="77777777" w:rsidR="00ED132E" w:rsidRDefault="00805BAE">
      <w:pPr>
        <w:pStyle w:val="a"/>
        <w:numPr>
          <w:ilvl w:val="0"/>
          <w:numId w:val="23"/>
        </w:numPr>
      </w:pPr>
      <w:r>
        <w:rPr>
          <w:rFonts w:hint="eastAsia"/>
        </w:rPr>
        <w:t xml:space="preserve">For Option 1-1 and Option 2-2, DMRS is mapped to </w:t>
      </w:r>
      <w:r>
        <w:rPr>
          <w:rFonts w:ascii="Times" w:eastAsia="Malgun Gothic" w:hAnsi="Times" w:hint="eastAsia"/>
          <w:szCs w:val="24"/>
        </w:rPr>
        <w:t>assigned PRBs within DL usable PRBs</w:t>
      </w:r>
      <w:r>
        <w:rPr>
          <w:rFonts w:ascii="Times" w:hAnsi="Times" w:hint="eastAsia"/>
          <w:szCs w:val="24"/>
        </w:rPr>
        <w:t xml:space="preserve"> only</w:t>
      </w:r>
      <w:r>
        <w:rPr>
          <w:rFonts w:hint="eastAsia"/>
        </w:rPr>
        <w:t>.</w:t>
      </w:r>
    </w:p>
    <w:p w14:paraId="143440ED" w14:textId="77777777" w:rsidR="00ED132E" w:rsidRDefault="00805BAE">
      <w:pPr>
        <w:pStyle w:val="a"/>
        <w:numPr>
          <w:ilvl w:val="0"/>
          <w:numId w:val="24"/>
        </w:numPr>
        <w:rPr>
          <w:i/>
          <w:color w:val="C00000"/>
        </w:rPr>
      </w:pPr>
      <w:r>
        <w:rPr>
          <w:i/>
          <w:color w:val="C00000"/>
        </w:rPr>
        <w:t>S</w:t>
      </w:r>
      <w:r>
        <w:rPr>
          <w:rFonts w:hint="eastAsia"/>
          <w:i/>
          <w:color w:val="C00000"/>
        </w:rPr>
        <w:t>upport: Spreadtrum, Qualcomm</w:t>
      </w:r>
    </w:p>
    <w:p w14:paraId="33AB7C5F" w14:textId="77777777" w:rsidR="00ED132E" w:rsidRDefault="00ED132E">
      <w:pPr>
        <w:rPr>
          <w:rFonts w:eastAsiaTheme="minorEastAsia"/>
          <w:lang w:eastAsia="zh-CN"/>
        </w:rPr>
      </w:pPr>
    </w:p>
    <w:p w14:paraId="54CF0BCC" w14:textId="77777777" w:rsidR="00ED132E" w:rsidRDefault="00805BAE">
      <w:pPr>
        <w:rPr>
          <w:rFonts w:eastAsiaTheme="minorEastAsia"/>
          <w:lang w:eastAsia="zh-CN"/>
        </w:rPr>
      </w:pPr>
      <w:r>
        <w:rPr>
          <w:rFonts w:eastAsiaTheme="minorEastAsia" w:hint="eastAsia"/>
          <w:lang w:eastAsia="zh-CN"/>
        </w:rPr>
        <w:t xml:space="preserve">According to current spec, a UE is not expected to </w:t>
      </w:r>
      <w:r>
        <w:t>handle the case where PDSCH DM-RS REs are overlapping, even partially, with any RE(s) not available for PDSCH.</w:t>
      </w:r>
      <w:r>
        <w:rPr>
          <w:rFonts w:eastAsiaTheme="minorEastAsia" w:hint="eastAsia"/>
          <w:lang w:eastAsia="zh-CN"/>
        </w:rPr>
        <w:t xml:space="preserve"> </w:t>
      </w:r>
    </w:p>
    <w:tbl>
      <w:tblPr>
        <w:tblStyle w:val="af0"/>
        <w:tblW w:w="0" w:type="auto"/>
        <w:tblLook w:val="04A0" w:firstRow="1" w:lastRow="0" w:firstColumn="1" w:lastColumn="0" w:noHBand="0" w:noVBand="1"/>
      </w:tblPr>
      <w:tblGrid>
        <w:gridCol w:w="9286"/>
      </w:tblGrid>
      <w:tr w:rsidR="00ED132E" w14:paraId="7882EA52" w14:textId="77777777">
        <w:tc>
          <w:tcPr>
            <w:tcW w:w="9286" w:type="dxa"/>
          </w:tcPr>
          <w:p w14:paraId="26046F4C" w14:textId="77777777" w:rsidR="00ED132E" w:rsidRDefault="00805BAE">
            <w:pPr>
              <w:spacing w:after="0"/>
              <w:rPr>
                <w:b/>
                <w:bCs/>
              </w:rPr>
            </w:pPr>
            <w:r>
              <w:rPr>
                <w:b/>
                <w:bCs/>
              </w:rPr>
              <w:t>Clause 5.1.4 (TS 38.214)</w:t>
            </w:r>
          </w:p>
          <w:p w14:paraId="132E7674" w14:textId="77777777" w:rsidR="00ED132E" w:rsidRDefault="00805BAE">
            <w:pPr>
              <w:rPr>
                <w:rFonts w:eastAsiaTheme="minorEastAsia"/>
                <w:highlight w:val="yellow"/>
                <w:lang w:eastAsia="zh-CN"/>
              </w:rPr>
            </w:pPr>
            <w:r>
              <w:t>A UE is not expected to handle the case where PDSCH DM-RS REs are overlapping, even partially, with any RE(s) not available for PDSCH.</w:t>
            </w:r>
          </w:p>
        </w:tc>
      </w:tr>
    </w:tbl>
    <w:p w14:paraId="5164561B" w14:textId="77777777" w:rsidR="00ED132E" w:rsidRDefault="00805BAE">
      <w:pPr>
        <w:spacing w:before="120"/>
        <w:rPr>
          <w:rFonts w:eastAsiaTheme="minorEastAsia"/>
          <w:lang w:eastAsia="zh-CN"/>
        </w:rPr>
      </w:pPr>
      <w:r>
        <w:rPr>
          <w:rFonts w:eastAsiaTheme="minorEastAsia" w:hint="eastAsia"/>
          <w:lang w:eastAsia="zh-CN"/>
        </w:rPr>
        <w:t>Qualcomm proposed that above</w:t>
      </w:r>
      <w:r>
        <w:t xml:space="preserve"> restriction should be relaxed for SBFD-aware UEs</w:t>
      </w:r>
      <w:r>
        <w:rPr>
          <w:rFonts w:eastAsiaTheme="minorEastAsia" w:hint="eastAsia"/>
          <w:lang w:eastAsia="zh-CN"/>
        </w:rPr>
        <w:t xml:space="preserve">. </w:t>
      </w:r>
      <w:r>
        <w:rPr>
          <w:lang w:val="en-GB" w:eastAsia="ko-KR"/>
        </w:rPr>
        <w:t>The invalid assigned PRBs for PDSCH should be considered not available for both PDSCH and DMRS. However, this relaxation should be valid only for narrow-band PRG. When PRG is wideband, the scheduled PRBs should be contiguous. Then, the UE is not expected to have invalid assigned PRB for PDSCH when PRG is wideband. In other words, the PDSCH allocation should be within one of the DL subband.</w:t>
      </w:r>
    </w:p>
    <w:p w14:paraId="11482FA4" w14:textId="77777777" w:rsidR="00ED132E" w:rsidRDefault="00ED132E">
      <w:pPr>
        <w:rPr>
          <w:rFonts w:eastAsiaTheme="minorEastAsia"/>
          <w:lang w:eastAsia="zh-CN"/>
        </w:rPr>
      </w:pPr>
    </w:p>
    <w:p w14:paraId="19585449" w14:textId="77777777" w:rsidR="00ED132E" w:rsidRDefault="00805BAE">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6CA646B7" w14:textId="77777777" w:rsidR="00ED132E" w:rsidRDefault="00805BAE">
      <w:pPr>
        <w:rPr>
          <w:rFonts w:eastAsiaTheme="minorEastAsia"/>
          <w:lang w:eastAsia="zh-CN"/>
        </w:rPr>
      </w:pPr>
      <w:r>
        <w:rPr>
          <w:rFonts w:eastAsiaTheme="minorEastAsia" w:hint="eastAsia"/>
          <w:lang w:eastAsia="zh-CN"/>
        </w:rPr>
        <w:t>F</w:t>
      </w:r>
      <w:r>
        <w:rPr>
          <w:lang w:eastAsia="zh-CN"/>
        </w:rPr>
        <w:t xml:space="preserve">or a </w:t>
      </w:r>
      <w:r>
        <w:rPr>
          <w:rFonts w:eastAsia="Malgun Gothic"/>
        </w:rPr>
        <w:t>PDSCH</w:t>
      </w:r>
      <w:r>
        <w:t xml:space="preserve"> scheduled by DCI</w:t>
      </w:r>
      <w:r>
        <w:rPr>
          <w:rFonts w:eastAsia="Malgun Gothic"/>
        </w:rPr>
        <w:t xml:space="preserve">, </w:t>
      </w:r>
      <w:r>
        <w:rPr>
          <w:rFonts w:eastAsiaTheme="minorEastAsia" w:hint="eastAsia"/>
          <w:lang w:eastAsia="zh-CN"/>
        </w:rPr>
        <w:t>ZTE</w:t>
      </w:r>
      <w:r>
        <w:rPr>
          <w:lang w:eastAsia="zh-CN"/>
        </w:rPr>
        <w:t xml:space="preserve"> do</w:t>
      </w:r>
      <w:r>
        <w:rPr>
          <w:rFonts w:eastAsiaTheme="minorEastAsia" w:hint="eastAsia"/>
          <w:lang w:eastAsia="zh-CN"/>
        </w:rPr>
        <w:t>es</w:t>
      </w:r>
      <w:r>
        <w:rPr>
          <w:lang w:eastAsia="zh-CN"/>
        </w:rPr>
        <w:t xml:space="preserve">n’t see any difference no matter the DCI is </w:t>
      </w:r>
      <w:r>
        <w:rPr>
          <w:rFonts w:eastAsia="Malgun Gothic" w:hint="eastAsia"/>
        </w:rPr>
        <w:t>in USS</w:t>
      </w:r>
      <w:r>
        <w:rPr>
          <w:rFonts w:eastAsia="Malgun Gothic"/>
        </w:rPr>
        <w:t xml:space="preserve"> or CSS.</w:t>
      </w:r>
    </w:p>
    <w:p w14:paraId="41F3BE49" w14:textId="77777777" w:rsidR="00ED132E" w:rsidRDefault="00805BAE">
      <w:pPr>
        <w:rPr>
          <w:rFonts w:eastAsiaTheme="minorEastAsia"/>
          <w:lang w:eastAsia="zh-CN"/>
        </w:rPr>
      </w:pPr>
      <w:r>
        <w:rPr>
          <w:rFonts w:eastAsiaTheme="minorEastAsia" w:hint="eastAsia"/>
          <w:lang w:eastAsia="zh-CN"/>
        </w:rPr>
        <w:t>Sharp proposed that e</w:t>
      </w:r>
      <w:r>
        <w:rPr>
          <w:rFonts w:eastAsiaTheme="minorEastAsia"/>
          <w:lang w:eastAsia="zh-CN"/>
        </w:rPr>
        <w:t>nhancement to RA type 1 for DCI format 1_0 scheduled in CSS is not pursed in Rel-19.</w:t>
      </w:r>
    </w:p>
    <w:p w14:paraId="3ED7CE43" w14:textId="77777777" w:rsidR="00ED132E" w:rsidRDefault="00ED132E">
      <w:pPr>
        <w:rPr>
          <w:rFonts w:eastAsiaTheme="minorEastAsia"/>
          <w:lang w:eastAsia="zh-CN"/>
        </w:rPr>
      </w:pPr>
    </w:p>
    <w:p w14:paraId="7810AEB6" w14:textId="77777777" w:rsidR="00ED132E" w:rsidRDefault="00805BAE">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330B7C2C" w14:textId="77777777" w:rsidR="00ED132E" w:rsidRDefault="00805BAE">
      <w:pPr>
        <w:rPr>
          <w:rFonts w:eastAsiaTheme="minorEastAsia"/>
          <w:lang w:eastAsia="zh-CN"/>
        </w:rPr>
      </w:pPr>
      <w:r>
        <w:rPr>
          <w:rFonts w:eastAsiaTheme="minorEastAsia" w:hint="eastAsia"/>
          <w:lang w:eastAsia="zh-CN"/>
        </w:rPr>
        <w:t xml:space="preserve">Spreadtrum discussed RA type 1 with RBG </w:t>
      </w:r>
      <w:r>
        <w:rPr>
          <w:rFonts w:eastAsiaTheme="minorEastAsia"/>
          <w:lang w:eastAsia="zh-CN"/>
        </w:rPr>
        <w:t>granularity</w:t>
      </w:r>
      <w:r>
        <w:rPr>
          <w:rFonts w:eastAsiaTheme="minorEastAsia" w:hint="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5AA767CB" w14:textId="77777777" w:rsidR="00ED132E" w:rsidRDefault="00805BAE">
      <w:pPr>
        <w:pStyle w:val="a"/>
        <w:numPr>
          <w:ilvl w:val="0"/>
          <w:numId w:val="25"/>
        </w:numPr>
      </w:pPr>
      <w:r>
        <w:rPr>
          <w:rFonts w:hint="eastAsia"/>
        </w:rPr>
        <w:t>W</w:t>
      </w:r>
      <w:r>
        <w:rPr>
          <w:rFonts w:eastAsia="Batang"/>
        </w:rPr>
        <w:t xml:space="preserve">hen an </w:t>
      </w:r>
      <w:r>
        <w:t xml:space="preserve">assigned </w:t>
      </w:r>
      <w:r>
        <w:rPr>
          <w:rFonts w:eastAsia="Batang"/>
        </w:rPr>
        <w:t>RBG overlaps</w:t>
      </w:r>
      <w:r>
        <w:t xml:space="preserve"> with</w:t>
      </w:r>
      <w:r>
        <w:rPr>
          <w:rFonts w:eastAsia="Batang"/>
        </w:rPr>
        <w:t xml:space="preserve"> the subband boundary,</w:t>
      </w:r>
      <w:r>
        <w:t xml:space="preserve"> only the PRBs within DL usable PRBs are considered to be valid for PDSCH reception and only the PRBs within UL usable PRBs are consi</w:t>
      </w:r>
      <w:r>
        <w:t>d</w:t>
      </w:r>
      <w:r>
        <w:t>ered to be valid for PUSCH transmission.</w:t>
      </w:r>
    </w:p>
    <w:p w14:paraId="6345BF58" w14:textId="77777777" w:rsidR="00ED132E" w:rsidRDefault="00805BAE">
      <w:pPr>
        <w:pStyle w:val="a"/>
        <w:numPr>
          <w:ilvl w:val="0"/>
          <w:numId w:val="25"/>
        </w:numPr>
      </w:pPr>
      <w:r>
        <w:lastRenderedPageBreak/>
        <w:t>Assigned RBGs that fall outside DL usable PRBs are considered to be invalid and should not be used for PDSCH resource mapping. Assigned RBGs that fall outside UL usable PRBs are considered to be invalid and should not be used for PUSCH resource mapping.</w:t>
      </w:r>
    </w:p>
    <w:p w14:paraId="05CA82B1" w14:textId="77777777" w:rsidR="00ED132E" w:rsidRDefault="00ED132E">
      <w:pPr>
        <w:rPr>
          <w:rFonts w:eastAsiaTheme="minorEastAsia"/>
          <w:lang w:eastAsia="zh-CN"/>
        </w:rPr>
      </w:pPr>
    </w:p>
    <w:p w14:paraId="45046D1C" w14:textId="77777777" w:rsidR="00ED132E" w:rsidRDefault="00805BAE">
      <w:pPr>
        <w:pStyle w:val="4"/>
        <w:numPr>
          <w:ilvl w:val="3"/>
          <w:numId w:val="6"/>
        </w:numPr>
        <w:rPr>
          <w:rStyle w:val="30"/>
        </w:rPr>
      </w:pPr>
      <w:r>
        <w:rPr>
          <w:rStyle w:val="30"/>
          <w:rFonts w:eastAsiaTheme="minorEastAsia" w:hint="eastAsia"/>
          <w:lang w:eastAsia="zh-CN"/>
        </w:rPr>
        <w:t>FDRA RA type 0</w:t>
      </w:r>
    </w:p>
    <w:p w14:paraId="55DA9679" w14:textId="77777777" w:rsidR="00ED132E" w:rsidRDefault="00805BAE">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ED132E" w14:paraId="14360591" w14:textId="77777777">
        <w:tc>
          <w:tcPr>
            <w:tcW w:w="9286" w:type="dxa"/>
          </w:tcPr>
          <w:p w14:paraId="3DCB8EDA" w14:textId="77777777" w:rsidR="00ED132E" w:rsidRDefault="00805BAE">
            <w:pPr>
              <w:rPr>
                <w:rFonts w:eastAsia="微软雅黑"/>
                <w:highlight w:val="green"/>
                <w:lang w:eastAsia="zh-CN"/>
              </w:rPr>
            </w:pPr>
            <w:r>
              <w:rPr>
                <w:rFonts w:eastAsia="Malgun Gothic" w:hint="eastAsia"/>
                <w:b/>
                <w:highlight w:val="green"/>
                <w:lang w:eastAsia="zh-CN"/>
              </w:rPr>
              <w:t>Agreement</w:t>
            </w:r>
          </w:p>
          <w:p w14:paraId="45341471" w14:textId="77777777" w:rsidR="00ED132E" w:rsidRDefault="00805BAE">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7A010552" w14:textId="77777777" w:rsidR="00ED132E" w:rsidRDefault="00805BAE">
            <w:pPr>
              <w:numPr>
                <w:ilvl w:val="0"/>
                <w:numId w:val="21"/>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w:t>
            </w:r>
            <w:r>
              <w:rPr>
                <w:rFonts w:eastAsia="Malgun Gothic" w:cs="Times" w:hint="eastAsia"/>
                <w:lang w:eastAsia="zh-CN"/>
              </w:rPr>
              <w:t>a</w:t>
            </w:r>
            <w:r>
              <w:rPr>
                <w:rFonts w:eastAsia="Malgun Gothic" w:cs="Times" w:hint="eastAsia"/>
                <w:lang w:eastAsia="zh-CN"/>
              </w:rPr>
              <w:t>ble PRBs or a RBG for PUSCH which is fully outside UL usable PRBs.</w:t>
            </w:r>
          </w:p>
        </w:tc>
      </w:tr>
    </w:tbl>
    <w:p w14:paraId="77803901" w14:textId="77777777" w:rsidR="00ED132E" w:rsidRDefault="00ED132E">
      <w:pPr>
        <w:spacing w:after="0" w:line="240" w:lineRule="auto"/>
        <w:jc w:val="left"/>
        <w:rPr>
          <w:rFonts w:ascii="Times" w:eastAsiaTheme="minorEastAsia" w:hAnsi="Times" w:cs="Times"/>
          <w:lang w:val="en-GB" w:eastAsia="zh-CN"/>
        </w:rPr>
      </w:pPr>
    </w:p>
    <w:p w14:paraId="0D17D773" w14:textId="77777777" w:rsidR="00ED132E" w:rsidRDefault="00805BAE">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TBS determination</w:t>
      </w:r>
    </w:p>
    <w:p w14:paraId="66B10275" w14:textId="77777777" w:rsidR="00ED132E" w:rsidRDefault="00805BAE">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One </w:t>
      </w:r>
      <w:r>
        <w:rPr>
          <w:rFonts w:ascii="Times" w:eastAsiaTheme="minorEastAsia" w:hAnsi="Times" w:cs="Times"/>
          <w:lang w:val="en-GB" w:eastAsia="zh-CN"/>
        </w:rPr>
        <w:t>remaining</w:t>
      </w:r>
      <w:r>
        <w:rPr>
          <w:rFonts w:ascii="Times" w:eastAsiaTheme="minorEastAsia" w:hAnsi="Times" w:cs="Times" w:hint="eastAsia"/>
          <w:lang w:val="en-GB" w:eastAsia="zh-CN"/>
        </w:rPr>
        <w:t xml:space="preserve"> issue is TBS determination for partial RBG. Companies</w:t>
      </w:r>
      <w:r>
        <w:rPr>
          <w:rFonts w:ascii="Times" w:eastAsiaTheme="minorEastAsia" w:hAnsi="Times" w:cs="Times"/>
          <w:lang w:val="en-GB" w:eastAsia="zh-CN"/>
        </w:rPr>
        <w:t>’</w:t>
      </w:r>
      <w:r>
        <w:rPr>
          <w:rFonts w:ascii="Times" w:eastAsiaTheme="minorEastAsia" w:hAnsi="Times" w:cs="Times" w:hint="eastAsia"/>
          <w:lang w:val="en-GB" w:eastAsia="zh-CN"/>
        </w:rPr>
        <w:t xml:space="preserve"> views are summarized below.</w:t>
      </w:r>
    </w:p>
    <w:p w14:paraId="2FB83EBD" w14:textId="77777777" w:rsidR="00ED132E" w:rsidRDefault="00805BAE">
      <w:pPr>
        <w:pStyle w:val="a"/>
        <w:numPr>
          <w:ilvl w:val="0"/>
          <w:numId w:val="26"/>
        </w:numPr>
        <w:rPr>
          <w:rFonts w:cs="Times"/>
        </w:rPr>
      </w:pPr>
      <w:r>
        <w:rPr>
          <w:rFonts w:hint="eastAsia"/>
        </w:rPr>
        <w:t>Option 1: The number of PRBs for PDSCH/PUSCH TBS determination is based on the assigned PRBs within DL/UL usable PRBs only</w:t>
      </w:r>
    </w:p>
    <w:p w14:paraId="4A4B9248" w14:textId="77777777" w:rsidR="00ED132E" w:rsidRDefault="00805BAE">
      <w:pPr>
        <w:pStyle w:val="a"/>
        <w:numPr>
          <w:ilvl w:val="1"/>
          <w:numId w:val="13"/>
        </w:numPr>
        <w:rPr>
          <w:i/>
          <w:color w:val="C00000"/>
        </w:rPr>
      </w:pPr>
      <w:r>
        <w:rPr>
          <w:i/>
          <w:color w:val="C00000"/>
        </w:rPr>
        <w:t>S</w:t>
      </w:r>
      <w:r>
        <w:rPr>
          <w:rFonts w:hint="eastAsia"/>
          <w:i/>
          <w:color w:val="C00000"/>
        </w:rPr>
        <w:t>upport: LGE, Ericsson, Huawei, Spreadtrum, IDC, Sharp, vivo, DOCOMO, QC</w:t>
      </w:r>
    </w:p>
    <w:p w14:paraId="5037A1C8" w14:textId="77777777" w:rsidR="00ED132E" w:rsidRDefault="00805BAE">
      <w:pPr>
        <w:pStyle w:val="a"/>
        <w:numPr>
          <w:ilvl w:val="0"/>
          <w:numId w:val="13"/>
        </w:numPr>
        <w:rPr>
          <w:rFonts w:cs="Times"/>
        </w:rPr>
      </w:pPr>
      <w:r>
        <w:rPr>
          <w:rFonts w:hint="eastAsia"/>
        </w:rPr>
        <w:t>Option 2: The number of PRBs for TBS determination is based on the assigned PRBs as legacy</w:t>
      </w:r>
    </w:p>
    <w:p w14:paraId="01465665" w14:textId="77777777" w:rsidR="00ED132E" w:rsidRDefault="00805BAE">
      <w:pPr>
        <w:pStyle w:val="a"/>
        <w:numPr>
          <w:ilvl w:val="1"/>
          <w:numId w:val="13"/>
        </w:numPr>
        <w:rPr>
          <w:i/>
          <w:color w:val="C00000"/>
        </w:rPr>
      </w:pPr>
      <w:r>
        <w:rPr>
          <w:i/>
          <w:color w:val="C00000"/>
        </w:rPr>
        <w:t>S</w:t>
      </w:r>
      <w:r>
        <w:rPr>
          <w:rFonts w:hint="eastAsia"/>
          <w:i/>
          <w:color w:val="C00000"/>
        </w:rPr>
        <w:t>upport: ZTE, Google</w:t>
      </w:r>
    </w:p>
    <w:p w14:paraId="026D00EA" w14:textId="77777777" w:rsidR="00ED132E" w:rsidRDefault="00ED132E">
      <w:pPr>
        <w:rPr>
          <w:rFonts w:eastAsiaTheme="minorEastAsia"/>
          <w:lang w:val="en-GB" w:eastAsia="zh-CN"/>
        </w:rPr>
      </w:pPr>
    </w:p>
    <w:p w14:paraId="2AC8C888" w14:textId="77777777" w:rsidR="00ED132E" w:rsidRDefault="00805BAE">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Introduction of additional partial RBG</w:t>
      </w:r>
    </w:p>
    <w:p w14:paraId="73C1DF3B" w14:textId="77777777" w:rsidR="00ED132E" w:rsidRDefault="00805BAE">
      <w:pPr>
        <w:rPr>
          <w:rFonts w:eastAsiaTheme="minorEastAsia"/>
          <w:lang w:val="en-GB" w:eastAsia="zh-CN"/>
        </w:rPr>
      </w:pPr>
      <w:r>
        <w:rPr>
          <w:rFonts w:eastAsiaTheme="minorEastAsia" w:hint="eastAsia"/>
          <w:lang w:val="en-GB" w:eastAsia="zh-CN"/>
        </w:rPr>
        <w:t xml:space="preserve">To support partial RBG at the edge of </w:t>
      </w:r>
      <w:r>
        <w:rPr>
          <w:lang w:val="en-GB" w:eastAsia="ko-KR"/>
        </w:rPr>
        <w:t>the DL/UL usable PRBs within the UE DL/UL BWP</w:t>
      </w:r>
      <w:r>
        <w:rPr>
          <w:rFonts w:eastAsiaTheme="minorEastAsia" w:hint="eastAsia"/>
          <w:lang w:val="en-GB" w:eastAsia="zh-CN"/>
        </w:rPr>
        <w:t>, companies</w:t>
      </w:r>
      <w:r>
        <w:rPr>
          <w:rFonts w:eastAsiaTheme="minorEastAsia"/>
          <w:lang w:val="en-GB" w:eastAsia="zh-CN"/>
        </w:rPr>
        <w:t>’</w:t>
      </w:r>
      <w:r>
        <w:rPr>
          <w:rFonts w:eastAsiaTheme="minorEastAsia" w:hint="eastAsia"/>
          <w:lang w:val="en-GB" w:eastAsia="zh-CN"/>
        </w:rPr>
        <w:t xml:space="preserve"> views on whether to introduce additional partial RBGs are summarized below.</w:t>
      </w:r>
    </w:p>
    <w:p w14:paraId="6F9DD979" w14:textId="77777777" w:rsidR="00ED132E" w:rsidRDefault="00805BAE">
      <w:pPr>
        <w:pStyle w:val="a"/>
        <w:numPr>
          <w:ilvl w:val="0"/>
          <w:numId w:val="24"/>
        </w:numPr>
        <w:ind w:left="426"/>
      </w:pPr>
      <w:r>
        <w:rPr>
          <w:rFonts w:hint="eastAsia"/>
        </w:rPr>
        <w:t>I</w:t>
      </w:r>
      <w:r>
        <w:t>ntroduc</w:t>
      </w:r>
      <w:r>
        <w:rPr>
          <w:rFonts w:hint="eastAsia"/>
        </w:rPr>
        <w:t>e</w:t>
      </w:r>
      <w:r>
        <w:t xml:space="preserve"> additional partial RBGs at the edge of the DL/UL usable PRBs within the UE DL/UL BWP</w:t>
      </w:r>
    </w:p>
    <w:p w14:paraId="15ACE2EE" w14:textId="77777777" w:rsidR="00ED132E" w:rsidRDefault="00805BAE">
      <w:pPr>
        <w:pStyle w:val="a"/>
        <w:numPr>
          <w:ilvl w:val="0"/>
          <w:numId w:val="27"/>
        </w:numPr>
        <w:rPr>
          <w:i/>
          <w:color w:val="C00000"/>
        </w:rPr>
      </w:pPr>
      <w:r>
        <w:rPr>
          <w:rFonts w:hint="eastAsia"/>
          <w:i/>
          <w:color w:val="C00000"/>
        </w:rPr>
        <w:t>Support: Huawei, QC</w:t>
      </w:r>
    </w:p>
    <w:p w14:paraId="248A9490" w14:textId="77777777" w:rsidR="00ED132E" w:rsidRDefault="00805BAE">
      <w:pPr>
        <w:pStyle w:val="a"/>
        <w:numPr>
          <w:ilvl w:val="0"/>
          <w:numId w:val="27"/>
        </w:numPr>
        <w:rPr>
          <w:i/>
          <w:color w:val="C00000"/>
        </w:rPr>
      </w:pPr>
      <w:r>
        <w:rPr>
          <w:rFonts w:hint="eastAsia"/>
          <w:i/>
          <w:color w:val="C00000"/>
        </w:rPr>
        <w:t xml:space="preserve">Not support: </w:t>
      </w:r>
    </w:p>
    <w:p w14:paraId="73721274" w14:textId="77777777" w:rsidR="00ED132E" w:rsidRDefault="00ED132E">
      <w:pPr>
        <w:rPr>
          <w:rFonts w:eastAsiaTheme="minorEastAsia"/>
          <w:lang w:val="en-GB" w:eastAsia="zh-CN"/>
        </w:rPr>
      </w:pPr>
    </w:p>
    <w:p w14:paraId="7A3AEA8B" w14:textId="77777777" w:rsidR="00ED132E" w:rsidRDefault="00805BAE">
      <w:pPr>
        <w:rPr>
          <w:rFonts w:eastAsiaTheme="minorEastAsia"/>
          <w:b/>
          <w:u w:val="single"/>
          <w:lang w:val="en-GB" w:eastAsia="zh-CN"/>
        </w:rPr>
      </w:pPr>
      <w:r>
        <w:rPr>
          <w:rFonts w:eastAsiaTheme="minorEastAsia"/>
          <w:b/>
          <w:u w:val="single"/>
          <w:lang w:val="en-GB" w:eastAsia="zh-CN"/>
        </w:rPr>
        <w:t>RBG size</w:t>
      </w:r>
    </w:p>
    <w:p w14:paraId="4144C0D2" w14:textId="77777777" w:rsidR="00ED132E" w:rsidRDefault="00805BAE">
      <w:pPr>
        <w:rPr>
          <w:rFonts w:eastAsiaTheme="minorEastAsia"/>
          <w:lang w:val="en-GB" w:eastAsia="zh-CN"/>
        </w:rPr>
      </w:pPr>
      <w:r>
        <w:rPr>
          <w:rFonts w:eastAsiaTheme="minorEastAsia"/>
          <w:lang w:val="en-GB" w:eastAsia="zh-CN"/>
        </w:rPr>
        <w:t>RBG size for RA type 0 in SBFD symbols</w:t>
      </w:r>
      <w:r>
        <w:rPr>
          <w:rFonts w:eastAsiaTheme="minorEastAsia" w:hint="eastAsia"/>
          <w:lang w:val="en-GB" w:eastAsia="zh-CN"/>
        </w:rPr>
        <w:t>:</w:t>
      </w:r>
    </w:p>
    <w:p w14:paraId="05A6088B" w14:textId="77777777" w:rsidR="00ED132E" w:rsidRDefault="00805BAE">
      <w:pPr>
        <w:numPr>
          <w:ilvl w:val="0"/>
          <w:numId w:val="28"/>
        </w:numPr>
        <w:rPr>
          <w:rFonts w:eastAsiaTheme="minorEastAsia"/>
          <w:bCs/>
          <w:lang w:val="en-GB" w:eastAsia="zh-CN"/>
        </w:rPr>
      </w:pPr>
      <w:r>
        <w:rPr>
          <w:rFonts w:eastAsiaTheme="minorEastAsia"/>
          <w:bCs/>
          <w:lang w:val="en-GB" w:eastAsia="zh-CN"/>
        </w:rPr>
        <w:t>Option 1: RBG size is determined based on the size of DL/UL BWP</w:t>
      </w:r>
    </w:p>
    <w:p w14:paraId="4DA25E37" w14:textId="77777777" w:rsidR="00ED132E" w:rsidRDefault="00805BAE">
      <w:pPr>
        <w:numPr>
          <w:ilvl w:val="1"/>
          <w:numId w:val="28"/>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w:t>
      </w:r>
      <w:proofErr w:type="spellStart"/>
      <w:r>
        <w:rPr>
          <w:rFonts w:eastAsiaTheme="minorEastAsia" w:hint="eastAsia"/>
          <w:bCs/>
          <w:i/>
          <w:color w:val="C00000"/>
          <w:lang w:val="en-GB" w:eastAsia="zh-CN"/>
        </w:rPr>
        <w:t>Spreadtrum</w:t>
      </w:r>
      <w:proofErr w:type="spellEnd"/>
      <w:r>
        <w:rPr>
          <w:rFonts w:eastAsiaTheme="minorEastAsia" w:hint="eastAsia"/>
          <w:bCs/>
          <w:i/>
          <w:color w:val="C00000"/>
          <w:lang w:val="en-GB" w:eastAsia="zh-CN"/>
        </w:rPr>
        <w:t xml:space="preserve">, Samsung, CMCC, </w:t>
      </w:r>
      <w:proofErr w:type="spellStart"/>
      <w:r>
        <w:rPr>
          <w:rFonts w:eastAsiaTheme="minorEastAsia" w:hint="eastAsia"/>
          <w:bCs/>
          <w:i/>
          <w:color w:val="C00000"/>
          <w:lang w:val="en-GB" w:eastAsia="zh-CN"/>
        </w:rPr>
        <w:t>CEWiT</w:t>
      </w:r>
      <w:proofErr w:type="spellEnd"/>
    </w:p>
    <w:p w14:paraId="690533C7" w14:textId="77777777" w:rsidR="00ED132E" w:rsidRDefault="00805BAE">
      <w:pPr>
        <w:numPr>
          <w:ilvl w:val="0"/>
          <w:numId w:val="28"/>
        </w:numPr>
        <w:rPr>
          <w:rFonts w:eastAsiaTheme="minorEastAsia"/>
          <w:bCs/>
          <w:lang w:val="en-GB" w:eastAsia="zh-CN"/>
        </w:rPr>
      </w:pPr>
      <w:r>
        <w:rPr>
          <w:rFonts w:eastAsiaTheme="minorEastAsia"/>
          <w:bCs/>
          <w:lang w:val="en-GB" w:eastAsia="zh-CN"/>
        </w:rPr>
        <w:t>Option 2: RBG size is determined based on the size of DL/UL usable PRBs</w:t>
      </w:r>
    </w:p>
    <w:p w14:paraId="07A0444B" w14:textId="77777777" w:rsidR="00ED132E" w:rsidRDefault="00805BAE">
      <w:pPr>
        <w:numPr>
          <w:ilvl w:val="1"/>
          <w:numId w:val="28"/>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CMCC, CEWiT</w:t>
      </w:r>
    </w:p>
    <w:p w14:paraId="2A68B369" w14:textId="77777777" w:rsidR="00ED132E" w:rsidRDefault="00ED132E">
      <w:pPr>
        <w:rPr>
          <w:rFonts w:eastAsiaTheme="minorEastAsia"/>
          <w:lang w:val="en-GB" w:eastAsia="zh-CN"/>
        </w:rPr>
      </w:pPr>
    </w:p>
    <w:p w14:paraId="0DB78589" w14:textId="77777777" w:rsidR="00ED132E" w:rsidRDefault="00805BAE">
      <w:pPr>
        <w:pStyle w:val="4"/>
        <w:numPr>
          <w:ilvl w:val="3"/>
          <w:numId w:val="6"/>
        </w:numPr>
        <w:rPr>
          <w:rStyle w:val="30"/>
        </w:rPr>
      </w:pPr>
      <w:r>
        <w:rPr>
          <w:rStyle w:val="30"/>
        </w:rPr>
        <w:t>PRG</w:t>
      </w:r>
    </w:p>
    <w:p w14:paraId="548A89B2" w14:textId="77777777" w:rsidR="00ED132E" w:rsidRDefault="00805BAE">
      <w:pPr>
        <w:rPr>
          <w:rFonts w:eastAsiaTheme="minorEastAsia"/>
          <w:b/>
          <w:u w:val="single"/>
          <w:lang w:val="en-GB" w:eastAsia="zh-CN"/>
        </w:rPr>
      </w:pPr>
      <w:r>
        <w:rPr>
          <w:rFonts w:eastAsiaTheme="minorEastAsia"/>
          <w:b/>
          <w:u w:val="single"/>
          <w:lang w:val="en-GB" w:eastAsia="zh-CN"/>
        </w:rPr>
        <w:t>W</w:t>
      </w:r>
      <w:r>
        <w:rPr>
          <w:rFonts w:eastAsiaTheme="minorEastAsia" w:hint="eastAsia"/>
          <w:b/>
          <w:u w:val="single"/>
          <w:lang w:val="en-GB" w:eastAsia="zh-CN"/>
        </w:rPr>
        <w:t>ideband PRG</w:t>
      </w:r>
    </w:p>
    <w:p w14:paraId="61D162F4" w14:textId="77777777" w:rsidR="00ED132E" w:rsidRDefault="00805BAE">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the following agreements were made in Rel-18 SI.</w:t>
      </w:r>
    </w:p>
    <w:tbl>
      <w:tblPr>
        <w:tblStyle w:val="af0"/>
        <w:tblW w:w="0" w:type="auto"/>
        <w:tblLook w:val="04A0" w:firstRow="1" w:lastRow="0" w:firstColumn="1" w:lastColumn="0" w:noHBand="0" w:noVBand="1"/>
      </w:tblPr>
      <w:tblGrid>
        <w:gridCol w:w="9286"/>
      </w:tblGrid>
      <w:tr w:rsidR="00ED132E" w14:paraId="1D74A9F0" w14:textId="77777777">
        <w:tc>
          <w:tcPr>
            <w:tcW w:w="9286" w:type="dxa"/>
          </w:tcPr>
          <w:p w14:paraId="38CE1D0F"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563D89EF" w14:textId="77777777" w:rsidR="00ED132E" w:rsidRDefault="00805BAE">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11E18C97"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14DB2C83" w14:textId="77777777" w:rsidR="00ED132E" w:rsidRDefault="00805BAE">
            <w:pPr>
              <w:numPr>
                <w:ilvl w:val="2"/>
                <w:numId w:val="30"/>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37476526"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49002830" w14:textId="77777777" w:rsidR="00ED132E" w:rsidRDefault="00805BAE">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26129AEC" w14:textId="77777777" w:rsidR="00ED132E" w:rsidRDefault="00ED132E">
            <w:pPr>
              <w:suppressAutoHyphens w:val="0"/>
              <w:spacing w:after="0" w:line="240" w:lineRule="auto"/>
              <w:jc w:val="left"/>
              <w:rPr>
                <w:rFonts w:ascii="Times" w:eastAsiaTheme="minorEastAsia" w:hAnsi="Times"/>
                <w:b/>
                <w:szCs w:val="24"/>
                <w:highlight w:val="green"/>
                <w:lang w:val="en-GB" w:eastAsia="zh-CN"/>
              </w:rPr>
            </w:pPr>
          </w:p>
          <w:p w14:paraId="32CE0F46"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62CCB78"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1F8688AC" w14:textId="77777777" w:rsidR="00ED132E" w:rsidRDefault="00805BAE">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If PRG is determined as wideband, better scheduling flexibility and higher DL data rate can be achieved if non-contiguous frequency resources across two DL subbands but contiguous frequency resource within each DL subband can be allocated. </w:t>
            </w:r>
          </w:p>
          <w:p w14:paraId="0735EC4E" w14:textId="77777777" w:rsidR="00ED132E" w:rsidRDefault="00805BAE">
            <w:pPr>
              <w:tabs>
                <w:tab w:val="left" w:pos="0"/>
              </w:tabs>
              <w:suppressAutoHyphens w:val="0"/>
              <w:spacing w:after="0" w:line="240" w:lineRule="auto"/>
              <w:jc w:val="left"/>
              <w:rPr>
                <w:rFonts w:ascii="Times" w:eastAsia="Malgun Gothic" w:hAnsi="Times" w:cs="Times"/>
                <w:strike/>
                <w:szCs w:val="24"/>
                <w:lang w:val="en-GB" w:eastAsia="zh-CN"/>
              </w:rPr>
            </w:pPr>
            <w:r>
              <w:rPr>
                <w:rFonts w:ascii="Times" w:eastAsia="Malgun Gothic" w:hAnsi="Times" w:cs="Times"/>
                <w:szCs w:val="24"/>
                <w:lang w:val="en-GB" w:eastAsia="zh-CN"/>
              </w:rPr>
              <w:t>Compared to the case that PRG is determined as wideband and only contiguous frequency resources can be all</w:t>
            </w:r>
            <w:r>
              <w:rPr>
                <w:rFonts w:ascii="Times" w:eastAsia="Malgun Gothic" w:hAnsi="Times" w:cs="Times"/>
                <w:szCs w:val="24"/>
                <w:lang w:val="en-GB" w:eastAsia="zh-CN"/>
              </w:rPr>
              <w:t>o</w:t>
            </w:r>
            <w:r>
              <w:rPr>
                <w:rFonts w:ascii="Times" w:eastAsia="Malgun Gothic" w:hAnsi="Times" w:cs="Times"/>
                <w:szCs w:val="24"/>
                <w:lang w:val="en-GB" w:eastAsia="zh-CN"/>
              </w:rPr>
              <w:lastRenderedPageBreak/>
              <w:t>cated, non-contiguous frequency resources across two DL subbands requires UE to handle two non- contiguous segments of contiguous RBs that may increase UE complexity for channel estimation.</w:t>
            </w:r>
          </w:p>
          <w:p w14:paraId="3AB71A31" w14:textId="77777777" w:rsidR="00ED132E" w:rsidRDefault="00ED132E">
            <w:pPr>
              <w:tabs>
                <w:tab w:val="left" w:pos="0"/>
              </w:tabs>
              <w:spacing w:after="0" w:line="240" w:lineRule="auto"/>
              <w:jc w:val="left"/>
              <w:rPr>
                <w:rFonts w:ascii="Times" w:eastAsiaTheme="minorEastAsia" w:hAnsi="Times" w:cs="Times"/>
                <w:szCs w:val="24"/>
                <w:lang w:val="en-GB" w:eastAsia="zh-CN"/>
              </w:rPr>
            </w:pPr>
          </w:p>
        </w:tc>
      </w:tr>
    </w:tbl>
    <w:p w14:paraId="1FA81164" w14:textId="77777777" w:rsidR="00ED132E" w:rsidRDefault="00ED132E">
      <w:pPr>
        <w:tabs>
          <w:tab w:val="left" w:pos="0"/>
        </w:tabs>
        <w:spacing w:after="0" w:line="240" w:lineRule="auto"/>
        <w:jc w:val="left"/>
        <w:rPr>
          <w:rFonts w:ascii="Times" w:eastAsiaTheme="minorEastAsia" w:hAnsi="Times" w:cs="Times"/>
          <w:szCs w:val="24"/>
          <w:lang w:eastAsia="zh-CN"/>
        </w:rPr>
      </w:pPr>
    </w:p>
    <w:p w14:paraId="0DAFDB75" w14:textId="77777777" w:rsidR="00ED132E" w:rsidRDefault="00805BAE">
      <w:pPr>
        <w:tabs>
          <w:tab w:val="left" w:pos="0"/>
        </w:tabs>
        <w:spacing w:after="0" w:line="240" w:lineRule="auto"/>
        <w:jc w:val="left"/>
        <w:rPr>
          <w:rFonts w:ascii="Times" w:eastAsiaTheme="minorEastAsia" w:hAnsi="Times" w:cs="Times"/>
          <w:lang w:eastAsia="zh-CN"/>
        </w:rPr>
      </w:pPr>
      <w:r>
        <w:rPr>
          <w:rFonts w:ascii="Times" w:eastAsiaTheme="minorEastAsia" w:hAnsi="Times" w:cs="Times"/>
          <w:szCs w:val="24"/>
          <w:lang w:eastAsia="zh-CN"/>
        </w:rPr>
        <w:t xml:space="preserve">The proposal to allow non-contiguous frequency resources </w:t>
      </w:r>
      <w:r>
        <w:rPr>
          <w:rFonts w:ascii="Times" w:eastAsia="Malgun Gothic" w:hAnsi="Times" w:cs="Times"/>
          <w:lang w:eastAsia="zh-CN"/>
        </w:rPr>
        <w:t>across two DL subbands</w:t>
      </w:r>
      <w:r>
        <w:rPr>
          <w:rFonts w:ascii="Times" w:eastAsiaTheme="minorEastAsia" w:hAnsi="Times" w:cs="Times"/>
          <w:lang w:eastAsia="zh-CN"/>
        </w:rPr>
        <w:t xml:space="preserve"> if PRG is determined as wideband</w:t>
      </w:r>
      <w:r>
        <w:rPr>
          <w:rFonts w:ascii="Times" w:eastAsiaTheme="minorEastAsia" w:hAnsi="Times" w:cs="Times" w:hint="eastAsia"/>
          <w:lang w:eastAsia="zh-CN"/>
        </w:rPr>
        <w:t xml:space="preserve"> (i.e. Option 1)</w:t>
      </w:r>
      <w:r>
        <w:rPr>
          <w:rFonts w:ascii="Times" w:eastAsiaTheme="minorEastAsia" w:hAnsi="Times" w:cs="Times"/>
          <w:lang w:eastAsia="zh-CN"/>
        </w:rPr>
        <w:t xml:space="preserve"> was discussed in RAN1#116 without conclusion. </w:t>
      </w:r>
    </w:p>
    <w:p w14:paraId="2E82DED6" w14:textId="77777777" w:rsidR="00ED132E" w:rsidRDefault="00805BAE">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szCs w:val="24"/>
          <w:lang w:eastAsia="zh-CN"/>
        </w:rPr>
        <w:t>Companies’ views in the contributions submitted to this meeting are summarized below.</w:t>
      </w:r>
    </w:p>
    <w:p w14:paraId="6DAB8E95" w14:textId="77777777" w:rsidR="00ED132E" w:rsidRDefault="00805BAE">
      <w:pPr>
        <w:tabs>
          <w:tab w:val="left" w:pos="0"/>
        </w:tabs>
        <w:spacing w:after="0" w:line="240" w:lineRule="auto"/>
        <w:jc w:val="left"/>
        <w:rPr>
          <w:rFonts w:ascii="Times" w:eastAsiaTheme="minorEastAsia" w:hAnsi="Times" w:cs="Times"/>
          <w:szCs w:val="24"/>
          <w:lang w:eastAsia="zh-CN"/>
        </w:rPr>
      </w:pPr>
      <w:r>
        <w:rPr>
          <w:rFonts w:ascii="Times" w:eastAsia="Malgun Gothic" w:hAnsi="Times" w:cs="Times"/>
          <w:szCs w:val="24"/>
          <w:lang w:eastAsia="zh-CN"/>
        </w:rPr>
        <w:t xml:space="preserve">If PRG is determined as wideband, </w:t>
      </w:r>
    </w:p>
    <w:p w14:paraId="6989D7F9" w14:textId="77777777" w:rsidR="00ED132E" w:rsidRDefault="00805BAE">
      <w:pPr>
        <w:pStyle w:val="a"/>
        <w:numPr>
          <w:ilvl w:val="0"/>
          <w:numId w:val="31"/>
        </w:numPr>
      </w:pPr>
      <w:r>
        <w:t>Option 1: non-contiguous frequency resources across two DL subbands but contiguous frequency resource within each DL subband can be allocated</w:t>
      </w:r>
    </w:p>
    <w:p w14:paraId="682F5062" w14:textId="77777777" w:rsidR="00ED132E" w:rsidRDefault="00805BAE">
      <w:pPr>
        <w:pStyle w:val="a"/>
        <w:numPr>
          <w:ilvl w:val="1"/>
          <w:numId w:val="31"/>
        </w:numPr>
        <w:rPr>
          <w:rFonts w:eastAsia="Malgun Gothic"/>
          <w:i/>
          <w:color w:val="C00000"/>
        </w:rPr>
      </w:pPr>
      <w:r>
        <w:rPr>
          <w:i/>
          <w:color w:val="C00000"/>
        </w:rPr>
        <w:t xml:space="preserve">Support: </w:t>
      </w:r>
      <w:r>
        <w:rPr>
          <w:rFonts w:hint="eastAsia"/>
          <w:i/>
          <w:color w:val="C00000"/>
        </w:rPr>
        <w:t xml:space="preserve">LGE, </w:t>
      </w:r>
      <w:r>
        <w:rPr>
          <w:i/>
          <w:color w:val="C00000"/>
        </w:rPr>
        <w:t>Huawei, Spreadtrum,</w:t>
      </w:r>
      <w:r>
        <w:rPr>
          <w:rFonts w:hint="eastAsia"/>
          <w:i/>
          <w:color w:val="C00000"/>
        </w:rPr>
        <w:t xml:space="preserve"> </w:t>
      </w:r>
      <w:r>
        <w:rPr>
          <w:i/>
          <w:color w:val="C00000"/>
        </w:rPr>
        <w:t xml:space="preserve">Samsung </w:t>
      </w:r>
      <w:r>
        <w:rPr>
          <w:i/>
          <w:color w:val="595959" w:themeColor="text1" w:themeTint="A6"/>
        </w:rPr>
        <w:t>(no separate PDSCH processing timeline)</w:t>
      </w:r>
      <w:r>
        <w:rPr>
          <w:i/>
          <w:color w:val="C00000"/>
        </w:rPr>
        <w:t xml:space="preserve">, </w:t>
      </w:r>
      <w:r>
        <w:rPr>
          <w:rFonts w:hint="eastAsia"/>
          <w:i/>
          <w:color w:val="C00000"/>
        </w:rPr>
        <w:t xml:space="preserve">vivo, </w:t>
      </w:r>
      <w:r>
        <w:rPr>
          <w:i/>
          <w:color w:val="C00000"/>
        </w:rPr>
        <w:t xml:space="preserve">CMCC, CATT, OPPO, CT, Langbo </w:t>
      </w:r>
      <w:r>
        <w:rPr>
          <w:i/>
          <w:color w:val="595959" w:themeColor="text1" w:themeTint="A6"/>
        </w:rPr>
        <w:t>(subject to UE capability)</w:t>
      </w:r>
      <w:r>
        <w:rPr>
          <w:i/>
          <w:color w:val="C00000"/>
        </w:rPr>
        <w:t xml:space="preserve">, </w:t>
      </w:r>
      <w:proofErr w:type="spellStart"/>
      <w:r>
        <w:rPr>
          <w:i/>
          <w:color w:val="C00000"/>
        </w:rPr>
        <w:t>Transsion</w:t>
      </w:r>
      <w:proofErr w:type="spellEnd"/>
      <w:r>
        <w:rPr>
          <w:i/>
          <w:color w:val="C00000"/>
        </w:rPr>
        <w:t>, NEC, Panasonic, Ericsson,</w:t>
      </w:r>
      <w:r>
        <w:rPr>
          <w:i/>
          <w:color w:val="C00000"/>
          <w:highlight w:val="yellow"/>
        </w:rPr>
        <w:t xml:space="preserve"> </w:t>
      </w:r>
      <w:r>
        <w:rPr>
          <w:i/>
          <w:color w:val="C00000"/>
        </w:rPr>
        <w:t xml:space="preserve">Sharp,  DCM </w:t>
      </w:r>
      <w:r>
        <w:rPr>
          <w:i/>
          <w:color w:val="595959" w:themeColor="text1" w:themeTint="A6"/>
        </w:rPr>
        <w:t>(prefer)</w:t>
      </w:r>
    </w:p>
    <w:p w14:paraId="7A2BB323" w14:textId="77777777" w:rsidR="00ED132E" w:rsidRDefault="00805BAE">
      <w:pPr>
        <w:pStyle w:val="a"/>
        <w:numPr>
          <w:ilvl w:val="1"/>
          <w:numId w:val="31"/>
        </w:numPr>
        <w:rPr>
          <w:rFonts w:eastAsia="Malgun Gothic"/>
        </w:rPr>
      </w:pPr>
      <w:r>
        <w:t>Precoding assumptions can be different in two DL subbands</w:t>
      </w:r>
    </w:p>
    <w:p w14:paraId="7984495C" w14:textId="77777777" w:rsidR="00ED132E" w:rsidRDefault="00805BAE">
      <w:pPr>
        <w:pStyle w:val="a"/>
        <w:numPr>
          <w:ilvl w:val="2"/>
          <w:numId w:val="31"/>
        </w:numPr>
        <w:rPr>
          <w:rFonts w:eastAsia="Malgun Gothic"/>
          <w:i/>
          <w:color w:val="C00000"/>
        </w:rPr>
      </w:pPr>
      <w:r>
        <w:rPr>
          <w:i/>
          <w:color w:val="C00000"/>
        </w:rPr>
        <w:t>Support: Spreadtrum, vivo</w:t>
      </w:r>
    </w:p>
    <w:p w14:paraId="62FF542B" w14:textId="77777777" w:rsidR="00ED132E" w:rsidRDefault="00805BAE">
      <w:pPr>
        <w:pStyle w:val="a"/>
        <w:numPr>
          <w:ilvl w:val="2"/>
          <w:numId w:val="31"/>
        </w:numPr>
        <w:rPr>
          <w:rFonts w:eastAsia="Malgun Gothic"/>
          <w:i/>
          <w:color w:val="C00000"/>
        </w:rPr>
      </w:pPr>
      <w:r>
        <w:rPr>
          <w:rFonts w:hint="eastAsia"/>
          <w:i/>
          <w:color w:val="C00000"/>
        </w:rPr>
        <w:t>Not support: LGE, NEC</w:t>
      </w:r>
    </w:p>
    <w:p w14:paraId="784CD84C" w14:textId="77777777" w:rsidR="00ED132E" w:rsidRDefault="00805BAE">
      <w:pPr>
        <w:pStyle w:val="a"/>
        <w:numPr>
          <w:ilvl w:val="0"/>
          <w:numId w:val="31"/>
        </w:numPr>
      </w:pPr>
      <w:r>
        <w:t>Option 2: non-contiguous frequency resources across two DL subbands cannot be allocated</w:t>
      </w:r>
    </w:p>
    <w:p w14:paraId="3712E448" w14:textId="77777777" w:rsidR="00ED132E" w:rsidRDefault="00805BAE">
      <w:pPr>
        <w:pStyle w:val="a"/>
        <w:numPr>
          <w:ilvl w:val="1"/>
          <w:numId w:val="31"/>
        </w:numPr>
        <w:rPr>
          <w:rFonts w:eastAsia="Malgun Gothic"/>
          <w:i/>
          <w:color w:val="C00000"/>
        </w:rPr>
      </w:pPr>
      <w:r>
        <w:rPr>
          <w:i/>
          <w:color w:val="C00000"/>
        </w:rPr>
        <w:t xml:space="preserve">Support: ZTE, QC, DCM </w:t>
      </w:r>
      <w:r>
        <w:rPr>
          <w:i/>
          <w:color w:val="595959" w:themeColor="text1" w:themeTint="A6"/>
        </w:rPr>
        <w:t>(acceptable if strong concern on UE complexity increase)</w:t>
      </w:r>
    </w:p>
    <w:p w14:paraId="6ACC5D9E" w14:textId="77777777" w:rsidR="00ED132E" w:rsidRDefault="00ED132E">
      <w:pPr>
        <w:rPr>
          <w:rFonts w:eastAsiaTheme="minorEastAsia"/>
          <w:lang w:eastAsia="zh-CN"/>
        </w:rPr>
      </w:pPr>
    </w:p>
    <w:p w14:paraId="3D3070D5" w14:textId="77777777" w:rsidR="00ED132E" w:rsidRDefault="00805BAE">
      <w:pPr>
        <w:rPr>
          <w:rFonts w:eastAsiaTheme="minorEastAsia"/>
          <w:lang w:eastAsia="zh-CN"/>
        </w:rPr>
      </w:pPr>
      <w:r>
        <w:rPr>
          <w:lang w:eastAsia="zh-CN"/>
        </w:rPr>
        <w:t xml:space="preserve">For dynamic bundling indication when gNB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2</m:t>
            </m:r>
          </m:sup>
        </m:sSubSup>
      </m:oMath>
      <w:r>
        <w:rPr>
          <w:lang w:eastAsia="zh-CN"/>
        </w:rPr>
        <w:t>.</w:t>
      </w:r>
      <w:r>
        <w:rPr>
          <w:rFonts w:eastAsiaTheme="minorEastAsia"/>
          <w:lang w:eastAsia="zh-CN"/>
        </w:rPr>
        <w:t xml:space="preserve"> Spreadtrum,</w:t>
      </w:r>
      <w:r>
        <w:rPr>
          <w:rFonts w:eastAsiaTheme="minorEastAsia" w:hint="eastAsia"/>
          <w:lang w:eastAsia="zh-CN"/>
        </w:rPr>
        <w:t xml:space="preserve"> Langbo,</w:t>
      </w:r>
      <w:r>
        <w:rPr>
          <w:rFonts w:eastAsiaTheme="minorEastAsia"/>
          <w:lang w:eastAsia="zh-CN"/>
        </w:rPr>
        <w:t xml:space="preserve"> OPPO and QC proposed to further study the conditions</w:t>
      </w:r>
      <w:r>
        <w:t xml:space="preserve"> </w:t>
      </w:r>
      <w:r>
        <w:rPr>
          <w:rFonts w:eastAsiaTheme="minorEastAsia"/>
          <w:lang w:eastAsia="zh-CN"/>
        </w:rPr>
        <w:t>for wideband precoder determination when precoding bundling is determined dynamically in SBFD symbols. ZTE proposed that legacy rules on determination of PRG size</w:t>
      </w:r>
      <w:r>
        <w:rPr>
          <w:color w:val="000000"/>
          <w:lang w:eastAsia="zh-CN"/>
        </w:rPr>
        <w:t>, which is based on BWP size</w:t>
      </w:r>
      <w:r>
        <w:rPr>
          <w:rFonts w:eastAsiaTheme="minorEastAsia" w:hint="eastAsia"/>
          <w:color w:val="000000"/>
          <w:lang w:eastAsia="zh-CN"/>
        </w:rPr>
        <w:t>,</w:t>
      </w:r>
      <w:r>
        <w:rPr>
          <w:rFonts w:eastAsiaTheme="minorEastAsia"/>
          <w:lang w:eastAsia="zh-CN"/>
        </w:rPr>
        <w:t xml:space="preserve"> are reused.</w:t>
      </w:r>
    </w:p>
    <w:p w14:paraId="06656DBB" w14:textId="77777777" w:rsidR="00ED132E" w:rsidRDefault="00ED132E">
      <w:pPr>
        <w:rPr>
          <w:rFonts w:eastAsiaTheme="minorEastAsia"/>
          <w:lang w:val="en-GB" w:eastAsia="zh-CN"/>
        </w:rPr>
      </w:pPr>
    </w:p>
    <w:p w14:paraId="7C2F43F2" w14:textId="77777777" w:rsidR="00ED132E" w:rsidRDefault="00805BAE">
      <w:pPr>
        <w:rPr>
          <w:rFonts w:eastAsiaTheme="minorEastAsia"/>
          <w:b/>
          <w:u w:val="single"/>
          <w:lang w:eastAsia="zh-CN"/>
        </w:rPr>
      </w:pPr>
      <w:r>
        <w:rPr>
          <w:rFonts w:eastAsiaTheme="minorEastAsia"/>
          <w:b/>
          <w:u w:val="single"/>
          <w:lang w:eastAsia="zh-CN"/>
        </w:rPr>
        <w:t>Partial PRG</w:t>
      </w:r>
    </w:p>
    <w:p w14:paraId="3C4E90C7" w14:textId="77777777" w:rsidR="00ED132E" w:rsidRDefault="00805BAE">
      <w:pPr>
        <w:rPr>
          <w:rFonts w:eastAsiaTheme="minorEastAsia"/>
          <w:lang w:val="en-GB" w:eastAsia="zh-CN"/>
        </w:rPr>
      </w:pPr>
      <w:r>
        <w:rPr>
          <w:rFonts w:eastAsiaTheme="minorEastAsia" w:hint="eastAsia"/>
          <w:lang w:val="en-GB" w:eastAsia="zh-CN"/>
        </w:rPr>
        <w:t>For partial PRG, the following agreement was made in Rel-18 SI.</w:t>
      </w:r>
    </w:p>
    <w:tbl>
      <w:tblPr>
        <w:tblStyle w:val="af0"/>
        <w:tblW w:w="0" w:type="auto"/>
        <w:tblLook w:val="04A0" w:firstRow="1" w:lastRow="0" w:firstColumn="1" w:lastColumn="0" w:noHBand="0" w:noVBand="1"/>
      </w:tblPr>
      <w:tblGrid>
        <w:gridCol w:w="9286"/>
      </w:tblGrid>
      <w:tr w:rsidR="00ED132E" w14:paraId="30423B79" w14:textId="77777777">
        <w:tc>
          <w:tcPr>
            <w:tcW w:w="9286" w:type="dxa"/>
          </w:tcPr>
          <w:p w14:paraId="2D14F17E"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7814864" w14:textId="77777777" w:rsidR="00ED132E" w:rsidRDefault="00805BAE">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55C2E118" w14:textId="77777777" w:rsidR="00ED132E" w:rsidRDefault="00805BAE">
            <w:pPr>
              <w:numPr>
                <w:ilvl w:val="1"/>
                <w:numId w:val="32"/>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77F05E0E" w14:textId="77777777" w:rsidR="00ED132E" w:rsidRDefault="00ED132E">
      <w:pPr>
        <w:rPr>
          <w:rFonts w:eastAsiaTheme="minorEastAsia"/>
          <w:lang w:val="en-GB" w:eastAsia="zh-CN"/>
        </w:rPr>
      </w:pPr>
    </w:p>
    <w:p w14:paraId="5B553BC4" w14:textId="77777777" w:rsidR="00ED132E" w:rsidRDefault="00805BAE">
      <w:pPr>
        <w:rPr>
          <w:rFonts w:eastAsiaTheme="minorEastAsia"/>
          <w:lang w:val="en-GB" w:eastAsia="zh-CN"/>
        </w:rPr>
      </w:pPr>
      <w:r>
        <w:rPr>
          <w:rFonts w:eastAsiaTheme="minorEastAsia"/>
          <w:lang w:val="en-GB" w:eastAsia="zh-CN"/>
        </w:rPr>
        <w:t xml:space="preserve">The proposal to allow using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lang w:val="en-GB" w:eastAsia="zh-CN"/>
        </w:rPr>
        <w:t xml:space="preserve"> was discussed in RAN1#116 without conclusion.</w:t>
      </w:r>
    </w:p>
    <w:p w14:paraId="6FE2B1A1" w14:textId="77777777" w:rsidR="00ED132E" w:rsidRDefault="00805BAE">
      <w:pPr>
        <w:rPr>
          <w:rFonts w:eastAsiaTheme="minorEastAsia"/>
          <w:lang w:val="en-GB" w:eastAsia="zh-CN"/>
        </w:rPr>
      </w:pPr>
      <w:r>
        <w:rPr>
          <w:rFonts w:eastAsiaTheme="minorEastAsia"/>
          <w:lang w:val="en-GB" w:eastAsia="zh-CN"/>
        </w:rPr>
        <w:t>Companies’ views in contributions submitted in this meeting are summarized below.</w:t>
      </w:r>
    </w:p>
    <w:p w14:paraId="66C56F1D" w14:textId="77777777" w:rsidR="00ED132E" w:rsidRDefault="00805BAE">
      <w:pPr>
        <w:rPr>
          <w:rFonts w:eastAsiaTheme="minorEastAsia"/>
          <w:lang w:val="en-GB" w:eastAsia="zh-CN"/>
        </w:rPr>
      </w:pPr>
      <w:r>
        <w:rPr>
          <w:rFonts w:eastAsiaTheme="minorEastAsia"/>
          <w:lang w:val="en-GB" w:eastAsia="zh-CN"/>
        </w:rPr>
        <w:t xml:space="preserve">For a PRG that overlaps the subband boundary, </w:t>
      </w:r>
    </w:p>
    <w:p w14:paraId="3F448EAA" w14:textId="77777777" w:rsidR="00ED132E" w:rsidRDefault="00805BAE">
      <w:pPr>
        <w:pStyle w:val="a"/>
        <w:numPr>
          <w:ilvl w:val="0"/>
          <w:numId w:val="33"/>
        </w:numPr>
      </w:pPr>
      <w:r>
        <w:t>The part of the DL PRG inside the DL subband can be used</w:t>
      </w:r>
    </w:p>
    <w:p w14:paraId="4421F583" w14:textId="77777777" w:rsidR="00ED132E" w:rsidRDefault="00805BAE">
      <w:pPr>
        <w:pStyle w:val="a"/>
        <w:numPr>
          <w:ilvl w:val="1"/>
          <w:numId w:val="34"/>
        </w:numPr>
        <w:rPr>
          <w:i/>
          <w:color w:val="C00000"/>
        </w:rPr>
      </w:pPr>
      <w:r>
        <w:rPr>
          <w:i/>
          <w:color w:val="C00000"/>
        </w:rPr>
        <w:t xml:space="preserve">Support: </w:t>
      </w:r>
      <w:r>
        <w:rPr>
          <w:rFonts w:hint="eastAsia"/>
          <w:i/>
          <w:color w:val="C00000"/>
        </w:rPr>
        <w:t xml:space="preserve">Ericsson, </w:t>
      </w:r>
      <w:r>
        <w:rPr>
          <w:i/>
          <w:color w:val="C00000"/>
        </w:rPr>
        <w:t>Huawei, ZTE, vivo</w:t>
      </w:r>
      <w:r>
        <w:rPr>
          <w:rFonts w:hint="eastAsia"/>
          <w:i/>
          <w:color w:val="C00000"/>
        </w:rPr>
        <w:t xml:space="preserve"> (both)</w:t>
      </w:r>
      <w:r>
        <w:rPr>
          <w:i/>
          <w:color w:val="C00000"/>
        </w:rPr>
        <w:t xml:space="preserve">, CMCC, </w:t>
      </w:r>
      <w:r>
        <w:rPr>
          <w:rFonts w:hint="eastAsia"/>
          <w:i/>
          <w:color w:val="C00000"/>
        </w:rPr>
        <w:t xml:space="preserve">DOCOMO, </w:t>
      </w:r>
      <w:r>
        <w:rPr>
          <w:i/>
          <w:color w:val="C00000"/>
        </w:rPr>
        <w:t>CT</w:t>
      </w:r>
      <w:r>
        <w:rPr>
          <w:rFonts w:hint="eastAsia"/>
          <w:i/>
          <w:color w:val="C00000"/>
        </w:rPr>
        <w:t xml:space="preserve">, </w:t>
      </w:r>
      <w:r>
        <w:rPr>
          <w:i/>
          <w:color w:val="C00000"/>
        </w:rPr>
        <w:t xml:space="preserve">CATT </w:t>
      </w:r>
      <w:r>
        <w:rPr>
          <w:i/>
          <w:color w:val="595959" w:themeColor="text1" w:themeTint="A6"/>
        </w:rPr>
        <w:t>(in case the number of partial RBGs in SBFD symbols does not exceed two)</w:t>
      </w:r>
      <w:r>
        <w:rPr>
          <w:i/>
          <w:color w:val="C00000"/>
        </w:rPr>
        <w:t xml:space="preserve">, Langbo </w:t>
      </w:r>
      <w:r>
        <w:rPr>
          <w:i/>
          <w:color w:val="595959" w:themeColor="text1" w:themeTint="A6"/>
        </w:rPr>
        <w:t>(UE capability)</w:t>
      </w:r>
      <w:r>
        <w:rPr>
          <w:i/>
          <w:color w:val="C00000"/>
        </w:rPr>
        <w:t>, OPPO, Sony</w:t>
      </w:r>
    </w:p>
    <w:p w14:paraId="65D46FB0" w14:textId="77777777" w:rsidR="00ED132E" w:rsidRDefault="00805BAE">
      <w:pPr>
        <w:pStyle w:val="a"/>
        <w:numPr>
          <w:ilvl w:val="0"/>
          <w:numId w:val="33"/>
        </w:numPr>
      </w:pPr>
      <w:r>
        <w:t>Avoid by gNB implementation (UE doesn’t expect partial PRG(s) other than the first and last PRG within the UE DL BWP)</w:t>
      </w:r>
    </w:p>
    <w:p w14:paraId="21CDAF9F" w14:textId="77777777" w:rsidR="00ED132E" w:rsidRDefault="00805BAE">
      <w:pPr>
        <w:pStyle w:val="a"/>
        <w:numPr>
          <w:ilvl w:val="1"/>
          <w:numId w:val="35"/>
        </w:numPr>
        <w:rPr>
          <w:i/>
          <w:color w:val="C00000"/>
        </w:rPr>
      </w:pPr>
      <w:r>
        <w:rPr>
          <w:i/>
          <w:color w:val="C00000"/>
        </w:rPr>
        <w:t>Support: vivo</w:t>
      </w:r>
      <w:r>
        <w:rPr>
          <w:rFonts w:hint="eastAsia"/>
          <w:i/>
          <w:color w:val="C00000"/>
        </w:rPr>
        <w:t xml:space="preserve"> (both)</w:t>
      </w:r>
      <w:r>
        <w:rPr>
          <w:i/>
          <w:color w:val="C00000"/>
        </w:rPr>
        <w:t>, ASUSTeK, QC</w:t>
      </w:r>
    </w:p>
    <w:p w14:paraId="6AD723D3" w14:textId="77777777" w:rsidR="00ED132E" w:rsidRDefault="00805BAE">
      <w:pPr>
        <w:pStyle w:val="a"/>
        <w:numPr>
          <w:ilvl w:val="2"/>
          <w:numId w:val="33"/>
        </w:numPr>
        <w:rPr>
          <w:i/>
        </w:rPr>
      </w:pPr>
      <w:r>
        <w:t>Expected gain does not motivate UE complexity increase [QC]</w:t>
      </w:r>
    </w:p>
    <w:p w14:paraId="5A865747" w14:textId="77777777" w:rsidR="00ED132E" w:rsidRDefault="00805BAE">
      <w:pPr>
        <w:pStyle w:val="a"/>
        <w:numPr>
          <w:ilvl w:val="2"/>
          <w:numId w:val="33"/>
        </w:numPr>
        <w:rPr>
          <w:i/>
        </w:rPr>
      </w:pPr>
      <w:r>
        <w:t>C</w:t>
      </w:r>
      <w:r>
        <w:rPr>
          <w:rFonts w:hint="eastAsia"/>
        </w:rPr>
        <w:t xml:space="preserve">an be avoided by </w:t>
      </w:r>
      <w:proofErr w:type="spellStart"/>
      <w:r>
        <w:rPr>
          <w:rFonts w:hint="eastAsia"/>
        </w:rPr>
        <w:t>propoer</w:t>
      </w:r>
      <w:proofErr w:type="spellEnd"/>
      <w:r>
        <w:rPr>
          <w:rFonts w:hint="eastAsia"/>
        </w:rPr>
        <w:t xml:space="preserve"> </w:t>
      </w:r>
      <w:r>
        <w:t>configuration</w:t>
      </w:r>
      <w:r>
        <w:rPr>
          <w:rFonts w:hint="eastAsia"/>
        </w:rPr>
        <w:t xml:space="preserve"> [QC]</w:t>
      </w:r>
    </w:p>
    <w:p w14:paraId="6ECF21EC" w14:textId="77777777" w:rsidR="00ED132E" w:rsidRDefault="00ED132E">
      <w:pPr>
        <w:rPr>
          <w:rFonts w:eastAsiaTheme="minorEastAsia"/>
          <w:lang w:val="en-GB" w:eastAsia="zh-CN"/>
        </w:rPr>
      </w:pPr>
    </w:p>
    <w:p w14:paraId="1B55407D" w14:textId="77777777" w:rsidR="00ED132E" w:rsidRDefault="00805BAE">
      <w:pPr>
        <w:pStyle w:val="4"/>
        <w:numPr>
          <w:ilvl w:val="3"/>
          <w:numId w:val="6"/>
        </w:numPr>
        <w:rPr>
          <w:rStyle w:val="30"/>
        </w:rPr>
      </w:pPr>
      <w:r>
        <w:rPr>
          <w:rStyle w:val="30"/>
        </w:rPr>
        <w:t xml:space="preserve">CSI-RS </w:t>
      </w:r>
      <w:r>
        <w:rPr>
          <w:rStyle w:val="30"/>
          <w:rFonts w:eastAsiaTheme="minorEastAsia" w:hint="eastAsia"/>
          <w:lang w:eastAsia="zh-CN"/>
        </w:rPr>
        <w:t>resource</w:t>
      </w:r>
    </w:p>
    <w:p w14:paraId="3097C8AA" w14:textId="77777777" w:rsidR="00ED132E" w:rsidRDefault="00805BAE">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49F9DFA6" w14:textId="77777777" w:rsidR="00ED132E" w:rsidRDefault="00805BAE">
      <w:pPr>
        <w:rPr>
          <w:rFonts w:eastAsiaTheme="minorEastAsia"/>
          <w:lang w:val="en-GB" w:eastAsia="zh-CN"/>
        </w:rPr>
      </w:pPr>
      <w:r>
        <w:rPr>
          <w:rFonts w:eastAsiaTheme="minorEastAsia"/>
          <w:lang w:val="en-GB" w:eastAsia="zh-CN"/>
        </w:rPr>
        <w:t xml:space="preserve">During Rel-18 SI, the following </w:t>
      </w:r>
      <w:r>
        <w:rPr>
          <w:rFonts w:eastAsiaTheme="minorEastAsia" w:hint="eastAsia"/>
          <w:lang w:val="en-GB" w:eastAsia="zh-CN"/>
        </w:rPr>
        <w:t>agreements were for CSI-RS resource allocation across two DL subbands.</w:t>
      </w:r>
    </w:p>
    <w:tbl>
      <w:tblPr>
        <w:tblStyle w:val="af0"/>
        <w:tblW w:w="9060" w:type="dxa"/>
        <w:tblLook w:val="04A0" w:firstRow="1" w:lastRow="0" w:firstColumn="1" w:lastColumn="0" w:noHBand="0" w:noVBand="1"/>
      </w:tblPr>
      <w:tblGrid>
        <w:gridCol w:w="9060"/>
      </w:tblGrid>
      <w:tr w:rsidR="00ED132E" w14:paraId="6EADDA46" w14:textId="77777777">
        <w:tc>
          <w:tcPr>
            <w:tcW w:w="9060" w:type="dxa"/>
          </w:tcPr>
          <w:p w14:paraId="1205BE7F" w14:textId="77777777" w:rsidR="00ED132E" w:rsidRDefault="00805BAE">
            <w:pPr>
              <w:rPr>
                <w:rFonts w:eastAsia="Malgun Gothic"/>
                <w:b/>
                <w:highlight w:val="green"/>
                <w:lang w:val="en-GB"/>
              </w:rPr>
            </w:pPr>
            <w:r>
              <w:rPr>
                <w:rFonts w:eastAsia="Malgun Gothic"/>
                <w:b/>
                <w:highlight w:val="green"/>
                <w:lang w:val="en-GB"/>
              </w:rPr>
              <w:t>Agreement:</w:t>
            </w:r>
          </w:p>
          <w:p w14:paraId="0169C3CA" w14:textId="77777777" w:rsidR="00ED132E" w:rsidRDefault="00805BAE">
            <w:pPr>
              <w:rPr>
                <w:rFonts w:eastAsia="Malgun Gothic"/>
                <w:lang w:val="en-GB"/>
              </w:rPr>
            </w:pPr>
            <w:r>
              <w:rPr>
                <w:rFonts w:eastAsia="Malgun Gothic"/>
                <w:lang w:val="en-GB"/>
              </w:rPr>
              <w:t>Study the frequency resource allocation for CSI-RS across downlink subbands for SBFD-aware UEs considering the following options:</w:t>
            </w:r>
          </w:p>
          <w:p w14:paraId="5188D1F5" w14:textId="77777777" w:rsidR="00ED132E" w:rsidRDefault="00805BAE">
            <w:pPr>
              <w:numPr>
                <w:ilvl w:val="1"/>
                <w:numId w:val="32"/>
              </w:numPr>
              <w:spacing w:after="0"/>
              <w:rPr>
                <w:rFonts w:eastAsia="Malgun Gothic"/>
              </w:rPr>
            </w:pPr>
            <w:r>
              <w:rPr>
                <w:rFonts w:eastAsia="Malgun Gothic"/>
              </w:rPr>
              <w:t>Option 1: Two contiguous CSI-RS resources that are linked</w:t>
            </w:r>
          </w:p>
          <w:p w14:paraId="08EB78FA" w14:textId="77777777" w:rsidR="00ED132E" w:rsidRDefault="00805BAE">
            <w:pPr>
              <w:numPr>
                <w:ilvl w:val="1"/>
                <w:numId w:val="32"/>
              </w:numPr>
              <w:spacing w:after="0"/>
              <w:rPr>
                <w:rFonts w:eastAsia="Malgun Gothic"/>
              </w:rPr>
            </w:pPr>
            <w:r>
              <w:rPr>
                <w:rFonts w:eastAsia="Malgun Gothic"/>
              </w:rPr>
              <w:lastRenderedPageBreak/>
              <w:t>Option 2: One CSI-RS resource</w:t>
            </w:r>
          </w:p>
          <w:p w14:paraId="4C8CCD03" w14:textId="77777777" w:rsidR="00ED132E" w:rsidRDefault="00805BAE">
            <w:pPr>
              <w:numPr>
                <w:ilvl w:val="2"/>
                <w:numId w:val="32"/>
              </w:numPr>
              <w:spacing w:after="0"/>
              <w:rPr>
                <w:rFonts w:eastAsia="Malgun Gothic"/>
                <w:lang w:val="fr-FR"/>
              </w:rPr>
            </w:pPr>
            <w:r>
              <w:rPr>
                <w:rFonts w:eastAsia="Malgun Gothic"/>
                <w:lang w:val="fr-FR"/>
              </w:rPr>
              <w:t>Option 2-1: Non-contiguous CSI-RS resource allocation</w:t>
            </w:r>
          </w:p>
          <w:p w14:paraId="50A1BCC9" w14:textId="77777777" w:rsidR="00ED132E" w:rsidRDefault="00805BAE">
            <w:pPr>
              <w:numPr>
                <w:ilvl w:val="2"/>
                <w:numId w:val="32"/>
              </w:numPr>
              <w:spacing w:after="0"/>
              <w:rPr>
                <w:rFonts w:eastAsia="Malgun Gothic"/>
              </w:rPr>
            </w:pPr>
            <w:r>
              <w:rPr>
                <w:rFonts w:eastAsia="Malgun Gothic"/>
              </w:rPr>
              <w:t>Option 2-2: One contiguous CSI-RS resource allocation with non-contiguous CSI-RS resource derived by excluding frequency resources outside DL subband(s)</w:t>
            </w:r>
          </w:p>
          <w:p w14:paraId="67D45CE9" w14:textId="77777777" w:rsidR="00ED132E" w:rsidRDefault="00ED132E">
            <w:pPr>
              <w:tabs>
                <w:tab w:val="left" w:pos="0"/>
              </w:tabs>
              <w:spacing w:after="0"/>
              <w:rPr>
                <w:rFonts w:eastAsiaTheme="minorEastAsia"/>
                <w:lang w:eastAsia="zh-CN"/>
              </w:rPr>
            </w:pPr>
          </w:p>
          <w:p w14:paraId="58FD3414" w14:textId="77777777" w:rsidR="00ED132E" w:rsidRDefault="00805BAE">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04C3D084" w14:textId="77777777" w:rsidR="00ED132E" w:rsidRDefault="00805BAE">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672304FC" w14:textId="77777777" w:rsidR="00ED132E" w:rsidRDefault="00805BAE">
            <w:pPr>
              <w:pStyle w:val="a"/>
            </w:pPr>
            <w:r>
              <w:t>For all the options, there is no impact on CSI-RS sequence generation.</w:t>
            </w:r>
          </w:p>
          <w:p w14:paraId="458317C1" w14:textId="77777777" w:rsidR="00ED132E" w:rsidRDefault="00805BAE">
            <w:pPr>
              <w:pStyle w:val="a"/>
            </w:pPr>
            <w:r>
              <w:t xml:space="preserve">Option 1 requires additional signalling to link two CSI-RS resources in two DL subbands. </w:t>
            </w:r>
          </w:p>
          <w:p w14:paraId="513329A5" w14:textId="77777777" w:rsidR="00ED132E" w:rsidRDefault="00805BAE">
            <w:pPr>
              <w:pStyle w:val="a"/>
            </w:pPr>
            <w:r>
              <w:t xml:space="preserve">Option 2-1 requires new RRC structure to configure non-contiguous RBs for one CSI-RS resource, which may require additional signalling overhead. </w:t>
            </w:r>
          </w:p>
          <w:p w14:paraId="32D17350" w14:textId="77777777" w:rsidR="00ED132E" w:rsidRDefault="00805BAE">
            <w:pPr>
              <w:pStyle w:val="a"/>
            </w:pPr>
            <w:r>
              <w:t>Option 2-2 can reuse the existing signalling design for CSI-RS resource configuration. Option 2-2 can be used to resolve the potential unaligned boundaries between CSI-RS resource configuration and SBFD subbands</w:t>
            </w:r>
          </w:p>
          <w:p w14:paraId="28418BC5" w14:textId="77777777" w:rsidR="00ED132E" w:rsidRDefault="00805BAE">
            <w:pPr>
              <w:pStyle w:val="a"/>
            </w:pPr>
            <w:r>
              <w:t>Further discussion is required on the UE complexity due to:</w:t>
            </w:r>
          </w:p>
          <w:p w14:paraId="759BD7E2"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76B5F8B4"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3E12F81E" w14:textId="77777777" w:rsidR="00ED132E" w:rsidRDefault="00ED132E">
            <w:pPr>
              <w:tabs>
                <w:tab w:val="left" w:pos="0"/>
              </w:tabs>
              <w:spacing w:after="0"/>
              <w:rPr>
                <w:rFonts w:eastAsiaTheme="minorEastAsia"/>
                <w:lang w:eastAsia="zh-CN"/>
              </w:rPr>
            </w:pPr>
          </w:p>
          <w:p w14:paraId="78C571EF" w14:textId="77777777" w:rsidR="00ED132E" w:rsidRDefault="00805BAE">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9B0D243" w14:textId="77777777" w:rsidR="00ED132E" w:rsidRDefault="00805BAE">
            <w:pPr>
              <w:numPr>
                <w:ilvl w:val="1"/>
                <w:numId w:val="32"/>
              </w:numPr>
              <w:spacing w:after="0" w:line="240" w:lineRule="auto"/>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1F7F38AC" w14:textId="77777777" w:rsidR="00ED132E" w:rsidRDefault="00805BAE">
            <w:pPr>
              <w:numPr>
                <w:ilvl w:val="1"/>
                <w:numId w:val="32"/>
              </w:numPr>
              <w:spacing w:after="0" w:line="240" w:lineRule="auto"/>
              <w:jc w:val="left"/>
              <w:rPr>
                <w:rFonts w:eastAsiaTheme="minorEastAsia"/>
                <w:lang w:eastAsia="zh-CN"/>
              </w:rPr>
            </w:pPr>
            <w:r>
              <w:rPr>
                <w:rFonts w:ascii="Times" w:eastAsia="Malgun Gothic" w:hAnsi="Times"/>
                <w:szCs w:val="24"/>
              </w:rPr>
              <w:t xml:space="preserve">For </w:t>
            </w:r>
            <w:r>
              <w:rPr>
                <w:rFonts w:ascii="Times" w:eastAsia="微软雅黑" w:hAnsi="Times"/>
                <w:szCs w:val="24"/>
                <w:lang w:val="en-GB"/>
              </w:rPr>
              <w:t>semi-</w:t>
            </w:r>
            <w:r>
              <w:rPr>
                <w:rFonts w:ascii="Times" w:eastAsia="Malgun Gothic" w:hAnsi="Times"/>
                <w:szCs w:val="24"/>
                <w:lang w:val="en-GB" w:eastAsia="zh-CN"/>
              </w:rPr>
              <w:t>static</w:t>
            </w:r>
            <w:r>
              <w:rPr>
                <w:rFonts w:ascii="Times" w:eastAsia="微软雅黑" w:hAnsi="Times"/>
                <w:szCs w:val="24"/>
                <w:lang w:val="en-GB"/>
              </w:rPr>
              <w:t xml:space="preserve">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tc>
      </w:tr>
    </w:tbl>
    <w:p w14:paraId="1E9BADB0" w14:textId="77777777" w:rsidR="00ED132E" w:rsidRDefault="00ED132E">
      <w:pPr>
        <w:rPr>
          <w:rFonts w:eastAsiaTheme="minorEastAsia"/>
          <w:lang w:eastAsia="zh-CN"/>
        </w:rPr>
      </w:pPr>
    </w:p>
    <w:p w14:paraId="5562EEF6" w14:textId="77777777" w:rsidR="00ED132E" w:rsidRDefault="00805BAE">
      <w:pPr>
        <w:rPr>
          <w:rFonts w:eastAsiaTheme="minorEastAsia"/>
          <w:lang w:val="en-GB" w:eastAsia="zh-CN"/>
        </w:rPr>
      </w:pPr>
      <w:r>
        <w:rPr>
          <w:rFonts w:eastAsiaTheme="minorEastAsia"/>
          <w:lang w:val="en-GB" w:eastAsia="zh-CN"/>
        </w:rPr>
        <w:t>Companies’ views</w:t>
      </w:r>
      <w:r>
        <w:rPr>
          <w:rFonts w:eastAsiaTheme="minorEastAsia" w:hint="eastAsia"/>
          <w:lang w:val="en-GB" w:eastAsia="zh-CN"/>
        </w:rPr>
        <w:t xml:space="preserve"> on FDRA</w:t>
      </w:r>
      <w:r>
        <w:rPr>
          <w:rFonts w:eastAsia="Malgun Gothic"/>
          <w:lang w:val="en-GB"/>
        </w:rPr>
        <w:t xml:space="preserve"> for CSI-RS across downlink subbands for SBFD-aware UEs</w:t>
      </w:r>
      <w:r>
        <w:rPr>
          <w:rFonts w:eastAsiaTheme="minorEastAsia"/>
          <w:lang w:val="en-GB" w:eastAsia="zh-CN"/>
        </w:rPr>
        <w:t xml:space="preserve"> in the contributions submitted to this meeting are summarized below.</w:t>
      </w:r>
    </w:p>
    <w:p w14:paraId="4F762BC8" w14:textId="77777777" w:rsidR="00ED132E" w:rsidRDefault="00805BAE">
      <w:pPr>
        <w:numPr>
          <w:ilvl w:val="0"/>
          <w:numId w:val="37"/>
        </w:numPr>
        <w:spacing w:after="0"/>
        <w:rPr>
          <w:rFonts w:eastAsia="Malgun Gothic"/>
        </w:rPr>
      </w:pPr>
      <w:r>
        <w:rPr>
          <w:rFonts w:eastAsia="Malgun Gothic"/>
        </w:rPr>
        <w:t>Option 1: Two contiguous CSI-RS resources that are linked</w:t>
      </w:r>
    </w:p>
    <w:p w14:paraId="037A7E63" w14:textId="77777777" w:rsidR="00ED132E" w:rsidRDefault="00805BAE">
      <w:pPr>
        <w:numPr>
          <w:ilvl w:val="1"/>
          <w:numId w:val="37"/>
        </w:numPr>
        <w:spacing w:after="0"/>
        <w:rPr>
          <w:rFonts w:eastAsia="Malgun Gothic"/>
          <w:i/>
          <w:color w:val="C00000"/>
        </w:rPr>
      </w:pPr>
      <w:r>
        <w:rPr>
          <w:rFonts w:eastAsiaTheme="minorEastAsia"/>
          <w:i/>
          <w:color w:val="C00000"/>
          <w:lang w:eastAsia="zh-CN"/>
        </w:rPr>
        <w:t>Support: New H3C</w:t>
      </w:r>
    </w:p>
    <w:p w14:paraId="0D4F5091" w14:textId="77777777" w:rsidR="00ED132E" w:rsidRDefault="00805BAE">
      <w:pPr>
        <w:numPr>
          <w:ilvl w:val="0"/>
          <w:numId w:val="37"/>
        </w:numPr>
        <w:spacing w:after="0"/>
        <w:rPr>
          <w:rFonts w:eastAsia="Malgun Gothic"/>
        </w:rPr>
      </w:pPr>
      <w:r>
        <w:rPr>
          <w:rFonts w:eastAsia="Malgun Gothic"/>
        </w:rPr>
        <w:t>Option 2: One CSI-RS resource</w:t>
      </w:r>
    </w:p>
    <w:p w14:paraId="36D291C9" w14:textId="77777777" w:rsidR="00ED132E" w:rsidRDefault="00805BAE">
      <w:pPr>
        <w:pStyle w:val="a"/>
        <w:numPr>
          <w:ilvl w:val="1"/>
          <w:numId w:val="19"/>
        </w:numPr>
        <w:tabs>
          <w:tab w:val="left" w:pos="0"/>
        </w:tabs>
        <w:rPr>
          <w:rFonts w:eastAsia="Malgun Gothic"/>
          <w:i/>
          <w:color w:val="C00000"/>
        </w:rPr>
      </w:pPr>
      <w:r>
        <w:rPr>
          <w:i/>
          <w:color w:val="C00000"/>
        </w:rPr>
        <w:t xml:space="preserve">Support: </w:t>
      </w:r>
      <w:r>
        <w:rPr>
          <w:rFonts w:ascii="Times" w:hAnsi="Times"/>
          <w:i/>
          <w:color w:val="C00000"/>
          <w:szCs w:val="24"/>
        </w:rPr>
        <w:t>Panasonic</w:t>
      </w:r>
    </w:p>
    <w:p w14:paraId="472F8DF5" w14:textId="77777777" w:rsidR="00ED132E" w:rsidRDefault="00805BAE">
      <w:pPr>
        <w:numPr>
          <w:ilvl w:val="1"/>
          <w:numId w:val="38"/>
        </w:numPr>
        <w:spacing w:after="0"/>
        <w:rPr>
          <w:rFonts w:eastAsia="Malgun Gothic"/>
          <w:lang w:val="fr-FR"/>
        </w:rPr>
      </w:pPr>
      <w:r>
        <w:rPr>
          <w:rFonts w:eastAsia="Malgun Gothic"/>
          <w:lang w:val="fr-FR"/>
        </w:rPr>
        <w:t>Option 2-1: Non-contiguous CSI-RS resource allocation</w:t>
      </w:r>
    </w:p>
    <w:p w14:paraId="0665C3DA" w14:textId="77777777" w:rsidR="00ED132E" w:rsidRDefault="00805BAE">
      <w:pPr>
        <w:numPr>
          <w:ilvl w:val="2"/>
          <w:numId w:val="38"/>
        </w:numPr>
        <w:spacing w:after="0"/>
        <w:rPr>
          <w:rFonts w:eastAsia="Malgun Gothic"/>
          <w:i/>
          <w:color w:val="C00000"/>
          <w:lang w:val="fr-FR"/>
        </w:rPr>
      </w:pPr>
      <w:r>
        <w:rPr>
          <w:rFonts w:eastAsiaTheme="minorEastAsia"/>
          <w:i/>
          <w:color w:val="C00000"/>
          <w:lang w:val="fr-FR" w:eastAsia="zh-CN"/>
        </w:rPr>
        <w:t xml:space="preserve">Support: </w:t>
      </w:r>
      <w:r>
        <w:rPr>
          <w:rFonts w:eastAsiaTheme="minorEastAsia" w:hint="eastAsia"/>
          <w:i/>
          <w:color w:val="C00000"/>
          <w:lang w:val="fr-FR" w:eastAsia="zh-CN"/>
        </w:rPr>
        <w:t>LGE</w:t>
      </w:r>
      <w:r>
        <w:rPr>
          <w:rFonts w:eastAsiaTheme="minorEastAsia"/>
          <w:i/>
          <w:color w:val="C00000"/>
          <w:lang w:val="fr-FR" w:eastAsia="zh-CN"/>
        </w:rPr>
        <w:t xml:space="preserve"> </w:t>
      </w:r>
      <w:r>
        <w:rPr>
          <w:rFonts w:eastAsiaTheme="minorEastAsia"/>
          <w:i/>
          <w:color w:val="595959" w:themeColor="text1" w:themeTint="A6"/>
          <w:lang w:val="fr-FR" w:eastAsia="zh-CN"/>
        </w:rPr>
        <w:t>(</w:t>
      </w:r>
      <w:r>
        <w:rPr>
          <w:rFonts w:eastAsiaTheme="minorEastAsia" w:hint="eastAsia"/>
          <w:i/>
          <w:color w:val="595959" w:themeColor="text1" w:themeTint="A6"/>
          <w:lang w:val="fr-FR" w:eastAsia="zh-CN"/>
        </w:rPr>
        <w:t>d</w:t>
      </w:r>
      <w:r>
        <w:rPr>
          <w:rFonts w:eastAsiaTheme="minorEastAsia"/>
          <w:i/>
          <w:color w:val="595959" w:themeColor="text1" w:themeTint="A6"/>
          <w:lang w:val="fr-FR" w:eastAsia="zh-CN"/>
        </w:rPr>
        <w:t>own-select between Option 2-1 and 2-2)</w:t>
      </w:r>
      <w:r>
        <w:rPr>
          <w:rFonts w:eastAsiaTheme="minorEastAsia" w:hint="eastAsia"/>
          <w:i/>
          <w:color w:val="C00000"/>
          <w:lang w:val="fr-FR" w:eastAsia="zh-CN"/>
        </w:rPr>
        <w:t xml:space="preserve">, </w:t>
      </w:r>
      <w:r>
        <w:rPr>
          <w:rFonts w:eastAsiaTheme="minorEastAsia"/>
          <w:i/>
          <w:color w:val="C00000"/>
          <w:lang w:val="fr-FR" w:eastAsia="zh-CN"/>
        </w:rPr>
        <w:t xml:space="preserve">Huawei, Samsung </w:t>
      </w:r>
      <w:r>
        <w:rPr>
          <w:rFonts w:eastAsiaTheme="minorEastAsia"/>
          <w:i/>
          <w:color w:val="595959" w:themeColor="text1" w:themeTint="A6"/>
          <w:lang w:val="fr-FR" w:eastAsia="zh-CN"/>
        </w:rPr>
        <w:t>(</w:t>
      </w:r>
      <w:r>
        <w:rPr>
          <w:rFonts w:eastAsiaTheme="minorEastAsia" w:hint="eastAsia"/>
          <w:i/>
          <w:color w:val="595959" w:themeColor="text1" w:themeTint="A6"/>
          <w:lang w:val="fr-FR" w:eastAsia="zh-CN"/>
        </w:rPr>
        <w:t>d</w:t>
      </w:r>
      <w:r>
        <w:rPr>
          <w:rFonts w:eastAsiaTheme="minorEastAsia"/>
          <w:i/>
          <w:color w:val="595959" w:themeColor="text1" w:themeTint="A6"/>
          <w:lang w:val="fr-FR" w:eastAsia="zh-CN"/>
        </w:rPr>
        <w:t>own-select between Option 2-1 and 2-2)</w:t>
      </w:r>
      <w:r>
        <w:rPr>
          <w:rFonts w:eastAsiaTheme="minorEastAsia" w:hint="eastAsia"/>
          <w:i/>
          <w:color w:val="C00000"/>
          <w:lang w:val="fr-FR" w:eastAsia="zh-CN"/>
        </w:rPr>
        <w:t xml:space="preserve">, </w:t>
      </w:r>
      <w:proofErr w:type="spellStart"/>
      <w:r>
        <w:rPr>
          <w:rFonts w:eastAsiaTheme="minorEastAsia"/>
          <w:i/>
          <w:color w:val="C00000"/>
          <w:szCs w:val="24"/>
          <w:lang w:val="en-GB" w:eastAsia="zh-CN"/>
        </w:rPr>
        <w:t>Langbo</w:t>
      </w:r>
      <w:proofErr w:type="spellEnd"/>
      <w:r>
        <w:rPr>
          <w:rFonts w:eastAsiaTheme="minorEastAsia"/>
          <w:i/>
          <w:color w:val="C00000"/>
          <w:szCs w:val="24"/>
          <w:lang w:val="en-GB" w:eastAsia="zh-CN"/>
        </w:rPr>
        <w:t xml:space="preserve">, </w:t>
      </w:r>
      <w:proofErr w:type="spellStart"/>
      <w:r>
        <w:rPr>
          <w:rFonts w:eastAsiaTheme="minorEastAsia"/>
          <w:i/>
          <w:color w:val="C00000"/>
          <w:szCs w:val="24"/>
          <w:lang w:val="en-GB" w:eastAsia="zh-CN"/>
        </w:rPr>
        <w:t>Transsion</w:t>
      </w:r>
      <w:proofErr w:type="spellEnd"/>
      <w:r>
        <w:rPr>
          <w:rFonts w:eastAsiaTheme="minorEastAsia"/>
          <w:i/>
          <w:color w:val="C00000"/>
          <w:szCs w:val="24"/>
          <w:lang w:val="en-GB" w:eastAsia="zh-CN"/>
        </w:rPr>
        <w:t xml:space="preserve">, </w:t>
      </w:r>
      <w:r>
        <w:rPr>
          <w:rFonts w:eastAsiaTheme="minorEastAsia"/>
          <w:i/>
          <w:color w:val="C00000"/>
          <w:lang w:val="fr-FR" w:eastAsia="zh-CN"/>
        </w:rPr>
        <w:t>Ericsson</w:t>
      </w:r>
    </w:p>
    <w:p w14:paraId="09173F7E" w14:textId="77777777" w:rsidR="00ED132E" w:rsidRDefault="00805BAE">
      <w:pPr>
        <w:numPr>
          <w:ilvl w:val="1"/>
          <w:numId w:val="38"/>
        </w:numPr>
        <w:spacing w:after="0"/>
        <w:rPr>
          <w:rFonts w:eastAsia="Malgun Gothic"/>
        </w:rPr>
      </w:pPr>
      <w:r>
        <w:rPr>
          <w:rFonts w:eastAsia="Malgun Gothic"/>
        </w:rPr>
        <w:t xml:space="preserve">Option 2-2: One contiguous CSI-RS resource allocation with non-contiguous CSI-RS resource derived by excluding frequency resources outside DL subband(s) </w:t>
      </w:r>
    </w:p>
    <w:p w14:paraId="5BEB6837" w14:textId="77777777" w:rsidR="00ED132E" w:rsidRDefault="00805BAE">
      <w:pPr>
        <w:numPr>
          <w:ilvl w:val="2"/>
          <w:numId w:val="38"/>
        </w:numPr>
        <w:spacing w:after="0"/>
        <w:rPr>
          <w:rFonts w:eastAsia="Malgun Gothic"/>
          <w:i/>
          <w:color w:val="C00000"/>
        </w:rPr>
      </w:pPr>
      <w:r>
        <w:rPr>
          <w:rFonts w:eastAsiaTheme="minorEastAsia"/>
          <w:i/>
          <w:color w:val="C00000"/>
          <w:lang w:eastAsia="zh-CN"/>
        </w:rPr>
        <w:t xml:space="preserve">Support: </w:t>
      </w:r>
      <w:r>
        <w:rPr>
          <w:rFonts w:eastAsiaTheme="minorEastAsia" w:hint="eastAsia"/>
          <w:i/>
          <w:color w:val="C00000"/>
          <w:lang w:val="fr-FR" w:eastAsia="zh-CN"/>
        </w:rPr>
        <w:t>LGE</w:t>
      </w:r>
      <w:r>
        <w:rPr>
          <w:rFonts w:eastAsiaTheme="minorEastAsia"/>
          <w:i/>
          <w:color w:val="C00000"/>
          <w:lang w:val="fr-FR" w:eastAsia="zh-CN"/>
        </w:rPr>
        <w:t xml:space="preserve"> </w:t>
      </w:r>
      <w:r>
        <w:rPr>
          <w:rFonts w:eastAsiaTheme="minorEastAsia"/>
          <w:i/>
          <w:color w:val="595959" w:themeColor="text1" w:themeTint="A6"/>
          <w:lang w:val="fr-FR" w:eastAsia="zh-CN"/>
        </w:rPr>
        <w:t>(</w:t>
      </w:r>
      <w:r>
        <w:rPr>
          <w:rFonts w:eastAsiaTheme="minorEastAsia" w:hint="eastAsia"/>
          <w:i/>
          <w:color w:val="595959" w:themeColor="text1" w:themeTint="A6"/>
          <w:lang w:val="fr-FR" w:eastAsia="zh-CN"/>
        </w:rPr>
        <w:t>d</w:t>
      </w:r>
      <w:r>
        <w:rPr>
          <w:rFonts w:eastAsiaTheme="minorEastAsia"/>
          <w:i/>
          <w:color w:val="595959" w:themeColor="text1" w:themeTint="A6"/>
          <w:lang w:val="fr-FR" w:eastAsia="zh-CN"/>
        </w:rPr>
        <w:t>own-select between Option 2-1 and 2-2)</w:t>
      </w:r>
      <w:r>
        <w:rPr>
          <w:rFonts w:eastAsiaTheme="minorEastAsia" w:hint="eastAsia"/>
          <w:i/>
          <w:color w:val="C00000"/>
          <w:lang w:val="fr-FR" w:eastAsia="zh-CN"/>
        </w:rPr>
        <w:t xml:space="preserve">, </w:t>
      </w:r>
      <w:r>
        <w:rPr>
          <w:rFonts w:eastAsiaTheme="minorEastAsia"/>
          <w:i/>
          <w:color w:val="C00000"/>
          <w:lang w:eastAsia="zh-CN"/>
        </w:rPr>
        <w:t>Spreadtrum,</w:t>
      </w:r>
      <w:r>
        <w:rPr>
          <w:rFonts w:eastAsiaTheme="minorEastAsia"/>
          <w:i/>
          <w:color w:val="C00000"/>
          <w:lang w:val="fr-FR" w:eastAsia="zh-CN"/>
        </w:rPr>
        <w:t xml:space="preserve"> Samsung </w:t>
      </w:r>
      <w:r>
        <w:rPr>
          <w:rFonts w:eastAsiaTheme="minorEastAsia"/>
          <w:i/>
          <w:color w:val="595959" w:themeColor="text1" w:themeTint="A6"/>
          <w:lang w:val="fr-FR" w:eastAsia="zh-CN"/>
        </w:rPr>
        <w:t>(</w:t>
      </w:r>
      <w:r>
        <w:rPr>
          <w:rFonts w:eastAsiaTheme="minorEastAsia" w:hint="eastAsia"/>
          <w:i/>
          <w:color w:val="595959" w:themeColor="text1" w:themeTint="A6"/>
          <w:lang w:val="fr-FR" w:eastAsia="zh-CN"/>
        </w:rPr>
        <w:t>d</w:t>
      </w:r>
      <w:r>
        <w:rPr>
          <w:rFonts w:eastAsiaTheme="minorEastAsia"/>
          <w:i/>
          <w:color w:val="595959" w:themeColor="text1" w:themeTint="A6"/>
          <w:lang w:val="fr-FR" w:eastAsia="zh-CN"/>
        </w:rPr>
        <w:t>own-select between Option 2-1 and 2-2)</w:t>
      </w:r>
      <w:r>
        <w:rPr>
          <w:rFonts w:eastAsiaTheme="minorEastAsia" w:hint="eastAsia"/>
          <w:i/>
          <w:color w:val="C00000"/>
          <w:lang w:val="fr-FR" w:eastAsia="zh-CN"/>
        </w:rPr>
        <w:t>,</w:t>
      </w:r>
      <w:r>
        <w:rPr>
          <w:rFonts w:eastAsiaTheme="minorEastAsia"/>
          <w:i/>
          <w:color w:val="C00000"/>
          <w:lang w:eastAsia="zh-CN"/>
        </w:rPr>
        <w:t xml:space="preserve"> IDC, ZTE, vivo, CMCC,</w:t>
      </w:r>
      <w:r>
        <w:rPr>
          <w:rFonts w:eastAsiaTheme="minorEastAsia" w:hint="eastAsia"/>
          <w:i/>
          <w:color w:val="C00000"/>
          <w:lang w:eastAsia="zh-CN"/>
        </w:rPr>
        <w:t xml:space="preserve"> DOCOMO,</w:t>
      </w:r>
      <w:r>
        <w:rPr>
          <w:rFonts w:eastAsiaTheme="minorEastAsia"/>
          <w:i/>
          <w:color w:val="C00000"/>
          <w:lang w:eastAsia="zh-CN"/>
        </w:rPr>
        <w:t xml:space="preserve"> CATT, xiaomi, Fujitsu, NEC, Nokia, CEWiT, Sharp, QC</w:t>
      </w:r>
    </w:p>
    <w:p w14:paraId="7109DC98" w14:textId="77777777" w:rsidR="00ED132E" w:rsidRDefault="00ED132E">
      <w:pPr>
        <w:tabs>
          <w:tab w:val="left" w:pos="0"/>
        </w:tabs>
        <w:spacing w:after="0"/>
        <w:rPr>
          <w:rFonts w:eastAsiaTheme="minorEastAsia"/>
          <w:lang w:eastAsia="zh-CN"/>
        </w:rPr>
      </w:pPr>
    </w:p>
    <w:p w14:paraId="2260B286" w14:textId="77777777" w:rsidR="00ED132E" w:rsidRDefault="00ED132E">
      <w:pPr>
        <w:tabs>
          <w:tab w:val="left" w:pos="0"/>
        </w:tabs>
        <w:spacing w:after="0"/>
        <w:rPr>
          <w:rFonts w:eastAsiaTheme="minorEastAsia"/>
          <w:lang w:eastAsia="zh-CN"/>
        </w:rPr>
      </w:pPr>
    </w:p>
    <w:p w14:paraId="72AD8988" w14:textId="77777777" w:rsidR="00ED132E" w:rsidRDefault="00805BAE">
      <w:pPr>
        <w:tabs>
          <w:tab w:val="left" w:pos="0"/>
        </w:tabs>
        <w:spacing w:after="0"/>
        <w:rPr>
          <w:rFonts w:eastAsiaTheme="minorEastAsia"/>
          <w:lang w:eastAsia="zh-CN"/>
        </w:rPr>
      </w:pPr>
      <w:r>
        <w:rPr>
          <w:rFonts w:eastAsiaTheme="minorEastAsia"/>
          <w:lang w:eastAsia="zh-CN"/>
        </w:rPr>
        <w:t>In addition, China Telecom proposed to study a virtual DL BWP with consecutive VRB/PRB numbering mapping to non-consecutive CRBs across two DL subbands for CSI-RS (and for PDSCH RA type 1 and PDCCH).</w:t>
      </w:r>
    </w:p>
    <w:p w14:paraId="068211DB" w14:textId="77777777" w:rsidR="00ED132E" w:rsidRDefault="00ED132E">
      <w:pPr>
        <w:tabs>
          <w:tab w:val="left" w:pos="0"/>
        </w:tabs>
        <w:spacing w:after="0"/>
        <w:rPr>
          <w:rFonts w:eastAsiaTheme="minorEastAsia"/>
          <w:highlight w:val="yellow"/>
          <w:lang w:eastAsia="zh-CN"/>
        </w:rPr>
      </w:pPr>
    </w:p>
    <w:p w14:paraId="46F3C451" w14:textId="77777777" w:rsidR="00ED132E" w:rsidRDefault="00805BAE">
      <w:pPr>
        <w:tabs>
          <w:tab w:val="left" w:pos="0"/>
        </w:tabs>
        <w:spacing w:after="0"/>
        <w:rPr>
          <w:rFonts w:eastAsiaTheme="minorEastAsia"/>
          <w:lang w:eastAsia="zh-CN"/>
        </w:rPr>
      </w:pPr>
      <w:r>
        <w:rPr>
          <w:rFonts w:eastAsiaTheme="minorEastAsia"/>
          <w:lang w:eastAsia="zh-CN"/>
        </w:rPr>
        <w:t>Qualcomm proposed RAN1 to revisit CSI processing timeline in SBFD symbols due to UE complexity increases to process the CSI-RS across the two DL subbands which may increase.</w:t>
      </w:r>
      <w:r>
        <w:rPr>
          <w:rFonts w:eastAsiaTheme="minorEastAsia" w:hint="eastAsia"/>
          <w:lang w:eastAsia="zh-CN"/>
        </w:rPr>
        <w:t xml:space="preserve"> Samsung thinks that there is no </w:t>
      </w:r>
      <w:r>
        <w:rPr>
          <w:rFonts w:eastAsiaTheme="minorEastAsia"/>
          <w:lang w:eastAsia="zh-CN"/>
        </w:rPr>
        <w:t>need to further consider additional UE capability or UE processing by allowing non-contiguous CSI-RS resource</w:t>
      </w:r>
      <w:r>
        <w:rPr>
          <w:rFonts w:eastAsiaTheme="minorEastAsia" w:hint="eastAsia"/>
          <w:lang w:eastAsia="zh-CN"/>
        </w:rPr>
        <w:t>.</w:t>
      </w:r>
    </w:p>
    <w:p w14:paraId="10BF3564" w14:textId="77777777" w:rsidR="00ED132E" w:rsidRDefault="00ED132E">
      <w:pPr>
        <w:rPr>
          <w:rFonts w:eastAsiaTheme="minorEastAsia"/>
          <w:lang w:eastAsia="zh-CN"/>
        </w:rPr>
      </w:pPr>
    </w:p>
    <w:p w14:paraId="126FE844" w14:textId="77777777" w:rsidR="00ED132E" w:rsidRDefault="00805BAE">
      <w:pPr>
        <w:rPr>
          <w:rFonts w:eastAsiaTheme="minorEastAsia"/>
          <w:b/>
          <w:u w:val="single"/>
          <w:lang w:val="en-GB" w:eastAsia="zh-CN"/>
        </w:rPr>
      </w:pPr>
      <w:r>
        <w:rPr>
          <w:rFonts w:eastAsiaTheme="minorEastAsia"/>
          <w:b/>
          <w:u w:val="single"/>
          <w:lang w:val="en-GB" w:eastAsia="zh-CN"/>
        </w:rPr>
        <w:t>P</w:t>
      </w:r>
      <w:r>
        <w:rPr>
          <w:rFonts w:eastAsiaTheme="minorEastAsia" w:hint="eastAsia"/>
          <w:b/>
          <w:u w:val="single"/>
          <w:lang w:val="en-GB" w:eastAsia="zh-CN"/>
        </w:rPr>
        <w:t xml:space="preserve">artial 4RB CSI-RS </w:t>
      </w:r>
    </w:p>
    <w:p w14:paraId="6A2E2F40" w14:textId="77777777" w:rsidR="00ED132E" w:rsidRDefault="00805BAE">
      <w:pPr>
        <w:rPr>
          <w:rFonts w:eastAsiaTheme="minorEastAsia"/>
          <w:lang w:val="en-GB" w:eastAsia="zh-CN"/>
        </w:rPr>
      </w:pPr>
      <w:r>
        <w:rPr>
          <w:rFonts w:eastAsiaTheme="minorEastAsia" w:hint="eastAsia"/>
          <w:lang w:val="en-GB" w:eastAsia="zh-CN"/>
        </w:rPr>
        <w:t xml:space="preserve">In current spec, CSI-RS resource is configured with granularity of 4 RBs. </w:t>
      </w:r>
      <w:proofErr w:type="spellStart"/>
      <w:r>
        <w:rPr>
          <w:rFonts w:eastAsiaTheme="minorEastAsia" w:hint="eastAsia"/>
          <w:lang w:val="en-GB" w:eastAsia="zh-CN"/>
        </w:rPr>
        <w:t>Accroding</w:t>
      </w:r>
      <w:proofErr w:type="spellEnd"/>
      <w:r>
        <w:rPr>
          <w:rFonts w:eastAsiaTheme="minorEastAsia" w:hint="eastAsia"/>
          <w:lang w:val="en-GB" w:eastAsia="zh-CN"/>
        </w:rPr>
        <w:t xml:space="preserve"> to TS38.214 Clause 5.2.2.3.1, the determination of a CSI-RS resource is as follows. </w:t>
      </w:r>
      <w:r>
        <w:rPr>
          <w:rFonts w:eastAsiaTheme="minorEastAsia" w:hint="eastAsia"/>
          <w:highlight w:val="cyan"/>
          <w:lang w:val="en-GB" w:eastAsia="zh-CN"/>
        </w:rPr>
        <w:t>Only the CSI-RS resource within BWP is valid</w:t>
      </w:r>
      <w:r>
        <w:rPr>
          <w:rFonts w:eastAsiaTheme="minorEastAsia" w:hint="eastAsia"/>
          <w:lang w:val="en-GB" w:eastAsia="zh-CN"/>
        </w:rPr>
        <w:t>.</w:t>
      </w:r>
    </w:p>
    <w:tbl>
      <w:tblPr>
        <w:tblStyle w:val="af0"/>
        <w:tblW w:w="0" w:type="auto"/>
        <w:tblLook w:val="04A0" w:firstRow="1" w:lastRow="0" w:firstColumn="1" w:lastColumn="0" w:noHBand="0" w:noVBand="1"/>
      </w:tblPr>
      <w:tblGrid>
        <w:gridCol w:w="9286"/>
      </w:tblGrid>
      <w:tr w:rsidR="00ED132E" w14:paraId="504C2882" w14:textId="77777777">
        <w:tc>
          <w:tcPr>
            <w:tcW w:w="9286" w:type="dxa"/>
          </w:tcPr>
          <w:p w14:paraId="08D78D16" w14:textId="77777777" w:rsidR="00ED132E" w:rsidRDefault="00805BAE">
            <w:pPr>
              <w:suppressAutoHyphens w:val="0"/>
              <w:spacing w:after="180" w:line="240" w:lineRule="auto"/>
              <w:jc w:val="left"/>
              <w:rPr>
                <w:rFonts w:eastAsiaTheme="minorEastAsia"/>
                <w:lang w:val="en-GB" w:eastAsia="zh-CN"/>
              </w:rPr>
            </w:pPr>
            <w:r>
              <w:rPr>
                <w:rFonts w:eastAsia="MS Mincho"/>
                <w:lang w:val="en-GB"/>
              </w:rPr>
              <w:t xml:space="preserve">The bandwidth and initial common resource block (CRB) index of a CSI-RS resource within a BWP, as defined in Clause 7.4.1.5 of [4, TS 38.211], are determined based on the higher layer parameters </w:t>
            </w:r>
            <w:proofErr w:type="spellStart"/>
            <w:r>
              <w:rPr>
                <w:rFonts w:eastAsia="MS Mincho"/>
                <w:i/>
                <w:lang w:val="en-GB"/>
              </w:rPr>
              <w:t>nrofRBs</w:t>
            </w:r>
            <w:proofErr w:type="spellEnd"/>
            <w:r>
              <w:rPr>
                <w:rFonts w:eastAsia="MS Mincho"/>
                <w:lang w:val="en-GB"/>
              </w:rPr>
              <w:t xml:space="preserve"> and </w:t>
            </w:r>
            <w:proofErr w:type="spellStart"/>
            <w:r>
              <w:rPr>
                <w:rFonts w:eastAsia="MS Mincho"/>
                <w:i/>
                <w:lang w:val="en-GB"/>
              </w:rPr>
              <w:t>star</w:t>
            </w:r>
            <w:r>
              <w:rPr>
                <w:rFonts w:eastAsia="MS Mincho"/>
                <w:i/>
                <w:lang w:val="en-GB"/>
              </w:rPr>
              <w:t>t</w:t>
            </w:r>
            <w:r>
              <w:rPr>
                <w:rFonts w:eastAsia="MS Mincho"/>
                <w:i/>
                <w:lang w:val="en-GB"/>
              </w:rPr>
              <w:t>ingRB</w:t>
            </w:r>
            <w:proofErr w:type="spellEnd"/>
            <w:r>
              <w:rPr>
                <w:rFonts w:eastAsia="MS Mincho"/>
                <w:lang w:val="en-GB"/>
              </w:rPr>
              <w:t>, respectively, within the CSI-</w:t>
            </w:r>
            <w:proofErr w:type="spellStart"/>
            <w:r>
              <w:rPr>
                <w:rFonts w:eastAsia="MS Mincho"/>
                <w:lang w:val="en-GB"/>
              </w:rPr>
              <w:t>FrequencyOccupation</w:t>
            </w:r>
            <w:proofErr w:type="spellEnd"/>
            <w:r>
              <w:rPr>
                <w:rFonts w:eastAsia="MS Mincho"/>
                <w:lang w:val="en-GB"/>
              </w:rPr>
              <w:t xml:space="preserve"> IE configured by the higher layer parameter </w:t>
            </w:r>
            <w:proofErr w:type="spellStart"/>
            <w:r>
              <w:rPr>
                <w:rFonts w:eastAsia="MS Mincho"/>
                <w:i/>
                <w:lang w:val="en-GB"/>
              </w:rPr>
              <w:t>freqBand</w:t>
            </w:r>
            <w:proofErr w:type="spellEnd"/>
            <w:r>
              <w:rPr>
                <w:rFonts w:eastAsia="MS Mincho"/>
                <w:lang w:val="en-GB"/>
              </w:rPr>
              <w:t xml:space="preserve"> </w:t>
            </w:r>
            <w:r>
              <w:rPr>
                <w:rFonts w:eastAsia="MS Mincho"/>
                <w:lang w:val="en-GB"/>
              </w:rPr>
              <w:lastRenderedPageBreak/>
              <w:t xml:space="preserve">within the </w:t>
            </w:r>
            <w:r>
              <w:rPr>
                <w:rFonts w:eastAsia="MS Mincho"/>
                <w:i/>
                <w:lang w:val="en-GB"/>
              </w:rPr>
              <w:t>CSI-RS-</w:t>
            </w:r>
            <w:proofErr w:type="spellStart"/>
            <w:r>
              <w:rPr>
                <w:rFonts w:eastAsia="MS Mincho"/>
                <w:i/>
                <w:lang w:val="en-GB"/>
              </w:rPr>
              <w:t>ResourceMapping</w:t>
            </w:r>
            <w:proofErr w:type="spellEnd"/>
            <w:r>
              <w:rPr>
                <w:rFonts w:eastAsia="MS Mincho"/>
                <w:lang w:val="en-GB"/>
              </w:rPr>
              <w:t xml:space="preserve"> IE. Both </w:t>
            </w:r>
            <w:proofErr w:type="spellStart"/>
            <w:r>
              <w:rPr>
                <w:rFonts w:eastAsia="MS Mincho"/>
                <w:i/>
                <w:lang w:val="en-GB"/>
              </w:rPr>
              <w:t>nrofRBs</w:t>
            </w:r>
            <w:proofErr w:type="spellEnd"/>
            <w:r>
              <w:rPr>
                <w:rFonts w:eastAsia="MS Mincho"/>
                <w:lang w:val="en-GB"/>
              </w:rPr>
              <w:t xml:space="preserve"> and </w:t>
            </w:r>
            <w:proofErr w:type="spellStart"/>
            <w:r>
              <w:rPr>
                <w:rFonts w:eastAsia="MS Mincho"/>
                <w:i/>
                <w:lang w:val="en-GB"/>
              </w:rPr>
              <w:t>startingRB</w:t>
            </w:r>
            <w:proofErr w:type="spellEnd"/>
            <w:r>
              <w:rPr>
                <w:rFonts w:eastAsia="MS Mincho"/>
                <w:lang w:val="en-GB"/>
              </w:rPr>
              <w:t xml:space="preserve"> are configured as integer multiples of 4 RBs, and the reference point for </w:t>
            </w:r>
            <w:proofErr w:type="spellStart"/>
            <w:r>
              <w:rPr>
                <w:rFonts w:eastAsia="MS Mincho"/>
                <w:i/>
                <w:lang w:val="en-GB"/>
              </w:rPr>
              <w:t>startingRB</w:t>
            </w:r>
            <w:proofErr w:type="spellEnd"/>
            <w:r>
              <w:rPr>
                <w:rFonts w:eastAsia="MS Mincho"/>
                <w:lang w:val="en-GB"/>
              </w:rPr>
              <w:t xml:space="preserve"> is CRB 0 on the common resource block grid. </w:t>
            </w:r>
            <w:r>
              <w:rPr>
                <w:rFonts w:eastAsia="MS Mincho"/>
                <w:highlight w:val="cyan"/>
                <w:lang w:val="en-GB"/>
              </w:rPr>
              <w:t xml:space="preserve">If </w:t>
            </w:r>
            <m:oMath>
              <m:r>
                <w:rPr>
                  <w:rFonts w:ascii="Cambria Math" w:eastAsia="MS Mincho" w:hAnsi="Cambria Math"/>
                  <w:highlight w:val="cyan"/>
                  <w:lang w:val="fi-FI"/>
                </w:rPr>
                <m:t>startingRB</m:t>
              </m:r>
              <m:r>
                <w:rPr>
                  <w:rFonts w:ascii="Cambria Math" w:eastAsia="MS Mincho" w:hAnsi="Cambria Math"/>
                  <w:highlight w:val="cyan"/>
                  <w:lang w:val="en-GB"/>
                </w:rPr>
                <m:t>&lt;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oMath>
            <w:r>
              <w:rPr>
                <w:rFonts w:eastAsia="MS Mincho"/>
                <w:highlight w:val="cyan"/>
                <w:lang w:val="en-GB"/>
              </w:rPr>
              <w:t xml:space="preserve"> the UE shall assume that the initial CRB index of the CSI-RS resource is </w:t>
            </w:r>
            <m:oMath>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oMath>
            <w:r>
              <w:rPr>
                <w:rFonts w:eastAsia="MS Mincho"/>
                <w:lang w:val="en-GB"/>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lang w:val="en-GB"/>
                    </w:rPr>
                    <m:t xml:space="preserve"> </m:t>
                  </m:r>
                  <m:r>
                    <w:rPr>
                      <w:rFonts w:ascii="Cambria Math" w:eastAsia="MS Mincho" w:hAnsi="Cambria Math"/>
                      <w:lang w:val="fi-FI"/>
                    </w:rPr>
                    <m:t>RB</m:t>
                  </m:r>
                </m:sub>
              </m:sSub>
              <m:r>
                <w:rPr>
                  <w:rFonts w:ascii="Cambria Math" w:eastAsia="MS Mincho" w:hAnsi="Cambria Math"/>
                  <w:lang w:val="en-GB"/>
                </w:rPr>
                <m:t>=</m:t>
              </m:r>
              <m:r>
                <w:rPr>
                  <w:rFonts w:ascii="Cambria Math" w:eastAsia="MS Mincho" w:hAnsi="Cambria Math"/>
                  <w:lang w:val="fi-FI"/>
                </w:rPr>
                <m:t>startingRB</m:t>
              </m:r>
            </m:oMath>
            <w:r>
              <w:rPr>
                <w:rFonts w:eastAsia="MS Mincho"/>
                <w:lang w:val="en-GB"/>
              </w:rPr>
              <w:t xml:space="preserve">. </w:t>
            </w:r>
            <w:r>
              <w:rPr>
                <w:rFonts w:eastAsia="MS Mincho"/>
                <w:highlight w:val="cyan"/>
                <w:lang w:val="en-GB"/>
              </w:rPr>
              <w:t xml:space="preserve">If </w:t>
            </w:r>
            <m:oMath>
              <m:r>
                <w:rPr>
                  <w:rFonts w:ascii="Cambria Math" w:eastAsia="MS Mincho" w:hAnsi="Cambria Math"/>
                  <w:highlight w:val="cyan"/>
                  <w:lang w:val="fi-FI"/>
                </w:rPr>
                <m:t>nrofRBs</m:t>
              </m:r>
              <m:r>
                <w:rPr>
                  <w:rFonts w:ascii="Cambria Math" w:eastAsia="MS Mincho" w:hAnsi="Cambria Math"/>
                  <w:highlight w:val="cyan"/>
                  <w:lang w:val="en-GB"/>
                </w:rPr>
                <m:t>&gt;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size</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oMath>
            <w:r>
              <w:rPr>
                <w:rFonts w:eastAsia="MS Mincho"/>
                <w:highlight w:val="cyan"/>
                <w:lang w:val="en-GB"/>
              </w:rPr>
              <w:t xml:space="preserve">, the UE shall assume that the bandwidth of the CSI-RS resource is </w:t>
            </w:r>
            <m:oMath>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CSI</m:t>
                  </m:r>
                  <m:r>
                    <w:rPr>
                      <w:rFonts w:ascii="Cambria Math" w:eastAsia="MS Mincho" w:hAnsi="Cambria Math"/>
                      <w:highlight w:val="cyan"/>
                      <w:lang w:val="en-GB"/>
                    </w:rPr>
                    <m:t>-</m:t>
                  </m:r>
                  <m:r>
                    <w:rPr>
                      <w:rFonts w:ascii="Cambria Math" w:eastAsia="MS Mincho" w:hAnsi="Cambria Math"/>
                      <w:highlight w:val="cyan"/>
                      <w:lang w:val="fi-FI"/>
                    </w:rPr>
                    <m:t>RS</m:t>
                  </m:r>
                </m:sub>
                <m:sup>
                  <m:r>
                    <w:rPr>
                      <w:rFonts w:ascii="Cambria Math" w:eastAsia="MS Mincho" w:hAnsi="Cambria Math"/>
                      <w:highlight w:val="cyan"/>
                      <w:lang w:val="fi-FI"/>
                    </w:rPr>
                    <m:t>BW</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size</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m:t>
                  </m:r>
                  <m:r>
                    <w:rPr>
                      <w:rFonts w:ascii="Cambria Math" w:eastAsia="MS Mincho" w:hAnsi="Cambria Math"/>
                      <w:highlight w:val="cyan"/>
                      <w:lang w:val="fi-FI"/>
                    </w:rPr>
                    <m:t>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oMath>
            <w:r>
              <w:rPr>
                <w:rFonts w:eastAsia="MS Mincho"/>
                <w:lang w:val="en-GB"/>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lang w:val="en-GB"/>
                </w:rPr>
                <m:t>=</m:t>
              </m:r>
              <m:r>
                <w:rPr>
                  <w:rFonts w:ascii="Cambria Math" w:eastAsia="MS Mincho" w:hAnsi="Cambria Math"/>
                  <w:lang w:val="fi-FI"/>
                </w:rPr>
                <m:t>nrofRBs</m:t>
              </m:r>
            </m:oMath>
            <w:r>
              <w:rPr>
                <w:rFonts w:eastAsia="MS Mincho"/>
                <w:lang w:val="en-GB"/>
              </w:rPr>
              <w:t xml:space="preserve">. In all cases, the UE shall expect that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lang w:val="en-GB"/>
                </w:rPr>
                <m:t>≥</m:t>
              </m:r>
              <m:r>
                <m:rPr>
                  <m:sty m:val="p"/>
                </m:rPr>
                <w:rPr>
                  <w:rFonts w:ascii="Cambria Math" w:eastAsia="MS Mincho" w:hAnsi="Cambria Math"/>
                  <w:lang w:val="en-GB"/>
                </w:rPr>
                <m:t>min⁡</m:t>
              </m:r>
              <m:r>
                <w:rPr>
                  <w:rFonts w:ascii="Cambria Math" w:eastAsia="MS Mincho" w:hAnsi="Cambria Math"/>
                  <w:lang w:val="en-GB"/>
                </w:rPr>
                <m:t xml:space="preserve">(24, </m:t>
              </m:r>
              <m:sSubSup>
                <m:sSubSupPr>
                  <m:ctrlPr>
                    <w:rPr>
                      <w:rFonts w:ascii="Cambria Math" w:eastAsia="MS Mincho" w:hAnsi="Cambria Math"/>
                      <w:i/>
                      <w:lang w:val="en-GB"/>
                    </w:rPr>
                  </m:ctrlPr>
                </m:sSubSupPr>
                <m:e>
                  <m:r>
                    <w:rPr>
                      <w:rFonts w:ascii="Cambria Math" w:eastAsia="MS Mincho" w:hAnsi="Cambria Math"/>
                      <w:lang w:val="en-GB"/>
                    </w:rPr>
                    <m:t>N</m:t>
                  </m:r>
                </m:e>
                <m:sub>
                  <m:r>
                    <w:rPr>
                      <w:rFonts w:ascii="Cambria Math" w:eastAsia="MS Mincho" w:hAnsi="Cambria Math"/>
                      <w:lang w:val="en-GB"/>
                    </w:rPr>
                    <m:t>BWP</m:t>
                  </m:r>
                </m:sub>
                <m:sup>
                  <m:r>
                    <w:rPr>
                      <w:rFonts w:ascii="Cambria Math" w:eastAsia="MS Mincho" w:hAnsi="Cambria Math"/>
                      <w:lang w:val="en-GB"/>
                    </w:rPr>
                    <m:t>size</m:t>
                  </m:r>
                </m:sup>
              </m:sSubSup>
              <m:r>
                <w:rPr>
                  <w:rFonts w:ascii="Cambria Math" w:eastAsia="MS Mincho" w:hAnsi="Cambria Math"/>
                  <w:lang w:val="en-GB"/>
                </w:rPr>
                <m:t>)</m:t>
              </m:r>
            </m:oMath>
            <w:r>
              <w:rPr>
                <w:rFonts w:eastAsia="MS Mincho"/>
                <w:lang w:val="en-GB"/>
              </w:rPr>
              <w:t>.</w:t>
            </w:r>
          </w:p>
        </w:tc>
      </w:tr>
    </w:tbl>
    <w:p w14:paraId="14BAE0D1" w14:textId="77777777" w:rsidR="00ED132E" w:rsidRDefault="00ED132E">
      <w:pPr>
        <w:rPr>
          <w:rFonts w:eastAsiaTheme="minorEastAsia"/>
          <w:lang w:eastAsia="zh-CN"/>
        </w:rPr>
      </w:pPr>
    </w:p>
    <w:p w14:paraId="604F6061" w14:textId="77777777" w:rsidR="00ED132E" w:rsidRDefault="00805BAE">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p>
    <w:p w14:paraId="60315AC1" w14:textId="77777777" w:rsidR="00ED132E" w:rsidRDefault="00805BAE">
      <w:pPr>
        <w:pStyle w:val="a"/>
        <w:numPr>
          <w:ilvl w:val="0"/>
          <w:numId w:val="39"/>
        </w:numPr>
      </w:pPr>
      <w:r>
        <w:rPr>
          <w:rFonts w:hint="eastAsia"/>
        </w:rPr>
        <w:t xml:space="preserve">Option 1: </w:t>
      </w:r>
      <w:r>
        <w:t xml:space="preserve">Only CSI-RS resources within DL </w:t>
      </w:r>
      <w:r>
        <w:rPr>
          <w:rFonts w:hint="eastAsia"/>
        </w:rPr>
        <w:t>usable PRBs</w:t>
      </w:r>
      <w:r>
        <w:t xml:space="preserve"> are valid for SBFD-aware UE</w:t>
      </w:r>
      <w:r>
        <w:rPr>
          <w:rFonts w:hint="eastAsia"/>
        </w:rPr>
        <w:t xml:space="preserve">, and </w:t>
      </w:r>
      <w:r>
        <w:t xml:space="preserve">remaining PRBs of CSI-RS resource outside the DL </w:t>
      </w:r>
      <w:r>
        <w:rPr>
          <w:rFonts w:hint="eastAsia"/>
        </w:rPr>
        <w:t>usable PRBs</w:t>
      </w:r>
      <w:r>
        <w:t xml:space="preserve"> are dropped.</w:t>
      </w:r>
    </w:p>
    <w:p w14:paraId="60737F12" w14:textId="77777777" w:rsidR="00ED132E" w:rsidRDefault="00805BAE">
      <w:pPr>
        <w:pStyle w:val="a"/>
        <w:numPr>
          <w:ilvl w:val="1"/>
          <w:numId w:val="39"/>
        </w:numPr>
        <w:rPr>
          <w:i/>
          <w:color w:val="C00000"/>
        </w:rPr>
      </w:pPr>
      <w:r>
        <w:rPr>
          <w:i/>
          <w:color w:val="C00000"/>
        </w:rPr>
        <w:t xml:space="preserve">Support: </w:t>
      </w:r>
      <w:r>
        <w:rPr>
          <w:rFonts w:hint="eastAsia"/>
          <w:i/>
          <w:color w:val="C00000"/>
        </w:rPr>
        <w:t xml:space="preserve">LGE, </w:t>
      </w:r>
      <w:r>
        <w:rPr>
          <w:i/>
          <w:color w:val="C00000"/>
        </w:rPr>
        <w:t>Huawei, Spreadtrum, ZTE, CATT, Sony, QC</w:t>
      </w:r>
    </w:p>
    <w:p w14:paraId="49DEB107" w14:textId="77777777" w:rsidR="00ED132E" w:rsidRDefault="00805BAE">
      <w:pPr>
        <w:pStyle w:val="a"/>
        <w:numPr>
          <w:ilvl w:val="0"/>
          <w:numId w:val="39"/>
        </w:numPr>
      </w:pPr>
      <w:r>
        <w:rPr>
          <w:rFonts w:hint="eastAsia"/>
        </w:rPr>
        <w:t>Option 2: D</w:t>
      </w:r>
      <w:r>
        <w:t xml:space="preserve">rop the whole 4RBs CSI-RS resource group that overlaps outside the DL subband(s) </w:t>
      </w:r>
      <w:r>
        <w:rPr>
          <w:rFonts w:hint="eastAsia"/>
        </w:rPr>
        <w:t xml:space="preserve">if </w:t>
      </w:r>
      <w:r>
        <w:t>UE doesn’t have the capability to estimate CSI-RS less than 4 RBs</w:t>
      </w:r>
    </w:p>
    <w:p w14:paraId="7F3A2B10" w14:textId="77777777" w:rsidR="00ED132E" w:rsidRDefault="00805BAE">
      <w:pPr>
        <w:pStyle w:val="a"/>
        <w:numPr>
          <w:ilvl w:val="1"/>
          <w:numId w:val="39"/>
        </w:numPr>
        <w:rPr>
          <w:i/>
          <w:color w:val="C00000"/>
        </w:rPr>
      </w:pPr>
      <w:r>
        <w:rPr>
          <w:i/>
          <w:color w:val="C00000"/>
        </w:rPr>
        <w:t>Support: CMCC</w:t>
      </w:r>
    </w:p>
    <w:p w14:paraId="7592F6A0" w14:textId="77777777" w:rsidR="00ED132E" w:rsidRDefault="00ED132E">
      <w:pPr>
        <w:rPr>
          <w:rFonts w:eastAsiaTheme="minorEastAsia"/>
          <w:lang w:val="en-GB" w:eastAsia="zh-CN"/>
        </w:rPr>
      </w:pPr>
    </w:p>
    <w:p w14:paraId="220C5508" w14:textId="77777777" w:rsidR="00ED132E" w:rsidRDefault="00805BAE">
      <w:pPr>
        <w:pStyle w:val="4"/>
        <w:numPr>
          <w:ilvl w:val="3"/>
          <w:numId w:val="6"/>
        </w:numPr>
        <w:rPr>
          <w:rStyle w:val="30"/>
        </w:rPr>
      </w:pPr>
      <w:r>
        <w:rPr>
          <w:rStyle w:val="30"/>
          <w:rFonts w:eastAsiaTheme="minorEastAsia" w:hint="eastAsia"/>
          <w:lang w:eastAsia="zh-CN"/>
        </w:rPr>
        <w:t>CSI reporting subband</w:t>
      </w:r>
    </w:p>
    <w:p w14:paraId="4E26E5F4" w14:textId="77777777" w:rsidR="00ED132E" w:rsidRDefault="00805BAE">
      <w:pPr>
        <w:rPr>
          <w:rFonts w:eastAsiaTheme="minorEastAsia"/>
          <w:b/>
          <w:u w:val="single"/>
          <w:lang w:val="en-GB" w:eastAsia="zh-CN"/>
        </w:rPr>
      </w:pPr>
      <w:r>
        <w:rPr>
          <w:rFonts w:eastAsiaTheme="minorEastAsia"/>
          <w:b/>
          <w:u w:val="single"/>
          <w:lang w:val="en-GB" w:eastAsia="zh-CN"/>
        </w:rPr>
        <w:t>Partial CSI reporting subband</w:t>
      </w:r>
    </w:p>
    <w:p w14:paraId="45509782" w14:textId="77777777" w:rsidR="00ED132E" w:rsidRDefault="00805BAE">
      <w:pPr>
        <w:rPr>
          <w:rFonts w:eastAsiaTheme="minorEastAsia"/>
          <w:lang w:val="en-GB" w:eastAsia="zh-CN"/>
        </w:rPr>
      </w:pPr>
      <w:r>
        <w:rPr>
          <w:rFonts w:eastAsiaTheme="minorEastAsia" w:hint="eastAsia"/>
          <w:lang w:val="en-GB" w:eastAsia="zh-CN"/>
        </w:rPr>
        <w:t xml:space="preserve">CSI reporting subband size is configured via higher layer </w:t>
      </w:r>
      <w:r>
        <w:rPr>
          <w:rFonts w:eastAsiaTheme="minorEastAsia"/>
          <w:lang w:val="en-GB" w:eastAsia="zh-CN"/>
        </w:rPr>
        <w:t>signalling</w:t>
      </w:r>
      <w:r>
        <w:rPr>
          <w:rFonts w:eastAsiaTheme="minorEastAsia" w:hint="eastAsia"/>
          <w:lang w:val="en-GB" w:eastAsia="zh-CN"/>
        </w:rPr>
        <w:t xml:space="preserve"> with one out of two possible subband sizes determined based on BWP size.</w:t>
      </w:r>
    </w:p>
    <w:p w14:paraId="3FD13636" w14:textId="77777777" w:rsidR="00ED132E" w:rsidRDefault="00805BAE">
      <w:pPr>
        <w:pStyle w:val="TH"/>
        <w:rPr>
          <w:color w:val="000000"/>
          <w:lang w:eastAsia="zh-CN"/>
        </w:rPr>
      </w:pPr>
      <w:r>
        <w:rPr>
          <w:color w:val="000000"/>
        </w:rPr>
        <w:t>Table 5.2.1.4-2: Configurable subband sizes</w:t>
      </w:r>
      <w:r>
        <w:rPr>
          <w:rFonts w:hint="eastAsia"/>
          <w:color w:val="000000"/>
          <w:lang w:eastAsia="zh-CN"/>
        </w:rPr>
        <w:t xml:space="preserve"> [38.214]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ED132E" w14:paraId="7B45248E" w14:textId="77777777">
        <w:trPr>
          <w:jc w:val="center"/>
        </w:trPr>
        <w:tc>
          <w:tcPr>
            <w:tcW w:w="3600" w:type="dxa"/>
            <w:shd w:val="clear" w:color="auto" w:fill="D9D9D9"/>
            <w:vAlign w:val="center"/>
          </w:tcPr>
          <w:p w14:paraId="5819833E" w14:textId="77777777" w:rsidR="00ED132E" w:rsidRDefault="00805BAE">
            <w:pPr>
              <w:spacing w:after="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600" w:type="dxa"/>
            <w:shd w:val="clear" w:color="auto" w:fill="D9D9D9"/>
            <w:vAlign w:val="center"/>
          </w:tcPr>
          <w:p w14:paraId="65CCC241" w14:textId="77777777" w:rsidR="00ED132E" w:rsidRDefault="00805BAE">
            <w:pPr>
              <w:spacing w:after="0"/>
              <w:ind w:left="720" w:hanging="720"/>
              <w:jc w:val="center"/>
              <w:rPr>
                <w:rFonts w:ascii="Times" w:eastAsia="Batang" w:hAnsi="Times"/>
                <w:b/>
                <w:color w:val="000000"/>
                <w:szCs w:val="24"/>
                <w:lang w:eastAsia="zh-CN"/>
              </w:rPr>
            </w:pPr>
            <w:r>
              <w:rPr>
                <w:rFonts w:ascii="Times" w:eastAsia="Batang" w:hAnsi="Times"/>
                <w:b/>
                <w:color w:val="000000"/>
                <w:szCs w:val="24"/>
                <w:lang w:eastAsia="zh-CN"/>
              </w:rPr>
              <w:t>Subband size (PRBs)</w:t>
            </w:r>
          </w:p>
        </w:tc>
      </w:tr>
      <w:tr w:rsidR="00ED132E" w14:paraId="4FCBF671" w14:textId="77777777">
        <w:trPr>
          <w:jc w:val="center"/>
        </w:trPr>
        <w:tc>
          <w:tcPr>
            <w:tcW w:w="3600" w:type="dxa"/>
            <w:shd w:val="clear" w:color="auto" w:fill="auto"/>
            <w:vAlign w:val="center"/>
          </w:tcPr>
          <w:p w14:paraId="26985FD6" w14:textId="77777777" w:rsidR="00ED132E" w:rsidRDefault="00805BAE">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600" w:type="dxa"/>
            <w:shd w:val="clear" w:color="auto" w:fill="auto"/>
            <w:vAlign w:val="center"/>
          </w:tcPr>
          <w:p w14:paraId="3EA15F25" w14:textId="77777777" w:rsidR="00ED132E" w:rsidRDefault="00805BAE">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ED132E" w14:paraId="75503B54" w14:textId="77777777">
        <w:trPr>
          <w:jc w:val="center"/>
        </w:trPr>
        <w:tc>
          <w:tcPr>
            <w:tcW w:w="3600" w:type="dxa"/>
            <w:shd w:val="clear" w:color="auto" w:fill="auto"/>
            <w:vAlign w:val="center"/>
          </w:tcPr>
          <w:p w14:paraId="5EBA2B62" w14:textId="77777777" w:rsidR="00ED132E" w:rsidRDefault="00805BAE">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600" w:type="dxa"/>
            <w:shd w:val="clear" w:color="auto" w:fill="auto"/>
            <w:vAlign w:val="center"/>
          </w:tcPr>
          <w:p w14:paraId="271F42BE" w14:textId="77777777" w:rsidR="00ED132E" w:rsidRDefault="00805BAE">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ED132E" w14:paraId="0F311479" w14:textId="77777777">
        <w:trPr>
          <w:jc w:val="center"/>
        </w:trPr>
        <w:tc>
          <w:tcPr>
            <w:tcW w:w="3600" w:type="dxa"/>
            <w:shd w:val="clear" w:color="auto" w:fill="auto"/>
            <w:vAlign w:val="center"/>
          </w:tcPr>
          <w:p w14:paraId="2200EA39" w14:textId="77777777" w:rsidR="00ED132E" w:rsidRDefault="00805BAE">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600" w:type="dxa"/>
            <w:shd w:val="clear" w:color="auto" w:fill="auto"/>
            <w:vAlign w:val="center"/>
          </w:tcPr>
          <w:p w14:paraId="182644FB" w14:textId="77777777" w:rsidR="00ED132E" w:rsidRDefault="00805BAE">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16, 32</w:t>
            </w:r>
          </w:p>
        </w:tc>
      </w:tr>
    </w:tbl>
    <w:p w14:paraId="68EB1DC7" w14:textId="77777777" w:rsidR="00ED132E" w:rsidRDefault="00ED132E">
      <w:pPr>
        <w:rPr>
          <w:rFonts w:eastAsiaTheme="minorEastAsia"/>
          <w:lang w:val="en-GB" w:eastAsia="zh-CN"/>
        </w:rPr>
      </w:pPr>
    </w:p>
    <w:p w14:paraId="1EE2417F" w14:textId="77777777" w:rsidR="00ED132E" w:rsidRDefault="00805BAE">
      <w:pPr>
        <w:rPr>
          <w:rFonts w:eastAsiaTheme="minorEastAsia"/>
          <w:lang w:val="en-GB" w:eastAsia="zh-CN"/>
        </w:rPr>
      </w:pPr>
      <w:r>
        <w:rPr>
          <w:rFonts w:eastAsiaTheme="minorEastAsia" w:hint="eastAsia"/>
          <w:lang w:val="en-GB" w:eastAsia="zh-CN"/>
        </w:rPr>
        <w:t>The first and the last subband sizes are defined as below in TS38.214 Clause 5.2.1.4.</w:t>
      </w:r>
    </w:p>
    <w:tbl>
      <w:tblPr>
        <w:tblStyle w:val="af0"/>
        <w:tblW w:w="0" w:type="auto"/>
        <w:tblLook w:val="04A0" w:firstRow="1" w:lastRow="0" w:firstColumn="1" w:lastColumn="0" w:noHBand="0" w:noVBand="1"/>
      </w:tblPr>
      <w:tblGrid>
        <w:gridCol w:w="9286"/>
      </w:tblGrid>
      <w:tr w:rsidR="00ED132E" w14:paraId="786A9E87" w14:textId="77777777">
        <w:tc>
          <w:tcPr>
            <w:tcW w:w="9286" w:type="dxa"/>
          </w:tcPr>
          <w:p w14:paraId="68F775AF" w14:textId="77777777" w:rsidR="00ED132E" w:rsidRDefault="00805BAE">
            <w:pPr>
              <w:suppressAutoHyphens w:val="0"/>
              <w:spacing w:after="180" w:line="240" w:lineRule="auto"/>
              <w:jc w:val="left"/>
              <w:rPr>
                <w:rFonts w:eastAsia="宋体"/>
                <w:lang w:eastAsia="zh-CN"/>
              </w:rPr>
            </w:pPr>
            <w:r>
              <w:rPr>
                <w:rFonts w:eastAsia="宋体"/>
              </w:rPr>
              <w:t xml:space="preserve">The first subband size is given by </w:t>
            </w:r>
            <w:r w:rsidR="0067489A">
              <w:rPr>
                <w:rFonts w:eastAsia="宋体"/>
                <w:noProof/>
                <w:position w:val="-14"/>
              </w:rPr>
              <w:object w:dxaOrig="1873" w:dyaOrig="461" w14:anchorId="6DCDEC27">
                <v:shape id="_x0000_i1028" type="#_x0000_t75" alt="" style="width:93pt;height:24pt;mso-width-percent:0;mso-height-percent:0;mso-width-percent:0;mso-height-percent:0" o:ole="">
                  <v:imagedata r:id="rId18" o:title=""/>
                </v:shape>
                <o:OLEObject Type="Embed" ProgID="Equation.DSMT4" ShapeID="_x0000_i1028" DrawAspect="Content" ObjectID="_1777728418" r:id="rId19"/>
              </w:object>
            </w:r>
            <w:r>
              <w:rPr>
                <w:rFonts w:eastAsia="宋体"/>
              </w:rPr>
              <w:t xml:space="preserve"> and the last subband size given by </w:t>
            </w:r>
            <w:r w:rsidR="0067489A">
              <w:rPr>
                <w:rFonts w:eastAsia="宋体"/>
                <w:noProof/>
                <w:position w:val="-14"/>
              </w:rPr>
              <w:object w:dxaOrig="1882" w:dyaOrig="461" w14:anchorId="0FE99798">
                <v:shape id="_x0000_i1029" type="#_x0000_t75" alt="" style="width:93.65pt;height:24pt;mso-width-percent:0;mso-height-percent:0;mso-width-percent:0;mso-height-percent:0" o:ole="">
                  <v:imagedata r:id="rId20" o:title=""/>
                </v:shape>
                <o:OLEObject Type="Embed" ProgID="Equation.DSMT4" ShapeID="_x0000_i1029" DrawAspect="Content" ObjectID="_1777728419" r:id="rId21"/>
              </w:object>
            </w:r>
            <w:r>
              <w:rPr>
                <w:rFonts w:eastAsia="宋体"/>
              </w:rPr>
              <w:t xml:space="preserve"> if </w:t>
            </w:r>
            <w:r w:rsidR="0067489A">
              <w:rPr>
                <w:rFonts w:eastAsia="宋体"/>
                <w:noProof/>
                <w:position w:val="-14"/>
              </w:rPr>
              <w:object w:dxaOrig="2240" w:dyaOrig="461" w14:anchorId="0F696CC7">
                <v:shape id="_x0000_i1030" type="#_x0000_t75" alt="" style="width:112.35pt;height:24pt;mso-width-percent:0;mso-height-percent:0;mso-width-percent:0;mso-height-percent:0" o:ole="">
                  <v:imagedata r:id="rId22" o:title=""/>
                </v:shape>
                <o:OLEObject Type="Embed" ProgID="Equation.DSMT4" ShapeID="_x0000_i1030" DrawAspect="Content" ObjectID="_1777728420" r:id="rId23"/>
              </w:object>
            </w:r>
            <w:r>
              <w:rPr>
                <w:rFonts w:eastAsia="宋体"/>
              </w:rPr>
              <w:t xml:space="preserve"> and </w:t>
            </w:r>
            <w:r w:rsidR="0067489A">
              <w:rPr>
                <w:rFonts w:eastAsia="宋体"/>
                <w:noProof/>
                <w:position w:val="-10"/>
              </w:rPr>
              <w:object w:dxaOrig="584" w:dyaOrig="282" w14:anchorId="5A7EB781">
                <v:shape id="_x0000_i1031" type="#_x0000_t75" alt="" style="width:29.35pt;height:14.35pt;mso-width-percent:0;mso-height-percent:0;mso-width-percent:0;mso-height-percent:0" o:ole="">
                  <v:imagedata r:id="rId24" o:title=""/>
                </v:shape>
                <o:OLEObject Type="Embed" ProgID="Equation.3" ShapeID="_x0000_i1031" DrawAspect="Content" ObjectID="_1777728421" r:id="rId25"/>
              </w:object>
            </w:r>
            <w:r>
              <w:rPr>
                <w:rFonts w:eastAsia="宋体"/>
              </w:rPr>
              <w:t xml:space="preserve">if </w:t>
            </w:r>
            <w:r w:rsidR="0067489A">
              <w:rPr>
                <w:rFonts w:eastAsia="宋体"/>
                <w:noProof/>
                <w:position w:val="-14"/>
              </w:rPr>
              <w:object w:dxaOrig="2240" w:dyaOrig="461" w14:anchorId="4A52A5F5">
                <v:shape id="_x0000_i1032" type="#_x0000_t75" alt="" style="width:112.35pt;height:24pt;mso-width-percent:0;mso-height-percent:0;mso-width-percent:0;mso-height-percent:0" o:ole="">
                  <v:imagedata r:id="rId26" o:title=""/>
                </v:shape>
                <o:OLEObject Type="Embed" ProgID="Equation.DSMT4" ShapeID="_x0000_i1032" DrawAspect="Content" ObjectID="_1777728422" r:id="rId27"/>
              </w:object>
            </w:r>
          </w:p>
        </w:tc>
      </w:tr>
    </w:tbl>
    <w:p w14:paraId="2D5086B9" w14:textId="77777777" w:rsidR="00ED132E" w:rsidRDefault="00ED132E">
      <w:pPr>
        <w:rPr>
          <w:rFonts w:eastAsiaTheme="minorEastAsia"/>
          <w:lang w:val="en-GB" w:eastAsia="zh-CN"/>
        </w:rPr>
      </w:pPr>
    </w:p>
    <w:p w14:paraId="054D2D6B" w14:textId="77777777" w:rsidR="00ED132E" w:rsidRDefault="00805BAE">
      <w:pPr>
        <w:rPr>
          <w:rFonts w:eastAsiaTheme="minorEastAsia"/>
          <w:lang w:val="en-GB" w:eastAsia="zh-CN"/>
        </w:rPr>
      </w:pPr>
      <w:r>
        <w:rPr>
          <w:rFonts w:eastAsiaTheme="minorEastAsia" w:hint="eastAsia"/>
          <w:lang w:val="en-GB" w:eastAsia="zh-CN"/>
        </w:rPr>
        <w:t xml:space="preserve">For </w:t>
      </w:r>
      <w:r>
        <w:rPr>
          <w:rFonts w:eastAsiaTheme="minorEastAsia"/>
          <w:lang w:val="en-GB" w:eastAsia="zh-CN"/>
        </w:rPr>
        <w:t xml:space="preserve">unaligned boundaries between SBFD subband(s) and CSI reporting subband, the following </w:t>
      </w:r>
      <w:r>
        <w:rPr>
          <w:rFonts w:eastAsiaTheme="minorEastAsia" w:hint="eastAsia"/>
          <w:lang w:val="en-GB" w:eastAsia="zh-CN"/>
        </w:rPr>
        <w:t>agreements were made during Rel-18 SI.</w:t>
      </w:r>
    </w:p>
    <w:tbl>
      <w:tblPr>
        <w:tblStyle w:val="af0"/>
        <w:tblW w:w="9060" w:type="dxa"/>
        <w:tblLook w:val="04A0" w:firstRow="1" w:lastRow="0" w:firstColumn="1" w:lastColumn="0" w:noHBand="0" w:noVBand="1"/>
      </w:tblPr>
      <w:tblGrid>
        <w:gridCol w:w="9060"/>
      </w:tblGrid>
      <w:tr w:rsidR="00ED132E" w14:paraId="0878B2C4" w14:textId="77777777">
        <w:tc>
          <w:tcPr>
            <w:tcW w:w="9060" w:type="dxa"/>
          </w:tcPr>
          <w:p w14:paraId="7CD41CE9" w14:textId="77777777" w:rsidR="00ED132E" w:rsidRDefault="00805BAE">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0661BF0" w14:textId="77777777" w:rsidR="00ED132E" w:rsidRDefault="00805BAE">
            <w:pPr>
              <w:numPr>
                <w:ilvl w:val="1"/>
                <w:numId w:val="32"/>
              </w:numPr>
              <w:spacing w:after="0" w:line="240" w:lineRule="auto"/>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184ACBCA" w14:textId="77777777" w:rsidR="00ED132E" w:rsidRDefault="00805BAE">
            <w:pPr>
              <w:numPr>
                <w:ilvl w:val="1"/>
                <w:numId w:val="32"/>
              </w:numPr>
              <w:spacing w:after="0" w:line="240" w:lineRule="auto"/>
              <w:jc w:val="left"/>
              <w:rPr>
                <w:rFonts w:eastAsiaTheme="minorEastAsia"/>
                <w:lang w:eastAsia="zh-CN"/>
              </w:rPr>
            </w:pPr>
            <w:r>
              <w:rPr>
                <w:rFonts w:ascii="Times" w:eastAsia="Malgun Gothic" w:hAnsi="Times"/>
                <w:szCs w:val="24"/>
              </w:rPr>
              <w:t xml:space="preserve">For </w:t>
            </w:r>
            <w:r>
              <w:rPr>
                <w:rFonts w:ascii="Times" w:eastAsia="微软雅黑" w:hAnsi="Times"/>
                <w:szCs w:val="24"/>
                <w:lang w:val="en-GB"/>
              </w:rPr>
              <w:t>semi-</w:t>
            </w:r>
            <w:r>
              <w:rPr>
                <w:rFonts w:ascii="Times" w:eastAsia="Malgun Gothic" w:hAnsi="Times"/>
                <w:szCs w:val="24"/>
                <w:lang w:val="en-GB" w:eastAsia="zh-CN"/>
              </w:rPr>
              <w:t>static</w:t>
            </w:r>
            <w:r>
              <w:rPr>
                <w:rFonts w:ascii="Times" w:eastAsia="微软雅黑" w:hAnsi="Times"/>
                <w:szCs w:val="24"/>
                <w:lang w:val="en-GB"/>
              </w:rPr>
              <w:t xml:space="preserve">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tc>
      </w:tr>
    </w:tbl>
    <w:p w14:paraId="196ECD64" w14:textId="77777777" w:rsidR="00ED132E" w:rsidRDefault="00ED132E">
      <w:pPr>
        <w:rPr>
          <w:rFonts w:eastAsiaTheme="minorEastAsia"/>
          <w:lang w:eastAsia="zh-CN"/>
        </w:rPr>
      </w:pPr>
    </w:p>
    <w:p w14:paraId="4ACA340B" w14:textId="77777777" w:rsidR="00ED132E" w:rsidRDefault="00805BAE">
      <w:pPr>
        <w:tabs>
          <w:tab w:val="left" w:pos="0"/>
        </w:tabs>
        <w:spacing w:after="0"/>
        <w:rPr>
          <w:rFonts w:eastAsiaTheme="minorEastAsia"/>
          <w:lang w:val="en-GB" w:eastAsia="zh-CN"/>
        </w:rPr>
      </w:pPr>
      <w:r>
        <w:rPr>
          <w:rFonts w:eastAsiaTheme="minorEastAsia" w:hint="eastAsia"/>
          <w:lang w:val="en-GB" w:eastAsia="zh-CN"/>
        </w:rPr>
        <w:t>For partial CSI reporting subband, all companies agree that CSI of the partial CSI reporting subband can be reported.</w:t>
      </w:r>
    </w:p>
    <w:p w14:paraId="4A3B651C" w14:textId="77777777" w:rsidR="00ED132E" w:rsidRDefault="00805BAE">
      <w:pPr>
        <w:tabs>
          <w:tab w:val="left" w:pos="0"/>
        </w:tabs>
        <w:spacing w:after="0"/>
        <w:rPr>
          <w:rFonts w:eastAsiaTheme="minorEastAsia"/>
          <w:lang w:val="en-GB" w:eastAsia="zh-CN"/>
        </w:rPr>
      </w:pPr>
      <w:r>
        <w:rPr>
          <w:rFonts w:eastAsiaTheme="minorEastAsia" w:hint="eastAsia"/>
          <w:lang w:val="en-GB" w:eastAsia="zh-CN"/>
        </w:rPr>
        <w:t>Companies who support the agreement in SI are summarized below.</w:t>
      </w:r>
    </w:p>
    <w:p w14:paraId="63A2B837" w14:textId="77777777" w:rsidR="00ED132E" w:rsidRDefault="00805BAE">
      <w:pPr>
        <w:pStyle w:val="a"/>
        <w:numPr>
          <w:ilvl w:val="0"/>
          <w:numId w:val="39"/>
        </w:numPr>
      </w:pPr>
      <w:r>
        <w:rPr>
          <w:rFonts w:eastAsia="微软雅黑"/>
        </w:rPr>
        <w:t>For</w:t>
      </w:r>
      <w:r>
        <w:t xml:space="preserve"> a CSI reporting subband which overlaps with SBFD subband boundaries, CSI report is derived based on CSI-RS resources excluding CSI-RS resources outside DL subband(s).</w:t>
      </w:r>
    </w:p>
    <w:p w14:paraId="7481F609" w14:textId="77777777" w:rsidR="00ED132E" w:rsidRDefault="00805BAE">
      <w:pPr>
        <w:pStyle w:val="a"/>
        <w:numPr>
          <w:ilvl w:val="0"/>
          <w:numId w:val="40"/>
        </w:numPr>
        <w:rPr>
          <w:i/>
          <w:color w:val="C00000"/>
        </w:rPr>
      </w:pPr>
      <w:r>
        <w:rPr>
          <w:i/>
          <w:color w:val="C00000"/>
        </w:rPr>
        <w:t xml:space="preserve">Support: </w:t>
      </w:r>
      <w:r>
        <w:rPr>
          <w:rFonts w:hint="eastAsia"/>
          <w:i/>
          <w:color w:val="C00000"/>
        </w:rPr>
        <w:t xml:space="preserve">LGE, </w:t>
      </w:r>
      <w:r>
        <w:rPr>
          <w:i/>
          <w:color w:val="C00000"/>
        </w:rPr>
        <w:t>Huawei, ZTE, CATT, CT,</w:t>
      </w:r>
      <w:r>
        <w:rPr>
          <w:rFonts w:hint="eastAsia"/>
          <w:i/>
          <w:color w:val="C00000"/>
        </w:rPr>
        <w:t xml:space="preserve"> OPPO, </w:t>
      </w:r>
      <w:r>
        <w:rPr>
          <w:i/>
          <w:color w:val="C00000"/>
        </w:rPr>
        <w:t>Sony</w:t>
      </w:r>
    </w:p>
    <w:p w14:paraId="38C8B23A" w14:textId="77777777" w:rsidR="00ED132E" w:rsidRDefault="00ED132E">
      <w:pPr>
        <w:tabs>
          <w:tab w:val="left" w:pos="0"/>
        </w:tabs>
        <w:spacing w:after="0"/>
        <w:rPr>
          <w:rFonts w:eastAsiaTheme="minorEastAsia"/>
          <w:lang w:val="en-GB" w:eastAsia="zh-CN"/>
        </w:rPr>
      </w:pPr>
    </w:p>
    <w:p w14:paraId="066A37C3" w14:textId="77777777" w:rsidR="00ED132E" w:rsidRDefault="00ED132E">
      <w:pPr>
        <w:tabs>
          <w:tab w:val="left" w:pos="0"/>
        </w:tabs>
        <w:spacing w:after="0"/>
        <w:rPr>
          <w:rFonts w:eastAsiaTheme="minorEastAsia"/>
          <w:lang w:val="en-GB" w:eastAsia="zh-CN"/>
        </w:rPr>
      </w:pPr>
    </w:p>
    <w:p w14:paraId="33E9DB67" w14:textId="77777777" w:rsidR="00ED132E" w:rsidRDefault="00805BAE">
      <w:pPr>
        <w:rPr>
          <w:rFonts w:eastAsiaTheme="minorEastAsia"/>
          <w:b/>
          <w:u w:val="single"/>
          <w:lang w:val="en-GB" w:eastAsia="zh-CN"/>
        </w:rPr>
      </w:pPr>
      <w:r>
        <w:rPr>
          <w:rFonts w:eastAsiaTheme="minorEastAsia"/>
          <w:b/>
          <w:u w:val="single"/>
          <w:lang w:val="en-GB" w:eastAsia="zh-CN"/>
        </w:rPr>
        <w:t>CSI reporting subband</w:t>
      </w:r>
      <w:r>
        <w:rPr>
          <w:rFonts w:eastAsiaTheme="minorEastAsia" w:hint="eastAsia"/>
          <w:b/>
          <w:u w:val="single"/>
          <w:lang w:val="en-GB" w:eastAsia="zh-CN"/>
        </w:rPr>
        <w:t xml:space="preserve"> size</w:t>
      </w:r>
    </w:p>
    <w:p w14:paraId="2D92D4A9" w14:textId="77777777" w:rsidR="00ED132E" w:rsidRDefault="00805BAE">
      <w:pPr>
        <w:rPr>
          <w:rFonts w:eastAsiaTheme="minorEastAsia"/>
          <w:lang w:val="en-GB" w:eastAsia="zh-CN"/>
        </w:rPr>
      </w:pPr>
      <w:r>
        <w:rPr>
          <w:rFonts w:eastAsiaTheme="minorEastAsia"/>
          <w:lang w:val="en-GB" w:eastAsia="zh-CN"/>
        </w:rPr>
        <w:t>CSI reporting subband size in SBFD symbols</w:t>
      </w:r>
      <w:r>
        <w:rPr>
          <w:rFonts w:eastAsiaTheme="minorEastAsia" w:hint="eastAsia"/>
          <w:lang w:val="en-GB" w:eastAsia="zh-CN"/>
        </w:rPr>
        <w:t>:</w:t>
      </w:r>
    </w:p>
    <w:p w14:paraId="74F533DA" w14:textId="77777777" w:rsidR="00ED132E" w:rsidRDefault="00805BAE">
      <w:pPr>
        <w:numPr>
          <w:ilvl w:val="0"/>
          <w:numId w:val="28"/>
        </w:numPr>
        <w:rPr>
          <w:rFonts w:eastAsiaTheme="minorEastAsia"/>
          <w:bCs/>
          <w:lang w:val="en-GB" w:eastAsia="zh-CN"/>
        </w:rPr>
      </w:pPr>
      <w:r>
        <w:rPr>
          <w:rFonts w:eastAsiaTheme="minorEastAsia"/>
          <w:bCs/>
          <w:lang w:val="en-GB" w:eastAsia="zh-CN"/>
        </w:rPr>
        <w:t>Option 1: CSI reporting subband size is determined based on the size of DL BWP</w:t>
      </w:r>
    </w:p>
    <w:p w14:paraId="7DD337F0" w14:textId="77777777" w:rsidR="00ED132E" w:rsidRDefault="00805BAE">
      <w:pPr>
        <w:numPr>
          <w:ilvl w:val="1"/>
          <w:numId w:val="28"/>
        </w:numPr>
        <w:rPr>
          <w:rFonts w:eastAsiaTheme="minorEastAsia"/>
          <w:bCs/>
          <w:i/>
          <w:color w:val="C00000"/>
          <w:lang w:val="en-GB" w:eastAsia="zh-CN"/>
        </w:rPr>
      </w:pPr>
      <w:r>
        <w:rPr>
          <w:rFonts w:eastAsiaTheme="minorEastAsia"/>
          <w:bCs/>
          <w:i/>
          <w:color w:val="C00000"/>
          <w:lang w:val="en-GB" w:eastAsia="zh-CN"/>
        </w:rPr>
        <w:lastRenderedPageBreak/>
        <w:t>S</w:t>
      </w:r>
      <w:r>
        <w:rPr>
          <w:rFonts w:eastAsiaTheme="minorEastAsia" w:hint="eastAsia"/>
          <w:bCs/>
          <w:i/>
          <w:color w:val="C00000"/>
          <w:lang w:val="en-GB" w:eastAsia="zh-CN"/>
        </w:rPr>
        <w:t>upport: Spreadtrum, Samsung, CMCC</w:t>
      </w:r>
    </w:p>
    <w:p w14:paraId="2B15FB3C" w14:textId="77777777" w:rsidR="00ED132E" w:rsidRDefault="00805BAE">
      <w:pPr>
        <w:numPr>
          <w:ilvl w:val="0"/>
          <w:numId w:val="28"/>
        </w:numPr>
        <w:rPr>
          <w:rFonts w:eastAsiaTheme="minorEastAsia"/>
          <w:bCs/>
          <w:lang w:val="en-GB" w:eastAsia="zh-CN"/>
        </w:rPr>
      </w:pPr>
      <w:r>
        <w:rPr>
          <w:rFonts w:eastAsiaTheme="minorEastAsia"/>
          <w:bCs/>
          <w:lang w:val="en-GB" w:eastAsia="zh-CN"/>
        </w:rPr>
        <w:t>Option 2: CSI reporting subband size is determined based on the size of DL usable PRBs.</w:t>
      </w:r>
    </w:p>
    <w:p w14:paraId="0553E8D1" w14:textId="77777777" w:rsidR="00ED132E" w:rsidRDefault="00805BAE">
      <w:pPr>
        <w:numPr>
          <w:ilvl w:val="1"/>
          <w:numId w:val="28"/>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Samsung, CMCC</w:t>
      </w:r>
    </w:p>
    <w:p w14:paraId="7F17605B" w14:textId="77777777" w:rsidR="00ED132E" w:rsidRDefault="00ED132E">
      <w:pPr>
        <w:rPr>
          <w:rFonts w:eastAsiaTheme="minorEastAsia"/>
        </w:rPr>
      </w:pPr>
    </w:p>
    <w:p w14:paraId="3ED8795F" w14:textId="77777777" w:rsidR="00ED132E" w:rsidRDefault="00805BAE">
      <w:pPr>
        <w:pStyle w:val="4"/>
        <w:numPr>
          <w:ilvl w:val="3"/>
          <w:numId w:val="6"/>
        </w:numPr>
        <w:rPr>
          <w:rStyle w:val="30"/>
        </w:rPr>
      </w:pPr>
      <w:r>
        <w:rPr>
          <w:rStyle w:val="30"/>
          <w:rFonts w:eastAsiaTheme="minorEastAsia"/>
          <w:lang w:eastAsia="zh-CN"/>
        </w:rPr>
        <w:t>Other</w:t>
      </w:r>
      <w:r>
        <w:rPr>
          <w:rStyle w:val="30"/>
        </w:rPr>
        <w:t xml:space="preserve">s </w:t>
      </w:r>
    </w:p>
    <w:p w14:paraId="11B50429" w14:textId="77777777" w:rsidR="00ED132E" w:rsidRDefault="00805BAE">
      <w:pPr>
        <w:spacing w:before="120" w:after="120"/>
        <w:rPr>
          <w:rFonts w:eastAsiaTheme="minorEastAsia"/>
          <w:b/>
          <w:u w:val="single"/>
          <w:lang w:eastAsia="zh-CN"/>
        </w:rPr>
      </w:pPr>
      <w:r>
        <w:rPr>
          <w:rFonts w:eastAsiaTheme="minorEastAsia"/>
          <w:b/>
          <w:u w:val="single"/>
          <w:lang w:eastAsia="zh-CN"/>
        </w:rPr>
        <w:t>PUSCH scheduled by fallback DCI</w:t>
      </w:r>
    </w:p>
    <w:p w14:paraId="686D59C8" w14:textId="77777777" w:rsidR="00ED132E" w:rsidRDefault="00805BAE">
      <w:pPr>
        <w:rPr>
          <w:rFonts w:eastAsiaTheme="minorEastAsia"/>
          <w:lang w:val="en-GB" w:eastAsia="zh-CN"/>
        </w:rPr>
      </w:pPr>
      <w:r>
        <w:rPr>
          <w:rFonts w:eastAsiaTheme="minorEastAsia"/>
          <w:lang w:val="en-GB" w:eastAsia="zh-CN"/>
        </w:rPr>
        <w:t>CATT</w:t>
      </w:r>
      <w:r>
        <w:t xml:space="preserve"> </w:t>
      </w:r>
      <w:r>
        <w:rPr>
          <w:rFonts w:eastAsiaTheme="minorEastAsia"/>
          <w:lang w:val="en-GB" w:eastAsia="zh-CN"/>
        </w:rPr>
        <w:t>proposed to discuss whether/how to solve the issue in case the RBs within UL subband cannot be indicated by fallback DCI.</w:t>
      </w:r>
    </w:p>
    <w:p w14:paraId="461A3309" w14:textId="77777777" w:rsidR="00ED132E" w:rsidRDefault="00805BAE">
      <w:pPr>
        <w:spacing w:before="120" w:after="120"/>
        <w:rPr>
          <w:rFonts w:eastAsiaTheme="minorEastAsia"/>
          <w:color w:val="000000" w:themeColor="text1"/>
          <w:lang w:eastAsia="zh-CN"/>
        </w:rPr>
      </w:pPr>
      <w:r>
        <w:rPr>
          <w:rFonts w:eastAsiaTheme="minorEastAsia"/>
          <w:color w:val="000000" w:themeColor="text1"/>
          <w:lang w:eastAsia="zh-CN"/>
        </w:rPr>
        <w:t xml:space="preserve">For DCI format 0_0 in CSS, the </w:t>
      </w:r>
      <w:proofErr w:type="spellStart"/>
      <w:r>
        <w:rPr>
          <w:rFonts w:eastAsiaTheme="minorEastAsia"/>
          <w:color w:val="000000" w:themeColor="text1"/>
          <w:lang w:eastAsia="zh-CN"/>
        </w:rPr>
        <w:t>bitwidth</w:t>
      </w:r>
      <w:proofErr w:type="spellEnd"/>
      <w:r>
        <w:rPr>
          <w:rFonts w:eastAsiaTheme="minorEastAsia"/>
          <w:color w:val="000000" w:themeColor="text1"/>
          <w:lang w:eastAsia="zh-CN"/>
        </w:rPr>
        <w:t xml:space="preserve"> of FDRA field is determined based on the size of initial UL BWP, which can be smaller than the size of active UL BWP. In case UL subband is partially or fully outside the first </w:t>
      </w:r>
      <m:oMath>
        <m:sSubSup>
          <m:sSubSupPr>
            <m:ctrlPr>
              <w:rPr>
                <w:rFonts w:ascii="Cambria Math" w:hAnsi="Cambria Math"/>
              </w:rPr>
            </m:ctrlPr>
          </m:sSubSupPr>
          <m:e>
            <m:r>
              <w:rPr>
                <w:rFonts w:ascii="Cambria Math" w:hAnsi="Cambria Math"/>
              </w:rPr>
              <m:t>N</m:t>
            </m:r>
          </m:e>
          <m:sub>
            <m:r>
              <w:rPr>
                <w:rFonts w:ascii="Cambria Math" w:hAnsi="Cambria Math"/>
              </w:rPr>
              <m:t>BWP,0</m:t>
            </m:r>
          </m:sub>
          <m:sup/>
        </m:sSubSup>
      </m:oMath>
      <w:r>
        <w:rPr>
          <w:rFonts w:eastAsiaTheme="minorEastAsia"/>
          <w:color w:val="000000" w:themeColor="text1"/>
          <w:lang w:eastAsia="zh-CN"/>
        </w:rPr>
        <w:t xml:space="preserve"> RBs from the lowest RB in the active UL BWP, some of or all of the RBs within UL subband cannot be indicated by DCI format 0_0 in CSS. An example is shown below</w:t>
      </w:r>
      <w:r>
        <w:rPr>
          <w:rFonts w:eastAsia="Malgun Gothic"/>
          <w:color w:val="000000" w:themeColor="text1"/>
          <w:lang w:eastAsia="ko-KR"/>
        </w:rPr>
        <w:t>.</w:t>
      </w:r>
    </w:p>
    <w:p w14:paraId="7624B0E4" w14:textId="77777777" w:rsidR="00ED132E" w:rsidRDefault="0067489A">
      <w:pPr>
        <w:keepNext/>
        <w:spacing w:before="120" w:after="120"/>
        <w:jc w:val="center"/>
      </w:pPr>
      <w:r>
        <w:rPr>
          <w:noProof/>
        </w:rPr>
        <w:object w:dxaOrig="2249" w:dyaOrig="2428" w14:anchorId="5FB57687">
          <v:shape id="_x0000_i1033" type="#_x0000_t75" alt="" style="width:112.35pt;height:122.35pt;mso-width-percent:0;mso-height-percent:0;mso-width-percent:0;mso-height-percent:0" o:ole="">
            <v:imagedata r:id="rId28" o:title=""/>
          </v:shape>
          <o:OLEObject Type="Embed" ProgID="Visio.Drawing.11" ShapeID="_x0000_i1033" DrawAspect="Content" ObjectID="_1777728423" r:id="rId29"/>
        </w:object>
      </w:r>
    </w:p>
    <w:p w14:paraId="78A305BF" w14:textId="77777777" w:rsidR="00ED132E" w:rsidRDefault="00805BAE">
      <w:pPr>
        <w:pStyle w:val="a4"/>
        <w:spacing w:after="120"/>
        <w:jc w:val="center"/>
        <w:rPr>
          <w:rFonts w:ascii="Times New Roman" w:hAnsi="Times New Roman" w:cs="Times New Roman"/>
          <w:lang w:eastAsia="zh-CN"/>
        </w:rPr>
      </w:pPr>
      <w:bookmarkStart w:id="7" w:name="_Ref162623682"/>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SEQ Figure \* ARABIC</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bookmarkEnd w:id="7"/>
      <w:r>
        <w:rPr>
          <w:rFonts w:ascii="Times New Roman" w:hAnsi="Times New Roman" w:cs="Times New Roman"/>
        </w:rPr>
        <w:t xml:space="preserve">: FDRA </w:t>
      </w:r>
      <w:r>
        <w:rPr>
          <w:rFonts w:ascii="Times New Roman" w:hAnsi="Times New Roman" w:cs="Times New Roman"/>
          <w:lang w:eastAsia="zh-CN"/>
        </w:rPr>
        <w:t>for PUSCH scheduled by DCI format 0_0 in CSS</w:t>
      </w:r>
    </w:p>
    <w:p w14:paraId="21207862" w14:textId="77777777" w:rsidR="00ED132E" w:rsidRDefault="00805BAE">
      <w:pPr>
        <w:rPr>
          <w:rFonts w:eastAsiaTheme="minorEastAsia"/>
          <w:lang w:eastAsia="zh-CN"/>
        </w:rPr>
      </w:pPr>
      <w:r>
        <w:rPr>
          <w:rFonts w:eastAsiaTheme="minorEastAsia" w:hint="eastAsia"/>
          <w:lang w:eastAsia="zh-CN"/>
        </w:rPr>
        <w:t>Spreadtrum discussed the same issue and proposed that t</w:t>
      </w:r>
      <w:r>
        <w:rPr>
          <w:rFonts w:eastAsiaTheme="minorEastAsia"/>
          <w:lang w:eastAsia="zh-CN"/>
        </w:rPr>
        <w:t>he resource indication of PUSCH scheduled by DCI format 0_0 in CSS is for non-SBFD symbols</w:t>
      </w:r>
      <w:r>
        <w:rPr>
          <w:rFonts w:eastAsiaTheme="minorEastAsia" w:hint="eastAsia"/>
          <w:lang w:eastAsia="zh-CN"/>
        </w:rPr>
        <w:t xml:space="preserve">. </w:t>
      </w:r>
      <w:r>
        <w:rPr>
          <w:rFonts w:eastAsiaTheme="minorEastAsia"/>
          <w:lang w:eastAsia="zh-CN"/>
        </w:rPr>
        <w:t>If the PUSCH is in SBFD symbols, it starts from the lowest RB indicated by DCI + RB offset</w:t>
      </w:r>
      <w:r>
        <w:rPr>
          <w:rFonts w:eastAsiaTheme="minorEastAsia" w:hint="eastAsia"/>
          <w:lang w:eastAsia="zh-CN"/>
        </w:rPr>
        <w:t xml:space="preserve">. </w:t>
      </w:r>
      <w:r>
        <w:rPr>
          <w:rFonts w:eastAsiaTheme="minorEastAsia"/>
          <w:lang w:eastAsia="zh-CN"/>
        </w:rPr>
        <w:t>The RB offset can be the first UL usable PRB in active UL BWP</w:t>
      </w:r>
      <w:r>
        <w:rPr>
          <w:rFonts w:eastAsiaTheme="minorEastAsia" w:hint="eastAsia"/>
          <w:lang w:eastAsia="zh-CN"/>
        </w:rPr>
        <w:t>.</w:t>
      </w:r>
    </w:p>
    <w:p w14:paraId="75B71526" w14:textId="77777777" w:rsidR="00ED132E" w:rsidRDefault="00805BAE">
      <w:pPr>
        <w:spacing w:before="120" w:after="120"/>
        <w:rPr>
          <w:rFonts w:eastAsiaTheme="minorEastAsia"/>
          <w:color w:val="000000" w:themeColor="text1"/>
          <w:lang w:eastAsia="zh-CN"/>
        </w:rPr>
      </w:pPr>
      <w:r>
        <w:rPr>
          <w:rFonts w:eastAsiaTheme="minorEastAsia" w:hint="eastAsia"/>
          <w:color w:val="000000" w:themeColor="text1"/>
          <w:lang w:eastAsia="zh-CN"/>
        </w:rPr>
        <w:t>CATT also discussed w</w:t>
      </w:r>
      <w:r>
        <w:rPr>
          <w:rFonts w:eastAsiaTheme="minorEastAsia"/>
          <w:color w:val="000000" w:themeColor="text1"/>
          <w:lang w:eastAsia="zh-CN"/>
        </w:rPr>
        <w:t>hen the DCI size for DCI format 0_0 in USS</w:t>
      </w:r>
      <w:r>
        <w:rPr>
          <w:color w:val="000000"/>
        </w:rPr>
        <w:t xml:space="preserve"> is derived from the initial UL BWP with size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initial</m:t>
            </m:r>
          </m:sup>
        </m:sSubSup>
      </m:oMath>
      <w:r>
        <w:rPr>
          <w:color w:val="000000"/>
        </w:rPr>
        <w:t xml:space="preserve"> but applied to another active </w:t>
      </w:r>
      <w:r>
        <w:rPr>
          <w:rFonts w:eastAsiaTheme="minorEastAsia"/>
          <w:color w:val="000000"/>
          <w:lang w:eastAsia="zh-CN"/>
        </w:rPr>
        <w:t xml:space="preserve">UL </w:t>
      </w:r>
      <w:r>
        <w:rPr>
          <w:color w:val="000000"/>
        </w:rPr>
        <w:t xml:space="preserve">BWP with size of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active</m:t>
            </m:r>
          </m:sup>
        </m:sSubSup>
      </m:oMath>
      <w:r>
        <w:rPr>
          <w:rFonts w:eastAsiaTheme="minorEastAsia"/>
          <w:color w:val="000000"/>
          <w:lang w:eastAsia="zh-CN"/>
        </w:rPr>
        <w:t xml:space="preserve">, a scaling factor </w:t>
      </w:r>
      <w:r>
        <w:rPr>
          <w:rFonts w:eastAsiaTheme="minorEastAsia"/>
          <w:i/>
          <w:color w:val="000000"/>
          <w:lang w:eastAsia="zh-CN"/>
        </w:rPr>
        <w:t>K</w:t>
      </w:r>
      <w:r>
        <w:rPr>
          <w:rFonts w:eastAsiaTheme="minorEastAsia"/>
          <w:color w:val="000000"/>
          <w:lang w:eastAsia="zh-CN"/>
        </w:rPr>
        <w:t xml:space="preserve"> for RB allocation granularity is determined based on the size of initial UL BWP and the size of active UL BWP. It is possible that only a subset of the RBs within active UL BWP is addressable and some or all of the RBs within UL subband are not within the subset of the RBs. </w:t>
      </w:r>
      <w:r>
        <w:rPr>
          <w:rFonts w:eastAsiaTheme="minorEastAsia"/>
          <w:color w:val="000000" w:themeColor="text1"/>
          <w:lang w:eastAsia="zh-CN"/>
        </w:rPr>
        <w:t>An example is shown below</w:t>
      </w:r>
      <w:r>
        <w:rPr>
          <w:rFonts w:eastAsia="Malgun Gothic"/>
          <w:color w:val="000000" w:themeColor="text1"/>
          <w:lang w:eastAsia="ko-KR"/>
        </w:rPr>
        <w:t>.</w:t>
      </w:r>
    </w:p>
    <w:p w14:paraId="0BB352F0" w14:textId="77777777" w:rsidR="00ED132E" w:rsidRDefault="0067489A">
      <w:pPr>
        <w:keepNext/>
        <w:spacing w:before="120" w:after="120"/>
        <w:jc w:val="center"/>
      </w:pPr>
      <w:r>
        <w:rPr>
          <w:noProof/>
        </w:rPr>
        <w:object w:dxaOrig="2682" w:dyaOrig="2805" w14:anchorId="4F9100AB">
          <v:shape id="_x0000_i1034" type="#_x0000_t75" alt="" style="width:134.35pt;height:140.35pt;mso-width-percent:0;mso-height-percent:0;mso-width-percent:0;mso-height-percent:0" o:ole="">
            <v:imagedata r:id="rId30" o:title=""/>
          </v:shape>
          <o:OLEObject Type="Embed" ProgID="Visio.Drawing.11" ShapeID="_x0000_i1034" DrawAspect="Content" ObjectID="_1777728424" r:id="rId31"/>
        </w:object>
      </w:r>
    </w:p>
    <w:p w14:paraId="798165AD" w14:textId="77777777" w:rsidR="00ED132E" w:rsidRDefault="00805BAE">
      <w:pPr>
        <w:spacing w:after="120"/>
        <w:jc w:val="center"/>
        <w:rPr>
          <w:rFonts w:eastAsiaTheme="minorEastAsia"/>
          <w:lang w:eastAsia="zh-CN"/>
        </w:rPr>
      </w:pPr>
      <w:bookmarkStart w:id="8" w:name="_Ref162881481"/>
      <w:r>
        <w:t xml:space="preserve">Figure </w:t>
      </w:r>
      <w:r>
        <w:fldChar w:fldCharType="begin"/>
      </w:r>
      <w:r>
        <w:instrText>SEQ Figure \* ARABIC</w:instrText>
      </w:r>
      <w:r>
        <w:fldChar w:fldCharType="separate"/>
      </w:r>
      <w:r>
        <w:t>7</w:t>
      </w:r>
      <w:r>
        <w:fldChar w:fldCharType="end"/>
      </w:r>
      <w:bookmarkEnd w:id="8"/>
      <w:r>
        <w:t xml:space="preserve">: FDRA </w:t>
      </w:r>
      <w:r>
        <w:rPr>
          <w:lang w:eastAsia="zh-CN"/>
        </w:rPr>
        <w:t>for PUSCH scheduled by DCI format 0_0 in USS</w:t>
      </w:r>
    </w:p>
    <w:p w14:paraId="7426894B" w14:textId="77777777" w:rsidR="00ED132E" w:rsidRDefault="00805BAE">
      <w:pPr>
        <w:spacing w:before="120" w:after="120"/>
        <w:rPr>
          <w:rFonts w:eastAsiaTheme="minorEastAsia"/>
          <w:b/>
          <w:u w:val="single"/>
          <w:lang w:eastAsia="zh-CN"/>
        </w:rPr>
      </w:pPr>
      <w:r>
        <w:rPr>
          <w:rFonts w:eastAsiaTheme="minorEastAsia"/>
          <w:b/>
          <w:u w:val="single"/>
          <w:lang w:eastAsia="zh-CN"/>
        </w:rPr>
        <w:t>P</w:t>
      </w:r>
      <w:r>
        <w:rPr>
          <w:rFonts w:eastAsiaTheme="minorEastAsia" w:hint="eastAsia"/>
          <w:b/>
          <w:u w:val="single"/>
          <w:lang w:eastAsia="zh-CN"/>
        </w:rPr>
        <w:t>D</w:t>
      </w:r>
      <w:r>
        <w:rPr>
          <w:rFonts w:eastAsiaTheme="minorEastAsia"/>
          <w:b/>
          <w:u w:val="single"/>
          <w:lang w:eastAsia="zh-CN"/>
        </w:rPr>
        <w:t>SCH scheduled by fallback DCI</w:t>
      </w:r>
    </w:p>
    <w:p w14:paraId="056DEE5F" w14:textId="77777777" w:rsidR="00ED132E" w:rsidRDefault="00805BAE">
      <w:pPr>
        <w:rPr>
          <w:rFonts w:eastAsiaTheme="minorEastAsia"/>
          <w:color w:val="000000"/>
          <w:lang w:eastAsia="zh-CN"/>
        </w:rPr>
      </w:pPr>
      <w:r>
        <w:rPr>
          <w:rFonts w:eastAsiaTheme="minorEastAsia" w:hint="eastAsia"/>
          <w:lang w:eastAsia="zh-CN"/>
        </w:rPr>
        <w:t xml:space="preserve">Spreadtrum discussed </w:t>
      </w:r>
      <w:r>
        <w:rPr>
          <w:color w:val="000000"/>
        </w:rPr>
        <w:t>three cases of the overlapping among active DL BWP, DL/UL usable RBPs and CORESET in which DCI was received</w:t>
      </w:r>
      <w:r>
        <w:rPr>
          <w:rFonts w:eastAsiaTheme="minorEastAsia" w:hint="eastAsia"/>
          <w:color w:val="000000"/>
          <w:lang w:eastAsia="zh-CN"/>
        </w:rPr>
        <w:t xml:space="preserve"> for </w:t>
      </w:r>
      <w:r>
        <w:rPr>
          <w:color w:val="000000"/>
        </w:rPr>
        <w:t>a PDSCH scheduled with a DCI format 1_0 in a CSS</w:t>
      </w:r>
      <w:r>
        <w:rPr>
          <w:rFonts w:eastAsiaTheme="minorEastAsia" w:hint="eastAsia"/>
          <w:color w:val="000000"/>
          <w:lang w:eastAsia="zh-CN"/>
        </w:rPr>
        <w:t>.</w:t>
      </w:r>
    </w:p>
    <w:p w14:paraId="655E6A2E" w14:textId="77777777" w:rsidR="00ED132E" w:rsidRDefault="00805BAE">
      <w:pPr>
        <w:pStyle w:val="a"/>
        <w:numPr>
          <w:ilvl w:val="0"/>
          <w:numId w:val="41"/>
        </w:numPr>
      </w:pPr>
      <w:r>
        <w:t>Case 1: CORESET is overlapping with DL usable PRBs and UL usable PRBs, and it is in one DL su</w:t>
      </w:r>
      <w:r>
        <w:t>b</w:t>
      </w:r>
      <w:r>
        <w:t xml:space="preserve">band. </w:t>
      </w:r>
    </w:p>
    <w:p w14:paraId="721C6556" w14:textId="77777777" w:rsidR="00ED132E" w:rsidRDefault="00805BAE">
      <w:pPr>
        <w:pStyle w:val="a"/>
        <w:numPr>
          <w:ilvl w:val="0"/>
          <w:numId w:val="41"/>
        </w:numPr>
      </w:pPr>
      <w:r>
        <w:lastRenderedPageBreak/>
        <w:t>Case 2:  CORESET is overlapping with DL usable PRBs and UL usable PRBs, and it is across DL su</w:t>
      </w:r>
      <w:r>
        <w:t>b</w:t>
      </w:r>
      <w:r>
        <w:t>bands</w:t>
      </w:r>
    </w:p>
    <w:p w14:paraId="46689365" w14:textId="77777777" w:rsidR="00ED132E" w:rsidRDefault="00805BAE">
      <w:pPr>
        <w:pStyle w:val="a"/>
        <w:numPr>
          <w:ilvl w:val="0"/>
          <w:numId w:val="41"/>
        </w:numPr>
      </w:pPr>
      <w:r>
        <w:t xml:space="preserve">Case 3: CORESET is only overlapping with DL usable PRBs. </w:t>
      </w:r>
    </w:p>
    <w:p w14:paraId="34EB6CF9" w14:textId="77777777" w:rsidR="00ED132E" w:rsidRDefault="0067489A">
      <w:pPr>
        <w:keepNext/>
        <w:jc w:val="center"/>
      </w:pPr>
      <w:r>
        <w:rPr>
          <w:noProof/>
        </w:rPr>
        <w:object w:dxaOrig="4753" w:dyaOrig="2278" w14:anchorId="08D381FB">
          <v:shape id="_x0000_i1035" type="#_x0000_t75" alt="" style="width:237pt;height:113.35pt;mso-width-percent:0;mso-height-percent:0;mso-width-percent:0;mso-height-percent:0" o:ole="">
            <v:imagedata r:id="rId32" o:title=""/>
          </v:shape>
          <o:OLEObject Type="Embed" ProgID="Visio.Drawing.15" ShapeID="_x0000_i1035" DrawAspect="Content" ObjectID="_1777728425" r:id="rId33"/>
        </w:object>
      </w:r>
    </w:p>
    <w:p w14:paraId="46C059C8" w14:textId="77777777" w:rsidR="00ED132E" w:rsidRDefault="00805BAE">
      <w:pPr>
        <w:rPr>
          <w:rFonts w:eastAsiaTheme="minorEastAsia"/>
          <w:lang w:eastAsia="zh-CN"/>
        </w:rPr>
      </w:pPr>
      <w:r>
        <w:rPr>
          <w:rFonts w:eastAsiaTheme="minorEastAsia"/>
          <w:lang w:eastAsia="zh-CN"/>
        </w:rPr>
        <w:t xml:space="preserve">Considering there might be SBFD non-aware UE share a same PDCCH and PDSCH, the exclusive of DL non-usable PRBs are not workable, and TBS re-calculation also cannot work. So </w:t>
      </w:r>
      <w:r>
        <w:rPr>
          <w:rFonts w:eastAsiaTheme="minorEastAsia" w:hint="eastAsia"/>
          <w:lang w:eastAsia="zh-CN"/>
        </w:rPr>
        <w:t>it is</w:t>
      </w:r>
      <w:r>
        <w:rPr>
          <w:rFonts w:eastAsiaTheme="minorEastAsia"/>
          <w:lang w:eastAsia="zh-CN"/>
        </w:rPr>
        <w:t xml:space="preserve"> suggest</w:t>
      </w:r>
      <w:r>
        <w:rPr>
          <w:rFonts w:eastAsiaTheme="minorEastAsia" w:hint="eastAsia"/>
          <w:lang w:eastAsia="zh-CN"/>
        </w:rPr>
        <w:t>ed</w:t>
      </w:r>
      <w:r>
        <w:rPr>
          <w:rFonts w:eastAsiaTheme="minorEastAsia"/>
          <w:lang w:eastAsia="zh-CN"/>
        </w:rPr>
        <w:t xml:space="preserve"> the assigned PRBs in PDSCH scheduled by DCI format 1_0 in CSS are all inside DL usable PRBs, without extra handling for PRBs outside of DL usable PRBs. </w:t>
      </w:r>
    </w:p>
    <w:p w14:paraId="5C4138E1" w14:textId="77777777" w:rsidR="00ED132E" w:rsidRDefault="00ED132E">
      <w:pPr>
        <w:rPr>
          <w:rFonts w:eastAsiaTheme="minorEastAsia"/>
          <w:lang w:val="fi-FI" w:eastAsia="zh-CN"/>
        </w:rPr>
      </w:pPr>
    </w:p>
    <w:p w14:paraId="4D2FE6CE" w14:textId="77777777" w:rsidR="00ED132E" w:rsidRDefault="00805BAE">
      <w:pPr>
        <w:pStyle w:val="3"/>
        <w:numPr>
          <w:ilvl w:val="2"/>
          <w:numId w:val="3"/>
        </w:numPr>
        <w:rPr>
          <w:rStyle w:val="30"/>
          <w:b/>
          <w:sz w:val="22"/>
        </w:rPr>
      </w:pPr>
      <w:r>
        <w:rPr>
          <w:rStyle w:val="30"/>
          <w:b/>
          <w:sz w:val="22"/>
        </w:rPr>
        <w:t>Physical channels/signals across SBFD and non-SBFD symbols</w:t>
      </w:r>
    </w:p>
    <w:p w14:paraId="41B64939" w14:textId="77777777" w:rsidR="00ED132E" w:rsidRDefault="00805BAE">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923E820" w14:textId="77777777" w:rsidR="00ED132E" w:rsidRDefault="00805BAE">
      <w:pPr>
        <w:pStyle w:val="a"/>
        <w:numPr>
          <w:ilvl w:val="0"/>
          <w:numId w:val="20"/>
        </w:numPr>
      </w:pPr>
      <w:r>
        <w:t>resource allocation in frequency domain for transmission or reception in SBFD symbols and non-SBFD symbols with different available frequency resource in different slots</w:t>
      </w:r>
    </w:p>
    <w:p w14:paraId="418CD3FD" w14:textId="77777777" w:rsidR="00ED132E" w:rsidRDefault="00805BAE">
      <w:pPr>
        <w:pStyle w:val="a"/>
        <w:numPr>
          <w:ilvl w:val="0"/>
          <w:numId w:val="20"/>
        </w:numPr>
      </w:pPr>
      <w:r>
        <w:t>CSI report of which associated CSI-RS instances occur in both SBFD symbols and non-SBFD symbols in different slots</w:t>
      </w:r>
    </w:p>
    <w:p w14:paraId="52AD6BDF" w14:textId="77777777" w:rsidR="00ED132E" w:rsidRDefault="00ED132E">
      <w:pPr>
        <w:rPr>
          <w:rFonts w:eastAsiaTheme="minorEastAsia"/>
          <w:lang w:val="en-GB" w:eastAsia="zh-CN"/>
        </w:rPr>
      </w:pPr>
    </w:p>
    <w:p w14:paraId="6210377B" w14:textId="77777777" w:rsidR="00ED132E" w:rsidRDefault="00ED132E">
      <w:pPr>
        <w:pStyle w:val="a"/>
        <w:numPr>
          <w:ilvl w:val="0"/>
          <w:numId w:val="42"/>
        </w:numPr>
        <w:rPr>
          <w:rStyle w:val="30"/>
          <w:vanish/>
        </w:rPr>
      </w:pPr>
    </w:p>
    <w:p w14:paraId="232D51FC" w14:textId="77777777" w:rsidR="00ED132E" w:rsidRDefault="00ED132E">
      <w:pPr>
        <w:pStyle w:val="a"/>
        <w:numPr>
          <w:ilvl w:val="0"/>
          <w:numId w:val="42"/>
        </w:numPr>
        <w:rPr>
          <w:rStyle w:val="30"/>
          <w:vanish/>
        </w:rPr>
      </w:pPr>
    </w:p>
    <w:p w14:paraId="1CAF0465" w14:textId="77777777" w:rsidR="00ED132E" w:rsidRDefault="00ED132E">
      <w:pPr>
        <w:pStyle w:val="a"/>
        <w:numPr>
          <w:ilvl w:val="0"/>
          <w:numId w:val="42"/>
        </w:numPr>
        <w:rPr>
          <w:rStyle w:val="30"/>
          <w:vanish/>
        </w:rPr>
      </w:pPr>
    </w:p>
    <w:p w14:paraId="014853FD" w14:textId="77777777" w:rsidR="00ED132E" w:rsidRDefault="00ED132E">
      <w:pPr>
        <w:pStyle w:val="a"/>
        <w:numPr>
          <w:ilvl w:val="1"/>
          <w:numId w:val="42"/>
        </w:numPr>
        <w:rPr>
          <w:rStyle w:val="30"/>
          <w:vanish/>
        </w:rPr>
      </w:pPr>
    </w:p>
    <w:p w14:paraId="4ECAB45A" w14:textId="77777777" w:rsidR="00ED132E" w:rsidRDefault="00ED132E">
      <w:pPr>
        <w:pStyle w:val="a"/>
        <w:numPr>
          <w:ilvl w:val="1"/>
          <w:numId w:val="42"/>
        </w:numPr>
        <w:rPr>
          <w:rStyle w:val="30"/>
          <w:vanish/>
        </w:rPr>
      </w:pPr>
    </w:p>
    <w:p w14:paraId="5175B750" w14:textId="77777777" w:rsidR="00ED132E" w:rsidRDefault="00ED132E">
      <w:pPr>
        <w:pStyle w:val="a"/>
        <w:numPr>
          <w:ilvl w:val="2"/>
          <w:numId w:val="42"/>
        </w:numPr>
        <w:rPr>
          <w:rStyle w:val="30"/>
          <w:vanish/>
        </w:rPr>
      </w:pPr>
    </w:p>
    <w:p w14:paraId="2C065C78" w14:textId="77777777" w:rsidR="00ED132E" w:rsidRDefault="00ED132E">
      <w:pPr>
        <w:pStyle w:val="a"/>
        <w:numPr>
          <w:ilvl w:val="2"/>
          <w:numId w:val="42"/>
        </w:numPr>
        <w:rPr>
          <w:rStyle w:val="30"/>
          <w:vanish/>
        </w:rPr>
      </w:pPr>
    </w:p>
    <w:p w14:paraId="0B162A5C" w14:textId="77777777" w:rsidR="00ED132E" w:rsidRDefault="00ED132E">
      <w:pPr>
        <w:pStyle w:val="a"/>
        <w:numPr>
          <w:ilvl w:val="2"/>
          <w:numId w:val="42"/>
        </w:numPr>
        <w:rPr>
          <w:rStyle w:val="30"/>
          <w:vanish/>
        </w:rPr>
      </w:pPr>
    </w:p>
    <w:p w14:paraId="6C63B8D3" w14:textId="77777777" w:rsidR="00ED132E" w:rsidRDefault="00805BAE">
      <w:pPr>
        <w:pStyle w:val="4"/>
        <w:numPr>
          <w:ilvl w:val="3"/>
          <w:numId w:val="42"/>
        </w:numPr>
        <w:rPr>
          <w:rStyle w:val="30"/>
          <w:rFonts w:eastAsiaTheme="minorEastAsia"/>
          <w:lang w:eastAsia="zh-CN"/>
        </w:rPr>
      </w:pPr>
      <w:r>
        <w:rPr>
          <w:rStyle w:val="30"/>
          <w:rFonts w:eastAsiaTheme="minorEastAsia" w:hint="eastAsia"/>
          <w:lang w:eastAsia="zh-CN"/>
        </w:rPr>
        <w:t>PDSCH</w:t>
      </w:r>
    </w:p>
    <w:p w14:paraId="48B679B4" w14:textId="77777777" w:rsidR="00ED132E" w:rsidRDefault="00805BAE">
      <w:pPr>
        <w:rPr>
          <w:rFonts w:eastAsiaTheme="minorEastAsia"/>
          <w:lang w:val="en-GB" w:eastAsia="zh-CN"/>
        </w:rPr>
      </w:pPr>
      <w:r>
        <w:rPr>
          <w:rFonts w:eastAsiaTheme="minorEastAsia" w:hint="eastAsia"/>
          <w:lang w:val="en-GB" w:eastAsia="zh-CN"/>
        </w:rPr>
        <w:t>The following agreements were made for PDSCH receptions across SBFD and non-SBFD symbols in RAN1#116bis meeting.</w:t>
      </w:r>
    </w:p>
    <w:tbl>
      <w:tblPr>
        <w:tblStyle w:val="af0"/>
        <w:tblW w:w="0" w:type="auto"/>
        <w:tblLook w:val="04A0" w:firstRow="1" w:lastRow="0" w:firstColumn="1" w:lastColumn="0" w:noHBand="0" w:noVBand="1"/>
      </w:tblPr>
      <w:tblGrid>
        <w:gridCol w:w="9286"/>
      </w:tblGrid>
      <w:tr w:rsidR="00ED132E" w14:paraId="1B636388" w14:textId="77777777">
        <w:tc>
          <w:tcPr>
            <w:tcW w:w="9286" w:type="dxa"/>
          </w:tcPr>
          <w:p w14:paraId="1B67BC65"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5B32589" w14:textId="77777777" w:rsidR="00ED132E" w:rsidRDefault="00805BAE">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4B3F778"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3729BCCB" w14:textId="77777777" w:rsidR="00ED132E" w:rsidRDefault="00805BA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573C7782"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45C1A62B"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110A7B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66FE3CF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4275BFC0"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3A49F16E" w14:textId="77777777" w:rsidR="00ED132E" w:rsidRDefault="00805BAE">
            <w:pPr>
              <w:tabs>
                <w:tab w:val="left" w:pos="0"/>
              </w:tabs>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41BFEA25" w14:textId="77777777" w:rsidR="00ED132E" w:rsidRDefault="00ED132E">
            <w:pPr>
              <w:tabs>
                <w:tab w:val="left" w:pos="0"/>
              </w:tabs>
              <w:suppressAutoHyphens w:val="0"/>
              <w:spacing w:after="0" w:line="240" w:lineRule="auto"/>
              <w:jc w:val="left"/>
              <w:rPr>
                <w:rFonts w:ascii="Times" w:eastAsiaTheme="minorEastAsia" w:hAnsi="Times"/>
                <w:bCs/>
                <w:szCs w:val="24"/>
                <w:lang w:val="en-GB" w:eastAsia="zh-CN"/>
              </w:rPr>
            </w:pPr>
          </w:p>
          <w:p w14:paraId="7A865778"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D6821F"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564A858D"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3F24519"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00517F84"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51959D9B"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73CC150E"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7750A8D4"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6C69B8D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EE4D24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tc>
      </w:tr>
    </w:tbl>
    <w:p w14:paraId="4EEE104D" w14:textId="77777777" w:rsidR="00ED132E" w:rsidRDefault="00ED132E">
      <w:pPr>
        <w:rPr>
          <w:rFonts w:eastAsiaTheme="minorEastAsia"/>
          <w:sz w:val="18"/>
          <w:u w:val="single"/>
          <w:lang w:eastAsia="zh-CN"/>
        </w:rPr>
      </w:pPr>
    </w:p>
    <w:p w14:paraId="1DF44725" w14:textId="77777777" w:rsidR="00ED132E" w:rsidRDefault="00805BAE">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above options are summarized below.</w:t>
      </w:r>
    </w:p>
    <w:p w14:paraId="3F5A22DE" w14:textId="77777777" w:rsidR="00ED132E" w:rsidRDefault="00805BAE">
      <w:pPr>
        <w:rPr>
          <w:rStyle w:val="30"/>
          <w:rFonts w:eastAsiaTheme="minorEastAsia"/>
          <w:sz w:val="20"/>
          <w:u w:val="single"/>
          <w:lang w:eastAsia="zh-CN"/>
        </w:rPr>
      </w:pPr>
      <w:r>
        <w:rPr>
          <w:rStyle w:val="30"/>
          <w:rFonts w:eastAsiaTheme="minorEastAsia" w:hint="eastAsia"/>
          <w:sz w:val="20"/>
          <w:u w:val="single"/>
          <w:lang w:eastAsia="zh-CN"/>
        </w:rPr>
        <w:t>SPS PDSCH</w:t>
      </w:r>
    </w:p>
    <w:p w14:paraId="7FF882F9" w14:textId="77777777" w:rsidR="00ED132E" w:rsidRDefault="00805BAE">
      <w:pPr>
        <w:rPr>
          <w:rFonts w:eastAsia="Malgun Gothic"/>
          <w:bCs/>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 xml:space="preserve">across SBFD symbols and non-SBFD symbols where each reception occasion has either all SBFD or all non-SBFD symbols, </w:t>
      </w:r>
      <w:r>
        <w:rPr>
          <w:rFonts w:eastAsia="Malgun Gothic" w:cs="Times"/>
          <w:lang w:eastAsia="zh-CN"/>
        </w:rPr>
        <w:t>d</w:t>
      </w:r>
      <w:r>
        <w:rPr>
          <w:rFonts w:eastAsia="Malgun Gothic"/>
          <w:lang w:eastAsia="zh-CN"/>
        </w:rPr>
        <w:t>iscuss and decide whether/which of</w:t>
      </w:r>
      <w:r>
        <w:rPr>
          <w:rFonts w:eastAsia="Malgun Gothic"/>
          <w:bCs/>
          <w:lang w:eastAsia="zh-CN"/>
        </w:rPr>
        <w:t xml:space="preserve"> the following option</w:t>
      </w:r>
      <w:r>
        <w:rPr>
          <w:rFonts w:eastAsia="Malgun Gothic" w:hint="eastAsia"/>
          <w:bCs/>
          <w:lang w:eastAsia="zh-CN"/>
        </w:rPr>
        <w:t>(</w:t>
      </w:r>
      <w:r>
        <w:rPr>
          <w:rFonts w:eastAsia="Malgun Gothic"/>
          <w:bCs/>
          <w:lang w:eastAsia="zh-CN"/>
        </w:rPr>
        <w:t>s</w:t>
      </w:r>
      <w:r>
        <w:rPr>
          <w:rFonts w:eastAsia="Malgun Gothic" w:hint="eastAsia"/>
          <w:bCs/>
          <w:lang w:eastAsia="zh-CN"/>
        </w:rPr>
        <w:t>)</w:t>
      </w:r>
      <w:r>
        <w:rPr>
          <w:rFonts w:eastAsia="Malgun Gothic"/>
          <w:lang w:eastAsia="zh-CN"/>
        </w:rPr>
        <w:t xml:space="preserve"> </w:t>
      </w:r>
      <w:r>
        <w:rPr>
          <w:rFonts w:eastAsia="Malgun Gothic" w:hint="eastAsia"/>
          <w:lang w:eastAsia="zh-CN"/>
        </w:rPr>
        <w:t>are</w:t>
      </w:r>
      <w:r>
        <w:rPr>
          <w:rFonts w:eastAsia="Malgun Gothic"/>
          <w:lang w:eastAsia="zh-CN"/>
        </w:rPr>
        <w:t xml:space="preserve"> supported</w:t>
      </w:r>
      <w:r>
        <w:rPr>
          <w:rFonts w:eastAsia="Malgun Gothic"/>
          <w:bCs/>
          <w:lang w:eastAsia="zh-CN"/>
        </w:rPr>
        <w:t xml:space="preserve">. </w:t>
      </w:r>
    </w:p>
    <w:p w14:paraId="7BC592F9"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Separate resource </w:t>
      </w:r>
      <w:r>
        <w:rPr>
          <w:rFonts w:eastAsia="Malgun Gothic" w:hint="eastAsia"/>
          <w:lang w:eastAsia="zh-CN"/>
        </w:rPr>
        <w:t xml:space="preserve">allocations </w:t>
      </w:r>
      <w:r>
        <w:rPr>
          <w:rFonts w:eastAsia="Malgun Gothic"/>
          <w:lang w:eastAsia="zh-CN"/>
        </w:rPr>
        <w:t>for SBFD symbols and non-SBFD symbols</w:t>
      </w:r>
    </w:p>
    <w:p w14:paraId="65A458DC" w14:textId="77777777" w:rsidR="00ED132E" w:rsidRDefault="00805BAE">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New H3C, Tejas, TCL, Sony, Langbo, Nokia </w:t>
      </w:r>
      <w:r>
        <w:rPr>
          <w:rFonts w:eastAsiaTheme="minorEastAsia" w:cs="Times" w:hint="eastAsia"/>
          <w:i/>
          <w:color w:val="595959" w:themeColor="text1" w:themeTint="A6"/>
          <w:lang w:eastAsia="zh-CN"/>
        </w:rPr>
        <w:t>(down-select from Option 1 and 4)</w:t>
      </w:r>
      <w:r>
        <w:rPr>
          <w:rFonts w:eastAsiaTheme="minorEastAsia" w:cs="Times" w:hint="eastAsia"/>
          <w:i/>
          <w:color w:val="C00000"/>
          <w:lang w:eastAsia="zh-CN"/>
        </w:rPr>
        <w:t>, CEWiT</w:t>
      </w:r>
    </w:p>
    <w:p w14:paraId="6CF1DA3E" w14:textId="77777777" w:rsidR="00ED132E" w:rsidRDefault="00805BAE">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154E7310" w14:textId="77777777" w:rsidR="00ED132E" w:rsidRDefault="00805BAE">
      <w:pPr>
        <w:numPr>
          <w:ilvl w:val="1"/>
          <w:numId w:val="44"/>
        </w:numPr>
        <w:suppressAutoHyphens w:val="0"/>
        <w:spacing w:after="0" w:line="240" w:lineRule="auto"/>
        <w:jc w:val="left"/>
        <w:rPr>
          <w:rFonts w:eastAsia="Malgun Gothic" w:cs="Times"/>
          <w:lang w:eastAsia="zh-CN"/>
        </w:rPr>
      </w:pPr>
      <w:r>
        <w:rPr>
          <w:rFonts w:eastAsia="Malgun Gothic" w:cs="Times"/>
          <w:lang w:eastAsia="zh-CN"/>
        </w:rPr>
        <w:t>FFS other separate configurations for SBFD symbols and non-SBFD symbols</w:t>
      </w:r>
    </w:p>
    <w:p w14:paraId="7DA0EE12"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one symbol type (SBFD or non-SBFD symbol) and RB offset(s) configuration/indication/determination to determine resource for the other symbol type</w:t>
      </w:r>
    </w:p>
    <w:p w14:paraId="21DA30C3"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ZTE </w:t>
      </w:r>
      <w:r>
        <w:rPr>
          <w:rFonts w:eastAsiaTheme="minorEastAsia" w:cs="Times" w:hint="eastAsia"/>
          <w:i/>
          <w:color w:val="595959" w:themeColor="text1" w:themeTint="A6"/>
          <w:lang w:eastAsia="zh-CN"/>
        </w:rPr>
        <w:t>(if a UE has capability to support PDSCH reception in different symbol types)</w:t>
      </w:r>
      <w:r>
        <w:rPr>
          <w:rFonts w:eastAsiaTheme="minorEastAsia" w:cs="Times" w:hint="eastAsia"/>
          <w:i/>
          <w:color w:val="C00000"/>
          <w:lang w:eastAsia="zh-CN"/>
        </w:rPr>
        <w:t>, CT, Sony</w:t>
      </w:r>
      <w:r>
        <w:rPr>
          <w:rFonts w:eastAsiaTheme="minorEastAsia" w:cs="Times" w:hint="eastAsia"/>
          <w:i/>
          <w:color w:val="595959" w:themeColor="text1" w:themeTint="A6"/>
          <w:lang w:eastAsia="zh-CN"/>
        </w:rPr>
        <w:t xml:space="preserve"> </w:t>
      </w:r>
    </w:p>
    <w:p w14:paraId="4A8D6502"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CMCC </w:t>
      </w:r>
      <w:r>
        <w:rPr>
          <w:rFonts w:eastAsiaTheme="minorEastAsia" w:cs="Times" w:hint="eastAsia"/>
          <w:i/>
          <w:color w:val="595959" w:themeColor="text1" w:themeTint="A6"/>
          <w:lang w:eastAsia="zh-CN"/>
        </w:rPr>
        <w:t>(if the number of assigned PRBs does not exceed the size of DL usable PRBs)</w:t>
      </w:r>
      <w:r>
        <w:rPr>
          <w:rFonts w:eastAsiaTheme="minorEastAsia" w:cs="Times" w:hint="eastAsia"/>
          <w:i/>
          <w:color w:val="C00000"/>
          <w:lang w:eastAsia="zh-CN"/>
        </w:rPr>
        <w:t xml:space="preserve"> </w:t>
      </w:r>
    </w:p>
    <w:p w14:paraId="2D68D219"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Option 3: An SPS PDSCH reception occasion overlapping with RBs outside DL usable PRBs in SBFD symbols is invalid</w:t>
      </w:r>
      <w:r>
        <w:rPr>
          <w:rFonts w:eastAsia="Malgun Gothic" w:hint="eastAsia"/>
          <w:lang w:eastAsia="zh-CN"/>
        </w:rPr>
        <w:t xml:space="preserve"> </w:t>
      </w:r>
    </w:p>
    <w:p w14:paraId="2950D0CA"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CATT, Samsung, vivo, MediaTek, xiaomi, Nokia </w:t>
      </w:r>
      <w:r>
        <w:rPr>
          <w:rFonts w:eastAsiaTheme="minorEastAsia" w:cs="Times" w:hint="eastAsia"/>
          <w:i/>
          <w:color w:val="595959" w:themeColor="text1" w:themeTint="A6"/>
          <w:lang w:eastAsia="zh-CN"/>
        </w:rPr>
        <w:t>(default if no other option configured)</w:t>
      </w:r>
    </w:p>
    <w:p w14:paraId="1C66A8B5"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4: Only </w:t>
      </w:r>
      <w:r>
        <w:rPr>
          <w:rFonts w:eastAsia="Malgun Gothic"/>
          <w:lang w:eastAsia="zh-CN"/>
        </w:rPr>
        <w:t>SPS PDSCH reception occasion</w:t>
      </w:r>
      <w:r>
        <w:rPr>
          <w:rFonts w:eastAsia="Malgun Gothic" w:hint="eastAsia"/>
          <w:lang w:eastAsia="zh-CN"/>
        </w:rPr>
        <w:t xml:space="preserve"> in one symbol type is valid and </w:t>
      </w:r>
      <w:r>
        <w:rPr>
          <w:rFonts w:eastAsia="Malgun Gothic"/>
          <w:lang w:eastAsia="zh-CN"/>
        </w:rPr>
        <w:t>SPS PDSCH reception occasion</w:t>
      </w:r>
      <w:r>
        <w:rPr>
          <w:rFonts w:eastAsia="Malgun Gothic" w:hint="eastAsia"/>
          <w:lang w:eastAsia="zh-CN"/>
        </w:rPr>
        <w:t xml:space="preserve"> in the other symbol type is invalid </w:t>
      </w:r>
    </w:p>
    <w:p w14:paraId="2962DAA2"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Ericsson, ZTE </w:t>
      </w:r>
      <w:r>
        <w:rPr>
          <w:rFonts w:eastAsiaTheme="minorEastAsia" w:cs="Times" w:hint="eastAsia"/>
          <w:i/>
          <w:color w:val="595959" w:themeColor="text1" w:themeTint="A6"/>
          <w:lang w:eastAsia="zh-CN"/>
        </w:rPr>
        <w:t>(if a UE does not have c</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pability to support PDSCH reception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Sharp, Panasonic, Lenovo, Nokia </w:t>
      </w:r>
      <w:r>
        <w:rPr>
          <w:rFonts w:eastAsiaTheme="minorEastAsia" w:cs="Times" w:hint="eastAsia"/>
          <w:i/>
          <w:color w:val="595959" w:themeColor="text1" w:themeTint="A6"/>
          <w:lang w:eastAsia="zh-CN"/>
        </w:rPr>
        <w:t>(down-select from Option 1 and 4)</w:t>
      </w:r>
      <w:r>
        <w:rPr>
          <w:rFonts w:eastAsiaTheme="minorEastAsia" w:cs="Times" w:hint="eastAsia"/>
          <w:i/>
          <w:color w:val="C00000"/>
          <w:lang w:eastAsia="zh-CN"/>
        </w:rPr>
        <w:t>, QC</w:t>
      </w:r>
    </w:p>
    <w:p w14:paraId="506A3924"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Theme="minorEastAsia" w:cs="Times"/>
          <w:lang w:eastAsia="zh-CN"/>
        </w:rPr>
        <w:t>I</w:t>
      </w:r>
      <w:r>
        <w:rPr>
          <w:rFonts w:eastAsiaTheme="minorEastAsia" w:cs="Times" w:hint="eastAsia"/>
          <w:lang w:eastAsia="zh-CN"/>
        </w:rPr>
        <w:t>nvalid SPS PDSCH reception occasion is dropped: QC</w:t>
      </w:r>
    </w:p>
    <w:p w14:paraId="161EEE13"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The symbol type is either explicitly configured in the </w:t>
      </w:r>
      <w:r>
        <w:rPr>
          <w:rFonts w:eastAsia="Malgun Gothic" w:cs="Times"/>
          <w:i/>
          <w:lang w:eastAsia="zh-CN"/>
        </w:rPr>
        <w:t>SPS-Config</w:t>
      </w:r>
      <w:r>
        <w:rPr>
          <w:rFonts w:eastAsia="Malgun Gothic" w:cs="Times"/>
          <w:lang w:eastAsia="zh-CN"/>
        </w:rPr>
        <w:t>, indicated in the a</w:t>
      </w:r>
      <w:r>
        <w:rPr>
          <w:rFonts w:eastAsia="Malgun Gothic" w:cs="Times"/>
          <w:lang w:eastAsia="zh-CN"/>
        </w:rPr>
        <w:t>c</w:t>
      </w:r>
      <w:r>
        <w:rPr>
          <w:rFonts w:eastAsia="Malgun Gothic" w:cs="Times"/>
          <w:lang w:eastAsia="zh-CN"/>
        </w:rPr>
        <w:t>tivating DCI or implicitly determined from the first SPS occasion</w:t>
      </w:r>
      <w:r>
        <w:rPr>
          <w:rFonts w:eastAsiaTheme="minorEastAsia" w:cs="Times" w:hint="eastAsia"/>
          <w:lang w:eastAsia="zh-CN"/>
        </w:rPr>
        <w:t>: Ericsson, QC</w:t>
      </w:r>
    </w:p>
    <w:p w14:paraId="3BA01A22"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08174BEB"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 for SPS PDSCH</w:t>
      </w:r>
    </w:p>
    <w:p w14:paraId="00C82761"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Ericsson,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New H3C, CMCC </w:t>
      </w:r>
      <w:r>
        <w:rPr>
          <w:rFonts w:eastAsiaTheme="minorEastAsia" w:cs="Times" w:hint="eastAsia"/>
          <w:i/>
          <w:color w:val="595959" w:themeColor="text1" w:themeTint="A6"/>
          <w:lang w:eastAsia="zh-CN"/>
        </w:rPr>
        <w:t>(if the number of assigned PRBs exceeds the size of DL us</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ble PRBs)</w:t>
      </w:r>
      <w:r>
        <w:rPr>
          <w:rFonts w:eastAsiaTheme="minorEastAsia" w:cs="Times" w:hint="eastAsia"/>
          <w:i/>
          <w:color w:val="C00000"/>
          <w:lang w:eastAsia="zh-CN"/>
        </w:rPr>
        <w:t>, vivo, CATT, DOCOMO, OPPO</w:t>
      </w:r>
    </w:p>
    <w:p w14:paraId="199B5FC6" w14:textId="77777777" w:rsidR="00ED132E" w:rsidRDefault="00805BAE">
      <w:pPr>
        <w:numPr>
          <w:ilvl w:val="2"/>
          <w:numId w:val="43"/>
        </w:numPr>
        <w:suppressAutoHyphens w:val="0"/>
        <w:spacing w:after="0" w:line="240" w:lineRule="auto"/>
        <w:jc w:val="left"/>
        <w:rPr>
          <w:rFonts w:eastAsia="Malgun Gothic" w:cs="Times"/>
          <w:i/>
          <w:color w:val="C00000"/>
          <w:lang w:eastAsia="zh-CN"/>
        </w:rPr>
      </w:pPr>
      <w:r>
        <w:t>For a SPS PDSCH reception occasion in SBFD symbols, the number of PRBs for TBS determination is based on the assigned PRBs within DL usable PRBs only</w:t>
      </w:r>
      <w:r>
        <w:rPr>
          <w:rFonts w:eastAsiaTheme="minorEastAsia" w:hint="eastAsia"/>
          <w:lang w:eastAsia="zh-CN"/>
        </w:rPr>
        <w:t xml:space="preserve"> [E</w:t>
      </w:r>
      <w:r>
        <w:rPr>
          <w:rFonts w:eastAsiaTheme="minorEastAsia" w:hint="eastAsia"/>
          <w:lang w:eastAsia="zh-CN"/>
        </w:rPr>
        <w:t>r</w:t>
      </w:r>
      <w:r>
        <w:rPr>
          <w:rFonts w:eastAsiaTheme="minorEastAsia" w:hint="eastAsia"/>
          <w:lang w:eastAsia="zh-CN"/>
        </w:rPr>
        <w:t>icsson, DOCOMO]</w:t>
      </w:r>
    </w:p>
    <w:p w14:paraId="78B5F6DC" w14:textId="77777777" w:rsidR="00ED132E" w:rsidRDefault="00ED132E">
      <w:pPr>
        <w:rPr>
          <w:rFonts w:eastAsiaTheme="minorEastAsia"/>
          <w:bCs/>
          <w:lang w:eastAsia="zh-CN"/>
        </w:rPr>
      </w:pPr>
    </w:p>
    <w:p w14:paraId="77CC49A5" w14:textId="77777777" w:rsidR="00ED132E" w:rsidRDefault="00805BAE">
      <w:pPr>
        <w:rPr>
          <w:rFonts w:eastAsiaTheme="minorEastAsia"/>
          <w:b/>
          <w:u w:val="single"/>
          <w:lang w:val="en-GB" w:eastAsia="zh-CN"/>
        </w:rPr>
      </w:pPr>
      <w:r>
        <w:rPr>
          <w:rFonts w:eastAsia="Malgun Gothic"/>
          <w:b/>
          <w:bCs/>
          <w:u w:val="single"/>
          <w:lang w:eastAsia="zh-CN"/>
        </w:rPr>
        <w:t>PDSCH repetitions</w:t>
      </w:r>
    </w:p>
    <w:p w14:paraId="733240F0"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w:t>
      </w:r>
      <w:r>
        <w:rPr>
          <w:rFonts w:eastAsia="Malgun Gothic" w:hint="eastAsia"/>
          <w:lang w:eastAsia="zh-CN"/>
        </w:rPr>
        <w:t>Separate FDRA configuration/indications/interpretations for SBFD symbols and non-SBFD symbols</w:t>
      </w:r>
    </w:p>
    <w:p w14:paraId="69F23D15"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New H3C, TCL, Sony, NEC, KT</w:t>
      </w:r>
    </w:p>
    <w:p w14:paraId="0D1E3F40"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C6D2DF3"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2: </w:t>
      </w:r>
      <w:r>
        <w:rPr>
          <w:rFonts w:eastAsia="Malgun Gothic"/>
          <w:lang w:eastAsia="zh-CN"/>
        </w:rPr>
        <w:t xml:space="preserve">Single </w:t>
      </w:r>
      <w:r>
        <w:rPr>
          <w:rFonts w:eastAsia="Malgun Gothic" w:hint="eastAsia"/>
          <w:lang w:eastAsia="zh-CN"/>
        </w:rPr>
        <w:t>FDRA</w:t>
      </w:r>
      <w:r>
        <w:rPr>
          <w:rFonts w:eastAsia="Malgun Gothic"/>
          <w:lang w:eastAsia="zh-CN"/>
        </w:rPr>
        <w:t xml:space="preserve"> configuration/indication for one symbol type (SBFD or non-SBFD symbol) and RB offset(s) configuration/indication</w:t>
      </w:r>
      <w:r>
        <w:rPr>
          <w:rFonts w:eastAsia="Malgun Gothic" w:hint="eastAsia"/>
          <w:lang w:eastAsia="zh-CN"/>
        </w:rPr>
        <w:t>/determination</w:t>
      </w:r>
      <w:r>
        <w:rPr>
          <w:rFonts w:eastAsia="Malgun Gothic"/>
          <w:lang w:eastAsia="zh-CN"/>
        </w:rPr>
        <w:t xml:space="preserve"> to determine resource for the other symbol type </w:t>
      </w:r>
    </w:p>
    <w:p w14:paraId="6388A9DA"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TCL, ZTE </w:t>
      </w:r>
      <w:r>
        <w:rPr>
          <w:rFonts w:eastAsiaTheme="minorEastAsia" w:cs="Times" w:hint="eastAsia"/>
          <w:i/>
          <w:color w:val="595959" w:themeColor="text1" w:themeTint="A6"/>
          <w:lang w:eastAsia="zh-CN"/>
        </w:rPr>
        <w:t>(if a UE has capability to support PDSCH reception in different symbol types, apply for both DG PDSCH repetition and SPS PDSCH repetitions)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w:t>
      </w:r>
      <w:r>
        <w:rPr>
          <w:rFonts w:eastAsiaTheme="minorEastAsia" w:cs="Times" w:hint="eastAsia"/>
          <w:i/>
          <w:color w:val="595959" w:themeColor="text1" w:themeTint="A6"/>
          <w:lang w:eastAsia="zh-CN"/>
        </w:rPr>
        <w:t>m</w:t>
      </w:r>
      <w:r>
        <w:rPr>
          <w:rFonts w:eastAsiaTheme="minorEastAsia" w:cs="Times" w:hint="eastAsia"/>
          <w:i/>
          <w:color w:val="595959" w:themeColor="text1" w:themeTint="A6"/>
          <w:lang w:eastAsia="zh-CN"/>
        </w:rPr>
        <w:lastRenderedPageBreak/>
        <w:t>ber of assigned PRBs does not exceed the size of DL usable PRBs)</w:t>
      </w:r>
      <w:r>
        <w:rPr>
          <w:rFonts w:eastAsiaTheme="minorEastAsia" w:cs="Times" w:hint="eastAsia"/>
          <w:i/>
          <w:color w:val="C00000"/>
          <w:lang w:eastAsia="zh-CN"/>
        </w:rPr>
        <w:t xml:space="preserve">, IDC, Sony, Langbo, NEC, </w:t>
      </w:r>
      <w:r>
        <w:rPr>
          <w:rFonts w:eastAsiaTheme="minorEastAsia" w:cs="Times"/>
          <w:i/>
          <w:color w:val="C00000"/>
          <w:lang w:eastAsia="zh-CN"/>
        </w:rPr>
        <w:t>Ruijie</w:t>
      </w:r>
    </w:p>
    <w:p w14:paraId="0CE90397"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623B60D7"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3</w:t>
      </w:r>
      <w:r>
        <w:rPr>
          <w:rFonts w:eastAsia="Malgun Gothic"/>
          <w:lang w:eastAsia="zh-CN"/>
        </w:rPr>
        <w:t xml:space="preserve">: A PDSCH </w:t>
      </w:r>
      <w:r>
        <w:rPr>
          <w:rFonts w:eastAsia="Malgun Gothic" w:hint="eastAsia"/>
          <w:lang w:eastAsia="zh-CN"/>
        </w:rPr>
        <w:t>in a slot</w:t>
      </w:r>
      <w:r>
        <w:rPr>
          <w:rFonts w:eastAsia="Malgun Gothic"/>
          <w:lang w:eastAsia="zh-CN"/>
        </w:rPr>
        <w:t xml:space="preserve"> overlapping with RBs outside DL usable PRBs in SBFD symbols is </w:t>
      </w:r>
      <w:r>
        <w:rPr>
          <w:rFonts w:eastAsia="Malgun Gothic" w:hint="eastAsia"/>
          <w:lang w:eastAsia="zh-CN"/>
        </w:rPr>
        <w:t>inv</w:t>
      </w:r>
      <w:r>
        <w:rPr>
          <w:rFonts w:eastAsia="Malgun Gothic" w:hint="eastAsia"/>
          <w:lang w:eastAsia="zh-CN"/>
        </w:rPr>
        <w:t>a</w:t>
      </w:r>
      <w:r>
        <w:rPr>
          <w:rFonts w:eastAsia="Malgun Gothic" w:hint="eastAsia"/>
          <w:lang w:eastAsia="zh-CN"/>
        </w:rPr>
        <w:t>lid, e.g. the PDSCH in the slot is dropped</w:t>
      </w:r>
    </w:p>
    <w:p w14:paraId="1AFEFFA9"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CATT, Samsung, vivo, MediaTek, Panasonic, xiaomi, Nokia </w:t>
      </w:r>
      <w:r>
        <w:rPr>
          <w:rFonts w:eastAsiaTheme="minorEastAsia" w:cs="Times" w:hint="eastAsia"/>
          <w:i/>
          <w:color w:val="595959" w:themeColor="text1" w:themeTint="A6"/>
          <w:lang w:eastAsia="zh-CN"/>
        </w:rPr>
        <w:t>(default if no other option configured)</w:t>
      </w:r>
    </w:p>
    <w:p w14:paraId="43A2AAEB"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4</w:t>
      </w:r>
      <w:r>
        <w:rPr>
          <w:rFonts w:eastAsia="Malgun Gothic"/>
          <w:lang w:eastAsia="zh-CN"/>
        </w:rPr>
        <w:t xml:space="preserve">: </w:t>
      </w:r>
      <w:r>
        <w:rPr>
          <w:rFonts w:eastAsia="Malgun Gothic" w:hint="eastAsia"/>
          <w:lang w:eastAsia="zh-CN"/>
        </w:rPr>
        <w:t>Only PDSCH in one symbol type is valid and PDSCH in the other symbol type is invalid</w:t>
      </w:r>
    </w:p>
    <w:p w14:paraId="5283DFDF"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Ericsson, Huawei </w:t>
      </w:r>
      <w:r>
        <w:rPr>
          <w:rFonts w:eastAsiaTheme="minorEastAsia" w:cs="Times" w:hint="eastAsia"/>
          <w:i/>
          <w:color w:val="595959" w:themeColor="text1" w:themeTint="A6"/>
          <w:lang w:eastAsia="zh-CN"/>
        </w:rPr>
        <w:t>(depending on gNB configur</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PDSCH reception in different symbol types, apply for both DG PDSCH repetition and SPS PDSCH repetitions)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w:t>
      </w:r>
    </w:p>
    <w:p w14:paraId="28305A6F" w14:textId="77777777" w:rsidR="00ED132E" w:rsidRDefault="00805BAE">
      <w:pPr>
        <w:numPr>
          <w:ilvl w:val="2"/>
          <w:numId w:val="43"/>
        </w:numPr>
        <w:suppressAutoHyphens w:val="0"/>
        <w:spacing w:after="0" w:line="240" w:lineRule="auto"/>
        <w:jc w:val="left"/>
        <w:rPr>
          <w:rFonts w:eastAsia="Malgun Gothic" w:cs="Times"/>
          <w:i/>
          <w:color w:val="C00000"/>
          <w:lang w:eastAsia="zh-CN"/>
        </w:rPr>
      </w:pPr>
      <w:r>
        <w:rPr>
          <w:rFonts w:eastAsiaTheme="minorEastAsia" w:cs="Times"/>
          <w:lang w:eastAsia="zh-CN"/>
        </w:rPr>
        <w:t>V</w:t>
      </w:r>
      <w:r>
        <w:rPr>
          <w:rFonts w:eastAsiaTheme="minorEastAsia" w:cs="Times" w:hint="eastAsia"/>
          <w:lang w:eastAsia="zh-CN"/>
        </w:rPr>
        <w:t>alid symbol type is implicitly derived based on the first PDSCH occasion</w:t>
      </w:r>
    </w:p>
    <w:p w14:paraId="620A27CB"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3AA57DEC"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For a</w:t>
      </w:r>
      <w:r>
        <w:rPr>
          <w:rFonts w:eastAsia="Malgun Gothic"/>
          <w:lang w:eastAsia="zh-CN"/>
        </w:rPr>
        <w:t xml:space="preserve"> PDSCH </w:t>
      </w:r>
      <w:r>
        <w:rPr>
          <w:rFonts w:eastAsia="Malgun Gothic" w:hint="eastAsia"/>
          <w:lang w:eastAsia="zh-CN"/>
        </w:rPr>
        <w:t>in a slot</w:t>
      </w:r>
      <w:r>
        <w:rPr>
          <w:rFonts w:eastAsia="Malgun Gothic"/>
          <w:lang w:eastAsia="zh-CN"/>
        </w:rPr>
        <w:t xml:space="preserve"> overlapping with RBs outside DL usable PRBs in SBFD symbols</w:t>
      </w:r>
      <w:r>
        <w:rPr>
          <w:rFonts w:eastAsia="Malgun Gothic" w:hint="eastAsia"/>
          <w:lang w:eastAsia="zh-CN"/>
        </w:rPr>
        <w:t>, o</w:t>
      </w:r>
      <w:r>
        <w:rPr>
          <w:rFonts w:eastAsia="Malgun Gothic" w:hint="eastAsia"/>
          <w:lang w:eastAsia="zh-CN"/>
        </w:rPr>
        <w:t>n</w:t>
      </w:r>
      <w:r>
        <w:rPr>
          <w:rFonts w:eastAsia="Malgun Gothic" w:hint="eastAsia"/>
          <w:lang w:eastAsia="zh-CN"/>
        </w:rPr>
        <w:t xml:space="preserve">ly the assigned PRBs </w:t>
      </w:r>
      <w:r>
        <w:rPr>
          <w:rFonts w:eastAsia="Malgun Gothic"/>
          <w:lang w:eastAsia="zh-CN"/>
        </w:rPr>
        <w:t>within</w:t>
      </w:r>
      <w:r>
        <w:rPr>
          <w:rFonts w:eastAsia="Malgun Gothic" w:hint="eastAsia"/>
          <w:lang w:eastAsia="zh-CN"/>
        </w:rPr>
        <w:t xml:space="preserve"> DL</w:t>
      </w:r>
      <w:r>
        <w:rPr>
          <w:rFonts w:eastAsia="Malgun Gothic"/>
          <w:lang w:eastAsia="zh-CN"/>
        </w:rPr>
        <w:t xml:space="preserve"> usable PRBs are considered to be</w:t>
      </w:r>
      <w:r>
        <w:rPr>
          <w:rFonts w:eastAsia="Malgun Gothic" w:hint="eastAsia"/>
          <w:lang w:eastAsia="zh-CN"/>
        </w:rPr>
        <w:t xml:space="preserve"> valid</w:t>
      </w:r>
      <w:r>
        <w:rPr>
          <w:rFonts w:eastAsia="Malgun Gothic"/>
          <w:lang w:eastAsia="zh-CN"/>
        </w:rPr>
        <w:t xml:space="preserve"> </w:t>
      </w:r>
    </w:p>
    <w:p w14:paraId="79DCA524"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 xml:space="preserve">(depending on UE capability), </w:t>
      </w:r>
      <w:r>
        <w:rPr>
          <w:rFonts w:eastAsiaTheme="minorEastAsia" w:cs="Times" w:hint="eastAsia"/>
          <w:i/>
          <w:color w:val="C00000"/>
          <w:lang w:eastAsia="zh-CN"/>
        </w:rPr>
        <w:t xml:space="preserve">Ericsson,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Spreadtrum</w:t>
      </w:r>
      <w:r>
        <w:rPr>
          <w:rFonts w:eastAsiaTheme="minorEastAsia" w:cs="Times" w:hint="eastAsia"/>
          <w:i/>
          <w:color w:val="595959" w:themeColor="text1" w:themeTint="A6"/>
          <w:lang w:eastAsia="zh-CN"/>
        </w:rPr>
        <w:t xml:space="preserve"> (down-selection from Option 3/4/5)</w:t>
      </w:r>
      <w:r>
        <w:rPr>
          <w:rFonts w:eastAsiaTheme="minorEastAsia" w:cs="Times" w:hint="eastAsia"/>
          <w:i/>
          <w:color w:val="C00000"/>
          <w:lang w:eastAsia="zh-CN"/>
        </w:rPr>
        <w:t xml:space="preserve">, New H3C, CMCC </w:t>
      </w:r>
      <w:r>
        <w:rPr>
          <w:rFonts w:eastAsiaTheme="minorEastAsia" w:cs="Times" w:hint="eastAsia"/>
          <w:i/>
          <w:color w:val="595959" w:themeColor="text1" w:themeTint="A6"/>
          <w:lang w:eastAsia="zh-CN"/>
        </w:rPr>
        <w:t>(if the number of assigned PRBs exceeds the size of DL usable PRBs)</w:t>
      </w:r>
      <w:r>
        <w:rPr>
          <w:rFonts w:eastAsiaTheme="minorEastAsia" w:cs="Times" w:hint="eastAsia"/>
          <w:i/>
          <w:color w:val="C00000"/>
          <w:lang w:eastAsia="zh-CN"/>
        </w:rPr>
        <w:t>, vivo, CATT, IDC, Sharp, DOCOMO, OPPO, Lenovo, QC, CEWiT, WILUS</w:t>
      </w:r>
    </w:p>
    <w:p w14:paraId="20B85130" w14:textId="77777777" w:rsidR="00ED132E" w:rsidRDefault="00805BAE">
      <w:pPr>
        <w:numPr>
          <w:ilvl w:val="2"/>
          <w:numId w:val="43"/>
        </w:numPr>
        <w:suppressAutoHyphens w:val="0"/>
        <w:spacing w:after="0" w:line="240" w:lineRule="auto"/>
        <w:jc w:val="left"/>
        <w:rPr>
          <w:rFonts w:eastAsia="Malgun Gothic" w:cs="Times"/>
          <w:i/>
          <w:color w:val="C00000"/>
          <w:lang w:eastAsia="zh-CN"/>
        </w:rPr>
      </w:pPr>
      <w:r>
        <w:rPr>
          <w:rFonts w:eastAsiaTheme="minorEastAsia" w:cs="Times" w:hint="eastAsia"/>
          <w:lang w:eastAsia="zh-CN"/>
        </w:rPr>
        <w:t xml:space="preserve">TBS </w:t>
      </w:r>
      <w:r>
        <w:t>determination is based on the assigned PRBs within DL usable PRBs in the SBFD symbols</w:t>
      </w:r>
      <w:r>
        <w:rPr>
          <w:rFonts w:eastAsiaTheme="minorEastAsia" w:hint="eastAsia"/>
          <w:lang w:eastAsia="zh-CN"/>
        </w:rPr>
        <w:t xml:space="preserve"> [Ericsson]</w:t>
      </w:r>
    </w:p>
    <w:p w14:paraId="5A0F62B2"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valid PRBs of the first PDSCH repetition</w:t>
      </w:r>
      <w:r>
        <w:rPr>
          <w:rFonts w:eastAsiaTheme="minorEastAsia" w:cs="Times" w:hint="eastAsia"/>
          <w:lang w:eastAsia="zh-CN"/>
        </w:rPr>
        <w:t xml:space="preserve"> [DOCOMO]</w:t>
      </w:r>
    </w:p>
    <w:p w14:paraId="1B4A32B7"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PRBs indicated by FDRA</w:t>
      </w:r>
      <w:r>
        <w:rPr>
          <w:rFonts w:eastAsiaTheme="minorEastAsia" w:cs="Times" w:hint="eastAsia"/>
          <w:lang w:eastAsia="zh-CN"/>
        </w:rPr>
        <w:t xml:space="preserve"> [DOCOMO]</w:t>
      </w:r>
    </w:p>
    <w:p w14:paraId="0888471D"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6</w:t>
      </w:r>
      <w:r>
        <w:rPr>
          <w:rFonts w:eastAsia="Malgun Gothic"/>
          <w:lang w:eastAsia="zh-CN"/>
        </w:rPr>
        <w:t>: gNB</w:t>
      </w:r>
      <w:r>
        <w:rPr>
          <w:rFonts w:eastAsia="Malgun Gothic" w:hint="eastAsia"/>
          <w:lang w:eastAsia="zh-CN"/>
        </w:rPr>
        <w:t xml:space="preserve"> does not</w:t>
      </w:r>
      <w:r>
        <w:rPr>
          <w:rFonts w:eastAsia="Malgun Gothic"/>
          <w:lang w:eastAsia="zh-CN"/>
        </w:rPr>
        <w:t xml:space="preserve"> schedul</w:t>
      </w:r>
      <w:r>
        <w:rPr>
          <w:rFonts w:eastAsia="Malgun Gothic" w:hint="eastAsia"/>
          <w:lang w:eastAsia="zh-CN"/>
        </w:rPr>
        <w:t>e any PDSCH in SBFD symbols in a slot to be overlapping with PRBs outside DL usable PRBs</w:t>
      </w:r>
    </w:p>
    <w:p w14:paraId="6F1CD296"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CATT</w:t>
      </w:r>
    </w:p>
    <w:p w14:paraId="3FC7C764"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6E392DC1" w14:textId="77777777" w:rsidR="00ED132E" w:rsidRDefault="00ED132E">
      <w:pPr>
        <w:rPr>
          <w:rFonts w:eastAsiaTheme="minorEastAsia"/>
          <w:lang w:val="en-GB" w:eastAsia="zh-CN"/>
        </w:rPr>
      </w:pPr>
    </w:p>
    <w:p w14:paraId="229D2A91" w14:textId="77777777" w:rsidR="00ED132E" w:rsidRDefault="00805BAE">
      <w:pPr>
        <w:rPr>
          <w:rFonts w:eastAsia="Malgun Gothic"/>
          <w:b/>
          <w:u w:val="single"/>
          <w:lang w:eastAsia="zh-CN"/>
        </w:rPr>
      </w:pPr>
      <w:r>
        <w:rPr>
          <w:rFonts w:eastAsiaTheme="minorEastAsia" w:hint="eastAsia"/>
          <w:b/>
          <w:bCs/>
          <w:u w:val="single"/>
          <w:lang w:eastAsia="zh-CN"/>
        </w:rPr>
        <w:t>M</w:t>
      </w:r>
      <w:r>
        <w:rPr>
          <w:rFonts w:eastAsia="Malgun Gothic"/>
          <w:b/>
          <w:bCs/>
          <w:u w:val="single"/>
          <w:lang w:eastAsia="zh-CN"/>
        </w:rPr>
        <w:t xml:space="preserve">ulti-PDSCH scheduled by a single DCI </w:t>
      </w:r>
    </w:p>
    <w:p w14:paraId="0276D46C"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w:t>
      </w:r>
      <w:r>
        <w:rPr>
          <w:rFonts w:eastAsia="Malgun Gothic" w:hint="eastAsia"/>
          <w:lang w:eastAsia="zh-CN"/>
        </w:rPr>
        <w:t>Separate FDRA configuration/indications/interpretations for SBFD symbols and non-SBFD symbols</w:t>
      </w:r>
    </w:p>
    <w:p w14:paraId="23BFDB40"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New H3C, TCL, CMCC (separate interpretations), Sony, NEC, KT</w:t>
      </w:r>
    </w:p>
    <w:p w14:paraId="124AD995"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C89DD81"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2: </w:t>
      </w:r>
      <w:r>
        <w:rPr>
          <w:rFonts w:eastAsia="Malgun Gothic"/>
          <w:lang w:eastAsia="zh-CN"/>
        </w:rPr>
        <w:t xml:space="preserve">Single </w:t>
      </w:r>
      <w:r>
        <w:rPr>
          <w:rFonts w:eastAsia="Malgun Gothic" w:hint="eastAsia"/>
          <w:lang w:eastAsia="zh-CN"/>
        </w:rPr>
        <w:t>FDRA</w:t>
      </w:r>
      <w:r>
        <w:rPr>
          <w:rFonts w:eastAsia="Malgun Gothic"/>
          <w:lang w:eastAsia="zh-CN"/>
        </w:rPr>
        <w:t xml:space="preserve"> configuration/indication for one symbol type (SBFD or non-SBFD symbol) and RB offset(s) configuration/indication</w:t>
      </w:r>
      <w:r>
        <w:rPr>
          <w:rFonts w:eastAsia="Malgun Gothic" w:hint="eastAsia"/>
          <w:lang w:eastAsia="zh-CN"/>
        </w:rPr>
        <w:t>/determination</w:t>
      </w:r>
      <w:r>
        <w:rPr>
          <w:rFonts w:eastAsia="Malgun Gothic"/>
          <w:lang w:eastAsia="zh-CN"/>
        </w:rPr>
        <w:t xml:space="preserve"> to determine resource for the other symbol type </w:t>
      </w:r>
    </w:p>
    <w:p w14:paraId="3003766E"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TCL, ZTE </w:t>
      </w:r>
      <w:r>
        <w:rPr>
          <w:rFonts w:eastAsiaTheme="minorEastAsia" w:cs="Times" w:hint="eastAsia"/>
          <w:i/>
          <w:color w:val="595959" w:themeColor="text1" w:themeTint="A6"/>
          <w:lang w:eastAsia="zh-CN"/>
        </w:rPr>
        <w:t>(if a UE has capability to support PDSCH reception in different symbol types)</w:t>
      </w:r>
      <w:r>
        <w:rPr>
          <w:rFonts w:eastAsiaTheme="minorEastAsia" w:cs="Times" w:hint="eastAsia"/>
          <w:i/>
          <w:color w:val="C00000"/>
          <w:lang w:eastAsia="zh-CN"/>
        </w:rPr>
        <w:t xml:space="preserve">, IDC, Sony, Langbo, NEC, </w:t>
      </w:r>
      <w:r>
        <w:rPr>
          <w:rFonts w:eastAsiaTheme="minorEastAsia" w:cs="Times"/>
          <w:i/>
          <w:color w:val="C00000"/>
          <w:lang w:eastAsia="zh-CN"/>
        </w:rPr>
        <w:t>Ruijie</w:t>
      </w:r>
    </w:p>
    <w:p w14:paraId="0FE32844"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188C6510"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3</w:t>
      </w:r>
      <w:r>
        <w:rPr>
          <w:rFonts w:eastAsia="Malgun Gothic"/>
          <w:lang w:eastAsia="zh-CN"/>
        </w:rPr>
        <w:t xml:space="preserve">: A PDSCH </w:t>
      </w:r>
      <w:r>
        <w:rPr>
          <w:rFonts w:eastAsia="Malgun Gothic" w:hint="eastAsia"/>
          <w:lang w:eastAsia="zh-CN"/>
        </w:rPr>
        <w:t>in a slot</w:t>
      </w:r>
      <w:r>
        <w:rPr>
          <w:rFonts w:eastAsia="Malgun Gothic"/>
          <w:lang w:eastAsia="zh-CN"/>
        </w:rPr>
        <w:t xml:space="preserve"> overlapping with RBs outside DL usable PRBs in SBFD symbols is </w:t>
      </w:r>
      <w:r>
        <w:rPr>
          <w:rFonts w:eastAsia="Malgun Gothic" w:hint="eastAsia"/>
          <w:lang w:eastAsia="zh-CN"/>
        </w:rPr>
        <w:t>inv</w:t>
      </w:r>
      <w:r>
        <w:rPr>
          <w:rFonts w:eastAsia="Malgun Gothic" w:hint="eastAsia"/>
          <w:lang w:eastAsia="zh-CN"/>
        </w:rPr>
        <w:t>a</w:t>
      </w:r>
      <w:r>
        <w:rPr>
          <w:rFonts w:eastAsia="Malgun Gothic" w:hint="eastAsia"/>
          <w:lang w:eastAsia="zh-CN"/>
        </w:rPr>
        <w:t>lid, e.g. the PDSCH in the slot is dropped</w:t>
      </w:r>
    </w:p>
    <w:p w14:paraId="5D0DDEAB"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vivo, CATT, xiaomi, Nokia </w:t>
      </w:r>
      <w:r>
        <w:rPr>
          <w:rFonts w:eastAsiaTheme="minorEastAsia" w:cs="Times" w:hint="eastAsia"/>
          <w:i/>
          <w:color w:val="595959" w:themeColor="text1" w:themeTint="A6"/>
          <w:lang w:eastAsia="zh-CN"/>
        </w:rPr>
        <w:t>(default if no other option configured)</w:t>
      </w:r>
    </w:p>
    <w:p w14:paraId="78242760"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1E07853D"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4</w:t>
      </w:r>
      <w:r>
        <w:rPr>
          <w:rFonts w:eastAsia="Malgun Gothic"/>
          <w:lang w:eastAsia="zh-CN"/>
        </w:rPr>
        <w:t xml:space="preserve">: </w:t>
      </w:r>
      <w:r>
        <w:rPr>
          <w:rFonts w:eastAsia="Malgun Gothic" w:hint="eastAsia"/>
          <w:lang w:eastAsia="zh-CN"/>
        </w:rPr>
        <w:t>Only PDSCH in one symbol type is valid and PDSCH in the other symbol type is invalid</w:t>
      </w:r>
    </w:p>
    <w:p w14:paraId="218F3646"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xml:space="preserve">, Ericsson, Huawei </w:t>
      </w:r>
      <w:r>
        <w:rPr>
          <w:rFonts w:eastAsiaTheme="minorEastAsia" w:cs="Times" w:hint="eastAsia"/>
          <w:i/>
          <w:color w:val="595959" w:themeColor="text1" w:themeTint="A6"/>
          <w:lang w:eastAsia="zh-CN"/>
        </w:rPr>
        <w:t>(depending on gNB co</w:t>
      </w:r>
      <w:r>
        <w:rPr>
          <w:rFonts w:eastAsiaTheme="minorEastAsia" w:cs="Times" w:hint="eastAsia"/>
          <w:i/>
          <w:color w:val="595959" w:themeColor="text1" w:themeTint="A6"/>
          <w:lang w:eastAsia="zh-CN"/>
        </w:rPr>
        <w:t>n</w:t>
      </w:r>
      <w:r>
        <w:rPr>
          <w:rFonts w:eastAsiaTheme="minorEastAsia" w:cs="Times" w:hint="eastAsia"/>
          <w:i/>
          <w:color w:val="595959" w:themeColor="text1" w:themeTint="A6"/>
          <w:lang w:eastAsia="zh-CN"/>
        </w:rPr>
        <w:t>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PDSCH reception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 QC</w:t>
      </w:r>
    </w:p>
    <w:p w14:paraId="0E21EF5A" w14:textId="77777777" w:rsidR="00ED132E" w:rsidRDefault="00805BAE">
      <w:pPr>
        <w:numPr>
          <w:ilvl w:val="2"/>
          <w:numId w:val="43"/>
        </w:numPr>
        <w:suppressAutoHyphens w:val="0"/>
        <w:spacing w:after="0" w:line="240" w:lineRule="auto"/>
        <w:jc w:val="left"/>
        <w:rPr>
          <w:rFonts w:eastAsia="Malgun Gothic" w:cs="Times"/>
          <w:i/>
          <w:color w:val="C00000"/>
          <w:lang w:eastAsia="zh-CN"/>
        </w:rPr>
      </w:pPr>
      <w:r>
        <w:rPr>
          <w:rFonts w:eastAsiaTheme="minorEastAsia" w:cs="Times"/>
          <w:lang w:eastAsia="zh-CN"/>
        </w:rPr>
        <w:t>V</w:t>
      </w:r>
      <w:r>
        <w:rPr>
          <w:rFonts w:eastAsiaTheme="minorEastAsia" w:cs="Times" w:hint="eastAsia"/>
          <w:lang w:eastAsia="zh-CN"/>
        </w:rPr>
        <w:t>alid symbol type is implicitly derived based on the first PDSCH occasion [Ericsson]</w:t>
      </w:r>
    </w:p>
    <w:p w14:paraId="46E813F4"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For a</w:t>
      </w:r>
      <w:r>
        <w:rPr>
          <w:rFonts w:eastAsia="Malgun Gothic"/>
          <w:lang w:eastAsia="zh-CN"/>
        </w:rPr>
        <w:t xml:space="preserve"> PDSCH </w:t>
      </w:r>
      <w:r>
        <w:rPr>
          <w:rFonts w:eastAsia="Malgun Gothic" w:hint="eastAsia"/>
          <w:lang w:eastAsia="zh-CN"/>
        </w:rPr>
        <w:t>in a slot</w:t>
      </w:r>
      <w:r>
        <w:rPr>
          <w:rFonts w:eastAsia="Malgun Gothic"/>
          <w:lang w:eastAsia="zh-CN"/>
        </w:rPr>
        <w:t xml:space="preserve"> overlapping with RBs outside DL usable PRBs in SBFD symbols</w:t>
      </w:r>
      <w:r>
        <w:rPr>
          <w:rFonts w:eastAsia="Malgun Gothic" w:hint="eastAsia"/>
          <w:lang w:eastAsia="zh-CN"/>
        </w:rPr>
        <w:t>, o</w:t>
      </w:r>
      <w:r>
        <w:rPr>
          <w:rFonts w:eastAsia="Malgun Gothic" w:hint="eastAsia"/>
          <w:lang w:eastAsia="zh-CN"/>
        </w:rPr>
        <w:t>n</w:t>
      </w:r>
      <w:r>
        <w:rPr>
          <w:rFonts w:eastAsia="Malgun Gothic" w:hint="eastAsia"/>
          <w:lang w:eastAsia="zh-CN"/>
        </w:rPr>
        <w:t xml:space="preserve">ly the assigned PRBs </w:t>
      </w:r>
      <w:r>
        <w:rPr>
          <w:rFonts w:eastAsia="Malgun Gothic"/>
          <w:lang w:eastAsia="zh-CN"/>
        </w:rPr>
        <w:t>within</w:t>
      </w:r>
      <w:r>
        <w:rPr>
          <w:rFonts w:eastAsia="Malgun Gothic" w:hint="eastAsia"/>
          <w:lang w:eastAsia="zh-CN"/>
        </w:rPr>
        <w:t xml:space="preserve"> DL</w:t>
      </w:r>
      <w:r>
        <w:rPr>
          <w:rFonts w:eastAsia="Malgun Gothic"/>
          <w:lang w:eastAsia="zh-CN"/>
        </w:rPr>
        <w:t xml:space="preserve"> usable PRBs are considered to be</w:t>
      </w:r>
      <w:r>
        <w:rPr>
          <w:rFonts w:eastAsia="Malgun Gothic" w:hint="eastAsia"/>
          <w:lang w:eastAsia="zh-CN"/>
        </w:rPr>
        <w:t xml:space="preserve"> valid</w:t>
      </w:r>
      <w:r>
        <w:rPr>
          <w:rFonts w:eastAsia="Malgun Gothic"/>
          <w:lang w:eastAsia="zh-CN"/>
        </w:rPr>
        <w:t xml:space="preserve"> </w:t>
      </w:r>
    </w:p>
    <w:p w14:paraId="505263B0"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Ericsson,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New H3C, </w:t>
      </w:r>
      <w:proofErr w:type="spellStart"/>
      <w:r>
        <w:rPr>
          <w:rFonts w:eastAsiaTheme="minorEastAsia" w:cs="Times" w:hint="eastAsia"/>
          <w:i/>
          <w:color w:val="C00000"/>
          <w:lang w:eastAsia="zh-CN"/>
        </w:rPr>
        <w:t>Spreadtrum</w:t>
      </w:r>
      <w:proofErr w:type="spellEnd"/>
      <w:r>
        <w:rPr>
          <w:rFonts w:eastAsiaTheme="minorEastAsia" w:cs="Times" w:hint="eastAsia"/>
          <w:i/>
          <w:color w:val="C00000"/>
          <w:lang w:eastAsia="zh-CN"/>
        </w:rPr>
        <w:t xml:space="preserv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vivo, IDC, CATT, DOCOMO, Lenovo, QC, CEWiT</w:t>
      </w:r>
    </w:p>
    <w:p w14:paraId="03C72DEF" w14:textId="77777777" w:rsidR="00ED132E" w:rsidRDefault="00805BAE">
      <w:pPr>
        <w:numPr>
          <w:ilvl w:val="2"/>
          <w:numId w:val="43"/>
        </w:numPr>
        <w:suppressAutoHyphens w:val="0"/>
        <w:spacing w:after="0" w:line="240" w:lineRule="auto"/>
        <w:jc w:val="left"/>
        <w:rPr>
          <w:rFonts w:eastAsia="Malgun Gothic" w:cs="Times"/>
          <w:i/>
          <w:color w:val="C00000"/>
          <w:lang w:eastAsia="zh-CN"/>
        </w:rPr>
      </w:pPr>
      <w:r>
        <w:t>For a PDSCH transmitted in SBFD symbols, the number of PRBs for TBS determin</w:t>
      </w:r>
      <w:r>
        <w:t>a</w:t>
      </w:r>
      <w:r>
        <w:t>tion is based on the assigned PRBs within DL usable PRBs</w:t>
      </w:r>
      <w:r>
        <w:rPr>
          <w:rFonts w:eastAsiaTheme="minorEastAsia" w:hint="eastAsia"/>
          <w:lang w:eastAsia="zh-CN"/>
        </w:rPr>
        <w:t xml:space="preserve"> [Ericsson]</w:t>
      </w:r>
    </w:p>
    <w:p w14:paraId="0B39D8E2"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lastRenderedPageBreak/>
        <w:t xml:space="preserve">Option </w:t>
      </w:r>
      <w:r>
        <w:rPr>
          <w:rFonts w:eastAsia="Malgun Gothic" w:hint="eastAsia"/>
          <w:lang w:eastAsia="zh-CN"/>
        </w:rPr>
        <w:t>6</w:t>
      </w:r>
      <w:r>
        <w:rPr>
          <w:rFonts w:eastAsia="Malgun Gothic"/>
          <w:lang w:eastAsia="zh-CN"/>
        </w:rPr>
        <w:t>: gNB</w:t>
      </w:r>
      <w:r>
        <w:rPr>
          <w:rFonts w:eastAsia="Malgun Gothic" w:hint="eastAsia"/>
          <w:lang w:eastAsia="zh-CN"/>
        </w:rPr>
        <w:t xml:space="preserve"> does not</w:t>
      </w:r>
      <w:r>
        <w:rPr>
          <w:rFonts w:eastAsia="Malgun Gothic"/>
          <w:lang w:eastAsia="zh-CN"/>
        </w:rPr>
        <w:t xml:space="preserve"> schedul</w:t>
      </w:r>
      <w:r>
        <w:rPr>
          <w:rFonts w:eastAsia="Malgun Gothic" w:hint="eastAsia"/>
          <w:lang w:eastAsia="zh-CN"/>
        </w:rPr>
        <w:t>e any PDSCH in SBFD symbols in a slot to be overlapping with PRBs outside DL usable PRBs</w:t>
      </w:r>
    </w:p>
    <w:p w14:paraId="45420C46"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CATT, QC</w:t>
      </w:r>
    </w:p>
    <w:p w14:paraId="11DDBFC9"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3133A25" w14:textId="77777777" w:rsidR="00ED132E" w:rsidRDefault="00ED132E">
      <w:pPr>
        <w:rPr>
          <w:rFonts w:eastAsiaTheme="minorEastAsia"/>
          <w:sz w:val="18"/>
          <w:u w:val="single"/>
          <w:lang w:val="en-GB" w:eastAsia="zh-CN"/>
        </w:rPr>
      </w:pPr>
    </w:p>
    <w:p w14:paraId="13AA52CB" w14:textId="77777777" w:rsidR="00ED132E" w:rsidRDefault="00805BAE">
      <w:pPr>
        <w:pStyle w:val="4"/>
        <w:numPr>
          <w:ilvl w:val="3"/>
          <w:numId w:val="42"/>
        </w:numPr>
        <w:rPr>
          <w:rStyle w:val="30"/>
        </w:rPr>
      </w:pPr>
      <w:r>
        <w:rPr>
          <w:rStyle w:val="30"/>
          <w:rFonts w:hint="eastAsia"/>
        </w:rPr>
        <w:t>PUSCH</w:t>
      </w:r>
    </w:p>
    <w:p w14:paraId="0836F5D1" w14:textId="77777777" w:rsidR="00ED132E" w:rsidRDefault="00805BAE">
      <w:pPr>
        <w:rPr>
          <w:rFonts w:eastAsiaTheme="minorEastAsia"/>
          <w:lang w:val="en-GB" w:eastAsia="zh-CN"/>
        </w:rPr>
      </w:pPr>
      <w:r>
        <w:rPr>
          <w:rFonts w:eastAsiaTheme="minorEastAsia" w:hint="eastAsia"/>
          <w:lang w:val="en-GB" w:eastAsia="zh-CN"/>
        </w:rPr>
        <w:t>The following agreements were made for PUSCH transmissions in SBFD symbols and non-SBFD symbols in RAN1#116bis meeting.</w:t>
      </w:r>
    </w:p>
    <w:tbl>
      <w:tblPr>
        <w:tblStyle w:val="af0"/>
        <w:tblW w:w="0" w:type="auto"/>
        <w:tblLook w:val="04A0" w:firstRow="1" w:lastRow="0" w:firstColumn="1" w:lastColumn="0" w:noHBand="0" w:noVBand="1"/>
      </w:tblPr>
      <w:tblGrid>
        <w:gridCol w:w="9286"/>
      </w:tblGrid>
      <w:tr w:rsidR="00ED132E" w14:paraId="582D3BFE" w14:textId="77777777">
        <w:tc>
          <w:tcPr>
            <w:tcW w:w="9286" w:type="dxa"/>
          </w:tcPr>
          <w:p w14:paraId="3F8102A8"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34FB58E" w14:textId="77777777" w:rsidR="00ED132E" w:rsidRDefault="00805BAE">
            <w:pPr>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33F4F036" w14:textId="77777777" w:rsidR="00ED132E" w:rsidRDefault="00805BAE">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56B02979"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3F33E957" w14:textId="77777777" w:rsidR="00ED132E" w:rsidRDefault="00805BA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458B750A" w14:textId="77777777" w:rsidR="00ED132E" w:rsidRDefault="00805BA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215D09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69EFB6B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2C40D150"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4DAAAD3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27C34DC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A8B9361" w14:textId="77777777" w:rsidR="00ED132E" w:rsidRDefault="00ED132E">
            <w:pPr>
              <w:tabs>
                <w:tab w:val="left" w:pos="0"/>
              </w:tabs>
              <w:suppressAutoHyphens w:val="0"/>
              <w:spacing w:after="0" w:line="240" w:lineRule="auto"/>
              <w:jc w:val="left"/>
              <w:rPr>
                <w:rFonts w:ascii="Times" w:eastAsiaTheme="minorEastAsia" w:hAnsi="Times"/>
                <w:szCs w:val="24"/>
                <w:lang w:val="en-GB" w:eastAsia="zh-CN"/>
              </w:rPr>
            </w:pPr>
          </w:p>
          <w:p w14:paraId="27A199AD"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D91467B"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4949C53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E1F6B14"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065BBC8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085C4DDB"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5823709F"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2A4681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583A1C8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4864A57B"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tc>
      </w:tr>
    </w:tbl>
    <w:p w14:paraId="5A637715" w14:textId="77777777" w:rsidR="00ED132E" w:rsidRDefault="00ED132E">
      <w:pPr>
        <w:rPr>
          <w:rFonts w:eastAsiaTheme="minorEastAsia"/>
          <w:lang w:val="en-GB" w:eastAsia="zh-CN"/>
        </w:rPr>
      </w:pPr>
    </w:p>
    <w:p w14:paraId="34DC4B7A" w14:textId="77777777" w:rsidR="00ED132E" w:rsidRDefault="00805BAE">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above options are summarized below.</w:t>
      </w:r>
    </w:p>
    <w:p w14:paraId="024861EA" w14:textId="77777777" w:rsidR="00ED132E" w:rsidRDefault="00805BAE">
      <w:pPr>
        <w:rPr>
          <w:rFonts w:eastAsiaTheme="minorEastAsia"/>
          <w:b/>
          <w:bCs/>
          <w:u w:val="single"/>
          <w:lang w:eastAsia="zh-CN"/>
        </w:rPr>
      </w:pPr>
      <w:r>
        <w:rPr>
          <w:rFonts w:eastAsia="Malgun Gothic"/>
          <w:b/>
          <w:bCs/>
          <w:u w:val="single"/>
          <w:lang w:eastAsia="zh-CN"/>
        </w:rPr>
        <w:t>CG PUSCH</w:t>
      </w:r>
    </w:p>
    <w:p w14:paraId="2DE0F246" w14:textId="77777777" w:rsidR="00ED132E" w:rsidRDefault="00805BAE">
      <w:pPr>
        <w:rPr>
          <w:rFonts w:eastAsia="Malgun Gothic"/>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 xml:space="preserve">across SBFD symbols and non-SBFD symbols where each transmission occasion has either all SBFD or all non-SBFD symbols, </w:t>
      </w:r>
      <w:r>
        <w:rPr>
          <w:rFonts w:eastAsia="Malgun Gothic" w:cs="Times"/>
          <w:lang w:eastAsia="zh-CN"/>
        </w:rPr>
        <w:t>d</w:t>
      </w:r>
      <w:r>
        <w:rPr>
          <w:rFonts w:eastAsia="Malgun Gothic"/>
          <w:lang w:eastAsia="zh-CN"/>
        </w:rPr>
        <w:t>iscuss and decide whether/which of</w:t>
      </w:r>
      <w:r>
        <w:rPr>
          <w:rFonts w:eastAsia="Malgun Gothic"/>
          <w:bCs/>
          <w:lang w:eastAsia="zh-CN"/>
        </w:rPr>
        <w:t xml:space="preserve"> the following option</w:t>
      </w:r>
      <w:r>
        <w:rPr>
          <w:rFonts w:eastAsia="Malgun Gothic" w:hint="eastAsia"/>
          <w:bCs/>
          <w:lang w:eastAsia="zh-CN"/>
        </w:rPr>
        <w:t>(</w:t>
      </w:r>
      <w:r>
        <w:rPr>
          <w:rFonts w:eastAsia="Malgun Gothic"/>
          <w:bCs/>
          <w:lang w:eastAsia="zh-CN"/>
        </w:rPr>
        <w:t>s</w:t>
      </w:r>
      <w:r>
        <w:rPr>
          <w:rFonts w:eastAsia="Malgun Gothic" w:hint="eastAsia"/>
          <w:bCs/>
          <w:lang w:eastAsia="zh-CN"/>
        </w:rPr>
        <w:t>)</w:t>
      </w:r>
      <w:r>
        <w:rPr>
          <w:rFonts w:eastAsia="Malgun Gothic"/>
          <w:lang w:eastAsia="zh-CN"/>
        </w:rPr>
        <w:t xml:space="preserve"> </w:t>
      </w:r>
      <w:r>
        <w:rPr>
          <w:rFonts w:eastAsia="Malgun Gothic" w:hint="eastAsia"/>
          <w:lang w:eastAsia="zh-CN"/>
        </w:rPr>
        <w:t>are</w:t>
      </w:r>
      <w:r>
        <w:rPr>
          <w:rFonts w:eastAsia="Malgun Gothic"/>
          <w:lang w:eastAsia="zh-CN"/>
        </w:rPr>
        <w:t xml:space="preserve"> supported</w:t>
      </w:r>
      <w:r>
        <w:rPr>
          <w:rFonts w:eastAsia="Malgun Gothic"/>
          <w:bCs/>
          <w:lang w:eastAsia="zh-CN"/>
        </w:rPr>
        <w:t xml:space="preserve">. </w:t>
      </w:r>
    </w:p>
    <w:p w14:paraId="29BB3DFA"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Option 1: Separate resource configurations for SBFD symbols and non-SBFD symbols</w:t>
      </w:r>
    </w:p>
    <w:p w14:paraId="0F45626F"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ZTE </w:t>
      </w:r>
      <w:r>
        <w:rPr>
          <w:rFonts w:eastAsiaTheme="minorEastAsia" w:cs="Times" w:hint="eastAsia"/>
          <w:i/>
          <w:color w:val="595959" w:themeColor="text1" w:themeTint="A6"/>
          <w:lang w:eastAsia="zh-CN"/>
        </w:rPr>
        <w:t xml:space="preserve">(for type 1 CG PUSCH, if a UE has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w:t>
      </w:r>
      <w:r>
        <w:rPr>
          <w:rFonts w:eastAsiaTheme="minorEastAsia" w:cs="Times" w:hint="eastAsia"/>
          <w:i/>
          <w:color w:val="C00000"/>
          <w:lang w:eastAsia="zh-CN"/>
        </w:rPr>
        <w:t xml:space="preserve">, New H3C, Sharp </w:t>
      </w:r>
      <w:r>
        <w:rPr>
          <w:rFonts w:eastAsiaTheme="minorEastAsia" w:cs="Times" w:hint="eastAsia"/>
          <w:i/>
          <w:color w:val="595959" w:themeColor="text1" w:themeTint="A6"/>
          <w:lang w:eastAsia="zh-CN"/>
        </w:rPr>
        <w:t>(for type 1 CG PUSCH)</w:t>
      </w:r>
      <w:r>
        <w:rPr>
          <w:rFonts w:eastAsiaTheme="minorEastAsia" w:cs="Times" w:hint="eastAsia"/>
          <w:i/>
          <w:color w:val="C00000"/>
          <w:lang w:eastAsia="zh-CN"/>
        </w:rPr>
        <w:t>, CT</w:t>
      </w:r>
      <w:r>
        <w:rPr>
          <w:rFonts w:eastAsiaTheme="minorEastAsia" w:cs="Times" w:hint="eastAsia"/>
          <w:i/>
          <w:color w:val="595959" w:themeColor="text1" w:themeTint="A6"/>
          <w:lang w:eastAsia="zh-CN"/>
        </w:rPr>
        <w:t xml:space="preserve"> (for type 1 CG PUSCH)</w:t>
      </w:r>
      <w:r>
        <w:rPr>
          <w:rFonts w:eastAsiaTheme="minorEastAsia" w:cs="Times" w:hint="eastAsia"/>
          <w:i/>
          <w:color w:val="C00000"/>
          <w:lang w:eastAsia="zh-CN"/>
        </w:rPr>
        <w:t xml:space="preserve">, Sony, Langbo, NEC </w:t>
      </w:r>
      <w:r>
        <w:rPr>
          <w:rFonts w:eastAsiaTheme="minorEastAsia" w:cs="Times" w:hint="eastAsia"/>
          <w:i/>
          <w:color w:val="595959" w:themeColor="text1" w:themeTint="A6"/>
          <w:lang w:eastAsia="zh-CN"/>
        </w:rPr>
        <w:t>(down-select from Option 1 and 2)</w:t>
      </w:r>
      <w:r>
        <w:rPr>
          <w:rFonts w:eastAsiaTheme="minorEastAsia" w:cs="Times" w:hint="eastAsia"/>
          <w:i/>
          <w:color w:val="C00000"/>
          <w:lang w:eastAsia="zh-CN"/>
        </w:rPr>
        <w:t xml:space="preserve">, OPPO </w:t>
      </w:r>
      <w:r>
        <w:rPr>
          <w:rFonts w:eastAsiaTheme="minorEastAsia" w:cs="Times" w:hint="eastAsia"/>
          <w:i/>
          <w:color w:val="595959" w:themeColor="text1" w:themeTint="A6"/>
          <w:lang w:eastAsia="zh-CN"/>
        </w:rPr>
        <w:t>(for type 1 CG PUSCH)</w:t>
      </w:r>
      <w:r>
        <w:rPr>
          <w:rFonts w:eastAsiaTheme="minorEastAsia" w:cs="Times" w:hint="eastAsia"/>
          <w:i/>
          <w:color w:val="C00000"/>
          <w:lang w:eastAsia="zh-CN"/>
        </w:rPr>
        <w:t xml:space="preserve">, Lenovo, Nokia </w:t>
      </w:r>
      <w:r>
        <w:rPr>
          <w:rFonts w:eastAsiaTheme="minorEastAsia" w:cs="Times" w:hint="eastAsia"/>
          <w:i/>
          <w:color w:val="595959" w:themeColor="text1" w:themeTint="A6"/>
          <w:lang w:eastAsia="zh-CN"/>
        </w:rPr>
        <w:t>(for type 1 CG down-select from Option 1 and 4)</w:t>
      </w:r>
      <w:r>
        <w:rPr>
          <w:rFonts w:eastAsiaTheme="minorEastAsia" w:cs="Times" w:hint="eastAsia"/>
          <w:i/>
          <w:color w:val="C00000"/>
          <w:lang w:eastAsia="zh-CN"/>
        </w:rPr>
        <w:t>, CEWiT</w:t>
      </w:r>
    </w:p>
    <w:p w14:paraId="73DE0228" w14:textId="77777777" w:rsidR="00ED132E" w:rsidRDefault="00805BAE">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Not support: Spreadtrum </w:t>
      </w:r>
    </w:p>
    <w:p w14:paraId="27059D76"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one symbol type (SBFD or non-SBFD symbol) and RB offset(s) configuration/indication/determination to determine resource for the other symbol type</w:t>
      </w:r>
    </w:p>
    <w:p w14:paraId="1D76851F"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Ericsson, ZTE </w:t>
      </w:r>
      <w:r>
        <w:rPr>
          <w:rFonts w:eastAsiaTheme="minorEastAsia" w:cs="Times" w:hint="eastAsia"/>
          <w:i/>
          <w:color w:val="595959" w:themeColor="text1" w:themeTint="A6"/>
          <w:lang w:eastAsia="zh-CN"/>
        </w:rPr>
        <w:t xml:space="preserve">(for type 2 CG PUSCH, if a UE has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does not exceed the size of UL usable PRBs)</w:t>
      </w:r>
      <w:r>
        <w:rPr>
          <w:rFonts w:eastAsiaTheme="minorEastAsia" w:cs="Times" w:hint="eastAsia"/>
          <w:i/>
          <w:color w:val="C00000"/>
          <w:lang w:eastAsia="zh-CN"/>
        </w:rPr>
        <w:t>, vivo, CT</w:t>
      </w:r>
      <w:r>
        <w:rPr>
          <w:rFonts w:eastAsiaTheme="minorEastAsia" w:cs="Times" w:hint="eastAsia"/>
          <w:i/>
          <w:color w:val="595959" w:themeColor="text1" w:themeTint="A6"/>
          <w:lang w:eastAsia="zh-CN"/>
        </w:rPr>
        <w:t xml:space="preserve"> (for type 2 CG PUSCH)</w:t>
      </w:r>
      <w:r>
        <w:rPr>
          <w:rFonts w:eastAsiaTheme="minorEastAsia" w:cs="Times" w:hint="eastAsia"/>
          <w:i/>
          <w:color w:val="C00000"/>
          <w:lang w:eastAsia="zh-CN"/>
        </w:rPr>
        <w:t xml:space="preserve">, Sony, NEC </w:t>
      </w:r>
      <w:r>
        <w:rPr>
          <w:rFonts w:eastAsiaTheme="minorEastAsia" w:cs="Times" w:hint="eastAsia"/>
          <w:i/>
          <w:color w:val="595959" w:themeColor="text1" w:themeTint="A6"/>
          <w:lang w:eastAsia="zh-CN"/>
        </w:rPr>
        <w:t>(down-select from Option 1 and 2)</w:t>
      </w:r>
      <w:r>
        <w:rPr>
          <w:rFonts w:eastAsiaTheme="minorEastAsia" w:cs="Times" w:hint="eastAsia"/>
          <w:i/>
          <w:color w:val="C00000"/>
          <w:lang w:eastAsia="zh-CN"/>
        </w:rPr>
        <w:t>,</w:t>
      </w:r>
    </w:p>
    <w:p w14:paraId="66DDB427"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6255175B"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lang w:eastAsia="zh-CN"/>
        </w:rPr>
        <w:t>Option 3: A CG PUSCH transmission occasion overlapping with RBs outside UL usable PRBs in SBFD symbols is invalid</w:t>
      </w:r>
    </w:p>
    <w:p w14:paraId="756DDA11"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vivo, CATT, Nokia </w:t>
      </w:r>
      <w:r>
        <w:rPr>
          <w:rFonts w:eastAsiaTheme="minorEastAsia" w:cs="Times" w:hint="eastAsia"/>
          <w:i/>
          <w:color w:val="595959" w:themeColor="text1" w:themeTint="A6"/>
          <w:lang w:eastAsia="zh-CN"/>
        </w:rPr>
        <w:t>(default if no other option confi</w:t>
      </w:r>
      <w:r>
        <w:rPr>
          <w:rFonts w:eastAsiaTheme="minorEastAsia" w:cs="Times" w:hint="eastAsia"/>
          <w:i/>
          <w:color w:val="595959" w:themeColor="text1" w:themeTint="A6"/>
          <w:lang w:eastAsia="zh-CN"/>
        </w:rPr>
        <w:t>g</w:t>
      </w:r>
      <w:r>
        <w:rPr>
          <w:rFonts w:eastAsiaTheme="minorEastAsia" w:cs="Times" w:hint="eastAsia"/>
          <w:i/>
          <w:color w:val="595959" w:themeColor="text1" w:themeTint="A6"/>
          <w:lang w:eastAsia="zh-CN"/>
        </w:rPr>
        <w:t>ured)</w:t>
      </w:r>
    </w:p>
    <w:p w14:paraId="1253C07B"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4: Only </w:t>
      </w:r>
      <w:r>
        <w:rPr>
          <w:rFonts w:eastAsia="Malgun Gothic"/>
          <w:lang w:eastAsia="zh-CN"/>
        </w:rPr>
        <w:t>CG PUSCH transmission occasion</w:t>
      </w:r>
      <w:r>
        <w:rPr>
          <w:rFonts w:eastAsia="Malgun Gothic" w:hint="eastAsia"/>
          <w:lang w:eastAsia="zh-CN"/>
        </w:rPr>
        <w:t xml:space="preserve"> in one symbol type is valid and </w:t>
      </w:r>
      <w:r>
        <w:rPr>
          <w:rFonts w:eastAsia="Malgun Gothic"/>
          <w:lang w:eastAsia="zh-CN"/>
        </w:rPr>
        <w:t>CG PUSCH tran</w:t>
      </w:r>
      <w:r>
        <w:rPr>
          <w:rFonts w:eastAsia="Malgun Gothic"/>
          <w:lang w:eastAsia="zh-CN"/>
        </w:rPr>
        <w:t>s</w:t>
      </w:r>
      <w:r>
        <w:rPr>
          <w:rFonts w:eastAsia="Malgun Gothic"/>
          <w:lang w:eastAsia="zh-CN"/>
        </w:rPr>
        <w:t>mission occasion</w:t>
      </w:r>
      <w:r>
        <w:rPr>
          <w:rFonts w:eastAsia="Malgun Gothic" w:hint="eastAsia"/>
          <w:lang w:eastAsia="zh-CN"/>
        </w:rPr>
        <w:t xml:space="preserve"> in the other symbol type is invalid </w:t>
      </w:r>
    </w:p>
    <w:p w14:paraId="320BDD5D"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 xml:space="preserve">(if a UE does not have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w:t>
      </w:r>
      <w:r>
        <w:rPr>
          <w:rFonts w:eastAsiaTheme="minorEastAsia" w:cs="Times" w:hint="eastAsia"/>
          <w:i/>
          <w:color w:val="595959" w:themeColor="text1" w:themeTint="A6"/>
          <w:lang w:eastAsia="zh-CN"/>
        </w:rPr>
        <w:t>p</w:t>
      </w:r>
      <w:r>
        <w:rPr>
          <w:rFonts w:eastAsiaTheme="minorEastAsia" w:cs="Times" w:hint="eastAsia"/>
          <w:i/>
          <w:color w:val="595959" w:themeColor="text1" w:themeTint="A6"/>
          <w:lang w:eastAsia="zh-CN"/>
        </w:rPr>
        <w:t>tion 3/4/5)</w:t>
      </w:r>
      <w:r>
        <w:rPr>
          <w:rFonts w:eastAsiaTheme="minorEastAsia" w:cs="Times" w:hint="eastAsia"/>
          <w:i/>
          <w:color w:val="C00000"/>
          <w:lang w:eastAsia="zh-CN"/>
        </w:rPr>
        <w:t xml:space="preserve">, Sharp </w:t>
      </w:r>
      <w:r>
        <w:rPr>
          <w:rFonts w:eastAsiaTheme="minorEastAsia" w:cs="Times" w:hint="eastAsia"/>
          <w:i/>
          <w:color w:val="595959" w:themeColor="text1" w:themeTint="A6"/>
          <w:lang w:eastAsia="zh-CN"/>
        </w:rPr>
        <w:t>(for type 2 CG PUSCH)</w:t>
      </w:r>
      <w:r>
        <w:rPr>
          <w:rFonts w:eastAsiaTheme="minorEastAsia" w:cs="Times" w:hint="eastAsia"/>
          <w:i/>
          <w:color w:val="C00000"/>
          <w:lang w:eastAsia="zh-CN"/>
        </w:rPr>
        <w:t xml:space="preserve">, MediaTek, Panasonic, xiaomi, Nokia </w:t>
      </w:r>
      <w:r>
        <w:rPr>
          <w:rFonts w:eastAsiaTheme="minorEastAsia" w:cs="Times" w:hint="eastAsia"/>
          <w:i/>
          <w:color w:val="595959" w:themeColor="text1" w:themeTint="A6"/>
          <w:lang w:eastAsia="zh-CN"/>
        </w:rPr>
        <w:t>(for type 1 CG down-select from Option 1 and 4)</w:t>
      </w:r>
      <w:r>
        <w:rPr>
          <w:rFonts w:eastAsiaTheme="minorEastAsia" w:cs="Times" w:hint="eastAsia"/>
          <w:i/>
          <w:color w:val="C00000"/>
          <w:lang w:eastAsia="zh-CN"/>
        </w:rPr>
        <w:t>, QC</w:t>
      </w:r>
    </w:p>
    <w:p w14:paraId="0C3818D9"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Theme="minorEastAsia" w:cs="Times"/>
          <w:lang w:eastAsia="zh-CN"/>
        </w:rPr>
        <w:t>I</w:t>
      </w:r>
      <w:r>
        <w:rPr>
          <w:rFonts w:eastAsiaTheme="minorEastAsia" w:cs="Times" w:hint="eastAsia"/>
          <w:lang w:eastAsia="zh-CN"/>
        </w:rPr>
        <w:t>nvalid CG PUSCH transmission occasion is dropped: QC</w:t>
      </w:r>
    </w:p>
    <w:p w14:paraId="5F1DEB10"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The symbol type is either explicitly configured in the </w:t>
      </w:r>
      <w:r>
        <w:rPr>
          <w:rFonts w:eastAsiaTheme="minorEastAsia" w:cs="Times" w:hint="eastAsia"/>
          <w:i/>
          <w:lang w:eastAsia="zh-CN"/>
        </w:rPr>
        <w:t>ConfiguredGrant</w:t>
      </w:r>
      <w:r>
        <w:rPr>
          <w:rFonts w:eastAsia="Malgun Gothic" w:cs="Times"/>
          <w:i/>
          <w:lang w:eastAsia="zh-CN"/>
        </w:rPr>
        <w:t>Config</w:t>
      </w:r>
      <w:r>
        <w:rPr>
          <w:rFonts w:eastAsia="Malgun Gothic" w:cs="Times"/>
          <w:lang w:eastAsia="zh-CN"/>
        </w:rPr>
        <w:t>, ind</w:t>
      </w:r>
      <w:r>
        <w:rPr>
          <w:rFonts w:eastAsia="Malgun Gothic" w:cs="Times"/>
          <w:lang w:eastAsia="zh-CN"/>
        </w:rPr>
        <w:t>i</w:t>
      </w:r>
      <w:r>
        <w:rPr>
          <w:rFonts w:eastAsia="Malgun Gothic" w:cs="Times"/>
          <w:lang w:eastAsia="zh-CN"/>
        </w:rPr>
        <w:t xml:space="preserve">cated in the activating DCI or implicitly determined from the first </w:t>
      </w:r>
      <w:r>
        <w:rPr>
          <w:rFonts w:eastAsiaTheme="minorEastAsia" w:cs="Times" w:hint="eastAsia"/>
          <w:lang w:eastAsia="zh-CN"/>
        </w:rPr>
        <w:t>CG</w:t>
      </w:r>
      <w:r>
        <w:rPr>
          <w:rFonts w:eastAsia="Malgun Gothic" w:cs="Times"/>
          <w:lang w:eastAsia="zh-CN"/>
        </w:rPr>
        <w:t xml:space="preserve"> occasion</w:t>
      </w:r>
      <w:r>
        <w:rPr>
          <w:rFonts w:eastAsiaTheme="minorEastAsia" w:cs="Times" w:hint="eastAsia"/>
          <w:lang w:eastAsia="zh-CN"/>
        </w:rPr>
        <w:t>: QC</w:t>
      </w:r>
    </w:p>
    <w:p w14:paraId="19CFA16D"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4D70998E" w14:textId="77777777" w:rsidR="00ED132E" w:rsidRDefault="00805BAE">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5: Only the assigned PRBs within UL usable PRBs in SBFD symbols are considered to be valid for CG PUSCH </w:t>
      </w:r>
    </w:p>
    <w:p w14:paraId="73BFB6F2"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xml:space="preserve">, New H3C, vivo, CATT, DOCOMO, </w:t>
      </w:r>
    </w:p>
    <w:p w14:paraId="1CDA645E"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a PUSCH in SBFD symbols is determined based on the number of assigned PRBs within UL usable PRBs only</w:t>
      </w:r>
      <w:r>
        <w:rPr>
          <w:rFonts w:eastAsiaTheme="minorEastAsia" w:cs="Times" w:hint="eastAsia"/>
          <w:lang w:eastAsia="zh-CN"/>
        </w:rPr>
        <w:t xml:space="preserve"> [DOCOMO]</w:t>
      </w:r>
    </w:p>
    <w:p w14:paraId="014926C5" w14:textId="77777777" w:rsidR="00ED132E" w:rsidRDefault="00ED132E">
      <w:pPr>
        <w:rPr>
          <w:rFonts w:eastAsiaTheme="minorEastAsia"/>
          <w:lang w:val="en-GB" w:eastAsia="zh-CN"/>
        </w:rPr>
      </w:pPr>
    </w:p>
    <w:p w14:paraId="6E610504" w14:textId="77777777" w:rsidR="00ED132E" w:rsidRDefault="00805BAE">
      <w:pPr>
        <w:suppressAutoHyphens w:val="0"/>
        <w:spacing w:after="0" w:line="240" w:lineRule="auto"/>
        <w:jc w:val="left"/>
        <w:rPr>
          <w:rFonts w:ascii="Times" w:eastAsia="Malgun Gothic" w:hAnsi="Times"/>
          <w:b/>
          <w:szCs w:val="24"/>
          <w:u w:val="single"/>
          <w:lang w:val="en-GB" w:eastAsia="zh-CN"/>
        </w:rPr>
      </w:pPr>
      <w:r>
        <w:rPr>
          <w:rFonts w:ascii="Times" w:eastAsia="Malgun Gothic" w:hAnsi="Times"/>
          <w:b/>
          <w:bCs/>
          <w:szCs w:val="24"/>
          <w:u w:val="single"/>
          <w:lang w:val="en-GB" w:eastAsia="zh-CN"/>
        </w:rPr>
        <w:t>P</w:t>
      </w:r>
      <w:r>
        <w:rPr>
          <w:rFonts w:ascii="Times" w:eastAsia="Malgun Gothic" w:hAnsi="Times" w:hint="eastAsia"/>
          <w:b/>
          <w:bCs/>
          <w:szCs w:val="24"/>
          <w:u w:val="single"/>
          <w:lang w:val="en-GB" w:eastAsia="zh-CN"/>
        </w:rPr>
        <w:t>U</w:t>
      </w:r>
      <w:r>
        <w:rPr>
          <w:rFonts w:ascii="Times" w:eastAsia="Malgun Gothic" w:hAnsi="Times"/>
          <w:b/>
          <w:bCs/>
          <w:szCs w:val="24"/>
          <w:u w:val="single"/>
          <w:lang w:val="en-GB" w:eastAsia="zh-CN"/>
        </w:rPr>
        <w:t>SCH repetition type-</w:t>
      </w:r>
      <w:r>
        <w:rPr>
          <w:rFonts w:ascii="Times" w:eastAsiaTheme="minorEastAsia" w:hAnsi="Times" w:hint="eastAsia"/>
          <w:b/>
          <w:bCs/>
          <w:szCs w:val="24"/>
          <w:u w:val="single"/>
          <w:lang w:val="en-GB" w:eastAsia="zh-CN"/>
        </w:rPr>
        <w:t>A</w:t>
      </w:r>
      <w:r>
        <w:rPr>
          <w:rFonts w:ascii="Times" w:eastAsia="Malgun Gothic" w:hAnsi="Times"/>
          <w:b/>
          <w:bCs/>
          <w:szCs w:val="24"/>
          <w:u w:val="single"/>
          <w:lang w:val="en-GB" w:eastAsia="zh-CN"/>
        </w:rPr>
        <w:t xml:space="preserve"> </w:t>
      </w:r>
    </w:p>
    <w:p w14:paraId="1B0A662A"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78FE1413"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New H3C, Tejas, TCL, Sony, NEC, Lenovo </w:t>
      </w:r>
      <w:r>
        <w:rPr>
          <w:rFonts w:eastAsiaTheme="minorEastAsia" w:cs="Times" w:hint="eastAsia"/>
          <w:i/>
          <w:color w:val="595959" w:themeColor="text1" w:themeTint="A6"/>
          <w:lang w:eastAsia="zh-CN"/>
        </w:rPr>
        <w:t>(also for PUSCH repetition type B)</w:t>
      </w:r>
      <w:r>
        <w:rPr>
          <w:rFonts w:eastAsiaTheme="minorEastAsia" w:cs="Times" w:hint="eastAsia"/>
          <w:i/>
          <w:color w:val="C00000"/>
          <w:lang w:eastAsia="zh-CN"/>
        </w:rPr>
        <w:t>, KT</w:t>
      </w:r>
    </w:p>
    <w:p w14:paraId="46550D4B"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47EBE1C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3F410F25"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TCL, Ericsson, ZTE </w:t>
      </w:r>
      <w:r>
        <w:rPr>
          <w:rFonts w:eastAsiaTheme="minorEastAsia" w:cs="Times" w:hint="eastAsia"/>
          <w:i/>
          <w:color w:val="595959" w:themeColor="text1" w:themeTint="A6"/>
          <w:lang w:eastAsia="zh-CN"/>
        </w:rPr>
        <w:t xml:space="preserve">(if a UE has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 apply for both DG PDSCH repetition and SPS PDSCH repetitions, a</w:t>
      </w:r>
      <w:r>
        <w:rPr>
          <w:rFonts w:eastAsiaTheme="minorEastAsia" w:cs="Times" w:hint="eastAsia"/>
          <w:i/>
          <w:color w:val="595959" w:themeColor="text1" w:themeTint="A6"/>
          <w:lang w:eastAsia="zh-CN"/>
        </w:rPr>
        <w:t>p</w:t>
      </w:r>
      <w:r>
        <w:rPr>
          <w:rFonts w:eastAsiaTheme="minorEastAsia" w:cs="Times" w:hint="eastAsia"/>
          <w:i/>
          <w:color w:val="595959" w:themeColor="text1" w:themeTint="A6"/>
          <w:lang w:eastAsia="zh-CN"/>
        </w:rPr>
        <w:t>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w:t>
      </w:r>
      <w:r>
        <w:rPr>
          <w:rFonts w:eastAsiaTheme="minorEastAsia" w:cs="Times" w:hint="eastAsia"/>
          <w:i/>
          <w:color w:val="595959" w:themeColor="text1" w:themeTint="A6"/>
          <w:lang w:eastAsia="zh-CN"/>
        </w:rPr>
        <w:t>s</w:t>
      </w:r>
      <w:r>
        <w:rPr>
          <w:rFonts w:eastAsiaTheme="minorEastAsia" w:cs="Times" w:hint="eastAsia"/>
          <w:i/>
          <w:color w:val="595959" w:themeColor="text1" w:themeTint="A6"/>
          <w:lang w:eastAsia="zh-CN"/>
        </w:rPr>
        <w:t>signed PRBs does not exceed the size of UL usable PRBs)</w:t>
      </w:r>
      <w:r>
        <w:rPr>
          <w:rFonts w:eastAsiaTheme="minorEastAsia" w:cs="Times" w:hint="eastAsia"/>
          <w:i/>
          <w:color w:val="C00000"/>
          <w:lang w:eastAsia="zh-CN"/>
        </w:rPr>
        <w:t>, vivo, IDC, Sony, Langbo, NEC, OPPO, Nokia, QC</w:t>
      </w:r>
    </w:p>
    <w:p w14:paraId="3DEECA58"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CD56BE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729895BD"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Sa</w:t>
      </w:r>
      <w:r>
        <w:rPr>
          <w:rFonts w:eastAsiaTheme="minorEastAsia" w:cs="Times" w:hint="eastAsia"/>
          <w:i/>
          <w:color w:val="C00000"/>
          <w:lang w:eastAsia="zh-CN"/>
        </w:rPr>
        <w:t>m</w:t>
      </w:r>
      <w:r>
        <w:rPr>
          <w:rFonts w:eastAsiaTheme="minorEastAsia" w:cs="Times" w:hint="eastAsia"/>
          <w:i/>
          <w:color w:val="C00000"/>
          <w:lang w:eastAsia="zh-CN"/>
        </w:rPr>
        <w:t xml:space="preserve">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vivo, CATT, MediaTek, Panasonic, xiaomi, Nokia </w:t>
      </w:r>
      <w:r>
        <w:rPr>
          <w:rFonts w:eastAsiaTheme="minorEastAsia" w:cs="Times" w:hint="eastAsia"/>
          <w:i/>
          <w:color w:val="595959" w:themeColor="text1" w:themeTint="A6"/>
          <w:lang w:eastAsia="zh-CN"/>
        </w:rPr>
        <w:t>(default if no other option configured)</w:t>
      </w:r>
    </w:p>
    <w:p w14:paraId="62B56F4A"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657B5EFE"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 xml:space="preserve">(if a UE does not have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 apply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w:t>
      </w:r>
    </w:p>
    <w:p w14:paraId="48F832CE"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74C1DE54"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C7B2005"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xml:space="preserve">, New H3C, vivo, IDC, Sharp </w:t>
      </w:r>
      <w:r>
        <w:rPr>
          <w:rFonts w:eastAsiaTheme="minorEastAsia" w:cs="Times" w:hint="eastAsia"/>
          <w:i/>
          <w:color w:val="595959" w:themeColor="text1" w:themeTint="A6"/>
          <w:lang w:eastAsia="zh-CN"/>
        </w:rPr>
        <w:t>(with available slot counting)</w:t>
      </w:r>
      <w:r>
        <w:rPr>
          <w:rFonts w:eastAsiaTheme="minorEastAsia" w:cs="Times" w:hint="eastAsia"/>
          <w:i/>
          <w:color w:val="C00000"/>
          <w:lang w:eastAsia="zh-CN"/>
        </w:rPr>
        <w:t>, CATT, DOCOMO, Nokia, CEWiT</w:t>
      </w:r>
    </w:p>
    <w:p w14:paraId="2A88420D"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valid PRBs of the first PUSCH repetition</w:t>
      </w:r>
      <w:r>
        <w:rPr>
          <w:rFonts w:eastAsiaTheme="minorEastAsia" w:cs="Times" w:hint="eastAsia"/>
          <w:lang w:eastAsia="zh-CN"/>
        </w:rPr>
        <w:t xml:space="preserve"> [DOCOMO]</w:t>
      </w:r>
    </w:p>
    <w:p w14:paraId="485AA538"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PRBs indicated by FDRA</w:t>
      </w:r>
      <w:r>
        <w:rPr>
          <w:rFonts w:eastAsiaTheme="minorEastAsia" w:cs="Times" w:hint="eastAsia"/>
          <w:lang w:eastAsia="zh-CN"/>
        </w:rPr>
        <w:t xml:space="preserve"> [DOCOMO]</w:t>
      </w:r>
    </w:p>
    <w:p w14:paraId="58812D88"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6EBCB297"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CATT</w:t>
      </w:r>
    </w:p>
    <w:p w14:paraId="581C322E"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4CBDFB22" w14:textId="77777777" w:rsidR="00ED132E" w:rsidRDefault="00ED132E">
      <w:pPr>
        <w:rPr>
          <w:rFonts w:eastAsiaTheme="minorEastAsia"/>
          <w:lang w:val="en-GB" w:eastAsia="zh-CN"/>
        </w:rPr>
      </w:pPr>
    </w:p>
    <w:p w14:paraId="2F581AD3" w14:textId="77777777" w:rsidR="00ED132E" w:rsidRDefault="00805BAE">
      <w:pPr>
        <w:suppressAutoHyphens w:val="0"/>
        <w:spacing w:after="0" w:line="240" w:lineRule="auto"/>
        <w:jc w:val="left"/>
        <w:rPr>
          <w:rFonts w:ascii="Times" w:eastAsiaTheme="minorEastAsia" w:hAnsi="Times"/>
          <w:b/>
          <w:szCs w:val="24"/>
          <w:u w:val="single"/>
          <w:lang w:val="en-GB" w:eastAsia="zh-CN"/>
        </w:rPr>
      </w:pPr>
      <w:r>
        <w:rPr>
          <w:rFonts w:ascii="Times" w:eastAsiaTheme="minorEastAsia" w:hAnsi="Times" w:hint="eastAsia"/>
          <w:b/>
          <w:bCs/>
          <w:szCs w:val="24"/>
          <w:u w:val="single"/>
          <w:lang w:val="en-GB" w:eastAsia="zh-CN"/>
        </w:rPr>
        <w:t>M</w:t>
      </w:r>
      <w:r>
        <w:rPr>
          <w:rFonts w:ascii="Times" w:eastAsia="Malgun Gothic" w:hAnsi="Times"/>
          <w:b/>
          <w:bCs/>
          <w:szCs w:val="24"/>
          <w:u w:val="single"/>
          <w:lang w:val="en-GB" w:eastAsia="zh-CN"/>
        </w:rPr>
        <w:t>ulti-P</w:t>
      </w:r>
      <w:r>
        <w:rPr>
          <w:rFonts w:ascii="Times" w:eastAsia="Malgun Gothic" w:hAnsi="Times" w:hint="eastAsia"/>
          <w:b/>
          <w:bCs/>
          <w:szCs w:val="24"/>
          <w:u w:val="single"/>
          <w:lang w:val="en-GB" w:eastAsia="zh-CN"/>
        </w:rPr>
        <w:t>U</w:t>
      </w:r>
      <w:r>
        <w:rPr>
          <w:rFonts w:ascii="Times" w:eastAsia="Malgun Gothic" w:hAnsi="Times"/>
          <w:b/>
          <w:bCs/>
          <w:szCs w:val="24"/>
          <w:u w:val="single"/>
          <w:lang w:val="en-GB" w:eastAsia="zh-CN"/>
        </w:rPr>
        <w:t>SCH scheduled by a single DCI</w:t>
      </w:r>
    </w:p>
    <w:p w14:paraId="6209D17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DB5A0A4"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(separate interpretations)</w:t>
      </w:r>
      <w:r>
        <w:rPr>
          <w:rFonts w:eastAsiaTheme="minorEastAsia" w:cs="Times" w:hint="eastAsia"/>
          <w:i/>
          <w:color w:val="C00000"/>
          <w:lang w:eastAsia="zh-CN"/>
        </w:rPr>
        <w:t>, Sony, NEC, KT</w:t>
      </w:r>
    </w:p>
    <w:p w14:paraId="2BE08853"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FDA9C5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0AC7452"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Ericsson, ZTE </w:t>
      </w:r>
      <w:r>
        <w:rPr>
          <w:rFonts w:eastAsiaTheme="minorEastAsia" w:cs="Times" w:hint="eastAsia"/>
          <w:i/>
          <w:color w:val="595959" w:themeColor="text1" w:themeTint="A6"/>
          <w:lang w:eastAsia="zh-CN"/>
        </w:rPr>
        <w:t xml:space="preserve">(if a UE has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w:t>
      </w:r>
      <w:r>
        <w:rPr>
          <w:rFonts w:eastAsiaTheme="minorEastAsia" w:cs="Times" w:hint="eastAsia"/>
          <w:i/>
          <w:color w:val="595959" w:themeColor="text1" w:themeTint="A6"/>
          <w:lang w:eastAsia="zh-CN"/>
        </w:rPr>
        <w:t>f</w:t>
      </w:r>
      <w:r>
        <w:rPr>
          <w:rFonts w:eastAsiaTheme="minorEastAsia" w:cs="Times" w:hint="eastAsia"/>
          <w:i/>
          <w:color w:val="595959" w:themeColor="text1" w:themeTint="A6"/>
          <w:lang w:eastAsia="zh-CN"/>
        </w:rPr>
        <w:t>ferent symbol types, apply for both DG PDSCH repetition and SPS PDSCH repetitions, apply for DG PUSCH repetition and CG type 2 PUSCH repetition, PUSCH repetition type B for both DG PUSCH repetition and CG type 2 PUSCH repetition)</w:t>
      </w:r>
      <w:r>
        <w:rPr>
          <w:rFonts w:eastAsiaTheme="minorEastAsia" w:cs="Times" w:hint="eastAsia"/>
          <w:i/>
          <w:color w:val="C00000"/>
          <w:lang w:eastAsia="zh-CN"/>
        </w:rPr>
        <w:t>,  IDC, Sony, Langbo, NEC, Nokia, QC</w:t>
      </w:r>
    </w:p>
    <w:p w14:paraId="52F748E7"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3B49AF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72A9AF6C"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xi</w:t>
      </w:r>
      <w:r>
        <w:rPr>
          <w:rFonts w:eastAsiaTheme="minorEastAsia" w:cs="Times" w:hint="eastAsia"/>
          <w:i/>
          <w:color w:val="C00000"/>
          <w:lang w:eastAsia="zh-CN"/>
        </w:rPr>
        <w:t>a</w:t>
      </w:r>
      <w:r>
        <w:rPr>
          <w:rFonts w:eastAsiaTheme="minorEastAsia" w:cs="Times" w:hint="eastAsia"/>
          <w:i/>
          <w:color w:val="C00000"/>
          <w:lang w:eastAsia="zh-CN"/>
        </w:rPr>
        <w:t xml:space="preserve">omi, Nokia </w:t>
      </w:r>
      <w:r>
        <w:rPr>
          <w:rFonts w:eastAsiaTheme="minorEastAsia" w:cs="Times" w:hint="eastAsia"/>
          <w:i/>
          <w:color w:val="595959" w:themeColor="text1" w:themeTint="A6"/>
          <w:lang w:eastAsia="zh-CN"/>
        </w:rPr>
        <w:t>(default if no other option configured)</w:t>
      </w:r>
    </w:p>
    <w:p w14:paraId="72BBBD5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75B9D3B"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 xml:space="preserve">(if a UE does not have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 QC</w:t>
      </w:r>
    </w:p>
    <w:p w14:paraId="00ABA632"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541383C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0BB2A124"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IDC, DOCOMO, Nokia, CEWiT</w:t>
      </w:r>
    </w:p>
    <w:p w14:paraId="5EDCA41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518FE12B"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QC</w:t>
      </w:r>
    </w:p>
    <w:p w14:paraId="17BE0E28"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131DEB5" w14:textId="77777777" w:rsidR="00ED132E" w:rsidRDefault="00ED132E">
      <w:pPr>
        <w:rPr>
          <w:rFonts w:eastAsiaTheme="minorEastAsia"/>
          <w:lang w:val="en-GB" w:eastAsia="zh-CN"/>
        </w:rPr>
      </w:pPr>
    </w:p>
    <w:p w14:paraId="2139BF37" w14:textId="77777777" w:rsidR="00ED132E" w:rsidRDefault="00805BAE">
      <w:pPr>
        <w:suppressAutoHyphens w:val="0"/>
        <w:spacing w:after="0" w:line="240" w:lineRule="auto"/>
        <w:jc w:val="left"/>
        <w:rPr>
          <w:rFonts w:ascii="Times" w:eastAsiaTheme="minorEastAsia" w:hAnsi="Times"/>
          <w:b/>
          <w:szCs w:val="24"/>
          <w:u w:val="single"/>
          <w:lang w:val="en-GB" w:eastAsia="zh-CN"/>
        </w:rPr>
      </w:pPr>
      <w:r>
        <w:rPr>
          <w:rFonts w:ascii="Times" w:eastAsiaTheme="minorEastAsia" w:hAnsi="Times" w:hint="eastAsia"/>
          <w:b/>
          <w:bCs/>
          <w:szCs w:val="24"/>
          <w:u w:val="single"/>
          <w:lang w:val="en-GB" w:eastAsia="zh-CN"/>
        </w:rPr>
        <w:t>TBoMS</w:t>
      </w:r>
    </w:p>
    <w:p w14:paraId="3F696564"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496380F3"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Sony, Lenovo, KT</w:t>
      </w:r>
    </w:p>
    <w:p w14:paraId="0956B908"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F0517B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16B769C"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 xml:space="preserve">(if a UE has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w:t>
      </w:r>
      <w:r>
        <w:rPr>
          <w:rFonts w:eastAsiaTheme="minorEastAsia" w:cs="Times" w:hint="eastAsia"/>
          <w:i/>
          <w:color w:val="595959" w:themeColor="text1" w:themeTint="A6"/>
          <w:lang w:eastAsia="zh-CN"/>
        </w:rPr>
        <w:t>m</w:t>
      </w:r>
      <w:r>
        <w:rPr>
          <w:rFonts w:eastAsiaTheme="minorEastAsia" w:cs="Times" w:hint="eastAsia"/>
          <w:i/>
          <w:color w:val="595959" w:themeColor="text1" w:themeTint="A6"/>
          <w:lang w:eastAsia="zh-CN"/>
        </w:rPr>
        <w:t>bol types, apply for both DG PDSCH repetition and SPS PDSCH repetitions, apply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does not exceed the size of UL usable PRBs)</w:t>
      </w:r>
      <w:r>
        <w:rPr>
          <w:rFonts w:eastAsiaTheme="minorEastAsia" w:cs="Times" w:hint="eastAsia"/>
          <w:i/>
          <w:color w:val="C00000"/>
          <w:lang w:eastAsia="zh-CN"/>
        </w:rPr>
        <w:t>, Sony, Nokia, QC</w:t>
      </w:r>
    </w:p>
    <w:p w14:paraId="72B2222D"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36D5FA94"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49FADEB3"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Sa</w:t>
      </w:r>
      <w:r>
        <w:rPr>
          <w:rFonts w:eastAsiaTheme="minorEastAsia" w:cs="Times" w:hint="eastAsia"/>
          <w:i/>
          <w:color w:val="C00000"/>
          <w:lang w:eastAsia="zh-CN"/>
        </w:rPr>
        <w:t>m</w:t>
      </w:r>
      <w:r>
        <w:rPr>
          <w:rFonts w:eastAsiaTheme="minorEastAsia" w:cs="Times" w:hint="eastAsia"/>
          <w:i/>
          <w:color w:val="C00000"/>
          <w:lang w:eastAsia="zh-CN"/>
        </w:rPr>
        <w:t xml:space="preserve">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Sharp, xiaomi, Nokia </w:t>
      </w:r>
      <w:r>
        <w:rPr>
          <w:rFonts w:eastAsiaTheme="minorEastAsia" w:cs="Times" w:hint="eastAsia"/>
          <w:i/>
          <w:color w:val="595959" w:themeColor="text1" w:themeTint="A6"/>
          <w:lang w:eastAsia="zh-CN"/>
        </w:rPr>
        <w:t>(default if no other option configured)</w:t>
      </w:r>
    </w:p>
    <w:p w14:paraId="383E5830"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4AC9F723"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 xml:space="preserve">(if a UE does not have capability to support PUSCH </w:t>
      </w:r>
      <w:proofErr w:type="spellStart"/>
      <w:r>
        <w:rPr>
          <w:rFonts w:eastAsiaTheme="minorEastAsia" w:cs="Times" w:hint="eastAsia"/>
          <w:i/>
          <w:color w:val="595959" w:themeColor="text1" w:themeTint="A6"/>
          <w:lang w:eastAsia="zh-CN"/>
        </w:rPr>
        <w:t>trasnmission</w:t>
      </w:r>
      <w:proofErr w:type="spellEnd"/>
      <w:r>
        <w:rPr>
          <w:rFonts w:eastAsiaTheme="minorEastAsia" w:cs="Times" w:hint="eastAsia"/>
          <w:i/>
          <w:color w:val="595959" w:themeColor="text1" w:themeTint="A6"/>
          <w:lang w:eastAsia="zh-CN"/>
        </w:rPr>
        <w:t xml:space="preserve">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p>
    <w:p w14:paraId="411AE16A" w14:textId="77777777" w:rsidR="00ED132E" w:rsidRDefault="00805BAE">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3F46885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0FE90324"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DOCOMO, Nokia</w:t>
      </w:r>
    </w:p>
    <w:p w14:paraId="792A42E2"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TBS for PUSCH TBoMS is determined based on the number of TBoMS slots and the number of valid </w:t>
      </w:r>
      <w:proofErr w:type="spellStart"/>
      <w:r>
        <w:rPr>
          <w:rFonts w:eastAsia="Malgun Gothic" w:cs="Times"/>
          <w:lang w:eastAsia="zh-CN"/>
        </w:rPr>
        <w:t>PRBsin</w:t>
      </w:r>
      <w:proofErr w:type="spellEnd"/>
      <w:r>
        <w:rPr>
          <w:rFonts w:eastAsia="Malgun Gothic" w:cs="Times"/>
          <w:lang w:eastAsia="zh-CN"/>
        </w:rPr>
        <w:t xml:space="preserve"> the first PUSCH slot</w:t>
      </w:r>
      <w:r>
        <w:rPr>
          <w:rFonts w:eastAsiaTheme="minorEastAsia" w:cs="Times" w:hint="eastAsia"/>
          <w:lang w:eastAsia="zh-CN"/>
        </w:rPr>
        <w:t xml:space="preserve"> [DOCOMO]</w:t>
      </w:r>
    </w:p>
    <w:p w14:paraId="6554CAE4" w14:textId="77777777" w:rsidR="00ED132E" w:rsidRDefault="00805BAE">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PUSCH TBoMS is determined based on the number of TBoMS slots and the number of PRBs indicated by FDRA</w:t>
      </w:r>
      <w:r>
        <w:rPr>
          <w:rFonts w:eastAsiaTheme="minorEastAsia" w:cs="Times" w:hint="eastAsia"/>
          <w:lang w:eastAsia="zh-CN"/>
        </w:rPr>
        <w:t xml:space="preserve"> [DOCOMO]</w:t>
      </w:r>
    </w:p>
    <w:p w14:paraId="00F87129"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5619EDB0"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p>
    <w:p w14:paraId="3BC050D5" w14:textId="77777777" w:rsidR="00ED132E" w:rsidRDefault="00805BAE">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BE9BCCA" w14:textId="77777777" w:rsidR="00ED132E" w:rsidRDefault="00ED132E">
      <w:pPr>
        <w:rPr>
          <w:rFonts w:eastAsiaTheme="minorEastAsia"/>
          <w:lang w:val="en-GB" w:eastAsia="zh-CN"/>
        </w:rPr>
      </w:pPr>
    </w:p>
    <w:p w14:paraId="30FC812D" w14:textId="77777777" w:rsidR="00ED132E" w:rsidRDefault="00805BAE">
      <w:pPr>
        <w:rPr>
          <w:rFonts w:eastAsiaTheme="minorEastAsia"/>
          <w:b/>
          <w:u w:val="single"/>
          <w:lang w:val="en-GB" w:eastAsia="zh-CN"/>
        </w:rPr>
      </w:pPr>
      <w:r>
        <w:rPr>
          <w:rFonts w:eastAsiaTheme="minorEastAsia" w:hint="eastAsia"/>
          <w:b/>
          <w:u w:val="single"/>
          <w:lang w:val="en-GB" w:eastAsia="zh-CN"/>
        </w:rPr>
        <w:t>Available slot counting</w:t>
      </w:r>
    </w:p>
    <w:p w14:paraId="61F4757C" w14:textId="77777777" w:rsidR="00ED132E" w:rsidRDefault="00805BAE">
      <w:pPr>
        <w:rPr>
          <w:rFonts w:eastAsiaTheme="minorEastAsia"/>
          <w:lang w:val="en-GB" w:eastAsia="zh-CN"/>
        </w:rPr>
      </w:pPr>
      <w:r>
        <w:rPr>
          <w:rFonts w:eastAsiaTheme="minorEastAsia" w:hint="eastAsia"/>
          <w:lang w:val="en-GB" w:eastAsia="zh-CN"/>
        </w:rPr>
        <w:t xml:space="preserve">Qualcomm proposed that when </w:t>
      </w:r>
      <w:r>
        <w:rPr>
          <w:rFonts w:eastAsiaTheme="minorEastAsia"/>
          <w:lang w:val="en-GB" w:eastAsia="zh-CN"/>
        </w:rPr>
        <w:t>available slot counting is enabled for PUSCH transmission, PUSCH transmission occasion in a DL slot with configured UL subband is counted.</w:t>
      </w:r>
    </w:p>
    <w:p w14:paraId="7A4C0397" w14:textId="77777777" w:rsidR="00ED132E" w:rsidRDefault="00ED132E">
      <w:pPr>
        <w:rPr>
          <w:rFonts w:eastAsiaTheme="minorEastAsia"/>
          <w:lang w:val="en-GB" w:eastAsia="zh-CN"/>
        </w:rPr>
      </w:pPr>
    </w:p>
    <w:p w14:paraId="5132A720" w14:textId="77777777" w:rsidR="00ED132E" w:rsidRDefault="00805BAE">
      <w:pPr>
        <w:rPr>
          <w:rFonts w:eastAsiaTheme="minorEastAsia"/>
          <w:b/>
          <w:u w:val="single"/>
          <w:lang w:val="en-GB" w:eastAsia="zh-CN"/>
        </w:rPr>
      </w:pPr>
      <w:r>
        <w:rPr>
          <w:rFonts w:eastAsiaTheme="minorEastAsia" w:hint="eastAsia"/>
          <w:b/>
          <w:u w:val="single"/>
          <w:lang w:val="en-GB" w:eastAsia="zh-CN"/>
        </w:rPr>
        <w:t>Separate power control and/or spatial relation</w:t>
      </w:r>
    </w:p>
    <w:p w14:paraId="1F42466D" w14:textId="77777777" w:rsidR="00ED132E" w:rsidRDefault="00805BAE">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ED132E" w14:paraId="6D78CAC0" w14:textId="77777777">
        <w:tc>
          <w:tcPr>
            <w:tcW w:w="9060" w:type="dxa"/>
          </w:tcPr>
          <w:p w14:paraId="4C94883B" w14:textId="77777777" w:rsidR="00ED132E" w:rsidRDefault="00805BAE">
            <w:pPr>
              <w:rPr>
                <w:rFonts w:eastAsia="Malgun Gothic"/>
                <w:b/>
                <w:highlight w:val="green"/>
                <w:lang w:eastAsia="zh-CN"/>
              </w:rPr>
            </w:pPr>
            <w:r>
              <w:rPr>
                <w:rFonts w:eastAsia="Malgun Gothic"/>
                <w:b/>
                <w:highlight w:val="green"/>
                <w:lang w:eastAsia="zh-CN"/>
              </w:rPr>
              <w:t>Agreement</w:t>
            </w:r>
          </w:p>
          <w:p w14:paraId="793B27F5" w14:textId="77777777" w:rsidR="00ED132E" w:rsidRDefault="00805BAE">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4E07258E" w14:textId="77777777" w:rsidR="00ED132E" w:rsidRDefault="00ED132E">
      <w:pPr>
        <w:rPr>
          <w:rFonts w:eastAsiaTheme="minorEastAsia"/>
          <w:b/>
          <w:u w:val="single"/>
          <w:lang w:eastAsia="zh-CN"/>
        </w:rPr>
      </w:pPr>
    </w:p>
    <w:p w14:paraId="03389188" w14:textId="77777777" w:rsidR="00ED132E" w:rsidRDefault="00805BAE">
      <w:pPr>
        <w:spacing w:after="0"/>
      </w:pPr>
      <w:r>
        <w:rPr>
          <w:rFonts w:eastAsiaTheme="minorEastAsia" w:hint="eastAsia"/>
          <w:lang w:eastAsia="zh-CN"/>
        </w:rPr>
        <w:t xml:space="preserve">According to Rel-17 WI summary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_Ref166610663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 If UE is provided by two SRS resource sets with usage set to ‘codebook’ or ‘</w:t>
      </w:r>
      <w:proofErr w:type="spellStart"/>
      <w:r>
        <w:rPr>
          <w:rFonts w:eastAsiaTheme="minorEastAsia"/>
          <w:lang w:eastAsia="ko-KR"/>
        </w:rPr>
        <w:t>nonCodebook</w:t>
      </w:r>
      <w:proofErr w:type="spellEnd"/>
      <w:r>
        <w:rPr>
          <w:rFonts w:eastAsiaTheme="minorEastAsia"/>
          <w:lang w:eastAsia="ko-KR"/>
        </w:rPr>
        <w:t>’, the second SRI field, second TPMI field (if CB-based PUSCH is supported), and second PTRS-DMRS association field are indicated by DCI format 0_1 or 0_2 for PUSCH transmission occasion(s) toward the TRP which is related to the second SRS resource set with usage set to ‘codebook’ or ‘</w:t>
      </w:r>
      <w:proofErr w:type="spellStart"/>
      <w:r>
        <w:rPr>
          <w:rFonts w:eastAsiaTheme="minorEastAsia"/>
          <w:lang w:eastAsia="ko-KR"/>
        </w:rPr>
        <w:t>nonCodebook</w:t>
      </w:r>
      <w:proofErr w:type="spellEnd"/>
      <w:r>
        <w:rPr>
          <w:rFonts w:eastAsiaTheme="minorEastAsia"/>
          <w:lang w:eastAsia="ko-KR"/>
        </w:rPr>
        <w:t xml:space="preserve">’ for </w:t>
      </w:r>
      <w:r>
        <w:t>dynamic grant based PUSCH scheduling</w:t>
      </w:r>
      <w:r>
        <w:rPr>
          <w:rFonts w:eastAsiaTheme="minorEastAsia"/>
          <w:lang w:eastAsia="ko-KR"/>
        </w:rPr>
        <w:t xml:space="preserve">.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fields and two sets of power control parameters via higher layer parameter. And also </w:t>
      </w:r>
      <w:r>
        <w:t>up to two TPC field for PUSCH can be supported and each TPC field is applied for each closed loop index. Furthermore, the aforementioned multi-TRP PUSCH repetition is also supported by configured grant type 1 and 2.</w:t>
      </w:r>
    </w:p>
    <w:p w14:paraId="2C33B2D3" w14:textId="77777777" w:rsidR="00ED132E" w:rsidRDefault="00ED132E">
      <w:pPr>
        <w:rPr>
          <w:rFonts w:eastAsiaTheme="minorEastAsia"/>
          <w:b/>
          <w:u w:val="single"/>
          <w:lang w:eastAsia="zh-CN"/>
        </w:rPr>
      </w:pPr>
    </w:p>
    <w:p w14:paraId="566006C5" w14:textId="77777777" w:rsidR="00ED132E" w:rsidRDefault="00805BAE">
      <w:pPr>
        <w:pStyle w:val="a"/>
        <w:numPr>
          <w:ilvl w:val="0"/>
          <w:numId w:val="2"/>
        </w:numPr>
      </w:pPr>
      <w:r>
        <w:rPr>
          <w:rFonts w:hint="eastAsia"/>
        </w:rPr>
        <w:t>Support separate PUSCH open-loop power control parameters for SBFD symbols and non-SBFD symbols respectively.</w:t>
      </w:r>
    </w:p>
    <w:p w14:paraId="3CF0944D" w14:textId="77777777" w:rsidR="00ED132E" w:rsidRDefault="00805BAE">
      <w:pPr>
        <w:pStyle w:val="a"/>
        <w:numPr>
          <w:ilvl w:val="0"/>
          <w:numId w:val="45"/>
        </w:numPr>
        <w:ind w:left="851" w:hanging="425"/>
        <w:rPr>
          <w:i/>
          <w:color w:val="C00000"/>
        </w:rPr>
      </w:pPr>
      <w:r>
        <w:rPr>
          <w:i/>
          <w:color w:val="C00000"/>
        </w:rPr>
        <w:t>S</w:t>
      </w:r>
      <w:r>
        <w:rPr>
          <w:rFonts w:hint="eastAsia"/>
          <w:i/>
          <w:color w:val="C00000"/>
        </w:rPr>
        <w:t>upport: CMCC, CATT, Samsung, Lenovo, QC</w:t>
      </w:r>
    </w:p>
    <w:p w14:paraId="7476148D" w14:textId="77777777" w:rsidR="00ED132E" w:rsidRDefault="00805BAE">
      <w:pPr>
        <w:pStyle w:val="a"/>
        <w:numPr>
          <w:ilvl w:val="0"/>
          <w:numId w:val="45"/>
        </w:numPr>
        <w:ind w:left="851" w:hanging="425"/>
        <w:rPr>
          <w:i/>
          <w:color w:val="C00000"/>
        </w:rPr>
      </w:pPr>
      <w:r>
        <w:rPr>
          <w:rFonts w:hint="eastAsia"/>
          <w:i/>
          <w:color w:val="C00000"/>
        </w:rPr>
        <w:t xml:space="preserve">Not support: </w:t>
      </w:r>
    </w:p>
    <w:p w14:paraId="70FF6978" w14:textId="77777777" w:rsidR="00ED132E" w:rsidRDefault="00805BAE">
      <w:pPr>
        <w:pStyle w:val="a"/>
        <w:numPr>
          <w:ilvl w:val="0"/>
          <w:numId w:val="2"/>
        </w:numPr>
      </w:pPr>
      <w:r>
        <w:rPr>
          <w:rFonts w:hint="eastAsia"/>
        </w:rPr>
        <w:t>Support separate PUSCH close-loop power states for SBFD symbols and non-SBFD symbols respectively.</w:t>
      </w:r>
    </w:p>
    <w:p w14:paraId="117E115D" w14:textId="77777777" w:rsidR="00ED132E" w:rsidRDefault="00805BAE">
      <w:pPr>
        <w:pStyle w:val="a"/>
        <w:numPr>
          <w:ilvl w:val="0"/>
          <w:numId w:val="45"/>
        </w:numPr>
        <w:ind w:left="851" w:hanging="425"/>
        <w:rPr>
          <w:i/>
          <w:color w:val="C00000"/>
        </w:rPr>
      </w:pPr>
      <w:r>
        <w:rPr>
          <w:i/>
          <w:color w:val="C00000"/>
        </w:rPr>
        <w:t>S</w:t>
      </w:r>
      <w:r>
        <w:rPr>
          <w:rFonts w:hint="eastAsia"/>
          <w:i/>
          <w:color w:val="C00000"/>
        </w:rPr>
        <w:t xml:space="preserve">upport: CMCC </w:t>
      </w:r>
      <w:r>
        <w:rPr>
          <w:rFonts w:hint="eastAsia"/>
          <w:i/>
          <w:color w:val="595959" w:themeColor="text1" w:themeTint="A6"/>
        </w:rPr>
        <w:t xml:space="preserve">(FFS </w:t>
      </w:r>
      <w:r>
        <w:rPr>
          <w:i/>
          <w:color w:val="595959" w:themeColor="text1" w:themeTint="A6"/>
        </w:rPr>
        <w:t>the case only one close loop power control can be used, e.g., PUSCH sche</w:t>
      </w:r>
      <w:r>
        <w:rPr>
          <w:i/>
          <w:color w:val="595959" w:themeColor="text1" w:themeTint="A6"/>
        </w:rPr>
        <w:t>d</w:t>
      </w:r>
      <w:r>
        <w:rPr>
          <w:i/>
          <w:color w:val="595959" w:themeColor="text1" w:themeTint="A6"/>
        </w:rPr>
        <w:t>uled by fallback DCI</w:t>
      </w:r>
      <w:r>
        <w:rPr>
          <w:rFonts w:hint="eastAsia"/>
          <w:i/>
          <w:color w:val="595959" w:themeColor="text1" w:themeTint="A6"/>
        </w:rPr>
        <w:t>)</w:t>
      </w:r>
      <w:r>
        <w:rPr>
          <w:rFonts w:hint="eastAsia"/>
          <w:i/>
          <w:color w:val="C00000"/>
        </w:rPr>
        <w:t>, QC</w:t>
      </w:r>
    </w:p>
    <w:p w14:paraId="2C6CDE80" w14:textId="77777777" w:rsidR="00ED132E" w:rsidRDefault="00805BAE">
      <w:pPr>
        <w:pStyle w:val="a"/>
        <w:numPr>
          <w:ilvl w:val="0"/>
          <w:numId w:val="45"/>
        </w:numPr>
        <w:ind w:left="851" w:hanging="425"/>
        <w:rPr>
          <w:i/>
          <w:color w:val="C00000"/>
        </w:rPr>
      </w:pPr>
      <w:r>
        <w:rPr>
          <w:rFonts w:hint="eastAsia"/>
          <w:i/>
          <w:color w:val="C00000"/>
        </w:rPr>
        <w:t xml:space="preserve">Not support: </w:t>
      </w:r>
    </w:p>
    <w:p w14:paraId="67A09370" w14:textId="77777777" w:rsidR="00ED132E" w:rsidRDefault="00ED132E">
      <w:pPr>
        <w:rPr>
          <w:rFonts w:eastAsiaTheme="minorEastAsia"/>
          <w:lang w:val="en-GB" w:eastAsia="zh-CN"/>
        </w:rPr>
      </w:pPr>
    </w:p>
    <w:p w14:paraId="16451FB5" w14:textId="77777777" w:rsidR="00ED132E" w:rsidRDefault="00805BAE">
      <w:pPr>
        <w:pStyle w:val="a"/>
        <w:numPr>
          <w:ilvl w:val="0"/>
          <w:numId w:val="2"/>
        </w:numPr>
      </w:pPr>
      <w:r>
        <w:lastRenderedPageBreak/>
        <w:t>Support the association between separate SRS resource sets and corresponding PUSCH transmission</w:t>
      </w:r>
      <w:r>
        <w:rPr>
          <w:rFonts w:hint="eastAsia"/>
        </w:rPr>
        <w:t>s in SBFD symbols and non-SBFD symbols</w:t>
      </w:r>
    </w:p>
    <w:p w14:paraId="74DE2B6E" w14:textId="77777777" w:rsidR="00ED132E" w:rsidRDefault="00805BAE">
      <w:pPr>
        <w:pStyle w:val="a"/>
        <w:numPr>
          <w:ilvl w:val="0"/>
          <w:numId w:val="45"/>
        </w:numPr>
        <w:ind w:left="851" w:hanging="425"/>
        <w:rPr>
          <w:i/>
          <w:color w:val="C00000"/>
        </w:rPr>
      </w:pPr>
      <w:r>
        <w:rPr>
          <w:rFonts w:hint="eastAsia"/>
          <w:i/>
          <w:color w:val="C00000"/>
        </w:rPr>
        <w:t>Support: Huawei, ZTE, CMCC, CATT</w:t>
      </w:r>
    </w:p>
    <w:p w14:paraId="0A352283" w14:textId="77777777" w:rsidR="00ED132E" w:rsidRDefault="00ED132E">
      <w:pPr>
        <w:rPr>
          <w:rFonts w:eastAsiaTheme="minorEastAsia"/>
          <w:lang w:val="en-GB" w:eastAsia="zh-CN"/>
        </w:rPr>
      </w:pPr>
    </w:p>
    <w:p w14:paraId="33799F55" w14:textId="77777777" w:rsidR="00ED132E" w:rsidRDefault="00805BAE">
      <w:pPr>
        <w:rPr>
          <w:rFonts w:eastAsiaTheme="minorEastAsia"/>
          <w:b/>
          <w:u w:val="single"/>
          <w:lang w:val="en-GB" w:eastAsia="zh-CN"/>
        </w:rPr>
      </w:pPr>
      <w:r>
        <w:rPr>
          <w:rFonts w:eastAsiaTheme="minorEastAsia" w:hint="eastAsia"/>
          <w:b/>
          <w:u w:val="single"/>
          <w:lang w:val="en-GB" w:eastAsia="zh-CN"/>
        </w:rPr>
        <w:t xml:space="preserve">Separate configurations of parameters </w:t>
      </w:r>
    </w:p>
    <w:p w14:paraId="5BE24C01" w14:textId="77777777" w:rsidR="00ED132E" w:rsidRDefault="00805BAE">
      <w:pPr>
        <w:pStyle w:val="a"/>
        <w:numPr>
          <w:ilvl w:val="0"/>
          <w:numId w:val="2"/>
        </w:numPr>
      </w:pPr>
      <w:r>
        <w:t>S</w:t>
      </w:r>
      <w:r>
        <w:rPr>
          <w:rFonts w:hint="eastAsia"/>
        </w:rPr>
        <w:t>eparate configurations of FH parameters for SBFD and non-SBFD symbols</w:t>
      </w:r>
    </w:p>
    <w:p w14:paraId="138AB12F" w14:textId="77777777" w:rsidR="00ED132E" w:rsidRDefault="00805BAE">
      <w:pPr>
        <w:pStyle w:val="a"/>
        <w:numPr>
          <w:ilvl w:val="1"/>
          <w:numId w:val="46"/>
        </w:numPr>
        <w:ind w:left="851" w:hanging="425"/>
        <w:rPr>
          <w:i/>
          <w:color w:val="C00000"/>
        </w:rPr>
      </w:pPr>
      <w:r>
        <w:rPr>
          <w:i/>
          <w:color w:val="C00000"/>
        </w:rPr>
        <w:t>S</w:t>
      </w:r>
      <w:r>
        <w:rPr>
          <w:rFonts w:hint="eastAsia"/>
          <w:i/>
          <w:color w:val="C00000"/>
        </w:rPr>
        <w:t xml:space="preserve">upport: LGE </w:t>
      </w:r>
      <w:r>
        <w:rPr>
          <w:rFonts w:hint="eastAsia"/>
          <w:i/>
          <w:color w:val="595959" w:themeColor="text1" w:themeTint="A6"/>
        </w:rPr>
        <w:t>(</w:t>
      </w:r>
      <w:proofErr w:type="spellStart"/>
      <w:r>
        <w:rPr>
          <w:i/>
          <w:color w:val="595959" w:themeColor="text1" w:themeTint="A6"/>
        </w:rPr>
        <w:t>frequencyHoppingOffsetLists</w:t>
      </w:r>
      <w:proofErr w:type="spellEnd"/>
      <w:r>
        <w:rPr>
          <w:rFonts w:hint="eastAsia"/>
          <w:i/>
          <w:color w:val="595959" w:themeColor="text1" w:themeTint="A6"/>
        </w:rPr>
        <w:t>)</w:t>
      </w:r>
      <w:r>
        <w:rPr>
          <w:rFonts w:hint="eastAsia"/>
          <w:i/>
          <w:color w:val="C00000"/>
        </w:rPr>
        <w:t xml:space="preserve">, Huawei, </w:t>
      </w:r>
      <w:proofErr w:type="spellStart"/>
      <w:r>
        <w:rPr>
          <w:rFonts w:hint="eastAsia"/>
          <w:i/>
          <w:color w:val="C00000"/>
        </w:rPr>
        <w:t>Spreadtrum</w:t>
      </w:r>
      <w:proofErr w:type="spellEnd"/>
      <w:r>
        <w:rPr>
          <w:rFonts w:hint="eastAsia"/>
          <w:i/>
          <w:color w:val="C00000"/>
        </w:rPr>
        <w:t xml:space="preserve">, Samsung, CMCC </w:t>
      </w:r>
      <w:r>
        <w:rPr>
          <w:rFonts w:hint="eastAsia"/>
          <w:i/>
          <w:color w:val="595959" w:themeColor="text1" w:themeTint="A6"/>
        </w:rPr>
        <w:t>(</w:t>
      </w:r>
      <w:proofErr w:type="spellStart"/>
      <w:r>
        <w:rPr>
          <w:i/>
          <w:iCs/>
          <w:color w:val="595959" w:themeColor="text1" w:themeTint="A6"/>
        </w:rPr>
        <w:t>freque</w:t>
      </w:r>
      <w:r>
        <w:rPr>
          <w:i/>
          <w:iCs/>
          <w:color w:val="595959" w:themeColor="text1" w:themeTint="A6"/>
        </w:rPr>
        <w:t>n</w:t>
      </w:r>
      <w:r>
        <w:rPr>
          <w:i/>
          <w:iCs/>
          <w:color w:val="595959" w:themeColor="text1" w:themeTint="A6"/>
        </w:rPr>
        <w:t>cyHoppingOffsetLists</w:t>
      </w:r>
      <w:proofErr w:type="spellEnd"/>
      <w:r>
        <w:rPr>
          <w:i/>
          <w:iCs/>
          <w:color w:val="595959" w:themeColor="text1" w:themeTint="A6"/>
        </w:rPr>
        <w:t xml:space="preserve"> </w:t>
      </w:r>
      <w:r>
        <w:rPr>
          <w:color w:val="595959" w:themeColor="text1" w:themeTint="A6"/>
        </w:rPr>
        <w:t>and</w:t>
      </w:r>
      <w:r>
        <w:rPr>
          <w:i/>
          <w:iCs/>
          <w:color w:val="595959" w:themeColor="text1" w:themeTint="A6"/>
        </w:rPr>
        <w:t xml:space="preserve"> </w:t>
      </w:r>
      <w:proofErr w:type="spellStart"/>
      <w:r>
        <w:rPr>
          <w:i/>
          <w:iCs/>
          <w:color w:val="595959" w:themeColor="text1" w:themeTint="A6"/>
        </w:rPr>
        <w:t>pusch</w:t>
      </w:r>
      <w:proofErr w:type="spellEnd"/>
      <w:r>
        <w:rPr>
          <w:i/>
          <w:iCs/>
          <w:color w:val="595959" w:themeColor="text1" w:themeTint="A6"/>
        </w:rPr>
        <w:t>-</w:t>
      </w:r>
      <w:proofErr w:type="spellStart"/>
      <w:r>
        <w:rPr>
          <w:i/>
          <w:iCs/>
          <w:color w:val="595959" w:themeColor="text1" w:themeTint="A6"/>
        </w:rPr>
        <w:t>FrequencyHopping</w:t>
      </w:r>
      <w:proofErr w:type="spellEnd"/>
      <w:r>
        <w:rPr>
          <w:i/>
          <w:iCs/>
          <w:color w:val="595959" w:themeColor="text1" w:themeTint="A6"/>
        </w:rPr>
        <w:t>-Interval</w:t>
      </w:r>
      <w:r>
        <w:rPr>
          <w:rFonts w:hint="eastAsia"/>
          <w:i/>
          <w:color w:val="595959" w:themeColor="text1" w:themeTint="A6"/>
        </w:rPr>
        <w:t>)</w:t>
      </w:r>
      <w:r>
        <w:rPr>
          <w:rFonts w:hint="eastAsia"/>
          <w:i/>
          <w:color w:val="C00000"/>
        </w:rPr>
        <w:t>, CATT, Langbo</w:t>
      </w:r>
    </w:p>
    <w:p w14:paraId="4ABC245A" w14:textId="77777777" w:rsidR="00ED132E" w:rsidRDefault="00805BAE">
      <w:pPr>
        <w:pStyle w:val="a"/>
        <w:numPr>
          <w:ilvl w:val="0"/>
          <w:numId w:val="2"/>
        </w:numPr>
      </w:pPr>
      <w:r>
        <w:rPr>
          <w:rFonts w:hint="eastAsia"/>
        </w:rPr>
        <w:t xml:space="preserve">Separate </w:t>
      </w:r>
      <w:proofErr w:type="spellStart"/>
      <w:r>
        <w:rPr>
          <w:rFonts w:hint="eastAsia"/>
        </w:rPr>
        <w:t>configruations</w:t>
      </w:r>
      <w:proofErr w:type="spellEnd"/>
      <w:r>
        <w:rPr>
          <w:rFonts w:hint="eastAsia"/>
        </w:rPr>
        <w:t xml:space="preserve"> of UCI multiplexing parameters</w:t>
      </w:r>
    </w:p>
    <w:p w14:paraId="2ECB6717" w14:textId="77777777" w:rsidR="00ED132E" w:rsidRDefault="00805BAE">
      <w:pPr>
        <w:pStyle w:val="a"/>
        <w:numPr>
          <w:ilvl w:val="1"/>
          <w:numId w:val="46"/>
        </w:numPr>
        <w:ind w:left="851" w:hanging="425"/>
        <w:rPr>
          <w:i/>
          <w:color w:val="C00000"/>
        </w:rPr>
      </w:pPr>
      <w:r>
        <w:rPr>
          <w:i/>
          <w:color w:val="C00000"/>
        </w:rPr>
        <w:t>S</w:t>
      </w:r>
      <w:r>
        <w:rPr>
          <w:rFonts w:hint="eastAsia"/>
          <w:i/>
          <w:color w:val="C00000"/>
        </w:rPr>
        <w:t xml:space="preserve">upport: LGE </w:t>
      </w:r>
      <w:r>
        <w:rPr>
          <w:rFonts w:hint="eastAsia"/>
          <w:i/>
          <w:color w:val="595959" w:themeColor="text1" w:themeTint="A6"/>
        </w:rPr>
        <w:t>(</w:t>
      </w:r>
      <w:proofErr w:type="spellStart"/>
      <w:r>
        <w:rPr>
          <w:i/>
          <w:color w:val="595959" w:themeColor="text1" w:themeTint="A6"/>
        </w:rPr>
        <w:t>betaOffsets</w:t>
      </w:r>
      <w:proofErr w:type="spellEnd"/>
      <w:r>
        <w:rPr>
          <w:rFonts w:hint="eastAsia"/>
          <w:i/>
          <w:color w:val="595959" w:themeColor="text1" w:themeTint="A6"/>
        </w:rPr>
        <w:t>)</w:t>
      </w:r>
      <w:r>
        <w:rPr>
          <w:rFonts w:hint="eastAsia"/>
          <w:i/>
          <w:color w:val="C00000"/>
        </w:rPr>
        <w:t xml:space="preserve">, Huawei, DOCOMO </w:t>
      </w:r>
      <w:r>
        <w:rPr>
          <w:rFonts w:hint="eastAsia"/>
          <w:i/>
          <w:color w:val="595959" w:themeColor="text1" w:themeTint="A6"/>
        </w:rPr>
        <w:t>(or disable FH in SBFD symbols)</w:t>
      </w:r>
      <w:r>
        <w:rPr>
          <w:rFonts w:hint="eastAsia"/>
          <w:i/>
          <w:color w:val="C00000"/>
        </w:rPr>
        <w:t>,</w:t>
      </w:r>
    </w:p>
    <w:p w14:paraId="4C3EA164" w14:textId="77777777" w:rsidR="00ED132E" w:rsidRDefault="00805BAE">
      <w:pPr>
        <w:rPr>
          <w:rFonts w:eastAsiaTheme="minorEastAsia"/>
          <w:lang w:eastAsia="zh-CN"/>
        </w:rPr>
      </w:pPr>
      <w:r>
        <w:rPr>
          <w:rFonts w:eastAsiaTheme="minorEastAsia" w:hint="eastAsia"/>
          <w:lang w:eastAsia="zh-CN"/>
        </w:rPr>
        <w:t>In addition, it is proposed by multiple companies that t</w:t>
      </w:r>
      <w:r>
        <w:rPr>
          <w:rFonts w:eastAsiaTheme="minorEastAsia"/>
          <w:lang w:eastAsia="zh-CN"/>
        </w:rPr>
        <w:t>he frequency bandwidth in frequency hopping formula is based on the size of UL usable PRBs in SBFD symbols</w:t>
      </w:r>
      <w:r>
        <w:rPr>
          <w:rFonts w:eastAsiaTheme="minorEastAsia" w:hint="eastAsia"/>
          <w:lang w:eastAsia="zh-CN"/>
        </w:rPr>
        <w:t>.</w:t>
      </w:r>
    </w:p>
    <w:p w14:paraId="19C25079" w14:textId="77777777" w:rsidR="00ED132E" w:rsidRDefault="00ED132E">
      <w:pPr>
        <w:rPr>
          <w:rFonts w:eastAsiaTheme="minorEastAsia"/>
          <w:lang w:val="en-GB" w:eastAsia="zh-CN"/>
        </w:rPr>
      </w:pPr>
    </w:p>
    <w:p w14:paraId="4E95EEF3" w14:textId="77777777" w:rsidR="00ED132E" w:rsidRDefault="00805BAE">
      <w:pPr>
        <w:pStyle w:val="4"/>
        <w:numPr>
          <w:ilvl w:val="3"/>
          <w:numId w:val="42"/>
        </w:numPr>
        <w:rPr>
          <w:rStyle w:val="30"/>
          <w:lang w:eastAsia="zh-CN"/>
        </w:rPr>
      </w:pPr>
      <w:r>
        <w:rPr>
          <w:rStyle w:val="30"/>
          <w:lang w:eastAsia="zh-CN"/>
        </w:rPr>
        <w:t>PUCCH</w:t>
      </w:r>
    </w:p>
    <w:p w14:paraId="68FCB492" w14:textId="77777777" w:rsidR="00ED132E" w:rsidRDefault="00805BAE">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ED132E" w14:paraId="2F2F1F2F" w14:textId="77777777">
        <w:tc>
          <w:tcPr>
            <w:tcW w:w="9060" w:type="dxa"/>
          </w:tcPr>
          <w:p w14:paraId="41A82C24" w14:textId="77777777" w:rsidR="00ED132E" w:rsidRDefault="00805BAE">
            <w:pPr>
              <w:rPr>
                <w:rFonts w:eastAsia="Malgun Gothic"/>
                <w:b/>
                <w:highlight w:val="green"/>
                <w:lang w:eastAsia="zh-CN"/>
              </w:rPr>
            </w:pPr>
            <w:r>
              <w:rPr>
                <w:rFonts w:eastAsia="Malgun Gothic"/>
                <w:b/>
                <w:highlight w:val="green"/>
                <w:lang w:eastAsia="zh-CN"/>
              </w:rPr>
              <w:t>Agreement</w:t>
            </w:r>
          </w:p>
          <w:p w14:paraId="6BB23884" w14:textId="77777777" w:rsidR="00ED132E" w:rsidRDefault="00805BAE">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3DCC1209" w14:textId="77777777" w:rsidR="00ED132E" w:rsidRDefault="00ED132E">
      <w:pPr>
        <w:rPr>
          <w:rFonts w:eastAsiaTheme="minorEastAsia" w:cs="Times"/>
          <w:lang w:eastAsia="zh-CN"/>
        </w:rPr>
      </w:pPr>
    </w:p>
    <w:p w14:paraId="58DCB371" w14:textId="77777777" w:rsidR="00ED132E" w:rsidRDefault="00805BAE">
      <w:pPr>
        <w:rPr>
          <w:rFonts w:eastAsiaTheme="minorEastAsia"/>
          <w:b/>
          <w:u w:val="single"/>
          <w:lang w:eastAsia="zh-CN"/>
        </w:rPr>
      </w:pPr>
      <w:r>
        <w:rPr>
          <w:rFonts w:eastAsiaTheme="minorEastAsia" w:hint="eastAsia"/>
          <w:b/>
          <w:u w:val="single"/>
          <w:lang w:eastAsia="zh-CN"/>
        </w:rPr>
        <w:t>Separate PUCCH resource/PC/spatial relation</w:t>
      </w:r>
    </w:p>
    <w:p w14:paraId="25DCDD87" w14:textId="77777777" w:rsidR="00ED132E" w:rsidRDefault="00805BAE">
      <w:pPr>
        <w:pStyle w:val="a"/>
        <w:numPr>
          <w:ilvl w:val="0"/>
          <w:numId w:val="2"/>
        </w:numPr>
        <w:rPr>
          <w:rFonts w:cs="Times"/>
        </w:rPr>
      </w:pPr>
      <w:r>
        <w:rPr>
          <w:rFonts w:cs="Times" w:hint="eastAsia"/>
        </w:rPr>
        <w:t>Separate PUCCH resources for SBFD and non-SBFD symbols</w:t>
      </w:r>
    </w:p>
    <w:p w14:paraId="252B57F7" w14:textId="77777777" w:rsidR="00ED132E" w:rsidRDefault="00805BAE">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LG </w:t>
      </w:r>
      <w:r>
        <w:rPr>
          <w:rFonts w:cs="Times" w:hint="eastAsia"/>
          <w:i/>
          <w:color w:val="595959" w:themeColor="text1" w:themeTint="A6"/>
        </w:rPr>
        <w:t>(</w:t>
      </w:r>
      <w:proofErr w:type="spellStart"/>
      <w:r>
        <w:rPr>
          <w:rFonts w:cs="Times"/>
          <w:i/>
          <w:color w:val="595959" w:themeColor="text1" w:themeTint="A6"/>
        </w:rPr>
        <w:t>startingPRB</w:t>
      </w:r>
      <w:proofErr w:type="spellEnd"/>
      <w:r>
        <w:rPr>
          <w:rFonts w:cs="Times"/>
          <w:i/>
          <w:color w:val="595959" w:themeColor="text1" w:themeTint="A6"/>
        </w:rPr>
        <w:t xml:space="preserve"> and </w:t>
      </w:r>
      <w:proofErr w:type="spellStart"/>
      <w:r>
        <w:rPr>
          <w:rFonts w:cs="Times"/>
          <w:i/>
          <w:color w:val="595959" w:themeColor="text1" w:themeTint="A6"/>
        </w:rPr>
        <w:t>secondHopPRB</w:t>
      </w:r>
      <w:proofErr w:type="spellEnd"/>
      <w:r>
        <w:rPr>
          <w:rFonts w:cs="Times" w:hint="eastAsia"/>
          <w:i/>
          <w:color w:val="595959" w:themeColor="text1" w:themeTint="A6"/>
        </w:rPr>
        <w:t>)</w:t>
      </w:r>
      <w:r>
        <w:rPr>
          <w:rFonts w:cs="Times" w:hint="eastAsia"/>
          <w:i/>
          <w:color w:val="C00000"/>
        </w:rPr>
        <w:t xml:space="preserve">, Huawei </w:t>
      </w:r>
      <w:r>
        <w:rPr>
          <w:rFonts w:cs="Times" w:hint="eastAsia"/>
          <w:i/>
          <w:color w:val="595959" w:themeColor="text1" w:themeTint="A6"/>
        </w:rPr>
        <w:t>(</w:t>
      </w:r>
      <w:r>
        <w:rPr>
          <w:i/>
          <w:color w:val="595959" w:themeColor="text1" w:themeTint="A6"/>
        </w:rPr>
        <w:t>with different time/frequency resource co</w:t>
      </w:r>
      <w:r>
        <w:rPr>
          <w:i/>
          <w:color w:val="595959" w:themeColor="text1" w:themeTint="A6"/>
        </w:rPr>
        <w:t>n</w:t>
      </w:r>
      <w:r>
        <w:rPr>
          <w:i/>
          <w:color w:val="595959" w:themeColor="text1" w:themeTint="A6"/>
        </w:rPr>
        <w:t>figurations and other parameters</w:t>
      </w:r>
      <w:r>
        <w:rPr>
          <w:rFonts w:cs="Times" w:hint="eastAsia"/>
          <w:i/>
          <w:color w:val="595959" w:themeColor="text1" w:themeTint="A6"/>
        </w:rPr>
        <w:t>)</w:t>
      </w:r>
      <w:r>
        <w:rPr>
          <w:rFonts w:cs="Times" w:hint="eastAsia"/>
          <w:i/>
          <w:color w:val="C00000"/>
        </w:rPr>
        <w:t xml:space="preserve">, ZTE, Samsung </w:t>
      </w:r>
      <w:r>
        <w:rPr>
          <w:rFonts w:cs="Times" w:hint="eastAsia"/>
          <w:i/>
          <w:color w:val="595959" w:themeColor="text1" w:themeTint="A6"/>
        </w:rPr>
        <w:t>(</w:t>
      </w:r>
      <w:r>
        <w:rPr>
          <w:rFonts w:cs="Times"/>
          <w:i/>
          <w:color w:val="595959" w:themeColor="text1" w:themeTint="A6"/>
        </w:rPr>
        <w:t>starting RB indexes of two hops in a PUCCH r</w:t>
      </w:r>
      <w:r>
        <w:rPr>
          <w:rFonts w:cs="Times"/>
          <w:i/>
          <w:color w:val="595959" w:themeColor="text1" w:themeTint="A6"/>
        </w:rPr>
        <w:t>e</w:t>
      </w:r>
      <w:r>
        <w:rPr>
          <w:rFonts w:cs="Times"/>
          <w:i/>
          <w:color w:val="595959" w:themeColor="text1" w:themeTint="A6"/>
        </w:rPr>
        <w:t>source configuration</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DOCOMO, CATT </w:t>
      </w:r>
      <w:r>
        <w:rPr>
          <w:rFonts w:cs="Times" w:hint="eastAsia"/>
          <w:i/>
          <w:color w:val="595959" w:themeColor="text1" w:themeTint="A6"/>
        </w:rPr>
        <w:t>(with RB offset, separate FH parameters)</w:t>
      </w:r>
      <w:r>
        <w:rPr>
          <w:rFonts w:cs="Times" w:hint="eastAsia"/>
          <w:i/>
          <w:color w:val="C00000"/>
        </w:rPr>
        <w:t xml:space="preserve">, QC </w:t>
      </w:r>
      <w:r>
        <w:rPr>
          <w:rFonts w:cs="Times" w:hint="eastAsia"/>
          <w:i/>
          <w:color w:val="595959" w:themeColor="text1" w:themeTint="A6"/>
        </w:rPr>
        <w:t>(separate configurations or same configuration with SBFD-dedicated RB offset)</w:t>
      </w:r>
      <w:r>
        <w:rPr>
          <w:rFonts w:cs="Times" w:hint="eastAsia"/>
          <w:i/>
          <w:color w:val="C00000"/>
        </w:rPr>
        <w:t xml:space="preserve">, </w:t>
      </w:r>
      <w:proofErr w:type="spellStart"/>
      <w:r>
        <w:rPr>
          <w:rFonts w:cs="Times" w:hint="eastAsia"/>
          <w:i/>
          <w:color w:val="C00000"/>
        </w:rPr>
        <w:t>Langbo</w:t>
      </w:r>
      <w:proofErr w:type="spellEnd"/>
      <w:r>
        <w:rPr>
          <w:rFonts w:cs="Times" w:hint="eastAsia"/>
          <w:i/>
          <w:color w:val="C00000"/>
        </w:rPr>
        <w:t>, NEC,</w:t>
      </w:r>
      <w:r>
        <w:rPr>
          <w:i/>
          <w:color w:val="C00000"/>
        </w:rPr>
        <w:t xml:space="preserve"> </w:t>
      </w:r>
      <w:proofErr w:type="spellStart"/>
      <w:r>
        <w:rPr>
          <w:i/>
          <w:color w:val="C00000"/>
        </w:rPr>
        <w:t>Transsion</w:t>
      </w:r>
      <w:proofErr w:type="spellEnd"/>
      <w:r>
        <w:rPr>
          <w:rFonts w:hint="eastAsia"/>
          <w:i/>
          <w:color w:val="C00000"/>
        </w:rPr>
        <w:t>, OPPO</w:t>
      </w:r>
    </w:p>
    <w:p w14:paraId="0ADA62FE" w14:textId="77777777" w:rsidR="00ED132E" w:rsidRDefault="00805BAE">
      <w:pPr>
        <w:pStyle w:val="a"/>
        <w:numPr>
          <w:ilvl w:val="0"/>
          <w:numId w:val="2"/>
        </w:numPr>
        <w:rPr>
          <w:rFonts w:cs="Times"/>
        </w:rPr>
      </w:pPr>
      <w:r>
        <w:rPr>
          <w:rFonts w:cs="Times" w:hint="eastAsia"/>
        </w:rPr>
        <w:t>Separate power control for PUCCH transmissions in SBFD and non-SBFD symbols</w:t>
      </w:r>
    </w:p>
    <w:p w14:paraId="77146FF4" w14:textId="77777777" w:rsidR="00ED132E" w:rsidRDefault="00805BAE">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Huawei </w:t>
      </w:r>
      <w:r>
        <w:rPr>
          <w:rFonts w:cs="Times" w:hint="eastAsia"/>
          <w:i/>
          <w:color w:val="595959" w:themeColor="text1" w:themeTint="A6"/>
        </w:rPr>
        <w:t>(</w:t>
      </w:r>
      <w:r>
        <w:rPr>
          <w:i/>
          <w:color w:val="595959" w:themeColor="text1" w:themeTint="A6"/>
        </w:rPr>
        <w:t xml:space="preserve">supported </w:t>
      </w:r>
      <w:proofErr w:type="spellStart"/>
      <w:r>
        <w:rPr>
          <w:i/>
          <w:color w:val="595959" w:themeColor="text1" w:themeTint="A6"/>
        </w:rPr>
        <w:t>naturally</w:t>
      </w:r>
      <w:r>
        <w:rPr>
          <w:rFonts w:hint="eastAsia"/>
          <w:i/>
          <w:color w:val="595959" w:themeColor="text1" w:themeTint="A6"/>
        </w:rPr>
        <w:t>b</w:t>
      </w:r>
      <w:proofErr w:type="spellEnd"/>
      <w:r>
        <w:rPr>
          <w:rFonts w:hint="eastAsia"/>
          <w:i/>
          <w:color w:val="595959" w:themeColor="text1" w:themeTint="A6"/>
        </w:rPr>
        <w:t xml:space="preserve"> separate PUCCH resource</w:t>
      </w:r>
      <w:r>
        <w:rPr>
          <w:rFonts w:cs="Times" w:hint="eastAsia"/>
          <w:i/>
          <w:color w:val="595959" w:themeColor="text1" w:themeTint="A6"/>
        </w:rPr>
        <w:t>)</w:t>
      </w:r>
      <w:r>
        <w:rPr>
          <w:rFonts w:cs="Times" w:hint="eastAsia"/>
          <w:i/>
          <w:color w:val="C00000"/>
        </w:rPr>
        <w:t xml:space="preserve">, ZTE </w:t>
      </w:r>
      <w:r>
        <w:rPr>
          <w:rFonts w:cs="Times" w:hint="eastAsia"/>
          <w:i/>
          <w:color w:val="595959" w:themeColor="text1" w:themeTint="A6"/>
        </w:rPr>
        <w:t>(two sets of power control parameters configured and associated with SBFD and non-SBFD symbols for PUCCH transmission using one PUCCH resource in SBFD and non-SBFD slots)</w:t>
      </w:r>
      <w:r>
        <w:rPr>
          <w:rFonts w:cs="Times" w:hint="eastAsia"/>
          <w:i/>
          <w:color w:val="C00000"/>
        </w:rPr>
        <w:t xml:space="preserve">, Samsung, vivo </w:t>
      </w:r>
      <w:r>
        <w:rPr>
          <w:rFonts w:cs="Times" w:hint="eastAsia"/>
          <w:i/>
          <w:color w:val="595959" w:themeColor="text1" w:themeTint="A6"/>
        </w:rPr>
        <w:t>(</w:t>
      </w:r>
      <w:r>
        <w:rPr>
          <w:i/>
          <w:color w:val="595959" w:themeColor="text1" w:themeTint="A6"/>
        </w:rPr>
        <w:t>activate two sets of power control parameters for a PUCCH resource used for repetitions</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CATT, MediaTek, QC </w:t>
      </w:r>
      <w:r>
        <w:rPr>
          <w:rFonts w:cs="Times" w:hint="eastAsia"/>
          <w:i/>
          <w:color w:val="595959" w:themeColor="text1" w:themeTint="A6"/>
        </w:rPr>
        <w:t>(separate PUCCH-config)</w:t>
      </w:r>
      <w:r>
        <w:rPr>
          <w:rFonts w:cs="Times" w:hint="eastAsia"/>
          <w:i/>
          <w:color w:val="C00000"/>
        </w:rPr>
        <w:t>, Langbo, OPPO, Lenovo</w:t>
      </w:r>
    </w:p>
    <w:p w14:paraId="6617E0FE" w14:textId="77777777" w:rsidR="00ED132E" w:rsidRDefault="00805BAE">
      <w:pPr>
        <w:pStyle w:val="a"/>
        <w:numPr>
          <w:ilvl w:val="0"/>
          <w:numId w:val="2"/>
        </w:numPr>
        <w:rPr>
          <w:rFonts w:cs="Times"/>
        </w:rPr>
      </w:pPr>
      <w:r>
        <w:rPr>
          <w:rFonts w:cs="Times" w:hint="eastAsia"/>
        </w:rPr>
        <w:t>Separate spatial relation for PUCCH transmissions in SBFD and non-SBFD symbols</w:t>
      </w:r>
    </w:p>
    <w:p w14:paraId="3D1F6C21" w14:textId="77777777" w:rsidR="00ED132E" w:rsidRDefault="00805BAE">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Huawei </w:t>
      </w:r>
      <w:r>
        <w:rPr>
          <w:rFonts w:cs="Times" w:hint="eastAsia"/>
          <w:i/>
          <w:color w:val="595959" w:themeColor="text1" w:themeTint="A6"/>
        </w:rPr>
        <w:t>(</w:t>
      </w:r>
      <w:r>
        <w:rPr>
          <w:i/>
          <w:color w:val="595959" w:themeColor="text1" w:themeTint="A6"/>
        </w:rPr>
        <w:t>supported naturally</w:t>
      </w:r>
      <w:r>
        <w:rPr>
          <w:rFonts w:hint="eastAsia"/>
          <w:i/>
          <w:color w:val="595959" w:themeColor="text1" w:themeTint="A6"/>
        </w:rPr>
        <w:t xml:space="preserve"> by separate PUCCH resource</w:t>
      </w:r>
      <w:r>
        <w:rPr>
          <w:rFonts w:cs="Times" w:hint="eastAsia"/>
          <w:i/>
          <w:color w:val="595959" w:themeColor="text1" w:themeTint="A6"/>
        </w:rPr>
        <w:t>)</w:t>
      </w:r>
      <w:r>
        <w:rPr>
          <w:rFonts w:cs="Times" w:hint="eastAsia"/>
          <w:i/>
          <w:color w:val="C00000"/>
        </w:rPr>
        <w:t xml:space="preserve">, ZTE, Samsung, vivo </w:t>
      </w:r>
      <w:r>
        <w:rPr>
          <w:rFonts w:cs="Times" w:hint="eastAsia"/>
          <w:i/>
          <w:color w:val="595959" w:themeColor="text1" w:themeTint="A6"/>
        </w:rPr>
        <w:t>(</w:t>
      </w:r>
      <w:r>
        <w:rPr>
          <w:i/>
          <w:color w:val="595959" w:themeColor="text1" w:themeTint="A6"/>
        </w:rPr>
        <w:t xml:space="preserve">activate two sets of </w:t>
      </w:r>
      <w:r>
        <w:rPr>
          <w:rFonts w:hint="eastAsia"/>
          <w:i/>
          <w:color w:val="595959" w:themeColor="text1" w:themeTint="A6"/>
        </w:rPr>
        <w:t>spatial settings</w:t>
      </w:r>
      <w:r>
        <w:rPr>
          <w:i/>
          <w:color w:val="595959" w:themeColor="text1" w:themeTint="A6"/>
        </w:rPr>
        <w:t xml:space="preserve"> for a PUCCH resource used for repetitions</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CATT, QC </w:t>
      </w:r>
      <w:r>
        <w:rPr>
          <w:rFonts w:cs="Times" w:hint="eastAsia"/>
          <w:i/>
          <w:color w:val="595959" w:themeColor="text1" w:themeTint="A6"/>
        </w:rPr>
        <w:t>(separate PUCCH-config)</w:t>
      </w:r>
      <w:r>
        <w:rPr>
          <w:rFonts w:cs="Times" w:hint="eastAsia"/>
          <w:i/>
          <w:color w:val="C00000"/>
        </w:rPr>
        <w:t>, Langbo, OPPO</w:t>
      </w:r>
    </w:p>
    <w:p w14:paraId="7984117D" w14:textId="77777777" w:rsidR="00ED132E" w:rsidRDefault="00805BAE">
      <w:pPr>
        <w:pStyle w:val="a"/>
        <w:numPr>
          <w:ilvl w:val="0"/>
          <w:numId w:val="2"/>
        </w:numPr>
      </w:pPr>
      <w:r>
        <w:t>S</w:t>
      </w:r>
      <w:r>
        <w:rPr>
          <w:rFonts w:hint="eastAsia"/>
        </w:rPr>
        <w:t>eparate configurations of parameters for DMRS bundling</w:t>
      </w:r>
    </w:p>
    <w:p w14:paraId="5A9FF101" w14:textId="77777777" w:rsidR="00ED132E" w:rsidRDefault="00805BAE">
      <w:pPr>
        <w:pStyle w:val="a"/>
        <w:numPr>
          <w:ilvl w:val="1"/>
          <w:numId w:val="47"/>
        </w:numPr>
        <w:ind w:left="851" w:hanging="425"/>
        <w:rPr>
          <w:i/>
          <w:color w:val="595959" w:themeColor="text1" w:themeTint="A6"/>
        </w:rPr>
      </w:pPr>
      <w:r>
        <w:rPr>
          <w:rFonts w:hint="eastAsia"/>
          <w:i/>
          <w:color w:val="C00000"/>
        </w:rPr>
        <w:t xml:space="preserve">Support: CMCC </w:t>
      </w:r>
      <w:r>
        <w:rPr>
          <w:rFonts w:hint="eastAsia"/>
          <w:i/>
          <w:color w:val="595959" w:themeColor="text1" w:themeTint="A6"/>
        </w:rPr>
        <w:t>(</w:t>
      </w:r>
      <w:proofErr w:type="spellStart"/>
      <w:r>
        <w:rPr>
          <w:i/>
          <w:color w:val="595959" w:themeColor="text1" w:themeTint="A6"/>
        </w:rPr>
        <w:t>pucch-TimeDomainWindowLength</w:t>
      </w:r>
      <w:proofErr w:type="spellEnd"/>
      <w:r>
        <w:rPr>
          <w:i/>
          <w:color w:val="595959" w:themeColor="text1" w:themeTint="A6"/>
        </w:rPr>
        <w:t xml:space="preserve"> and </w:t>
      </w:r>
      <w:proofErr w:type="spellStart"/>
      <w:r>
        <w:rPr>
          <w:i/>
          <w:color w:val="595959" w:themeColor="text1" w:themeTint="A6"/>
        </w:rPr>
        <w:t>pucch-FrequencyHoppingInterval</w:t>
      </w:r>
      <w:proofErr w:type="spellEnd"/>
      <w:r>
        <w:rPr>
          <w:rFonts w:hint="eastAsia"/>
          <w:i/>
          <w:color w:val="595959" w:themeColor="text1" w:themeTint="A6"/>
        </w:rPr>
        <w:t>)</w:t>
      </w:r>
    </w:p>
    <w:p w14:paraId="44ED924C" w14:textId="77777777" w:rsidR="00ED132E" w:rsidRDefault="00ED132E">
      <w:pPr>
        <w:rPr>
          <w:rFonts w:eastAsiaTheme="minorEastAsia" w:cs="Times"/>
          <w:lang w:eastAsia="zh-CN"/>
        </w:rPr>
      </w:pPr>
    </w:p>
    <w:p w14:paraId="69124CC4" w14:textId="77777777" w:rsidR="00ED132E" w:rsidRDefault="00805BAE">
      <w:pPr>
        <w:rPr>
          <w:rFonts w:eastAsiaTheme="minorEastAsia"/>
          <w:b/>
          <w:u w:val="single"/>
          <w:lang w:eastAsia="zh-CN"/>
        </w:rPr>
      </w:pPr>
      <w:r>
        <w:rPr>
          <w:rFonts w:eastAsiaTheme="minorEastAsia" w:hint="eastAsia"/>
          <w:b/>
          <w:u w:val="single"/>
          <w:lang w:eastAsia="zh-CN"/>
        </w:rPr>
        <w:t>PUCCH repetition</w:t>
      </w:r>
    </w:p>
    <w:p w14:paraId="7E17EF43" w14:textId="77777777" w:rsidR="00ED132E" w:rsidRDefault="00805BAE">
      <w:pPr>
        <w:pStyle w:val="a"/>
        <w:numPr>
          <w:ilvl w:val="0"/>
          <w:numId w:val="2"/>
        </w:numPr>
        <w:rPr>
          <w:bCs/>
        </w:rPr>
      </w:pPr>
      <w:r>
        <w:rPr>
          <w:rFonts w:hint="eastAsia"/>
          <w:bCs/>
        </w:rPr>
        <w:t>For PUCCH repetitions across SBFD symbols and non-SBFD symbols in different slots, where each repet</w:t>
      </w:r>
      <w:r>
        <w:rPr>
          <w:rFonts w:hint="eastAsia"/>
          <w:bCs/>
        </w:rPr>
        <w:t>i</w:t>
      </w:r>
      <w:r>
        <w:rPr>
          <w:rFonts w:hint="eastAsia"/>
          <w:bCs/>
        </w:rPr>
        <w:t>tion has either all SBFD or all non-SBFD symbols, if a PUCCH repetition in a slot overlaps with PRBs outside UL usable PRBs, the PUCCH repetition is postponed.</w:t>
      </w:r>
    </w:p>
    <w:p w14:paraId="7742EB67" w14:textId="77777777" w:rsidR="00ED132E" w:rsidRDefault="00805BAE">
      <w:pPr>
        <w:pStyle w:val="a"/>
        <w:numPr>
          <w:ilvl w:val="1"/>
          <w:numId w:val="48"/>
        </w:numPr>
        <w:ind w:left="851" w:hanging="425"/>
        <w:rPr>
          <w:bCs/>
          <w:i/>
          <w:color w:val="C00000"/>
        </w:rPr>
      </w:pPr>
      <w:r>
        <w:rPr>
          <w:bCs/>
          <w:i/>
          <w:color w:val="C00000"/>
        </w:rPr>
        <w:t>S</w:t>
      </w:r>
      <w:r>
        <w:rPr>
          <w:rFonts w:hint="eastAsia"/>
          <w:bCs/>
          <w:i/>
          <w:color w:val="C00000"/>
        </w:rPr>
        <w:t>upport: LGE, DOCOMO</w:t>
      </w:r>
    </w:p>
    <w:p w14:paraId="5D4DB73E" w14:textId="77777777" w:rsidR="00ED132E" w:rsidRDefault="00ED132E">
      <w:pPr>
        <w:spacing w:after="0"/>
        <w:rPr>
          <w:rFonts w:eastAsiaTheme="minorEastAsia"/>
          <w:bCs/>
          <w:lang w:eastAsia="zh-CN"/>
        </w:rPr>
      </w:pPr>
    </w:p>
    <w:p w14:paraId="097BA3DD" w14:textId="77777777" w:rsidR="00ED132E" w:rsidRDefault="00ED132E">
      <w:pPr>
        <w:rPr>
          <w:rFonts w:eastAsiaTheme="minorEastAsia" w:cs="Times"/>
          <w:lang w:eastAsia="zh-CN"/>
        </w:rPr>
      </w:pPr>
    </w:p>
    <w:p w14:paraId="6749FCB2" w14:textId="77777777" w:rsidR="00ED132E" w:rsidRDefault="00805BAE">
      <w:pPr>
        <w:spacing w:after="0"/>
        <w:rPr>
          <w:rFonts w:eastAsiaTheme="minorEastAsia"/>
          <w:bCs/>
          <w:lang w:eastAsia="zh-CN"/>
        </w:rPr>
      </w:pPr>
      <w:r>
        <w:rPr>
          <w:rFonts w:eastAsiaTheme="minorEastAsia" w:hint="eastAsia"/>
          <w:bCs/>
          <w:lang w:eastAsia="zh-CN"/>
        </w:rPr>
        <w:t xml:space="preserve">For PUCCH repetitions without FH across SBFD symbols and non-SBFD symbols in different slots, where each repetition has either all SBFD or all non-SBFD symbols, </w:t>
      </w:r>
    </w:p>
    <w:p w14:paraId="1C702756" w14:textId="77777777" w:rsidR="00ED132E" w:rsidRDefault="00805BAE">
      <w:pPr>
        <w:numPr>
          <w:ilvl w:val="0"/>
          <w:numId w:val="21"/>
        </w:numPr>
        <w:tabs>
          <w:tab w:val="left" w:pos="0"/>
        </w:tabs>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w:t>
      </w:r>
      <w:r>
        <w:rPr>
          <w:rFonts w:eastAsiaTheme="minorEastAsia" w:hint="eastAsia"/>
          <w:lang w:eastAsia="zh-CN"/>
        </w:rPr>
        <w:t>PUCCH repetitions in one symbol type is valid and PUCCH repetitions in the other symbol type is invalid regardless of whether or not the PUCCH resource overlaps with PRBs outside UL usable PRBs in SBFD symbols</w:t>
      </w:r>
    </w:p>
    <w:p w14:paraId="15A1CC96" w14:textId="77777777" w:rsidR="00ED132E" w:rsidRDefault="00805BAE">
      <w:pPr>
        <w:numPr>
          <w:ilvl w:val="1"/>
          <w:numId w:val="22"/>
        </w:numPr>
        <w:suppressAutoHyphens w:val="0"/>
        <w:spacing w:after="0" w:line="240" w:lineRule="auto"/>
        <w:jc w:val="left"/>
        <w:rPr>
          <w:rFonts w:eastAsia="Malgun Gothic" w:cs="Times"/>
        </w:rPr>
      </w:pPr>
      <w:r>
        <w:rPr>
          <w:rFonts w:eastAsiaTheme="minorEastAsia" w:hint="eastAsia"/>
          <w:lang w:eastAsia="zh-CN"/>
        </w:rPr>
        <w:t>PUCCH available slot counting only counts valid PUCCH repetitions</w:t>
      </w:r>
    </w:p>
    <w:p w14:paraId="7B324EC3" w14:textId="77777777" w:rsidR="00ED132E" w:rsidRDefault="00805BAE">
      <w:pPr>
        <w:numPr>
          <w:ilvl w:val="1"/>
          <w:numId w:val="22"/>
        </w:numPr>
        <w:suppressAutoHyphens w:val="0"/>
        <w:spacing w:after="0" w:line="240" w:lineRule="auto"/>
        <w:jc w:val="left"/>
        <w:rPr>
          <w:rFonts w:eastAsia="Malgun Gothic" w:cs="Times"/>
        </w:rPr>
      </w:pPr>
      <w:r>
        <w:rPr>
          <w:rFonts w:eastAsiaTheme="minorEastAsia" w:hint="eastAsia"/>
        </w:rPr>
        <w:t>FFS how to determine</w:t>
      </w:r>
      <w:r>
        <w:rPr>
          <w:rFonts w:eastAsiaTheme="minorEastAsia" w:hint="eastAsia"/>
          <w:lang w:eastAsia="zh-CN"/>
        </w:rPr>
        <w:t xml:space="preserve"> </w:t>
      </w:r>
      <w:r>
        <w:rPr>
          <w:rFonts w:eastAsiaTheme="minorEastAsia" w:hint="eastAsia"/>
        </w:rPr>
        <w:t>which symbol type is valid for PUCCH repetitions, e.g. the symbol type of the first PUCCH repetition, a predefined/indicated/configured symbol type etc.</w:t>
      </w:r>
    </w:p>
    <w:p w14:paraId="5404787D" w14:textId="77777777" w:rsidR="00ED132E" w:rsidRDefault="00805BAE">
      <w:pPr>
        <w:numPr>
          <w:ilvl w:val="0"/>
          <w:numId w:val="21"/>
        </w:numPr>
        <w:tabs>
          <w:tab w:val="left" w:pos="0"/>
        </w:tabs>
        <w:suppressAutoHyphens w:val="0"/>
        <w:spacing w:after="0" w:line="240" w:lineRule="auto"/>
        <w:jc w:val="left"/>
        <w:rPr>
          <w:rFonts w:eastAsiaTheme="minorEastAsia"/>
          <w:lang w:eastAsia="zh-CN"/>
        </w:rPr>
      </w:pPr>
      <w:r>
        <w:rPr>
          <w:rFonts w:eastAsiaTheme="minorEastAsia"/>
          <w:lang w:eastAsia="zh-CN"/>
        </w:rPr>
        <w:lastRenderedPageBreak/>
        <w:t xml:space="preserve">Option </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Same PUCCH resource is determined for PUCCH repetitions across SBFD and non-SBFD symbols. </w:t>
      </w:r>
      <w:r>
        <w:rPr>
          <w:rFonts w:eastAsiaTheme="minorEastAsia"/>
          <w:lang w:eastAsia="zh-CN"/>
        </w:rPr>
        <w:t xml:space="preserve">A </w:t>
      </w:r>
      <w:r>
        <w:rPr>
          <w:rFonts w:eastAsiaTheme="minorEastAsia" w:hint="eastAsia"/>
          <w:lang w:eastAsia="zh-CN"/>
        </w:rPr>
        <w:t xml:space="preserve">PUCCH repetition </w:t>
      </w:r>
      <w:r>
        <w:rPr>
          <w:rFonts w:eastAsiaTheme="minorEastAsia"/>
          <w:lang w:eastAsia="zh-CN"/>
        </w:rPr>
        <w:t xml:space="preserve">overlapping with </w:t>
      </w:r>
      <w:r>
        <w:rPr>
          <w:rFonts w:eastAsiaTheme="minorEastAsia" w:hint="eastAsia"/>
          <w:lang w:eastAsia="zh-CN"/>
        </w:rPr>
        <w:t>P</w:t>
      </w:r>
      <w:r>
        <w:rPr>
          <w:rFonts w:eastAsiaTheme="minorEastAsia"/>
          <w:lang w:eastAsia="zh-CN"/>
        </w:rPr>
        <w:t xml:space="preserve">RBs outside UL </w:t>
      </w:r>
      <w:r>
        <w:rPr>
          <w:rFonts w:eastAsiaTheme="minorEastAsia" w:hint="eastAsia"/>
          <w:lang w:eastAsia="zh-CN"/>
        </w:rPr>
        <w:t>usable PRBs</w:t>
      </w:r>
      <w:r>
        <w:rPr>
          <w:rFonts w:eastAsiaTheme="minorEastAsia"/>
          <w:lang w:eastAsia="zh-CN"/>
        </w:rPr>
        <w:t xml:space="preserve"> </w:t>
      </w:r>
      <w:r>
        <w:rPr>
          <w:rFonts w:eastAsiaTheme="minorEastAsia" w:hint="eastAsia"/>
          <w:lang w:eastAsia="zh-CN"/>
        </w:rPr>
        <w:t>in SBFD symbols is postponed</w:t>
      </w:r>
    </w:p>
    <w:p w14:paraId="4A8F31BF" w14:textId="77777777" w:rsidR="00ED132E" w:rsidRDefault="00805BAE">
      <w:pPr>
        <w:numPr>
          <w:ilvl w:val="1"/>
          <w:numId w:val="21"/>
        </w:numPr>
        <w:tabs>
          <w:tab w:val="left" w:pos="0"/>
        </w:tabs>
        <w:suppressAutoHyphens w:val="0"/>
        <w:spacing w:after="0" w:line="240" w:lineRule="auto"/>
        <w:jc w:val="left"/>
        <w:rPr>
          <w:rFonts w:eastAsiaTheme="minorEastAsia"/>
          <w:lang w:eastAsia="zh-CN"/>
        </w:rPr>
      </w:pPr>
      <w:r>
        <w:rPr>
          <w:rFonts w:eastAsiaTheme="minorEastAsia" w:hint="eastAsia"/>
          <w:lang w:eastAsia="zh-CN"/>
        </w:rPr>
        <w:t>PUCCH available slot counting in SBFD symbols only counts PUCCH repetitions with PRBs entirely within UL usable PRBs</w:t>
      </w:r>
    </w:p>
    <w:p w14:paraId="72743A29" w14:textId="77777777" w:rsidR="00ED132E" w:rsidRDefault="00805BAE">
      <w:pPr>
        <w:numPr>
          <w:ilvl w:val="1"/>
          <w:numId w:val="21"/>
        </w:numPr>
        <w:tabs>
          <w:tab w:val="left" w:pos="0"/>
        </w:tabs>
        <w:suppressAutoHyphens w:val="0"/>
        <w:spacing w:after="0" w:line="240" w:lineRule="auto"/>
        <w:jc w:val="left"/>
        <w:rPr>
          <w:rFonts w:eastAsiaTheme="minorEastAsia"/>
          <w:lang w:eastAsia="zh-CN"/>
        </w:rPr>
      </w:pPr>
      <w:r>
        <w:rPr>
          <w:rFonts w:eastAsiaTheme="minorEastAsia" w:cs="Times" w:hint="eastAsia"/>
          <w:lang w:eastAsia="zh-CN"/>
        </w:rPr>
        <w:t>FFS how to determine PUCCH resource</w:t>
      </w:r>
    </w:p>
    <w:p w14:paraId="6FE82590" w14:textId="77777777" w:rsidR="00ED132E" w:rsidRDefault="00805BAE">
      <w:pPr>
        <w:numPr>
          <w:ilvl w:val="1"/>
          <w:numId w:val="21"/>
        </w:numPr>
        <w:tabs>
          <w:tab w:val="left" w:pos="0"/>
        </w:tabs>
        <w:suppressAutoHyphens w:val="0"/>
        <w:spacing w:after="0" w:line="240" w:lineRule="auto"/>
        <w:jc w:val="left"/>
        <w:rPr>
          <w:rFonts w:eastAsiaTheme="minorEastAsia"/>
          <w:i/>
          <w:color w:val="C00000"/>
          <w:lang w:eastAsia="zh-CN"/>
        </w:rPr>
      </w:pPr>
      <w:r>
        <w:rPr>
          <w:rFonts w:eastAsiaTheme="minorEastAsia" w:cs="Times"/>
          <w:i/>
          <w:color w:val="C00000"/>
          <w:lang w:eastAsia="zh-CN"/>
        </w:rPr>
        <w:t>S</w:t>
      </w:r>
      <w:r>
        <w:rPr>
          <w:rFonts w:eastAsiaTheme="minorEastAsia" w:cs="Times" w:hint="eastAsia"/>
          <w:i/>
          <w:color w:val="C00000"/>
          <w:lang w:eastAsia="zh-CN"/>
        </w:rPr>
        <w:t>upport: vivo, DOCOMO</w:t>
      </w:r>
    </w:p>
    <w:p w14:paraId="37F5EA18" w14:textId="77777777" w:rsidR="00ED132E" w:rsidRDefault="00805BAE">
      <w:pPr>
        <w:numPr>
          <w:ilvl w:val="0"/>
          <w:numId w:val="21"/>
        </w:numPr>
        <w:tabs>
          <w:tab w:val="left" w:pos="0"/>
        </w:tabs>
        <w:suppressAutoHyphens w:val="0"/>
        <w:spacing w:after="0" w:line="240" w:lineRule="auto"/>
        <w:jc w:val="left"/>
        <w:rPr>
          <w:rFonts w:eastAsiaTheme="minorEastAsia"/>
          <w:lang w:eastAsia="zh-CN"/>
        </w:rPr>
      </w:pPr>
      <w:r>
        <w:rPr>
          <w:rFonts w:eastAsiaTheme="minorEastAsia" w:hint="eastAsia"/>
          <w:lang w:eastAsia="zh-CN"/>
        </w:rPr>
        <w:t xml:space="preserve">Option 3: </w:t>
      </w:r>
      <w:r>
        <w:rPr>
          <w:rFonts w:eastAsiaTheme="minorEastAsia"/>
          <w:lang w:eastAsia="zh-CN"/>
        </w:rPr>
        <w:t xml:space="preserve">Single </w:t>
      </w:r>
      <w:r>
        <w:rPr>
          <w:rFonts w:eastAsiaTheme="minorEastAsia" w:hint="eastAsia"/>
          <w:lang w:eastAsia="zh-CN"/>
        </w:rPr>
        <w:t>FDRA</w:t>
      </w:r>
      <w:r>
        <w:rPr>
          <w:rFonts w:eastAsiaTheme="minorEastAsia"/>
          <w:lang w:eastAsia="zh-CN"/>
        </w:rPr>
        <w:t xml:space="preserve"> configuration/indication for one symbol type (SBFD or non-SBFD symbol) and RB offset(s) configuration/indication/determination to determine resource for the other symbol type</w:t>
      </w:r>
    </w:p>
    <w:p w14:paraId="70225A08" w14:textId="77777777" w:rsidR="00ED132E" w:rsidRDefault="00805BAE">
      <w:pPr>
        <w:numPr>
          <w:ilvl w:val="1"/>
          <w:numId w:val="21"/>
        </w:numPr>
        <w:tabs>
          <w:tab w:val="left" w:pos="0"/>
        </w:tabs>
        <w:suppressAutoHyphens w:val="0"/>
        <w:spacing w:after="0" w:line="240" w:lineRule="auto"/>
        <w:jc w:val="left"/>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Ericsson (also for P-/SP-PUCCH),</w:t>
      </w:r>
    </w:p>
    <w:p w14:paraId="70E4D166" w14:textId="77777777" w:rsidR="00ED132E" w:rsidRDefault="00805BAE">
      <w:pPr>
        <w:numPr>
          <w:ilvl w:val="0"/>
          <w:numId w:val="21"/>
        </w:numPr>
        <w:tabs>
          <w:tab w:val="left" w:pos="0"/>
        </w:tabs>
        <w:suppressAutoHyphens w:val="0"/>
        <w:spacing w:after="0" w:line="240" w:lineRule="auto"/>
        <w:jc w:val="left"/>
        <w:rPr>
          <w:rFonts w:eastAsiaTheme="minorEastAsia"/>
          <w:lang w:eastAsia="zh-CN"/>
        </w:rPr>
      </w:pPr>
      <w:r>
        <w:rPr>
          <w:rFonts w:eastAsiaTheme="minorEastAsia" w:hint="eastAsia"/>
          <w:lang w:eastAsia="zh-CN"/>
        </w:rPr>
        <w:t>Option 4: Separate PUCCH resources are configured for PUCCH repetitions in SBFD and non-SBFD symbols.</w:t>
      </w:r>
    </w:p>
    <w:p w14:paraId="154236DC" w14:textId="77777777" w:rsidR="00ED132E" w:rsidRDefault="00805BAE">
      <w:pPr>
        <w:numPr>
          <w:ilvl w:val="1"/>
          <w:numId w:val="21"/>
        </w:numPr>
        <w:tabs>
          <w:tab w:val="left" w:pos="0"/>
        </w:tabs>
        <w:suppressAutoHyphens w:val="0"/>
        <w:spacing w:after="0" w:line="240" w:lineRule="auto"/>
        <w:jc w:val="left"/>
        <w:rPr>
          <w:rFonts w:eastAsiaTheme="minorEastAsia"/>
          <w:i/>
          <w:color w:val="C00000"/>
          <w:lang w:eastAsia="zh-CN"/>
        </w:rPr>
      </w:pPr>
      <w:r>
        <w:rPr>
          <w:rFonts w:eastAsiaTheme="minorEastAsia" w:cs="Times"/>
          <w:i/>
          <w:color w:val="C00000"/>
          <w:lang w:eastAsia="zh-CN"/>
        </w:rPr>
        <w:t>S</w:t>
      </w:r>
      <w:r>
        <w:rPr>
          <w:rFonts w:eastAsiaTheme="minorEastAsia" w:cs="Times" w:hint="eastAsia"/>
          <w:i/>
          <w:color w:val="C00000"/>
          <w:lang w:eastAsia="zh-CN"/>
        </w:rPr>
        <w:t>upport: vivo</w:t>
      </w:r>
    </w:p>
    <w:p w14:paraId="283F52B1" w14:textId="77777777" w:rsidR="00ED132E" w:rsidRDefault="00ED132E">
      <w:pPr>
        <w:rPr>
          <w:rFonts w:eastAsiaTheme="minorEastAsia" w:cs="Times"/>
          <w:lang w:eastAsia="zh-CN"/>
        </w:rPr>
      </w:pPr>
    </w:p>
    <w:p w14:paraId="20540FB1" w14:textId="77777777" w:rsidR="00ED132E" w:rsidRDefault="00805BAE">
      <w:pPr>
        <w:pStyle w:val="4"/>
        <w:numPr>
          <w:ilvl w:val="3"/>
          <w:numId w:val="42"/>
        </w:numPr>
        <w:rPr>
          <w:rStyle w:val="30"/>
          <w:lang w:eastAsia="zh-CN"/>
        </w:rPr>
      </w:pPr>
      <w:r>
        <w:rPr>
          <w:rStyle w:val="30"/>
          <w:lang w:eastAsia="zh-CN"/>
        </w:rPr>
        <w:t>SRS</w:t>
      </w:r>
    </w:p>
    <w:p w14:paraId="53EAC667" w14:textId="77777777" w:rsidR="00ED132E" w:rsidRDefault="00805BAE">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ED132E" w14:paraId="74B638E8" w14:textId="77777777">
        <w:tc>
          <w:tcPr>
            <w:tcW w:w="9060" w:type="dxa"/>
          </w:tcPr>
          <w:p w14:paraId="70CA33BC" w14:textId="77777777" w:rsidR="00ED132E" w:rsidRDefault="00805BAE">
            <w:pPr>
              <w:rPr>
                <w:rFonts w:eastAsia="Malgun Gothic"/>
                <w:b/>
                <w:highlight w:val="green"/>
                <w:lang w:eastAsia="zh-CN"/>
              </w:rPr>
            </w:pPr>
            <w:r>
              <w:rPr>
                <w:rFonts w:eastAsia="Malgun Gothic"/>
                <w:b/>
                <w:highlight w:val="green"/>
                <w:lang w:eastAsia="zh-CN"/>
              </w:rPr>
              <w:t>Agreement</w:t>
            </w:r>
          </w:p>
          <w:p w14:paraId="182F96BB" w14:textId="77777777" w:rsidR="00ED132E" w:rsidRDefault="00805BAE">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0DB2063C" w14:textId="77777777" w:rsidR="00ED132E" w:rsidRDefault="00805BAE">
      <w:pPr>
        <w:spacing w:before="120"/>
        <w:rPr>
          <w:rFonts w:eastAsiaTheme="minorEastAsia" w:cs="Times"/>
          <w:b/>
          <w:u w:val="single"/>
          <w:lang w:val="en-GB" w:eastAsia="zh-CN"/>
        </w:rPr>
      </w:pPr>
      <w:r>
        <w:rPr>
          <w:rFonts w:eastAsiaTheme="minorEastAsia" w:cs="Times" w:hint="eastAsia"/>
          <w:b/>
          <w:u w:val="single"/>
          <w:lang w:val="en-GB" w:eastAsia="zh-CN"/>
        </w:rPr>
        <w:t>Separate SRS resource set</w:t>
      </w:r>
    </w:p>
    <w:p w14:paraId="01A5D948" w14:textId="77777777" w:rsidR="00ED132E" w:rsidRDefault="00805BAE">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528D5C72" w14:textId="77777777" w:rsidR="00ED132E" w:rsidRDefault="00805BAE">
      <w:pPr>
        <w:rPr>
          <w:rFonts w:eastAsiaTheme="minorEastAsia"/>
          <w:lang w:eastAsia="zh-CN"/>
        </w:rPr>
      </w:pPr>
      <w:r>
        <w:rPr>
          <w:rFonts w:eastAsiaTheme="minorEastAsia" w:hint="eastAsia"/>
          <w:lang w:eastAsia="zh-CN"/>
        </w:rPr>
        <w:t>Each SRS resource set configuration includes:</w:t>
      </w:r>
    </w:p>
    <w:p w14:paraId="14207196" w14:textId="77777777" w:rsidR="00ED132E" w:rsidRDefault="00805BAE">
      <w:pPr>
        <w:pStyle w:val="a"/>
        <w:numPr>
          <w:ilvl w:val="0"/>
          <w:numId w:val="2"/>
        </w:numPr>
      </w:pPr>
      <w:r>
        <w:t>O</w:t>
      </w:r>
      <w:r>
        <w:rPr>
          <w:rFonts w:hint="eastAsia"/>
        </w:rPr>
        <w:t>ne or multiple SRS resources</w:t>
      </w:r>
    </w:p>
    <w:p w14:paraId="3BB24336" w14:textId="77777777" w:rsidR="00ED132E" w:rsidRDefault="00805BAE">
      <w:pPr>
        <w:pStyle w:val="a"/>
      </w:pPr>
      <w:r>
        <w:t>Time/frequency</w:t>
      </w:r>
      <w:r>
        <w:rPr>
          <w:rFonts w:hint="eastAsia"/>
        </w:rPr>
        <w:t xml:space="preserve"> resource and spatial relation are separately configured for each SRS resource.</w:t>
      </w:r>
    </w:p>
    <w:p w14:paraId="40C93F8A" w14:textId="77777777" w:rsidR="00ED132E" w:rsidRDefault="00805BAE">
      <w:pPr>
        <w:pStyle w:val="a"/>
        <w:numPr>
          <w:ilvl w:val="0"/>
          <w:numId w:val="2"/>
        </w:numPr>
      </w:pPr>
      <w:r>
        <w:rPr>
          <w:rFonts w:hint="eastAsia"/>
        </w:rPr>
        <w:t>usage (</w:t>
      </w:r>
      <w:r>
        <w:t>‘</w:t>
      </w:r>
      <w:proofErr w:type="spellStart"/>
      <w:r>
        <w:rPr>
          <w:rFonts w:hint="eastAsia"/>
        </w:rPr>
        <w:t>beamManagement</w:t>
      </w:r>
      <w:proofErr w:type="spellEnd"/>
      <w:r>
        <w:t>’</w:t>
      </w:r>
      <w:r>
        <w:rPr>
          <w:rFonts w:hint="eastAsia"/>
        </w:rPr>
        <w:t xml:space="preserve">, </w:t>
      </w:r>
      <w:r>
        <w:t>‘</w:t>
      </w:r>
      <w:r>
        <w:rPr>
          <w:rFonts w:hint="eastAsia"/>
        </w:rPr>
        <w:t>codebook</w:t>
      </w:r>
      <w:r>
        <w:t>’</w:t>
      </w:r>
      <w:r>
        <w:rPr>
          <w:rFonts w:hint="eastAsia"/>
        </w:rPr>
        <w:t xml:space="preserve">, </w:t>
      </w:r>
      <w:r>
        <w:t>‘</w:t>
      </w:r>
      <w:proofErr w:type="spellStart"/>
      <w:r>
        <w:rPr>
          <w:rFonts w:hint="eastAsia"/>
        </w:rPr>
        <w:t>nonCodebook</w:t>
      </w:r>
      <w:proofErr w:type="spellEnd"/>
      <w:r>
        <w:t>’</w:t>
      </w:r>
      <w:r>
        <w:rPr>
          <w:rFonts w:hint="eastAsia"/>
        </w:rPr>
        <w:t xml:space="preserve">, </w:t>
      </w:r>
      <w:r>
        <w:t>‘</w:t>
      </w:r>
      <w:proofErr w:type="spellStart"/>
      <w:r>
        <w:rPr>
          <w:rFonts w:hint="eastAsia"/>
        </w:rPr>
        <w:t>antennaSwitching</w:t>
      </w:r>
      <w:proofErr w:type="spellEnd"/>
      <w:r>
        <w:t>’</w:t>
      </w:r>
      <w:r>
        <w:rPr>
          <w:rFonts w:hint="eastAsia"/>
        </w:rPr>
        <w:t>)</w:t>
      </w:r>
    </w:p>
    <w:p w14:paraId="03977192" w14:textId="77777777" w:rsidR="00ED132E" w:rsidRDefault="00805BAE">
      <w:pPr>
        <w:pStyle w:val="a"/>
        <w:numPr>
          <w:ilvl w:val="0"/>
          <w:numId w:val="2"/>
        </w:numPr>
      </w:pPr>
      <w:r>
        <w:rPr>
          <w:rFonts w:hint="eastAsia"/>
        </w:rPr>
        <w:t>power control parameters</w:t>
      </w:r>
    </w:p>
    <w:p w14:paraId="63EC98BF" w14:textId="77777777" w:rsidR="00ED132E" w:rsidRDefault="00805BAE">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w:t>
      </w:r>
      <w:r>
        <w:rPr>
          <w:rFonts w:eastAsiaTheme="minorEastAsia" w:hint="eastAsia"/>
          <w:lang w:eastAsia="zh-CN"/>
        </w:rPr>
        <w:t xml:space="preserve"> </w:t>
      </w:r>
    </w:p>
    <w:p w14:paraId="06ACC5C3" w14:textId="77777777" w:rsidR="00ED132E" w:rsidRDefault="00805BAE">
      <w:pPr>
        <w:rPr>
          <w:rFonts w:eastAsiaTheme="minorEastAsia" w:cs="Times"/>
          <w:lang w:val="en-GB" w:eastAsia="zh-CN"/>
        </w:rPr>
      </w:pPr>
      <w:r>
        <w:rPr>
          <w:rFonts w:eastAsiaTheme="minorEastAsia" w:cs="Times" w:hint="eastAsia"/>
          <w:lang w:val="en-GB" w:eastAsia="zh-CN"/>
        </w:rPr>
        <w:t>Companies</w:t>
      </w:r>
      <w:r>
        <w:rPr>
          <w:rFonts w:eastAsiaTheme="minorEastAsia" w:cs="Times"/>
          <w:lang w:val="en-GB" w:eastAsia="zh-CN"/>
        </w:rPr>
        <w:t>’</w:t>
      </w:r>
      <w:r>
        <w:rPr>
          <w:rFonts w:eastAsiaTheme="minorEastAsia" w:cs="Times" w:hint="eastAsia"/>
          <w:lang w:val="en-GB" w:eastAsia="zh-CN"/>
        </w:rPr>
        <w:t xml:space="preserve"> views on support of two SRS resource set configurations </w:t>
      </w:r>
      <w:r>
        <w:rPr>
          <w:rFonts w:hint="eastAsia"/>
        </w:rPr>
        <w:t xml:space="preserve">for SBFD symbols and non-SBFD symbols </w:t>
      </w:r>
      <w:r>
        <w:rPr>
          <w:rFonts w:eastAsiaTheme="minorEastAsia" w:cs="Times" w:hint="eastAsia"/>
          <w:lang w:val="en-GB" w:eastAsia="zh-CN"/>
        </w:rPr>
        <w:t>are summarized below.</w:t>
      </w:r>
    </w:p>
    <w:p w14:paraId="2D2B6C4F" w14:textId="77777777" w:rsidR="00ED132E" w:rsidRDefault="00805BAE">
      <w:pPr>
        <w:pStyle w:val="a"/>
        <w:numPr>
          <w:ilvl w:val="0"/>
          <w:numId w:val="2"/>
        </w:numPr>
      </w:pPr>
      <w:r>
        <w:rPr>
          <w:rFonts w:hint="eastAsia"/>
        </w:rPr>
        <w:t>Support separate configurations of SRS resource sets for SBFD symbols and non-SBFD symbols respe</w:t>
      </w:r>
      <w:r>
        <w:rPr>
          <w:rFonts w:hint="eastAsia"/>
        </w:rPr>
        <w:t>c</w:t>
      </w:r>
      <w:r>
        <w:rPr>
          <w:rFonts w:hint="eastAsia"/>
        </w:rPr>
        <w:t>tively.</w:t>
      </w:r>
    </w:p>
    <w:p w14:paraId="75E6DB74" w14:textId="77777777" w:rsidR="00ED132E" w:rsidRDefault="00805BAE">
      <w:pPr>
        <w:pStyle w:val="a"/>
        <w:numPr>
          <w:ilvl w:val="0"/>
          <w:numId w:val="45"/>
        </w:numPr>
        <w:ind w:left="851" w:hanging="425"/>
        <w:rPr>
          <w:i/>
          <w:color w:val="C00000"/>
        </w:rPr>
      </w:pPr>
      <w:r>
        <w:rPr>
          <w:i/>
          <w:color w:val="C00000"/>
        </w:rPr>
        <w:t>S</w:t>
      </w:r>
      <w:r>
        <w:rPr>
          <w:rFonts w:hint="eastAsia"/>
          <w:i/>
          <w:color w:val="C00000"/>
        </w:rPr>
        <w:t xml:space="preserve">upport: TCL, Huawei, ZTE, vivo </w:t>
      </w:r>
      <w:r>
        <w:rPr>
          <w:rFonts w:hint="eastAsia"/>
          <w:i/>
          <w:color w:val="595959" w:themeColor="text1" w:themeTint="A6"/>
        </w:rPr>
        <w:t>(</w:t>
      </w:r>
      <w:r>
        <w:rPr>
          <w:i/>
          <w:color w:val="595959" w:themeColor="text1" w:themeTint="A6"/>
        </w:rPr>
        <w:t>with usage set to ‘codebook’ or ‘</w:t>
      </w:r>
      <w:proofErr w:type="spellStart"/>
      <w:r>
        <w:rPr>
          <w:i/>
          <w:color w:val="595959" w:themeColor="text1" w:themeTint="A6"/>
        </w:rPr>
        <w:t>nonCodebook</w:t>
      </w:r>
      <w:proofErr w:type="spellEnd"/>
      <w:r>
        <w:rPr>
          <w:i/>
          <w:color w:val="595959" w:themeColor="text1" w:themeTint="A6"/>
        </w:rPr>
        <w:t>’</w:t>
      </w:r>
      <w:r>
        <w:rPr>
          <w:rFonts w:hint="eastAsia"/>
          <w:i/>
          <w:color w:val="595959" w:themeColor="text1" w:themeTint="A6"/>
        </w:rPr>
        <w:t>)</w:t>
      </w:r>
      <w:r>
        <w:rPr>
          <w:rFonts w:hint="eastAsia"/>
          <w:i/>
          <w:color w:val="C00000"/>
        </w:rPr>
        <w:t xml:space="preserve">, </w:t>
      </w:r>
      <w:r>
        <w:rPr>
          <w:rFonts w:cs="Times" w:hint="eastAsia"/>
          <w:i/>
          <w:color w:val="C00000"/>
        </w:rPr>
        <w:t>New H3C,</w:t>
      </w:r>
      <w:r>
        <w:rPr>
          <w:rFonts w:hint="eastAsia"/>
          <w:i/>
          <w:color w:val="C00000"/>
        </w:rPr>
        <w:t xml:space="preserve"> CMCC, CATT, </w:t>
      </w:r>
      <w:proofErr w:type="spellStart"/>
      <w:r>
        <w:rPr>
          <w:rFonts w:hint="eastAsia"/>
          <w:i/>
          <w:color w:val="C00000"/>
        </w:rPr>
        <w:t>Langbo</w:t>
      </w:r>
      <w:proofErr w:type="spellEnd"/>
      <w:r>
        <w:rPr>
          <w:rFonts w:hint="eastAsia"/>
          <w:i/>
          <w:color w:val="C00000"/>
        </w:rPr>
        <w:t xml:space="preserve">, NEC, </w:t>
      </w:r>
      <w:proofErr w:type="spellStart"/>
      <w:r>
        <w:rPr>
          <w:i/>
          <w:color w:val="C00000"/>
        </w:rPr>
        <w:t>Transsion</w:t>
      </w:r>
      <w:proofErr w:type="spellEnd"/>
      <w:r>
        <w:rPr>
          <w:rFonts w:hint="eastAsia"/>
          <w:i/>
          <w:color w:val="C00000"/>
        </w:rPr>
        <w:t>, QC</w:t>
      </w:r>
      <w:r>
        <w:rPr>
          <w:rFonts w:hint="eastAsia"/>
          <w:i/>
          <w:color w:val="595959" w:themeColor="text1" w:themeTint="A6"/>
        </w:rPr>
        <w:t>(</w:t>
      </w:r>
      <w:r>
        <w:rPr>
          <w:i/>
          <w:color w:val="595959" w:themeColor="text1" w:themeTint="A6"/>
        </w:rPr>
        <w:t>with usage set to ‘codebook’ or ‘</w:t>
      </w:r>
      <w:proofErr w:type="spellStart"/>
      <w:r>
        <w:rPr>
          <w:i/>
          <w:color w:val="595959" w:themeColor="text1" w:themeTint="A6"/>
        </w:rPr>
        <w:t>nonCodebook</w:t>
      </w:r>
      <w:proofErr w:type="spellEnd"/>
      <w:r>
        <w:rPr>
          <w:i/>
          <w:color w:val="595959" w:themeColor="text1" w:themeTint="A6"/>
        </w:rPr>
        <w:t>’</w:t>
      </w:r>
      <w:r>
        <w:rPr>
          <w:rFonts w:hint="eastAsia"/>
          <w:i/>
          <w:color w:val="595959" w:themeColor="text1" w:themeTint="A6"/>
        </w:rPr>
        <w:t>)</w:t>
      </w:r>
    </w:p>
    <w:p w14:paraId="347DD94B" w14:textId="77777777" w:rsidR="00ED132E" w:rsidRDefault="00805BAE">
      <w:pPr>
        <w:pStyle w:val="a"/>
        <w:numPr>
          <w:ilvl w:val="0"/>
          <w:numId w:val="45"/>
        </w:numPr>
        <w:ind w:left="851" w:hanging="425"/>
        <w:rPr>
          <w:i/>
          <w:color w:val="C00000"/>
        </w:rPr>
      </w:pPr>
      <w:r>
        <w:rPr>
          <w:rFonts w:hint="eastAsia"/>
          <w:i/>
          <w:color w:val="C00000"/>
        </w:rPr>
        <w:t xml:space="preserve">Not support: </w:t>
      </w:r>
    </w:p>
    <w:p w14:paraId="5B05D84D" w14:textId="77777777" w:rsidR="00ED132E" w:rsidRDefault="00ED132E">
      <w:pPr>
        <w:rPr>
          <w:rFonts w:eastAsiaTheme="minorEastAsia"/>
          <w:lang w:eastAsia="zh-CN"/>
        </w:rPr>
      </w:pPr>
    </w:p>
    <w:p w14:paraId="0A47FBCF" w14:textId="77777777" w:rsidR="00ED132E" w:rsidRDefault="00805BAE">
      <w:pPr>
        <w:rPr>
          <w:rFonts w:eastAsiaTheme="minorEastAsia"/>
          <w:lang w:eastAsia="zh-CN"/>
        </w:rPr>
      </w:pPr>
      <w:r>
        <w:rPr>
          <w:rFonts w:eastAsiaTheme="minorEastAsia" w:hint="eastAsia"/>
          <w:lang w:eastAsia="zh-CN"/>
        </w:rPr>
        <w:t xml:space="preserve">With two </w:t>
      </w:r>
      <w:r>
        <w:rPr>
          <w:rFonts w:eastAsiaTheme="minorEastAsia"/>
          <w:lang w:eastAsia="zh-CN"/>
        </w:rPr>
        <w:t>separate</w:t>
      </w:r>
      <w:r>
        <w:rPr>
          <w:rFonts w:eastAsiaTheme="minorEastAsia" w:hint="eastAsia"/>
          <w:lang w:eastAsia="zh-CN"/>
        </w:rPr>
        <w:t xml:space="preserve"> SRS resource sets for</w:t>
      </w:r>
      <w:r>
        <w:rPr>
          <w:rFonts w:eastAsiaTheme="minorEastAsia"/>
          <w:lang w:eastAsia="zh-CN"/>
        </w:rPr>
        <w:t xml:space="preserve"> SBFD </w:t>
      </w:r>
      <w:r>
        <w:rPr>
          <w:rFonts w:eastAsiaTheme="minorEastAsia" w:hint="eastAsia"/>
          <w:lang w:eastAsia="zh-CN"/>
        </w:rPr>
        <w:t>symbol</w:t>
      </w:r>
      <w:r>
        <w:rPr>
          <w:rFonts w:eastAsiaTheme="minorEastAsia"/>
          <w:lang w:eastAsia="zh-CN"/>
        </w:rPr>
        <w:t xml:space="preserve">s and non-SBFD </w:t>
      </w:r>
      <w:r>
        <w:rPr>
          <w:rFonts w:eastAsiaTheme="minorEastAsia" w:hint="eastAsia"/>
          <w:lang w:eastAsia="zh-CN"/>
        </w:rPr>
        <w:t>symbol</w:t>
      </w:r>
      <w:r>
        <w:rPr>
          <w:rFonts w:eastAsiaTheme="minorEastAsia"/>
          <w:lang w:eastAsia="zh-CN"/>
        </w:rPr>
        <w:t>s</w:t>
      </w:r>
      <w:r>
        <w:rPr>
          <w:rFonts w:eastAsiaTheme="minorEastAsia" w:hint="eastAsia"/>
          <w:lang w:eastAsia="zh-CN"/>
        </w:rPr>
        <w:t xml:space="preserve"> respectively, separate SRS </w:t>
      </w:r>
      <w:r>
        <w:rPr>
          <w:rFonts w:eastAsiaTheme="minorEastAsia"/>
          <w:lang w:eastAsia="zh-CN"/>
        </w:rPr>
        <w:t>resources, frequency hopping parameters, UL power control parameters</w:t>
      </w:r>
      <w:r>
        <w:rPr>
          <w:rFonts w:eastAsiaTheme="minorEastAsia" w:hint="eastAsia"/>
          <w:lang w:eastAsia="zh-CN"/>
        </w:rPr>
        <w:t xml:space="preserve"> and spatial relations for </w:t>
      </w:r>
      <w:r>
        <w:rPr>
          <w:rFonts w:eastAsiaTheme="minorEastAsia"/>
          <w:lang w:eastAsia="zh-CN"/>
        </w:rPr>
        <w:t xml:space="preserve">SBFD </w:t>
      </w:r>
      <w:r>
        <w:rPr>
          <w:rFonts w:eastAsiaTheme="minorEastAsia" w:hint="eastAsia"/>
          <w:lang w:eastAsia="zh-CN"/>
        </w:rPr>
        <w:t>symbol</w:t>
      </w:r>
      <w:r>
        <w:rPr>
          <w:rFonts w:eastAsiaTheme="minorEastAsia"/>
          <w:lang w:eastAsia="zh-CN"/>
        </w:rPr>
        <w:t xml:space="preserve">s and non-SBFD </w:t>
      </w:r>
      <w:r>
        <w:rPr>
          <w:rFonts w:eastAsiaTheme="minorEastAsia" w:hint="eastAsia"/>
          <w:lang w:eastAsia="zh-CN"/>
        </w:rPr>
        <w:t>symbol</w:t>
      </w:r>
      <w:r>
        <w:rPr>
          <w:rFonts w:eastAsiaTheme="minorEastAsia"/>
          <w:lang w:eastAsia="zh-CN"/>
        </w:rPr>
        <w:t>s</w:t>
      </w:r>
      <w:r>
        <w:rPr>
          <w:rFonts w:eastAsiaTheme="minorEastAsia" w:hint="eastAsia"/>
          <w:lang w:eastAsia="zh-CN"/>
        </w:rPr>
        <w:t xml:space="preserve"> are supported naturally.</w:t>
      </w:r>
    </w:p>
    <w:p w14:paraId="0693F504" w14:textId="77777777" w:rsidR="00ED132E" w:rsidRDefault="00ED132E">
      <w:pPr>
        <w:rPr>
          <w:rFonts w:eastAsiaTheme="minorEastAsia"/>
          <w:lang w:eastAsia="zh-CN"/>
        </w:rPr>
      </w:pPr>
    </w:p>
    <w:p w14:paraId="752B527F" w14:textId="77777777" w:rsidR="00ED132E" w:rsidRDefault="00805BAE">
      <w:pPr>
        <w:rPr>
          <w:rFonts w:eastAsiaTheme="minorEastAsia" w:cs="Times"/>
          <w:b/>
          <w:u w:val="single"/>
          <w:lang w:val="en-GB" w:eastAsia="zh-CN"/>
        </w:rPr>
      </w:pPr>
      <w:r>
        <w:rPr>
          <w:rFonts w:eastAsiaTheme="minorEastAsia" w:cs="Times" w:hint="eastAsia"/>
          <w:b/>
          <w:u w:val="single"/>
          <w:lang w:val="en-GB" w:eastAsia="zh-CN"/>
        </w:rPr>
        <w:t>A-SRS available slot counting</w:t>
      </w:r>
    </w:p>
    <w:p w14:paraId="1A08CD3F" w14:textId="77777777" w:rsidR="00ED132E" w:rsidRDefault="00805BAE">
      <w:pPr>
        <w:rPr>
          <w:rFonts w:eastAsiaTheme="minorEastAsia" w:cs="Times"/>
          <w:lang w:eastAsia="zh-CN"/>
        </w:rPr>
      </w:pPr>
      <w:r>
        <w:rPr>
          <w:rFonts w:eastAsiaTheme="minorEastAsia" w:cs="Times" w:hint="eastAsia"/>
          <w:lang w:eastAsia="zh-CN"/>
        </w:rPr>
        <w:t xml:space="preserve">Qualcomm proposed to </w:t>
      </w:r>
      <w:r>
        <w:rPr>
          <w:rFonts w:eastAsiaTheme="minorEastAsia" w:cs="Times"/>
          <w:lang w:eastAsia="zh-CN"/>
        </w:rPr>
        <w:t>further discuss the available slot counting for AP-SRS transmission with SBFD operation</w:t>
      </w:r>
      <w:r>
        <w:rPr>
          <w:rFonts w:eastAsiaTheme="minorEastAsia" w:cs="Times" w:hint="eastAsia"/>
          <w:lang w:eastAsia="zh-CN"/>
        </w:rPr>
        <w:t xml:space="preserve"> given that the </w:t>
      </w:r>
      <w:proofErr w:type="spellStart"/>
      <w:r>
        <w:rPr>
          <w:rFonts w:eastAsiaTheme="minorEastAsia" w:cs="Times" w:hint="eastAsia"/>
          <w:lang w:eastAsia="zh-CN"/>
        </w:rPr>
        <w:t>couting</w:t>
      </w:r>
      <w:proofErr w:type="spellEnd"/>
      <w:r>
        <w:rPr>
          <w:rFonts w:eastAsiaTheme="minorEastAsia" w:cs="Times" w:hint="eastAsia"/>
          <w:lang w:eastAsia="zh-CN"/>
        </w:rPr>
        <w:t xml:space="preserve"> mechanism excludes DL symbols and </w:t>
      </w:r>
      <w:r>
        <w:rPr>
          <w:lang w:val="en-GB" w:eastAsia="zh-CN"/>
        </w:rPr>
        <w:t>the availability for UL/FL slots is determined only based on time availability</w:t>
      </w:r>
      <w:r>
        <w:rPr>
          <w:rFonts w:eastAsiaTheme="minorEastAsia" w:cs="Times" w:hint="eastAsia"/>
          <w:lang w:eastAsia="zh-CN"/>
        </w:rPr>
        <w:t>.</w:t>
      </w:r>
    </w:p>
    <w:p w14:paraId="5EB6AE25" w14:textId="77777777" w:rsidR="00ED132E" w:rsidRDefault="0067489A">
      <w:pPr>
        <w:keepNext/>
        <w:jc w:val="center"/>
      </w:pPr>
      <w:r>
        <w:rPr>
          <w:noProof/>
        </w:rPr>
        <w:object w:dxaOrig="5158" w:dyaOrig="2447" w14:anchorId="352E3634">
          <v:shape id="_x0000_i1036" type="#_x0000_t75" alt="" style="width:258pt;height:123pt;mso-width-percent:0;mso-height-percent:0;mso-width-percent:0;mso-height-percent:0" o:ole="">
            <v:imagedata r:id="rId34" o:title=""/>
          </v:shape>
          <o:OLEObject Type="Embed" ProgID="Visio.Drawing.15" ShapeID="_x0000_i1036" DrawAspect="Content" ObjectID="_1777728426" r:id="rId35"/>
        </w:object>
      </w:r>
    </w:p>
    <w:p w14:paraId="2143AD7D" w14:textId="77777777" w:rsidR="00ED132E" w:rsidRDefault="00805BAE">
      <w:pPr>
        <w:pStyle w:val="a4"/>
        <w:jc w:val="center"/>
        <w:rPr>
          <w:lang w:eastAsia="zh-CN"/>
        </w:rPr>
      </w:pPr>
      <w:r>
        <w:t xml:space="preserve">Figure </w:t>
      </w:r>
      <w:fldSimple w:instr=" SEQ Figure \* ARABIC ">
        <w:r>
          <w:t>8</w:t>
        </w:r>
      </w:fldSimple>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_Ref166483590 \r \h</w:instrText>
      </w:r>
      <w:r>
        <w:rPr>
          <w:lang w:eastAsia="zh-CN"/>
        </w:rPr>
        <w:instrText xml:space="preserve"> </w:instrText>
      </w:r>
      <w:r>
        <w:rPr>
          <w:lang w:eastAsia="zh-CN"/>
        </w:rPr>
      </w:r>
      <w:r>
        <w:rPr>
          <w:lang w:eastAsia="zh-CN"/>
        </w:rPr>
        <w:fldChar w:fldCharType="separate"/>
      </w:r>
      <w:r>
        <w:rPr>
          <w:lang w:eastAsia="zh-CN"/>
        </w:rPr>
        <w:t>[38]</w:t>
      </w:r>
      <w:r>
        <w:rPr>
          <w:lang w:eastAsia="zh-CN"/>
        </w:rPr>
        <w:fldChar w:fldCharType="end"/>
      </w:r>
    </w:p>
    <w:p w14:paraId="3C636B67" w14:textId="77777777" w:rsidR="00ED132E" w:rsidRDefault="00805BAE">
      <w:pPr>
        <w:pStyle w:val="4"/>
        <w:numPr>
          <w:ilvl w:val="3"/>
          <w:numId w:val="42"/>
        </w:numPr>
        <w:rPr>
          <w:rStyle w:val="30"/>
          <w:rFonts w:eastAsiaTheme="minorEastAsia"/>
          <w:lang w:eastAsia="zh-CN"/>
        </w:rPr>
      </w:pPr>
      <w:r>
        <w:rPr>
          <w:rStyle w:val="30"/>
          <w:lang w:eastAsia="zh-CN"/>
        </w:rPr>
        <w:t>PDCCH</w:t>
      </w:r>
    </w:p>
    <w:p w14:paraId="4D1C23D6" w14:textId="77777777" w:rsidR="00ED132E" w:rsidRDefault="00805BAE">
      <w:pPr>
        <w:rPr>
          <w:rFonts w:eastAsiaTheme="minorEastAsia"/>
          <w:lang w:val="en-GB" w:eastAsia="zh-CN"/>
        </w:rPr>
      </w:pPr>
      <w:r>
        <w:rPr>
          <w:rFonts w:eastAsiaTheme="minorEastAsia" w:hint="eastAsia"/>
          <w:lang w:val="en-GB" w:eastAsia="zh-CN"/>
        </w:rPr>
        <w:t>In Rel-18 SI, the following agreements were made on PDCCH.</w:t>
      </w:r>
    </w:p>
    <w:tbl>
      <w:tblPr>
        <w:tblStyle w:val="af0"/>
        <w:tblW w:w="0" w:type="auto"/>
        <w:tblLook w:val="04A0" w:firstRow="1" w:lastRow="0" w:firstColumn="1" w:lastColumn="0" w:noHBand="0" w:noVBand="1"/>
      </w:tblPr>
      <w:tblGrid>
        <w:gridCol w:w="9286"/>
      </w:tblGrid>
      <w:tr w:rsidR="00ED132E" w14:paraId="1328256D" w14:textId="77777777">
        <w:tc>
          <w:tcPr>
            <w:tcW w:w="9286" w:type="dxa"/>
          </w:tcPr>
          <w:p w14:paraId="4B97A547"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3AC7B26" w14:textId="77777777" w:rsidR="00ED132E" w:rsidRDefault="00805BAE">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5AFD18ED" w14:textId="77777777" w:rsidR="00ED132E" w:rsidRDefault="00805BAE">
            <w:pPr>
              <w:numPr>
                <w:ilvl w:val="0"/>
                <w:numId w:val="49"/>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3AB217CF" w14:textId="77777777" w:rsidR="00ED132E" w:rsidRDefault="00805BAE">
            <w:pPr>
              <w:numPr>
                <w:ilvl w:val="0"/>
                <w:numId w:val="49"/>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5D4846A0" w14:textId="77777777" w:rsidR="00ED132E" w:rsidRDefault="00805BAE">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38CA4D94" w14:textId="77777777" w:rsidR="00ED132E" w:rsidRDefault="00805BAE">
            <w:pPr>
              <w:pStyle w:val="a"/>
            </w:pPr>
            <w:r>
              <w:t>Option 1: Separate valid resources for the CORESET in SBFD symbols and in non-SBFD symbols.</w:t>
            </w:r>
          </w:p>
          <w:p w14:paraId="440EFE5B" w14:textId="77777777" w:rsidR="00ED132E" w:rsidRDefault="00805BAE">
            <w:pPr>
              <w:pStyle w:val="a"/>
            </w:pPr>
            <w:r>
              <w:t xml:space="preserve">Option 2: Rate matching or puncturing on the REG(s) of a PDCCH outside DL subband(s). </w:t>
            </w:r>
          </w:p>
          <w:p w14:paraId="0E40CFDD" w14:textId="77777777" w:rsidR="00ED132E" w:rsidRDefault="00805BAE">
            <w:pPr>
              <w:pStyle w:val="a"/>
            </w:pPr>
            <w:r>
              <w:t xml:space="preserve">Option 3: UE does not monitor a PDCCH candidate if it is mapped to one or more REs that overlap with REs outside DL </w:t>
            </w:r>
            <w:proofErr w:type="spellStart"/>
            <w:r>
              <w:t>subband</w:t>
            </w:r>
            <w:proofErr w:type="spellEnd"/>
            <w:r>
              <w:t>(s).</w:t>
            </w:r>
          </w:p>
          <w:p w14:paraId="67730CDA" w14:textId="77777777" w:rsidR="00ED132E" w:rsidRDefault="00805BAE">
            <w:pPr>
              <w:pStyle w:val="a"/>
            </w:pPr>
            <w:r>
              <w:t>Option 4: Drop search space(s) when the associated CORESET overlaps with RBs outside DL su</w:t>
            </w:r>
            <w:r>
              <w:t>b</w:t>
            </w:r>
            <w:r>
              <w:t>band(s)</w:t>
            </w:r>
          </w:p>
          <w:p w14:paraId="43C0F08B" w14:textId="77777777" w:rsidR="00ED132E" w:rsidRDefault="00805BAE">
            <w:pPr>
              <w:pStyle w:val="a"/>
            </w:pPr>
            <w:r>
              <w:t>Option 5: Separate search spaces associated with a CORESET in SBFD and non-SBFD symbols</w:t>
            </w:r>
          </w:p>
          <w:p w14:paraId="5BD8ED2B" w14:textId="77777777" w:rsidR="00ED132E" w:rsidRDefault="00805BAE">
            <w:pPr>
              <w:rPr>
                <w:rFonts w:ascii="Times" w:eastAsia="微软雅黑" w:hAnsi="Times" w:cs="Times"/>
                <w:iCs/>
                <w:szCs w:val="24"/>
                <w:lang w:val="en-GB" w:eastAsia="zh-CN"/>
              </w:rPr>
            </w:pPr>
            <w:r>
              <w:rPr>
                <w:rFonts w:ascii="Times" w:eastAsia="微软雅黑" w:hAnsi="Times" w:cs="Times"/>
                <w:iCs/>
                <w:szCs w:val="24"/>
                <w:lang w:val="en-GB" w:eastAsia="zh-CN"/>
              </w:rPr>
              <w:t>Note: Whether these enhancements are applicable to only USS or also CSS</w:t>
            </w:r>
          </w:p>
          <w:p w14:paraId="2C0F814F" w14:textId="77777777" w:rsidR="00ED132E" w:rsidRDefault="00ED132E">
            <w:pPr>
              <w:rPr>
                <w:rFonts w:ascii="Times" w:eastAsia="微软雅黑" w:hAnsi="Times" w:cs="Times"/>
                <w:iCs/>
                <w:szCs w:val="24"/>
                <w:lang w:val="en-GB" w:eastAsia="zh-CN"/>
              </w:rPr>
            </w:pPr>
          </w:p>
          <w:p w14:paraId="69E082BF"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504CB6D"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03FCFFF9" w14:textId="77777777" w:rsidR="00ED132E" w:rsidRDefault="00805BAE">
            <w:pPr>
              <w:suppressAutoHyphens w:val="0"/>
              <w:spacing w:after="0" w:line="240" w:lineRule="auto"/>
              <w:jc w:val="left"/>
              <w:rPr>
                <w:rFonts w:ascii="Times" w:eastAsia="微软雅黑" w:hAnsi="Times" w:cs="Times"/>
                <w:lang w:val="en-GB" w:eastAsia="zh-CN"/>
              </w:rPr>
            </w:pPr>
            <w:proofErr w:type="gramStart"/>
            <w:r>
              <w:rPr>
                <w:rFonts w:ascii="Times" w:eastAsia="微软雅黑" w:hAnsi="Times" w:cs="Times"/>
                <w:lang w:val="en-GB" w:eastAsia="zh-CN"/>
              </w:rPr>
              <w:t>gNB</w:t>
            </w:r>
            <w:proofErr w:type="gramEnd"/>
            <w:r>
              <w:rPr>
                <w:rFonts w:ascii="Times" w:eastAsia="微软雅黑" w:hAnsi="Times" w:cs="Times"/>
                <w:lang w:val="en-GB" w:eastAsia="zh-CN"/>
              </w:rPr>
              <w:t xml:space="preserve"> can configure a CORESET and a search space in a way such that the MOs of the search space</w:t>
            </w:r>
            <w:r>
              <w:rPr>
                <w:rFonts w:ascii="Times" w:eastAsia="Malgun Gothic" w:hAnsi="Times"/>
                <w:lang w:val="en-GB" w:eastAsia="zh-CN"/>
              </w:rPr>
              <w:t xml:space="preserve"> occur in e</w:t>
            </w:r>
            <w:r>
              <w:rPr>
                <w:rFonts w:ascii="Times" w:eastAsia="Malgun Gothic" w:hAnsi="Times"/>
                <w:lang w:val="en-GB" w:eastAsia="zh-CN"/>
              </w:rPr>
              <w:t>i</w:t>
            </w:r>
            <w:r>
              <w:rPr>
                <w:rFonts w:ascii="Times" w:eastAsia="Malgun Gothic" w:hAnsi="Times"/>
                <w:lang w:val="en-GB" w:eastAsia="zh-CN"/>
              </w:rPr>
              <w:t xml:space="preserve">ther SBFD or non-SBFD symbols, or the MOs </w:t>
            </w:r>
            <w:r>
              <w:rPr>
                <w:rFonts w:ascii="Times" w:eastAsia="微软雅黑" w:hAnsi="Times" w:cs="Times"/>
                <w:lang w:val="en-GB" w:eastAsia="zh-CN"/>
              </w:rPr>
              <w:t>of the search space</w:t>
            </w:r>
            <w:r>
              <w:rPr>
                <w:rFonts w:ascii="Times" w:eastAsia="Malgun Gothic" w:hAnsi="Times"/>
                <w:lang w:val="en-GB" w:eastAsia="zh-CN"/>
              </w:rPr>
              <w:t xml:space="preserve"> occur in both SBFD and non-SBFD symbols but the associated CORESET does not overlap the </w:t>
            </w:r>
            <w:r>
              <w:rPr>
                <w:rFonts w:ascii="Times" w:eastAsia="微软雅黑" w:hAnsi="Times" w:cs="Times"/>
                <w:lang w:val="en-GB"/>
              </w:rPr>
              <w:t>boundary of a DL subband in SBFD symbols</w:t>
            </w:r>
            <w:r>
              <w:rPr>
                <w:rFonts w:ascii="Times" w:eastAsia="微软雅黑" w:hAnsi="Times" w:cs="Times"/>
                <w:lang w:val="en-GB" w:eastAsia="zh-CN"/>
              </w:rPr>
              <w:t>.</w:t>
            </w:r>
          </w:p>
          <w:p w14:paraId="1BF4B21A" w14:textId="77777777" w:rsidR="00ED132E" w:rsidRDefault="00805BAE">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If it is agreed to be beneficial that 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lang w:val="en-GB" w:eastAsia="zh-CN"/>
              </w:rPr>
              <w:t>, at least</w:t>
            </w:r>
            <w:r>
              <w:rPr>
                <w:rFonts w:ascii="Times" w:eastAsia="微软雅黑" w:hAnsi="Times" w:cs="Times"/>
                <w:lang w:val="en-GB"/>
              </w:rPr>
              <w:t xml:space="preserve"> the following options</w:t>
            </w:r>
            <w:r>
              <w:rPr>
                <w:rFonts w:ascii="Times" w:eastAsia="微软雅黑" w:hAnsi="Times" w:cs="Times"/>
                <w:lang w:val="en-GB" w:eastAsia="zh-CN"/>
              </w:rPr>
              <w:t xml:space="preserve"> can be considered</w:t>
            </w:r>
            <w:r>
              <w:rPr>
                <w:rFonts w:ascii="Times" w:eastAsia="微软雅黑" w:hAnsi="Times" w:cs="Times"/>
                <w:lang w:val="en-GB"/>
              </w:rPr>
              <w:t xml:space="preserve"> for SBFD-aware UE</w:t>
            </w:r>
            <w:r>
              <w:rPr>
                <w:rFonts w:ascii="Times" w:eastAsia="微软雅黑" w:hAnsi="Times" w:cs="Times"/>
                <w:lang w:val="en-GB" w:eastAsia="zh-CN"/>
              </w:rPr>
              <w:t>:</w:t>
            </w:r>
          </w:p>
          <w:p w14:paraId="15613D3B" w14:textId="77777777" w:rsidR="00ED132E" w:rsidRDefault="00805BAE">
            <w:pPr>
              <w:pStyle w:val="a"/>
            </w:pPr>
            <w:r>
              <w:t>Option 1: Separate valid resources for the CORESET in SBFD symbols and in non-SBFD symbols.</w:t>
            </w:r>
          </w:p>
          <w:p w14:paraId="4E76B33C" w14:textId="77777777" w:rsidR="00ED132E" w:rsidRDefault="00805BAE">
            <w:pPr>
              <w:pStyle w:val="a"/>
            </w:pPr>
            <w:r>
              <w:t xml:space="preserve">Option 2: Rate matching or puncturing on the REG(s) of a PDCCH outside DL subband(s). </w:t>
            </w:r>
          </w:p>
          <w:p w14:paraId="3AC6E47B" w14:textId="77777777" w:rsidR="00ED132E" w:rsidRDefault="00805BAE">
            <w:pPr>
              <w:pStyle w:val="a"/>
            </w:pPr>
            <w:r>
              <w:t xml:space="preserve">Option 3: UE does not monitor a PDCCH candidate if it is mapped to one or more REs that overlap with REs outside DL </w:t>
            </w:r>
            <w:proofErr w:type="spellStart"/>
            <w:r>
              <w:t>subband</w:t>
            </w:r>
            <w:proofErr w:type="spellEnd"/>
            <w:r>
              <w:t>(s).</w:t>
            </w:r>
          </w:p>
          <w:p w14:paraId="7B381ACC" w14:textId="77777777" w:rsidR="00ED132E" w:rsidRDefault="00805BAE">
            <w:pPr>
              <w:pStyle w:val="a"/>
            </w:pPr>
            <w:r>
              <w:t>Option 4: Drop search space(s) when the associated CORESET overlaps with RBs outside DL su</w:t>
            </w:r>
            <w:r>
              <w:t>b</w:t>
            </w:r>
            <w:r>
              <w:t>band(s)</w:t>
            </w:r>
          </w:p>
          <w:p w14:paraId="3268F554" w14:textId="77777777" w:rsidR="00ED132E" w:rsidRDefault="00805BAE">
            <w:pPr>
              <w:pStyle w:val="a"/>
            </w:pPr>
            <w:r>
              <w:t>Option 5: Separate search spaces associated with a CORESET in SBFD and non-SBFD symbols</w:t>
            </w:r>
          </w:p>
          <w:p w14:paraId="7F985CAC" w14:textId="77777777" w:rsidR="00ED132E" w:rsidRDefault="00805BAE">
            <w:pPr>
              <w:suppressAutoHyphens w:val="0"/>
              <w:spacing w:after="0" w:line="240" w:lineRule="auto"/>
              <w:jc w:val="left"/>
              <w:rPr>
                <w:rFonts w:ascii="Times" w:eastAsiaTheme="minorEastAsia" w:hAnsi="Times"/>
                <w:lang w:val="en-GB" w:eastAsia="zh-CN"/>
              </w:rPr>
            </w:pPr>
            <w:r>
              <w:rPr>
                <w:rFonts w:ascii="Times" w:eastAsia="微软雅黑" w:hAnsi="Times" w:cs="Times"/>
                <w:iCs/>
                <w:lang w:val="en-GB" w:eastAsia="zh-CN"/>
              </w:rPr>
              <w:t xml:space="preserve">Note: These options are applicable to at least USS </w:t>
            </w:r>
          </w:p>
        </w:tc>
      </w:tr>
    </w:tbl>
    <w:p w14:paraId="063092A7" w14:textId="77777777" w:rsidR="00ED132E" w:rsidRDefault="00ED132E">
      <w:pPr>
        <w:rPr>
          <w:rFonts w:eastAsiaTheme="minorEastAsia"/>
          <w:lang w:val="en-GB" w:eastAsia="zh-CN"/>
        </w:rPr>
      </w:pPr>
    </w:p>
    <w:p w14:paraId="1076D229" w14:textId="77777777" w:rsidR="00ED132E" w:rsidRDefault="00805BAE">
      <w:pPr>
        <w:rPr>
          <w:rFonts w:eastAsiaTheme="minorEastAsia"/>
          <w:b/>
          <w:u w:val="single"/>
          <w:lang w:val="en-GB" w:eastAsia="zh-CN"/>
        </w:rPr>
      </w:pPr>
      <w:r>
        <w:rPr>
          <w:rFonts w:eastAsiaTheme="minorEastAsia" w:hint="eastAsia"/>
          <w:b/>
          <w:u w:val="single"/>
          <w:lang w:val="en-GB" w:eastAsia="zh-CN"/>
        </w:rPr>
        <w:t>Support of PDCCH enhancement</w:t>
      </w:r>
    </w:p>
    <w:p w14:paraId="396918EE" w14:textId="77777777" w:rsidR="00ED132E" w:rsidRDefault="00805BAE">
      <w:pPr>
        <w:rPr>
          <w:rFonts w:ascii="Times" w:eastAsia="微软雅黑" w:hAnsi="Times" w:cs="Times"/>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whether to support e</w:t>
      </w:r>
      <w:r>
        <w:rPr>
          <w:rFonts w:eastAsiaTheme="minorEastAsia"/>
          <w:lang w:val="en-GB" w:eastAsia="zh-CN"/>
        </w:rPr>
        <w:t xml:space="preserve">nhancements on PDCCH for the case that </w:t>
      </w:r>
      <w:r>
        <w:rPr>
          <w:rFonts w:ascii="Times" w:eastAsia="微软雅黑" w:hAnsi="Times" w:cs="Times"/>
          <w:lang w:val="en-GB" w:eastAsia="zh-CN"/>
        </w:rPr>
        <w:t>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hint="eastAsia"/>
          <w:lang w:val="en-GB" w:eastAsia="zh-CN"/>
        </w:rPr>
        <w:t xml:space="preserve"> are summarized below.</w:t>
      </w:r>
    </w:p>
    <w:p w14:paraId="0FEE387B" w14:textId="77777777" w:rsidR="00ED132E" w:rsidRDefault="00805BAE">
      <w:pPr>
        <w:pStyle w:val="a"/>
        <w:numPr>
          <w:ilvl w:val="0"/>
          <w:numId w:val="50"/>
        </w:numPr>
        <w:rPr>
          <w:i/>
          <w:color w:val="C00000"/>
        </w:rPr>
      </w:pPr>
      <w:r>
        <w:rPr>
          <w:i/>
          <w:color w:val="C00000"/>
        </w:rPr>
        <w:t xml:space="preserve">Support: ZTE </w:t>
      </w:r>
      <w:r>
        <w:rPr>
          <w:i/>
          <w:color w:val="595959" w:themeColor="text1" w:themeTint="A6"/>
        </w:rPr>
        <w:t>(at least for CORESET 0)</w:t>
      </w:r>
      <w:r>
        <w:rPr>
          <w:i/>
          <w:color w:val="C00000"/>
        </w:rPr>
        <w:t xml:space="preserve">, </w:t>
      </w:r>
      <w:r>
        <w:rPr>
          <w:rFonts w:hint="eastAsia"/>
          <w:i/>
          <w:color w:val="C00000"/>
        </w:rPr>
        <w:t xml:space="preserve">vivo, </w:t>
      </w:r>
      <w:r>
        <w:rPr>
          <w:i/>
          <w:color w:val="C00000"/>
        </w:rPr>
        <w:t>Nokia, ITRI, NEC, Sony, ETRI, Lenovo</w:t>
      </w:r>
    </w:p>
    <w:p w14:paraId="40F98E3E" w14:textId="77777777" w:rsidR="00ED132E" w:rsidRDefault="00805BAE">
      <w:pPr>
        <w:pStyle w:val="a"/>
        <w:numPr>
          <w:ilvl w:val="0"/>
          <w:numId w:val="50"/>
        </w:numPr>
        <w:rPr>
          <w:i/>
          <w:color w:val="C00000"/>
        </w:rPr>
      </w:pPr>
      <w:r>
        <w:rPr>
          <w:i/>
          <w:color w:val="C00000"/>
        </w:rPr>
        <w:t>Not support: Spreadtrum,</w:t>
      </w:r>
      <w:r>
        <w:rPr>
          <w:rFonts w:hint="eastAsia"/>
          <w:i/>
          <w:color w:val="C00000"/>
        </w:rPr>
        <w:t xml:space="preserve"> </w:t>
      </w:r>
      <w:r>
        <w:rPr>
          <w:i/>
          <w:color w:val="C00000"/>
        </w:rPr>
        <w:t xml:space="preserve"> CATT, xiaomi, OPPO</w:t>
      </w:r>
      <w:r>
        <w:rPr>
          <w:rFonts w:hint="eastAsia"/>
          <w:i/>
          <w:color w:val="C00000"/>
        </w:rPr>
        <w:t xml:space="preserve">, </w:t>
      </w:r>
      <w:r>
        <w:rPr>
          <w:i/>
          <w:color w:val="C00000"/>
        </w:rPr>
        <w:t xml:space="preserve">Ericsson </w:t>
      </w:r>
      <w:r>
        <w:rPr>
          <w:i/>
          <w:color w:val="595959" w:themeColor="text1" w:themeTint="A6"/>
        </w:rPr>
        <w:t xml:space="preserve">(other than facilitating SBFD-aware UEs to skip evaluating such PDCCH candidates mapped to one or more REs that overlap with REs outside DL </w:t>
      </w:r>
      <w:proofErr w:type="spellStart"/>
      <w:r>
        <w:rPr>
          <w:i/>
          <w:color w:val="595959" w:themeColor="text1" w:themeTint="A6"/>
        </w:rPr>
        <w:t>subband</w:t>
      </w:r>
      <w:proofErr w:type="spellEnd"/>
      <w:r>
        <w:rPr>
          <w:i/>
          <w:color w:val="595959" w:themeColor="text1" w:themeTint="A6"/>
        </w:rPr>
        <w:t>(s))</w:t>
      </w:r>
    </w:p>
    <w:p w14:paraId="40D2A5E8" w14:textId="77777777" w:rsidR="00ED132E" w:rsidRDefault="00ED132E">
      <w:pPr>
        <w:rPr>
          <w:rFonts w:eastAsiaTheme="minorEastAsia"/>
          <w:lang w:val="en-GB" w:eastAsia="zh-CN"/>
        </w:rPr>
      </w:pPr>
    </w:p>
    <w:p w14:paraId="6C3396C3" w14:textId="77777777" w:rsidR="00ED132E" w:rsidRDefault="00805BAE">
      <w:pPr>
        <w:rPr>
          <w:rFonts w:eastAsiaTheme="minorEastAsia"/>
          <w:lang w:val="en-GB" w:eastAsia="zh-CN"/>
        </w:rPr>
      </w:pPr>
      <w:r>
        <w:rPr>
          <w:rFonts w:eastAsiaTheme="minorEastAsia"/>
          <w:lang w:val="en-GB" w:eastAsia="zh-CN"/>
        </w:rPr>
        <w:lastRenderedPageBreak/>
        <w:t xml:space="preserve">ZTE raised the issue if CORESET 0 cannot be across subband boundary as illustrated below. </w:t>
      </w:r>
    </w:p>
    <w:p w14:paraId="122B9CBF" w14:textId="77777777" w:rsidR="00ED132E" w:rsidRDefault="00805BAE">
      <w:pPr>
        <w:keepNext/>
        <w:jc w:val="center"/>
      </w:pPr>
      <w:r>
        <w:rPr>
          <w:noProof/>
          <w:lang w:eastAsia="zh-CN"/>
        </w:rPr>
        <w:drawing>
          <wp:inline distT="0" distB="0" distL="0" distR="0" wp14:anchorId="48E22F53" wp14:editId="283E531A">
            <wp:extent cx="4314190" cy="2335530"/>
            <wp:effectExtent l="0" t="0" r="0" b="762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noChangeArrowheads="1"/>
                    </pic:cNvPicPr>
                  </pic:nvPicPr>
                  <pic:blipFill>
                    <a:blip r:embed="rId36"/>
                    <a:stretch>
                      <a:fillRect/>
                    </a:stretch>
                  </pic:blipFill>
                  <pic:spPr>
                    <a:xfrm>
                      <a:off x="0" y="0"/>
                      <a:ext cx="4315935" cy="2336731"/>
                    </a:xfrm>
                    <a:prstGeom prst="rect">
                      <a:avLst/>
                    </a:prstGeom>
                  </pic:spPr>
                </pic:pic>
              </a:graphicData>
            </a:graphic>
          </wp:inline>
        </w:drawing>
      </w:r>
    </w:p>
    <w:p w14:paraId="2E290010" w14:textId="77777777" w:rsidR="00ED132E" w:rsidRDefault="00805BAE">
      <w:pPr>
        <w:pStyle w:val="a4"/>
        <w:jc w:val="center"/>
        <w:rPr>
          <w:rFonts w:eastAsiaTheme="minorEastAsia"/>
          <w:lang w:val="en-GB" w:eastAsia="zh-CN"/>
        </w:rPr>
      </w:pPr>
      <w:r>
        <w:t xml:space="preserve">Figure </w:t>
      </w:r>
      <w:r>
        <w:fldChar w:fldCharType="begin"/>
      </w:r>
      <w:r>
        <w:instrText>SEQ Figure \* ARABIC</w:instrText>
      </w:r>
      <w:r>
        <w:fldChar w:fldCharType="separate"/>
      </w:r>
      <w:r>
        <w:t>9</w:t>
      </w:r>
      <w:r>
        <w:fldChar w:fldCharType="end"/>
      </w:r>
      <w:r>
        <w:rPr>
          <w:lang w:eastAsia="zh-CN"/>
        </w:rPr>
        <w:t xml:space="preserve">: Whether PDCCH in CORESET 0 can across subband boundary or not </w:t>
      </w:r>
      <w:r>
        <w:rPr>
          <w:lang w:eastAsia="zh-CN"/>
        </w:rPr>
        <w:fldChar w:fldCharType="begin"/>
      </w:r>
      <w:r>
        <w:rPr>
          <w:lang w:eastAsia="zh-CN"/>
        </w:rPr>
        <w:instrText xml:space="preserve"> REF _Ref166505206 \r \h </w:instrText>
      </w:r>
      <w:r>
        <w:rPr>
          <w:lang w:eastAsia="zh-CN"/>
        </w:rPr>
      </w:r>
      <w:r>
        <w:rPr>
          <w:lang w:eastAsia="zh-CN"/>
        </w:rPr>
        <w:fldChar w:fldCharType="separate"/>
      </w:r>
      <w:r>
        <w:rPr>
          <w:lang w:eastAsia="zh-CN"/>
        </w:rPr>
        <w:t>[11]</w:t>
      </w:r>
      <w:r>
        <w:rPr>
          <w:lang w:eastAsia="zh-CN"/>
        </w:rPr>
        <w:fldChar w:fldCharType="end"/>
      </w:r>
    </w:p>
    <w:p w14:paraId="75F433E3" w14:textId="77777777" w:rsidR="00ED132E" w:rsidRDefault="00ED132E">
      <w:pPr>
        <w:rPr>
          <w:rFonts w:eastAsiaTheme="minorEastAsia"/>
          <w:lang w:val="en-GB" w:eastAsia="zh-CN"/>
        </w:rPr>
      </w:pPr>
    </w:p>
    <w:p w14:paraId="34776FA5" w14:textId="77777777" w:rsidR="00ED132E" w:rsidRDefault="00805BAE">
      <w:pPr>
        <w:rPr>
          <w:rFonts w:eastAsiaTheme="minorEastAsia"/>
          <w:b/>
          <w:u w:val="single"/>
          <w:lang w:val="en-GB" w:eastAsia="zh-CN"/>
        </w:rPr>
      </w:pPr>
      <w:r>
        <w:rPr>
          <w:rFonts w:eastAsiaTheme="minorEastAsia" w:hint="eastAsia"/>
          <w:b/>
          <w:u w:val="single"/>
          <w:lang w:val="en-GB" w:eastAsia="zh-CN"/>
        </w:rPr>
        <w:t>PDCCH enhancement options</w:t>
      </w:r>
    </w:p>
    <w:p w14:paraId="6502E13C" w14:textId="77777777" w:rsidR="00ED132E" w:rsidRDefault="00805BAE">
      <w:pPr>
        <w:tabs>
          <w:tab w:val="left" w:pos="0"/>
        </w:tabs>
        <w:suppressAutoHyphens w:val="0"/>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Companies</w:t>
      </w:r>
      <w:r>
        <w:rPr>
          <w:rFonts w:ascii="Times" w:eastAsiaTheme="minorEastAsia" w:hAnsi="Times" w:cs="Times"/>
          <w:lang w:val="en-GB" w:eastAsia="zh-CN"/>
        </w:rPr>
        <w:t>’</w:t>
      </w:r>
      <w:r>
        <w:rPr>
          <w:rFonts w:ascii="Times" w:eastAsiaTheme="minorEastAsia" w:hAnsi="Times" w:cs="Times" w:hint="eastAsia"/>
          <w:lang w:val="en-GB" w:eastAsia="zh-CN"/>
        </w:rPr>
        <w:t xml:space="preserve"> views on PDCCH enhancement based on the options identified during SI are summarized below.</w:t>
      </w:r>
    </w:p>
    <w:p w14:paraId="3A87A1E6" w14:textId="77777777" w:rsidR="00ED132E" w:rsidRDefault="00805BAE">
      <w:pPr>
        <w:pStyle w:val="a"/>
      </w:pPr>
      <w:r>
        <w:t>Option 1: Separate valid resources for the CORESET in SBFD symbols and in non-SBFD symbols.</w:t>
      </w:r>
    </w:p>
    <w:p w14:paraId="005ACC00"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NEC, Lenovo, ETRI</w:t>
      </w:r>
      <w:r>
        <w:rPr>
          <w:rFonts w:ascii="Times" w:eastAsiaTheme="minorEastAsia" w:hAnsi="Times" w:cs="Times" w:hint="eastAsia"/>
          <w:i/>
          <w:color w:val="C00000"/>
          <w:lang w:val="en-GB" w:eastAsia="zh-CN"/>
        </w:rPr>
        <w:t>, Nokia</w:t>
      </w:r>
    </w:p>
    <w:p w14:paraId="3650CE81" w14:textId="77777777" w:rsidR="00ED132E" w:rsidRDefault="00805BAE">
      <w:pPr>
        <w:pStyle w:val="a"/>
      </w:pPr>
      <w:r>
        <w:t xml:space="preserve">Option 2: Rate matching or puncturing on the REG(s) of a PDCCH outside DL subband(s). </w:t>
      </w:r>
    </w:p>
    <w:p w14:paraId="550EEEAD"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ETRI</w:t>
      </w:r>
    </w:p>
    <w:p w14:paraId="38E73379"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Not support: Sharp</w:t>
      </w:r>
    </w:p>
    <w:p w14:paraId="18AE6D85" w14:textId="77777777" w:rsidR="00ED132E" w:rsidRDefault="00805BAE">
      <w:pPr>
        <w:pStyle w:val="a"/>
      </w:pPr>
      <w:r>
        <w:t xml:space="preserve">Option 3: UE does not monitor a PDCCH candidate if it is mapped to one or more REs that overlap with REs outside DL </w:t>
      </w:r>
      <w:proofErr w:type="spellStart"/>
      <w:r>
        <w:t>subband</w:t>
      </w:r>
      <w:proofErr w:type="spellEnd"/>
      <w:r>
        <w:t>(s).</w:t>
      </w:r>
    </w:p>
    <w:p w14:paraId="76AC4282"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Nokia, ETRI, Ericsson</w:t>
      </w:r>
      <w:r>
        <w:rPr>
          <w:rFonts w:ascii="Times" w:eastAsiaTheme="minorEastAsia" w:hAnsi="Times" w:cs="Times" w:hint="eastAsia"/>
          <w:i/>
          <w:color w:val="C00000"/>
          <w:lang w:val="en-GB" w:eastAsia="zh-CN"/>
        </w:rPr>
        <w:t>, vivo</w:t>
      </w:r>
    </w:p>
    <w:p w14:paraId="49806219" w14:textId="77777777" w:rsidR="00ED132E" w:rsidRDefault="00805BAE">
      <w:pPr>
        <w:pStyle w:val="a"/>
      </w:pPr>
      <w:r>
        <w:t>Option 4: Drop search space(s) when the associated CORESET overlaps with RBs outside DL su</w:t>
      </w:r>
      <w:r>
        <w:t>b</w:t>
      </w:r>
      <w:r>
        <w:t>band(s)</w:t>
      </w:r>
    </w:p>
    <w:p w14:paraId="5D403013"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vivo</w:t>
      </w:r>
    </w:p>
    <w:p w14:paraId="02811E53" w14:textId="77777777" w:rsidR="00ED132E" w:rsidRDefault="00805BAE">
      <w:pPr>
        <w:pStyle w:val="a"/>
      </w:pPr>
      <w:r>
        <w:t>Option 5: Separate search spaces associated with a CORESET in SBFD and non-SBFD symbols</w:t>
      </w:r>
    </w:p>
    <w:p w14:paraId="2E750C54" w14:textId="77777777" w:rsidR="00ED132E" w:rsidRDefault="00805BAE">
      <w:pPr>
        <w:pStyle w:val="a"/>
      </w:pPr>
      <w:r>
        <w:t>Option 6: The CCEs of a CORESET that collides with REs outside of DL subband are dropped and the Aggregation Levels (AL) of PDCCH candidates with these colliding CCEs are reduced to the nearest valid AL</w:t>
      </w:r>
    </w:p>
    <w:p w14:paraId="5B66B281"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Sony</w:t>
      </w:r>
    </w:p>
    <w:p w14:paraId="0DDAF45B" w14:textId="77777777" w:rsidR="00ED132E" w:rsidRDefault="00805BAE">
      <w:pPr>
        <w:pStyle w:val="a"/>
        <w:rPr>
          <w:rFonts w:ascii="Times" w:eastAsia="Malgun Gothic" w:hAnsi="Times" w:cs="Times"/>
        </w:rPr>
      </w:pPr>
      <w:r>
        <w:rPr>
          <w:rFonts w:ascii="Times" w:eastAsia="Malgun Gothic" w:hAnsi="Times" w:cs="Times"/>
        </w:rPr>
        <w:t>A CORESET with interleaved CCE that collides with a UL subband and/or guard subband is changed to a CORESET with non-interleaved CCE to minimise the number of impacted CCE and impacted PDCCH candidates in the CORESET</w:t>
      </w:r>
    </w:p>
    <w:p w14:paraId="23DCF358" w14:textId="77777777" w:rsidR="00ED132E" w:rsidRDefault="00805BAE">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Sony</w:t>
      </w:r>
    </w:p>
    <w:p w14:paraId="6E7037DB" w14:textId="77777777" w:rsidR="00ED132E" w:rsidRDefault="00ED132E">
      <w:pPr>
        <w:rPr>
          <w:rFonts w:eastAsiaTheme="minorEastAsia"/>
          <w:lang w:val="en-GB" w:eastAsia="zh-CN"/>
        </w:rPr>
      </w:pPr>
    </w:p>
    <w:p w14:paraId="621BB1EF" w14:textId="77777777" w:rsidR="00ED132E" w:rsidRDefault="00805BAE">
      <w:pPr>
        <w:pStyle w:val="4"/>
        <w:numPr>
          <w:ilvl w:val="3"/>
          <w:numId w:val="42"/>
        </w:numPr>
        <w:rPr>
          <w:rStyle w:val="30"/>
          <w:lang w:eastAsia="zh-CN"/>
        </w:rPr>
      </w:pPr>
      <w:r>
        <w:rPr>
          <w:rStyle w:val="30"/>
          <w:lang w:eastAsia="zh-CN"/>
        </w:rPr>
        <w:t>CSI measurements and reporting</w:t>
      </w:r>
    </w:p>
    <w:p w14:paraId="5B8614E2" w14:textId="77777777" w:rsidR="00ED132E" w:rsidRDefault="00805BAE">
      <w:pPr>
        <w:rPr>
          <w:rFonts w:eastAsiaTheme="minorEastAsia"/>
          <w:lang w:eastAsia="zh-CN"/>
        </w:rPr>
      </w:pPr>
      <w:r>
        <w:rPr>
          <w:rFonts w:eastAsiaTheme="minorEastAsia"/>
          <w:lang w:val="en-GB" w:eastAsia="zh-CN"/>
        </w:rPr>
        <w:t xml:space="preserve">For </w:t>
      </w:r>
      <w:r>
        <w:rPr>
          <w:rFonts w:eastAsiaTheme="minorEastAsia"/>
          <w:lang w:eastAsia="zh-CN"/>
        </w:rPr>
        <w:t>CSI report of which associated CSI-RS instances occur in both SBFD symbols and non-SBFD symbols in different slots, the following agreements were made in Rel-18 SI.</w:t>
      </w:r>
    </w:p>
    <w:tbl>
      <w:tblPr>
        <w:tblStyle w:val="af0"/>
        <w:tblW w:w="9060" w:type="dxa"/>
        <w:tblLook w:val="04A0" w:firstRow="1" w:lastRow="0" w:firstColumn="1" w:lastColumn="0" w:noHBand="0" w:noVBand="1"/>
      </w:tblPr>
      <w:tblGrid>
        <w:gridCol w:w="9060"/>
      </w:tblGrid>
      <w:tr w:rsidR="00ED132E" w14:paraId="1EEC01E9" w14:textId="77777777">
        <w:tc>
          <w:tcPr>
            <w:tcW w:w="9060" w:type="dxa"/>
          </w:tcPr>
          <w:p w14:paraId="41DC13FE" w14:textId="77777777" w:rsidR="00ED132E" w:rsidRDefault="00805BAE">
            <w:pPr>
              <w:rPr>
                <w:rFonts w:eastAsia="Malgun Gothic"/>
                <w:b/>
                <w:highlight w:val="green"/>
                <w:lang w:val="en-GB"/>
              </w:rPr>
            </w:pPr>
            <w:r>
              <w:rPr>
                <w:rFonts w:eastAsia="Malgun Gothic"/>
                <w:b/>
                <w:highlight w:val="green"/>
                <w:lang w:val="en-GB"/>
              </w:rPr>
              <w:t>Agreement:</w:t>
            </w:r>
          </w:p>
          <w:p w14:paraId="32F7D4B6" w14:textId="77777777" w:rsidR="00ED132E" w:rsidRDefault="00805BAE">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68A810FF" w14:textId="77777777" w:rsidR="00ED132E" w:rsidRDefault="00805BAE">
            <w:pPr>
              <w:numPr>
                <w:ilvl w:val="1"/>
                <w:numId w:val="32"/>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12A10066" w14:textId="77777777" w:rsidR="00ED132E" w:rsidRDefault="00805BAE">
            <w:pPr>
              <w:numPr>
                <w:ilvl w:val="1"/>
                <w:numId w:val="32"/>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459902E6" w14:textId="77777777" w:rsidR="00ED132E" w:rsidRDefault="00ED132E">
            <w:pPr>
              <w:rPr>
                <w:rFonts w:eastAsiaTheme="minorEastAsia"/>
                <w:lang w:eastAsia="zh-CN"/>
              </w:rPr>
            </w:pPr>
          </w:p>
          <w:p w14:paraId="1A111417"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C3C645D" w14:textId="77777777" w:rsidR="00ED132E" w:rsidRDefault="00805BAE">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53E30B7E" w14:textId="77777777" w:rsidR="00ED132E" w:rsidRDefault="00805BAE">
            <w:pPr>
              <w:pStyle w:val="a"/>
            </w:pPr>
            <w:r>
              <w:t xml:space="preserve">Option 1: two </w:t>
            </w:r>
            <w:r>
              <w:rPr>
                <w:i/>
                <w:iCs/>
              </w:rPr>
              <w:t>CSI-</w:t>
            </w:r>
            <w:proofErr w:type="spellStart"/>
            <w:r>
              <w:rPr>
                <w:i/>
                <w:iCs/>
              </w:rPr>
              <w:t>ReportConfig</w:t>
            </w:r>
            <w:r>
              <w:rPr>
                <w:iCs/>
              </w:rPr>
              <w:t>s</w:t>
            </w:r>
            <w:proofErr w:type="spellEnd"/>
            <w:r>
              <w:rPr>
                <w:i/>
                <w:iCs/>
              </w:rPr>
              <w:t xml:space="preserve">, </w:t>
            </w:r>
            <w:r>
              <w:t>where one is associated with SBFD symbols and the other is a</w:t>
            </w:r>
            <w:r>
              <w:t>s</w:t>
            </w:r>
            <w:r>
              <w:lastRenderedPageBreak/>
              <w:t>sociated with non-SBFD symbols</w:t>
            </w:r>
          </w:p>
          <w:p w14:paraId="483CB418"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second CSI-RS restricted to non-SBFD symbols only;</w:t>
            </w:r>
          </w:p>
          <w:p w14:paraId="5BD5D5F5"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derived based on CSI-RS instances in non-SBFD symbols only.</w:t>
            </w:r>
          </w:p>
          <w:p w14:paraId="357DFEA8" w14:textId="77777777" w:rsidR="00ED132E" w:rsidRDefault="00805BAE">
            <w:pPr>
              <w:pStyle w:val="a"/>
            </w:pPr>
            <w:r>
              <w:t xml:space="preserve">Option 2: one </w:t>
            </w:r>
            <w:r>
              <w:rPr>
                <w:i/>
                <w:iCs/>
              </w:rPr>
              <w:t>CSI-</w:t>
            </w:r>
            <w:proofErr w:type="spellStart"/>
            <w:r>
              <w:rPr>
                <w:i/>
                <w:iCs/>
              </w:rPr>
              <w:t>ReportConfig</w:t>
            </w:r>
            <w:proofErr w:type="spellEnd"/>
            <w:r>
              <w:t xml:space="preserve"> associated with both SBFD symbols and non-SBFD symbols</w:t>
            </w:r>
          </w:p>
          <w:p w14:paraId="3D9F4707"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2274A2C6"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6F95477D" w14:textId="77777777" w:rsidR="00ED132E" w:rsidRDefault="00805BAE">
            <w:pPr>
              <w:pStyle w:val="a"/>
            </w:pPr>
            <w:r>
              <w:t>FFS impact on UE CSI processing and reporting timeline</w:t>
            </w:r>
          </w:p>
          <w:p w14:paraId="4CE48424" w14:textId="77777777" w:rsidR="00ED132E" w:rsidRDefault="00805BAE">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75AE2B1F" w14:textId="77777777" w:rsidR="00ED132E" w:rsidRDefault="00805BAE">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35B9407E" w14:textId="77777777" w:rsidR="00ED132E" w:rsidRDefault="00805BAE">
            <w:pPr>
              <w:spacing w:after="0" w:line="240" w:lineRule="auto"/>
              <w:jc w:val="left"/>
              <w:rPr>
                <w:rFonts w:eastAsiaTheme="minorEastAsia"/>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tc>
      </w:tr>
    </w:tbl>
    <w:p w14:paraId="5F11FCD8" w14:textId="77777777" w:rsidR="00ED132E" w:rsidRDefault="00ED132E">
      <w:pPr>
        <w:rPr>
          <w:rFonts w:eastAsiaTheme="minorEastAsia"/>
          <w:lang w:eastAsia="zh-CN"/>
        </w:rPr>
      </w:pPr>
    </w:p>
    <w:p w14:paraId="501DC2F5" w14:textId="77777777" w:rsidR="00ED132E" w:rsidRDefault="00805BAE">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SBFD-aware UEs, </w:t>
      </w:r>
      <w:r>
        <w:rPr>
          <w:rFonts w:ascii="Times" w:eastAsia="Malgun Gothic" w:hAnsi="Times" w:cs="Times"/>
          <w:szCs w:val="24"/>
          <w:lang w:val="en-GB"/>
        </w:rPr>
        <w:t xml:space="preserve">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20CD1EB3" w14:textId="77777777" w:rsidR="00ED132E" w:rsidRDefault="00805BAE">
      <w:pPr>
        <w:pStyle w:val="a"/>
      </w:pPr>
      <w:r>
        <w:t xml:space="preserve">Option 1: two </w:t>
      </w:r>
      <w:r>
        <w:rPr>
          <w:i/>
          <w:iCs/>
        </w:rPr>
        <w:t>CSI-</w:t>
      </w:r>
      <w:proofErr w:type="spellStart"/>
      <w:r>
        <w:rPr>
          <w:i/>
          <w:iCs/>
        </w:rPr>
        <w:t>ReportConfig</w:t>
      </w:r>
      <w:r>
        <w:rPr>
          <w:iCs/>
        </w:rPr>
        <w:t>s</w:t>
      </w:r>
      <w:proofErr w:type="spellEnd"/>
      <w:r>
        <w:rPr>
          <w:i/>
          <w:iCs/>
        </w:rPr>
        <w:t xml:space="preserve">, </w:t>
      </w:r>
      <w:r>
        <w:t>where one is associated with SBFD symbols and the other is ass</w:t>
      </w:r>
      <w:r>
        <w:t>o</w:t>
      </w:r>
      <w:r>
        <w:t>ciated with non-SBFD symbols</w:t>
      </w:r>
    </w:p>
    <w:p w14:paraId="781F8FDE" w14:textId="77777777" w:rsidR="00ED132E" w:rsidRDefault="00805BAE">
      <w:pPr>
        <w:numPr>
          <w:ilvl w:val="1"/>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Support: Samsung</w:t>
      </w:r>
    </w:p>
    <w:p w14:paraId="6DDF257E"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second CSI-RS restricted to non-SBFD symbols only;</w:t>
      </w:r>
    </w:p>
    <w:p w14:paraId="24AE37B4" w14:textId="77777777" w:rsidR="00ED132E" w:rsidRDefault="00805BAE">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ascii="Times" w:eastAsiaTheme="minorEastAsia" w:hAnsi="Times" w:hint="eastAsia"/>
          <w:i/>
          <w:color w:val="C00000"/>
          <w:szCs w:val="24"/>
          <w:lang w:val="en-GB" w:eastAsia="zh-CN"/>
        </w:rPr>
        <w:t xml:space="preserve">LGE, </w:t>
      </w:r>
      <w:r>
        <w:rPr>
          <w:rFonts w:ascii="Times" w:eastAsiaTheme="minorEastAsia" w:hAnsi="Times"/>
          <w:i/>
          <w:color w:val="C00000"/>
          <w:szCs w:val="24"/>
          <w:lang w:val="en-GB" w:eastAsia="zh-CN"/>
        </w:rPr>
        <w:t xml:space="preserve">Huawei, </w:t>
      </w:r>
      <w:proofErr w:type="spellStart"/>
      <w:r>
        <w:rPr>
          <w:rFonts w:ascii="Times" w:eastAsiaTheme="minorEastAsia" w:hAnsi="Times"/>
          <w:i/>
          <w:color w:val="C00000"/>
          <w:szCs w:val="24"/>
          <w:lang w:val="en-GB" w:eastAsia="zh-CN"/>
        </w:rPr>
        <w:t>vivo,CATT</w:t>
      </w:r>
      <w:proofErr w:type="spellEnd"/>
      <w:r>
        <w:rPr>
          <w:rFonts w:ascii="Times" w:eastAsiaTheme="minorEastAsia" w:hAnsi="Times" w:hint="eastAsia"/>
          <w:i/>
          <w:color w:val="C00000"/>
          <w:szCs w:val="24"/>
          <w:lang w:val="en-GB" w:eastAsia="zh-CN"/>
        </w:rPr>
        <w:t xml:space="preserve">, </w:t>
      </w:r>
      <w:r>
        <w:rPr>
          <w:rFonts w:ascii="Times" w:eastAsiaTheme="minorEastAsia" w:hAnsi="Times"/>
          <w:i/>
          <w:color w:val="C00000"/>
          <w:szCs w:val="24"/>
          <w:lang w:val="en-GB" w:eastAsia="zh-CN"/>
        </w:rPr>
        <w:t xml:space="preserve">MTK (baseline), </w:t>
      </w:r>
      <w:proofErr w:type="spellStart"/>
      <w:r>
        <w:rPr>
          <w:rFonts w:ascii="Times" w:eastAsiaTheme="minorEastAsia" w:hAnsi="Times"/>
          <w:i/>
          <w:color w:val="C00000"/>
          <w:szCs w:val="24"/>
          <w:lang w:val="en-GB" w:eastAsia="zh-CN"/>
        </w:rPr>
        <w:t>xiaomi</w:t>
      </w:r>
      <w:proofErr w:type="spellEnd"/>
      <w:r>
        <w:rPr>
          <w:rFonts w:ascii="Times" w:eastAsiaTheme="minorEastAsia" w:hAnsi="Times"/>
          <w:i/>
          <w:color w:val="C00000"/>
          <w:szCs w:val="24"/>
          <w:lang w:val="en-GB" w:eastAsia="zh-CN"/>
        </w:rPr>
        <w:t>, OPPO, Langbo, Sony, Ericsson, Lenovo, QC</w:t>
      </w:r>
      <w:r>
        <w:rPr>
          <w:rFonts w:ascii="Times" w:eastAsiaTheme="minorEastAsia" w:hAnsi="Times" w:hint="eastAsia"/>
          <w:i/>
          <w:color w:val="C00000"/>
          <w:szCs w:val="24"/>
          <w:lang w:val="en-GB" w:eastAsia="zh-CN"/>
        </w:rPr>
        <w:t>, KT</w:t>
      </w:r>
    </w:p>
    <w:p w14:paraId="4A9BC1A4"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derived based on CSI-RS instances in non-SBFD symbols only.</w:t>
      </w:r>
    </w:p>
    <w:p w14:paraId="546094D5" w14:textId="77777777" w:rsidR="00ED132E" w:rsidRDefault="00805BAE">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Support: ZTE, IDC</w:t>
      </w:r>
      <w:r>
        <w:rPr>
          <w:rFonts w:ascii="Times" w:eastAsiaTheme="minorEastAsia" w:hAnsi="Times" w:hint="eastAsia"/>
          <w:i/>
          <w:color w:val="C00000"/>
          <w:szCs w:val="24"/>
          <w:lang w:val="en-GB" w:eastAsia="zh-CN"/>
        </w:rPr>
        <w:t>, Sony</w:t>
      </w:r>
    </w:p>
    <w:p w14:paraId="183A8A92" w14:textId="77777777" w:rsidR="00ED132E" w:rsidRDefault="00805BAE">
      <w:pPr>
        <w:pStyle w:val="a"/>
      </w:pPr>
      <w:r>
        <w:t xml:space="preserve">Option 2: one </w:t>
      </w:r>
      <w:r>
        <w:rPr>
          <w:i/>
          <w:iCs/>
        </w:rPr>
        <w:t>CSI-</w:t>
      </w:r>
      <w:proofErr w:type="spellStart"/>
      <w:r>
        <w:rPr>
          <w:i/>
          <w:iCs/>
        </w:rPr>
        <w:t>ReportConfig</w:t>
      </w:r>
      <w:proofErr w:type="spellEnd"/>
      <w:r>
        <w:t xml:space="preserve"> associated with both SBFD symbols and non-SBFD symbols</w:t>
      </w:r>
    </w:p>
    <w:p w14:paraId="18E2B8B1" w14:textId="77777777" w:rsidR="00ED132E" w:rsidRDefault="00805BAE">
      <w:pPr>
        <w:numPr>
          <w:ilvl w:val="1"/>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 xml:space="preserve">Support: Samsung (extending the Rel-18 CSI reporting for NES), CEWiT </w:t>
      </w:r>
    </w:p>
    <w:p w14:paraId="4CD413E0"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7F0B4D57" w14:textId="77777777" w:rsidR="00ED132E" w:rsidRDefault="00805BAE">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 xml:space="preserve">Support: </w:t>
      </w:r>
      <w:r>
        <w:rPr>
          <w:rFonts w:ascii="Times" w:eastAsiaTheme="minorEastAsia" w:hAnsi="Times" w:cs="Times" w:hint="eastAsia"/>
          <w:i/>
          <w:color w:val="C00000"/>
          <w:szCs w:val="24"/>
          <w:lang w:val="en-GB" w:eastAsia="zh-CN"/>
        </w:rPr>
        <w:t xml:space="preserve">LGE, vivo </w:t>
      </w:r>
      <w:r>
        <w:rPr>
          <w:rFonts w:ascii="Times" w:eastAsiaTheme="minorEastAsia" w:hAnsi="Times" w:cs="Times"/>
          <w:i/>
          <w:color w:val="595959" w:themeColor="text1" w:themeTint="A6"/>
          <w:szCs w:val="24"/>
          <w:lang w:val="en-GB" w:eastAsia="zh-CN"/>
        </w:rPr>
        <w:t>(based on NES framework)</w:t>
      </w:r>
      <w:r>
        <w:rPr>
          <w:rFonts w:ascii="Times" w:eastAsiaTheme="minorEastAsia" w:hAnsi="Times" w:cs="Times" w:hint="eastAsia"/>
          <w:i/>
          <w:color w:val="C00000"/>
          <w:szCs w:val="24"/>
          <w:lang w:val="en-GB" w:eastAsia="zh-CN"/>
        </w:rPr>
        <w:t xml:space="preserve">, </w:t>
      </w:r>
      <w:r>
        <w:rPr>
          <w:rFonts w:ascii="Times" w:eastAsiaTheme="minorEastAsia" w:hAnsi="Times" w:cs="Times"/>
          <w:i/>
          <w:color w:val="C00000"/>
          <w:szCs w:val="24"/>
          <w:lang w:val="en-GB" w:eastAsia="zh-CN"/>
        </w:rPr>
        <w:t xml:space="preserve">CATT </w:t>
      </w:r>
      <w:r>
        <w:rPr>
          <w:rFonts w:ascii="Times" w:eastAsiaTheme="minorEastAsia" w:hAnsi="Times" w:cs="Times"/>
          <w:i/>
          <w:color w:val="595959" w:themeColor="text1" w:themeTint="A6"/>
          <w:szCs w:val="24"/>
          <w:lang w:val="en-GB" w:eastAsia="zh-CN"/>
        </w:rPr>
        <w:t>(based on NES framework)</w:t>
      </w:r>
      <w:r>
        <w:rPr>
          <w:rFonts w:ascii="Times" w:eastAsiaTheme="minorEastAsia" w:hAnsi="Times" w:cs="Times"/>
          <w:i/>
          <w:color w:val="C00000"/>
          <w:szCs w:val="24"/>
          <w:lang w:val="en-GB" w:eastAsia="zh-CN"/>
        </w:rPr>
        <w:t xml:space="preserve">, </w:t>
      </w:r>
      <w:r>
        <w:rPr>
          <w:rFonts w:ascii="Times" w:eastAsiaTheme="minorEastAsia" w:hAnsi="Times" w:cs="Times" w:hint="eastAsia"/>
          <w:i/>
          <w:color w:val="C00000"/>
          <w:szCs w:val="24"/>
          <w:lang w:val="en-GB" w:eastAsia="zh-CN"/>
        </w:rPr>
        <w:t xml:space="preserve">Sony, </w:t>
      </w:r>
      <w:r>
        <w:rPr>
          <w:rFonts w:ascii="Times" w:eastAsiaTheme="minorEastAsia" w:hAnsi="Times" w:cs="Times"/>
          <w:i/>
          <w:color w:val="C00000"/>
          <w:szCs w:val="24"/>
          <w:lang w:val="en-GB" w:eastAsia="zh-CN"/>
        </w:rPr>
        <w:t>Fujitsu, DOCOMO</w:t>
      </w:r>
    </w:p>
    <w:p w14:paraId="6FA3020E"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5B92D23D" w14:textId="77777777" w:rsidR="00ED132E" w:rsidRDefault="00805BAE">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eastAsiaTheme="minorEastAsia"/>
          <w:i/>
          <w:color w:val="C00000"/>
          <w:lang w:eastAsia="zh-CN"/>
        </w:rPr>
        <w:t xml:space="preserve">Spreadtrum, </w:t>
      </w:r>
      <w:r>
        <w:rPr>
          <w:rFonts w:ascii="Times" w:eastAsiaTheme="minorEastAsia" w:hAnsi="Times"/>
          <w:i/>
          <w:color w:val="C00000"/>
          <w:szCs w:val="24"/>
          <w:lang w:val="en-GB" w:eastAsia="zh-CN"/>
        </w:rPr>
        <w:t xml:space="preserve">Huawei, IDC, CMCC (Option 2-2’), New H3C, </w:t>
      </w:r>
      <w:proofErr w:type="spellStart"/>
      <w:r>
        <w:rPr>
          <w:rFonts w:ascii="Times" w:eastAsiaTheme="minorEastAsia" w:hAnsi="Times"/>
          <w:i/>
          <w:color w:val="C00000"/>
          <w:szCs w:val="24"/>
          <w:lang w:val="en-GB" w:eastAsia="zh-CN"/>
        </w:rPr>
        <w:t>xiaomi</w:t>
      </w:r>
      <w:proofErr w:type="spellEnd"/>
      <w:r>
        <w:rPr>
          <w:rFonts w:ascii="Times" w:eastAsiaTheme="minorEastAsia" w:hAnsi="Times"/>
          <w:i/>
          <w:color w:val="C00000"/>
          <w:szCs w:val="24"/>
          <w:lang w:val="en-GB" w:eastAsia="zh-CN"/>
        </w:rPr>
        <w:t>, OPPO, Fujitsu, Ericsson, DOCOMO</w:t>
      </w:r>
    </w:p>
    <w:p w14:paraId="2A985171" w14:textId="77777777" w:rsidR="00ED132E" w:rsidRDefault="00805BAE">
      <w:pPr>
        <w:numPr>
          <w:ilvl w:val="3"/>
          <w:numId w:val="36"/>
        </w:numPr>
        <w:spacing w:after="0" w:line="240" w:lineRule="auto"/>
        <w:jc w:val="left"/>
        <w:rPr>
          <w:rFonts w:ascii="Times" w:eastAsia="Malgun Gothic" w:hAnsi="Times"/>
          <w:i/>
          <w:szCs w:val="24"/>
          <w:lang w:val="en-GB" w:eastAsia="zh-CN"/>
        </w:rPr>
      </w:pPr>
      <w:r>
        <w:rPr>
          <w:rFonts w:ascii="Times" w:eastAsiaTheme="minorEastAsia" w:hAnsi="Times"/>
          <w:szCs w:val="24"/>
          <w:lang w:val="en-GB" w:eastAsia="zh-CN"/>
        </w:rPr>
        <w:t>Option 2-2’: One CSI-</w:t>
      </w:r>
      <w:proofErr w:type="spellStart"/>
      <w:r>
        <w:rPr>
          <w:rFonts w:ascii="Times" w:eastAsiaTheme="minorEastAsia" w:hAnsi="Times"/>
          <w:szCs w:val="24"/>
          <w:lang w:val="en-GB" w:eastAsia="zh-CN"/>
        </w:rPr>
        <w:t>ReportConfig</w:t>
      </w:r>
      <w:proofErr w:type="spellEnd"/>
      <w:r>
        <w:rPr>
          <w:rFonts w:ascii="Times" w:eastAsiaTheme="minorEastAsia" w:hAnsi="Times"/>
          <w:szCs w:val="24"/>
          <w:lang w:val="en-GB" w:eastAsia="zh-CN"/>
        </w:rPr>
        <w:t xml:space="preserve"> is associated with one CSI-RS which contains two CSI sub-configurations. The CSI report is derived based on CSI-RS which can be in SBFD symbols or non-SBFD symbols in different time instances associated with different sub-configurations. [CMCC]</w:t>
      </w:r>
    </w:p>
    <w:p w14:paraId="30792961" w14:textId="77777777" w:rsidR="00ED132E" w:rsidRDefault="00ED132E">
      <w:pPr>
        <w:rPr>
          <w:rFonts w:eastAsiaTheme="minorEastAsia"/>
          <w:lang w:val="en-GB" w:eastAsia="zh-CN"/>
        </w:rPr>
      </w:pPr>
    </w:p>
    <w:p w14:paraId="33353319" w14:textId="77777777" w:rsidR="00ED132E" w:rsidRDefault="00805BAE">
      <w:pPr>
        <w:pStyle w:val="3"/>
        <w:numPr>
          <w:ilvl w:val="2"/>
          <w:numId w:val="3"/>
        </w:numPr>
        <w:rPr>
          <w:rStyle w:val="30"/>
          <w:b/>
        </w:rPr>
      </w:pPr>
      <w:r>
        <w:rPr>
          <w:rStyle w:val="30"/>
          <w:b/>
        </w:rPr>
        <w:lastRenderedPageBreak/>
        <w:t>Configurations in SBFD and non-SBFD symbols</w:t>
      </w:r>
    </w:p>
    <w:p w14:paraId="1AF61D27" w14:textId="77777777" w:rsidR="00ED132E" w:rsidRDefault="00805BAE">
      <w:pPr>
        <w:rPr>
          <w:rFonts w:eastAsiaTheme="minorEastAsia"/>
          <w:b/>
          <w:u w:val="single"/>
          <w:lang w:val="en-GB" w:eastAsia="zh-CN"/>
        </w:rPr>
      </w:pPr>
      <w:r>
        <w:rPr>
          <w:rFonts w:eastAsiaTheme="minorEastAsia" w:hint="eastAsia"/>
          <w:b/>
          <w:u w:val="single"/>
          <w:lang w:val="en-GB" w:eastAsia="zh-CN"/>
        </w:rPr>
        <w:t>Separate power control and/or spatial relation</w:t>
      </w:r>
    </w:p>
    <w:p w14:paraId="6EC91730" w14:textId="77777777" w:rsidR="00ED132E" w:rsidRDefault="00805BAE">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ED132E" w14:paraId="485D31B7" w14:textId="77777777">
        <w:tc>
          <w:tcPr>
            <w:tcW w:w="9060" w:type="dxa"/>
          </w:tcPr>
          <w:p w14:paraId="338B8B38" w14:textId="77777777" w:rsidR="00ED132E" w:rsidRDefault="00805BAE">
            <w:pPr>
              <w:rPr>
                <w:rFonts w:eastAsia="Malgun Gothic"/>
                <w:b/>
                <w:highlight w:val="green"/>
                <w:lang w:eastAsia="zh-CN"/>
              </w:rPr>
            </w:pPr>
            <w:r>
              <w:rPr>
                <w:rFonts w:eastAsia="Malgun Gothic"/>
                <w:b/>
                <w:highlight w:val="green"/>
                <w:lang w:eastAsia="zh-CN"/>
              </w:rPr>
              <w:t>Agreement</w:t>
            </w:r>
          </w:p>
          <w:p w14:paraId="0B68A3B6" w14:textId="77777777" w:rsidR="00ED132E" w:rsidRDefault="00805BAE">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3A4926F4" w14:textId="77777777" w:rsidR="00ED132E" w:rsidRDefault="00ED132E">
      <w:pPr>
        <w:rPr>
          <w:rFonts w:eastAsiaTheme="minorEastAsia"/>
          <w:b/>
          <w:u w:val="single"/>
          <w:lang w:eastAsia="zh-CN"/>
        </w:rPr>
      </w:pPr>
    </w:p>
    <w:p w14:paraId="23682094" w14:textId="77777777" w:rsidR="00ED132E" w:rsidRDefault="00805BAE">
      <w:pPr>
        <w:rPr>
          <w:rFonts w:eastAsiaTheme="minorEastAsia"/>
          <w:u w:val="single"/>
          <w:lang w:eastAsia="zh-CN"/>
        </w:rPr>
      </w:pPr>
      <w:r>
        <w:rPr>
          <w:rFonts w:eastAsiaTheme="minorEastAsia" w:hint="eastAsia"/>
          <w:u w:val="single"/>
          <w:lang w:eastAsia="zh-CN"/>
        </w:rPr>
        <w:t>Simultaneous operation of SBFD and multi-TRP</w:t>
      </w:r>
    </w:p>
    <w:p w14:paraId="6CB6A19C" w14:textId="77777777" w:rsidR="00ED132E" w:rsidRDefault="00805BAE">
      <w:pPr>
        <w:rPr>
          <w:rFonts w:eastAsiaTheme="minorEastAsia"/>
          <w:lang w:eastAsia="zh-CN"/>
        </w:rPr>
      </w:pPr>
      <w:r>
        <w:rPr>
          <w:rFonts w:eastAsiaTheme="minorEastAsia" w:hint="eastAsia"/>
          <w:lang w:eastAsia="zh-CN"/>
        </w:rPr>
        <w:t xml:space="preserve">Ericsson proposed to discuss and study whether </w:t>
      </w:r>
      <w:r>
        <w:t>SBFD is supported together with multi-TRP transmissions or not.</w:t>
      </w:r>
      <w:r>
        <w:rPr>
          <w:rFonts w:eastAsiaTheme="minorEastAsia" w:hint="eastAsia"/>
          <w:lang w:eastAsia="zh-CN"/>
        </w:rPr>
        <w:t xml:space="preserve"> ZTE proposed to study </w:t>
      </w:r>
      <w:r>
        <w:rPr>
          <w:rFonts w:eastAsiaTheme="minorEastAsia"/>
          <w:lang w:eastAsia="zh-CN"/>
        </w:rPr>
        <w:t>whether/how to support the combination of SBFD operation and multi-TRP operation.</w:t>
      </w:r>
    </w:p>
    <w:p w14:paraId="3562C154" w14:textId="77777777" w:rsidR="00ED132E" w:rsidRDefault="00805BAE">
      <w:pPr>
        <w:rPr>
          <w:rFonts w:eastAsiaTheme="minorEastAsia"/>
          <w:lang w:eastAsia="zh-CN"/>
        </w:rPr>
      </w:pPr>
      <w:r>
        <w:rPr>
          <w:rFonts w:eastAsiaTheme="minorEastAsia" w:hint="eastAsia"/>
          <w:lang w:eastAsia="zh-CN"/>
        </w:rPr>
        <w:t>Spreadtrum proposed to focus on single-TRP deployment.</w:t>
      </w:r>
    </w:p>
    <w:p w14:paraId="289F7D79" w14:textId="77777777" w:rsidR="00ED132E" w:rsidRDefault="00805BAE">
      <w:pPr>
        <w:rPr>
          <w:rFonts w:eastAsiaTheme="minorEastAsia" w:cs="Times"/>
          <w:lang w:val="en-GB" w:eastAsia="zh-CN"/>
        </w:rPr>
      </w:pPr>
      <w:proofErr w:type="spellStart"/>
      <w:r>
        <w:rPr>
          <w:rFonts w:eastAsiaTheme="minorEastAsia" w:cs="Times" w:hint="eastAsia"/>
          <w:lang w:val="en-GB" w:eastAsia="zh-CN"/>
        </w:rPr>
        <w:t>InterDigital</w:t>
      </w:r>
      <w:proofErr w:type="spellEnd"/>
      <w:r>
        <w:rPr>
          <w:rFonts w:eastAsiaTheme="minorEastAsia" w:cs="Times" w:hint="eastAsia"/>
          <w:lang w:val="en-GB" w:eastAsia="zh-CN"/>
        </w:rPr>
        <w:t xml:space="preserve"> proposed to avoid </w:t>
      </w:r>
      <w:r>
        <w:rPr>
          <w:rFonts w:cs="Arial"/>
          <w:iCs/>
        </w:rPr>
        <w:t>reusing existing multi-TRP schemes (up to Rel-18) by re-interpretating the TRP domain into the symbol type domain as the NR-Duplex operation can co-exist with multi-TRP operations in a practical deployment scenario.</w:t>
      </w:r>
      <w:r>
        <w:rPr>
          <w:rFonts w:eastAsiaTheme="minorEastAsia" w:cs="Arial" w:hint="eastAsia"/>
          <w:iCs/>
          <w:lang w:eastAsia="zh-CN"/>
        </w:rPr>
        <w:t xml:space="preserve"> However, e</w:t>
      </w:r>
      <w:r>
        <w:rPr>
          <w:rFonts w:cs="Arial"/>
          <w:iCs/>
        </w:rPr>
        <w:t>xtension to a combination of multi-TRP (Rel-18) and NR-Duplex should be a future topic, not within a scope of Rel-19.</w:t>
      </w:r>
    </w:p>
    <w:p w14:paraId="099D4927" w14:textId="77777777" w:rsidR="00ED132E" w:rsidRDefault="00ED132E">
      <w:pPr>
        <w:rPr>
          <w:rFonts w:eastAsiaTheme="minorEastAsia"/>
          <w:lang w:val="en-GB" w:eastAsia="zh-CN"/>
        </w:rPr>
      </w:pPr>
    </w:p>
    <w:p w14:paraId="720C0780" w14:textId="77777777" w:rsidR="00ED132E" w:rsidRDefault="00805BAE">
      <w:pPr>
        <w:rPr>
          <w:rFonts w:eastAsiaTheme="minorEastAsia"/>
          <w:u w:val="single"/>
          <w:lang w:val="en-GB" w:eastAsia="zh-CN"/>
        </w:rPr>
      </w:pPr>
      <w:r>
        <w:rPr>
          <w:rFonts w:eastAsiaTheme="minorEastAsia" w:hint="eastAsia"/>
          <w:u w:val="single"/>
          <w:lang w:val="en-GB" w:eastAsia="zh-CN"/>
        </w:rPr>
        <w:t>Unified TCI</w:t>
      </w:r>
    </w:p>
    <w:p w14:paraId="5288AB64" w14:textId="77777777" w:rsidR="00ED132E" w:rsidRDefault="00805BAE">
      <w:pPr>
        <w:rPr>
          <w:rFonts w:eastAsiaTheme="minorEastAsia"/>
          <w:lang w:val="en-GB" w:eastAsia="zh-CN"/>
        </w:rPr>
      </w:pPr>
      <w:r>
        <w:rPr>
          <w:rFonts w:eastAsiaTheme="minorEastAsia" w:hint="eastAsia"/>
          <w:lang w:val="en-GB" w:eastAsia="zh-CN"/>
        </w:rPr>
        <w:t xml:space="preserve">Spreadtrum proposed that at least </w:t>
      </w:r>
      <w:r>
        <w:rPr>
          <w:rFonts w:eastAsiaTheme="minorEastAsia"/>
          <w:lang w:eastAsia="zh-CN"/>
        </w:rPr>
        <w:t>unified TCI can be studied for both spatial relation and power control.</w:t>
      </w:r>
      <w:r>
        <w:rPr>
          <w:rFonts w:eastAsiaTheme="minorEastAsia" w:hint="eastAsia"/>
          <w:lang w:eastAsia="zh-CN"/>
        </w:rPr>
        <w:t xml:space="preserve"> </w:t>
      </w:r>
      <w:proofErr w:type="spellStart"/>
      <w:r>
        <w:rPr>
          <w:rFonts w:eastAsiaTheme="minorEastAsia" w:hint="eastAsia"/>
          <w:lang w:eastAsia="zh-CN"/>
        </w:rPr>
        <w:t>InterDigital</w:t>
      </w:r>
      <w:proofErr w:type="spellEnd"/>
      <w:r>
        <w:rPr>
          <w:rFonts w:eastAsiaTheme="minorEastAsia" w:hint="eastAsia"/>
          <w:lang w:eastAsia="zh-CN"/>
        </w:rPr>
        <w:t xml:space="preserve"> thinks that</w:t>
      </w:r>
      <w:r>
        <w:rPr>
          <w:rFonts w:cs="Arial"/>
          <w:iCs/>
        </w:rPr>
        <w:t xml:space="preserve"> it is desired to consider the unified TCI framework as baseline as many different features up to Rel-18 are based on the unified TCI framework, e.g., LTM, 2TA in Rel-18, asymmetric DL/UL-TRP in Rel-19, and so forth.</w:t>
      </w:r>
    </w:p>
    <w:p w14:paraId="6023F8C3" w14:textId="77777777" w:rsidR="00ED132E" w:rsidRDefault="00ED132E">
      <w:pPr>
        <w:pStyle w:val="a"/>
        <w:numPr>
          <w:ilvl w:val="2"/>
          <w:numId w:val="42"/>
        </w:numPr>
        <w:rPr>
          <w:rStyle w:val="30"/>
          <w:rFonts w:eastAsia="Arial"/>
          <w:b w:val="0"/>
          <w:vanish/>
          <w:lang w:eastAsia="en-US"/>
        </w:rPr>
      </w:pPr>
    </w:p>
    <w:p w14:paraId="5F0B3E15" w14:textId="77777777" w:rsidR="00ED132E" w:rsidRDefault="00ED132E">
      <w:pPr>
        <w:rPr>
          <w:rFonts w:eastAsiaTheme="minorEastAsia"/>
          <w:lang w:val="en-GB" w:eastAsia="zh-CN"/>
        </w:rPr>
      </w:pPr>
    </w:p>
    <w:p w14:paraId="4D59A563" w14:textId="77777777" w:rsidR="00ED132E" w:rsidRDefault="00805BAE">
      <w:pPr>
        <w:pStyle w:val="3"/>
        <w:numPr>
          <w:ilvl w:val="2"/>
          <w:numId w:val="3"/>
        </w:numPr>
        <w:rPr>
          <w:rStyle w:val="30"/>
          <w:b/>
          <w:sz w:val="22"/>
        </w:rPr>
      </w:pPr>
      <w:r>
        <w:rPr>
          <w:rStyle w:val="30"/>
          <w:b/>
          <w:sz w:val="22"/>
        </w:rPr>
        <w:t>Collision handling</w:t>
      </w:r>
    </w:p>
    <w:p w14:paraId="032AA72D" w14:textId="77777777" w:rsidR="00ED132E" w:rsidRDefault="00ED132E">
      <w:pPr>
        <w:pStyle w:val="a"/>
        <w:numPr>
          <w:ilvl w:val="2"/>
          <w:numId w:val="42"/>
        </w:numPr>
        <w:rPr>
          <w:rStyle w:val="30"/>
          <w:rFonts w:eastAsia="Arial"/>
          <w:vanish/>
          <w:lang w:eastAsia="en-US"/>
        </w:rPr>
      </w:pPr>
    </w:p>
    <w:p w14:paraId="165C2585" w14:textId="77777777" w:rsidR="00ED132E" w:rsidRDefault="00805BAE">
      <w:pPr>
        <w:pStyle w:val="4"/>
        <w:numPr>
          <w:ilvl w:val="3"/>
          <w:numId w:val="42"/>
        </w:numPr>
        <w:rPr>
          <w:rStyle w:val="30"/>
        </w:rPr>
      </w:pPr>
      <w:r>
        <w:rPr>
          <w:rStyle w:val="30"/>
        </w:rPr>
        <w:t>Link direction determination</w:t>
      </w:r>
    </w:p>
    <w:p w14:paraId="68180D53" w14:textId="77777777" w:rsidR="00ED132E" w:rsidRDefault="00805BAE">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Style w:val="af0"/>
        <w:tblW w:w="9060" w:type="dxa"/>
        <w:tblLook w:val="04A0" w:firstRow="1" w:lastRow="0" w:firstColumn="1" w:lastColumn="0" w:noHBand="0" w:noVBand="1"/>
      </w:tblPr>
      <w:tblGrid>
        <w:gridCol w:w="9060"/>
      </w:tblGrid>
      <w:tr w:rsidR="00ED132E" w14:paraId="29F24F04" w14:textId="77777777">
        <w:tc>
          <w:tcPr>
            <w:tcW w:w="9060" w:type="dxa"/>
          </w:tcPr>
          <w:p w14:paraId="7DC407DC"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646E738A" w14:textId="77777777" w:rsidR="00ED132E" w:rsidRDefault="00805BAE">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w:t>
            </w:r>
            <w:r>
              <w:rPr>
                <w:rFonts w:ascii="Times" w:eastAsia="Malgun Gothic" w:hAnsi="Times"/>
                <w:szCs w:val="24"/>
                <w:lang w:val="en-GB" w:eastAsia="zh-CN"/>
              </w:rPr>
              <w:t>r</w:t>
            </w:r>
            <w:r>
              <w:rPr>
                <w:rFonts w:ascii="Times" w:eastAsia="Malgun Gothic" w:hAnsi="Times"/>
                <w:szCs w:val="24"/>
                <w:lang w:val="en-GB" w:eastAsia="zh-CN"/>
              </w:rPr>
              <w:t>mine link direction, i.e. whether to transmit or to receive in the SBFD symbol.</w:t>
            </w:r>
            <w:r>
              <w:rPr>
                <w:rFonts w:ascii="Times" w:eastAsia="Malgun Gothic" w:hAnsi="Times"/>
                <w:szCs w:val="24"/>
                <w:lang w:val="en-GB" w:eastAsia="ko-KR"/>
              </w:rPr>
              <w:t xml:space="preserve"> </w:t>
            </w:r>
          </w:p>
          <w:p w14:paraId="7C534F45"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2314F79D"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766C0B16" w14:textId="77777777" w:rsidR="00ED132E" w:rsidRDefault="00805BAE">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4FCE2864" w14:textId="77777777" w:rsidR="00ED132E" w:rsidRDefault="00ED132E">
      <w:pPr>
        <w:rPr>
          <w:rFonts w:ascii="Times" w:eastAsiaTheme="minorEastAsia" w:hAnsi="Times"/>
          <w:szCs w:val="24"/>
          <w:lang w:eastAsia="zh-CN"/>
        </w:rPr>
      </w:pPr>
    </w:p>
    <w:p w14:paraId="32F0594C" w14:textId="77777777" w:rsidR="00ED132E" w:rsidRDefault="00805BAE">
      <w:pPr>
        <w:rPr>
          <w:rFonts w:eastAsiaTheme="minorEastAsia"/>
          <w:lang w:eastAsia="zh-CN"/>
        </w:rPr>
      </w:pPr>
      <w:r>
        <w:rPr>
          <w:rFonts w:ascii="Times" w:eastAsiaTheme="minorEastAsia" w:hAnsi="Times"/>
          <w:szCs w:val="24"/>
          <w:lang w:val="en-GB" w:eastAsia="zh-CN"/>
        </w:rPr>
        <w:t xml:space="preserve">Between the two options agreed </w:t>
      </w:r>
      <w:r>
        <w:rPr>
          <w:rFonts w:ascii="Times" w:eastAsia="Malgun Gothic" w:hAnsi="Times"/>
          <w:szCs w:val="24"/>
          <w:lang w:val="en-GB" w:eastAsia="zh-CN"/>
        </w:rPr>
        <w:t>to determine link direction</w:t>
      </w:r>
      <w:r>
        <w:rPr>
          <w:rFonts w:ascii="Times" w:eastAsiaTheme="minorEastAsia" w:hAnsi="Times"/>
          <w:szCs w:val="24"/>
          <w:lang w:val="en-GB" w:eastAsia="zh-CN"/>
        </w:rPr>
        <w:t xml:space="preserve"> for SBFD aware UEs, companies’ views are summarized below.</w:t>
      </w:r>
    </w:p>
    <w:p w14:paraId="499E91B3"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634858BE" w14:textId="77777777" w:rsidR="00ED132E" w:rsidRDefault="00805BAE">
      <w:pPr>
        <w:numPr>
          <w:ilvl w:val="1"/>
          <w:numId w:val="9"/>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TCL, Huawei, </w:t>
      </w:r>
      <w:r>
        <w:rPr>
          <w:rFonts w:eastAsiaTheme="minorEastAsia"/>
          <w:i/>
          <w:color w:val="C00000"/>
          <w:szCs w:val="24"/>
          <w:lang w:val="en-GB" w:eastAsia="zh-CN"/>
        </w:rPr>
        <w:t>Spreadtrum</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 </w:t>
      </w:r>
      <w:r>
        <w:rPr>
          <w:rFonts w:ascii="Times" w:eastAsiaTheme="minorEastAsia" w:hAnsi="Times" w:cs="Times"/>
          <w:i/>
          <w:color w:val="C00000"/>
          <w:lang w:val="en-GB" w:eastAsia="zh-CN"/>
        </w:rPr>
        <w:t xml:space="preserve">ZTE (baseline), vivo, CATT, </w:t>
      </w:r>
      <w:r>
        <w:rPr>
          <w:rFonts w:ascii="Times" w:eastAsiaTheme="minorEastAsia" w:hAnsi="Times" w:cs="Times" w:hint="eastAsia"/>
          <w:i/>
          <w:color w:val="C00000"/>
          <w:lang w:val="en-GB" w:eastAsia="zh-CN"/>
        </w:rPr>
        <w:t xml:space="preserve">CT, </w:t>
      </w:r>
      <w:r>
        <w:rPr>
          <w:rFonts w:ascii="Times" w:eastAsiaTheme="minorEastAsia" w:hAnsi="Times" w:cs="Times"/>
          <w:i/>
          <w:color w:val="C00000"/>
          <w:lang w:val="en-GB" w:eastAsia="zh-CN"/>
        </w:rPr>
        <w:t xml:space="preserve">Samsung, </w:t>
      </w:r>
      <w:r>
        <w:rPr>
          <w:rFonts w:ascii="Times" w:eastAsiaTheme="minorEastAsia" w:hAnsi="Times" w:cs="Times" w:hint="eastAsia"/>
          <w:i/>
          <w:color w:val="C00000"/>
          <w:lang w:val="en-GB" w:eastAsia="zh-CN"/>
        </w:rPr>
        <w:t xml:space="preserve">IDC, </w:t>
      </w:r>
      <w:r>
        <w:rPr>
          <w:rFonts w:eastAsiaTheme="minorEastAsia"/>
          <w:i/>
          <w:color w:val="C00000"/>
          <w:szCs w:val="24"/>
          <w:lang w:val="en-GB" w:eastAsia="zh-CN"/>
        </w:rPr>
        <w:t xml:space="preserve">Langbo, </w:t>
      </w:r>
      <w:r>
        <w:rPr>
          <w:rFonts w:ascii="Times" w:eastAsiaTheme="minorEastAsia" w:hAnsi="Times" w:cs="Times"/>
          <w:i/>
          <w:color w:val="C00000"/>
          <w:lang w:val="en-GB" w:eastAsia="zh-CN"/>
        </w:rPr>
        <w:t xml:space="preserve">MediaTek (based on UE capability), Ericsson, OPPO, ITRI, </w:t>
      </w:r>
      <w:r>
        <w:rPr>
          <w:rFonts w:ascii="Times" w:eastAsiaTheme="minorEastAsia" w:hAnsi="Times"/>
          <w:i/>
          <w:color w:val="C00000"/>
          <w:szCs w:val="24"/>
          <w:lang w:val="en-GB" w:eastAsia="zh-CN"/>
        </w:rPr>
        <w:t xml:space="preserve">Panasonic, </w:t>
      </w:r>
      <w:r>
        <w:rPr>
          <w:rFonts w:ascii="Times" w:eastAsiaTheme="minorEastAsia" w:hAnsi="Times" w:cs="Times"/>
          <w:i/>
          <w:color w:val="C00000"/>
          <w:lang w:val="en-GB" w:eastAsia="zh-CN"/>
        </w:rPr>
        <w:t>Nokia, Google, QC, DOCOMO,</w:t>
      </w:r>
      <w:r>
        <w:rPr>
          <w:rFonts w:ascii="Times" w:eastAsiaTheme="minorEastAsia" w:hAnsi="Times" w:cs="Times" w:hint="eastAsia"/>
          <w:i/>
          <w:color w:val="C00000"/>
          <w:lang w:val="en-GB" w:eastAsia="zh-CN"/>
        </w:rPr>
        <w:t xml:space="preserve"> Lenovo</w:t>
      </w:r>
      <w:r>
        <w:rPr>
          <w:rFonts w:ascii="Times" w:eastAsiaTheme="minorEastAsia" w:hAnsi="Times" w:cs="Times"/>
          <w:i/>
          <w:color w:val="C00000"/>
          <w:lang w:val="en-GB" w:eastAsia="zh-CN"/>
        </w:rPr>
        <w:t xml:space="preserve"> </w:t>
      </w:r>
    </w:p>
    <w:p w14:paraId="69814D42"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07DCDD2" w14:textId="77777777" w:rsidR="00ED132E" w:rsidRDefault="00805BAE">
      <w:pPr>
        <w:numPr>
          <w:ilvl w:val="1"/>
          <w:numId w:val="9"/>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 xml:space="preserve">LGE, </w:t>
      </w:r>
      <w:proofErr w:type="spellStart"/>
      <w:r>
        <w:rPr>
          <w:rFonts w:eastAsiaTheme="minorEastAsia"/>
          <w:i/>
          <w:color w:val="C00000"/>
          <w:szCs w:val="24"/>
          <w:lang w:val="en-GB" w:eastAsia="zh-CN"/>
        </w:rPr>
        <w:t>Spreadtrum</w:t>
      </w:r>
      <w:proofErr w:type="spellEnd"/>
      <w:r>
        <w:rPr>
          <w:rFonts w:eastAsiaTheme="minorEastAsia"/>
          <w:i/>
          <w:color w:val="C00000"/>
          <w:szCs w:val="24"/>
          <w:lang w:val="en-GB" w:eastAsia="zh-CN"/>
        </w:rPr>
        <w:t xml:space="preserve">,  </w:t>
      </w:r>
      <w:r>
        <w:rPr>
          <w:rFonts w:ascii="Times" w:eastAsiaTheme="minorEastAsia" w:hAnsi="Times" w:cs="Times"/>
          <w:i/>
          <w:color w:val="C00000"/>
          <w:lang w:val="en-GB" w:eastAsia="zh-CN"/>
        </w:rPr>
        <w:t xml:space="preserve">CATT, vivo, Sharp, CMCC, </w:t>
      </w:r>
      <w:r>
        <w:rPr>
          <w:rFonts w:ascii="Times" w:eastAsiaTheme="minorEastAsia" w:hAnsi="Times" w:cs="Times" w:hint="eastAsia"/>
          <w:i/>
          <w:color w:val="C00000"/>
          <w:lang w:val="en-GB" w:eastAsia="zh-CN"/>
        </w:rPr>
        <w:t xml:space="preserve">IDC, </w:t>
      </w:r>
      <w:r>
        <w:rPr>
          <w:rFonts w:ascii="Times" w:eastAsiaTheme="minorEastAsia" w:hAnsi="Times" w:cs="Times"/>
          <w:i/>
          <w:color w:val="C00000"/>
          <w:lang w:val="en-GB" w:eastAsia="zh-CN"/>
        </w:rPr>
        <w:t xml:space="preserve">MediaTek, </w:t>
      </w:r>
      <w:r>
        <w:rPr>
          <w:rFonts w:eastAsiaTheme="minorEastAsia"/>
          <w:i/>
          <w:color w:val="C00000"/>
          <w:lang w:eastAsia="zh-CN"/>
        </w:rPr>
        <w:t>Fujitsu</w:t>
      </w:r>
      <w:r>
        <w:rPr>
          <w:rFonts w:eastAsiaTheme="minorEastAsia" w:hint="eastAsia"/>
          <w:i/>
          <w:color w:val="C00000"/>
          <w:lang w:eastAsia="zh-CN"/>
        </w:rPr>
        <w:t xml:space="preserve"> </w:t>
      </w:r>
      <w:r>
        <w:rPr>
          <w:rFonts w:eastAsiaTheme="minorEastAsia" w:hint="eastAsia"/>
          <w:i/>
          <w:color w:val="595959" w:themeColor="text1" w:themeTint="A6"/>
          <w:lang w:eastAsia="zh-CN"/>
        </w:rPr>
        <w:t>(at least for Case 3)</w:t>
      </w:r>
      <w:r>
        <w:rPr>
          <w:rFonts w:eastAsiaTheme="minorEastAsia"/>
          <w:i/>
          <w:color w:val="C00000"/>
          <w:lang w:eastAsia="zh-CN"/>
        </w:rPr>
        <w:t xml:space="preserve">, ITRI, </w:t>
      </w:r>
      <w:r>
        <w:rPr>
          <w:rFonts w:eastAsiaTheme="minorEastAsia"/>
          <w:i/>
          <w:color w:val="C00000"/>
          <w:szCs w:val="24"/>
          <w:lang w:val="en-GB" w:eastAsia="zh-CN"/>
        </w:rPr>
        <w:t>CEWiT</w:t>
      </w:r>
      <w:r>
        <w:rPr>
          <w:rFonts w:eastAsiaTheme="minorEastAsia" w:hint="eastAsia"/>
          <w:i/>
          <w:color w:val="C00000"/>
          <w:szCs w:val="24"/>
          <w:lang w:val="en-GB" w:eastAsia="zh-CN"/>
        </w:rPr>
        <w:t xml:space="preserve">, </w:t>
      </w:r>
      <w:r>
        <w:rPr>
          <w:rFonts w:eastAsiaTheme="minorEastAsia"/>
          <w:i/>
          <w:color w:val="C00000"/>
          <w:szCs w:val="24"/>
          <w:lang w:val="en-GB" w:eastAsia="zh-CN"/>
        </w:rPr>
        <w:t>KT</w:t>
      </w:r>
    </w:p>
    <w:p w14:paraId="154DB9E6" w14:textId="77777777" w:rsidR="00ED132E" w:rsidRDefault="00805BAE">
      <w:pPr>
        <w:numPr>
          <w:ilvl w:val="2"/>
          <w:numId w:val="9"/>
        </w:numPr>
        <w:suppressAutoHyphens w:val="0"/>
        <w:spacing w:after="0" w:line="240" w:lineRule="auto"/>
        <w:jc w:val="left"/>
        <w:rPr>
          <w:rFonts w:ascii="Times" w:eastAsia="Malgun Gothic" w:hAnsi="Times" w:cs="Times"/>
          <w:i/>
          <w:lang w:val="en-GB" w:eastAsia="zh-CN"/>
        </w:rPr>
      </w:pPr>
      <w:r>
        <w:rPr>
          <w:rFonts w:ascii="Times" w:eastAsiaTheme="minorEastAsia" w:hAnsi="Times" w:cs="Times"/>
          <w:lang w:val="en-GB" w:eastAsia="zh-CN"/>
        </w:rPr>
        <w:t>L</w:t>
      </w:r>
      <w:r>
        <w:rPr>
          <w:rFonts w:ascii="Times" w:eastAsiaTheme="minorEastAsia" w:hAnsi="Times" w:cs="Times" w:hint="eastAsia"/>
          <w:lang w:val="en-GB" w:eastAsia="zh-CN"/>
        </w:rPr>
        <w:t xml:space="preserve">egacy </w:t>
      </w:r>
      <w:r>
        <w:rPr>
          <w:i/>
        </w:rPr>
        <w:t>TDD-UL-DL-</w:t>
      </w:r>
      <w:proofErr w:type="spellStart"/>
      <w:r>
        <w:rPr>
          <w:i/>
        </w:rPr>
        <w:t>ConfigDedicated</w:t>
      </w:r>
      <w:proofErr w:type="spellEnd"/>
      <w:r>
        <w:rPr>
          <w:rFonts w:ascii="Times" w:eastAsiaTheme="minorEastAsia" w:hAnsi="Times" w:cs="Times" w:hint="eastAsia"/>
          <w:lang w:val="en-GB" w:eastAsia="zh-CN"/>
        </w:rPr>
        <w:t xml:space="preserve"> and SFI: </w:t>
      </w:r>
      <w:r>
        <w:rPr>
          <w:rFonts w:ascii="Times" w:eastAsiaTheme="minorEastAsia" w:hAnsi="Times" w:cs="Times" w:hint="eastAsia"/>
          <w:i/>
          <w:color w:val="C00000"/>
          <w:lang w:val="en-GB" w:eastAsia="zh-CN"/>
        </w:rPr>
        <w:t xml:space="preserve">LGE, CMCC, vivo, MTK </w:t>
      </w:r>
      <w:r>
        <w:rPr>
          <w:rFonts w:ascii="Times" w:eastAsiaTheme="minorEastAsia" w:hAnsi="Times" w:cs="Times" w:hint="eastAsia"/>
          <w:i/>
          <w:color w:val="595959" w:themeColor="text1" w:themeTint="A6"/>
          <w:lang w:val="en-GB" w:eastAsia="zh-CN"/>
        </w:rPr>
        <w:t>(</w:t>
      </w:r>
      <w:proofErr w:type="spellStart"/>
      <w:r>
        <w:rPr>
          <w:rFonts w:ascii="Times" w:eastAsiaTheme="minorEastAsia" w:hAnsi="Times" w:cs="Times" w:hint="eastAsia"/>
          <w:i/>
          <w:color w:val="595959" w:themeColor="text1" w:themeTint="A6"/>
          <w:lang w:val="en-GB" w:eastAsia="zh-CN"/>
        </w:rPr>
        <w:t>tdd</w:t>
      </w:r>
      <w:proofErr w:type="spellEnd"/>
      <w:r>
        <w:rPr>
          <w:rFonts w:ascii="Times" w:eastAsiaTheme="minorEastAsia" w:hAnsi="Times" w:cs="Times" w:hint="eastAsia"/>
          <w:i/>
          <w:color w:val="595959" w:themeColor="text1" w:themeTint="A6"/>
          <w:lang w:val="en-GB" w:eastAsia="zh-CN"/>
        </w:rPr>
        <w:t>-UL-DL-</w:t>
      </w:r>
      <w:proofErr w:type="spellStart"/>
      <w:r>
        <w:rPr>
          <w:rFonts w:ascii="Times" w:eastAsiaTheme="minorEastAsia" w:hAnsi="Times" w:cs="Times" w:hint="eastAsia"/>
          <w:i/>
          <w:color w:val="595959" w:themeColor="text1" w:themeTint="A6"/>
          <w:lang w:val="en-GB" w:eastAsia="zh-CN"/>
        </w:rPr>
        <w:t>ConfigurationDedicated</w:t>
      </w:r>
      <w:proofErr w:type="spellEnd"/>
      <w:r>
        <w:rPr>
          <w:rFonts w:ascii="Times" w:eastAsiaTheme="minorEastAsia" w:hAnsi="Times" w:cs="Times" w:hint="eastAsia"/>
          <w:i/>
          <w:color w:val="595959" w:themeColor="text1" w:themeTint="A6"/>
          <w:lang w:val="en-GB" w:eastAsia="zh-CN"/>
        </w:rPr>
        <w:t>)</w:t>
      </w:r>
    </w:p>
    <w:p w14:paraId="61E16067" w14:textId="77777777" w:rsidR="00ED132E" w:rsidRDefault="00805BAE">
      <w:pPr>
        <w:numPr>
          <w:ilvl w:val="2"/>
          <w:numId w:val="9"/>
        </w:numPr>
        <w:suppressAutoHyphens w:val="0"/>
        <w:spacing w:after="0" w:line="240" w:lineRule="auto"/>
        <w:jc w:val="left"/>
        <w:rPr>
          <w:rFonts w:ascii="Times" w:eastAsia="Malgun Gothic" w:hAnsi="Times" w:cs="Times"/>
          <w:i/>
          <w:lang w:val="en-GB" w:eastAsia="zh-CN"/>
        </w:rPr>
      </w:pPr>
      <w:r>
        <w:rPr>
          <w:rFonts w:ascii="Times" w:eastAsiaTheme="minorEastAsia" w:hAnsi="Times" w:cs="Times" w:hint="eastAsia"/>
          <w:lang w:val="en-GB" w:eastAsia="zh-CN"/>
        </w:rPr>
        <w:t xml:space="preserve">New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(RRC and/or DCI): </w:t>
      </w:r>
      <w:r>
        <w:rPr>
          <w:rFonts w:ascii="Times" w:eastAsiaTheme="minorEastAsia" w:hAnsi="Times" w:cs="Times" w:hint="eastAsia"/>
          <w:i/>
          <w:color w:val="C00000"/>
          <w:lang w:val="en-GB" w:eastAsia="zh-CN"/>
        </w:rPr>
        <w:t>CMCC, Fujitsu</w:t>
      </w:r>
    </w:p>
    <w:p w14:paraId="1E3C43EF" w14:textId="77777777" w:rsidR="00ED132E" w:rsidRDefault="00ED132E">
      <w:pPr>
        <w:rPr>
          <w:rFonts w:eastAsiaTheme="minorEastAsia"/>
          <w:lang w:val="en-GB" w:eastAsia="zh-CN"/>
        </w:rPr>
      </w:pPr>
    </w:p>
    <w:p w14:paraId="0906EC9D" w14:textId="77777777" w:rsidR="00ED132E" w:rsidRDefault="00805BAE">
      <w:pPr>
        <w:pStyle w:val="4"/>
        <w:numPr>
          <w:ilvl w:val="3"/>
          <w:numId w:val="42"/>
        </w:numPr>
        <w:rPr>
          <w:rStyle w:val="30"/>
          <w:rFonts w:eastAsiaTheme="minorEastAsia"/>
          <w:lang w:eastAsia="zh-CN"/>
        </w:rPr>
      </w:pPr>
      <w:r>
        <w:rPr>
          <w:rStyle w:val="30"/>
        </w:rPr>
        <w:t xml:space="preserve">Collision handling </w:t>
      </w:r>
      <w:r>
        <w:rPr>
          <w:rStyle w:val="30"/>
          <w:rFonts w:eastAsiaTheme="minorEastAsia" w:hint="eastAsia"/>
          <w:lang w:eastAsia="zh-CN"/>
        </w:rPr>
        <w:t>C</w:t>
      </w:r>
      <w:r>
        <w:rPr>
          <w:rStyle w:val="30"/>
        </w:rPr>
        <w:t>ases</w:t>
      </w:r>
    </w:p>
    <w:p w14:paraId="69AFECC5" w14:textId="77777777" w:rsidR="00ED132E" w:rsidRDefault="00805BAE">
      <w:pPr>
        <w:rPr>
          <w:rFonts w:eastAsiaTheme="minorEastAsia"/>
          <w:lang w:val="en-GB" w:eastAsia="zh-CN"/>
        </w:rPr>
      </w:pPr>
      <w:r>
        <w:rPr>
          <w:rFonts w:eastAsiaTheme="minorEastAsia" w:hint="eastAsia"/>
          <w:lang w:val="en-GB" w:eastAsia="zh-CN"/>
        </w:rPr>
        <w:t>The following agreement was made in RAN1#116 meeting.</w:t>
      </w:r>
    </w:p>
    <w:tbl>
      <w:tblPr>
        <w:tblStyle w:val="af0"/>
        <w:tblW w:w="0" w:type="auto"/>
        <w:tblLook w:val="04A0" w:firstRow="1" w:lastRow="0" w:firstColumn="1" w:lastColumn="0" w:noHBand="0" w:noVBand="1"/>
      </w:tblPr>
      <w:tblGrid>
        <w:gridCol w:w="9286"/>
      </w:tblGrid>
      <w:tr w:rsidR="00ED132E" w14:paraId="31C81FA1" w14:textId="77777777">
        <w:tc>
          <w:tcPr>
            <w:tcW w:w="9286" w:type="dxa"/>
          </w:tcPr>
          <w:p w14:paraId="1D1B2214"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lastRenderedPageBreak/>
              <w:t>Agreement</w:t>
            </w:r>
            <w:r>
              <w:rPr>
                <w:rFonts w:ascii="Times" w:eastAsiaTheme="minorEastAsia" w:hAnsi="Times" w:hint="eastAsia"/>
                <w:b/>
                <w:szCs w:val="24"/>
                <w:highlight w:val="green"/>
                <w:lang w:val="en-GB" w:eastAsia="zh-CN"/>
              </w:rPr>
              <w:t xml:space="preserve"> </w:t>
            </w:r>
          </w:p>
          <w:p w14:paraId="34F70AF2" w14:textId="77777777" w:rsidR="00ED132E" w:rsidRDefault="00805BAE">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046BA9CE"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15DE6AE"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7A676671"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6BD1F6F5"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70FC0339"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F14830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20F3EEAD"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491826BC" w14:textId="77777777" w:rsidR="00ED132E" w:rsidRDefault="00805BAE">
            <w:pPr>
              <w:numPr>
                <w:ilvl w:val="1"/>
                <w:numId w:val="9"/>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3E92C381"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1F62F119" w14:textId="77777777" w:rsidR="00ED132E" w:rsidRDefault="00805BAE">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tc>
      </w:tr>
    </w:tbl>
    <w:p w14:paraId="65722B45" w14:textId="77777777" w:rsidR="00ED132E" w:rsidRDefault="00ED132E">
      <w:pPr>
        <w:rPr>
          <w:rFonts w:eastAsiaTheme="minorEastAsia"/>
          <w:lang w:val="en-GB" w:eastAsia="zh-CN"/>
        </w:rPr>
      </w:pPr>
    </w:p>
    <w:p w14:paraId="67F2D05A" w14:textId="77777777" w:rsidR="00ED132E" w:rsidRDefault="00ED132E">
      <w:pPr>
        <w:pStyle w:val="3"/>
        <w:rPr>
          <w:rStyle w:val="30"/>
          <w:vanish/>
        </w:rPr>
      </w:pPr>
    </w:p>
    <w:p w14:paraId="6930082D" w14:textId="77777777" w:rsidR="00ED132E" w:rsidRDefault="00ED132E">
      <w:pPr>
        <w:pStyle w:val="3"/>
        <w:rPr>
          <w:rStyle w:val="30"/>
          <w:vanish/>
        </w:rPr>
      </w:pPr>
    </w:p>
    <w:p w14:paraId="72B68D5F" w14:textId="77777777" w:rsidR="00ED132E" w:rsidRDefault="00ED132E">
      <w:pPr>
        <w:pStyle w:val="4"/>
        <w:rPr>
          <w:rStyle w:val="30"/>
          <w:b w:val="0"/>
          <w:vanish/>
        </w:rPr>
      </w:pPr>
    </w:p>
    <w:p w14:paraId="605A6C59" w14:textId="77777777" w:rsidR="00ED132E" w:rsidRDefault="00ED132E">
      <w:pPr>
        <w:pStyle w:val="4"/>
        <w:rPr>
          <w:rStyle w:val="30"/>
          <w:b w:val="0"/>
          <w:vanish/>
        </w:rPr>
      </w:pPr>
    </w:p>
    <w:p w14:paraId="07FB6F79" w14:textId="77777777" w:rsidR="00ED132E" w:rsidRDefault="00805BAE">
      <w:pPr>
        <w:pStyle w:val="5"/>
        <w:rPr>
          <w:rStyle w:val="30"/>
          <w:b/>
        </w:rPr>
      </w:pPr>
      <w:r>
        <w:rPr>
          <w:rStyle w:val="30"/>
          <w:rFonts w:hint="eastAsia"/>
          <w:b/>
        </w:rPr>
        <w:t xml:space="preserve">Case 1: </w:t>
      </w:r>
      <w:r>
        <w:rPr>
          <w:rStyle w:val="30"/>
          <w:b/>
        </w:rPr>
        <w:t>Dynamically scheduled DL reception vs. semi-statically configured UL transmission</w:t>
      </w:r>
    </w:p>
    <w:p w14:paraId="53F01FF7" w14:textId="77777777" w:rsidR="00ED132E" w:rsidRDefault="00805BAE">
      <w:pPr>
        <w:rPr>
          <w:rFonts w:eastAsiaTheme="minorEastAsia"/>
          <w:lang w:val="en-GB" w:eastAsia="zh-CN"/>
        </w:rPr>
      </w:pPr>
      <w:r>
        <w:rPr>
          <w:rFonts w:eastAsiaTheme="minorEastAsia"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ED132E" w14:paraId="25B15F57" w14:textId="77777777">
        <w:tc>
          <w:tcPr>
            <w:tcW w:w="9286" w:type="dxa"/>
          </w:tcPr>
          <w:p w14:paraId="3E072A9C"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3FA8162" w14:textId="77777777" w:rsidR="00ED132E" w:rsidRDefault="00805BAE">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2C4256DB"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80AE9A0"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tc>
      </w:tr>
    </w:tbl>
    <w:p w14:paraId="20A359A2" w14:textId="77777777" w:rsidR="00ED132E" w:rsidRDefault="00ED132E">
      <w:pPr>
        <w:rPr>
          <w:rFonts w:eastAsiaTheme="minorEastAsia"/>
          <w:lang w:val="en-GB" w:eastAsia="zh-CN"/>
        </w:rPr>
      </w:pPr>
    </w:p>
    <w:p w14:paraId="35B26B34" w14:textId="77777777" w:rsidR="00ED132E" w:rsidRDefault="00805BAE">
      <w:pPr>
        <w:rPr>
          <w:rFonts w:ascii="Times" w:eastAsiaTheme="minorEastAsia" w:hAnsi="Times"/>
          <w:szCs w:val="24"/>
          <w:lang w:val="en-GB" w:eastAsia="zh-CN"/>
        </w:rPr>
      </w:pPr>
      <w:r>
        <w:rPr>
          <w:rFonts w:eastAsiaTheme="minorEastAsia" w:hint="eastAsia"/>
          <w:lang w:val="en-GB" w:eastAsia="zh-CN"/>
        </w:rPr>
        <w:t xml:space="preserve">For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r>
        <w:rPr>
          <w:rFonts w:ascii="Times" w:eastAsiaTheme="minorEastAsia" w:hAnsi="Times" w:hint="eastAsia"/>
          <w:szCs w:val="24"/>
          <w:lang w:val="en-GB" w:eastAsia="zh-CN"/>
        </w:rPr>
        <w:t xml:space="preserve"> vs. semi-</w:t>
      </w:r>
      <w:proofErr w:type="spellStart"/>
      <w:r>
        <w:rPr>
          <w:rFonts w:ascii="Times" w:eastAsiaTheme="minorEastAsia" w:hAnsi="Times" w:hint="eastAsia"/>
          <w:szCs w:val="24"/>
          <w:lang w:val="en-GB" w:eastAsia="zh-CN"/>
        </w:rPr>
        <w:t>staically</w:t>
      </w:r>
      <w:proofErr w:type="spellEnd"/>
      <w:r>
        <w:rPr>
          <w:rFonts w:ascii="Times" w:eastAsiaTheme="minorEastAsia" w:hAnsi="Times" w:hint="eastAsia"/>
          <w:szCs w:val="24"/>
          <w:lang w:val="en-GB" w:eastAsia="zh-CN"/>
        </w:rPr>
        <w:t xml:space="preserve"> configured UL transmission,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18C76B15" w14:textId="77777777" w:rsidR="00ED132E" w:rsidRDefault="00805BAE">
      <w:pPr>
        <w:pStyle w:val="a"/>
        <w:ind w:left="426"/>
      </w:pPr>
      <w:r>
        <w:rPr>
          <w:rFonts w:hint="eastAsia"/>
        </w:rPr>
        <w:t>Same handling rule as dynamic DL w/o repetition vs. semi-static UL</w:t>
      </w:r>
      <w:r>
        <w:rPr>
          <w:rFonts w:eastAsia="Malgun Gothic"/>
        </w:rPr>
        <w:t xml:space="preserve"> i.e. </w:t>
      </w:r>
      <w:r>
        <w:rPr>
          <w:rFonts w:ascii="Times" w:eastAsia="Malgun Gothic" w:hAnsi="Times"/>
          <w:szCs w:val="24"/>
          <w:lang w:eastAsia="ko-KR"/>
        </w:rPr>
        <w:t xml:space="preserve">UL transmission </w:t>
      </w:r>
      <w:r>
        <w:rPr>
          <w:rFonts w:ascii="Times" w:eastAsia="Malgun Gothic" w:hAnsi="Times"/>
          <w:szCs w:val="24"/>
        </w:rPr>
        <w:t xml:space="preserve">is cancelled </w:t>
      </w:r>
      <w:r>
        <w:rPr>
          <w:rFonts w:ascii="Times" w:eastAsia="Malgun Gothic" w:hAnsi="Times"/>
          <w:szCs w:val="24"/>
          <w:lang w:eastAsia="ko-KR"/>
        </w:rPr>
        <w:t>if cancellation timeline is met</w:t>
      </w:r>
      <w:r>
        <w:rPr>
          <w:rFonts w:ascii="Times" w:eastAsia="Malgun Gothic" w:hAnsi="Times"/>
          <w:szCs w:val="24"/>
        </w:rPr>
        <w:t>.</w:t>
      </w:r>
    </w:p>
    <w:p w14:paraId="3563B928" w14:textId="77777777" w:rsidR="00ED132E" w:rsidRDefault="00805BAE">
      <w:pPr>
        <w:pStyle w:val="a"/>
        <w:numPr>
          <w:ilvl w:val="1"/>
          <w:numId w:val="13"/>
        </w:numPr>
        <w:ind w:left="851" w:hanging="425"/>
        <w:rPr>
          <w:i/>
          <w:color w:val="C00000"/>
        </w:rPr>
      </w:pPr>
      <w:r>
        <w:rPr>
          <w:i/>
          <w:color w:val="C00000"/>
        </w:rPr>
        <w:t>S</w:t>
      </w:r>
      <w:r>
        <w:rPr>
          <w:rFonts w:hint="eastAsia"/>
          <w:i/>
          <w:color w:val="C00000"/>
        </w:rPr>
        <w:t xml:space="preserve">upport: Tejas, LGE, CT, Ericsson, ZTE, Spreadtrum, Samsung, DOCOMO, </w:t>
      </w:r>
      <w:r>
        <w:rPr>
          <w:rFonts w:cs="Times" w:hint="eastAsia"/>
          <w:i/>
          <w:color w:val="C00000"/>
        </w:rPr>
        <w:t>Panasonic,</w:t>
      </w:r>
      <w:r>
        <w:rPr>
          <w:rFonts w:hint="eastAsia"/>
          <w:i/>
          <w:color w:val="C00000"/>
        </w:rPr>
        <w:t xml:space="preserve"> ETRI </w:t>
      </w:r>
      <w:r>
        <w:rPr>
          <w:rFonts w:hint="eastAsia"/>
          <w:i/>
          <w:color w:val="595959" w:themeColor="text1" w:themeTint="A6"/>
        </w:rPr>
        <w:t>(bas</w:t>
      </w:r>
      <w:r>
        <w:rPr>
          <w:rFonts w:hint="eastAsia"/>
          <w:i/>
          <w:color w:val="595959" w:themeColor="text1" w:themeTint="A6"/>
        </w:rPr>
        <w:t>e</w:t>
      </w:r>
      <w:r>
        <w:rPr>
          <w:rFonts w:hint="eastAsia"/>
          <w:i/>
          <w:color w:val="595959" w:themeColor="text1" w:themeTint="A6"/>
        </w:rPr>
        <w:t>line)</w:t>
      </w:r>
      <w:r>
        <w:rPr>
          <w:rFonts w:hint="eastAsia"/>
          <w:i/>
          <w:color w:val="C00000"/>
        </w:rPr>
        <w:t>, Ruijie, QC</w:t>
      </w:r>
    </w:p>
    <w:p w14:paraId="4DC2F3AB" w14:textId="77777777" w:rsidR="00ED132E" w:rsidRDefault="00805BAE">
      <w:pPr>
        <w:pStyle w:val="a"/>
        <w:ind w:left="426"/>
      </w:pPr>
      <w:r>
        <w:t>The overlapped symbols are only used for UL CG and not used for DL DG with repetition. UE can only transmit UL CG in the overlapped symbols</w:t>
      </w:r>
    </w:p>
    <w:p w14:paraId="4B0AD38B" w14:textId="77777777" w:rsidR="00ED132E" w:rsidRDefault="00805BAE">
      <w:pPr>
        <w:pStyle w:val="a"/>
        <w:numPr>
          <w:ilvl w:val="1"/>
          <w:numId w:val="13"/>
        </w:numPr>
        <w:ind w:left="851" w:hanging="425"/>
        <w:rPr>
          <w:i/>
          <w:color w:val="C00000"/>
        </w:rPr>
      </w:pPr>
      <w:r>
        <w:rPr>
          <w:i/>
          <w:color w:val="C00000"/>
        </w:rPr>
        <w:t>S</w:t>
      </w:r>
      <w:r>
        <w:rPr>
          <w:rFonts w:hint="eastAsia"/>
          <w:i/>
          <w:color w:val="C00000"/>
        </w:rPr>
        <w:t>upport: CMCC</w:t>
      </w:r>
    </w:p>
    <w:p w14:paraId="79624EF7" w14:textId="77777777" w:rsidR="00ED132E" w:rsidRDefault="00805BAE">
      <w:pPr>
        <w:pStyle w:val="a"/>
        <w:ind w:left="426"/>
      </w:pPr>
      <w:r>
        <w:t>The overlapped symbols are both used for UL CG and DL DG with repetition. UE can either transmit UL CG or receive DL DG with repetition in the overlapped symbols</w:t>
      </w:r>
    </w:p>
    <w:p w14:paraId="4B7C40E8" w14:textId="77777777" w:rsidR="00ED132E" w:rsidRDefault="00805BAE">
      <w:pPr>
        <w:pStyle w:val="a"/>
        <w:numPr>
          <w:ilvl w:val="1"/>
          <w:numId w:val="13"/>
        </w:numPr>
        <w:ind w:left="851" w:hanging="425"/>
        <w:rPr>
          <w:i/>
          <w:color w:val="C00000"/>
        </w:rPr>
      </w:pPr>
      <w:r>
        <w:rPr>
          <w:i/>
          <w:color w:val="C00000"/>
        </w:rPr>
        <w:t>S</w:t>
      </w:r>
      <w:r>
        <w:rPr>
          <w:rFonts w:hint="eastAsia"/>
          <w:i/>
          <w:color w:val="C00000"/>
        </w:rPr>
        <w:t xml:space="preserve">upport: CMCC, NEC </w:t>
      </w:r>
      <w:r>
        <w:rPr>
          <w:rFonts w:hint="eastAsia"/>
          <w:i/>
          <w:color w:val="595959" w:themeColor="text1" w:themeTint="A6"/>
        </w:rPr>
        <w:t>(prioritize high priority UL)</w:t>
      </w:r>
    </w:p>
    <w:p w14:paraId="78D2E2C3" w14:textId="77777777" w:rsidR="00ED132E" w:rsidRDefault="00805BAE">
      <w:pPr>
        <w:pStyle w:val="a"/>
        <w:ind w:left="426"/>
      </w:pPr>
      <w:r>
        <w:rPr>
          <w:rFonts w:eastAsia="Times New Roman"/>
          <w:lang w:val="en-US"/>
        </w:rPr>
        <w:t xml:space="preserve">NW is not </w:t>
      </w:r>
      <w:r>
        <w:t>expected</w:t>
      </w:r>
      <w:r>
        <w:rPr>
          <w:rFonts w:eastAsia="Times New Roman"/>
          <w:lang w:val="en-US"/>
        </w:rPr>
        <w:t xml:space="preserve"> to schedule semi-statically configured DL reception and dynamically scheduled UL transmission with repetition simultaneously</w:t>
      </w:r>
    </w:p>
    <w:p w14:paraId="4D5254EA" w14:textId="77777777" w:rsidR="00ED132E" w:rsidRDefault="00805BAE">
      <w:pPr>
        <w:pStyle w:val="a"/>
        <w:numPr>
          <w:ilvl w:val="1"/>
          <w:numId w:val="13"/>
        </w:numPr>
        <w:ind w:left="851" w:hanging="425"/>
        <w:rPr>
          <w:color w:val="C00000"/>
        </w:rPr>
      </w:pPr>
      <w:r>
        <w:rPr>
          <w:i/>
          <w:color w:val="C00000"/>
        </w:rPr>
        <w:t>S</w:t>
      </w:r>
      <w:r>
        <w:rPr>
          <w:rFonts w:hint="eastAsia"/>
          <w:i/>
          <w:color w:val="C00000"/>
        </w:rPr>
        <w:t>upport: Ruijie</w:t>
      </w:r>
    </w:p>
    <w:p w14:paraId="6A907B6F" w14:textId="77777777" w:rsidR="00ED132E" w:rsidRDefault="00ED132E">
      <w:pPr>
        <w:rPr>
          <w:rFonts w:eastAsiaTheme="minorEastAsia"/>
          <w:lang w:eastAsia="zh-CN"/>
        </w:rPr>
      </w:pPr>
    </w:p>
    <w:p w14:paraId="43DC36C7" w14:textId="77777777" w:rsidR="00ED132E" w:rsidRDefault="00805BAE">
      <w:pPr>
        <w:pStyle w:val="5"/>
        <w:rPr>
          <w:rStyle w:val="30"/>
          <w:b/>
        </w:rPr>
      </w:pPr>
      <w:r>
        <w:rPr>
          <w:rStyle w:val="30"/>
          <w:rFonts w:hint="eastAsia"/>
          <w:b/>
        </w:rPr>
        <w:t xml:space="preserve">Case 2: </w:t>
      </w:r>
      <w:r>
        <w:rPr>
          <w:rStyle w:val="30"/>
          <w:b/>
        </w:rPr>
        <w:t>Semi-statically configured DL reception vs. dynamically scheduled UL transmission</w:t>
      </w:r>
    </w:p>
    <w:p w14:paraId="722E47E2" w14:textId="77777777" w:rsidR="00ED132E" w:rsidRDefault="00805BAE">
      <w:pPr>
        <w:rPr>
          <w:rFonts w:eastAsiaTheme="minorEastAsia"/>
          <w:lang w:val="en-GB" w:eastAsia="zh-CN"/>
        </w:rPr>
      </w:pPr>
      <w:r>
        <w:rPr>
          <w:rFonts w:eastAsiaTheme="minorEastAsia"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ED132E" w14:paraId="080E212F" w14:textId="77777777">
        <w:tc>
          <w:tcPr>
            <w:tcW w:w="9286" w:type="dxa"/>
          </w:tcPr>
          <w:p w14:paraId="74888FE6"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360572DA" w14:textId="77777777" w:rsidR="00ED132E" w:rsidRDefault="00805BAE">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A13D842"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365C2542"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tc>
      </w:tr>
    </w:tbl>
    <w:p w14:paraId="211BB123" w14:textId="77777777" w:rsidR="00ED132E" w:rsidRDefault="00ED132E">
      <w:pPr>
        <w:rPr>
          <w:rFonts w:eastAsiaTheme="minorEastAsia"/>
          <w:lang w:val="en-GB" w:eastAsia="zh-CN"/>
        </w:rPr>
      </w:pPr>
    </w:p>
    <w:p w14:paraId="3E6753DF" w14:textId="77777777" w:rsidR="00ED132E" w:rsidRDefault="00805BAE">
      <w:pPr>
        <w:rPr>
          <w:rFonts w:ascii="Times" w:eastAsiaTheme="minorEastAsia" w:hAnsi="Times"/>
          <w:szCs w:val="24"/>
          <w:lang w:val="en-GB" w:eastAsia="zh-CN"/>
        </w:rPr>
      </w:pPr>
      <w:r>
        <w:rPr>
          <w:rFonts w:eastAsiaTheme="minorEastAsia" w:hint="eastAsia"/>
          <w:lang w:val="en-GB" w:eastAsia="zh-CN"/>
        </w:rPr>
        <w:t xml:space="preserve">For </w:t>
      </w:r>
      <w:r>
        <w:rPr>
          <w:rFonts w:ascii="Times" w:eastAsiaTheme="minorEastAsia" w:hAnsi="Times" w:hint="eastAsia"/>
          <w:szCs w:val="24"/>
          <w:lang w:val="en-GB" w:eastAsia="zh-CN"/>
        </w:rPr>
        <w:t>semi-</w:t>
      </w:r>
      <w:proofErr w:type="spellStart"/>
      <w:r>
        <w:rPr>
          <w:rFonts w:ascii="Times" w:eastAsiaTheme="minorEastAsia" w:hAnsi="Times" w:hint="eastAsia"/>
          <w:szCs w:val="24"/>
          <w:lang w:val="en-GB" w:eastAsia="zh-CN"/>
        </w:rPr>
        <w:t>staically</w:t>
      </w:r>
      <w:proofErr w:type="spellEnd"/>
      <w:r>
        <w:rPr>
          <w:rFonts w:ascii="Times" w:eastAsiaTheme="minorEastAsia" w:hAnsi="Times" w:hint="eastAsia"/>
          <w:szCs w:val="24"/>
          <w:lang w:val="en-GB" w:eastAsia="zh-CN"/>
        </w:rPr>
        <w:t xml:space="preserve"> configured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r>
        <w:rPr>
          <w:rFonts w:ascii="Times" w:eastAsiaTheme="minorEastAsia" w:hAnsi="Times" w:hint="eastAsia"/>
          <w:szCs w:val="24"/>
          <w:lang w:val="en-GB" w:eastAsia="zh-CN"/>
        </w:rPr>
        <w:t xml:space="preserve"> vs. </w:t>
      </w:r>
      <w:r>
        <w:rPr>
          <w:rFonts w:eastAsiaTheme="minorEastAsia" w:hint="eastAsia"/>
          <w:lang w:val="en-GB" w:eastAsia="zh-CN"/>
        </w:rPr>
        <w:t xml:space="preserve">dynamically scheduled </w:t>
      </w:r>
      <w:r>
        <w:rPr>
          <w:rFonts w:ascii="Times" w:eastAsiaTheme="minorEastAsia" w:hAnsi="Times" w:hint="eastAsia"/>
          <w:szCs w:val="24"/>
          <w:lang w:val="en-GB" w:eastAsia="zh-CN"/>
        </w:rPr>
        <w:t>UL transmission:</w:t>
      </w:r>
    </w:p>
    <w:p w14:paraId="1D0968C8" w14:textId="77777777" w:rsidR="00ED132E" w:rsidRDefault="00805BAE">
      <w:pPr>
        <w:pStyle w:val="a"/>
        <w:ind w:left="426"/>
      </w:pPr>
      <w:r>
        <w:rPr>
          <w:rFonts w:hint="eastAsia"/>
        </w:rPr>
        <w:t>Same handling rule as semi-static DL vs. dynamic UL w/o repetition</w:t>
      </w:r>
    </w:p>
    <w:p w14:paraId="0D05812C" w14:textId="77777777" w:rsidR="00ED132E" w:rsidRDefault="00805BAE">
      <w:pPr>
        <w:pStyle w:val="a"/>
        <w:numPr>
          <w:ilvl w:val="1"/>
          <w:numId w:val="13"/>
        </w:numPr>
        <w:ind w:left="851" w:hanging="425"/>
        <w:rPr>
          <w:i/>
          <w:color w:val="C00000"/>
        </w:rPr>
      </w:pPr>
      <w:r>
        <w:rPr>
          <w:i/>
          <w:color w:val="C00000"/>
        </w:rPr>
        <w:t>S</w:t>
      </w:r>
      <w:r>
        <w:rPr>
          <w:rFonts w:hint="eastAsia"/>
          <w:i/>
          <w:color w:val="C00000"/>
        </w:rPr>
        <w:t xml:space="preserve">upport: Tejas, LGE, CT, Ericsson, ZTE, Spreadtrum, Samsung, CMCC, DOCOMO, Panasonic, ETRI </w:t>
      </w:r>
      <w:r>
        <w:rPr>
          <w:rFonts w:hint="eastAsia"/>
          <w:i/>
          <w:color w:val="595959" w:themeColor="text1" w:themeTint="A6"/>
        </w:rPr>
        <w:t>(baseline)</w:t>
      </w:r>
      <w:r>
        <w:rPr>
          <w:rFonts w:hint="eastAsia"/>
          <w:i/>
          <w:color w:val="C00000"/>
        </w:rPr>
        <w:t xml:space="preserve">, </w:t>
      </w:r>
      <w:r>
        <w:rPr>
          <w:i/>
          <w:color w:val="C00000"/>
        </w:rPr>
        <w:t>Ruijie</w:t>
      </w:r>
      <w:r>
        <w:rPr>
          <w:rFonts w:hint="eastAsia"/>
          <w:i/>
          <w:color w:val="C00000"/>
        </w:rPr>
        <w:t>, QC</w:t>
      </w:r>
    </w:p>
    <w:p w14:paraId="27393786" w14:textId="77777777" w:rsidR="00ED132E" w:rsidRDefault="00805BAE">
      <w:pPr>
        <w:pStyle w:val="a"/>
        <w:ind w:left="426"/>
      </w:pPr>
      <w:r>
        <w:rPr>
          <w:rFonts w:hint="eastAsia"/>
        </w:rPr>
        <w:t>P</w:t>
      </w:r>
      <w:r>
        <w:t>rioritize DL transmission over UL repetition when UE decides to skip the given UL repetition occasion</w:t>
      </w:r>
    </w:p>
    <w:p w14:paraId="5913CE8B" w14:textId="77777777" w:rsidR="00ED132E" w:rsidRDefault="00805BAE">
      <w:pPr>
        <w:pStyle w:val="a"/>
        <w:numPr>
          <w:ilvl w:val="1"/>
          <w:numId w:val="13"/>
        </w:numPr>
        <w:ind w:left="851" w:hanging="425"/>
        <w:rPr>
          <w:i/>
          <w:color w:val="C00000"/>
        </w:rPr>
      </w:pPr>
      <w:r>
        <w:rPr>
          <w:i/>
          <w:color w:val="C00000"/>
        </w:rPr>
        <w:t>S</w:t>
      </w:r>
      <w:r>
        <w:rPr>
          <w:rFonts w:hint="eastAsia"/>
          <w:i/>
          <w:color w:val="C00000"/>
        </w:rPr>
        <w:t>upport: NEC</w:t>
      </w:r>
    </w:p>
    <w:p w14:paraId="67E7938B" w14:textId="77777777" w:rsidR="00ED132E" w:rsidRDefault="00805BAE">
      <w:pPr>
        <w:pStyle w:val="a"/>
        <w:ind w:left="426"/>
      </w:pPr>
      <w:r>
        <w:t>The gNB may indicate one or more slots per TDD UL-DL pattern that shall not be considered available for the UE for UL transmission</w:t>
      </w:r>
    </w:p>
    <w:p w14:paraId="3A142EA9" w14:textId="77777777" w:rsidR="00ED132E" w:rsidRDefault="00805BAE">
      <w:pPr>
        <w:pStyle w:val="a"/>
        <w:numPr>
          <w:ilvl w:val="1"/>
          <w:numId w:val="13"/>
        </w:numPr>
        <w:ind w:left="851" w:hanging="425"/>
        <w:rPr>
          <w:i/>
          <w:color w:val="C00000"/>
        </w:rPr>
      </w:pPr>
      <w:r>
        <w:rPr>
          <w:i/>
          <w:color w:val="C00000"/>
        </w:rPr>
        <w:t>S</w:t>
      </w:r>
      <w:r>
        <w:rPr>
          <w:rFonts w:hint="eastAsia"/>
          <w:i/>
          <w:color w:val="C00000"/>
        </w:rPr>
        <w:t>upport: Nokia</w:t>
      </w:r>
    </w:p>
    <w:p w14:paraId="334EEA34" w14:textId="77777777" w:rsidR="00ED132E" w:rsidRDefault="00805BAE">
      <w:pPr>
        <w:pStyle w:val="a"/>
        <w:ind w:left="426"/>
      </w:pPr>
      <w:r>
        <w:t>Dynamic signaling in DCI can indicate whether DL reception should be prioritized over a repetition of a UL transmission in upcoming slots</w:t>
      </w:r>
    </w:p>
    <w:p w14:paraId="757B9A70" w14:textId="77777777" w:rsidR="00ED132E" w:rsidRDefault="00805BAE">
      <w:pPr>
        <w:pStyle w:val="a"/>
        <w:numPr>
          <w:ilvl w:val="1"/>
          <w:numId w:val="13"/>
        </w:numPr>
        <w:ind w:left="851" w:hanging="425"/>
        <w:rPr>
          <w:i/>
          <w:color w:val="C00000"/>
        </w:rPr>
      </w:pPr>
      <w:r>
        <w:rPr>
          <w:i/>
          <w:color w:val="C00000"/>
        </w:rPr>
        <w:t>S</w:t>
      </w:r>
      <w:r>
        <w:rPr>
          <w:rFonts w:hint="eastAsia"/>
          <w:i/>
          <w:color w:val="C00000"/>
        </w:rPr>
        <w:t>upport: Nokia</w:t>
      </w:r>
    </w:p>
    <w:p w14:paraId="21E0BAD1" w14:textId="77777777" w:rsidR="00ED132E" w:rsidRDefault="00805BAE">
      <w:pPr>
        <w:pStyle w:val="a"/>
        <w:ind w:left="426"/>
      </w:pPr>
      <w:r>
        <w:t>Collision handling rule can be defined on some slots during the UL repetition which should be used for DL PDCCH reception for the scheduling of UL in UL/SBFD slots after the ongoing UL repetitions</w:t>
      </w:r>
    </w:p>
    <w:p w14:paraId="456BAEC7" w14:textId="77777777" w:rsidR="00ED132E" w:rsidRDefault="00805BAE">
      <w:pPr>
        <w:pStyle w:val="a"/>
        <w:numPr>
          <w:ilvl w:val="1"/>
          <w:numId w:val="13"/>
        </w:numPr>
        <w:ind w:left="851" w:hanging="425"/>
        <w:rPr>
          <w:i/>
          <w:color w:val="C00000"/>
        </w:rPr>
      </w:pPr>
      <w:r>
        <w:rPr>
          <w:i/>
          <w:color w:val="C00000"/>
        </w:rPr>
        <w:t>S</w:t>
      </w:r>
      <w:r>
        <w:rPr>
          <w:rFonts w:hint="eastAsia"/>
          <w:i/>
          <w:color w:val="C00000"/>
        </w:rPr>
        <w:t>upport: Nokia</w:t>
      </w:r>
    </w:p>
    <w:p w14:paraId="4F1CF3BD" w14:textId="77777777" w:rsidR="00ED132E" w:rsidRDefault="00805BAE">
      <w:pPr>
        <w:pStyle w:val="a"/>
        <w:ind w:left="426"/>
      </w:pPr>
      <w:r>
        <w:t>NW is not expected to schedule semi-statically configured DL reception and dynamically scheduled UL transmission with repetition simultaneously</w:t>
      </w:r>
    </w:p>
    <w:p w14:paraId="24BF85A2" w14:textId="77777777" w:rsidR="00ED132E" w:rsidRDefault="00805BAE">
      <w:pPr>
        <w:pStyle w:val="a"/>
        <w:numPr>
          <w:ilvl w:val="1"/>
          <w:numId w:val="13"/>
        </w:numPr>
        <w:ind w:left="851" w:hanging="425"/>
        <w:rPr>
          <w:i/>
          <w:color w:val="C00000"/>
        </w:rPr>
      </w:pPr>
      <w:r>
        <w:rPr>
          <w:i/>
          <w:color w:val="C00000"/>
        </w:rPr>
        <w:t>S</w:t>
      </w:r>
      <w:r>
        <w:rPr>
          <w:rFonts w:hint="eastAsia"/>
          <w:i/>
          <w:color w:val="C00000"/>
        </w:rPr>
        <w:t>upport: Ruijie</w:t>
      </w:r>
    </w:p>
    <w:p w14:paraId="627667E0" w14:textId="77777777" w:rsidR="00ED132E" w:rsidRDefault="00ED132E">
      <w:pPr>
        <w:pStyle w:val="a"/>
        <w:numPr>
          <w:ilvl w:val="0"/>
          <w:numId w:val="0"/>
        </w:numPr>
        <w:ind w:left="880"/>
        <w:rPr>
          <w:color w:val="C00000"/>
        </w:rPr>
      </w:pPr>
    </w:p>
    <w:p w14:paraId="737BD5E9" w14:textId="77777777" w:rsidR="00ED132E" w:rsidRDefault="00805BAE">
      <w:pPr>
        <w:pStyle w:val="5"/>
        <w:rPr>
          <w:rStyle w:val="30"/>
          <w:b/>
        </w:rPr>
      </w:pPr>
      <w:r>
        <w:rPr>
          <w:rStyle w:val="30"/>
          <w:b/>
        </w:rPr>
        <w:t>Case 3: Semi-statically configured DL reception vs. semi-statically configured UL transmission</w:t>
      </w:r>
    </w:p>
    <w:p w14:paraId="70CA4E2B" w14:textId="77777777" w:rsidR="00ED132E" w:rsidRDefault="00805BAE">
      <w:pPr>
        <w:rPr>
          <w:rFonts w:ascii="Times" w:eastAsiaTheme="minorEastAsia" w:hAnsi="Times"/>
          <w:szCs w:val="24"/>
          <w:lang w:val="en-GB" w:eastAsia="zh-CN"/>
        </w:rPr>
      </w:pPr>
      <w:r>
        <w:rPr>
          <w:rFonts w:eastAsiaTheme="minorEastAsia" w:hint="eastAsia"/>
          <w:lang w:val="en-GB" w:eastAsia="zh-CN"/>
        </w:rPr>
        <w:t>For collision Case 3</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1C25B1A6" w14:textId="77777777" w:rsidR="00ED132E" w:rsidRDefault="00805BAE">
      <w:pPr>
        <w:pStyle w:val="1a"/>
        <w:numPr>
          <w:ilvl w:val="5"/>
          <w:numId w:val="51"/>
        </w:numPr>
        <w:spacing w:after="0"/>
        <w:ind w:left="426"/>
        <w:rPr>
          <w:rFonts w:eastAsiaTheme="minorEastAsia"/>
          <w:bCs/>
        </w:rPr>
      </w:pPr>
      <w:r>
        <w:rPr>
          <w:rFonts w:eastAsiaTheme="minorEastAsia"/>
          <w:bCs/>
        </w:rPr>
        <w:t xml:space="preserve">Option 1 (error case): </w:t>
      </w:r>
    </w:p>
    <w:p w14:paraId="6D1CE1AD" w14:textId="77777777" w:rsidR="00ED132E" w:rsidRDefault="00805BAE">
      <w:pPr>
        <w:pStyle w:val="a"/>
        <w:numPr>
          <w:ilvl w:val="1"/>
          <w:numId w:val="13"/>
        </w:numPr>
        <w:ind w:left="851" w:hanging="425"/>
        <w:rPr>
          <w:i/>
          <w:color w:val="C00000"/>
        </w:rPr>
      </w:pPr>
      <w:r>
        <w:rPr>
          <w:rFonts w:hint="eastAsia"/>
          <w:i/>
          <w:color w:val="C00000"/>
        </w:rPr>
        <w:t>Support: LGE, Ericsson, Huawei,</w:t>
      </w:r>
      <w:r>
        <w:rPr>
          <w:i/>
          <w:color w:val="C00000"/>
        </w:rPr>
        <w:t xml:space="preserve"> Spreadtrum,</w:t>
      </w:r>
      <w:r>
        <w:rPr>
          <w:rFonts w:hint="eastAsia"/>
          <w:i/>
          <w:color w:val="C00000"/>
        </w:rPr>
        <w:t xml:space="preserve"> Samsung, Panasonic, Langbo, ETRI </w:t>
      </w:r>
      <w:r>
        <w:rPr>
          <w:rFonts w:hint="eastAsia"/>
          <w:i/>
          <w:color w:val="595959" w:themeColor="text1" w:themeTint="A6"/>
        </w:rPr>
        <w:t>(baseline)</w:t>
      </w:r>
      <w:r>
        <w:rPr>
          <w:rFonts w:hint="eastAsia"/>
          <w:i/>
          <w:color w:val="C00000"/>
        </w:rPr>
        <w:t>, OPPO</w:t>
      </w:r>
    </w:p>
    <w:p w14:paraId="080AA8C8" w14:textId="77777777" w:rsidR="00ED132E" w:rsidRDefault="00805BAE">
      <w:pPr>
        <w:pStyle w:val="1a"/>
        <w:numPr>
          <w:ilvl w:val="5"/>
          <w:numId w:val="51"/>
        </w:numPr>
        <w:spacing w:after="0"/>
        <w:ind w:left="426"/>
        <w:rPr>
          <w:rFonts w:eastAsiaTheme="minorEastAsia"/>
          <w:bCs/>
        </w:rPr>
      </w:pPr>
      <w:r>
        <w:rPr>
          <w:rFonts w:eastAsiaTheme="minorEastAsia"/>
          <w:bCs/>
        </w:rPr>
        <w:t xml:space="preserve">Option 2 (valid case): </w:t>
      </w:r>
    </w:p>
    <w:p w14:paraId="1BF9A8BF" w14:textId="77777777" w:rsidR="00ED132E" w:rsidRDefault="00805BAE">
      <w:pPr>
        <w:pStyle w:val="1a"/>
        <w:numPr>
          <w:ilvl w:val="6"/>
          <w:numId w:val="51"/>
        </w:numPr>
        <w:spacing w:after="0"/>
        <w:ind w:left="851"/>
        <w:rPr>
          <w:rFonts w:eastAsiaTheme="minorEastAsia"/>
          <w:bCs/>
        </w:rPr>
      </w:pPr>
      <w:r>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explicitly by gNB whether to transmit in </w:t>
      </w:r>
      <w:r>
        <w:rPr>
          <w:rFonts w:eastAsia="Microsoft YaHei UI"/>
          <w:color w:val="000000"/>
        </w:rPr>
        <w:t xml:space="preserve">UL subband or to receive </w:t>
      </w:r>
      <w:r>
        <w:rPr>
          <w:rFonts w:eastAsiaTheme="minorEastAsia"/>
        </w:rPr>
        <w:t>in DL subband(s) in the SBFD symbol</w:t>
      </w:r>
    </w:p>
    <w:p w14:paraId="53CB61AE" w14:textId="77777777" w:rsidR="00ED132E" w:rsidRDefault="00805BAE">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 xml:space="preserve"> S</w:t>
      </w:r>
      <w:r>
        <w:rPr>
          <w:rFonts w:ascii="Times New Roman" w:eastAsia="Microsoft YaHei UI" w:hAnsi="Times New Roman" w:hint="eastAsia"/>
          <w:i/>
          <w:color w:val="C00000"/>
          <w:szCs w:val="20"/>
          <w:lang w:val="en-US"/>
        </w:rPr>
        <w:t>upport: CMCC, vivo, CATT, Nokia</w:t>
      </w:r>
    </w:p>
    <w:p w14:paraId="3C6F3630" w14:textId="77777777" w:rsidR="00ED132E" w:rsidRDefault="00805BAE">
      <w:pPr>
        <w:pStyle w:val="1a"/>
        <w:numPr>
          <w:ilvl w:val="6"/>
          <w:numId w:val="51"/>
        </w:numPr>
        <w:spacing w:after="0"/>
        <w:ind w:left="851"/>
        <w:rPr>
          <w:rFonts w:eastAsiaTheme="minorEastAsia"/>
          <w:bCs/>
        </w:rPr>
      </w:pPr>
      <w:r>
        <w:rPr>
          <w:rFonts w:ascii="Times New Roman" w:eastAsia="Microsoft YaHei UI" w:hAnsi="Times New Roman"/>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p>
    <w:p w14:paraId="117EB172" w14:textId="77777777" w:rsidR="00ED132E" w:rsidRDefault="00805BAE">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Tejas, ZTE </w:t>
      </w:r>
      <w:r>
        <w:rPr>
          <w:rFonts w:ascii="Times New Roman" w:eastAsia="Microsoft YaHei UI" w:hAnsi="Times New Roman" w:hint="eastAsia"/>
          <w:i/>
          <w:color w:val="595959" w:themeColor="text1" w:themeTint="A6"/>
          <w:szCs w:val="20"/>
          <w:lang w:val="en-US"/>
        </w:rPr>
        <w:t>(prioritize UL)</w:t>
      </w:r>
      <w:r>
        <w:rPr>
          <w:rFonts w:ascii="Times New Roman" w:eastAsia="Microsoft YaHei UI" w:hAnsi="Times New Roman" w:hint="eastAsia"/>
          <w:i/>
          <w:color w:val="C00000"/>
          <w:szCs w:val="20"/>
          <w:lang w:val="en-US"/>
        </w:rPr>
        <w:t xml:space="preserve">, CMCC </w:t>
      </w:r>
      <w:r>
        <w:rPr>
          <w:rFonts w:ascii="Times New Roman" w:eastAsia="Microsoft YaHei UI" w:hAnsi="Times New Roman" w:hint="eastAsia"/>
          <w:i/>
          <w:color w:val="595959" w:themeColor="text1" w:themeTint="A6"/>
          <w:szCs w:val="20"/>
          <w:lang w:val="en-US"/>
        </w:rPr>
        <w:t>(predefined direction)</w:t>
      </w:r>
      <w:r>
        <w:rPr>
          <w:rFonts w:ascii="Times New Roman" w:eastAsia="Microsoft YaHei UI" w:hAnsi="Times New Roman" w:hint="eastAsia"/>
          <w:i/>
          <w:color w:val="C00000"/>
          <w:szCs w:val="20"/>
          <w:lang w:val="en-US"/>
        </w:rPr>
        <w:t xml:space="preserve">, CATT, DOCOMO </w:t>
      </w:r>
      <w:r>
        <w:rPr>
          <w:rFonts w:ascii="Times New Roman" w:eastAsia="Microsoft YaHei UI" w:hAnsi="Times New Roman" w:hint="eastAsia"/>
          <w:i/>
          <w:color w:val="595959" w:themeColor="text1" w:themeTint="A6"/>
          <w:szCs w:val="20"/>
          <w:lang w:val="en-US"/>
        </w:rPr>
        <w:t>(</w:t>
      </w:r>
      <w:r>
        <w:rPr>
          <w:rFonts w:ascii="Times New Roman" w:eastAsia="Microsoft YaHei UI" w:hAnsi="Times New Roman"/>
          <w:i/>
          <w:color w:val="595959" w:themeColor="text1" w:themeTint="A6"/>
          <w:szCs w:val="20"/>
          <w:lang w:val="en-US"/>
        </w:rPr>
        <w:t>based on channel/signal type, and/or whether with DCI/MAC CE activation, and/or sta</w:t>
      </w:r>
      <w:r>
        <w:rPr>
          <w:rFonts w:ascii="Times New Roman" w:eastAsia="Microsoft YaHei UI" w:hAnsi="Times New Roman" w:hint="eastAsia"/>
          <w:i/>
          <w:color w:val="595959" w:themeColor="text1" w:themeTint="A6"/>
          <w:szCs w:val="20"/>
          <w:lang w:val="en-US"/>
        </w:rPr>
        <w:t>r</w:t>
      </w:r>
      <w:r>
        <w:rPr>
          <w:rFonts w:ascii="Times New Roman" w:eastAsia="Microsoft YaHei UI" w:hAnsi="Times New Roman"/>
          <w:i/>
          <w:color w:val="595959" w:themeColor="text1" w:themeTint="A6"/>
          <w:szCs w:val="20"/>
          <w:lang w:val="en-US"/>
        </w:rPr>
        <w:t>ting time</w:t>
      </w:r>
      <w:r>
        <w:rPr>
          <w:rFonts w:ascii="Times New Roman" w:eastAsia="Microsoft YaHei UI" w:hAnsi="Times New Roman" w:hint="eastAsia"/>
          <w:i/>
          <w:color w:val="595959" w:themeColor="text1" w:themeTint="A6"/>
          <w:szCs w:val="20"/>
          <w:lang w:val="en-US"/>
        </w:rPr>
        <w:t>)</w:t>
      </w:r>
      <w:r>
        <w:rPr>
          <w:rFonts w:ascii="Times New Roman" w:eastAsia="Microsoft YaHei UI" w:hAnsi="Times New Roman" w:hint="eastAsia"/>
          <w:i/>
          <w:color w:val="C00000"/>
          <w:szCs w:val="20"/>
          <w:lang w:val="en-US"/>
        </w:rPr>
        <w:t xml:space="preserve">, Google </w:t>
      </w:r>
      <w:r>
        <w:rPr>
          <w:rFonts w:ascii="Times New Roman" w:eastAsia="Microsoft YaHei UI" w:hAnsi="Times New Roman" w:hint="eastAsia"/>
          <w:i/>
          <w:color w:val="595959" w:themeColor="text1" w:themeTint="A6"/>
          <w:szCs w:val="20"/>
          <w:lang w:val="en-US"/>
        </w:rPr>
        <w:t>(prioritize UL)</w:t>
      </w:r>
      <w:r>
        <w:rPr>
          <w:rFonts w:ascii="Times New Roman" w:eastAsia="Microsoft YaHei UI" w:hAnsi="Times New Roman" w:hint="eastAsia"/>
          <w:i/>
          <w:color w:val="C00000"/>
          <w:szCs w:val="20"/>
          <w:lang w:val="en-US"/>
        </w:rPr>
        <w:t>, Sony</w:t>
      </w:r>
    </w:p>
    <w:p w14:paraId="446A2C5E" w14:textId="77777777" w:rsidR="00ED132E" w:rsidRDefault="00805BAE">
      <w:pPr>
        <w:pStyle w:val="1a"/>
        <w:numPr>
          <w:ilvl w:val="6"/>
          <w:numId w:val="51"/>
        </w:numPr>
        <w:spacing w:after="0"/>
        <w:ind w:left="851"/>
        <w:rPr>
          <w:rFonts w:eastAsiaTheme="minorEastAsia"/>
          <w:bCs/>
        </w:rPr>
      </w:pPr>
      <w:r>
        <w:rPr>
          <w:rFonts w:ascii="Times New Roman" w:eastAsia="Microsoft YaHei UI" w:hAnsi="Times New Roman"/>
          <w:color w:val="000000"/>
          <w:szCs w:val="20"/>
        </w:rPr>
        <w:t>Option 2-</w:t>
      </w:r>
      <w:r>
        <w:rPr>
          <w:rFonts w:ascii="Times New Roman" w:eastAsia="Microsoft YaHei UI" w:hAnsi="Times New Roman" w:hint="eastAsia"/>
          <w:color w:val="000000"/>
          <w:szCs w:val="20"/>
        </w:rPr>
        <w:t>3</w:t>
      </w:r>
      <w:r>
        <w:rPr>
          <w:rFonts w:ascii="Times New Roman" w:eastAsia="Microsoft YaHei UI" w:hAnsi="Times New Roman"/>
          <w:color w:val="000000"/>
          <w:szCs w:val="20"/>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priority</w:t>
      </w:r>
    </w:p>
    <w:p w14:paraId="3834F6B4" w14:textId="77777777" w:rsidR="00ED132E" w:rsidRDefault="00805BAE">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CMCC </w:t>
      </w:r>
      <w:r>
        <w:rPr>
          <w:rFonts w:ascii="Times New Roman" w:eastAsia="Microsoft YaHei UI" w:hAnsi="Times New Roman" w:hint="eastAsia"/>
          <w:i/>
          <w:color w:val="595959" w:themeColor="text1" w:themeTint="A6"/>
          <w:szCs w:val="20"/>
          <w:lang w:val="en-US"/>
        </w:rPr>
        <w:t>(based on inter-DL-UL priority)</w:t>
      </w:r>
      <w:r>
        <w:rPr>
          <w:rFonts w:ascii="Times New Roman" w:eastAsia="Microsoft YaHei UI" w:hAnsi="Times New Roman" w:hint="eastAsia"/>
          <w:i/>
          <w:color w:val="C00000"/>
          <w:szCs w:val="20"/>
          <w:lang w:val="en-US"/>
        </w:rPr>
        <w:t xml:space="preserve">, </w:t>
      </w:r>
      <w:r>
        <w:rPr>
          <w:rFonts w:eastAsiaTheme="minorEastAsia" w:cs="Times" w:hint="eastAsia"/>
          <w:i/>
          <w:color w:val="C00000"/>
        </w:rPr>
        <w:t>New H3C, Sony</w:t>
      </w:r>
    </w:p>
    <w:p w14:paraId="62E92816" w14:textId="77777777" w:rsidR="00ED132E" w:rsidRDefault="00ED132E">
      <w:pPr>
        <w:rPr>
          <w:rFonts w:eastAsiaTheme="minorEastAsia"/>
          <w:lang w:val="en-GB" w:eastAsia="zh-CN"/>
        </w:rPr>
      </w:pPr>
    </w:p>
    <w:p w14:paraId="25B3C5E3" w14:textId="77777777" w:rsidR="00ED132E" w:rsidRDefault="00805BAE">
      <w:pPr>
        <w:pStyle w:val="5"/>
        <w:rPr>
          <w:rStyle w:val="30"/>
          <w:b/>
        </w:rPr>
      </w:pPr>
      <w:r>
        <w:rPr>
          <w:rStyle w:val="30"/>
          <w:b/>
        </w:rPr>
        <w:t>Case 4: Dynamically scheduled DL reception vs. dynamic scheduled UL transmission</w:t>
      </w:r>
    </w:p>
    <w:p w14:paraId="7CBB4C89" w14:textId="77777777" w:rsidR="00ED132E" w:rsidRDefault="00805BAE">
      <w:pPr>
        <w:rPr>
          <w:rFonts w:ascii="Times" w:eastAsiaTheme="minorEastAsia" w:hAnsi="Times"/>
          <w:szCs w:val="24"/>
          <w:lang w:val="en-GB" w:eastAsia="zh-CN"/>
        </w:rPr>
      </w:pPr>
      <w:r>
        <w:rPr>
          <w:rFonts w:eastAsiaTheme="minorEastAsia" w:hint="eastAsia"/>
          <w:lang w:val="en-GB" w:eastAsia="zh-CN"/>
        </w:rPr>
        <w:t>For collision Case 4</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38741104" w14:textId="77777777" w:rsidR="00ED132E" w:rsidRDefault="00805BAE">
      <w:pPr>
        <w:pStyle w:val="1a"/>
        <w:numPr>
          <w:ilvl w:val="5"/>
          <w:numId w:val="51"/>
        </w:numPr>
        <w:spacing w:after="0"/>
        <w:ind w:left="426"/>
        <w:rPr>
          <w:rFonts w:eastAsiaTheme="minorEastAsia"/>
          <w:bCs/>
        </w:rPr>
      </w:pPr>
      <w:r>
        <w:rPr>
          <w:rFonts w:eastAsiaTheme="minorEastAsia"/>
          <w:bCs/>
        </w:rPr>
        <w:t xml:space="preserve">Option 1 (error case): </w:t>
      </w:r>
    </w:p>
    <w:p w14:paraId="57BD99FF" w14:textId="77777777" w:rsidR="00ED132E" w:rsidRDefault="00805BAE">
      <w:pPr>
        <w:pStyle w:val="a"/>
        <w:numPr>
          <w:ilvl w:val="1"/>
          <w:numId w:val="13"/>
        </w:numPr>
        <w:ind w:left="851" w:hanging="425"/>
        <w:rPr>
          <w:i/>
          <w:color w:val="C00000"/>
        </w:rPr>
      </w:pPr>
      <w:r>
        <w:rPr>
          <w:rFonts w:hint="eastAsia"/>
          <w:i/>
          <w:color w:val="C00000"/>
        </w:rPr>
        <w:t>Support: Tejas, LGE, Ericsson, Huawei, ZTE,</w:t>
      </w:r>
      <w:r>
        <w:rPr>
          <w:i/>
          <w:color w:val="C00000"/>
        </w:rPr>
        <w:t xml:space="preserve"> Spreadtrum,</w:t>
      </w:r>
      <w:r>
        <w:rPr>
          <w:rFonts w:hint="eastAsia"/>
          <w:i/>
          <w:color w:val="C00000"/>
        </w:rPr>
        <w:t xml:space="preserve"> Samsung, vivo (w/o repetition), DOCOMO, Panasonic, Langbo, ETRI (baseline), OPPO</w:t>
      </w:r>
    </w:p>
    <w:p w14:paraId="1FC9B9C9" w14:textId="77777777" w:rsidR="00ED132E" w:rsidRDefault="00805BAE">
      <w:pPr>
        <w:pStyle w:val="1a"/>
        <w:numPr>
          <w:ilvl w:val="5"/>
          <w:numId w:val="51"/>
        </w:numPr>
        <w:spacing w:after="0"/>
        <w:ind w:left="426"/>
        <w:rPr>
          <w:rFonts w:eastAsiaTheme="minorEastAsia"/>
          <w:bCs/>
        </w:rPr>
      </w:pPr>
      <w:r>
        <w:rPr>
          <w:rFonts w:eastAsiaTheme="minorEastAsia"/>
          <w:bCs/>
        </w:rPr>
        <w:t xml:space="preserve">Option 2 (valid case): </w:t>
      </w:r>
    </w:p>
    <w:p w14:paraId="18E907F3" w14:textId="77777777" w:rsidR="00ED132E" w:rsidRDefault="00805BAE">
      <w:pPr>
        <w:pStyle w:val="1a"/>
        <w:numPr>
          <w:ilvl w:val="6"/>
          <w:numId w:val="51"/>
        </w:numPr>
        <w:spacing w:after="0"/>
        <w:ind w:left="851"/>
        <w:rPr>
          <w:rFonts w:eastAsiaTheme="minorEastAsia"/>
          <w:bCs/>
        </w:rPr>
      </w:pPr>
      <w:r>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explicitly by gNB whether to transmit in </w:t>
      </w:r>
      <w:r>
        <w:rPr>
          <w:rFonts w:eastAsia="Microsoft YaHei UI"/>
          <w:color w:val="000000"/>
        </w:rPr>
        <w:t xml:space="preserve">UL subband or to receive </w:t>
      </w:r>
      <w:r>
        <w:rPr>
          <w:rFonts w:eastAsiaTheme="minorEastAsia"/>
        </w:rPr>
        <w:t>in DL subband(s) in the SBFD symbol</w:t>
      </w:r>
    </w:p>
    <w:p w14:paraId="3EE2A408" w14:textId="77777777" w:rsidR="00ED132E" w:rsidRDefault="00805BAE">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 xml:space="preserve"> S</w:t>
      </w:r>
      <w:r>
        <w:rPr>
          <w:rFonts w:ascii="Times New Roman" w:eastAsia="Microsoft YaHei UI" w:hAnsi="Times New Roman" w:hint="eastAsia"/>
          <w:i/>
          <w:color w:val="C00000"/>
          <w:szCs w:val="20"/>
          <w:lang w:val="en-US"/>
        </w:rPr>
        <w:t xml:space="preserve">upport: </w:t>
      </w:r>
    </w:p>
    <w:p w14:paraId="17BBADEF" w14:textId="77777777" w:rsidR="00ED132E" w:rsidRDefault="00805BAE">
      <w:pPr>
        <w:pStyle w:val="1a"/>
        <w:numPr>
          <w:ilvl w:val="6"/>
          <w:numId w:val="51"/>
        </w:numPr>
        <w:spacing w:after="0"/>
        <w:ind w:left="851"/>
        <w:rPr>
          <w:rFonts w:eastAsiaTheme="minorEastAsia"/>
          <w:bCs/>
        </w:rPr>
      </w:pPr>
      <w:r>
        <w:rPr>
          <w:rFonts w:ascii="Times New Roman" w:eastAsia="Microsoft YaHei UI" w:hAnsi="Times New Roman"/>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r>
        <w:rPr>
          <w:rFonts w:eastAsiaTheme="minorEastAsia" w:hint="eastAsia"/>
        </w:rPr>
        <w:t>, e.g. transmission/reception scheduled by a later DCI</w:t>
      </w:r>
    </w:p>
    <w:p w14:paraId="160C7A4D" w14:textId="77777777" w:rsidR="00ED132E" w:rsidRDefault="00805BAE">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CMCC </w:t>
      </w:r>
      <w:r>
        <w:rPr>
          <w:rFonts w:ascii="Times New Roman" w:eastAsia="Microsoft YaHei UI" w:hAnsi="Times New Roman" w:hint="eastAsia"/>
          <w:i/>
          <w:color w:val="595959" w:themeColor="text1" w:themeTint="A6"/>
          <w:szCs w:val="20"/>
          <w:lang w:val="en-US"/>
        </w:rPr>
        <w:t>(if inter-DL-UL priority is not provided)</w:t>
      </w:r>
      <w:r>
        <w:rPr>
          <w:rFonts w:ascii="Times New Roman" w:eastAsia="Microsoft YaHei UI" w:hAnsi="Times New Roman" w:hint="eastAsia"/>
          <w:i/>
          <w:color w:val="C00000"/>
          <w:szCs w:val="20"/>
          <w:lang w:val="en-US"/>
        </w:rPr>
        <w:t xml:space="preserve">, CATT, DOCOMO, Nokia </w:t>
      </w:r>
      <w:r>
        <w:rPr>
          <w:rFonts w:ascii="Times New Roman" w:eastAsia="Microsoft YaHei UI" w:hAnsi="Times New Roman" w:hint="eastAsia"/>
          <w:i/>
          <w:color w:val="595959" w:themeColor="text1" w:themeTint="A6"/>
          <w:szCs w:val="20"/>
          <w:lang w:val="en-US"/>
        </w:rPr>
        <w:t>(if justified)</w:t>
      </w:r>
    </w:p>
    <w:p w14:paraId="77BC9298" w14:textId="77777777" w:rsidR="00ED132E" w:rsidRDefault="00805BAE">
      <w:pPr>
        <w:pStyle w:val="1a"/>
        <w:numPr>
          <w:ilvl w:val="8"/>
          <w:numId w:val="51"/>
        </w:numPr>
        <w:spacing w:after="0"/>
        <w:ind w:left="1560" w:hanging="284"/>
        <w:rPr>
          <w:rFonts w:eastAsiaTheme="minorEastAsia"/>
          <w:bCs/>
          <w:i/>
        </w:rPr>
      </w:pPr>
      <w:r>
        <w:rPr>
          <w:rFonts w:eastAsiaTheme="minorEastAsia" w:hint="eastAsia"/>
          <w:bCs/>
          <w:i/>
        </w:rPr>
        <w:t>W</w:t>
      </w:r>
      <w:r>
        <w:rPr>
          <w:rFonts w:eastAsiaTheme="minorEastAsia"/>
          <w:bCs/>
          <w:i/>
        </w:rPr>
        <w:t xml:space="preserve">hen inter-DL-UL priority is </w:t>
      </w:r>
      <w:r>
        <w:rPr>
          <w:rFonts w:eastAsiaTheme="minorEastAsia" w:hint="eastAsia"/>
          <w:bCs/>
          <w:i/>
        </w:rPr>
        <w:t xml:space="preserve">not </w:t>
      </w:r>
      <w:r>
        <w:rPr>
          <w:rFonts w:eastAsiaTheme="minorEastAsia"/>
          <w:bCs/>
          <w:i/>
        </w:rPr>
        <w:t xml:space="preserve">provided, later scheduling can override previous scheduling </w:t>
      </w:r>
      <w:r>
        <w:rPr>
          <w:rFonts w:eastAsiaTheme="minorEastAsia" w:hint="eastAsia"/>
          <w:bCs/>
          <w:i/>
        </w:rPr>
        <w:t>without priority indication [CMCC]</w:t>
      </w:r>
    </w:p>
    <w:p w14:paraId="1850BB05" w14:textId="77777777" w:rsidR="00ED132E" w:rsidRDefault="00805BAE">
      <w:pPr>
        <w:pStyle w:val="1a"/>
        <w:numPr>
          <w:ilvl w:val="6"/>
          <w:numId w:val="51"/>
        </w:numPr>
        <w:spacing w:after="0"/>
        <w:ind w:left="851"/>
        <w:rPr>
          <w:rFonts w:eastAsiaTheme="minorEastAsia"/>
          <w:bCs/>
        </w:rPr>
      </w:pPr>
      <w:r>
        <w:rPr>
          <w:rFonts w:ascii="Times New Roman" w:eastAsia="Microsoft YaHei UI" w:hAnsi="Times New Roman"/>
          <w:color w:val="000000"/>
          <w:szCs w:val="20"/>
        </w:rPr>
        <w:lastRenderedPageBreak/>
        <w:t>Option 2-</w:t>
      </w:r>
      <w:r>
        <w:rPr>
          <w:rFonts w:ascii="Times New Roman" w:eastAsia="Microsoft YaHei UI" w:hAnsi="Times New Roman" w:hint="eastAsia"/>
          <w:color w:val="000000"/>
          <w:szCs w:val="20"/>
        </w:rPr>
        <w:t>3</w:t>
      </w:r>
      <w:r>
        <w:rPr>
          <w:rFonts w:ascii="Times New Roman" w:eastAsia="Microsoft YaHei UI" w:hAnsi="Times New Roman"/>
          <w:color w:val="000000"/>
          <w:szCs w:val="20"/>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priority</w:t>
      </w:r>
    </w:p>
    <w:p w14:paraId="6C237493" w14:textId="77777777" w:rsidR="00ED132E" w:rsidRDefault="00805BAE">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upport: CMCC</w:t>
      </w:r>
    </w:p>
    <w:p w14:paraId="273C095D" w14:textId="77777777" w:rsidR="00ED132E" w:rsidRDefault="00805BAE">
      <w:pPr>
        <w:pStyle w:val="1a"/>
        <w:numPr>
          <w:ilvl w:val="8"/>
          <w:numId w:val="51"/>
        </w:numPr>
        <w:spacing w:after="0"/>
        <w:ind w:left="1560" w:hanging="284"/>
        <w:rPr>
          <w:rFonts w:eastAsiaTheme="minorEastAsia"/>
          <w:bCs/>
          <w:i/>
        </w:rPr>
      </w:pPr>
      <w:r>
        <w:rPr>
          <w:rFonts w:eastAsiaTheme="minorEastAsia" w:hint="eastAsia"/>
          <w:bCs/>
          <w:i/>
        </w:rPr>
        <w:t>W</w:t>
      </w:r>
      <w:r>
        <w:rPr>
          <w:rFonts w:eastAsiaTheme="minorEastAsia"/>
          <w:bCs/>
          <w:i/>
        </w:rPr>
        <w:t>hen inter-DL-UL priority is provided, later scheduling with higher priority can override previous scheduling with lower priority</w:t>
      </w:r>
      <w:r>
        <w:rPr>
          <w:rFonts w:eastAsiaTheme="minorEastAsia" w:hint="eastAsia"/>
          <w:bCs/>
          <w:i/>
        </w:rPr>
        <w:t xml:space="preserve"> [CMCC]</w:t>
      </w:r>
    </w:p>
    <w:p w14:paraId="4540063B" w14:textId="77777777" w:rsidR="00ED132E" w:rsidRDefault="00ED132E">
      <w:pPr>
        <w:rPr>
          <w:rFonts w:eastAsiaTheme="minorEastAsia"/>
          <w:lang w:val="en-GB" w:eastAsia="zh-CN"/>
        </w:rPr>
      </w:pPr>
    </w:p>
    <w:p w14:paraId="443BF048" w14:textId="77777777" w:rsidR="00ED132E" w:rsidRDefault="00805BAE">
      <w:pPr>
        <w:pStyle w:val="5"/>
        <w:rPr>
          <w:rStyle w:val="30"/>
          <w:b/>
        </w:rPr>
      </w:pPr>
      <w:r>
        <w:rPr>
          <w:rStyle w:val="30"/>
          <w:b/>
        </w:rPr>
        <w:t>Case 5: SSB vs. dynamically scheduled or configured UL transmission</w:t>
      </w:r>
    </w:p>
    <w:p w14:paraId="4A7DD4BF" w14:textId="77777777" w:rsidR="00ED132E" w:rsidRDefault="00805BAE">
      <w:pPr>
        <w:rPr>
          <w:rFonts w:ascii="Times" w:eastAsiaTheme="minorEastAsia" w:hAnsi="Times"/>
          <w:szCs w:val="24"/>
          <w:lang w:val="en-GB" w:eastAsia="zh-CN"/>
        </w:rPr>
      </w:pPr>
      <w:r>
        <w:rPr>
          <w:rFonts w:eastAsiaTheme="minorEastAsia" w:hint="eastAsia"/>
          <w:lang w:val="en-GB" w:eastAsia="zh-CN"/>
        </w:rPr>
        <w:t>For collision Case 5</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58576E04" w14:textId="77777777" w:rsidR="00ED132E" w:rsidRDefault="00805BAE">
      <w:pPr>
        <w:pStyle w:val="1a"/>
        <w:numPr>
          <w:ilvl w:val="5"/>
          <w:numId w:val="51"/>
        </w:numPr>
        <w:spacing w:after="0"/>
        <w:ind w:left="426"/>
        <w:rPr>
          <w:rFonts w:eastAsiaTheme="minorEastAsia"/>
          <w:bCs/>
        </w:rPr>
      </w:pPr>
      <w:r>
        <w:rPr>
          <w:rFonts w:eastAsiaTheme="minorEastAsia"/>
          <w:bCs/>
        </w:rPr>
        <w:t>Option 1</w:t>
      </w:r>
      <w:r>
        <w:rPr>
          <w:rFonts w:eastAsiaTheme="minorEastAsia" w:hint="eastAsia"/>
          <w:bCs/>
        </w:rPr>
        <w:t xml:space="preserve">: </w:t>
      </w:r>
      <w:r>
        <w:rPr>
          <w:rFonts w:eastAsiaTheme="minorEastAsia"/>
        </w:rPr>
        <w:t>R</w:t>
      </w:r>
      <w:r>
        <w:t>e-use the existing collision handling principles for NR TDD that SSB is prioritized over configured UL transmission</w:t>
      </w:r>
      <w:r>
        <w:rPr>
          <w:rFonts w:eastAsiaTheme="minorEastAsia"/>
        </w:rPr>
        <w:t xml:space="preserve"> and </w:t>
      </w:r>
      <w:r>
        <w:rPr>
          <w:rFonts w:eastAsia="MS PGothic"/>
          <w:color w:val="000000"/>
        </w:rPr>
        <w:t>dynamically scheduled UL transmission</w:t>
      </w:r>
      <w:r>
        <w:rPr>
          <w:rFonts w:eastAsiaTheme="minorEastAsia"/>
          <w:bCs/>
        </w:rPr>
        <w:t xml:space="preserve"> </w:t>
      </w:r>
    </w:p>
    <w:p w14:paraId="2D2465FF" w14:textId="77777777" w:rsidR="00ED132E" w:rsidRDefault="00805BAE">
      <w:pPr>
        <w:pStyle w:val="a"/>
        <w:numPr>
          <w:ilvl w:val="1"/>
          <w:numId w:val="13"/>
        </w:numPr>
        <w:ind w:left="851" w:hanging="425"/>
        <w:rPr>
          <w:i/>
          <w:color w:val="C00000"/>
        </w:rPr>
      </w:pPr>
      <w:r>
        <w:rPr>
          <w:rFonts w:hint="eastAsia"/>
          <w:i/>
          <w:color w:val="C00000"/>
        </w:rPr>
        <w:t xml:space="preserve">Support: </w:t>
      </w:r>
      <w:r>
        <w:rPr>
          <w:i/>
          <w:color w:val="C00000"/>
        </w:rPr>
        <w:t>Spreadtrum, MediaTek, OPPO, QC, Sharp, DOCOMO</w:t>
      </w:r>
      <w:r>
        <w:rPr>
          <w:rFonts w:hint="eastAsia"/>
          <w:i/>
          <w:color w:val="C00000"/>
        </w:rPr>
        <w:t>, ETRI (baseline)</w:t>
      </w:r>
    </w:p>
    <w:p w14:paraId="6869B99B" w14:textId="77777777" w:rsidR="00ED132E" w:rsidRDefault="00805BAE">
      <w:pPr>
        <w:pStyle w:val="1a"/>
        <w:numPr>
          <w:ilvl w:val="5"/>
          <w:numId w:val="51"/>
        </w:numPr>
        <w:spacing w:after="0"/>
        <w:ind w:left="426"/>
        <w:rPr>
          <w:rFonts w:eastAsiaTheme="minorEastAsia"/>
          <w:bCs/>
        </w:rPr>
      </w:pPr>
      <w:r>
        <w:rPr>
          <w:rFonts w:eastAsiaTheme="minorEastAsia"/>
          <w:bCs/>
        </w:rPr>
        <w:t>Option 2:</w:t>
      </w:r>
      <w:r>
        <w:rPr>
          <w:rFonts w:eastAsiaTheme="minorEastAsia" w:hint="eastAsia"/>
          <w:bCs/>
        </w:rPr>
        <w:t xml:space="preserve"> </w:t>
      </w:r>
      <w:r>
        <w:rPr>
          <w:rFonts w:eastAsiaTheme="minorEastAsia"/>
        </w:rPr>
        <w:t>An SBFD-aware UE can transmit</w:t>
      </w:r>
      <w:r>
        <w:rPr>
          <w:rFonts w:eastAsia="宋体"/>
        </w:rPr>
        <w:t xml:space="preserve"> UL within UL subband in SSB symbols subject to some conditions</w:t>
      </w:r>
      <w:r>
        <w:rPr>
          <w:rFonts w:eastAsiaTheme="minorEastAsia"/>
          <w:bCs/>
        </w:rPr>
        <w:t xml:space="preserve"> </w:t>
      </w:r>
    </w:p>
    <w:p w14:paraId="3B026492" w14:textId="77777777" w:rsidR="00ED132E" w:rsidRDefault="00805BAE">
      <w:pPr>
        <w:pStyle w:val="a"/>
        <w:numPr>
          <w:ilvl w:val="1"/>
          <w:numId w:val="13"/>
        </w:numPr>
        <w:ind w:left="851" w:hanging="425"/>
        <w:rPr>
          <w:rFonts w:eastAsia="Microsoft YaHei UI"/>
          <w:i/>
          <w:color w:val="C00000"/>
          <w:lang w:val="en-US"/>
        </w:rPr>
      </w:pPr>
      <w:r>
        <w:rPr>
          <w:rFonts w:eastAsia="Microsoft YaHei UI" w:hint="eastAsia"/>
          <w:i/>
          <w:color w:val="C00000"/>
          <w:lang w:val="en-US"/>
        </w:rPr>
        <w:t xml:space="preserve">Support: Apple </w:t>
      </w:r>
      <w:r>
        <w:rPr>
          <w:rFonts w:eastAsia="Microsoft YaHei UI" w:hint="eastAsia"/>
          <w:i/>
          <w:color w:val="595959" w:themeColor="text1" w:themeTint="A6"/>
          <w:lang w:val="en-US"/>
        </w:rPr>
        <w:t>(based on gNB configuration)</w:t>
      </w:r>
      <w:r>
        <w:rPr>
          <w:rFonts w:eastAsia="Microsoft YaHei UI" w:hint="eastAsia"/>
          <w:i/>
          <w:color w:val="C00000"/>
          <w:lang w:val="en-US"/>
        </w:rPr>
        <w:t xml:space="preserve">, LGE, </w:t>
      </w:r>
      <w:r>
        <w:rPr>
          <w:rFonts w:eastAsia="Microsoft YaHei UI"/>
          <w:i/>
          <w:color w:val="C00000"/>
          <w:lang w:val="en-US"/>
        </w:rPr>
        <w:t>Huawei</w:t>
      </w:r>
      <w:r>
        <w:rPr>
          <w:rFonts w:eastAsia="Microsoft YaHei UI" w:hint="eastAsia"/>
          <w:i/>
          <w:color w:val="C00000"/>
          <w:lang w:val="en-US"/>
        </w:rPr>
        <w:t xml:space="preserve"> </w:t>
      </w:r>
      <w:r>
        <w:rPr>
          <w:rFonts w:eastAsia="Microsoft YaHei UI" w:hint="eastAsia"/>
          <w:i/>
          <w:color w:val="595959" w:themeColor="text1" w:themeTint="A6"/>
          <w:lang w:val="en-US"/>
        </w:rPr>
        <w:t>(allow on non-protected SSB)</w:t>
      </w:r>
      <w:r>
        <w:rPr>
          <w:rFonts w:eastAsia="Microsoft YaHei UI"/>
          <w:i/>
          <w:color w:val="C00000"/>
          <w:lang w:val="en-US"/>
        </w:rPr>
        <w:t>, IDC, ZTE</w:t>
      </w:r>
      <w:r>
        <w:rPr>
          <w:rFonts w:eastAsia="Microsoft YaHei UI" w:hint="eastAsia"/>
          <w:i/>
          <w:color w:val="C00000"/>
          <w:lang w:val="en-US"/>
        </w:rPr>
        <w:t xml:space="preserve"> </w:t>
      </w:r>
      <w:r>
        <w:rPr>
          <w:rFonts w:eastAsia="Microsoft YaHei UI" w:hint="eastAsia"/>
          <w:i/>
          <w:color w:val="595959" w:themeColor="text1" w:themeTint="A6"/>
          <w:lang w:val="en-US"/>
        </w:rPr>
        <w:t>(</w:t>
      </w:r>
      <w:r>
        <w:rPr>
          <w:rFonts w:eastAsia="Microsoft YaHei UI"/>
          <w:i/>
          <w:color w:val="595959" w:themeColor="text1" w:themeTint="A6"/>
          <w:lang w:val="en-US"/>
        </w:rPr>
        <w:t>categorize the SSB transmission into two types/groups</w:t>
      </w:r>
      <w:r>
        <w:rPr>
          <w:rFonts w:eastAsia="Microsoft YaHei UI" w:hint="eastAsia"/>
          <w:i/>
          <w:color w:val="595959" w:themeColor="text1" w:themeTint="A6"/>
          <w:lang w:val="en-US"/>
        </w:rPr>
        <w:t xml:space="preserve"> and d</w:t>
      </w:r>
      <w:r>
        <w:rPr>
          <w:rFonts w:eastAsia="Microsoft YaHei UI"/>
          <w:i/>
          <w:color w:val="595959" w:themeColor="text1" w:themeTint="A6"/>
          <w:lang w:val="en-US"/>
        </w:rPr>
        <w:t>ifferent collision handling rules can be applied to different SSB types</w:t>
      </w:r>
      <w:r>
        <w:rPr>
          <w:rFonts w:eastAsia="Microsoft YaHei UI" w:hint="eastAsia"/>
          <w:i/>
          <w:color w:val="595959" w:themeColor="text1" w:themeTint="A6"/>
          <w:lang w:val="en-US"/>
        </w:rPr>
        <w:t>)</w:t>
      </w:r>
      <w:r>
        <w:rPr>
          <w:rFonts w:eastAsia="Microsoft YaHei UI"/>
          <w:i/>
          <w:color w:val="C00000"/>
          <w:lang w:val="en-US"/>
        </w:rPr>
        <w:t>,</w:t>
      </w:r>
      <w:r>
        <w:rPr>
          <w:rFonts w:eastAsia="Microsoft YaHei UI" w:hint="eastAsia"/>
          <w:i/>
          <w:color w:val="C00000"/>
          <w:lang w:val="en-US"/>
        </w:rPr>
        <w:t xml:space="preserve"> </w:t>
      </w:r>
      <w:r>
        <w:rPr>
          <w:rFonts w:eastAsia="Microsoft YaHei UI"/>
          <w:i/>
          <w:color w:val="C00000"/>
          <w:lang w:val="en-US"/>
        </w:rPr>
        <w:t>CATT, Samsung</w:t>
      </w:r>
      <w:r>
        <w:rPr>
          <w:rFonts w:eastAsia="Microsoft YaHei UI" w:hint="eastAsia"/>
          <w:i/>
          <w:color w:val="C00000"/>
          <w:lang w:val="en-US"/>
        </w:rPr>
        <w:t xml:space="preserve"> </w:t>
      </w:r>
      <w:r>
        <w:rPr>
          <w:rFonts w:eastAsia="Microsoft YaHei UI" w:hint="eastAsia"/>
          <w:i/>
          <w:color w:val="595959" w:themeColor="text1" w:themeTint="A6"/>
          <w:lang w:val="en-US"/>
        </w:rPr>
        <w:t>(transmit dynamic UL and cancel semi-static UL)</w:t>
      </w:r>
      <w:r>
        <w:rPr>
          <w:rFonts w:eastAsia="Microsoft YaHei UI"/>
          <w:i/>
          <w:color w:val="C00000"/>
          <w:lang w:val="en-US"/>
        </w:rPr>
        <w:t xml:space="preserve">, </w:t>
      </w:r>
      <w:r>
        <w:rPr>
          <w:rFonts w:eastAsia="Microsoft YaHei UI" w:hint="eastAsia"/>
          <w:i/>
          <w:color w:val="C00000"/>
          <w:lang w:val="en-US"/>
        </w:rPr>
        <w:t>v</w:t>
      </w:r>
      <w:r>
        <w:rPr>
          <w:rFonts w:eastAsia="Microsoft YaHei UI" w:hint="eastAsia"/>
          <w:i/>
          <w:color w:val="C00000"/>
          <w:lang w:val="en-US"/>
        </w:rPr>
        <w:t>i</w:t>
      </w:r>
      <w:r>
        <w:rPr>
          <w:rFonts w:eastAsia="Microsoft YaHei UI" w:hint="eastAsia"/>
          <w:i/>
          <w:color w:val="C00000"/>
          <w:lang w:val="en-US"/>
        </w:rPr>
        <w:t xml:space="preserve">vo, </w:t>
      </w:r>
      <w:r>
        <w:rPr>
          <w:rFonts w:eastAsia="Microsoft YaHei UI"/>
          <w:i/>
          <w:color w:val="C00000"/>
          <w:lang w:val="en-US"/>
        </w:rPr>
        <w:t>CMCC</w:t>
      </w:r>
      <w:r>
        <w:rPr>
          <w:rFonts w:eastAsia="Microsoft YaHei UI" w:hint="eastAsia"/>
          <w:i/>
          <w:color w:val="C00000"/>
          <w:lang w:val="en-US"/>
        </w:rPr>
        <w:t xml:space="preserve"> </w:t>
      </w:r>
      <w:r>
        <w:rPr>
          <w:rFonts w:eastAsia="Microsoft YaHei UI" w:hint="eastAsia"/>
          <w:i/>
          <w:color w:val="595959" w:themeColor="text1" w:themeTint="A6"/>
          <w:lang w:val="en-US"/>
        </w:rPr>
        <w:t>(subject to e.g. gNB configuration, Tx power , frequency distance between SSB and UL)</w:t>
      </w:r>
      <w:r>
        <w:rPr>
          <w:rFonts w:eastAsia="Microsoft YaHei UI"/>
          <w:i/>
          <w:color w:val="C00000"/>
          <w:lang w:val="en-US"/>
        </w:rPr>
        <w:t>, CT, Ericsson, NEC</w:t>
      </w:r>
      <w:r>
        <w:rPr>
          <w:rFonts w:eastAsia="Microsoft YaHei UI" w:hint="eastAsia"/>
          <w:i/>
          <w:color w:val="C00000"/>
          <w:lang w:val="en-US"/>
        </w:rPr>
        <w:t xml:space="preserve"> </w:t>
      </w:r>
      <w:r>
        <w:rPr>
          <w:rFonts w:eastAsia="Microsoft YaHei UI" w:hint="eastAsia"/>
          <w:i/>
          <w:color w:val="595959" w:themeColor="text1" w:themeTint="A6"/>
          <w:lang w:val="en-US"/>
        </w:rPr>
        <w:t>(based on gNB indication)</w:t>
      </w:r>
      <w:r>
        <w:rPr>
          <w:rFonts w:eastAsia="Microsoft YaHei UI"/>
          <w:i/>
          <w:color w:val="C00000"/>
          <w:lang w:val="en-US"/>
        </w:rPr>
        <w:t>, Sony</w:t>
      </w:r>
      <w:r>
        <w:rPr>
          <w:rFonts w:eastAsia="Microsoft YaHei UI" w:hint="eastAsia"/>
          <w:i/>
          <w:color w:val="C00000"/>
          <w:lang w:val="en-US"/>
        </w:rPr>
        <w:t xml:space="preserve"> </w:t>
      </w:r>
      <w:r>
        <w:rPr>
          <w:rFonts w:eastAsia="Microsoft YaHei UI" w:hint="eastAsia"/>
          <w:i/>
          <w:color w:val="595959" w:themeColor="text1" w:themeTint="A6"/>
          <w:lang w:val="en-US"/>
        </w:rPr>
        <w:t>(at least for CG PUSCH and high L1 priority UL)</w:t>
      </w:r>
      <w:r>
        <w:rPr>
          <w:rFonts w:eastAsia="Microsoft YaHei UI"/>
          <w:i/>
          <w:color w:val="C00000"/>
          <w:lang w:val="en-US"/>
        </w:rPr>
        <w:t>, WILUS</w:t>
      </w:r>
    </w:p>
    <w:p w14:paraId="65D91924" w14:textId="77777777" w:rsidR="00ED132E" w:rsidRDefault="00ED132E">
      <w:pPr>
        <w:rPr>
          <w:rFonts w:eastAsiaTheme="minorEastAsia"/>
          <w:lang w:val="en-GB" w:eastAsia="zh-CN"/>
        </w:rPr>
      </w:pPr>
    </w:p>
    <w:p w14:paraId="54A66DB1" w14:textId="77777777" w:rsidR="00ED132E" w:rsidRDefault="00805BAE">
      <w:pPr>
        <w:rPr>
          <w:rFonts w:eastAsiaTheme="minorEastAsia"/>
          <w:szCs w:val="22"/>
          <w:lang w:eastAsia="zh-CN"/>
        </w:rPr>
      </w:pPr>
      <w:r>
        <w:rPr>
          <w:rFonts w:eastAsiaTheme="minorEastAsia" w:hint="eastAsia"/>
          <w:lang w:val="en-GB" w:eastAsia="zh-CN"/>
        </w:rPr>
        <w:t xml:space="preserve">Ericsson mentioned in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_Ref166500716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[9]</w:t>
      </w:r>
      <w:r>
        <w:rPr>
          <w:rFonts w:eastAsiaTheme="minorEastAsia"/>
          <w:lang w:val="en-GB" w:eastAsia="zh-CN"/>
        </w:rPr>
        <w:fldChar w:fldCharType="end"/>
      </w:r>
      <w:r>
        <w:rPr>
          <w:rFonts w:eastAsiaTheme="minorEastAsia" w:hint="eastAsia"/>
          <w:lang w:val="en-GB" w:eastAsia="zh-CN"/>
        </w:rPr>
        <w:t xml:space="preserve"> that </w:t>
      </w:r>
      <w:r>
        <w:rPr>
          <w:szCs w:val="22"/>
          <w:lang w:eastAsia="zh-CN"/>
        </w:rPr>
        <w:t>in unlicensed spectrum where there could be occasions where a particular SSB is not transmitted due to LBT</w:t>
      </w:r>
      <w:r>
        <w:rPr>
          <w:rFonts w:eastAsiaTheme="minorEastAsia" w:hint="eastAsia"/>
          <w:szCs w:val="22"/>
          <w:lang w:eastAsia="zh-CN"/>
        </w:rPr>
        <w:t xml:space="preserve">, </w:t>
      </w:r>
      <w:r>
        <w:rPr>
          <w:szCs w:val="22"/>
          <w:lang w:eastAsia="zh-CN"/>
        </w:rPr>
        <w:t>RAN4 formulated requirements and tests in terms of available SSBs.</w:t>
      </w:r>
      <w:r>
        <w:rPr>
          <w:rFonts w:eastAsiaTheme="minorEastAsia" w:hint="eastAsia"/>
          <w:szCs w:val="22"/>
          <w:lang w:eastAsia="zh-CN"/>
        </w:rPr>
        <w:t xml:space="preserve"> It is proposed to </w:t>
      </w:r>
      <w:r>
        <w:t>send an LS to RAN4 asking about the possibility and impact on RRM/RLM/BFR if SBFD aware UEs are allowed to occasionally prioritize UL transmissions over SSB reception.</w:t>
      </w:r>
    </w:p>
    <w:p w14:paraId="0FCB038F" w14:textId="77777777" w:rsidR="00ED132E" w:rsidRDefault="00805BAE">
      <w:pPr>
        <w:rPr>
          <w:rFonts w:eastAsiaTheme="minorEastAsia"/>
          <w:lang w:eastAsia="zh-CN"/>
        </w:rPr>
      </w:pPr>
      <w:r>
        <w:rPr>
          <w:rFonts w:eastAsiaTheme="minorEastAsia" w:hint="eastAsia"/>
          <w:lang w:eastAsia="zh-CN"/>
        </w:rPr>
        <w:t xml:space="preserve">Nokia proposed to </w:t>
      </w:r>
      <w:r>
        <w:rPr>
          <w:rFonts w:eastAsiaTheme="minorEastAsia"/>
          <w:lang w:eastAsia="zh-CN"/>
        </w:rPr>
        <w:t>send a LS to RAN4 to ask questions on whether/in which SSB symbols UE can skip SSB reception, for instance, depending on the type of measurement that is performed (intra- or inter-frequency measurement for mobility, RLM, etc.) and/or based on other conditions (UE RSRP/coverage, mobility conditions, etc.).</w:t>
      </w:r>
    </w:p>
    <w:p w14:paraId="7A5439C5" w14:textId="77777777" w:rsidR="00ED132E" w:rsidRDefault="00805BAE">
      <w:pPr>
        <w:pStyle w:val="5"/>
        <w:rPr>
          <w:rStyle w:val="30"/>
          <w:b/>
        </w:rPr>
      </w:pPr>
      <w:r>
        <w:rPr>
          <w:rStyle w:val="30"/>
          <w:b/>
        </w:rPr>
        <w:t>Case 6: Dynamic or semi-static DL vs. valid RO</w:t>
      </w:r>
    </w:p>
    <w:p w14:paraId="0C393CF2" w14:textId="77777777" w:rsidR="00ED132E" w:rsidRDefault="00805BAE">
      <w:pPr>
        <w:rPr>
          <w:rFonts w:ascii="Times" w:eastAsiaTheme="minorEastAsia" w:hAnsi="Times"/>
          <w:szCs w:val="24"/>
          <w:lang w:val="en-GB" w:eastAsia="zh-CN"/>
        </w:rPr>
      </w:pPr>
      <w:r>
        <w:rPr>
          <w:rFonts w:eastAsiaTheme="minorEastAsia" w:hint="eastAsia"/>
          <w:lang w:val="en-GB" w:eastAsia="zh-CN"/>
        </w:rPr>
        <w:t>For collision Case 6</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0AE3C57E" w14:textId="77777777" w:rsidR="00ED132E" w:rsidRDefault="00805BAE">
      <w:pPr>
        <w:pStyle w:val="a"/>
        <w:ind w:left="426"/>
      </w:pPr>
      <w:r>
        <w:t>Option 1: Re-use the existing collision handling principles for HD-FDD RedCap UE</w:t>
      </w:r>
      <w:r>
        <w:rPr>
          <w:rFonts w:hint="eastAsia"/>
        </w:rPr>
        <w:t xml:space="preserve"> </w:t>
      </w:r>
    </w:p>
    <w:p w14:paraId="5F1C2161" w14:textId="77777777" w:rsidR="00ED132E" w:rsidRDefault="00805BAE">
      <w:pPr>
        <w:pStyle w:val="a"/>
        <w:numPr>
          <w:ilvl w:val="1"/>
          <w:numId w:val="13"/>
        </w:numPr>
        <w:ind w:left="851" w:hanging="425"/>
        <w:rPr>
          <w:i/>
          <w:color w:val="C00000"/>
        </w:rPr>
      </w:pPr>
      <w:r>
        <w:rPr>
          <w:i/>
          <w:color w:val="C00000"/>
        </w:rPr>
        <w:t xml:space="preserve">Support: </w:t>
      </w:r>
      <w:r>
        <w:rPr>
          <w:rFonts w:hint="eastAsia"/>
          <w:i/>
          <w:color w:val="C00000"/>
        </w:rPr>
        <w:t xml:space="preserve">LGE, </w:t>
      </w:r>
      <w:r>
        <w:rPr>
          <w:i/>
          <w:color w:val="C00000"/>
        </w:rPr>
        <w:t>Huawei, Spreadtrum,</w:t>
      </w:r>
      <w:r>
        <w:rPr>
          <w:rFonts w:hint="eastAsia"/>
          <w:i/>
          <w:color w:val="C00000"/>
        </w:rPr>
        <w:t xml:space="preserve"> CMCC,</w:t>
      </w:r>
      <w:r>
        <w:rPr>
          <w:i/>
          <w:color w:val="C00000"/>
        </w:rPr>
        <w:t xml:space="preserve"> CATT, Panasonic, ETRI (baseline)</w:t>
      </w:r>
    </w:p>
    <w:p w14:paraId="55395F54" w14:textId="77777777" w:rsidR="00ED132E" w:rsidRDefault="00805BAE">
      <w:pPr>
        <w:pStyle w:val="a"/>
        <w:ind w:left="426"/>
      </w:pPr>
      <w:r>
        <w:t xml:space="preserve">Option </w:t>
      </w:r>
      <w:r>
        <w:rPr>
          <w:rFonts w:hint="eastAsia"/>
        </w:rPr>
        <w:t>2</w:t>
      </w:r>
      <w:r>
        <w:t>: UE prioritizes valid ROs when it would transmit PRACH, otherwise it receives the DL</w:t>
      </w:r>
    </w:p>
    <w:p w14:paraId="150AF23C" w14:textId="77777777" w:rsidR="00ED132E" w:rsidRDefault="00805BAE">
      <w:pPr>
        <w:pStyle w:val="a"/>
        <w:numPr>
          <w:ilvl w:val="1"/>
          <w:numId w:val="13"/>
        </w:numPr>
        <w:ind w:left="851" w:hanging="425"/>
        <w:rPr>
          <w:i/>
          <w:color w:val="C00000"/>
        </w:rPr>
      </w:pPr>
      <w:r>
        <w:rPr>
          <w:i/>
          <w:color w:val="C00000"/>
        </w:rPr>
        <w:t>Support: Ericsson, OPPO, Langbo, NEC, DOCOMO</w:t>
      </w:r>
    </w:p>
    <w:p w14:paraId="5FFB9DAB" w14:textId="77777777" w:rsidR="00ED132E" w:rsidRDefault="00805BAE">
      <w:pPr>
        <w:pStyle w:val="a"/>
        <w:ind w:left="426"/>
      </w:pPr>
      <w:r>
        <w:t xml:space="preserve">Option </w:t>
      </w:r>
      <w:r>
        <w:rPr>
          <w:rFonts w:hint="eastAsia"/>
        </w:rPr>
        <w:t>3</w:t>
      </w:r>
      <w:r>
        <w:t>: To be discussed in AI 9.3.2</w:t>
      </w:r>
    </w:p>
    <w:p w14:paraId="52DC99F6" w14:textId="77777777" w:rsidR="00ED132E" w:rsidRDefault="00805BAE">
      <w:pPr>
        <w:pStyle w:val="a"/>
        <w:numPr>
          <w:ilvl w:val="1"/>
          <w:numId w:val="13"/>
        </w:numPr>
        <w:ind w:left="851" w:hanging="425"/>
        <w:rPr>
          <w:i/>
          <w:color w:val="C00000"/>
        </w:rPr>
      </w:pPr>
      <w:r>
        <w:rPr>
          <w:i/>
          <w:color w:val="C00000"/>
        </w:rPr>
        <w:t>Support: ZTE</w:t>
      </w:r>
      <w:r>
        <w:rPr>
          <w:rFonts w:hint="eastAsia"/>
          <w:i/>
          <w:color w:val="C00000"/>
        </w:rPr>
        <w:t>, vivo</w:t>
      </w:r>
    </w:p>
    <w:p w14:paraId="740B6155" w14:textId="77777777" w:rsidR="00ED132E" w:rsidRDefault="00805BAE">
      <w:pPr>
        <w:pStyle w:val="a"/>
        <w:ind w:left="426"/>
      </w:pPr>
      <w:r>
        <w:t xml:space="preserve">Option </w:t>
      </w:r>
      <w:r>
        <w:rPr>
          <w:rFonts w:hint="eastAsia"/>
        </w:rPr>
        <w:t>3</w:t>
      </w:r>
      <w:r>
        <w:t>a: Hold on discussion till RO validity rule is defined in AI 9.3.2</w:t>
      </w:r>
    </w:p>
    <w:p w14:paraId="73A1FA74" w14:textId="77777777" w:rsidR="00ED132E" w:rsidRDefault="00805BAE">
      <w:pPr>
        <w:pStyle w:val="a"/>
        <w:numPr>
          <w:ilvl w:val="1"/>
          <w:numId w:val="13"/>
        </w:numPr>
        <w:ind w:left="851" w:hanging="425"/>
        <w:rPr>
          <w:i/>
          <w:color w:val="C00000"/>
        </w:rPr>
      </w:pPr>
      <w:r>
        <w:rPr>
          <w:i/>
          <w:color w:val="C00000"/>
        </w:rPr>
        <w:t xml:space="preserve">Support: xiaomi, </w:t>
      </w:r>
      <w:r>
        <w:rPr>
          <w:rFonts w:hint="eastAsia"/>
          <w:i/>
          <w:color w:val="C00000"/>
        </w:rPr>
        <w:t xml:space="preserve">vivo, </w:t>
      </w:r>
      <w:r>
        <w:rPr>
          <w:i/>
          <w:color w:val="C00000"/>
        </w:rPr>
        <w:t>QC</w:t>
      </w:r>
    </w:p>
    <w:p w14:paraId="281228A8" w14:textId="77777777" w:rsidR="00ED132E" w:rsidRDefault="00805BAE">
      <w:pPr>
        <w:pStyle w:val="a"/>
        <w:ind w:left="426"/>
      </w:pPr>
      <w:r>
        <w:t xml:space="preserve">Option </w:t>
      </w:r>
      <w:r>
        <w:rPr>
          <w:rFonts w:hint="eastAsia"/>
        </w:rPr>
        <w:t>4</w:t>
      </w:r>
      <w:r>
        <w:t>: Stop RACH transmission and continue DL reception</w:t>
      </w:r>
    </w:p>
    <w:p w14:paraId="5BAE79E4" w14:textId="77777777" w:rsidR="00ED132E" w:rsidRDefault="00805BAE">
      <w:pPr>
        <w:pStyle w:val="a"/>
        <w:numPr>
          <w:ilvl w:val="1"/>
          <w:numId w:val="13"/>
        </w:numPr>
        <w:ind w:left="851" w:hanging="425"/>
        <w:rPr>
          <w:i/>
          <w:color w:val="C00000"/>
        </w:rPr>
      </w:pPr>
      <w:r>
        <w:rPr>
          <w:i/>
          <w:color w:val="C00000"/>
        </w:rPr>
        <w:t>Support: Tejas</w:t>
      </w:r>
    </w:p>
    <w:p w14:paraId="4F86F6E5" w14:textId="77777777" w:rsidR="00ED132E" w:rsidRDefault="00805BAE">
      <w:pPr>
        <w:pStyle w:val="5"/>
        <w:rPr>
          <w:rStyle w:val="30"/>
          <w:b/>
        </w:rPr>
      </w:pPr>
      <w:r>
        <w:rPr>
          <w:rStyle w:val="30"/>
          <w:rFonts w:hint="eastAsia"/>
          <w:b/>
        </w:rPr>
        <w:t>Other case</w:t>
      </w:r>
    </w:p>
    <w:p w14:paraId="07BA8B95" w14:textId="77777777" w:rsidR="00ED132E" w:rsidRDefault="00805BAE">
      <w:pPr>
        <w:rPr>
          <w:rFonts w:eastAsiaTheme="minorEastAsia"/>
          <w:lang w:val="en-GB" w:eastAsia="zh-CN"/>
        </w:rPr>
      </w:pPr>
      <w:r>
        <w:rPr>
          <w:rFonts w:eastAsiaTheme="minorEastAsia"/>
          <w:lang w:val="en-GB" w:eastAsia="zh-CN"/>
        </w:rPr>
        <w:t>ZTE proposed to discuss a new collision case between RSSI/RRM measurement resource and UL transmission</w:t>
      </w:r>
      <w:r>
        <w:rPr>
          <w:rFonts w:eastAsiaTheme="minorEastAsia" w:hint="eastAsia"/>
          <w:lang w:val="en-GB" w:eastAsia="zh-CN"/>
        </w:rPr>
        <w:t xml:space="preserve"> </w:t>
      </w:r>
      <w:r>
        <w:rPr>
          <w:rFonts w:eastAsiaTheme="minorEastAsia"/>
          <w:lang w:val="en-GB" w:eastAsia="zh-CN"/>
        </w:rPr>
        <w:t>considering</w:t>
      </w:r>
      <w:r>
        <w:rPr>
          <w:rFonts w:eastAsiaTheme="minorEastAsia" w:hint="eastAsia"/>
          <w:lang w:val="en-GB" w:eastAsia="zh-CN"/>
        </w:rPr>
        <w:t xml:space="preserve"> that a</w:t>
      </w:r>
      <w:r>
        <w:rPr>
          <w:lang w:eastAsia="zh-CN"/>
        </w:rPr>
        <w:t xml:space="preserve"> UE may measure the RSSI resource even though there is no DL signal transmitted on the RSSI resource for this UE</w:t>
      </w:r>
      <w:r>
        <w:rPr>
          <w:rFonts w:eastAsiaTheme="minorEastAsia" w:hint="eastAsia"/>
          <w:lang w:eastAsia="zh-CN"/>
        </w:rPr>
        <w:t xml:space="preserve"> and</w:t>
      </w:r>
      <w:r>
        <w:rPr>
          <w:lang w:eastAsia="zh-CN"/>
        </w:rPr>
        <w:t xml:space="preserve"> a UE may perform measurement within SMTC duration</w:t>
      </w:r>
      <w:r>
        <w:rPr>
          <w:rFonts w:eastAsiaTheme="minorEastAsia" w:hint="eastAsia"/>
          <w:lang w:eastAsia="zh-CN"/>
        </w:rPr>
        <w:t xml:space="preserve"> f</w:t>
      </w:r>
      <w:r>
        <w:rPr>
          <w:lang w:eastAsia="zh-CN"/>
        </w:rPr>
        <w:t>or RRM measurement.</w:t>
      </w:r>
    </w:p>
    <w:p w14:paraId="1A89852F" w14:textId="77777777" w:rsidR="00ED132E" w:rsidRDefault="00ED132E">
      <w:pPr>
        <w:rPr>
          <w:rFonts w:eastAsiaTheme="minorEastAsia"/>
          <w:lang w:val="en-GB" w:eastAsia="zh-CN"/>
        </w:rPr>
      </w:pPr>
    </w:p>
    <w:p w14:paraId="28C71C70" w14:textId="77777777" w:rsidR="00ED132E" w:rsidRDefault="00805BAE">
      <w:pPr>
        <w:pStyle w:val="4"/>
        <w:numPr>
          <w:ilvl w:val="3"/>
          <w:numId w:val="42"/>
        </w:numPr>
        <w:rPr>
          <w:rStyle w:val="30"/>
        </w:rPr>
      </w:pPr>
      <w:r>
        <w:rPr>
          <w:rStyle w:val="30"/>
          <w:rFonts w:hint="eastAsia"/>
        </w:rPr>
        <w:t>C</w:t>
      </w:r>
      <w:r>
        <w:rPr>
          <w:rStyle w:val="30"/>
        </w:rPr>
        <w:t>ollision handling</w:t>
      </w:r>
      <w:r>
        <w:rPr>
          <w:rStyle w:val="30"/>
          <w:rFonts w:hint="eastAsia"/>
        </w:rPr>
        <w:t xml:space="preserve"> order</w:t>
      </w:r>
    </w:p>
    <w:p w14:paraId="799ACFA6" w14:textId="77777777" w:rsidR="00ED132E" w:rsidRDefault="00805BAE">
      <w:pPr>
        <w:pStyle w:val="a7"/>
        <w:rPr>
          <w:rFonts w:eastAsiaTheme="minorEastAsia"/>
          <w:lang w:eastAsia="zh-CN"/>
        </w:rPr>
      </w:pPr>
      <w:r>
        <w:rPr>
          <w:rFonts w:eastAsiaTheme="minorEastAsia"/>
          <w:lang w:eastAsia="zh-CN"/>
        </w:rPr>
        <w:t>CATT proposed to study the order of collision handling of the following collision types.</w:t>
      </w:r>
    </w:p>
    <w:p w14:paraId="431D00C6" w14:textId="77777777" w:rsidR="00ED132E" w:rsidRDefault="00805BAE">
      <w:pPr>
        <w:pStyle w:val="a"/>
        <w:numPr>
          <w:ilvl w:val="0"/>
          <w:numId w:val="52"/>
        </w:numPr>
      </w:pPr>
      <w:r>
        <w:t xml:space="preserve">Type 1: Collision between transmissions/receptions and DL/UL usable PRBs; </w:t>
      </w:r>
    </w:p>
    <w:p w14:paraId="4AB3944E" w14:textId="77777777" w:rsidR="00ED132E" w:rsidRDefault="00805BAE">
      <w:pPr>
        <w:pStyle w:val="a"/>
        <w:numPr>
          <w:ilvl w:val="0"/>
          <w:numId w:val="52"/>
        </w:numPr>
      </w:pPr>
      <w:r>
        <w:t>Type 2: Collision between transmissions with same transmission direction;</w:t>
      </w:r>
    </w:p>
    <w:p w14:paraId="664D4F26" w14:textId="77777777" w:rsidR="00ED132E" w:rsidRDefault="00805BAE">
      <w:pPr>
        <w:pStyle w:val="a"/>
        <w:numPr>
          <w:ilvl w:val="0"/>
          <w:numId w:val="52"/>
        </w:numPr>
      </w:pPr>
      <w:r>
        <w:t>Type 3: Collision between transmissions and receptions.</w:t>
      </w:r>
    </w:p>
    <w:p w14:paraId="3EE24457" w14:textId="77777777" w:rsidR="00ED132E" w:rsidRDefault="00ED132E">
      <w:pPr>
        <w:spacing w:before="120"/>
        <w:rPr>
          <w:rFonts w:eastAsiaTheme="minorEastAsia"/>
          <w:lang w:eastAsia="zh-CN"/>
        </w:rPr>
      </w:pPr>
    </w:p>
    <w:p w14:paraId="096487CA" w14:textId="77777777" w:rsidR="00ED132E" w:rsidRDefault="00805BAE">
      <w:pPr>
        <w:spacing w:before="120"/>
        <w:rPr>
          <w:rFonts w:eastAsiaTheme="minorEastAsia"/>
          <w:lang w:eastAsia="zh-CN"/>
        </w:rPr>
      </w:pPr>
      <w:r>
        <w:rPr>
          <w:rFonts w:eastAsiaTheme="minorEastAsia"/>
          <w:lang w:eastAsia="zh-CN"/>
        </w:rPr>
        <w:t>CMCC proposed to consider the following collision handling order as a starting point.</w:t>
      </w:r>
    </w:p>
    <w:p w14:paraId="70B9FD1D" w14:textId="77777777" w:rsidR="00ED132E" w:rsidRDefault="00805BAE">
      <w:pPr>
        <w:numPr>
          <w:ilvl w:val="0"/>
          <w:numId w:val="53"/>
        </w:numPr>
        <w:ind w:hanging="357"/>
        <w:rPr>
          <w:rFonts w:eastAsiaTheme="minorEastAsia"/>
          <w:iCs/>
          <w:lang w:eastAsia="zh-CN"/>
        </w:rPr>
      </w:pPr>
      <w:r>
        <w:rPr>
          <w:rFonts w:eastAsiaTheme="minorEastAsia"/>
          <w:iCs/>
          <w:lang w:eastAsia="zh-CN"/>
        </w:rPr>
        <w:t>Step 1: drop transmissions/receptions without available resources to be allocated.</w:t>
      </w:r>
    </w:p>
    <w:p w14:paraId="2A302C3C" w14:textId="77777777" w:rsidR="00ED132E" w:rsidRDefault="00805BAE">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151DC674" w14:textId="77777777" w:rsidR="00ED132E" w:rsidRDefault="00805BAE">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xml:space="preserve">: </w:t>
      </w:r>
      <w:proofErr w:type="gramStart"/>
      <w:r>
        <w:rPr>
          <w:rFonts w:eastAsiaTheme="minorEastAsia"/>
          <w:iCs/>
          <w:lang w:eastAsia="zh-CN"/>
        </w:rPr>
        <w:t>drop transmissions/receptions which contradicts</w:t>
      </w:r>
      <w:proofErr w:type="gramEnd"/>
      <w:r>
        <w:rPr>
          <w:rFonts w:eastAsiaTheme="minorEastAsia"/>
          <w:iCs/>
          <w:lang w:eastAsia="zh-CN"/>
        </w:rPr>
        <w:t xml:space="preserve"> to symbol direction based on legacy TDD configuration and UE-specific link direction of the SBFD symbol.</w:t>
      </w:r>
    </w:p>
    <w:p w14:paraId="3252FCA6" w14:textId="77777777" w:rsidR="00ED132E" w:rsidRDefault="00805BAE">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34B34219" w14:textId="77777777" w:rsidR="00ED132E" w:rsidRDefault="00805BAE">
      <w:pPr>
        <w:pStyle w:val="2"/>
        <w:numPr>
          <w:ilvl w:val="1"/>
          <w:numId w:val="4"/>
        </w:numPr>
        <w:rPr>
          <w:rFonts w:eastAsiaTheme="minorEastAsia"/>
          <w:lang w:val="en-US"/>
        </w:rPr>
      </w:pPr>
      <w:r>
        <w:rPr>
          <w:rFonts w:eastAsiaTheme="minorEastAsia"/>
          <w:lang w:val="en-US"/>
        </w:rPr>
        <w:t>Miscellaneous</w:t>
      </w:r>
    </w:p>
    <w:p w14:paraId="5BFB9218" w14:textId="77777777" w:rsidR="00ED132E" w:rsidRDefault="00805BAE">
      <w:pPr>
        <w:rPr>
          <w:rFonts w:eastAsiaTheme="minorEastAsia"/>
          <w:lang w:val="en-GB" w:eastAsia="zh-CN"/>
        </w:rPr>
      </w:pPr>
      <w:r>
        <w:rPr>
          <w:rFonts w:eastAsiaTheme="minorEastAsia"/>
          <w:lang w:val="en-GB" w:eastAsia="zh-CN"/>
        </w:rPr>
        <w:t>ZTE proposed that RAN1 needs to further discuss whether any optimization is needed for each of the Rel-16~Rel-19 features</w:t>
      </w:r>
    </w:p>
    <w:p w14:paraId="5D209AD4" w14:textId="77777777" w:rsidR="00ED132E" w:rsidRDefault="00ED132E">
      <w:pPr>
        <w:rPr>
          <w:rFonts w:eastAsiaTheme="minorEastAsia"/>
          <w:highlight w:val="yellow"/>
          <w:lang w:val="en-GB" w:eastAsia="zh-CN"/>
        </w:rPr>
      </w:pPr>
    </w:p>
    <w:p w14:paraId="46E09760" w14:textId="77777777" w:rsidR="00ED132E" w:rsidRDefault="00805BAE">
      <w:pPr>
        <w:rPr>
          <w:rFonts w:eastAsiaTheme="minorEastAsia"/>
          <w:b/>
          <w:u w:val="single"/>
          <w:lang w:eastAsia="zh-CN"/>
        </w:rPr>
      </w:pPr>
      <w:r>
        <w:rPr>
          <w:rFonts w:eastAsiaTheme="minorEastAsia" w:hint="eastAsia"/>
          <w:b/>
          <w:u w:val="single"/>
          <w:lang w:eastAsia="zh-CN"/>
        </w:rPr>
        <w:t>R</w:t>
      </w:r>
      <w:r>
        <w:rPr>
          <w:rFonts w:eastAsiaTheme="minorEastAsia"/>
          <w:b/>
          <w:u w:val="single"/>
          <w:lang w:eastAsia="zh-CN"/>
        </w:rPr>
        <w:t>elaxing the restriction of aligned center frequency of UL/DL BWP for the SBFD-aware UE</w:t>
      </w:r>
    </w:p>
    <w:p w14:paraId="311C07FB" w14:textId="77777777" w:rsidR="00ED132E" w:rsidRDefault="00805BAE">
      <w:pPr>
        <w:rPr>
          <w:rFonts w:eastAsiaTheme="minorEastAsia"/>
          <w:lang w:eastAsia="zh-CN"/>
        </w:rPr>
      </w:pPr>
      <w:r>
        <w:rPr>
          <w:rFonts w:eastAsiaTheme="minorEastAsia" w:hint="eastAsia"/>
          <w:lang w:eastAsia="zh-CN"/>
        </w:rPr>
        <w:t xml:space="preserve">In Rel-18 SI, it was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w:t>
      </w:r>
      <w:proofErr w:type="spellStart"/>
      <w:r>
        <w:rPr>
          <w:rFonts w:ascii="Times" w:eastAsia="Batang" w:hAnsi="Times"/>
          <w:lang w:val="en-GB"/>
        </w:rPr>
        <w:t>center</w:t>
      </w:r>
      <w:proofErr w:type="spellEnd"/>
      <w:r>
        <w:rPr>
          <w:rFonts w:ascii="Times" w:eastAsia="Batang" w:hAnsi="Times"/>
          <w:lang w:val="en-GB"/>
        </w:rPr>
        <w:t xml:space="preserve"> frequencies </w:t>
      </w:r>
      <w:r>
        <w:rPr>
          <w:rFonts w:ascii="Times" w:eastAsia="Malgun Gothic" w:hAnsi="Times"/>
          <w:lang w:val="en-GB" w:eastAsia="zh-CN"/>
        </w:rPr>
        <w:t xml:space="preserve">is the </w:t>
      </w:r>
      <w:r>
        <w:rPr>
          <w:rFonts w:ascii="Times" w:eastAsia="Batang" w:hAnsi="Times"/>
          <w:lang w:val="en-GB"/>
        </w:rPr>
        <w:t>baseline</w:t>
      </w:r>
      <w:r>
        <w:rPr>
          <w:rFonts w:ascii="Times" w:eastAsiaTheme="minorEastAsia" w:hAnsi="Times" w:hint="eastAsia"/>
          <w:lang w:val="en-GB" w:eastAsia="zh-CN"/>
        </w:rPr>
        <w:t>.</w:t>
      </w:r>
    </w:p>
    <w:tbl>
      <w:tblPr>
        <w:tblStyle w:val="af0"/>
        <w:tblW w:w="0" w:type="auto"/>
        <w:tblLook w:val="04A0" w:firstRow="1" w:lastRow="0" w:firstColumn="1" w:lastColumn="0" w:noHBand="0" w:noVBand="1"/>
      </w:tblPr>
      <w:tblGrid>
        <w:gridCol w:w="9286"/>
      </w:tblGrid>
      <w:tr w:rsidR="00ED132E" w14:paraId="297BDF98" w14:textId="77777777">
        <w:tc>
          <w:tcPr>
            <w:tcW w:w="9286" w:type="dxa"/>
          </w:tcPr>
          <w:p w14:paraId="1B6AF450"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12B6984" w14:textId="77777777" w:rsidR="00ED132E" w:rsidRDefault="00805BAE">
            <w:pPr>
              <w:spacing w:after="0"/>
              <w:rPr>
                <w:rFonts w:ascii="Times" w:eastAsiaTheme="minorEastAsia"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w:t>
            </w:r>
            <w:proofErr w:type="spellStart"/>
            <w:r>
              <w:rPr>
                <w:rFonts w:ascii="Times" w:eastAsia="Batang" w:hAnsi="Times"/>
                <w:lang w:val="en-GB"/>
              </w:rPr>
              <w:t>center</w:t>
            </w:r>
            <w:proofErr w:type="spellEnd"/>
            <w:r>
              <w:rPr>
                <w:rFonts w:ascii="Times" w:eastAsia="Batang" w:hAnsi="Times"/>
                <w:lang w:val="en-GB"/>
              </w:rPr>
              <w:t xml:space="preserve"> frequencies </w:t>
            </w:r>
            <w:r>
              <w:rPr>
                <w:rFonts w:ascii="Times" w:eastAsia="Malgun Gothic" w:hAnsi="Times"/>
                <w:lang w:val="en-GB" w:eastAsia="zh-CN"/>
              </w:rPr>
              <w:t xml:space="preserve">is the </w:t>
            </w:r>
            <w:r>
              <w:rPr>
                <w:rFonts w:ascii="Times" w:eastAsia="Batang" w:hAnsi="Times"/>
                <w:lang w:val="en-GB"/>
              </w:rPr>
              <w:t>baseline.</w:t>
            </w:r>
          </w:p>
        </w:tc>
      </w:tr>
    </w:tbl>
    <w:p w14:paraId="103DA0C4" w14:textId="77777777" w:rsidR="00ED132E" w:rsidRDefault="00ED132E">
      <w:pPr>
        <w:rPr>
          <w:rFonts w:eastAsiaTheme="minorEastAsia"/>
          <w:lang w:eastAsia="zh-CN"/>
        </w:rPr>
      </w:pPr>
    </w:p>
    <w:p w14:paraId="274D2AD0" w14:textId="77777777" w:rsidR="00ED132E" w:rsidRDefault="00805BAE">
      <w:pPr>
        <w:rPr>
          <w:rFonts w:eastAsiaTheme="minorEastAsia"/>
          <w:lang w:eastAsia="zh-CN"/>
        </w:rPr>
      </w:pPr>
      <w:r>
        <w:rPr>
          <w:rFonts w:eastAsiaTheme="minorEastAsia" w:hint="eastAsia"/>
          <w:lang w:eastAsia="zh-CN"/>
        </w:rPr>
        <w:t>Apple and Qualcomm discussed in r</w:t>
      </w:r>
      <w:r>
        <w:rPr>
          <w:rFonts w:eastAsiaTheme="minorEastAsia"/>
          <w:lang w:eastAsia="zh-CN"/>
        </w:rPr>
        <w:t>elaxing the restriction of aligned center frequency of UL/DL BWP for the SBFD-aware UE</w:t>
      </w:r>
      <w:r>
        <w:rPr>
          <w:rFonts w:eastAsiaTheme="minorEastAsia" w:hint="eastAsia"/>
          <w:lang w:eastAsia="zh-CN"/>
        </w:rPr>
        <w:t>.</w:t>
      </w:r>
    </w:p>
    <w:p w14:paraId="56703C76" w14:textId="77777777" w:rsidR="00ED132E" w:rsidRDefault="00ED132E">
      <w:pPr>
        <w:rPr>
          <w:rFonts w:eastAsiaTheme="minorEastAsia"/>
          <w:lang w:eastAsia="zh-CN"/>
        </w:rPr>
      </w:pPr>
    </w:p>
    <w:p w14:paraId="2ACC5EF9" w14:textId="77777777" w:rsidR="00ED132E" w:rsidRDefault="00805BAE">
      <w:pPr>
        <w:rPr>
          <w:rFonts w:eastAsiaTheme="minorEastAsia"/>
          <w:lang w:eastAsia="zh-CN"/>
        </w:rPr>
      </w:pPr>
      <w:r>
        <w:rPr>
          <w:rFonts w:eastAsiaTheme="minorEastAsia" w:hint="eastAsia"/>
          <w:lang w:eastAsia="zh-CN"/>
        </w:rPr>
        <w:t xml:space="preserve">Qualcomm discussed that in </w:t>
      </w:r>
      <w:r>
        <w:rPr>
          <w:rFonts w:eastAsia="Malgun Gothic"/>
          <w:lang w:eastAsia="ko-KR"/>
        </w:rPr>
        <w:t>SBFD symbols, depending on the locations of UL/DL BWPs and UL/DL subbands, the available resources for DL and UL are based on the overlapped frequency resources between UL/DL subbands and the UE active UL/DL BWP. Then, the benefits of SBFD operations are vanished for that BWP configuration as the SBFD symbol will be either DL or UL from UE perspectives.</w:t>
      </w:r>
    </w:p>
    <w:p w14:paraId="7D6443B4" w14:textId="77777777" w:rsidR="00ED132E" w:rsidRDefault="00805BAE">
      <w:pPr>
        <w:keepNext/>
        <w:jc w:val="center"/>
      </w:pPr>
      <w:r>
        <w:rPr>
          <w:rFonts w:eastAsia="Malgun Gothic"/>
          <w:noProof/>
          <w:lang w:eastAsia="zh-CN"/>
        </w:rPr>
        <w:drawing>
          <wp:inline distT="0" distB="0" distL="0" distR="0" wp14:anchorId="7A06DF03" wp14:editId="74A67CBC">
            <wp:extent cx="2517140" cy="1480820"/>
            <wp:effectExtent l="0" t="0" r="0" b="0"/>
            <wp:docPr id="4" name="Picture 75608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56080054"/>
                    <pic:cNvPicPr>
                      <a:picLocks noChangeAspect="1"/>
                    </pic:cNvPicPr>
                  </pic:nvPicPr>
                  <pic:blipFill>
                    <a:blip r:embed="rId37"/>
                    <a:stretch>
                      <a:fillRect/>
                    </a:stretch>
                  </pic:blipFill>
                  <pic:spPr>
                    <a:xfrm>
                      <a:off x="0" y="0"/>
                      <a:ext cx="2520354" cy="1483037"/>
                    </a:xfrm>
                    <a:prstGeom prst="rect">
                      <a:avLst/>
                    </a:prstGeom>
                  </pic:spPr>
                </pic:pic>
              </a:graphicData>
            </a:graphic>
          </wp:inline>
        </w:drawing>
      </w:r>
      <w:r>
        <w:rPr>
          <w:rFonts w:eastAsia="Malgun Gothic"/>
          <w:noProof/>
          <w:lang w:eastAsia="zh-CN"/>
        </w:rPr>
        <w:drawing>
          <wp:inline distT="0" distB="0" distL="0" distR="0" wp14:anchorId="320C21DF" wp14:editId="167C3F4E">
            <wp:extent cx="2511425" cy="1458595"/>
            <wp:effectExtent l="0" t="0" r="0" b="0"/>
            <wp:docPr id="5" name="Picture 81157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11573638"/>
                    <pic:cNvPicPr>
                      <a:picLocks noChangeAspect="1"/>
                    </pic:cNvPicPr>
                  </pic:nvPicPr>
                  <pic:blipFill>
                    <a:blip r:embed="rId38"/>
                    <a:stretch>
                      <a:fillRect/>
                    </a:stretch>
                  </pic:blipFill>
                  <pic:spPr>
                    <a:xfrm>
                      <a:off x="0" y="0"/>
                      <a:ext cx="2514015" cy="1460523"/>
                    </a:xfrm>
                    <a:prstGeom prst="rect">
                      <a:avLst/>
                    </a:prstGeom>
                  </pic:spPr>
                </pic:pic>
              </a:graphicData>
            </a:graphic>
          </wp:inline>
        </w:drawing>
      </w:r>
    </w:p>
    <w:p w14:paraId="0A865B03" w14:textId="77777777" w:rsidR="00ED132E" w:rsidRDefault="00805BAE">
      <w:pPr>
        <w:spacing w:after="0"/>
        <w:rPr>
          <w:rFonts w:eastAsia="Batang"/>
          <w:bCs/>
          <w:szCs w:val="24"/>
          <w:lang w:val="en-GB"/>
        </w:rPr>
      </w:pPr>
      <w:r>
        <w:rPr>
          <w:rFonts w:eastAsia="Batang"/>
          <w:bCs/>
          <w:szCs w:val="24"/>
          <w:lang w:val="en-GB"/>
        </w:rPr>
        <w:t>This is happening due to the limitation of aligned centre frequency between the UL and DL BWP. If that restriction is lifted for narrow UL/DL BPW for SBFD-aware only, then SBFD-aware UE can transmit or receive in the SBFD symbols.</w:t>
      </w:r>
      <w:r>
        <w:rPr>
          <w:rFonts w:eastAsiaTheme="minorEastAsia" w:hint="eastAsia"/>
          <w:bCs/>
          <w:szCs w:val="24"/>
          <w:lang w:val="en-GB" w:eastAsia="zh-CN"/>
        </w:rPr>
        <w:t xml:space="preserve"> It is proposed that</w:t>
      </w:r>
      <w:r>
        <w:rPr>
          <w:rFonts w:eastAsia="Batang"/>
          <w:bCs/>
          <w:szCs w:val="24"/>
          <w:lang w:val="en-GB"/>
        </w:rPr>
        <w:t xml:space="preserve"> RAN1 to further discuss relaxing the restriction of aligned </w:t>
      </w:r>
      <w:proofErr w:type="spellStart"/>
      <w:r>
        <w:rPr>
          <w:rFonts w:eastAsia="Batang"/>
          <w:bCs/>
          <w:szCs w:val="24"/>
          <w:lang w:val="en-GB"/>
        </w:rPr>
        <w:t>center</w:t>
      </w:r>
      <w:proofErr w:type="spellEnd"/>
      <w:r>
        <w:rPr>
          <w:rFonts w:eastAsia="Batang"/>
          <w:bCs/>
          <w:szCs w:val="24"/>
          <w:lang w:val="en-GB"/>
        </w:rPr>
        <w:t xml:space="preserve"> frequency of UL/DL BWP for the SBFD-aware UE.</w:t>
      </w:r>
    </w:p>
    <w:p w14:paraId="5F5E3710" w14:textId="77777777" w:rsidR="00ED132E" w:rsidRDefault="0067489A">
      <w:pPr>
        <w:keepNext/>
        <w:jc w:val="center"/>
      </w:pPr>
      <w:r>
        <w:rPr>
          <w:noProof/>
        </w:rPr>
        <w:object w:dxaOrig="4339" w:dyaOrig="2372" w14:anchorId="37955E44">
          <v:shape id="_x0000_i1037" type="#_x0000_t75" alt="" style="width:216.65pt;height:118.35pt;mso-width-percent:0;mso-height-percent:0;mso-width-percent:0;mso-height-percent:0" o:ole="">
            <v:imagedata r:id="rId39" o:title=""/>
          </v:shape>
          <o:OLEObject Type="Embed" ProgID="Visio.Drawing.15" ShapeID="_x0000_i1037" DrawAspect="Content" ObjectID="_1777728427" r:id="rId40"/>
        </w:object>
      </w:r>
    </w:p>
    <w:p w14:paraId="3C734AC3" w14:textId="77777777" w:rsidR="00ED132E" w:rsidRDefault="00805BAE">
      <w:r>
        <w:rPr>
          <w:rFonts w:eastAsiaTheme="minorEastAsia" w:hint="eastAsia"/>
          <w:lang w:val="en-GB" w:eastAsia="zh-CN"/>
        </w:rPr>
        <w:t>A</w:t>
      </w:r>
      <w:r>
        <w:rPr>
          <w:rFonts w:eastAsiaTheme="minorEastAsia"/>
          <w:lang w:val="en-GB" w:eastAsia="zh-CN"/>
        </w:rPr>
        <w:t>pple</w:t>
      </w:r>
      <w:r>
        <w:t xml:space="preserve"> </w:t>
      </w:r>
      <w:r>
        <w:rPr>
          <w:rFonts w:eastAsiaTheme="minorEastAsia"/>
          <w:lang w:eastAsia="zh-CN"/>
        </w:rPr>
        <w:t xml:space="preserve">claimed that </w:t>
      </w:r>
      <w:r>
        <w:t xml:space="preserve">some UE implementations may prefer to be scheduled in only one of the DL sub-bands in SBFD slots/symbols, as shown </w:t>
      </w:r>
      <w:r>
        <w:rPr>
          <w:rFonts w:eastAsiaTheme="minorEastAsia"/>
          <w:lang w:eastAsia="zh-CN"/>
        </w:rPr>
        <w:t>below</w:t>
      </w:r>
      <w:r>
        <w:t>, where UE in this example can only be scheduled in the upper DL sub-band within the SBFD slot.</w:t>
      </w:r>
      <w:r>
        <w:rPr>
          <w:rFonts w:eastAsiaTheme="minorEastAsia"/>
          <w:lang w:eastAsia="zh-CN"/>
        </w:rPr>
        <w:t xml:space="preserve"> Therefore, it is</w:t>
      </w:r>
      <w:r>
        <w:rPr>
          <w:rFonts w:eastAsiaTheme="minorEastAsia"/>
          <w:lang w:val="en-GB" w:eastAsia="zh-CN"/>
        </w:rPr>
        <w:t xml:space="preserve"> proposed that </w:t>
      </w:r>
      <w:r>
        <w:t>UE may be configured with UL and DL BWPs (cell-specific or UE specific) that have different center frequencies as an indication of UL and DL sub-bands within SBFD symbols/slots. UL &amp; DL BWPs:</w:t>
      </w:r>
    </w:p>
    <w:p w14:paraId="2E07EE89" w14:textId="77777777" w:rsidR="00ED132E" w:rsidRDefault="00805BAE">
      <w:pPr>
        <w:pStyle w:val="a"/>
        <w:numPr>
          <w:ilvl w:val="0"/>
          <w:numId w:val="54"/>
        </w:numPr>
      </w:pPr>
      <w:r>
        <w:t>May have different (or the same) numerology,</w:t>
      </w:r>
    </w:p>
    <w:p w14:paraId="0156D37E" w14:textId="77777777" w:rsidR="00ED132E" w:rsidRDefault="00805BAE">
      <w:pPr>
        <w:pStyle w:val="a"/>
        <w:numPr>
          <w:ilvl w:val="0"/>
          <w:numId w:val="54"/>
        </w:numPr>
      </w:pPr>
      <w:r>
        <w:t xml:space="preserve">May have the same or different </w:t>
      </w:r>
      <w:proofErr w:type="spellStart"/>
      <w:r>
        <w:t>bwp</w:t>
      </w:r>
      <w:proofErr w:type="spellEnd"/>
      <w:r>
        <w:t>-Ids</w:t>
      </w:r>
    </w:p>
    <w:p w14:paraId="7AFC3474" w14:textId="77777777" w:rsidR="00ED132E" w:rsidRDefault="00805BAE">
      <w:pPr>
        <w:keepNext/>
      </w:pPr>
      <w:r>
        <w:rPr>
          <w:noProof/>
          <w:lang w:eastAsia="zh-CN"/>
        </w:rPr>
        <w:drawing>
          <wp:inline distT="0" distB="0" distL="0" distR="0" wp14:anchorId="784E22C1" wp14:editId="68982DF6">
            <wp:extent cx="5727700" cy="1960245"/>
            <wp:effectExtent l="0" t="0" r="0" b="0"/>
            <wp:docPr id="8" name="Image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descr="A black background with red and blue rectangles&#10;&#10;Description automatically generated"/>
                    <pic:cNvPicPr>
                      <a:picLocks noChangeAspect="1" noChangeArrowheads="1"/>
                    </pic:cNvPicPr>
                  </pic:nvPicPr>
                  <pic:blipFill>
                    <a:blip r:embed="rId41"/>
                    <a:stretch>
                      <a:fillRect/>
                    </a:stretch>
                  </pic:blipFill>
                  <pic:spPr>
                    <a:xfrm>
                      <a:off x="0" y="0"/>
                      <a:ext cx="5727700" cy="1960245"/>
                    </a:xfrm>
                    <a:prstGeom prst="rect">
                      <a:avLst/>
                    </a:prstGeom>
                  </pic:spPr>
                </pic:pic>
              </a:graphicData>
            </a:graphic>
          </wp:inline>
        </w:drawing>
      </w:r>
    </w:p>
    <w:p w14:paraId="38754260" w14:textId="77777777" w:rsidR="00ED132E" w:rsidRDefault="00ED132E">
      <w:pPr>
        <w:rPr>
          <w:rFonts w:eastAsiaTheme="minorEastAsia"/>
          <w:lang w:val="en-GB" w:eastAsia="zh-CN"/>
        </w:rPr>
      </w:pPr>
    </w:p>
    <w:p w14:paraId="0580220A" w14:textId="77777777" w:rsidR="00ED132E" w:rsidRDefault="00805BAE">
      <w:pPr>
        <w:rPr>
          <w:rFonts w:eastAsiaTheme="minorEastAsia"/>
          <w:b/>
          <w:u w:val="single"/>
          <w:lang w:eastAsia="zh-CN"/>
        </w:rPr>
      </w:pPr>
      <w:r>
        <w:rPr>
          <w:rFonts w:eastAsiaTheme="minorEastAsia" w:hint="eastAsia"/>
          <w:b/>
          <w:u w:val="single"/>
          <w:lang w:eastAsia="zh-CN"/>
        </w:rPr>
        <w:t>L</w:t>
      </w:r>
      <w:r>
        <w:rPr>
          <w:rFonts w:eastAsiaTheme="minorEastAsia"/>
          <w:b/>
          <w:u w:val="single"/>
          <w:lang w:eastAsia="zh-CN"/>
        </w:rPr>
        <w:t>imitation on maximum number of DL/UL switching</w:t>
      </w:r>
    </w:p>
    <w:p w14:paraId="1FA67FD9" w14:textId="77777777" w:rsidR="00ED132E" w:rsidRDefault="00805BAE">
      <w:pPr>
        <w:rPr>
          <w:rFonts w:eastAsiaTheme="minorEastAsia"/>
          <w:lang w:eastAsia="zh-CN"/>
        </w:rPr>
      </w:pPr>
      <w:r>
        <w:rPr>
          <w:rFonts w:eastAsiaTheme="minorEastAsia" w:hint="eastAsia"/>
          <w:lang w:eastAsia="zh-CN"/>
        </w:rPr>
        <w:t xml:space="preserve">China Telecom and Qualcomm proposed that </w:t>
      </w:r>
      <w:r>
        <w:rPr>
          <w:rFonts w:eastAsiaTheme="minorEastAsia"/>
          <w:lang w:eastAsia="zh-CN"/>
        </w:rPr>
        <w:t>RAN1 should discuss some limitation on maximum number of DL/UL switching for the SBFD-aware UE within the SBFD time pattern.</w:t>
      </w:r>
    </w:p>
    <w:p w14:paraId="518373BC" w14:textId="77777777" w:rsidR="00ED132E" w:rsidRDefault="00ED132E">
      <w:pPr>
        <w:rPr>
          <w:rFonts w:eastAsiaTheme="minorEastAsia"/>
          <w:lang w:val="en-GB" w:eastAsia="zh-CN"/>
        </w:rPr>
      </w:pPr>
    </w:p>
    <w:p w14:paraId="3AFBCD36" w14:textId="77777777" w:rsidR="00ED132E" w:rsidRDefault="00805BAE">
      <w:pPr>
        <w:rPr>
          <w:rFonts w:eastAsiaTheme="minorEastAsia"/>
          <w:b/>
          <w:u w:val="single"/>
          <w:lang w:val="fi-FI" w:eastAsia="zh-CN"/>
        </w:rPr>
      </w:pPr>
      <w:r>
        <w:rPr>
          <w:rFonts w:eastAsiaTheme="minorEastAsia"/>
          <w:b/>
          <w:u w:val="single"/>
          <w:lang w:val="fi-FI" w:eastAsia="zh-CN"/>
        </w:rPr>
        <w:t>TA</w:t>
      </w:r>
    </w:p>
    <w:p w14:paraId="68FC6941" w14:textId="77777777" w:rsidR="00ED132E" w:rsidRDefault="00805BAE">
      <w:pPr>
        <w:rPr>
          <w:rFonts w:eastAsiaTheme="minorEastAsia"/>
          <w:lang w:val="fi-FI" w:eastAsia="zh-CN"/>
        </w:rPr>
      </w:pPr>
      <w:r>
        <w:rPr>
          <w:rFonts w:eastAsiaTheme="minorEastAsia" w:hint="eastAsia"/>
          <w:lang w:val="fi-FI" w:eastAsia="zh-CN"/>
        </w:rPr>
        <w:t xml:space="preserve">Ericsson observed that </w:t>
      </w:r>
      <w:bookmarkStart w:id="9" w:name="_Toc166258524"/>
      <w:r>
        <w:rPr>
          <w:rFonts w:eastAsiaTheme="minorEastAsia" w:hint="eastAsia"/>
          <w:lang w:eastAsia="zh-CN"/>
        </w:rPr>
        <w:t>u</w:t>
      </w:r>
      <w:r>
        <w:t>sing separate SBFD UL timing has limited performance gains and would break orthogonality between legacy UEs and SBFD aware UEs in the UL</w:t>
      </w:r>
      <w:bookmarkEnd w:id="9"/>
      <w:r>
        <w:rPr>
          <w:rFonts w:eastAsiaTheme="minorEastAsia" w:hint="eastAsia"/>
          <w:lang w:eastAsia="zh-CN"/>
        </w:rPr>
        <w:t xml:space="preserve">, thus </w:t>
      </w:r>
      <w:r>
        <w:rPr>
          <w:rFonts w:eastAsiaTheme="minorEastAsia" w:hint="eastAsia"/>
          <w:lang w:val="fi-FI" w:eastAsia="zh-CN"/>
        </w:rPr>
        <w:t>proposed that no separate UL timing is introduced for SBFD symbols.</w:t>
      </w:r>
    </w:p>
    <w:p w14:paraId="365EDE3F" w14:textId="77777777" w:rsidR="00ED132E" w:rsidRDefault="00805BAE">
      <w:pPr>
        <w:rPr>
          <w:rFonts w:eastAsiaTheme="minorEastAsia"/>
          <w:lang w:eastAsia="zh-CN"/>
        </w:rPr>
      </w:pPr>
      <w:r>
        <w:rPr>
          <w:rFonts w:eastAsiaTheme="minorEastAsia"/>
          <w:lang w:val="fi-FI" w:eastAsia="zh-CN"/>
        </w:rPr>
        <w:t xml:space="preserve">TCL proposed that </w:t>
      </w:r>
      <w:r>
        <w:rPr>
          <w:rFonts w:eastAsiaTheme="minorEastAsia"/>
          <w:lang w:eastAsia="zh-CN"/>
        </w:rPr>
        <w:t xml:space="preserve">the transition time between SBFD and non-SBFD operation may use one of the following options based on gNB implementation </w:t>
      </w:r>
    </w:p>
    <w:p w14:paraId="7080E57C" w14:textId="77777777" w:rsidR="00ED132E" w:rsidRDefault="00805BAE">
      <w:pPr>
        <w:numPr>
          <w:ilvl w:val="0"/>
          <w:numId w:val="55"/>
        </w:numPr>
        <w:rPr>
          <w:rFonts w:eastAsiaTheme="minorEastAsia"/>
          <w:lang w:eastAsia="zh-CN"/>
        </w:rPr>
      </w:pPr>
      <w:r>
        <w:rPr>
          <w:rFonts w:eastAsiaTheme="minorEastAsia"/>
          <w:lang w:eastAsia="zh-CN"/>
        </w:rPr>
        <w:t>Reserving antenna ports for DL and UL transmission for a period of SBFD</w:t>
      </w:r>
    </w:p>
    <w:p w14:paraId="1BF0B4A5" w14:textId="77777777" w:rsidR="00ED132E" w:rsidRDefault="00805BAE">
      <w:pPr>
        <w:numPr>
          <w:ilvl w:val="0"/>
          <w:numId w:val="55"/>
        </w:numPr>
        <w:rPr>
          <w:rFonts w:eastAsiaTheme="minorEastAsia"/>
          <w:lang w:eastAsia="zh-CN"/>
        </w:rPr>
      </w:pPr>
      <w:r>
        <w:rPr>
          <w:rFonts w:eastAsiaTheme="minorEastAsia"/>
          <w:lang w:eastAsia="zh-CN"/>
        </w:rPr>
        <w:t xml:space="preserve">Using TA offset and </w:t>
      </w:r>
      <w:proofErr w:type="spellStart"/>
      <w:r>
        <w:rPr>
          <w:rFonts w:eastAsiaTheme="minorEastAsia"/>
          <w:lang w:eastAsia="zh-CN"/>
        </w:rPr>
        <w:t>N_Tx</w:t>
      </w:r>
      <w:proofErr w:type="spellEnd"/>
      <w:r>
        <w:rPr>
          <w:rFonts w:eastAsiaTheme="minorEastAsia"/>
          <w:lang w:eastAsia="zh-CN"/>
        </w:rPr>
        <w:t xml:space="preserve">-Rx as the transition time </w:t>
      </w:r>
    </w:p>
    <w:p w14:paraId="7C4ED54F" w14:textId="77777777" w:rsidR="00ED132E" w:rsidRDefault="00805BAE">
      <w:pPr>
        <w:numPr>
          <w:ilvl w:val="0"/>
          <w:numId w:val="55"/>
        </w:numPr>
        <w:rPr>
          <w:rFonts w:eastAsiaTheme="minorEastAsia"/>
          <w:lang w:val="fi-FI" w:eastAsia="zh-CN"/>
        </w:rPr>
      </w:pPr>
      <w:r>
        <w:rPr>
          <w:rFonts w:eastAsiaTheme="minorEastAsia"/>
          <w:lang w:eastAsia="zh-CN"/>
        </w:rPr>
        <w:t>Utilizing the UL transmission delay as the transition time</w:t>
      </w:r>
    </w:p>
    <w:p w14:paraId="775A40D1" w14:textId="77777777" w:rsidR="00ED132E" w:rsidRDefault="00805BAE">
      <w:pPr>
        <w:rPr>
          <w:rFonts w:eastAsiaTheme="minorEastAsia"/>
          <w:lang w:val="fi-FI" w:eastAsia="zh-CN"/>
        </w:rPr>
      </w:pPr>
      <w:r>
        <w:rPr>
          <w:rFonts w:eastAsiaTheme="minorEastAsia"/>
          <w:lang w:val="fi-FI" w:eastAsia="zh-CN"/>
        </w:rPr>
        <w:t>Samsung identified the following design options</w:t>
      </w:r>
      <w:r>
        <w:t xml:space="preserve"> </w:t>
      </w:r>
      <w:r>
        <w:rPr>
          <w:rFonts w:eastAsiaTheme="minorEastAsia"/>
          <w:lang w:val="fi-FI" w:eastAsia="zh-CN"/>
        </w:rPr>
        <w:t>for UL transmissions of an UL channel/signal by the SBFD-aware UE in the SBFD UL subband and the UL slot.</w:t>
      </w:r>
    </w:p>
    <w:p w14:paraId="5C757B59" w14:textId="77777777" w:rsidR="00ED132E" w:rsidRDefault="00805BAE">
      <w:pPr>
        <w:pStyle w:val="a"/>
        <w:numPr>
          <w:ilvl w:val="0"/>
          <w:numId w:val="56"/>
        </w:numPr>
      </w:pPr>
      <w:r>
        <w:rPr>
          <w:b/>
        </w:rPr>
        <w:t>Option 1:</w:t>
      </w:r>
      <w:r>
        <w:t xml:space="preserve"> The UL transmit timing in the SBFD UL subband and in the UL slot is the same.</w:t>
      </w:r>
    </w:p>
    <w:p w14:paraId="2209F50D" w14:textId="77777777" w:rsidR="00ED132E" w:rsidRDefault="00805BAE">
      <w:pPr>
        <w:spacing w:before="60" w:after="60" w:line="288" w:lineRule="auto"/>
        <w:ind w:left="1276"/>
        <w:rPr>
          <w:rFonts w:eastAsia="DengXian"/>
          <w:bCs/>
          <w:lang w:eastAsia="zh-CN"/>
        </w:rPr>
      </w:pPr>
      <w:r>
        <w:rPr>
          <w:rFonts w:eastAsia="DengXian"/>
          <w:bCs/>
          <w:lang w:eastAsia="zh-CN"/>
        </w:rPr>
        <w:t>Note: The SBFD-aware UE then follows existing Rel-15 behavior to determine its UL transmit timing in the SBFD UL subband.</w:t>
      </w:r>
    </w:p>
    <w:p w14:paraId="730AC6E4" w14:textId="77777777" w:rsidR="00ED132E" w:rsidRDefault="00805BAE">
      <w:pPr>
        <w:pStyle w:val="a"/>
        <w:numPr>
          <w:ilvl w:val="0"/>
          <w:numId w:val="56"/>
        </w:numPr>
      </w:pPr>
      <w:r>
        <w:rPr>
          <w:b/>
        </w:rPr>
        <w:t>Option 2:</w:t>
      </w:r>
      <w:r>
        <w:t xml:space="preserve"> The UL transmit timings in the SBFD UL subband and in the UL slot can be different.</w:t>
      </w:r>
    </w:p>
    <w:p w14:paraId="7F7D0A7E" w14:textId="77777777" w:rsidR="00ED132E" w:rsidRDefault="00805BAE">
      <w:pPr>
        <w:pStyle w:val="a"/>
        <w:numPr>
          <w:ilvl w:val="0"/>
          <w:numId w:val="57"/>
        </w:numPr>
      </w:pPr>
      <w:r>
        <w:rPr>
          <w:b/>
        </w:rPr>
        <w:t>Option 2a:</w:t>
      </w:r>
      <w:r>
        <w:t xml:space="preserve"> using a single TA on the serving cell but 2 separately configured </w:t>
      </w:r>
      <w:proofErr w:type="spellStart"/>
      <w:r>
        <w:t>N</w:t>
      </w:r>
      <w:r>
        <w:rPr>
          <w:vertAlign w:val="subscript"/>
        </w:rPr>
        <w:t>TA</w:t>
      </w:r>
      <w:proofErr w:type="gramStart"/>
      <w:r>
        <w:rPr>
          <w:vertAlign w:val="subscript"/>
        </w:rPr>
        <w:t>,Offset</w:t>
      </w:r>
      <w:proofErr w:type="spellEnd"/>
      <w:proofErr w:type="gramEnd"/>
      <w:r>
        <w:t xml:space="preserve"> values for the UL subband the UL slot, respectively.</w:t>
      </w:r>
    </w:p>
    <w:p w14:paraId="7B0872BD" w14:textId="77777777" w:rsidR="00ED132E" w:rsidRDefault="00805BAE">
      <w:pPr>
        <w:pStyle w:val="a"/>
        <w:numPr>
          <w:ilvl w:val="0"/>
          <w:numId w:val="57"/>
        </w:numPr>
      </w:pPr>
      <w:r>
        <w:rPr>
          <w:b/>
        </w:rPr>
        <w:lastRenderedPageBreak/>
        <w:t>Option 2b:</w:t>
      </w:r>
      <w:r>
        <w:t xml:space="preserve"> using 2 separate TAs on the serving cell, one for the UL subband and the other for the UL slot.</w:t>
      </w:r>
    </w:p>
    <w:p w14:paraId="0E26BD51" w14:textId="77777777" w:rsidR="00ED132E" w:rsidRDefault="00805BAE">
      <w:pPr>
        <w:spacing w:before="60" w:after="60" w:line="288" w:lineRule="auto"/>
        <w:ind w:left="1276"/>
        <w:rPr>
          <w:rFonts w:eastAsia="DengXian"/>
          <w:bCs/>
          <w:lang w:eastAsia="zh-CN"/>
        </w:rPr>
      </w:pPr>
      <w:r>
        <w:rPr>
          <w:rFonts w:eastAsia="DengXian"/>
          <w:bCs/>
          <w:lang w:eastAsia="zh-CN"/>
        </w:rPr>
        <w:t xml:space="preserve">Note: The SBFD-aware UE then follows the existing Rel-18 2-TA feature on the serving cell introduced for </w:t>
      </w:r>
      <w:proofErr w:type="spellStart"/>
      <w:r>
        <w:rPr>
          <w:rFonts w:eastAsia="DengXian"/>
          <w:bCs/>
          <w:lang w:eastAsia="zh-CN"/>
        </w:rPr>
        <w:t>mTRP</w:t>
      </w:r>
      <w:proofErr w:type="spellEnd"/>
      <w:r>
        <w:rPr>
          <w:rFonts w:eastAsia="DengXian"/>
          <w:bCs/>
          <w:lang w:eastAsia="zh-CN"/>
        </w:rPr>
        <w:t>.</w:t>
      </w:r>
    </w:p>
    <w:p w14:paraId="7F397B41" w14:textId="77777777" w:rsidR="00ED132E" w:rsidRDefault="00805BAE">
      <w:pPr>
        <w:rPr>
          <w:rFonts w:eastAsiaTheme="minorEastAsia"/>
          <w:b/>
          <w:u w:val="single"/>
          <w:lang w:eastAsia="zh-CN"/>
        </w:rPr>
      </w:pPr>
      <w:r>
        <w:rPr>
          <w:rFonts w:eastAsiaTheme="minorEastAsia"/>
          <w:b/>
          <w:u w:val="single"/>
          <w:lang w:eastAsia="zh-CN"/>
        </w:rPr>
        <w:t>DMRS bundling</w:t>
      </w:r>
    </w:p>
    <w:p w14:paraId="5B3A5A9B" w14:textId="77777777" w:rsidR="00ED132E" w:rsidRDefault="00ED132E">
      <w:pPr>
        <w:pStyle w:val="a"/>
        <w:numPr>
          <w:ilvl w:val="1"/>
          <w:numId w:val="3"/>
        </w:numPr>
        <w:rPr>
          <w:rStyle w:val="30"/>
          <w:rFonts w:eastAsia="宋体"/>
          <w:vanish/>
          <w:highlight w:val="yellow"/>
        </w:rPr>
      </w:pPr>
    </w:p>
    <w:p w14:paraId="68B2DF06" w14:textId="77777777" w:rsidR="00ED132E" w:rsidRDefault="00ED132E">
      <w:pPr>
        <w:pStyle w:val="a"/>
        <w:numPr>
          <w:ilvl w:val="1"/>
          <w:numId w:val="3"/>
        </w:numPr>
        <w:rPr>
          <w:rStyle w:val="30"/>
          <w:rFonts w:eastAsia="宋体"/>
          <w:vanish/>
          <w:highlight w:val="yellow"/>
        </w:rPr>
      </w:pPr>
    </w:p>
    <w:p w14:paraId="3122C68B" w14:textId="77777777" w:rsidR="00ED132E" w:rsidRDefault="00805BAE">
      <w:pPr>
        <w:spacing w:before="120"/>
        <w:rPr>
          <w:rFonts w:eastAsiaTheme="minorEastAsia"/>
          <w:lang w:eastAsia="zh-CN"/>
        </w:rPr>
      </w:pPr>
      <w:r>
        <w:rPr>
          <w:rFonts w:eastAsiaTheme="minorEastAsia"/>
          <w:lang w:eastAsia="zh-CN"/>
        </w:rPr>
        <w:t xml:space="preserve">LGE proposed </w:t>
      </w:r>
      <w:r>
        <w:rPr>
          <w:rFonts w:eastAsiaTheme="minorEastAsia" w:hint="eastAsia"/>
          <w:lang w:eastAsia="zh-CN"/>
        </w:rPr>
        <w:t>that t</w:t>
      </w:r>
      <w:r>
        <w:t>o support joint channel estimation when PUSCH/PUCCH repetition is transmitted across SBFD symbols and non-SBFD symbols in different slots, the boundary between SBFD symbols and non-SBFD symbols is included in the semi-static event used for determining the actual TDW.</w:t>
      </w:r>
      <w:r>
        <w:rPr>
          <w:rFonts w:eastAsiaTheme="minorEastAsia"/>
          <w:lang w:eastAsia="zh-CN"/>
        </w:rPr>
        <w:t xml:space="preserve"> </w:t>
      </w:r>
    </w:p>
    <w:p w14:paraId="1E27826A" w14:textId="77777777" w:rsidR="00ED132E" w:rsidRDefault="00805BAE">
      <w:pPr>
        <w:spacing w:before="120"/>
        <w:rPr>
          <w:rFonts w:eastAsiaTheme="minorEastAsia"/>
          <w:lang w:eastAsia="zh-CN"/>
        </w:rPr>
      </w:pPr>
      <w:r>
        <w:rPr>
          <w:rFonts w:eastAsiaTheme="minorEastAsia"/>
          <w:lang w:eastAsia="zh-CN"/>
        </w:rPr>
        <w:t xml:space="preserve">Qualcomm proposed when DMRS bundling is enabled, the phase coherency is not maintained across SBFD and non-SBFD symbols. The actual TDW is terminated at the boundary and new actual TDW is started. </w:t>
      </w:r>
    </w:p>
    <w:p w14:paraId="6CC2CDA9" w14:textId="77777777" w:rsidR="00ED132E" w:rsidRDefault="00805BAE">
      <w:pPr>
        <w:spacing w:before="120"/>
        <w:rPr>
          <w:rFonts w:eastAsiaTheme="minorEastAsia"/>
          <w:lang w:eastAsia="zh-CN"/>
        </w:rPr>
      </w:pPr>
      <w:r>
        <w:rPr>
          <w:rFonts w:eastAsiaTheme="minorEastAsia"/>
          <w:lang w:eastAsia="zh-CN"/>
        </w:rPr>
        <w:t xml:space="preserve">ETRI proposed to study enhancements of nominal/actual time domain window for DMRS bundling of PUCCH/PUSCH for SBFD-aware UE. </w:t>
      </w:r>
    </w:p>
    <w:p w14:paraId="0858AC3B" w14:textId="77777777" w:rsidR="00ED132E" w:rsidRDefault="00805BAE">
      <w:pPr>
        <w:spacing w:before="120"/>
        <w:rPr>
          <w:rFonts w:eastAsiaTheme="minorEastAsia"/>
          <w:lang w:eastAsia="zh-CN"/>
        </w:rPr>
      </w:pPr>
      <w:r>
        <w:rPr>
          <w:rFonts w:eastAsiaTheme="minorEastAsia"/>
          <w:lang w:eastAsia="zh-CN"/>
        </w:rPr>
        <w:t xml:space="preserve">WILUS proposed that RBs within UL subband in a DL slot by </w:t>
      </w:r>
      <w:r>
        <w:rPr>
          <w:rFonts w:eastAsiaTheme="minorEastAsia"/>
          <w:i/>
          <w:lang w:eastAsia="zh-CN"/>
        </w:rPr>
        <w:t>TDD-UL-DL-</w:t>
      </w:r>
      <w:proofErr w:type="spellStart"/>
      <w:r>
        <w:rPr>
          <w:rFonts w:eastAsiaTheme="minorEastAsia"/>
          <w:i/>
          <w:lang w:eastAsia="zh-CN"/>
        </w:rPr>
        <w:t>ConfigCommon</w:t>
      </w:r>
      <w:proofErr w:type="spellEnd"/>
      <w:r>
        <w:rPr>
          <w:rFonts w:eastAsiaTheme="minorEastAsia"/>
          <w:lang w:eastAsia="zh-CN"/>
        </w:rPr>
        <w:t xml:space="preserve"> should not be an event of actual TDW determination for a SBFD-aware UE and proposed to investigate how to maintain power consistency if DMRS bundling is configured as enabled for a SBFD-aware UE.</w:t>
      </w:r>
    </w:p>
    <w:p w14:paraId="4CD41332" w14:textId="77777777" w:rsidR="00ED132E" w:rsidRDefault="00805BAE">
      <w:pPr>
        <w:spacing w:before="120"/>
        <w:rPr>
          <w:rFonts w:eastAsiaTheme="minorEastAsia"/>
          <w:b/>
          <w:u w:val="single"/>
          <w:lang w:eastAsia="zh-CN"/>
        </w:rPr>
      </w:pPr>
      <w:r>
        <w:rPr>
          <w:rFonts w:eastAsiaTheme="minorEastAsia"/>
          <w:b/>
          <w:u w:val="single"/>
          <w:lang w:eastAsia="zh-CN"/>
        </w:rPr>
        <w:t>ULCI</w:t>
      </w:r>
    </w:p>
    <w:p w14:paraId="7EF1551A" w14:textId="77777777" w:rsidR="00ED132E" w:rsidRDefault="00805BAE">
      <w:pPr>
        <w:spacing w:before="120"/>
        <w:rPr>
          <w:rFonts w:eastAsiaTheme="minorEastAsia"/>
          <w:lang w:eastAsia="zh-CN"/>
        </w:rPr>
      </w:pPr>
      <w:r>
        <w:rPr>
          <w:rFonts w:eastAsiaTheme="minorEastAsia"/>
          <w:lang w:eastAsia="zh-CN"/>
        </w:rPr>
        <w:t>ZTE discussed UL inter-UE collision handling in SBFD subbands with the following observations and proposal.</w:t>
      </w:r>
    </w:p>
    <w:p w14:paraId="0B5AD4E3" w14:textId="77777777" w:rsidR="00ED132E" w:rsidRDefault="00805BAE">
      <w:pPr>
        <w:rPr>
          <w:i/>
          <w:iCs/>
          <w:lang w:eastAsia="zh-CN"/>
        </w:rPr>
      </w:pPr>
      <w:r>
        <w:rPr>
          <w:b/>
          <w:bCs/>
          <w:i/>
          <w:iCs/>
          <w:lang w:eastAsia="zh-CN"/>
        </w:rPr>
        <w:t>Observation</w:t>
      </w:r>
      <w:r>
        <w:rPr>
          <w:i/>
          <w:iCs/>
          <w:lang w:eastAsia="zh-CN"/>
        </w:rPr>
        <w:t xml:space="preserve">: UL transmission in UL subband within a DL symbol or SS/PBCH block symbols cannot be cancelled by the DCI format 2_4. </w:t>
      </w:r>
    </w:p>
    <w:p w14:paraId="36A5C77B" w14:textId="77777777" w:rsidR="00ED132E" w:rsidRDefault="00805BAE">
      <w:pPr>
        <w:rPr>
          <w:i/>
          <w:iCs/>
          <w:lang w:eastAsia="zh-CN"/>
        </w:rPr>
      </w:pPr>
      <w:r>
        <w:rPr>
          <w:b/>
          <w:bCs/>
          <w:i/>
          <w:iCs/>
          <w:lang w:eastAsia="zh-CN"/>
        </w:rPr>
        <w:t>Observation</w:t>
      </w:r>
      <w:r>
        <w:rPr>
          <w:i/>
          <w:iCs/>
          <w:lang w:eastAsia="zh-CN"/>
        </w:rPr>
        <w:t xml:space="preserve">: The existing UL power control mechanism can hardly meet the more diversified power control requirements caused by CLI. </w:t>
      </w:r>
    </w:p>
    <w:p w14:paraId="10E28A4F" w14:textId="77777777" w:rsidR="00ED132E" w:rsidRDefault="00805BAE">
      <w:pPr>
        <w:rPr>
          <w:i/>
          <w:lang w:eastAsia="zh-CN"/>
        </w:rPr>
      </w:pPr>
      <w:r>
        <w:rPr>
          <w:b/>
          <w:i/>
          <w:lang w:eastAsia="zh-CN"/>
        </w:rPr>
        <w:t>Proposal</w:t>
      </w:r>
      <w:r>
        <w:rPr>
          <w:b/>
          <w:bCs/>
          <w:i/>
          <w:lang w:eastAsia="zh-CN"/>
        </w:rPr>
        <w:t>:</w:t>
      </w:r>
      <w:r>
        <w:rPr>
          <w:i/>
          <w:lang w:eastAsia="zh-CN"/>
        </w:rPr>
        <w:t xml:space="preserve"> How to apply the UL inter-UE multiplexing mechanisms, including UL cancelation and UL power control enhancement, in the UL subband needs to be further discussed.</w:t>
      </w:r>
    </w:p>
    <w:p w14:paraId="5DE0BD42" w14:textId="77777777" w:rsidR="00ED132E" w:rsidRDefault="00805BAE">
      <w:pPr>
        <w:spacing w:before="120"/>
        <w:rPr>
          <w:rFonts w:eastAsiaTheme="minorEastAsia"/>
          <w:lang w:eastAsia="zh-CN"/>
        </w:rPr>
      </w:pPr>
      <w:r>
        <w:rPr>
          <w:rFonts w:eastAsiaTheme="minorEastAsia"/>
          <w:lang w:eastAsia="zh-CN"/>
        </w:rPr>
        <w:t>DOCOMO also proposed to study SBFD impact on UL cancellation DCI format 2_4.</w:t>
      </w:r>
    </w:p>
    <w:p w14:paraId="11C96E89" w14:textId="77777777" w:rsidR="00ED132E" w:rsidRDefault="00805BAE">
      <w:pPr>
        <w:spacing w:before="120"/>
        <w:rPr>
          <w:rFonts w:eastAsiaTheme="minorEastAsia"/>
          <w:b/>
          <w:u w:val="single"/>
          <w:lang w:eastAsia="zh-CN"/>
        </w:rPr>
      </w:pPr>
      <w:r>
        <w:rPr>
          <w:rFonts w:eastAsiaTheme="minorEastAsia"/>
          <w:b/>
          <w:u w:val="single"/>
          <w:lang w:eastAsia="zh-CN"/>
        </w:rPr>
        <w:t>TRS symbol position</w:t>
      </w:r>
    </w:p>
    <w:p w14:paraId="77A24446" w14:textId="77777777" w:rsidR="00ED132E" w:rsidRDefault="00805BAE">
      <w:pPr>
        <w:rPr>
          <w:rFonts w:eastAsiaTheme="minorEastAsia"/>
          <w:lang w:val="fi-FI" w:eastAsia="zh-CN"/>
        </w:rPr>
      </w:pPr>
      <w:r>
        <w:rPr>
          <w:rFonts w:eastAsiaTheme="minorEastAsia"/>
          <w:lang w:val="fi-FI" w:eastAsia="zh-CN"/>
        </w:rPr>
        <w:t xml:space="preserve">Nokia observed that </w:t>
      </w:r>
      <w:r>
        <w:rPr>
          <w:rFonts w:eastAsia="Segoe UI"/>
          <w:lang w:val="en"/>
        </w:rPr>
        <w:t>once one slot is occupied by TRS, it is difficult for the remaining symbols to be used for the UL subband</w:t>
      </w:r>
      <w:r>
        <w:rPr>
          <w:rFonts w:eastAsiaTheme="minorEastAsia"/>
          <w:lang w:val="en" w:eastAsia="zh-CN"/>
        </w:rPr>
        <w:t xml:space="preserve"> with </w:t>
      </w:r>
      <w:r>
        <w:t>current time domain position of TRS on FR1 are {4,8}, {5,9}, or {6,10}.</w:t>
      </w:r>
      <w:r>
        <w:rPr>
          <w:rFonts w:eastAsiaTheme="minorEastAsia"/>
          <w:lang w:eastAsia="zh-CN"/>
        </w:rPr>
        <w:t xml:space="preserve"> </w:t>
      </w:r>
      <w:r>
        <w:t>If the TRS on FR1 can support FR2 configuration range, such as {0,4},{1,5},{2,6},{3,7},{8,12},{9,13}, the SBFD aware UE may be able to monitor TRS and transmit on SBFD symbols in SBFD slots, as there are max 9 contiguous symbols [5-13] or [0-8] for UL compare with current FR1 with max 5 UL symbols [0-5] or [9-13].</w:t>
      </w:r>
      <w:r>
        <w:rPr>
          <w:rFonts w:eastAsiaTheme="minorEastAsia"/>
          <w:lang w:eastAsia="zh-CN"/>
        </w:rPr>
        <w:t xml:space="preserve"> Therefore, it is proposed to support </w:t>
      </w:r>
      <w:r>
        <w:t>more TRS symbol positions in FR1 may allow the SBFD aware UE transmit UL data in SBFD slots with TRS.</w:t>
      </w:r>
    </w:p>
    <w:p w14:paraId="27222EB6" w14:textId="77777777" w:rsidR="00ED132E" w:rsidRDefault="00805BAE">
      <w:pPr>
        <w:spacing w:before="120"/>
        <w:rPr>
          <w:rFonts w:eastAsiaTheme="minorEastAsia"/>
          <w:b/>
          <w:u w:val="single"/>
          <w:lang w:eastAsia="zh-CN"/>
        </w:rPr>
      </w:pPr>
      <w:r>
        <w:rPr>
          <w:rFonts w:eastAsiaTheme="minorEastAsia" w:hint="eastAsia"/>
          <w:b/>
          <w:u w:val="single"/>
          <w:lang w:eastAsia="zh-CN"/>
        </w:rPr>
        <w:t>SPS HARQ-ACK deferring</w:t>
      </w:r>
    </w:p>
    <w:p w14:paraId="6566CA91" w14:textId="77777777" w:rsidR="00ED132E" w:rsidRDefault="00805BAE">
      <w:pPr>
        <w:spacing w:before="120"/>
        <w:rPr>
          <w:rFonts w:eastAsiaTheme="minorEastAsia"/>
          <w:lang w:eastAsia="zh-CN"/>
        </w:rPr>
      </w:pPr>
      <w:r>
        <w:rPr>
          <w:rFonts w:eastAsiaTheme="minorEastAsia"/>
          <w:lang w:eastAsia="zh-CN"/>
        </w:rPr>
        <w:t>DOCOMO proposed to study SBFD impact on SPS HARQ-ACK deferring.</w:t>
      </w:r>
    </w:p>
    <w:p w14:paraId="3375FD56" w14:textId="77777777" w:rsidR="00ED132E" w:rsidRDefault="00ED132E">
      <w:pPr>
        <w:spacing w:before="120"/>
        <w:rPr>
          <w:rFonts w:eastAsiaTheme="minorEastAsia"/>
          <w:lang w:eastAsia="zh-CN"/>
        </w:rPr>
      </w:pPr>
    </w:p>
    <w:p w14:paraId="50848BDB" w14:textId="77777777" w:rsidR="00ED132E" w:rsidRDefault="00805BAE">
      <w:pPr>
        <w:pStyle w:val="1"/>
        <w:numPr>
          <w:ilvl w:val="0"/>
          <w:numId w:val="4"/>
        </w:numPr>
        <w:spacing w:before="240"/>
        <w:rPr>
          <w:lang w:val="en-US"/>
        </w:rPr>
      </w:pPr>
      <w:r>
        <w:rPr>
          <w:lang w:val="en-US"/>
        </w:rPr>
        <w:t>Discussions during the meeting</w:t>
      </w:r>
    </w:p>
    <w:p w14:paraId="07F63292" w14:textId="77777777" w:rsidR="00ED132E" w:rsidRDefault="00805BAE">
      <w:pPr>
        <w:pStyle w:val="2"/>
        <w:numPr>
          <w:ilvl w:val="1"/>
          <w:numId w:val="4"/>
        </w:numPr>
        <w:rPr>
          <w:rFonts w:eastAsiaTheme="minorEastAsia"/>
          <w:lang w:val="en-US"/>
        </w:rPr>
      </w:pPr>
      <w:r>
        <w:rPr>
          <w:rFonts w:eastAsiaTheme="minorEastAsia" w:hint="eastAsia"/>
          <w:lang w:val="en-US"/>
        </w:rPr>
        <w:t>[Open] 1</w:t>
      </w:r>
      <w:r>
        <w:rPr>
          <w:rFonts w:eastAsiaTheme="minorEastAsia" w:hint="eastAsia"/>
          <w:vertAlign w:val="superscript"/>
          <w:lang w:val="en-US"/>
        </w:rPr>
        <w:t>st</w:t>
      </w:r>
      <w:r>
        <w:rPr>
          <w:rFonts w:eastAsiaTheme="minorEastAsia" w:hint="eastAsia"/>
          <w:lang w:val="en-US"/>
        </w:rPr>
        <w:t xml:space="preserve"> round discussion</w:t>
      </w:r>
    </w:p>
    <w:p w14:paraId="0AFEAEA2" w14:textId="77777777" w:rsidR="00ED132E" w:rsidRDefault="00ED132E">
      <w:pPr>
        <w:pStyle w:val="a"/>
        <w:keepNext/>
        <w:numPr>
          <w:ilvl w:val="0"/>
          <w:numId w:val="3"/>
        </w:numPr>
        <w:suppressAutoHyphens/>
        <w:spacing w:before="120" w:after="60" w:line="259" w:lineRule="auto"/>
        <w:outlineLvl w:val="2"/>
        <w:rPr>
          <w:rStyle w:val="30"/>
          <w:rFonts w:eastAsia="宋体"/>
          <w:vanish/>
          <w:sz w:val="22"/>
        </w:rPr>
      </w:pPr>
    </w:p>
    <w:p w14:paraId="677E3B0A" w14:textId="77777777" w:rsidR="00ED132E" w:rsidRDefault="00ED132E">
      <w:pPr>
        <w:pStyle w:val="a"/>
        <w:keepNext/>
        <w:numPr>
          <w:ilvl w:val="1"/>
          <w:numId w:val="3"/>
        </w:numPr>
        <w:suppressAutoHyphens/>
        <w:spacing w:before="120" w:after="60" w:line="259" w:lineRule="auto"/>
        <w:outlineLvl w:val="2"/>
        <w:rPr>
          <w:rStyle w:val="30"/>
          <w:rFonts w:eastAsia="宋体"/>
          <w:vanish/>
          <w:sz w:val="22"/>
        </w:rPr>
      </w:pPr>
    </w:p>
    <w:p w14:paraId="70ABE5B1" w14:textId="77777777" w:rsidR="00ED132E" w:rsidRDefault="00805BAE">
      <w:pPr>
        <w:pStyle w:val="3"/>
        <w:numPr>
          <w:ilvl w:val="2"/>
          <w:numId w:val="3"/>
        </w:numPr>
        <w:rPr>
          <w:rStyle w:val="30"/>
          <w:b/>
          <w:sz w:val="22"/>
        </w:rPr>
      </w:pPr>
      <w:r>
        <w:rPr>
          <w:rStyle w:val="30"/>
          <w:rFonts w:hint="eastAsia"/>
          <w:b/>
          <w:sz w:val="22"/>
        </w:rPr>
        <w:t>SBFD subband indication</w:t>
      </w:r>
    </w:p>
    <w:p w14:paraId="0D97A932" w14:textId="77777777" w:rsidR="00ED132E" w:rsidRDefault="00ED132E">
      <w:pPr>
        <w:pStyle w:val="a"/>
        <w:keepNext/>
        <w:numPr>
          <w:ilvl w:val="0"/>
          <w:numId w:val="1"/>
        </w:numPr>
        <w:suppressAutoHyphens/>
        <w:spacing w:before="360" w:after="120" w:line="259" w:lineRule="auto"/>
        <w:outlineLvl w:val="0"/>
        <w:rPr>
          <w:rFonts w:ascii="Arial" w:eastAsia="宋体" w:hAnsi="Arial"/>
          <w:b/>
          <w:vanish/>
          <w:kern w:val="2"/>
          <w:sz w:val="28"/>
          <w:lang w:val="zh-CN"/>
        </w:rPr>
      </w:pPr>
    </w:p>
    <w:p w14:paraId="0E429A3D" w14:textId="77777777" w:rsidR="00ED132E" w:rsidRDefault="00ED132E">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2C23DD0B" w14:textId="77777777" w:rsidR="00ED132E" w:rsidRDefault="00ED132E">
      <w:pPr>
        <w:pStyle w:val="a"/>
        <w:keepNext/>
        <w:numPr>
          <w:ilvl w:val="2"/>
          <w:numId w:val="1"/>
        </w:numPr>
        <w:suppressAutoHyphens/>
        <w:spacing w:before="120" w:after="60" w:line="259" w:lineRule="auto"/>
        <w:outlineLvl w:val="2"/>
        <w:rPr>
          <w:rFonts w:ascii="Arial" w:eastAsia="宋体" w:hAnsi="Arial"/>
          <w:b/>
          <w:vanish/>
          <w:sz w:val="21"/>
          <w:szCs w:val="21"/>
        </w:rPr>
      </w:pPr>
    </w:p>
    <w:p w14:paraId="76E3C263" w14:textId="77777777" w:rsidR="00ED132E" w:rsidRDefault="00805BAE">
      <w:pPr>
        <w:pStyle w:val="4"/>
        <w:spacing w:after="60"/>
        <w:ind w:left="862" w:hanging="862"/>
        <w:rPr>
          <w:rFonts w:eastAsiaTheme="minorEastAsia"/>
          <w:b/>
          <w:sz w:val="20"/>
          <w:lang w:eastAsia="zh-CN"/>
        </w:rPr>
      </w:pPr>
      <w:r>
        <w:rPr>
          <w:b/>
          <w:sz w:val="20"/>
        </w:rPr>
        <w:t>Proposal 1</w:t>
      </w:r>
      <w:r>
        <w:rPr>
          <w:rFonts w:eastAsiaTheme="minorEastAsia"/>
          <w:b/>
          <w:sz w:val="20"/>
        </w:rPr>
        <w:t>-1</w:t>
      </w:r>
    </w:p>
    <w:p w14:paraId="1AA5568A" w14:textId="77777777" w:rsidR="00ED132E" w:rsidRDefault="00805BAE">
      <w:pPr>
        <w:spacing w:after="120"/>
        <w:rPr>
          <w:rFonts w:eastAsiaTheme="minorEastAsia"/>
          <w:b/>
          <w:lang w:eastAsia="zh-CN"/>
        </w:rPr>
      </w:pPr>
      <w:r>
        <w:rPr>
          <w:rFonts w:eastAsiaTheme="minorEastAsia"/>
          <w:b/>
          <w:lang w:eastAsia="zh-CN"/>
        </w:rPr>
        <w:t>Proposed Agreement:</w:t>
      </w:r>
    </w:p>
    <w:p w14:paraId="53F5A84D" w14:textId="77777777" w:rsidR="00ED132E" w:rsidRDefault="00805BAE">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in SIB is supported.</w:t>
      </w:r>
    </w:p>
    <w:p w14:paraId="12466658" w14:textId="77777777" w:rsidR="00ED132E" w:rsidRDefault="00ED132E">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ED132E" w14:paraId="6174F7DC" w14:textId="77777777">
        <w:tc>
          <w:tcPr>
            <w:tcW w:w="1383" w:type="dxa"/>
            <w:vAlign w:val="center"/>
          </w:tcPr>
          <w:p w14:paraId="31D105AD" w14:textId="77777777" w:rsidR="00ED132E" w:rsidRDefault="00ED132E">
            <w:pPr>
              <w:spacing w:after="120"/>
              <w:rPr>
                <w:rFonts w:eastAsia="微软雅黑"/>
                <w:b/>
                <w:color w:val="000000"/>
                <w:lang w:eastAsia="zh-CN"/>
              </w:rPr>
            </w:pPr>
          </w:p>
        </w:tc>
        <w:tc>
          <w:tcPr>
            <w:tcW w:w="7676" w:type="dxa"/>
          </w:tcPr>
          <w:p w14:paraId="3AD3912B"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5671C448" w14:textId="77777777">
        <w:tc>
          <w:tcPr>
            <w:tcW w:w="1383" w:type="dxa"/>
            <w:vAlign w:val="center"/>
          </w:tcPr>
          <w:p w14:paraId="5F559992"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1F17065" w14:textId="21546B6A" w:rsidR="00ED132E" w:rsidRPr="003172DE" w:rsidRDefault="00805BAE">
            <w:pPr>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IDC, </w:t>
            </w:r>
            <w:proofErr w:type="spellStart"/>
            <w:r>
              <w:rPr>
                <w:rFonts w:eastAsiaTheme="minorEastAsia"/>
                <w:lang w:eastAsia="zh-CN"/>
              </w:rPr>
              <w:t>X</w:t>
            </w:r>
            <w:r>
              <w:rPr>
                <w:rFonts w:eastAsiaTheme="minorEastAsia" w:hint="eastAsia"/>
                <w:lang w:eastAsia="zh-CN"/>
              </w:rPr>
              <w:t>iaomi</w:t>
            </w:r>
            <w:proofErr w:type="spellEnd"/>
            <w:r>
              <w:rPr>
                <w:rFonts w:eastAsiaTheme="minorEastAsia"/>
                <w:lang w:eastAsia="zh-CN"/>
              </w:rPr>
              <w:t>,</w:t>
            </w:r>
            <w:r>
              <w:rPr>
                <w:rFonts w:eastAsia="微软雅黑" w:hint="eastAsia"/>
                <w:lang w:eastAsia="zh-CN"/>
              </w:rPr>
              <w:t xml:space="preserve"> </w:t>
            </w:r>
            <w:proofErr w:type="spellStart"/>
            <w:r>
              <w:rPr>
                <w:rFonts w:eastAsia="微软雅黑" w:hint="eastAsia"/>
                <w:lang w:eastAsia="zh-CN"/>
              </w:rPr>
              <w:t>S</w:t>
            </w:r>
            <w:r>
              <w:rPr>
                <w:rFonts w:eastAsia="微软雅黑"/>
                <w:lang w:eastAsia="zh-CN"/>
              </w:rPr>
              <w:t>preadtrum</w:t>
            </w:r>
            <w:proofErr w:type="spellEnd"/>
            <w:r>
              <w:rPr>
                <w:rFonts w:eastAsia="微软雅黑"/>
                <w:lang w:eastAsia="zh-CN"/>
              </w:rPr>
              <w:t xml:space="preserve">, TCL, </w:t>
            </w:r>
            <w:r>
              <w:rPr>
                <w:rFonts w:eastAsiaTheme="minorEastAsia"/>
                <w:lang w:eastAsia="zh-CN"/>
              </w:rPr>
              <w:t xml:space="preserve">Sony, </w:t>
            </w:r>
            <w:proofErr w:type="spellStart"/>
            <w:r>
              <w:rPr>
                <w:rFonts w:eastAsiaTheme="minorEastAsia" w:hint="eastAsia"/>
                <w:lang w:eastAsia="zh-CN"/>
              </w:rPr>
              <w:t>DOCOMO,New</w:t>
            </w:r>
            <w:proofErr w:type="spellEnd"/>
            <w:r>
              <w:rPr>
                <w:rFonts w:eastAsiaTheme="minorEastAsia" w:hint="eastAsia"/>
                <w:lang w:eastAsia="zh-CN"/>
              </w:rPr>
              <w:t xml:space="preserve"> </w:t>
            </w:r>
            <w:r w:rsidRPr="00FE3DF0">
              <w:rPr>
                <w:rFonts w:eastAsiaTheme="minorEastAsia" w:hint="eastAsia"/>
                <w:lang w:eastAsia="zh-CN"/>
              </w:rPr>
              <w:t>H3C</w:t>
            </w:r>
            <w:r w:rsidR="00211334" w:rsidRPr="00FE3DF0">
              <w:rPr>
                <w:rFonts w:eastAsiaTheme="minorEastAsia" w:hint="eastAsia"/>
                <w:lang w:eastAsia="zh-CN"/>
              </w:rPr>
              <w:t>,</w:t>
            </w:r>
            <w:r w:rsidR="00211334" w:rsidRPr="00FE3DF0">
              <w:rPr>
                <w:rFonts w:eastAsiaTheme="minorEastAsia"/>
                <w:lang w:eastAsia="zh-CN"/>
              </w:rPr>
              <w:t xml:space="preserve"> ZTE</w:t>
            </w:r>
            <w:r w:rsidR="003172DE" w:rsidRPr="00FE3DF0">
              <w:rPr>
                <w:rFonts w:eastAsia="Malgun Gothic" w:hint="eastAsia"/>
                <w:lang w:eastAsia="ko-KR"/>
              </w:rPr>
              <w:t>, Samsung</w:t>
            </w:r>
            <w:r w:rsidR="00FE3DF0" w:rsidRPr="00FE3DF0">
              <w:rPr>
                <w:rFonts w:eastAsia="Malgun Gothic" w:hint="eastAsia"/>
                <w:lang w:eastAsia="ko-KR"/>
              </w:rPr>
              <w:t>, LGE</w:t>
            </w:r>
            <w:r w:rsidR="006D3AAD">
              <w:rPr>
                <w:rFonts w:eastAsia="Malgun Gothic"/>
                <w:lang w:eastAsia="ko-KR"/>
              </w:rPr>
              <w:t xml:space="preserve">, </w:t>
            </w:r>
            <w:r w:rsidR="006D3AAD">
              <w:rPr>
                <w:rFonts w:eastAsiaTheme="minorEastAsia"/>
                <w:lang w:eastAsia="zh-CN"/>
              </w:rPr>
              <w:lastRenderedPageBreak/>
              <w:t>Nokia, NSB</w:t>
            </w:r>
            <w:r w:rsidR="00AE72A3">
              <w:rPr>
                <w:rFonts w:eastAsiaTheme="minorEastAsia"/>
                <w:lang w:eastAsia="zh-CN"/>
              </w:rPr>
              <w:t>, NEC</w:t>
            </w:r>
            <w:r w:rsidR="009F5329">
              <w:rPr>
                <w:rFonts w:eastAsiaTheme="minorEastAsia"/>
                <w:lang w:eastAsia="zh-CN"/>
              </w:rPr>
              <w:t>, QC</w:t>
            </w:r>
            <w:r w:rsidR="004219AB">
              <w:rPr>
                <w:rFonts w:eastAsiaTheme="minorEastAsia"/>
                <w:lang w:eastAsia="zh-CN"/>
              </w:rPr>
              <w:t>, OPPO</w:t>
            </w:r>
            <w:r w:rsidR="002F22A3" w:rsidRPr="002F22A3">
              <w:rPr>
                <w:rFonts w:eastAsiaTheme="minorEastAsia"/>
                <w:lang w:eastAsia="zh-CN"/>
              </w:rPr>
              <w:t>, Panasonic</w:t>
            </w:r>
            <w:r w:rsidR="00933C94">
              <w:rPr>
                <w:rFonts w:eastAsiaTheme="minorEastAsia"/>
                <w:lang w:eastAsia="zh-CN"/>
              </w:rPr>
              <w:t xml:space="preserve">, </w:t>
            </w:r>
            <w:proofErr w:type="spellStart"/>
            <w:r w:rsidR="00933C94">
              <w:rPr>
                <w:rFonts w:eastAsiaTheme="minorEastAsia"/>
                <w:lang w:eastAsia="zh-CN"/>
              </w:rPr>
              <w:t>CEWiT</w:t>
            </w:r>
            <w:proofErr w:type="spellEnd"/>
            <w:r w:rsidR="00E50500">
              <w:rPr>
                <w:rFonts w:eastAsiaTheme="minorEastAsia" w:hint="eastAsia"/>
                <w:lang w:eastAsia="zh-CN"/>
              </w:rPr>
              <w:t>, CATT</w:t>
            </w:r>
            <w:bookmarkStart w:id="10" w:name="_GoBack"/>
            <w:bookmarkEnd w:id="10"/>
          </w:p>
        </w:tc>
      </w:tr>
      <w:tr w:rsidR="00ED132E" w14:paraId="7EC72A88" w14:textId="77777777">
        <w:tc>
          <w:tcPr>
            <w:tcW w:w="1383" w:type="dxa"/>
            <w:vAlign w:val="center"/>
          </w:tcPr>
          <w:p w14:paraId="6583E61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101E8B00" w14:textId="77777777" w:rsidR="00ED132E" w:rsidRDefault="00ED132E">
            <w:pPr>
              <w:spacing w:after="120"/>
              <w:rPr>
                <w:rFonts w:eastAsiaTheme="minorEastAsia"/>
                <w:color w:val="000000"/>
                <w:lang w:val="fr-FR" w:eastAsia="zh-CN"/>
              </w:rPr>
            </w:pPr>
          </w:p>
        </w:tc>
      </w:tr>
    </w:tbl>
    <w:p w14:paraId="39B791B4" w14:textId="77777777" w:rsidR="00ED132E" w:rsidRDefault="00ED132E">
      <w:pPr>
        <w:spacing w:after="120"/>
        <w:rPr>
          <w:rFonts w:eastAsiaTheme="minorEastAsia"/>
          <w:lang w:val="fr-FR" w:eastAsia="zh-CN"/>
        </w:rPr>
      </w:pPr>
    </w:p>
    <w:tbl>
      <w:tblPr>
        <w:tblStyle w:val="af0"/>
        <w:tblW w:w="9060" w:type="dxa"/>
        <w:tblLook w:val="04A0" w:firstRow="1" w:lastRow="0" w:firstColumn="1" w:lastColumn="0" w:noHBand="0" w:noVBand="1"/>
      </w:tblPr>
      <w:tblGrid>
        <w:gridCol w:w="1383"/>
        <w:gridCol w:w="7677"/>
      </w:tblGrid>
      <w:tr w:rsidR="00ED132E" w14:paraId="03EA6D31" w14:textId="77777777">
        <w:tc>
          <w:tcPr>
            <w:tcW w:w="1383" w:type="dxa"/>
          </w:tcPr>
          <w:p w14:paraId="525D684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475527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77DB4C94" w14:textId="77777777">
        <w:tc>
          <w:tcPr>
            <w:tcW w:w="1383" w:type="dxa"/>
            <w:vAlign w:val="center"/>
          </w:tcPr>
          <w:p w14:paraId="536B93DE"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611485C9" w14:textId="77777777" w:rsidR="00ED132E" w:rsidRDefault="00805BAE">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in SIB is widely supported. </w:t>
            </w:r>
          </w:p>
          <w:p w14:paraId="6B5D5D90" w14:textId="77777777" w:rsidR="00ED132E" w:rsidRDefault="00805BAE">
            <w:pPr>
              <w:suppressAutoHyphens w:val="0"/>
              <w:spacing w:after="0" w:line="240" w:lineRule="auto"/>
              <w:jc w:val="left"/>
              <w:rPr>
                <w:rFonts w:eastAsiaTheme="minorEastAsia"/>
                <w:lang w:eastAsia="zh-CN"/>
              </w:rPr>
            </w:pPr>
            <w:r>
              <w:rPr>
                <w:rFonts w:eastAsiaTheme="minorEastAsia" w:hint="eastAsia"/>
                <w:lang w:eastAsia="zh-CN"/>
              </w:rPr>
              <w:t>Although some companies may argue that the proposal depends on whether random access in SBFD symbols is supported or not for UEs in RRC idle/inactive, moderator thinks that it is not necessarily dependent. Even if random access in SBFD symbols is not supported for UEs in RRC idle/inactive, the proposal still makes sense to avoid repeating the same confi</w:t>
            </w:r>
            <w:r>
              <w:rPr>
                <w:rFonts w:eastAsiaTheme="minorEastAsia" w:hint="eastAsia"/>
                <w:lang w:eastAsia="zh-CN"/>
              </w:rPr>
              <w:t>g</w:t>
            </w:r>
            <w:r>
              <w:rPr>
                <w:rFonts w:eastAsiaTheme="minorEastAsia" w:hint="eastAsia"/>
                <w:lang w:eastAsia="zh-CN"/>
              </w:rPr>
              <w:t>urations via independent RRC configuration for each connected UE.</w:t>
            </w:r>
          </w:p>
        </w:tc>
      </w:tr>
      <w:tr w:rsidR="00ED132E" w14:paraId="573BAB1D" w14:textId="77777777">
        <w:tc>
          <w:tcPr>
            <w:tcW w:w="1383" w:type="dxa"/>
          </w:tcPr>
          <w:p w14:paraId="3315BFEE" w14:textId="77777777" w:rsidR="00ED132E" w:rsidRDefault="00805BAE">
            <w:pPr>
              <w:jc w:val="center"/>
              <w:rPr>
                <w:rFonts w:eastAsia="微软雅黑"/>
              </w:rPr>
            </w:pPr>
            <w:r>
              <w:rPr>
                <w:rFonts w:eastAsia="微软雅黑"/>
              </w:rPr>
              <w:t>Tejas</w:t>
            </w:r>
          </w:p>
        </w:tc>
        <w:tc>
          <w:tcPr>
            <w:tcW w:w="7677" w:type="dxa"/>
          </w:tcPr>
          <w:p w14:paraId="6470D22B" w14:textId="77777777" w:rsidR="00ED132E" w:rsidRDefault="00805BAE">
            <w:pPr>
              <w:rPr>
                <w:rFonts w:eastAsia="微软雅黑"/>
                <w:lang w:eastAsia="zh-CN"/>
              </w:rPr>
            </w:pPr>
            <w:r>
              <w:rPr>
                <w:rFonts w:eastAsia="微软雅黑"/>
                <w:lang w:eastAsia="zh-CN"/>
              </w:rPr>
              <w:t>Support the proposal</w:t>
            </w:r>
          </w:p>
        </w:tc>
      </w:tr>
      <w:tr w:rsidR="00ED132E" w14:paraId="0883E182" w14:textId="77777777">
        <w:tc>
          <w:tcPr>
            <w:tcW w:w="1383" w:type="dxa"/>
          </w:tcPr>
          <w:p w14:paraId="27205C2A" w14:textId="77777777" w:rsidR="00ED132E" w:rsidRDefault="00805BAE">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1F7C8EED" w14:textId="77777777" w:rsidR="00ED132E" w:rsidRDefault="00805BAE">
            <w:pPr>
              <w:rPr>
                <w:rFonts w:eastAsiaTheme="minorEastAsia"/>
              </w:rPr>
            </w:pPr>
            <w:r>
              <w:rPr>
                <w:rFonts w:eastAsia="微软雅黑" w:hint="eastAsia"/>
                <w:lang w:eastAsia="zh-CN"/>
              </w:rPr>
              <w:t>S</w:t>
            </w:r>
            <w:r>
              <w:rPr>
                <w:rFonts w:eastAsia="微软雅黑"/>
                <w:lang w:eastAsia="zh-CN"/>
              </w:rPr>
              <w:t xml:space="preserve">upport the proposal. </w:t>
            </w:r>
          </w:p>
        </w:tc>
      </w:tr>
      <w:tr w:rsidR="00FE3DF0" w14:paraId="3ACF6D68" w14:textId="77777777">
        <w:tc>
          <w:tcPr>
            <w:tcW w:w="1383" w:type="dxa"/>
          </w:tcPr>
          <w:p w14:paraId="466EEFAC" w14:textId="6951F015" w:rsidR="00FE3DF0" w:rsidRPr="00FE3DF0" w:rsidRDefault="00FE3DF0" w:rsidP="00FE3DF0">
            <w:pPr>
              <w:jc w:val="center"/>
              <w:rPr>
                <w:rFonts w:eastAsiaTheme="minorEastAsia"/>
                <w:lang w:eastAsia="zh-CN"/>
              </w:rPr>
            </w:pPr>
            <w:r w:rsidRPr="00FE3DF0">
              <w:rPr>
                <w:rFonts w:eastAsia="Malgun Gothic" w:hint="eastAsia"/>
                <w:lang w:eastAsia="ko-KR"/>
              </w:rPr>
              <w:t>LGE</w:t>
            </w:r>
          </w:p>
        </w:tc>
        <w:tc>
          <w:tcPr>
            <w:tcW w:w="7677" w:type="dxa"/>
          </w:tcPr>
          <w:p w14:paraId="077455FC" w14:textId="77777777" w:rsidR="00FE3DF0" w:rsidRPr="00FE3DF0" w:rsidRDefault="00FE3DF0" w:rsidP="00FE3DF0">
            <w:pPr>
              <w:rPr>
                <w:rFonts w:eastAsia="Malgun Gothic"/>
                <w:lang w:eastAsia="ko-KR"/>
              </w:rPr>
            </w:pPr>
            <w:r w:rsidRPr="00FE3DF0">
              <w:rPr>
                <w:rFonts w:eastAsia="Malgun Gothic" w:hint="eastAsia"/>
                <w:lang w:eastAsia="ko-KR"/>
              </w:rPr>
              <w:t xml:space="preserve">As mentioned by Moderator, to </w:t>
            </w:r>
            <w:proofErr w:type="spellStart"/>
            <w:r w:rsidRPr="00FE3DF0">
              <w:rPr>
                <w:rFonts w:eastAsia="Malgun Gothic" w:hint="eastAsia"/>
                <w:lang w:eastAsia="ko-KR"/>
              </w:rPr>
              <w:t>aovid</w:t>
            </w:r>
            <w:proofErr w:type="spellEnd"/>
            <w:r w:rsidRPr="00FE3DF0">
              <w:rPr>
                <w:rFonts w:eastAsia="Malgun Gothic" w:hint="eastAsia"/>
                <w:lang w:eastAsia="ko-KR"/>
              </w:rPr>
              <w:t xml:space="preserve"> repetition the same </w:t>
            </w:r>
            <w:r w:rsidRPr="00FE3DF0">
              <w:rPr>
                <w:rFonts w:eastAsia="Malgun Gothic"/>
                <w:lang w:eastAsia="ko-KR"/>
              </w:rPr>
              <w:t>configuration</w:t>
            </w:r>
            <w:r w:rsidRPr="00FE3DF0">
              <w:rPr>
                <w:rFonts w:eastAsia="Malgun Gothic" w:hint="eastAsia"/>
                <w:lang w:eastAsia="ko-KR"/>
              </w:rPr>
              <w:t xml:space="preserve"> via independent RRC </w:t>
            </w:r>
            <w:r w:rsidRPr="00FE3DF0">
              <w:rPr>
                <w:rFonts w:eastAsia="Malgun Gothic"/>
                <w:lang w:eastAsia="ko-KR"/>
              </w:rPr>
              <w:t>configuration</w:t>
            </w:r>
            <w:r w:rsidRPr="00FE3DF0">
              <w:rPr>
                <w:rFonts w:eastAsia="Malgun Gothic" w:hint="eastAsia"/>
                <w:lang w:eastAsia="ko-KR"/>
              </w:rPr>
              <w:t xml:space="preserve"> for each </w:t>
            </w:r>
            <w:r w:rsidRPr="00FE3DF0">
              <w:rPr>
                <w:rFonts w:eastAsia="Malgun Gothic"/>
                <w:lang w:eastAsia="ko-KR"/>
              </w:rPr>
              <w:t>connected</w:t>
            </w:r>
            <w:r w:rsidRPr="00FE3DF0">
              <w:rPr>
                <w:rFonts w:eastAsia="Malgun Gothic" w:hint="eastAsia"/>
                <w:lang w:eastAsia="ko-KR"/>
              </w:rPr>
              <w:t xml:space="preserve"> UE, cell-specific </w:t>
            </w:r>
            <w:r w:rsidRPr="00FE3DF0">
              <w:rPr>
                <w:rFonts w:eastAsia="Malgun Gothic"/>
                <w:lang w:eastAsia="ko-KR"/>
              </w:rPr>
              <w:t>configuration</w:t>
            </w:r>
            <w:r w:rsidRPr="00FE3DF0">
              <w:rPr>
                <w:rFonts w:eastAsia="Malgun Gothic" w:hint="eastAsia"/>
                <w:lang w:eastAsia="ko-KR"/>
              </w:rPr>
              <w:t xml:space="preserve"> of SBFD subband time and frequency location in SIB seems applicable.</w:t>
            </w:r>
          </w:p>
          <w:p w14:paraId="28ED8336" w14:textId="15135DCC" w:rsidR="00FE3DF0" w:rsidRPr="00FE3DF0" w:rsidRDefault="00FE3DF0" w:rsidP="00FE3DF0">
            <w:pPr>
              <w:rPr>
                <w:rFonts w:eastAsia="Malgun Gothic"/>
                <w:lang w:eastAsia="ko-KR"/>
              </w:rPr>
            </w:pPr>
            <w:r w:rsidRPr="00FE3DF0">
              <w:rPr>
                <w:rFonts w:eastAsia="Malgun Gothic" w:hint="eastAsia"/>
                <w:lang w:eastAsia="ko-KR"/>
              </w:rPr>
              <w:t xml:space="preserve">In </w:t>
            </w:r>
            <w:r w:rsidRPr="00FE3DF0">
              <w:rPr>
                <w:rFonts w:eastAsia="Malgun Gothic"/>
                <w:lang w:eastAsia="ko-KR"/>
              </w:rPr>
              <w:t>addition</w:t>
            </w:r>
            <w:r w:rsidRPr="00FE3DF0">
              <w:rPr>
                <w:rFonts w:eastAsia="Malgun Gothic" w:hint="eastAsia"/>
                <w:lang w:eastAsia="ko-KR"/>
              </w:rPr>
              <w:t xml:space="preserve">, </w:t>
            </w:r>
            <w:r w:rsidRPr="00FE3DF0">
              <w:rPr>
                <w:rFonts w:eastAsia="Malgun Gothic"/>
                <w:lang w:eastAsia="ko-KR"/>
              </w:rPr>
              <w:t>configuration</w:t>
            </w:r>
            <w:r w:rsidRPr="00FE3DF0">
              <w:rPr>
                <w:rFonts w:eastAsia="Malgun Gothic" w:hint="eastAsia"/>
                <w:lang w:eastAsia="ko-KR"/>
              </w:rPr>
              <w:t xml:space="preserve"> of SBFD subband time and frequency location in SIB needs to support RACH procedure for UE in IDLE/INACTITE state if supported. </w:t>
            </w:r>
          </w:p>
        </w:tc>
      </w:tr>
      <w:tr w:rsidR="009F5329" w14:paraId="6CA834AF" w14:textId="77777777">
        <w:tc>
          <w:tcPr>
            <w:tcW w:w="1383" w:type="dxa"/>
          </w:tcPr>
          <w:p w14:paraId="42A510DD" w14:textId="7D70038A" w:rsidR="009F5329" w:rsidRDefault="009F5329" w:rsidP="009F5329">
            <w:pPr>
              <w:jc w:val="center"/>
              <w:rPr>
                <w:rFonts w:eastAsia="微软雅黑"/>
                <w:lang w:eastAsia="zh-CN"/>
              </w:rPr>
            </w:pPr>
            <w:r>
              <w:rPr>
                <w:rFonts w:eastAsia="微软雅黑"/>
              </w:rPr>
              <w:t>QC</w:t>
            </w:r>
          </w:p>
        </w:tc>
        <w:tc>
          <w:tcPr>
            <w:tcW w:w="7677" w:type="dxa"/>
          </w:tcPr>
          <w:p w14:paraId="5184BF35" w14:textId="4D44CF60" w:rsidR="009F5329" w:rsidRDefault="009F5329" w:rsidP="009F5329">
            <w:pPr>
              <w:rPr>
                <w:rFonts w:eastAsia="微软雅黑"/>
                <w:lang w:eastAsia="zh-CN"/>
              </w:rPr>
            </w:pPr>
            <w:r w:rsidRPr="009F5329">
              <w:rPr>
                <w:rFonts w:eastAsia="微软雅黑"/>
                <w:u w:val="single"/>
                <w:lang w:eastAsia="zh-CN"/>
              </w:rPr>
              <w:t>At least in SIB</w:t>
            </w:r>
            <w:r>
              <w:rPr>
                <w:rFonts w:eastAsia="微软雅黑"/>
                <w:lang w:eastAsia="zh-CN"/>
              </w:rPr>
              <w:t xml:space="preserve">. RRC </w:t>
            </w:r>
            <w:proofErr w:type="spellStart"/>
            <w:r>
              <w:rPr>
                <w:rFonts w:eastAsia="微软雅黑"/>
                <w:lang w:eastAsia="zh-CN"/>
              </w:rPr>
              <w:t>signalling</w:t>
            </w:r>
            <w:proofErr w:type="spellEnd"/>
            <w:r>
              <w:rPr>
                <w:rFonts w:eastAsia="微软雅黑"/>
                <w:lang w:eastAsia="zh-CN"/>
              </w:rPr>
              <w:t xml:space="preserve"> is additionally needed, e.g. for Scell addition. </w:t>
            </w:r>
          </w:p>
        </w:tc>
      </w:tr>
      <w:tr w:rsidR="009F5329" w14:paraId="198233A8" w14:textId="77777777">
        <w:tc>
          <w:tcPr>
            <w:tcW w:w="1383" w:type="dxa"/>
          </w:tcPr>
          <w:p w14:paraId="0BFA1503" w14:textId="36D55FDC" w:rsidR="009F5329" w:rsidRDefault="00EB5471" w:rsidP="009F5329">
            <w:pPr>
              <w:jc w:val="center"/>
              <w:rPr>
                <w:rFonts w:eastAsiaTheme="minorEastAsia"/>
                <w:lang w:eastAsia="zh-CN"/>
              </w:rPr>
            </w:pPr>
            <w:r>
              <w:rPr>
                <w:rFonts w:eastAsiaTheme="minorEastAsia"/>
                <w:lang w:eastAsia="zh-CN"/>
              </w:rPr>
              <w:t>Ericsson</w:t>
            </w:r>
          </w:p>
        </w:tc>
        <w:tc>
          <w:tcPr>
            <w:tcW w:w="7677" w:type="dxa"/>
          </w:tcPr>
          <w:p w14:paraId="1404DC40" w14:textId="32CB3D4F" w:rsidR="009F5329" w:rsidRDefault="00EB5471" w:rsidP="009F5329">
            <w:pPr>
              <w:rPr>
                <w:rFonts w:eastAsiaTheme="minorEastAsia"/>
                <w:lang w:eastAsia="zh-CN"/>
              </w:rPr>
            </w:pPr>
            <w:r>
              <w:rPr>
                <w:rFonts w:eastAsia="微软雅黑"/>
                <w:lang w:eastAsia="zh-CN"/>
              </w:rPr>
              <w:t>We think this agreement is still a bit premature. RRC_IDLE plays a role, but also that RRC configuration is anyway needed for, e.g., SC configuration of SBFD. Omitting SIB (in case RRC_IDLE is eventually not supported) would then simplify implementation of the feature.</w:t>
            </w:r>
          </w:p>
        </w:tc>
      </w:tr>
    </w:tbl>
    <w:p w14:paraId="42023EC3" w14:textId="77777777" w:rsidR="00ED132E" w:rsidRDefault="00ED132E">
      <w:pPr>
        <w:rPr>
          <w:rFonts w:eastAsiaTheme="minorEastAsia"/>
          <w:lang w:eastAsia="zh-CN"/>
        </w:rPr>
      </w:pPr>
    </w:p>
    <w:p w14:paraId="6B2E9B73" w14:textId="77777777" w:rsidR="00ED132E" w:rsidRDefault="00805BAE">
      <w:pPr>
        <w:pStyle w:val="4"/>
        <w:spacing w:after="60"/>
        <w:ind w:left="862" w:hanging="862"/>
        <w:rPr>
          <w:b/>
          <w:sz w:val="20"/>
        </w:rPr>
      </w:pPr>
      <w:r>
        <w:rPr>
          <w:b/>
          <w:sz w:val="20"/>
        </w:rPr>
        <w:t>Proposal 1-</w:t>
      </w:r>
      <w:r>
        <w:rPr>
          <w:rFonts w:eastAsiaTheme="minorEastAsia" w:hint="eastAsia"/>
          <w:b/>
          <w:sz w:val="20"/>
          <w:lang w:eastAsia="zh-CN"/>
        </w:rPr>
        <w:t>2</w:t>
      </w:r>
    </w:p>
    <w:p w14:paraId="760E7818" w14:textId="77777777" w:rsidR="00ED132E" w:rsidRDefault="00805BA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4223186" w14:textId="77777777" w:rsidR="00ED132E" w:rsidRDefault="00805BAE">
      <w:pPr>
        <w:suppressAutoHyphens w:val="0"/>
        <w:spacing w:after="120" w:line="240" w:lineRule="auto"/>
        <w:jc w:val="left"/>
        <w:rPr>
          <w:rFonts w:eastAsiaTheme="minorEastAsia"/>
          <w:szCs w:val="24"/>
          <w:lang w:val="en-GB" w:eastAsia="zh-CN"/>
        </w:rPr>
      </w:pPr>
      <w:r>
        <w:rPr>
          <w:rFonts w:eastAsiaTheme="minorEastAsia" w:hint="eastAsia"/>
          <w:szCs w:val="24"/>
          <w:lang w:val="en-GB" w:eastAsia="zh-CN"/>
        </w:rPr>
        <w:t>Send an LS to RAN4 about the need for UE-specific guardbands larger than the gNB guardbands with the fo</w:t>
      </w:r>
      <w:r>
        <w:rPr>
          <w:rFonts w:eastAsiaTheme="minorEastAsia" w:hint="eastAsia"/>
          <w:szCs w:val="24"/>
          <w:lang w:val="en-GB" w:eastAsia="zh-CN"/>
        </w:rPr>
        <w:t>l</w:t>
      </w:r>
      <w:r>
        <w:rPr>
          <w:rFonts w:eastAsiaTheme="minorEastAsia" w:hint="eastAsia"/>
          <w:szCs w:val="24"/>
          <w:lang w:val="en-GB" w:eastAsia="zh-CN"/>
        </w:rPr>
        <w:t>lowing content.</w:t>
      </w:r>
    </w:p>
    <w:tbl>
      <w:tblPr>
        <w:tblStyle w:val="af0"/>
        <w:tblW w:w="0" w:type="auto"/>
        <w:tblLook w:val="04A0" w:firstRow="1" w:lastRow="0" w:firstColumn="1" w:lastColumn="0" w:noHBand="0" w:noVBand="1"/>
      </w:tblPr>
      <w:tblGrid>
        <w:gridCol w:w="9286"/>
      </w:tblGrid>
      <w:tr w:rsidR="00ED132E" w14:paraId="60BBA952" w14:textId="77777777">
        <w:tc>
          <w:tcPr>
            <w:tcW w:w="9286" w:type="dxa"/>
          </w:tcPr>
          <w:p w14:paraId="4ED29E72" w14:textId="77777777" w:rsidR="00ED132E" w:rsidRDefault="00805BAE">
            <w:pPr>
              <w:spacing w:after="120"/>
              <w:jc w:val="left"/>
              <w:rPr>
                <w:rFonts w:ascii="Arial" w:hAnsi="Arial" w:cs="Arial"/>
                <w:b/>
              </w:rPr>
            </w:pPr>
            <w:r>
              <w:rPr>
                <w:rFonts w:ascii="Arial" w:hAnsi="Arial" w:cs="Arial"/>
                <w:b/>
              </w:rPr>
              <w:t>1. Overall Description:</w:t>
            </w:r>
          </w:p>
          <w:p w14:paraId="0115612C" w14:textId="77777777" w:rsidR="00ED132E" w:rsidRDefault="00805BAE">
            <w:pPr>
              <w:jc w:val="left"/>
              <w:rPr>
                <w:rFonts w:eastAsiaTheme="minorEastAsia"/>
                <w:strike/>
                <w:lang w:val="en-GB" w:eastAsia="zh-CN"/>
              </w:rPr>
            </w:pPr>
            <w:r>
              <w:rPr>
                <w:rFonts w:eastAsiaTheme="minorEastAsia" w:hint="eastAsia"/>
                <w:lang w:val="en-GB" w:eastAsia="zh-CN"/>
              </w:rPr>
              <w:t>RAN1 made the following working assumption in RAN#116 to support cell-specific configuration on frequency location of SBFD subbands and FFS on additional support of UE-specific configuration on frequency locations of SBFD subbands.</w:t>
            </w:r>
          </w:p>
          <w:p w14:paraId="2C3D7BB9"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DC03E86"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632B899C" w14:textId="77777777" w:rsidR="00ED132E" w:rsidRDefault="00805BAE">
            <w:pPr>
              <w:numPr>
                <w:ilvl w:val="0"/>
                <w:numId w:val="43"/>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184B0FA0" w14:textId="77777777" w:rsidR="00ED132E" w:rsidRDefault="00ED132E">
            <w:pPr>
              <w:jc w:val="left"/>
              <w:rPr>
                <w:rFonts w:eastAsiaTheme="minorEastAsia"/>
                <w:lang w:val="en-GB" w:eastAsia="zh-CN"/>
              </w:rPr>
            </w:pPr>
          </w:p>
          <w:p w14:paraId="12A31A76" w14:textId="77777777" w:rsidR="00ED132E" w:rsidRDefault="00805BAE">
            <w:pPr>
              <w:jc w:val="left"/>
              <w:rPr>
                <w:rFonts w:eastAsiaTheme="minorEastAsia"/>
                <w:lang w:val="en-GB" w:eastAsia="zh-CN"/>
              </w:rPr>
            </w:pPr>
            <w:r>
              <w:rPr>
                <w:rFonts w:eastAsiaTheme="minorEastAsia" w:hint="eastAsia"/>
                <w:lang w:val="en-GB" w:eastAsia="zh-CN"/>
              </w:rPr>
              <w:t xml:space="preserve">For </w:t>
            </w:r>
            <w:r>
              <w:rPr>
                <w:rFonts w:ascii="Times" w:eastAsia="Malgun Gothic" w:hAnsi="Times"/>
                <w:szCs w:val="24"/>
                <w:lang w:val="en-GB" w:eastAsia="zh-CN"/>
              </w:rPr>
              <w:t>semi-static indication of SBFD subband frequency location</w:t>
            </w:r>
            <w:r>
              <w:rPr>
                <w:rFonts w:ascii="Times" w:eastAsiaTheme="minorEastAsia" w:hAnsi="Times" w:hint="eastAsia"/>
                <w:szCs w:val="24"/>
                <w:lang w:val="en-GB" w:eastAsia="zh-CN"/>
              </w:rPr>
              <w:t>, two options were agreed for down-selection.</w:t>
            </w:r>
          </w:p>
          <w:p w14:paraId="163AD03A"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952ECC0"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2D517DFC"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2A5AE62B"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7C3CCD3E"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439ACA9F"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245BFC6C" w14:textId="77777777" w:rsidR="00ED132E" w:rsidRDefault="00ED132E">
            <w:pPr>
              <w:jc w:val="left"/>
              <w:rPr>
                <w:rFonts w:eastAsiaTheme="minorEastAsia"/>
                <w:lang w:val="en-GB" w:eastAsia="zh-CN"/>
              </w:rPr>
            </w:pPr>
          </w:p>
          <w:p w14:paraId="77EF79B9" w14:textId="77777777" w:rsidR="00ED132E" w:rsidRDefault="00805BAE">
            <w:pPr>
              <w:jc w:val="left"/>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due to Rx filter at UE side and/or to mitigate impact on DL reception due to UE-UE CLI.</w:t>
            </w:r>
          </w:p>
          <w:p w14:paraId="391D9AC7" w14:textId="77777777" w:rsidR="00ED132E" w:rsidRDefault="00ED132E">
            <w:pPr>
              <w:jc w:val="left"/>
              <w:rPr>
                <w:rFonts w:eastAsiaTheme="minorEastAsia"/>
                <w:lang w:eastAsia="zh-CN"/>
              </w:rPr>
            </w:pPr>
          </w:p>
          <w:p w14:paraId="3FC7A5C6" w14:textId="77777777" w:rsidR="00ED132E" w:rsidRDefault="00805BAE">
            <w:pPr>
              <w:spacing w:after="120"/>
              <w:jc w:val="left"/>
              <w:rPr>
                <w:rFonts w:ascii="Arial" w:hAnsi="Arial" w:cs="Arial"/>
                <w:b/>
              </w:rPr>
            </w:pPr>
            <w:r>
              <w:rPr>
                <w:rFonts w:ascii="Arial" w:hAnsi="Arial" w:cs="Arial"/>
                <w:b/>
              </w:rPr>
              <w:t>2. Actions:</w:t>
            </w:r>
          </w:p>
          <w:p w14:paraId="692F82D4" w14:textId="77777777" w:rsidR="00ED132E" w:rsidRDefault="00805BAE">
            <w:pPr>
              <w:spacing w:after="120"/>
              <w:ind w:left="1985" w:hanging="1985"/>
              <w:jc w:val="left"/>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5EBB006A" w14:textId="77777777" w:rsidR="00ED132E" w:rsidRDefault="00805BAE">
            <w:pPr>
              <w:jc w:val="left"/>
              <w:rPr>
                <w:rFonts w:eastAsiaTheme="minorEastAsia"/>
                <w:lang w:eastAsia="zh-CN"/>
              </w:rPr>
            </w:pPr>
            <w:r>
              <w:rPr>
                <w:rFonts w:eastAsiaTheme="minorEastAsia" w:hint="eastAsia"/>
                <w:lang w:eastAsia="zh-CN"/>
              </w:rPr>
              <w:t>RAN1 respectfully asks RAN4 to answer the following questions.</w:t>
            </w:r>
          </w:p>
          <w:p w14:paraId="470BD6F2" w14:textId="77777777" w:rsidR="00ED132E" w:rsidRDefault="00805BAE">
            <w:pPr>
              <w:jc w:val="left"/>
              <w:rPr>
                <w:rFonts w:eastAsiaTheme="minorEastAsia"/>
                <w:lang w:eastAsia="zh-CN"/>
              </w:rPr>
            </w:pPr>
            <w:r>
              <w:rPr>
                <w:rFonts w:eastAsiaTheme="minorEastAsia" w:hint="eastAsia"/>
                <w:lang w:eastAsia="zh-CN"/>
              </w:rPr>
              <w:t xml:space="preserve">Q1: </w:t>
            </w:r>
            <w:r>
              <w:rPr>
                <w:rFonts w:eastAsia="微软雅黑"/>
                <w:lang w:val="en-GB" w:eastAsia="zh-CN"/>
              </w:rPr>
              <w:t xml:space="preserve">Whether and how guard bands are beneficial to </w:t>
            </w:r>
            <w:r>
              <w:rPr>
                <w:rFonts w:eastAsia="微软雅黑" w:hint="eastAsia"/>
                <w:lang w:val="en-GB" w:eastAsia="zh-CN"/>
              </w:rPr>
              <w:t xml:space="preserve">SBFD aware </w:t>
            </w:r>
            <w:r>
              <w:rPr>
                <w:rFonts w:eastAsia="微软雅黑"/>
                <w:lang w:val="en-GB" w:eastAsia="zh-CN"/>
              </w:rPr>
              <w:t>UEs</w:t>
            </w:r>
            <w:r>
              <w:rPr>
                <w:rFonts w:eastAsia="微软雅黑" w:hint="eastAsia"/>
                <w:lang w:val="en-GB" w:eastAsia="zh-CN"/>
              </w:rPr>
              <w:t>?</w:t>
            </w:r>
          </w:p>
          <w:p w14:paraId="2C41E618" w14:textId="77777777" w:rsidR="00ED132E" w:rsidRDefault="00805BAE">
            <w:pPr>
              <w:jc w:val="left"/>
              <w:rPr>
                <w:rFonts w:eastAsiaTheme="minorEastAsia"/>
                <w:lang w:eastAsia="zh-CN"/>
              </w:rPr>
            </w:pPr>
            <w:r>
              <w:rPr>
                <w:rFonts w:eastAsiaTheme="minorEastAsia" w:hint="eastAsia"/>
                <w:lang w:eastAsia="zh-CN"/>
              </w:rPr>
              <w:t xml:space="preserve">Q2: </w:t>
            </w:r>
            <w:r>
              <w:rPr>
                <w:rFonts w:eastAsia="微软雅黑"/>
                <w:lang w:val="en-GB" w:eastAsia="zh-CN"/>
              </w:rPr>
              <w:t>Whether it would be beneficial to have different guard band</w:t>
            </w:r>
            <w:r>
              <w:rPr>
                <w:rFonts w:eastAsia="微软雅黑" w:hint="eastAsia"/>
                <w:lang w:val="en-GB" w:eastAsia="zh-CN"/>
              </w:rPr>
              <w:t xml:space="preserve"> size</w:t>
            </w:r>
            <w:r>
              <w:rPr>
                <w:rFonts w:eastAsia="微软雅黑"/>
                <w:lang w:val="en-GB" w:eastAsia="zh-CN"/>
              </w:rPr>
              <w:t xml:space="preserve">s for different </w:t>
            </w:r>
            <w:r>
              <w:rPr>
                <w:rFonts w:eastAsia="微软雅黑" w:hint="eastAsia"/>
                <w:lang w:val="en-GB" w:eastAsia="zh-CN"/>
              </w:rPr>
              <w:t>SBFD aware</w:t>
            </w:r>
            <w:r>
              <w:rPr>
                <w:rFonts w:eastAsia="微软雅黑"/>
                <w:lang w:val="en-GB" w:eastAsia="zh-CN"/>
              </w:rPr>
              <w:t xml:space="preserve"> UEs</w:t>
            </w:r>
            <w:r>
              <w:rPr>
                <w:rFonts w:eastAsiaTheme="minorEastAsia" w:hint="eastAsia"/>
                <w:lang w:eastAsia="zh-CN"/>
              </w:rPr>
              <w:t>?</w:t>
            </w:r>
          </w:p>
          <w:p w14:paraId="7724FAEF" w14:textId="77777777" w:rsidR="00ED132E" w:rsidRDefault="00805BAE">
            <w:pPr>
              <w:jc w:val="left"/>
              <w:rPr>
                <w:rFonts w:eastAsiaTheme="minorEastAsia"/>
                <w:lang w:val="en-GB" w:eastAsia="zh-CN"/>
              </w:rPr>
            </w:pPr>
            <w:r>
              <w:rPr>
                <w:rFonts w:eastAsiaTheme="minorEastAsia" w:hint="eastAsia"/>
                <w:lang w:eastAsia="zh-CN"/>
              </w:rPr>
              <w:t xml:space="preserve">Q3: </w:t>
            </w:r>
            <w:r>
              <w:rPr>
                <w:rFonts w:eastAsia="微软雅黑"/>
                <w:lang w:val="en-GB" w:eastAsia="zh-CN"/>
              </w:rPr>
              <w:t>Whether guard bands</w:t>
            </w:r>
            <w:r>
              <w:rPr>
                <w:rFonts w:eastAsia="微软雅黑" w:hint="eastAsia"/>
                <w:lang w:val="en-GB" w:eastAsia="zh-CN"/>
              </w:rPr>
              <w:t xml:space="preserve"> for SBFD aware UEs</w:t>
            </w:r>
            <w:r>
              <w:rPr>
                <w:rFonts w:eastAsia="微软雅黑"/>
                <w:lang w:val="en-GB" w:eastAsia="zh-CN"/>
              </w:rPr>
              <w:t xml:space="preserve"> can be expected to</w:t>
            </w:r>
            <w:r>
              <w:rPr>
                <w:rFonts w:eastAsia="微软雅黑" w:hint="eastAsia"/>
                <w:lang w:val="en-GB" w:eastAsia="zh-CN"/>
              </w:rPr>
              <w:t xml:space="preserve"> be</w:t>
            </w:r>
            <w:r>
              <w:rPr>
                <w:rFonts w:eastAsiaTheme="minorEastAsia" w:hint="eastAsia"/>
                <w:lang w:eastAsia="zh-CN"/>
              </w:rPr>
              <w:t xml:space="preserve"> always within </w:t>
            </w:r>
            <w:proofErr w:type="spellStart"/>
            <w:r>
              <w:rPr>
                <w:rFonts w:eastAsiaTheme="minorEastAsia" w:hint="eastAsia"/>
                <w:lang w:eastAsia="zh-CN"/>
              </w:rPr>
              <w:t>gNB</w:t>
            </w:r>
            <w:r>
              <w:rPr>
                <w:rFonts w:eastAsiaTheme="minorEastAsia"/>
                <w:lang w:eastAsia="zh-CN"/>
              </w:rPr>
              <w:t>’s</w:t>
            </w:r>
            <w:proofErr w:type="spellEnd"/>
            <w:r>
              <w:rPr>
                <w:rFonts w:eastAsiaTheme="minorEastAsia"/>
                <w:lang w:eastAsia="zh-CN"/>
              </w:rPr>
              <w:t xml:space="preserve"> </w:t>
            </w:r>
            <w:proofErr w:type="spellStart"/>
            <w:r>
              <w:rPr>
                <w:rFonts w:eastAsiaTheme="minorEastAsia" w:hint="eastAsia"/>
                <w:lang w:eastAsia="zh-CN"/>
              </w:rPr>
              <w:t>guardband</w:t>
            </w:r>
            <w:proofErr w:type="spellEnd"/>
            <w:r>
              <w:rPr>
                <w:rFonts w:eastAsiaTheme="minorEastAsia" w:hint="eastAsia"/>
                <w:lang w:eastAsia="zh-CN"/>
              </w:rPr>
              <w:t>(s)?</w:t>
            </w:r>
            <w:r>
              <w:rPr>
                <w:rFonts w:eastAsiaTheme="minorEastAsia"/>
              </w:rPr>
              <w:t xml:space="preserve"> </w:t>
            </w:r>
          </w:p>
        </w:tc>
      </w:tr>
    </w:tbl>
    <w:p w14:paraId="1A5B8A6E" w14:textId="77777777" w:rsidR="00ED132E" w:rsidRDefault="00ED132E">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ED132E" w14:paraId="548F339C" w14:textId="77777777">
        <w:tc>
          <w:tcPr>
            <w:tcW w:w="1383" w:type="dxa"/>
            <w:vAlign w:val="center"/>
          </w:tcPr>
          <w:p w14:paraId="44DA570E" w14:textId="77777777" w:rsidR="00ED132E" w:rsidRDefault="00ED132E">
            <w:pPr>
              <w:spacing w:after="120"/>
              <w:rPr>
                <w:rFonts w:eastAsia="微软雅黑"/>
                <w:b/>
                <w:color w:val="000000"/>
                <w:lang w:eastAsia="zh-CN"/>
              </w:rPr>
            </w:pPr>
          </w:p>
        </w:tc>
        <w:tc>
          <w:tcPr>
            <w:tcW w:w="7676" w:type="dxa"/>
          </w:tcPr>
          <w:p w14:paraId="074A9DAA"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6F5D33AC" w14:textId="77777777">
        <w:tc>
          <w:tcPr>
            <w:tcW w:w="1383" w:type="dxa"/>
            <w:vAlign w:val="center"/>
          </w:tcPr>
          <w:p w14:paraId="14BBD20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473F3D0" w14:textId="72B93F74" w:rsidR="00ED132E" w:rsidRPr="00DB2CB7" w:rsidRDefault="00805BAE">
            <w:pPr>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w:t>
            </w:r>
            <w:proofErr w:type="spellStart"/>
            <w:r>
              <w:rPr>
                <w:rFonts w:eastAsiaTheme="minorEastAsia" w:hint="eastAsia"/>
                <w:lang w:eastAsia="zh-CN"/>
              </w:rPr>
              <w:t>x</w:t>
            </w:r>
            <w:r>
              <w:rPr>
                <w:rFonts w:eastAsiaTheme="minorEastAsia"/>
                <w:lang w:eastAsia="zh-CN"/>
              </w:rPr>
              <w:t>iaomi</w:t>
            </w:r>
            <w:proofErr w:type="spellEnd"/>
            <w:r>
              <w:rPr>
                <w:rFonts w:eastAsiaTheme="minorEastAsia"/>
                <w:lang w:eastAsia="zh-CN"/>
              </w:rPr>
              <w:t xml:space="preserve">, TCL, </w:t>
            </w:r>
            <w:proofErr w:type="spellStart"/>
            <w:r>
              <w:rPr>
                <w:rFonts w:eastAsiaTheme="minorEastAsia" w:hint="eastAsia"/>
                <w:lang w:eastAsia="zh-CN"/>
              </w:rPr>
              <w:t>DOCOMO,New</w:t>
            </w:r>
            <w:proofErr w:type="spellEnd"/>
            <w:r>
              <w:rPr>
                <w:rFonts w:eastAsiaTheme="minorEastAsia" w:hint="eastAsia"/>
                <w:lang w:eastAsia="zh-CN"/>
              </w:rPr>
              <w:t xml:space="preserve"> </w:t>
            </w:r>
            <w:r w:rsidRPr="00DB2CB7">
              <w:rPr>
                <w:rFonts w:eastAsiaTheme="minorEastAsia" w:hint="eastAsia"/>
                <w:lang w:eastAsia="zh-CN"/>
              </w:rPr>
              <w:t>H3C</w:t>
            </w:r>
            <w:r w:rsidR="00DB2CB7" w:rsidRPr="00DB2CB7">
              <w:rPr>
                <w:rFonts w:eastAsia="Malgun Gothic" w:hint="eastAsia"/>
                <w:lang w:eastAsia="ko-KR"/>
              </w:rPr>
              <w:t>, LGE</w:t>
            </w:r>
            <w:r w:rsidR="006D3AAD">
              <w:rPr>
                <w:rFonts w:eastAsia="Malgun Gothic"/>
                <w:lang w:eastAsia="ko-KR"/>
              </w:rPr>
              <w:t xml:space="preserve">, </w:t>
            </w:r>
            <w:r w:rsidR="006D3AAD">
              <w:rPr>
                <w:rFonts w:eastAsiaTheme="minorEastAsia"/>
                <w:lang w:eastAsia="zh-CN"/>
              </w:rPr>
              <w:t>Nokia, NSB (with update)</w:t>
            </w:r>
            <w:r w:rsidR="00C32864">
              <w:rPr>
                <w:rFonts w:eastAsiaTheme="minorEastAsia"/>
                <w:lang w:eastAsia="zh-CN"/>
              </w:rPr>
              <w:t>, Ericsson</w:t>
            </w:r>
            <w:r w:rsidR="00933C94">
              <w:rPr>
                <w:rFonts w:eastAsiaTheme="minorEastAsia"/>
                <w:lang w:eastAsia="zh-CN"/>
              </w:rPr>
              <w:t>, CEWiT</w:t>
            </w:r>
          </w:p>
        </w:tc>
      </w:tr>
      <w:tr w:rsidR="00ED132E" w14:paraId="7335CEB2" w14:textId="77777777">
        <w:tc>
          <w:tcPr>
            <w:tcW w:w="1383" w:type="dxa"/>
            <w:vAlign w:val="center"/>
          </w:tcPr>
          <w:p w14:paraId="659447C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49214D4" w14:textId="0B514849" w:rsidR="00ED132E" w:rsidRDefault="00211334">
            <w:r>
              <w:t>V</w:t>
            </w:r>
            <w:r w:rsidR="001D1E73">
              <w:t>ivo</w:t>
            </w:r>
            <w:r>
              <w:t>, ZTE</w:t>
            </w:r>
            <w:r w:rsidR="009F5329">
              <w:t>,</w:t>
            </w:r>
          </w:p>
        </w:tc>
      </w:tr>
    </w:tbl>
    <w:p w14:paraId="72478004" w14:textId="77777777" w:rsidR="00ED132E" w:rsidRDefault="00ED132E">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25BF9BFF" w14:textId="77777777">
        <w:tc>
          <w:tcPr>
            <w:tcW w:w="1383" w:type="dxa"/>
          </w:tcPr>
          <w:p w14:paraId="3C07154F"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C95B47"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2CF7B2CE" w14:textId="77777777">
        <w:tc>
          <w:tcPr>
            <w:tcW w:w="1383" w:type="dxa"/>
            <w:vAlign w:val="center"/>
          </w:tcPr>
          <w:p w14:paraId="42D03A03"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494E5DA8" w14:textId="77777777" w:rsidR="00ED132E" w:rsidRDefault="00805BAE">
            <w:pPr>
              <w:rPr>
                <w:rFonts w:eastAsiaTheme="minorEastAsia"/>
                <w:szCs w:val="24"/>
                <w:lang w:val="en-GB" w:eastAsia="zh-CN"/>
              </w:rPr>
            </w:pPr>
            <w:r>
              <w:rPr>
                <w:rFonts w:eastAsiaTheme="minorEastAsia" w:hint="eastAsia"/>
                <w:lang w:val="en-GB" w:eastAsia="zh-CN"/>
              </w:rPr>
              <w:t xml:space="preserve">The main motivation to support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to accommodate UE specific </w:t>
            </w:r>
            <w:proofErr w:type="spellStart"/>
            <w:r>
              <w:rPr>
                <w:rFonts w:eastAsiaTheme="minorEastAsia" w:hint="eastAsia"/>
                <w:szCs w:val="24"/>
                <w:lang w:val="en-GB" w:eastAsia="zh-CN"/>
              </w:rPr>
              <w:t>guardband</w:t>
            </w:r>
            <w:proofErr w:type="spellEnd"/>
            <w:r>
              <w:rPr>
                <w:rFonts w:eastAsiaTheme="minorEastAsia" w:hint="eastAsia"/>
                <w:szCs w:val="24"/>
                <w:lang w:val="en-GB" w:eastAsia="zh-CN"/>
              </w:rPr>
              <w:t>, which needs RAN4</w:t>
            </w:r>
            <w:r>
              <w:rPr>
                <w:rFonts w:eastAsiaTheme="minorEastAsia"/>
                <w:szCs w:val="24"/>
                <w:lang w:val="en-GB" w:eastAsia="zh-CN"/>
              </w:rPr>
              <w:t>’</w:t>
            </w:r>
            <w:r>
              <w:rPr>
                <w:rFonts w:eastAsiaTheme="minorEastAsia" w:hint="eastAsia"/>
                <w:szCs w:val="24"/>
                <w:lang w:val="en-GB" w:eastAsia="zh-CN"/>
              </w:rPr>
              <w:t xml:space="preserve">s involvement.  </w:t>
            </w:r>
          </w:p>
          <w:p w14:paraId="5E6BC454" w14:textId="77777777" w:rsidR="00ED132E" w:rsidRDefault="00805BAE">
            <w:pPr>
              <w:rPr>
                <w:rFonts w:eastAsiaTheme="minorEastAsia"/>
                <w:lang w:val="en-GB" w:eastAsia="zh-CN"/>
              </w:rPr>
            </w:pPr>
            <w:r>
              <w:rPr>
                <w:rFonts w:eastAsiaTheme="minorEastAsia" w:hint="eastAsia"/>
                <w:lang w:val="en-GB" w:eastAsia="zh-CN"/>
              </w:rPr>
              <w:t xml:space="preserve">Companies are encouraged to check summaries in section 3.1.2.1 and related contributions. </w:t>
            </w:r>
          </w:p>
          <w:p w14:paraId="6757C399" w14:textId="77777777" w:rsidR="00ED132E" w:rsidRDefault="00805BAE">
            <w:pPr>
              <w:rPr>
                <w:rFonts w:eastAsiaTheme="minorEastAsia"/>
                <w:lang w:val="en-GB" w:eastAsia="zh-CN"/>
              </w:rPr>
            </w:pPr>
            <w:r>
              <w:rPr>
                <w:rFonts w:eastAsiaTheme="minorEastAsia" w:hint="eastAsia"/>
                <w:lang w:val="en-GB" w:eastAsia="zh-CN"/>
              </w:rPr>
              <w:t>The proposed content in the last meeting is provided as a starting point. Please provide your suggestions on the content, if any.</w:t>
            </w:r>
          </w:p>
        </w:tc>
      </w:tr>
      <w:tr w:rsidR="00ED132E" w14:paraId="4EE0EADD" w14:textId="77777777">
        <w:tc>
          <w:tcPr>
            <w:tcW w:w="1383" w:type="dxa"/>
          </w:tcPr>
          <w:p w14:paraId="359343BB" w14:textId="77777777" w:rsidR="00ED132E" w:rsidRDefault="00805BAE">
            <w:pPr>
              <w:jc w:val="center"/>
              <w:rPr>
                <w:rFonts w:eastAsia="微软雅黑"/>
                <w:lang w:eastAsia="zh-CN"/>
              </w:rPr>
            </w:pPr>
            <w:r>
              <w:rPr>
                <w:rFonts w:eastAsia="微软雅黑"/>
                <w:lang w:eastAsia="zh-CN"/>
              </w:rPr>
              <w:t>Tejas</w:t>
            </w:r>
          </w:p>
        </w:tc>
        <w:tc>
          <w:tcPr>
            <w:tcW w:w="7677" w:type="dxa"/>
          </w:tcPr>
          <w:p w14:paraId="6D9A2DEE" w14:textId="77777777" w:rsidR="00ED132E" w:rsidRDefault="00805BAE">
            <w:pPr>
              <w:tabs>
                <w:tab w:val="left" w:pos="0"/>
              </w:tabs>
              <w:rPr>
                <w:rFonts w:eastAsiaTheme="minorEastAsia"/>
                <w:lang w:eastAsia="zh-CN"/>
              </w:rPr>
            </w:pPr>
            <w:r>
              <w:rPr>
                <w:rFonts w:eastAsiaTheme="minorEastAsia"/>
                <w:lang w:eastAsia="zh-CN"/>
              </w:rPr>
              <w:t>Support the proposal</w:t>
            </w:r>
          </w:p>
        </w:tc>
      </w:tr>
      <w:tr w:rsidR="00ED132E" w14:paraId="6E4410B8" w14:textId="77777777">
        <w:tc>
          <w:tcPr>
            <w:tcW w:w="1383" w:type="dxa"/>
          </w:tcPr>
          <w:p w14:paraId="259EED3D" w14:textId="77777777" w:rsidR="00ED132E" w:rsidRDefault="00805BAE">
            <w:pPr>
              <w:jc w:val="center"/>
              <w:rPr>
                <w:rFonts w:eastAsia="微软雅黑"/>
              </w:rPr>
            </w:pPr>
            <w:r>
              <w:rPr>
                <w:rFonts w:eastAsia="微软雅黑"/>
                <w:lang w:eastAsia="zh-CN"/>
              </w:rPr>
              <w:t>Xiaomi</w:t>
            </w:r>
          </w:p>
        </w:tc>
        <w:tc>
          <w:tcPr>
            <w:tcW w:w="7677" w:type="dxa"/>
          </w:tcPr>
          <w:p w14:paraId="5D00058A" w14:textId="77777777" w:rsidR="00ED132E" w:rsidRDefault="00805BAE">
            <w:pPr>
              <w:tabs>
                <w:tab w:val="left" w:pos="0"/>
              </w:tabs>
              <w:rPr>
                <w:rFonts w:eastAsiaTheme="minorEastAsia"/>
                <w:lang w:eastAsia="zh-CN"/>
              </w:rPr>
            </w:pPr>
            <w:r>
              <w:rPr>
                <w:rFonts w:eastAsiaTheme="minorEastAsia" w:hint="eastAsia"/>
                <w:lang w:eastAsia="zh-CN"/>
              </w:rPr>
              <w:t>W</w:t>
            </w:r>
            <w:r>
              <w:rPr>
                <w:rFonts w:eastAsiaTheme="minorEastAsia"/>
                <w:lang w:eastAsia="zh-CN"/>
              </w:rPr>
              <w:t>e are fine about the draft LS. From understanding, guard band plays to roles in order to better handle CLI:</w:t>
            </w:r>
          </w:p>
          <w:p w14:paraId="64E16ACE" w14:textId="77777777" w:rsidR="00ED132E" w:rsidRDefault="00805BAE">
            <w:pPr>
              <w:pStyle w:val="a"/>
              <w:numPr>
                <w:ilvl w:val="0"/>
                <w:numId w:val="58"/>
              </w:numPr>
              <w:tabs>
                <w:tab w:val="left" w:pos="0"/>
              </w:tabs>
            </w:pPr>
            <w:r>
              <w:t xml:space="preserve">Mitigate gNB-to-gNB CLI. </w:t>
            </w:r>
          </w:p>
          <w:p w14:paraId="36CB3B5A" w14:textId="77777777" w:rsidR="00ED132E" w:rsidRDefault="00805BAE">
            <w:pPr>
              <w:pStyle w:val="a"/>
              <w:numPr>
                <w:ilvl w:val="0"/>
                <w:numId w:val="58"/>
              </w:numPr>
              <w:tabs>
                <w:tab w:val="left" w:pos="0"/>
              </w:tabs>
            </w:pPr>
            <w:r>
              <w:rPr>
                <w:rFonts w:hint="eastAsia"/>
              </w:rPr>
              <w:t>M</w:t>
            </w:r>
            <w:r>
              <w:t>itigate UE-to-UE CLI</w:t>
            </w:r>
          </w:p>
          <w:p w14:paraId="2DB0AF5B" w14:textId="77777777" w:rsidR="00ED132E" w:rsidRDefault="00805BAE">
            <w:pPr>
              <w:rPr>
                <w:rFonts w:eastAsiaTheme="minorEastAsia"/>
              </w:rPr>
            </w:pPr>
            <w:r>
              <w:rPr>
                <w:rFonts w:eastAsiaTheme="minorEastAsia" w:hint="eastAsia"/>
                <w:lang w:eastAsia="zh-CN"/>
              </w:rPr>
              <w:t>F</w:t>
            </w:r>
            <w:r>
              <w:rPr>
                <w:rFonts w:eastAsiaTheme="minorEastAsia"/>
                <w:lang w:eastAsia="zh-CN"/>
              </w:rPr>
              <w:t>or UE-dedicated guard band, it covers the second motivation. For example, UE#1 needs 10 RBs GB while UE#2 needs 5 RBs GB hence UE-specific GB configuration is helpful for network better suppress UE-to-UE CLI. On the other hand, we don’t think gNB should schedule UE#2 on any RB covers by UE#1. Otherwise, UE#2 perhaps experiences serious UE-to-UE CLI from UE#1. From this point of view, gNB should configure a conservative guardband configuration for all UEs. Another possible way is that gNB avoid scheduling on RBs which are set as guardband for specific UE after it obtaining capability report from UE.</w:t>
            </w:r>
          </w:p>
        </w:tc>
      </w:tr>
      <w:tr w:rsidR="00ED132E" w14:paraId="4210C51C" w14:textId="77777777">
        <w:tc>
          <w:tcPr>
            <w:tcW w:w="1383" w:type="dxa"/>
          </w:tcPr>
          <w:p w14:paraId="44425ACE" w14:textId="77777777" w:rsidR="00ED132E" w:rsidRDefault="00805BAE">
            <w:pPr>
              <w:jc w:val="center"/>
              <w:rPr>
                <w:rFonts w:eastAsia="Malgun Gothic"/>
                <w:lang w:eastAsia="ko-KR"/>
              </w:rPr>
            </w:pPr>
            <w:r>
              <w:rPr>
                <w:rFonts w:eastAsia="微软雅黑" w:hint="eastAsia"/>
                <w:lang w:eastAsia="zh-CN"/>
              </w:rPr>
              <w:t>S</w:t>
            </w:r>
            <w:r>
              <w:rPr>
                <w:rFonts w:eastAsia="微软雅黑"/>
                <w:lang w:eastAsia="zh-CN"/>
              </w:rPr>
              <w:t>preadtrum</w:t>
            </w:r>
          </w:p>
        </w:tc>
        <w:tc>
          <w:tcPr>
            <w:tcW w:w="7677" w:type="dxa"/>
          </w:tcPr>
          <w:p w14:paraId="40A26355" w14:textId="77777777" w:rsidR="00ED132E" w:rsidRDefault="00805BAE">
            <w:pPr>
              <w:tabs>
                <w:tab w:val="left" w:pos="0"/>
              </w:tabs>
              <w:rPr>
                <w:rFonts w:eastAsia="Malgun Gothic"/>
                <w:szCs w:val="24"/>
                <w:lang w:eastAsia="zh-CN"/>
              </w:rPr>
            </w:pPr>
            <w:r>
              <w:rPr>
                <w:rFonts w:eastAsiaTheme="minorEastAsia"/>
                <w:lang w:eastAsia="zh-CN"/>
              </w:rPr>
              <w:t xml:space="preserve">The motivation of </w:t>
            </w:r>
            <w:r>
              <w:rPr>
                <w:rFonts w:eastAsia="微软雅黑"/>
                <w:lang w:eastAsia="zh-CN"/>
              </w:rPr>
              <w:t>guard band</w:t>
            </w:r>
            <w:r>
              <w:rPr>
                <w:rFonts w:eastAsiaTheme="minorEastAsia"/>
                <w:lang w:eastAsia="zh-CN"/>
              </w:rPr>
              <w:t xml:space="preserve"> is for gNB </w:t>
            </w:r>
            <w:r>
              <w:rPr>
                <w:rFonts w:eastAsia="微软雅黑"/>
                <w:lang w:eastAsia="zh-CN"/>
              </w:rPr>
              <w:t>self-interference suppression</w:t>
            </w:r>
            <w:r>
              <w:rPr>
                <w:rFonts w:eastAsiaTheme="minorEastAsia"/>
                <w:lang w:eastAsia="zh-CN"/>
              </w:rPr>
              <w:t xml:space="preserve">, not for </w:t>
            </w:r>
            <w:r>
              <w:rPr>
                <w:rFonts w:eastAsia="微软雅黑"/>
                <w:lang w:eastAsia="zh-CN"/>
              </w:rPr>
              <w:t xml:space="preserve">UE-UE CLI cancellation. </w:t>
            </w:r>
            <w:r>
              <w:rPr>
                <w:rFonts w:eastAsia="Malgun Gothic"/>
                <w:szCs w:val="24"/>
                <w:lang w:eastAsia="zh-CN"/>
              </w:rPr>
              <w:t xml:space="preserve">It should be single one UL/DL subband locations within a TDD carrier from </w:t>
            </w:r>
            <w:proofErr w:type="spellStart"/>
            <w:r>
              <w:rPr>
                <w:rFonts w:eastAsia="Malgun Gothic"/>
                <w:szCs w:val="24"/>
                <w:lang w:eastAsia="zh-CN"/>
              </w:rPr>
              <w:t>gNB</w:t>
            </w:r>
            <w:proofErr w:type="spellEnd"/>
            <w:r>
              <w:rPr>
                <w:rFonts w:eastAsia="Malgun Gothic"/>
                <w:szCs w:val="24"/>
                <w:lang w:eastAsia="zh-CN"/>
              </w:rPr>
              <w:t xml:space="preserve"> </w:t>
            </w:r>
            <w:proofErr w:type="spellStart"/>
            <w:r>
              <w:rPr>
                <w:rFonts w:eastAsia="Malgun Gothic"/>
                <w:szCs w:val="24"/>
                <w:lang w:eastAsia="zh-CN"/>
              </w:rPr>
              <w:t>perstpective</w:t>
            </w:r>
            <w:proofErr w:type="spellEnd"/>
            <w:r>
              <w:rPr>
                <w:rFonts w:eastAsia="Malgun Gothic"/>
                <w:szCs w:val="24"/>
                <w:lang w:eastAsia="zh-CN"/>
              </w:rPr>
              <w:t xml:space="preserve"> to optimize the self-interference. </w:t>
            </w:r>
            <w:r>
              <w:rPr>
                <w:rFonts w:eastAsia="微软雅黑"/>
                <w:lang w:eastAsia="zh-CN"/>
              </w:rPr>
              <w:t xml:space="preserve">gNB can configure a large guard band in a conservative way and consider the worst interference case. </w:t>
            </w:r>
          </w:p>
          <w:p w14:paraId="30C98D32" w14:textId="77777777" w:rsidR="00ED132E" w:rsidRDefault="00805BAE">
            <w:pPr>
              <w:tabs>
                <w:tab w:val="left" w:pos="0"/>
              </w:tabs>
              <w:rPr>
                <w:rFonts w:eastAsiaTheme="minorEastAsia"/>
                <w:lang w:eastAsia="zh-CN"/>
              </w:rPr>
            </w:pPr>
            <w:r>
              <w:rPr>
                <w:rFonts w:eastAsiaTheme="minorEastAsia"/>
                <w:lang w:eastAsia="zh-CN"/>
              </w:rPr>
              <w:t>Different usable resources for different UEs can be achieved by not scheduling some RBs by gNB in a transparent manner, that is by gNB implementation. Thus, we only support cell-specific configuration on frequency location of SBFD subbands.</w:t>
            </w:r>
          </w:p>
          <w:p w14:paraId="3F3A7E6C" w14:textId="77777777" w:rsidR="00ED132E" w:rsidRDefault="00805BAE">
            <w:pPr>
              <w:rPr>
                <w:rFonts w:eastAsia="Malgun Gothic"/>
                <w:lang w:eastAsia="ko-KR"/>
              </w:rPr>
            </w:pPr>
            <w:r>
              <w:rPr>
                <w:lang w:eastAsia="zh-CN"/>
              </w:rPr>
              <w:t xml:space="preserve">Since the size of </w:t>
            </w:r>
            <w:proofErr w:type="spellStart"/>
            <w:r>
              <w:rPr>
                <w:lang w:eastAsia="zh-CN"/>
              </w:rPr>
              <w:t>subband</w:t>
            </w:r>
            <w:proofErr w:type="spellEnd"/>
            <w:r>
              <w:rPr>
                <w:lang w:eastAsia="zh-CN"/>
              </w:rPr>
              <w:t>/</w:t>
            </w:r>
            <w:proofErr w:type="spellStart"/>
            <w:r>
              <w:rPr>
                <w:lang w:eastAsia="zh-CN"/>
              </w:rPr>
              <w:t>guardband</w:t>
            </w:r>
            <w:proofErr w:type="spellEnd"/>
            <w:r>
              <w:rPr>
                <w:lang w:eastAsia="zh-CN"/>
              </w:rPr>
              <w:t xml:space="preserve"> subject to RAN4 guidance, we also can support sending LS to RAN4 </w:t>
            </w:r>
            <w:r>
              <w:rPr>
                <w:rFonts w:eastAsiaTheme="minorEastAsia" w:hint="eastAsia"/>
                <w:szCs w:val="24"/>
                <w:lang w:val="en-GB" w:eastAsia="zh-CN"/>
              </w:rPr>
              <w:t>about the need for UE-specific guardbands</w:t>
            </w:r>
            <w:r>
              <w:rPr>
                <w:rFonts w:eastAsiaTheme="minorEastAsia"/>
                <w:szCs w:val="24"/>
                <w:lang w:val="en-GB" w:eastAsia="zh-CN"/>
              </w:rPr>
              <w:t>.</w:t>
            </w:r>
          </w:p>
        </w:tc>
      </w:tr>
      <w:tr w:rsidR="001D1E73" w14:paraId="3A05893A" w14:textId="77777777" w:rsidTr="006F09A2">
        <w:tc>
          <w:tcPr>
            <w:tcW w:w="1383" w:type="dxa"/>
          </w:tcPr>
          <w:p w14:paraId="7BD5E600" w14:textId="77777777" w:rsidR="001D1E73" w:rsidRDefault="001D1E73" w:rsidP="006F09A2">
            <w:pPr>
              <w:jc w:val="center"/>
              <w:rPr>
                <w:rFonts w:eastAsia="微软雅黑"/>
                <w:lang w:eastAsia="zh-CN"/>
              </w:rPr>
            </w:pPr>
            <w:r>
              <w:rPr>
                <w:rFonts w:eastAsia="微软雅黑"/>
                <w:lang w:eastAsia="zh-CN"/>
              </w:rPr>
              <w:t>vivo</w:t>
            </w:r>
          </w:p>
        </w:tc>
        <w:tc>
          <w:tcPr>
            <w:tcW w:w="7677" w:type="dxa"/>
          </w:tcPr>
          <w:p w14:paraId="57E5812A" w14:textId="77777777" w:rsidR="001D1E73" w:rsidRDefault="001D1E73" w:rsidP="006F09A2">
            <w:pPr>
              <w:rPr>
                <w:rFonts w:eastAsia="微软雅黑"/>
                <w:lang w:eastAsia="zh-CN"/>
              </w:rPr>
            </w:pPr>
            <w:r>
              <w:rPr>
                <w:rFonts w:eastAsia="微软雅黑"/>
                <w:lang w:eastAsia="zh-CN"/>
              </w:rPr>
              <w:t>We don’t see the need to send LS to RAN4.</w:t>
            </w:r>
          </w:p>
          <w:p w14:paraId="1A990925" w14:textId="77777777" w:rsidR="001D1E73" w:rsidRDefault="001D1E73" w:rsidP="006F09A2">
            <w:pPr>
              <w:rPr>
                <w:rFonts w:eastAsia="微软雅黑"/>
                <w:lang w:eastAsia="zh-CN"/>
              </w:rPr>
            </w:pPr>
            <w:r>
              <w:rPr>
                <w:rFonts w:eastAsia="微软雅黑"/>
                <w:lang w:eastAsia="zh-CN"/>
              </w:rPr>
              <w:t>The guard band in gNB is used to handle gNB self-interference. It is not related to CLI handling at UE side. It will be up to RAN4 to discuss the necessary guard band size.</w:t>
            </w:r>
          </w:p>
          <w:p w14:paraId="7C007E98" w14:textId="77777777" w:rsidR="001D1E73" w:rsidRDefault="001D1E73" w:rsidP="006F09A2">
            <w:pPr>
              <w:rPr>
                <w:rFonts w:eastAsia="微软雅黑"/>
                <w:lang w:eastAsia="zh-CN"/>
              </w:rPr>
            </w:pPr>
            <w:r>
              <w:rPr>
                <w:rFonts w:eastAsia="微软雅黑"/>
                <w:lang w:eastAsia="zh-CN"/>
              </w:rPr>
              <w:t xml:space="preserve">On the other hand, according to the WID, RAN4 will not have any discussion on UE RF. </w:t>
            </w:r>
            <w:r w:rsidRPr="003E5854">
              <w:rPr>
                <w:rFonts w:eastAsia="微软雅黑"/>
                <w:lang w:eastAsia="zh-CN"/>
              </w:rPr>
              <w:t>Therefore, no requirement in RAN4 for Rx filter at UE side is needed for SBFD aware UEs</w:t>
            </w:r>
            <w:r>
              <w:rPr>
                <w:rFonts w:eastAsia="微软雅黑"/>
                <w:lang w:eastAsia="zh-CN"/>
              </w:rPr>
              <w:t xml:space="preserve">. </w:t>
            </w:r>
          </w:p>
        </w:tc>
      </w:tr>
      <w:tr w:rsidR="00211334" w14:paraId="1C4B7401" w14:textId="77777777">
        <w:tc>
          <w:tcPr>
            <w:tcW w:w="1383" w:type="dxa"/>
          </w:tcPr>
          <w:p w14:paraId="18668EC7" w14:textId="34E881C7" w:rsidR="00211334" w:rsidRDefault="00211334" w:rsidP="00211334">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6C77221" w14:textId="77777777" w:rsidR="00211334" w:rsidRPr="003E33CA" w:rsidRDefault="00211334" w:rsidP="00211334">
            <w:pPr>
              <w:spacing w:beforeLines="50" w:before="120"/>
              <w:rPr>
                <w:rFonts w:eastAsiaTheme="minorEastAsia"/>
                <w:lang w:eastAsia="zh-CN"/>
              </w:rPr>
            </w:pPr>
            <w:r>
              <w:rPr>
                <w:rFonts w:eastAsiaTheme="minorEastAsia" w:hint="eastAsia"/>
                <w:lang w:eastAsia="zh-CN"/>
              </w:rPr>
              <w:t>W</w:t>
            </w:r>
            <w:r>
              <w:rPr>
                <w:rFonts w:eastAsiaTheme="minorEastAsia"/>
                <w:lang w:eastAsia="zh-CN"/>
              </w:rPr>
              <w:t xml:space="preserve">e don’t see a need for sending LS to RAN4. </w:t>
            </w:r>
          </w:p>
          <w:p w14:paraId="3C7236BA" w14:textId="77777777" w:rsidR="00211334" w:rsidRDefault="00211334" w:rsidP="00211334">
            <w:pPr>
              <w:spacing w:beforeLines="50" w:before="120"/>
              <w:rPr>
                <w:lang w:eastAsia="zh-CN"/>
              </w:rPr>
            </w:pPr>
            <w:r>
              <w:rPr>
                <w:rFonts w:hint="eastAsia"/>
                <w:lang w:eastAsia="zh-CN"/>
              </w:rPr>
              <w:t>I</w:t>
            </w:r>
            <w:r>
              <w:rPr>
                <w:lang w:eastAsia="zh-CN"/>
              </w:rPr>
              <w:t xml:space="preserve">n RAN4#110bis, the following agreement was reached. </w:t>
            </w:r>
            <w:proofErr w:type="spellStart"/>
            <w:r>
              <w:rPr>
                <w:lang w:eastAsia="zh-CN"/>
              </w:rPr>
              <w:t>Basicaly</w:t>
            </w:r>
            <w:proofErr w:type="spellEnd"/>
            <w:r>
              <w:rPr>
                <w:lang w:eastAsia="zh-CN"/>
              </w:rPr>
              <w:t>, RAN4 has already been aware of the discussion in RAN1 and decided to further</w:t>
            </w:r>
            <w:r>
              <w:t xml:space="preserve"> discuss within RAN4. </w:t>
            </w:r>
          </w:p>
          <w:tbl>
            <w:tblPr>
              <w:tblStyle w:val="af0"/>
              <w:tblW w:w="0" w:type="auto"/>
              <w:tblLook w:val="04A0" w:firstRow="1" w:lastRow="0" w:firstColumn="1" w:lastColumn="0" w:noHBand="0" w:noVBand="1"/>
            </w:tblPr>
            <w:tblGrid>
              <w:gridCol w:w="7451"/>
            </w:tblGrid>
            <w:tr w:rsidR="00211334" w14:paraId="0AD38BCE" w14:textId="77777777" w:rsidTr="006F09A2">
              <w:tc>
                <w:tcPr>
                  <w:tcW w:w="9629" w:type="dxa"/>
                </w:tcPr>
                <w:p w14:paraId="04AA5624" w14:textId="77777777" w:rsidR="00211334" w:rsidRDefault="00211334" w:rsidP="00211334">
                  <w:pPr>
                    <w:pStyle w:val="a"/>
                    <w:numPr>
                      <w:ilvl w:val="0"/>
                      <w:numId w:val="15"/>
                    </w:numPr>
                    <w:autoSpaceDN w:val="0"/>
                    <w:spacing w:before="120" w:after="120" w:line="256" w:lineRule="auto"/>
                    <w:jc w:val="left"/>
                    <w:rPr>
                      <w:highlight w:val="green"/>
                      <w:lang w:val="en-US"/>
                    </w:rPr>
                  </w:pPr>
                  <w:r>
                    <w:rPr>
                      <w:highlight w:val="green"/>
                      <w:lang w:val="en-US"/>
                    </w:rPr>
                    <w:lastRenderedPageBreak/>
                    <w:t xml:space="preserve">Agreement: </w:t>
                  </w:r>
                </w:p>
                <w:p w14:paraId="15B74B05" w14:textId="77777777" w:rsidR="00211334" w:rsidRDefault="00211334" w:rsidP="00211334">
                  <w:pPr>
                    <w:pStyle w:val="a"/>
                    <w:numPr>
                      <w:ilvl w:val="1"/>
                      <w:numId w:val="15"/>
                    </w:numPr>
                    <w:overflowPunct w:val="0"/>
                    <w:autoSpaceDE w:val="0"/>
                    <w:autoSpaceDN w:val="0"/>
                    <w:adjustRightInd w:val="0"/>
                    <w:spacing w:before="120" w:after="180" w:line="280" w:lineRule="atLeast"/>
                    <w:jc w:val="left"/>
                    <w:rPr>
                      <w:szCs w:val="24"/>
                    </w:rPr>
                  </w:pPr>
                  <w:r>
                    <w:rPr>
                      <w:szCs w:val="24"/>
                    </w:rPr>
                    <w:t>It is within RAN4 scope to study/specify the limitation or restriction on the size of subband/guardband, by taking account different feasible BS/UE i</w:t>
                  </w:r>
                  <w:r>
                    <w:rPr>
                      <w:szCs w:val="24"/>
                    </w:rPr>
                    <w:t>m</w:t>
                  </w:r>
                  <w:r>
                    <w:rPr>
                      <w:szCs w:val="24"/>
                    </w:rPr>
                    <w:t>plementations.</w:t>
                  </w:r>
                </w:p>
                <w:p w14:paraId="33C5AB2D" w14:textId="77777777" w:rsidR="00211334" w:rsidRDefault="00211334" w:rsidP="00211334">
                  <w:pPr>
                    <w:pStyle w:val="a"/>
                    <w:numPr>
                      <w:ilvl w:val="2"/>
                      <w:numId w:val="15"/>
                    </w:numPr>
                    <w:autoSpaceDN w:val="0"/>
                    <w:spacing w:before="120" w:after="120" w:line="256" w:lineRule="auto"/>
                    <w:jc w:val="left"/>
                    <w:rPr>
                      <w:rFonts w:eastAsia="MS Mincho"/>
                      <w:lang w:val="en-US"/>
                    </w:rPr>
                  </w:pPr>
                  <w:r>
                    <w:rPr>
                      <w:lang w:val="en-US"/>
                    </w:rPr>
                    <w:t xml:space="preserve">FFS how RAN4 specification captures the </w:t>
                  </w:r>
                  <w:r>
                    <w:rPr>
                      <w:szCs w:val="24"/>
                    </w:rPr>
                    <w:t xml:space="preserve">subband configurations </w:t>
                  </w:r>
                </w:p>
                <w:p w14:paraId="4144A534" w14:textId="77777777" w:rsidR="00211334" w:rsidRDefault="00211334" w:rsidP="00211334">
                  <w:pPr>
                    <w:pStyle w:val="a"/>
                    <w:numPr>
                      <w:ilvl w:val="2"/>
                      <w:numId w:val="15"/>
                    </w:numPr>
                    <w:autoSpaceDN w:val="0"/>
                    <w:spacing w:before="120" w:after="120" w:line="256" w:lineRule="auto"/>
                    <w:jc w:val="left"/>
                    <w:rPr>
                      <w:lang w:val="en-US"/>
                    </w:rPr>
                  </w:pPr>
                  <w:r>
                    <w:rPr>
                      <w:lang w:val="en-US"/>
                    </w:rPr>
                    <w:t>FFS the necessity of standardize the guardband;</w:t>
                  </w:r>
                </w:p>
                <w:p w14:paraId="01829D27" w14:textId="77777777" w:rsidR="00211334" w:rsidRDefault="00211334" w:rsidP="00211334">
                  <w:pPr>
                    <w:pStyle w:val="a"/>
                    <w:numPr>
                      <w:ilvl w:val="3"/>
                      <w:numId w:val="15"/>
                    </w:numPr>
                    <w:autoSpaceDN w:val="0"/>
                    <w:spacing w:before="120" w:after="120" w:line="256" w:lineRule="auto"/>
                    <w:jc w:val="left"/>
                    <w:rPr>
                      <w:lang w:val="en-US"/>
                    </w:rPr>
                  </w:pPr>
                  <w:r>
                    <w:rPr>
                      <w:lang w:val="en-US"/>
                    </w:rPr>
                    <w:t xml:space="preserve">If needed, FFS the </w:t>
                  </w:r>
                  <w:r>
                    <w:rPr>
                      <w:szCs w:val="24"/>
                    </w:rPr>
                    <w:t xml:space="preserve">sizes of </w:t>
                  </w:r>
                  <w:proofErr w:type="spellStart"/>
                  <w:r>
                    <w:rPr>
                      <w:szCs w:val="24"/>
                    </w:rPr>
                    <w:t>guardband</w:t>
                  </w:r>
                  <w:proofErr w:type="spellEnd"/>
                  <w:r>
                    <w:rPr>
                      <w:szCs w:val="24"/>
                    </w:rPr>
                    <w:t xml:space="preserve"> in RAN4 shall be decided. </w:t>
                  </w:r>
                </w:p>
              </w:tc>
            </w:tr>
          </w:tbl>
          <w:p w14:paraId="31802656" w14:textId="77777777" w:rsidR="00211334" w:rsidRDefault="00211334" w:rsidP="00211334">
            <w:pPr>
              <w:rPr>
                <w:rFonts w:eastAsia="微软雅黑"/>
                <w:lang w:eastAsia="zh-CN"/>
              </w:rPr>
            </w:pPr>
          </w:p>
        </w:tc>
      </w:tr>
      <w:tr w:rsidR="003172DE" w14:paraId="0ECDDC90" w14:textId="77777777">
        <w:tc>
          <w:tcPr>
            <w:tcW w:w="1383" w:type="dxa"/>
          </w:tcPr>
          <w:p w14:paraId="15AE1E23" w14:textId="6A1D29E3" w:rsidR="003172DE" w:rsidRDefault="003172DE" w:rsidP="003172DE">
            <w:pPr>
              <w:jc w:val="center"/>
              <w:rPr>
                <w:rFonts w:eastAsia="微软雅黑"/>
              </w:rPr>
            </w:pPr>
            <w:r>
              <w:rPr>
                <w:rFonts w:eastAsia="Malgun Gothic" w:hint="eastAsia"/>
                <w:lang w:eastAsia="ko-KR"/>
              </w:rPr>
              <w:lastRenderedPageBreak/>
              <w:t>Samsung</w:t>
            </w:r>
          </w:p>
        </w:tc>
        <w:tc>
          <w:tcPr>
            <w:tcW w:w="7677" w:type="dxa"/>
          </w:tcPr>
          <w:p w14:paraId="53C6DB09" w14:textId="7BDCD38F" w:rsidR="003172DE" w:rsidRDefault="003172DE" w:rsidP="003172DE">
            <w:pPr>
              <w:rPr>
                <w:rFonts w:eastAsia="微软雅黑"/>
              </w:rPr>
            </w:pPr>
            <w:r>
              <w:rPr>
                <w:rFonts w:eastAsia="Malgun Gothic" w:hint="eastAsia"/>
                <w:lang w:eastAsia="ko-KR"/>
              </w:rPr>
              <w:t xml:space="preserve">We understand the motivation and are ok to send LS to RAN4. But we also think it can be resolved by a proper gNB scheduler information and UE-UE CLI </w:t>
            </w:r>
            <w:r>
              <w:rPr>
                <w:rFonts w:eastAsia="Malgun Gothic"/>
                <w:lang w:eastAsia="ko-KR"/>
              </w:rPr>
              <w:t>reporting</w:t>
            </w:r>
            <w:r>
              <w:rPr>
                <w:rFonts w:eastAsia="Malgun Gothic" w:hint="eastAsia"/>
                <w:lang w:eastAsia="ko-KR"/>
              </w:rPr>
              <w:t xml:space="preserve">. The concern case is that two UEs are very </w:t>
            </w:r>
            <w:r>
              <w:rPr>
                <w:rFonts w:eastAsia="Malgun Gothic"/>
                <w:lang w:eastAsia="ko-KR"/>
              </w:rPr>
              <w:t>close,</w:t>
            </w:r>
            <w:r>
              <w:rPr>
                <w:rFonts w:eastAsia="Malgun Gothic" w:hint="eastAsia"/>
                <w:lang w:eastAsia="ko-KR"/>
              </w:rPr>
              <w:t xml:space="preserve"> and gap between the DL(PDSCH) allocation and the UL allocation is less than a threshold in </w:t>
            </w:r>
            <w:r>
              <w:rPr>
                <w:rFonts w:eastAsia="Malgun Gothic"/>
                <w:lang w:eastAsia="ko-KR"/>
              </w:rPr>
              <w:t>frequency</w:t>
            </w:r>
            <w:r>
              <w:rPr>
                <w:rFonts w:eastAsia="Malgun Gothic" w:hint="eastAsia"/>
                <w:lang w:eastAsia="ko-KR"/>
              </w:rPr>
              <w:t xml:space="preserve"> domain. We think this is a conner case.</w:t>
            </w:r>
          </w:p>
        </w:tc>
      </w:tr>
      <w:tr w:rsidR="00DB2CB7" w14:paraId="39267DB9" w14:textId="77777777">
        <w:tc>
          <w:tcPr>
            <w:tcW w:w="1383" w:type="dxa"/>
          </w:tcPr>
          <w:p w14:paraId="0A933032" w14:textId="000F6E1D" w:rsidR="00DB2CB7" w:rsidRPr="00DB2CB7" w:rsidRDefault="00DB2CB7" w:rsidP="00DB2CB7">
            <w:pPr>
              <w:jc w:val="center"/>
              <w:rPr>
                <w:rFonts w:eastAsia="微软雅黑"/>
                <w:lang w:eastAsia="zh-CN"/>
              </w:rPr>
            </w:pPr>
            <w:r w:rsidRPr="00DB2CB7">
              <w:rPr>
                <w:rFonts w:eastAsia="Malgun Gothic" w:hint="eastAsia"/>
                <w:lang w:eastAsia="ko-KR"/>
              </w:rPr>
              <w:t>LGE</w:t>
            </w:r>
          </w:p>
        </w:tc>
        <w:tc>
          <w:tcPr>
            <w:tcW w:w="7677" w:type="dxa"/>
          </w:tcPr>
          <w:p w14:paraId="6B000D79" w14:textId="77777777" w:rsidR="00DB2CB7" w:rsidRPr="00DB2CB7" w:rsidRDefault="00DB2CB7" w:rsidP="00DB2CB7">
            <w:pPr>
              <w:tabs>
                <w:tab w:val="left" w:pos="0"/>
              </w:tabs>
              <w:rPr>
                <w:rFonts w:eastAsia="Malgun Gothic"/>
                <w:lang w:eastAsia="ko-KR"/>
              </w:rPr>
            </w:pPr>
            <w:r w:rsidRPr="00DB2CB7">
              <w:rPr>
                <w:rFonts w:eastAsia="Malgun Gothic" w:hint="eastAsia"/>
                <w:lang w:eastAsia="ko-KR"/>
              </w:rPr>
              <w:t xml:space="preserve">We think it seems necessary to send LS to RAN4 to ask about the three questions. </w:t>
            </w:r>
          </w:p>
          <w:p w14:paraId="4BACA443" w14:textId="7C11CAF9" w:rsidR="00DB2CB7" w:rsidRPr="00DB2CB7" w:rsidRDefault="00DB2CB7" w:rsidP="00DB2CB7">
            <w:pPr>
              <w:rPr>
                <w:rFonts w:eastAsiaTheme="minorEastAsia"/>
                <w:lang w:eastAsia="zh-CN"/>
              </w:rPr>
            </w:pPr>
            <w:r w:rsidRPr="00DB2CB7">
              <w:rPr>
                <w:rFonts w:eastAsia="Malgun Gothic" w:hint="eastAsia"/>
                <w:lang w:eastAsia="ko-KR"/>
              </w:rPr>
              <w:t xml:space="preserve">But I am wondering whether the question is intended to configure UE specific guard band for SBFD aware UE. Could </w:t>
            </w:r>
            <w:proofErr w:type="spellStart"/>
            <w:r w:rsidRPr="00DB2CB7">
              <w:rPr>
                <w:rFonts w:eastAsia="Malgun Gothic" w:hint="eastAsia"/>
                <w:lang w:eastAsia="ko-KR"/>
              </w:rPr>
              <w:t>moderatror</w:t>
            </w:r>
            <w:proofErr w:type="spellEnd"/>
            <w:r w:rsidRPr="00DB2CB7">
              <w:rPr>
                <w:rFonts w:eastAsia="Malgun Gothic" w:hint="eastAsia"/>
                <w:lang w:eastAsia="ko-KR"/>
              </w:rPr>
              <w:t xml:space="preserve"> </w:t>
            </w:r>
            <w:proofErr w:type="spellStart"/>
            <w:r w:rsidRPr="00DB2CB7">
              <w:rPr>
                <w:rFonts w:eastAsia="Malgun Gothic" w:hint="eastAsia"/>
                <w:lang w:eastAsia="ko-KR"/>
              </w:rPr>
              <w:t>elavoate</w:t>
            </w:r>
            <w:proofErr w:type="spellEnd"/>
            <w:r w:rsidRPr="00DB2CB7">
              <w:rPr>
                <w:rFonts w:eastAsia="Malgun Gothic" w:hint="eastAsia"/>
                <w:lang w:eastAsia="ko-KR"/>
              </w:rPr>
              <w:t xml:space="preserve"> about the configuration of UE specific guard band?</w:t>
            </w:r>
          </w:p>
        </w:tc>
      </w:tr>
      <w:tr w:rsidR="006D3AAD" w14:paraId="2BCAB381" w14:textId="77777777">
        <w:tc>
          <w:tcPr>
            <w:tcW w:w="1383" w:type="dxa"/>
          </w:tcPr>
          <w:p w14:paraId="14B204D1" w14:textId="7931E9EB" w:rsidR="006D3AAD" w:rsidRDefault="006D3AAD" w:rsidP="006D3AAD">
            <w:pPr>
              <w:jc w:val="center"/>
              <w:rPr>
                <w:rFonts w:eastAsia="微软雅黑"/>
                <w:lang w:eastAsia="zh-CN"/>
              </w:rPr>
            </w:pPr>
            <w:r>
              <w:rPr>
                <w:rFonts w:eastAsia="微软雅黑"/>
                <w:lang w:eastAsia="zh-CN"/>
              </w:rPr>
              <w:t>Nokia, NSB</w:t>
            </w:r>
          </w:p>
        </w:tc>
        <w:tc>
          <w:tcPr>
            <w:tcW w:w="7677" w:type="dxa"/>
          </w:tcPr>
          <w:p w14:paraId="0AE7DEFA" w14:textId="77777777" w:rsidR="006D3AAD" w:rsidRDefault="006D3AAD" w:rsidP="006D3AAD">
            <w:pPr>
              <w:jc w:val="left"/>
              <w:rPr>
                <w:rFonts w:eastAsiaTheme="minorEastAsia"/>
                <w:lang w:eastAsia="zh-CN"/>
              </w:rPr>
            </w:pPr>
            <w:r>
              <w:rPr>
                <w:rFonts w:eastAsiaTheme="minorEastAsia" w:hint="eastAsia"/>
                <w:lang w:eastAsia="zh-CN"/>
              </w:rPr>
              <w:t>On motivation, we think it should mention the SBFD UE capability of Rx filtering, thus to update as</w:t>
            </w:r>
          </w:p>
          <w:p w14:paraId="7C61C102" w14:textId="77777777" w:rsidR="006D3AAD" w:rsidRDefault="006D3AAD" w:rsidP="006D3AAD">
            <w:pPr>
              <w:jc w:val="left"/>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due to Rx filter </w:t>
            </w:r>
            <w:r w:rsidRPr="002A119C">
              <w:rPr>
                <w:rFonts w:eastAsiaTheme="minorEastAsia" w:hint="eastAsia"/>
                <w:color w:val="FF0000"/>
                <w:highlight w:val="yellow"/>
                <w:u w:val="single"/>
                <w:lang w:eastAsia="zh-CN"/>
              </w:rPr>
              <w:t>capability</w:t>
            </w:r>
            <w:r w:rsidRPr="002A119C">
              <w:rPr>
                <w:rFonts w:eastAsiaTheme="minorEastAsia" w:hint="eastAsia"/>
                <w:color w:val="FF0000"/>
                <w:u w:val="single"/>
                <w:lang w:eastAsia="zh-CN"/>
              </w:rPr>
              <w:t xml:space="preserve"> </w:t>
            </w:r>
            <w:r>
              <w:rPr>
                <w:rFonts w:eastAsiaTheme="minorEastAsia" w:hint="eastAsia"/>
                <w:lang w:eastAsia="zh-CN"/>
              </w:rPr>
              <w:t>at UE side and/or to mitigate impact on DL reception due to UE-UE CLI.</w:t>
            </w:r>
          </w:p>
          <w:p w14:paraId="4D365FAA" w14:textId="77777777" w:rsidR="006D3AAD" w:rsidRDefault="006D3AAD" w:rsidP="006D3AAD">
            <w:pPr>
              <w:jc w:val="left"/>
              <w:rPr>
                <w:rFonts w:eastAsiaTheme="minorEastAsia"/>
                <w:lang w:eastAsia="zh-CN"/>
              </w:rPr>
            </w:pPr>
          </w:p>
          <w:p w14:paraId="0DA4EADC" w14:textId="77777777" w:rsidR="006D3AAD" w:rsidRDefault="006D3AAD" w:rsidP="006D3AAD">
            <w:pPr>
              <w:jc w:val="left"/>
              <w:rPr>
                <w:rFonts w:eastAsiaTheme="minorEastAsia"/>
                <w:lang w:eastAsia="zh-CN"/>
              </w:rPr>
            </w:pPr>
            <w:r>
              <w:rPr>
                <w:rFonts w:eastAsiaTheme="minorEastAsia"/>
                <w:lang w:eastAsia="zh-CN"/>
              </w:rPr>
              <w:t xml:space="preserve">On Q2: although we understand that only SBFD-aware UEs are aware of the SBFD guardbands, the question should not be limited to SBFD-aware UEs but to any UE in general (since guardbands may also be enforced via gNB implementation): </w:t>
            </w:r>
          </w:p>
          <w:p w14:paraId="3A00D300" w14:textId="6ADF2540" w:rsidR="006D3AAD" w:rsidRDefault="006D3AAD" w:rsidP="006D3AAD">
            <w:pPr>
              <w:jc w:val="left"/>
              <w:rPr>
                <w:rFonts w:eastAsiaTheme="minorEastAsia"/>
                <w:lang w:eastAsia="zh-CN"/>
              </w:rPr>
            </w:pPr>
            <w:r w:rsidRPr="003973A5">
              <w:rPr>
                <w:rFonts w:eastAsiaTheme="minorEastAsia" w:hint="eastAsia"/>
                <w:i/>
                <w:iCs/>
                <w:lang w:eastAsia="zh-CN"/>
              </w:rPr>
              <w:t xml:space="preserve">Q2: </w:t>
            </w:r>
            <w:r w:rsidRPr="003973A5">
              <w:rPr>
                <w:rFonts w:eastAsia="微软雅黑"/>
                <w:i/>
                <w:iCs/>
                <w:lang w:val="en-GB" w:eastAsia="zh-CN"/>
              </w:rPr>
              <w:t>Whether it would be beneficial to have different guard band</w:t>
            </w:r>
            <w:r w:rsidRPr="003973A5">
              <w:rPr>
                <w:rFonts w:eastAsia="微软雅黑" w:hint="eastAsia"/>
                <w:i/>
                <w:iCs/>
                <w:lang w:val="en-GB" w:eastAsia="zh-CN"/>
              </w:rPr>
              <w:t xml:space="preserve"> size</w:t>
            </w:r>
            <w:r w:rsidRPr="003973A5">
              <w:rPr>
                <w:rFonts w:eastAsia="微软雅黑"/>
                <w:i/>
                <w:iCs/>
                <w:lang w:val="en-GB" w:eastAsia="zh-CN"/>
              </w:rPr>
              <w:t xml:space="preserve">s for different </w:t>
            </w:r>
            <w:r w:rsidRPr="002A119C">
              <w:rPr>
                <w:rFonts w:eastAsia="微软雅黑" w:hint="eastAsia"/>
                <w:i/>
                <w:iCs/>
                <w:strike/>
                <w:color w:val="FF0000"/>
                <w:highlight w:val="yellow"/>
                <w:lang w:val="en-GB" w:eastAsia="zh-CN"/>
              </w:rPr>
              <w:t>SBFD aware</w:t>
            </w:r>
            <w:r w:rsidRPr="002A119C">
              <w:rPr>
                <w:rFonts w:eastAsia="微软雅黑"/>
                <w:i/>
                <w:iCs/>
                <w:color w:val="FF0000"/>
                <w:lang w:val="en-GB" w:eastAsia="zh-CN"/>
              </w:rPr>
              <w:t xml:space="preserve"> </w:t>
            </w:r>
            <w:r w:rsidRPr="003973A5">
              <w:rPr>
                <w:rFonts w:eastAsia="微软雅黑"/>
                <w:i/>
                <w:iCs/>
                <w:lang w:val="en-GB" w:eastAsia="zh-CN"/>
              </w:rPr>
              <w:t>UEs</w:t>
            </w:r>
            <w:r w:rsidRPr="003973A5">
              <w:rPr>
                <w:rFonts w:eastAsiaTheme="minorEastAsia" w:hint="eastAsia"/>
                <w:i/>
                <w:iCs/>
                <w:lang w:eastAsia="zh-CN"/>
              </w:rPr>
              <w:t>?</w:t>
            </w:r>
          </w:p>
          <w:p w14:paraId="0C6F7AE7" w14:textId="77777777" w:rsidR="006D3AAD" w:rsidRDefault="006D3AAD" w:rsidP="006D3AAD">
            <w:pPr>
              <w:rPr>
                <w:rFonts w:eastAsia="微软雅黑"/>
                <w:lang w:eastAsia="zh-CN"/>
              </w:rPr>
            </w:pPr>
          </w:p>
        </w:tc>
      </w:tr>
      <w:tr w:rsidR="00DE558E" w14:paraId="6612CB23" w14:textId="77777777">
        <w:tc>
          <w:tcPr>
            <w:tcW w:w="1383" w:type="dxa"/>
          </w:tcPr>
          <w:p w14:paraId="122C3A6A" w14:textId="769923BE" w:rsidR="00DE558E" w:rsidRDefault="00DE558E" w:rsidP="00DE558E">
            <w:pPr>
              <w:jc w:val="center"/>
              <w:rPr>
                <w:rFonts w:eastAsia="微软雅黑"/>
                <w:lang w:eastAsia="zh-CN"/>
              </w:rPr>
            </w:pPr>
            <w:r>
              <w:rPr>
                <w:rFonts w:eastAsia="微软雅黑"/>
                <w:lang w:eastAsia="zh-CN"/>
              </w:rPr>
              <w:t>NEC</w:t>
            </w:r>
          </w:p>
        </w:tc>
        <w:tc>
          <w:tcPr>
            <w:tcW w:w="7677" w:type="dxa"/>
          </w:tcPr>
          <w:p w14:paraId="6BFD3252" w14:textId="77777777" w:rsidR="00DE558E" w:rsidRDefault="00DE558E" w:rsidP="00DE558E">
            <w:pPr>
              <w:tabs>
                <w:tab w:val="left" w:pos="0"/>
              </w:tabs>
              <w:rPr>
                <w:rFonts w:eastAsiaTheme="minorEastAsia"/>
                <w:lang w:eastAsia="zh-CN"/>
              </w:rPr>
            </w:pPr>
            <w:r>
              <w:rPr>
                <w:rFonts w:eastAsiaTheme="minorEastAsia"/>
                <w:lang w:eastAsia="zh-CN"/>
              </w:rPr>
              <w:t>We are in general okay with the intention of sending LS to RAN4. However, the LS description and the questions need to be reworded.</w:t>
            </w:r>
          </w:p>
          <w:p w14:paraId="6B806F32" w14:textId="77777777" w:rsidR="00DE558E" w:rsidRDefault="00DE558E" w:rsidP="00DE558E">
            <w:pPr>
              <w:tabs>
                <w:tab w:val="left" w:pos="0"/>
              </w:tabs>
              <w:rPr>
                <w:rFonts w:eastAsiaTheme="minorEastAsia"/>
                <w:lang w:eastAsia="zh-CN"/>
              </w:rPr>
            </w:pPr>
            <w:r>
              <w:rPr>
                <w:rFonts w:eastAsiaTheme="minorEastAsia"/>
                <w:lang w:eastAsia="zh-CN"/>
              </w:rPr>
              <w:t>We are not sure what is meant by “</w:t>
            </w:r>
            <w:r w:rsidRPr="004C6A8D">
              <w:rPr>
                <w:rFonts w:eastAsiaTheme="minorEastAsia"/>
                <w:lang w:eastAsia="zh-CN"/>
              </w:rPr>
              <w:t>mitigate impact on DL reception due to UE-UE CLI</w:t>
            </w:r>
            <w:r>
              <w:rPr>
                <w:rFonts w:eastAsiaTheme="minorEastAsia"/>
                <w:lang w:eastAsia="zh-CN"/>
              </w:rPr>
              <w:t>”. We have not made any agreement and neither discussed this in detail and hence capturing this like an observation should be avoided. We prefer to remove this statement.</w:t>
            </w:r>
          </w:p>
          <w:p w14:paraId="3936B14C" w14:textId="77777777" w:rsidR="00DE558E" w:rsidRPr="009E7BE1" w:rsidRDefault="00DE558E" w:rsidP="00DE558E">
            <w:pPr>
              <w:jc w:val="left"/>
              <w:rPr>
                <w:rFonts w:eastAsiaTheme="minorEastAsia"/>
                <w:i/>
                <w:iCs/>
                <w:lang w:eastAsia="zh-CN"/>
              </w:rPr>
            </w:pPr>
            <w:r w:rsidRPr="009E7BE1">
              <w:rPr>
                <w:rFonts w:eastAsiaTheme="minorEastAsia"/>
                <w:i/>
                <w:iCs/>
                <w:lang w:val="en-GB" w:eastAsia="zh-CN"/>
              </w:rPr>
              <w:t xml:space="preserve">The potential motivation to support UE-specific configuration on frequency locations of SBFD subbands is to support different guardband sizes for </w:t>
            </w:r>
            <w:r w:rsidRPr="009E7BE1">
              <w:rPr>
                <w:rFonts w:eastAsiaTheme="minorEastAsia"/>
                <w:i/>
                <w:iCs/>
              </w:rPr>
              <w:t>different SBFD aware UEs</w:t>
            </w:r>
            <w:r w:rsidRPr="009E7BE1">
              <w:rPr>
                <w:rFonts w:eastAsiaTheme="minorEastAsia"/>
                <w:i/>
                <w:iCs/>
                <w:lang w:eastAsia="zh-CN"/>
              </w:rPr>
              <w:t xml:space="preserve"> due to Rx filter at UE side </w:t>
            </w:r>
            <w:r w:rsidRPr="009E7BE1">
              <w:rPr>
                <w:rFonts w:eastAsiaTheme="minorEastAsia"/>
                <w:i/>
                <w:iCs/>
                <w:strike/>
                <w:color w:val="FF0000"/>
                <w:lang w:eastAsia="zh-CN"/>
              </w:rPr>
              <w:t>and/or to mitigate impact on DL reception due to UE-UE CLI.</w:t>
            </w:r>
          </w:p>
          <w:p w14:paraId="023C8C40" w14:textId="77777777" w:rsidR="00DE558E" w:rsidRDefault="00DE558E" w:rsidP="00DE558E">
            <w:pPr>
              <w:tabs>
                <w:tab w:val="left" w:pos="0"/>
              </w:tabs>
              <w:rPr>
                <w:rFonts w:eastAsiaTheme="minorEastAsia"/>
                <w:lang w:eastAsia="zh-CN"/>
              </w:rPr>
            </w:pPr>
          </w:p>
          <w:p w14:paraId="67DD2C58" w14:textId="77777777" w:rsidR="00DE558E" w:rsidRDefault="00DE558E" w:rsidP="00DE558E">
            <w:pPr>
              <w:tabs>
                <w:tab w:val="left" w:pos="0"/>
              </w:tabs>
              <w:rPr>
                <w:rFonts w:eastAsiaTheme="minorEastAsia"/>
                <w:lang w:eastAsia="zh-CN"/>
              </w:rPr>
            </w:pPr>
            <w:r>
              <w:rPr>
                <w:rFonts w:eastAsiaTheme="minorEastAsia"/>
                <w:lang w:eastAsia="zh-CN"/>
              </w:rPr>
              <w:t xml:space="preserve">Suggest rewording guard band in Q1 to UE specific guard band. Secondly, Q3 assumes that RAN4 has already agreed to define different guard band sizes, so this needs to be clarified. </w:t>
            </w:r>
          </w:p>
          <w:p w14:paraId="2AFB158C" w14:textId="77777777" w:rsidR="00DE558E" w:rsidRPr="009E7BE1" w:rsidRDefault="00DE558E" w:rsidP="00DE558E">
            <w:pPr>
              <w:jc w:val="left"/>
              <w:rPr>
                <w:rFonts w:eastAsiaTheme="minorEastAsia"/>
                <w:i/>
                <w:iCs/>
                <w:lang w:eastAsia="zh-CN"/>
              </w:rPr>
            </w:pPr>
            <w:r w:rsidRPr="009E7BE1">
              <w:rPr>
                <w:rFonts w:eastAsiaTheme="minorEastAsia"/>
                <w:i/>
                <w:iCs/>
                <w:lang w:eastAsia="zh-CN"/>
              </w:rPr>
              <w:t xml:space="preserve">Q1: </w:t>
            </w:r>
            <w:r w:rsidRPr="009E7BE1">
              <w:rPr>
                <w:rFonts w:eastAsia="微软雅黑"/>
                <w:i/>
                <w:iCs/>
                <w:lang w:val="en-GB" w:eastAsia="zh-CN"/>
              </w:rPr>
              <w:t xml:space="preserve">Whether and how </w:t>
            </w:r>
            <w:r w:rsidRPr="009E7BE1">
              <w:rPr>
                <w:rFonts w:eastAsia="微软雅黑"/>
                <w:i/>
                <w:iCs/>
                <w:color w:val="FF0000"/>
                <w:lang w:val="en-GB" w:eastAsia="zh-CN"/>
              </w:rPr>
              <w:t xml:space="preserve">UE-specific </w:t>
            </w:r>
            <w:r w:rsidRPr="009E7BE1">
              <w:rPr>
                <w:rFonts w:eastAsia="微软雅黑"/>
                <w:i/>
                <w:iCs/>
                <w:lang w:val="en-GB" w:eastAsia="zh-CN"/>
              </w:rPr>
              <w:t>guard bands are beneficial to SBFD aware UEs?</w:t>
            </w:r>
          </w:p>
          <w:p w14:paraId="7D7663B6" w14:textId="77777777" w:rsidR="00DE558E" w:rsidRPr="009E7BE1" w:rsidRDefault="00DE558E" w:rsidP="00DE558E">
            <w:pPr>
              <w:jc w:val="left"/>
              <w:rPr>
                <w:rFonts w:eastAsiaTheme="minorEastAsia"/>
                <w:i/>
                <w:iCs/>
                <w:lang w:eastAsia="zh-CN"/>
              </w:rPr>
            </w:pPr>
            <w:r w:rsidRPr="009E7BE1">
              <w:rPr>
                <w:rFonts w:eastAsiaTheme="minorEastAsia"/>
                <w:i/>
                <w:iCs/>
                <w:lang w:eastAsia="zh-CN"/>
              </w:rPr>
              <w:t xml:space="preserve">Q2: </w:t>
            </w:r>
            <w:r w:rsidRPr="009E7BE1">
              <w:rPr>
                <w:rFonts w:eastAsia="微软雅黑"/>
                <w:i/>
                <w:iCs/>
                <w:lang w:val="en-GB" w:eastAsia="zh-CN"/>
              </w:rPr>
              <w:t>Whether it would be beneficial to have different guard band sizes for different SBFD aware UEs</w:t>
            </w:r>
            <w:r w:rsidRPr="009E7BE1">
              <w:rPr>
                <w:rFonts w:eastAsiaTheme="minorEastAsia"/>
                <w:i/>
                <w:iCs/>
                <w:lang w:eastAsia="zh-CN"/>
              </w:rPr>
              <w:t>?</w:t>
            </w:r>
          </w:p>
          <w:p w14:paraId="45C9B432" w14:textId="41DC44BD" w:rsidR="00DE558E" w:rsidRDefault="00DE558E" w:rsidP="00DE558E">
            <w:pPr>
              <w:jc w:val="left"/>
              <w:rPr>
                <w:rFonts w:eastAsiaTheme="minorEastAsia"/>
                <w:lang w:eastAsia="zh-CN"/>
              </w:rPr>
            </w:pPr>
            <w:r w:rsidRPr="009E7BE1">
              <w:rPr>
                <w:rFonts w:eastAsiaTheme="minorEastAsia"/>
                <w:i/>
                <w:iCs/>
                <w:lang w:eastAsia="zh-CN"/>
              </w:rPr>
              <w:t xml:space="preserve">Q3: </w:t>
            </w:r>
            <w:r w:rsidRPr="009E7BE1">
              <w:rPr>
                <w:rFonts w:eastAsia="微软雅黑"/>
                <w:i/>
                <w:iCs/>
                <w:lang w:val="en-GB" w:eastAsia="zh-CN"/>
              </w:rPr>
              <w:t>Whether guard bands for SBFD aware UEs can be expected to be</w:t>
            </w:r>
            <w:r w:rsidRPr="009E7BE1">
              <w:rPr>
                <w:rFonts w:eastAsiaTheme="minorEastAsia"/>
                <w:i/>
                <w:iCs/>
                <w:lang w:eastAsia="zh-CN"/>
              </w:rPr>
              <w:t xml:space="preserve"> always within </w:t>
            </w:r>
            <w:proofErr w:type="spellStart"/>
            <w:r w:rsidRPr="009E7BE1">
              <w:rPr>
                <w:rFonts w:eastAsiaTheme="minorEastAsia"/>
                <w:i/>
                <w:iCs/>
                <w:lang w:eastAsia="zh-CN"/>
              </w:rPr>
              <w:t>gNB’s</w:t>
            </w:r>
            <w:proofErr w:type="spellEnd"/>
            <w:r w:rsidRPr="009E7BE1">
              <w:rPr>
                <w:rFonts w:eastAsiaTheme="minorEastAsia"/>
                <w:i/>
                <w:iCs/>
                <w:lang w:eastAsia="zh-CN"/>
              </w:rPr>
              <w:t xml:space="preserve"> </w:t>
            </w:r>
            <w:proofErr w:type="spellStart"/>
            <w:r w:rsidRPr="009E7BE1">
              <w:rPr>
                <w:rFonts w:eastAsiaTheme="minorEastAsia"/>
                <w:i/>
                <w:iCs/>
                <w:lang w:eastAsia="zh-CN"/>
              </w:rPr>
              <w:t>guardband</w:t>
            </w:r>
            <w:proofErr w:type="spellEnd"/>
            <w:r w:rsidRPr="009E7BE1">
              <w:rPr>
                <w:rFonts w:eastAsiaTheme="minorEastAsia"/>
                <w:i/>
                <w:iCs/>
                <w:lang w:eastAsia="zh-CN"/>
              </w:rPr>
              <w:t>(s)</w:t>
            </w:r>
            <w:r>
              <w:rPr>
                <w:rFonts w:eastAsiaTheme="minorEastAsia"/>
                <w:i/>
                <w:iCs/>
                <w:lang w:eastAsia="zh-CN"/>
              </w:rPr>
              <w:t xml:space="preserve"> </w:t>
            </w:r>
            <w:r w:rsidRPr="009E7BE1">
              <w:rPr>
                <w:rFonts w:eastAsiaTheme="minorEastAsia"/>
                <w:i/>
                <w:iCs/>
                <w:color w:val="FF0000"/>
                <w:lang w:eastAsia="zh-CN"/>
              </w:rPr>
              <w:t xml:space="preserve">if </w:t>
            </w:r>
            <w:proofErr w:type="spellStart"/>
            <w:r>
              <w:rPr>
                <w:rFonts w:eastAsiaTheme="minorEastAsia"/>
                <w:i/>
                <w:iCs/>
                <w:color w:val="FF0000"/>
                <w:lang w:eastAsia="zh-CN"/>
              </w:rPr>
              <w:t>gNB</w:t>
            </w:r>
            <w:proofErr w:type="spellEnd"/>
            <w:r>
              <w:rPr>
                <w:rFonts w:eastAsiaTheme="minorEastAsia"/>
                <w:i/>
                <w:iCs/>
                <w:color w:val="FF0000"/>
                <w:lang w:eastAsia="zh-CN"/>
              </w:rPr>
              <w:t xml:space="preserve"> guardband size(s) is </w:t>
            </w:r>
            <w:r w:rsidRPr="009E7BE1">
              <w:rPr>
                <w:rFonts w:eastAsiaTheme="minorEastAsia"/>
                <w:i/>
                <w:iCs/>
                <w:color w:val="FF0000"/>
                <w:lang w:eastAsia="zh-CN"/>
              </w:rPr>
              <w:t>specified</w:t>
            </w:r>
            <w:r w:rsidRPr="009E7BE1">
              <w:rPr>
                <w:rFonts w:eastAsiaTheme="minorEastAsia"/>
                <w:i/>
                <w:iCs/>
                <w:lang w:eastAsia="zh-CN"/>
              </w:rPr>
              <w:t>?</w:t>
            </w:r>
          </w:p>
        </w:tc>
      </w:tr>
      <w:tr w:rsidR="009F5329" w14:paraId="5DE22E92" w14:textId="77777777">
        <w:tc>
          <w:tcPr>
            <w:tcW w:w="1383" w:type="dxa"/>
          </w:tcPr>
          <w:p w14:paraId="52BE778C" w14:textId="638381B6" w:rsidR="009F5329" w:rsidRDefault="009F5329" w:rsidP="009F5329">
            <w:pPr>
              <w:jc w:val="center"/>
              <w:rPr>
                <w:rFonts w:eastAsia="微软雅黑"/>
                <w:lang w:eastAsia="zh-CN"/>
              </w:rPr>
            </w:pPr>
            <w:r>
              <w:rPr>
                <w:rFonts w:eastAsia="微软雅黑"/>
                <w:lang w:eastAsia="zh-CN"/>
              </w:rPr>
              <w:t>QC</w:t>
            </w:r>
          </w:p>
        </w:tc>
        <w:tc>
          <w:tcPr>
            <w:tcW w:w="7677" w:type="dxa"/>
          </w:tcPr>
          <w:p w14:paraId="4713FF94" w14:textId="448E8B7B" w:rsidR="009F5329" w:rsidRDefault="009F5329" w:rsidP="009F5329">
            <w:pPr>
              <w:tabs>
                <w:tab w:val="left" w:pos="0"/>
              </w:tabs>
              <w:rPr>
                <w:rFonts w:eastAsiaTheme="minorEastAsia"/>
                <w:lang w:eastAsia="zh-CN"/>
              </w:rPr>
            </w:pPr>
            <w:r>
              <w:rPr>
                <w:rFonts w:eastAsiaTheme="minorEastAsia"/>
                <w:lang w:eastAsia="zh-CN"/>
              </w:rPr>
              <w:t xml:space="preserve">We should hold on sending the LS to RAN4 till RAN1 have some discussion. In addition, the UE-specific </w:t>
            </w:r>
            <w:proofErr w:type="spellStart"/>
            <w:r>
              <w:rPr>
                <w:rFonts w:eastAsiaTheme="minorEastAsia"/>
                <w:lang w:eastAsia="zh-CN"/>
              </w:rPr>
              <w:t>guardband</w:t>
            </w:r>
            <w:proofErr w:type="spellEnd"/>
            <w:r>
              <w:rPr>
                <w:rFonts w:eastAsiaTheme="minorEastAsia"/>
                <w:lang w:eastAsia="zh-CN"/>
              </w:rPr>
              <w:t xml:space="preserve"> discussion in RAN4 is related to UE RRM/</w:t>
            </w:r>
            <w:proofErr w:type="spellStart"/>
            <w:r>
              <w:rPr>
                <w:rFonts w:eastAsiaTheme="minorEastAsia"/>
                <w:lang w:eastAsia="zh-CN"/>
              </w:rPr>
              <w:t>demod</w:t>
            </w:r>
            <w:proofErr w:type="spellEnd"/>
            <w:r>
              <w:rPr>
                <w:rFonts w:eastAsiaTheme="minorEastAsia"/>
                <w:lang w:eastAsia="zh-CN"/>
              </w:rPr>
              <w:t xml:space="preserve"> and RAN4 won’t have the right answer for this question till later in the release when they make some progress. </w:t>
            </w:r>
          </w:p>
          <w:p w14:paraId="6540B026" w14:textId="77777777" w:rsidR="009F5329" w:rsidRPr="006C1FFF" w:rsidRDefault="009F5329" w:rsidP="009F5329">
            <w:pPr>
              <w:tabs>
                <w:tab w:val="left" w:pos="0"/>
              </w:tabs>
              <w:rPr>
                <w:rFonts w:eastAsiaTheme="minorEastAsia"/>
                <w:lang w:eastAsia="zh-CN"/>
              </w:rPr>
            </w:pPr>
          </w:p>
          <w:p w14:paraId="7DB28468" w14:textId="2A21B782" w:rsidR="009F5329" w:rsidRDefault="009F5329" w:rsidP="009F5329">
            <w:pPr>
              <w:tabs>
                <w:tab w:val="left" w:pos="0"/>
              </w:tabs>
              <w:rPr>
                <w:rFonts w:eastAsiaTheme="minorEastAsia"/>
                <w:lang w:eastAsia="zh-CN"/>
              </w:rPr>
            </w:pPr>
            <w:r>
              <w:rPr>
                <w:rFonts w:eastAsiaTheme="minorEastAsia"/>
                <w:lang w:eastAsia="zh-CN"/>
              </w:rPr>
              <w:t xml:space="preserve">Additionally, further </w:t>
            </w:r>
            <w:proofErr w:type="spellStart"/>
            <w:r>
              <w:rPr>
                <w:rFonts w:eastAsiaTheme="minorEastAsia"/>
                <w:lang w:eastAsia="zh-CN"/>
              </w:rPr>
              <w:t>discucssion</w:t>
            </w:r>
            <w:proofErr w:type="spellEnd"/>
            <w:r>
              <w:rPr>
                <w:rFonts w:eastAsiaTheme="minorEastAsia"/>
                <w:lang w:eastAsia="zh-CN"/>
              </w:rPr>
              <w:t xml:space="preserve"> on the right questions for RAN4 are needed before sending the LS. We don’t agree with the listed Q1-Q3.</w:t>
            </w:r>
          </w:p>
          <w:p w14:paraId="6FFD2786" w14:textId="77777777" w:rsidR="009F5329" w:rsidRDefault="009F5329" w:rsidP="009F5329">
            <w:pPr>
              <w:tabs>
                <w:tab w:val="left" w:pos="0"/>
              </w:tabs>
              <w:rPr>
                <w:rFonts w:eastAsiaTheme="minorEastAsia"/>
                <w:lang w:eastAsia="zh-CN"/>
              </w:rPr>
            </w:pPr>
          </w:p>
        </w:tc>
      </w:tr>
      <w:tr w:rsidR="004219AB" w14:paraId="534CEE10" w14:textId="77777777">
        <w:tc>
          <w:tcPr>
            <w:tcW w:w="1383" w:type="dxa"/>
          </w:tcPr>
          <w:p w14:paraId="735013E5" w14:textId="6F9D3A33" w:rsidR="004219AB" w:rsidRDefault="004219AB" w:rsidP="009F5329">
            <w:pPr>
              <w:jc w:val="center"/>
              <w:rPr>
                <w:rFonts w:eastAsia="微软雅黑"/>
                <w:lang w:eastAsia="zh-CN"/>
              </w:rPr>
            </w:pPr>
            <w:r>
              <w:rPr>
                <w:rFonts w:eastAsia="微软雅黑" w:hint="eastAsia"/>
                <w:lang w:eastAsia="zh-CN"/>
              </w:rPr>
              <w:lastRenderedPageBreak/>
              <w:t>O</w:t>
            </w:r>
            <w:r>
              <w:rPr>
                <w:rFonts w:eastAsia="微软雅黑"/>
                <w:lang w:eastAsia="zh-CN"/>
              </w:rPr>
              <w:t>PPO</w:t>
            </w:r>
          </w:p>
        </w:tc>
        <w:tc>
          <w:tcPr>
            <w:tcW w:w="7677" w:type="dxa"/>
          </w:tcPr>
          <w:p w14:paraId="493BAA39" w14:textId="77777777" w:rsidR="004219AB" w:rsidRDefault="004219AB" w:rsidP="004219AB">
            <w:pPr>
              <w:tabs>
                <w:tab w:val="left" w:pos="0"/>
              </w:tabs>
              <w:rPr>
                <w:rFonts w:eastAsiaTheme="minorEastAsia"/>
                <w:lang w:eastAsia="zh-CN"/>
              </w:rPr>
            </w:pPr>
            <w:r>
              <w:rPr>
                <w:rFonts w:eastAsiaTheme="minorEastAsia" w:hint="eastAsia"/>
                <w:lang w:eastAsia="zh-CN"/>
              </w:rPr>
              <w:t>A</w:t>
            </w:r>
            <w:r>
              <w:rPr>
                <w:rFonts w:eastAsiaTheme="minorEastAsia"/>
                <w:lang w:eastAsia="zh-CN"/>
              </w:rPr>
              <w:t>ccording to the WID for duplex, the RAN4 work only includes the specification of BS RF requirements for SBFD operation and does not include UE RF requirement, so from our understanding, Rx filtering is not required from UE perspective, so we prefer to delete the red wording as following:</w:t>
            </w:r>
          </w:p>
          <w:p w14:paraId="621824E9" w14:textId="10FE237A" w:rsidR="004219AB" w:rsidRDefault="004219AB" w:rsidP="004219AB">
            <w:pPr>
              <w:tabs>
                <w:tab w:val="left" w:pos="0"/>
              </w:tabs>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w:t>
            </w:r>
            <w:r w:rsidRPr="002C3B4D">
              <w:rPr>
                <w:rFonts w:eastAsiaTheme="minorEastAsia" w:hint="eastAsia"/>
                <w:strike/>
                <w:color w:val="FF0000"/>
                <w:lang w:eastAsia="zh-CN"/>
              </w:rPr>
              <w:t>due to</w:t>
            </w:r>
            <w:r>
              <w:rPr>
                <w:rFonts w:eastAsiaTheme="minorEastAsia" w:hint="eastAsia"/>
                <w:lang w:eastAsia="zh-CN"/>
              </w:rPr>
              <w:t xml:space="preserve"> </w:t>
            </w:r>
            <w:r w:rsidRPr="002C3B4D">
              <w:rPr>
                <w:rFonts w:eastAsiaTheme="minorEastAsia" w:hint="eastAsia"/>
                <w:strike/>
                <w:color w:val="FF0000"/>
                <w:lang w:eastAsia="zh-CN"/>
              </w:rPr>
              <w:t>Rx filter at UE side and/or</w:t>
            </w:r>
            <w:r>
              <w:rPr>
                <w:rFonts w:eastAsiaTheme="minorEastAsia" w:hint="eastAsia"/>
                <w:lang w:eastAsia="zh-CN"/>
              </w:rPr>
              <w:t xml:space="preserve"> to mitigate impact on DL reception due to UE-UE CLI.</w:t>
            </w:r>
          </w:p>
        </w:tc>
      </w:tr>
    </w:tbl>
    <w:p w14:paraId="1A552F90" w14:textId="77777777" w:rsidR="00ED132E" w:rsidRDefault="00ED132E">
      <w:pPr>
        <w:rPr>
          <w:rFonts w:eastAsiaTheme="minorEastAsia"/>
          <w:lang w:eastAsia="zh-CN"/>
        </w:rPr>
      </w:pPr>
    </w:p>
    <w:p w14:paraId="510E56AB" w14:textId="77777777" w:rsidR="00ED132E" w:rsidRDefault="00805BAE">
      <w:pPr>
        <w:pStyle w:val="4"/>
        <w:spacing w:after="60"/>
        <w:ind w:left="862" w:hanging="862"/>
        <w:rPr>
          <w:b/>
          <w:sz w:val="20"/>
        </w:rPr>
      </w:pPr>
      <w:r>
        <w:rPr>
          <w:b/>
          <w:sz w:val="20"/>
        </w:rPr>
        <w:t>Proposal 1-</w:t>
      </w:r>
      <w:r>
        <w:rPr>
          <w:rFonts w:eastAsiaTheme="minorEastAsia" w:hint="eastAsia"/>
          <w:b/>
          <w:sz w:val="20"/>
          <w:lang w:eastAsia="zh-CN"/>
        </w:rPr>
        <w:t>3</w:t>
      </w:r>
    </w:p>
    <w:p w14:paraId="2E1FB02B" w14:textId="77777777" w:rsidR="00ED132E" w:rsidRDefault="00805BAE">
      <w:pPr>
        <w:spacing w:after="120"/>
        <w:rPr>
          <w:rFonts w:eastAsiaTheme="minorEastAsia"/>
          <w:b/>
          <w:lang w:eastAsia="zh-CN"/>
        </w:rPr>
      </w:pPr>
      <w:r>
        <w:rPr>
          <w:rFonts w:eastAsiaTheme="minorEastAsia"/>
          <w:b/>
          <w:lang w:eastAsia="zh-CN"/>
        </w:rPr>
        <w:t>Proposed Agreement:</w:t>
      </w:r>
    </w:p>
    <w:p w14:paraId="10B6377E" w14:textId="77777777" w:rsidR="00ED132E" w:rsidRDefault="00805BAE">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397B9665"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55456E51" w14:textId="77777777" w:rsidR="00ED132E" w:rsidRDefault="00805BAE">
      <w:pPr>
        <w:numPr>
          <w:ilvl w:val="1"/>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r>
        <w:rPr>
          <w:rFonts w:eastAsiaTheme="minorEastAsia" w:hint="eastAsia"/>
          <w:szCs w:val="24"/>
          <w:lang w:val="en-GB" w:eastAsia="zh-CN"/>
        </w:rPr>
        <w:t xml:space="preserve"> </w:t>
      </w:r>
    </w:p>
    <w:p w14:paraId="63A5FA28" w14:textId="77777777" w:rsidR="00ED132E" w:rsidRDefault="00805BAE">
      <w:pPr>
        <w:numPr>
          <w:ilvl w:val="1"/>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Theme="minorEastAsia" w:hint="eastAsia"/>
          <w:szCs w:val="24"/>
          <w:lang w:val="en-GB" w:eastAsia="zh-CN"/>
        </w:rPr>
        <w:t>.</w:t>
      </w:r>
    </w:p>
    <w:p w14:paraId="717ABD79"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0CC3CF35" w14:textId="77777777" w:rsidR="00ED132E" w:rsidRDefault="00805BAE">
      <w:pPr>
        <w:numPr>
          <w:ilvl w:val="1"/>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4EF0EEA8" w14:textId="77777777" w:rsidR="00ED132E" w:rsidRDefault="00805BAE">
      <w:pPr>
        <w:numPr>
          <w:ilvl w:val="1"/>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Theme="minorEastAsia" w:hint="eastAsia"/>
          <w:szCs w:val="24"/>
          <w:lang w:val="en-GB" w:eastAsia="zh-CN"/>
        </w:rPr>
        <w:t>.</w:t>
      </w:r>
    </w:p>
    <w:p w14:paraId="0C008B09" w14:textId="77777777" w:rsidR="00ED132E" w:rsidRDefault="00805BAE">
      <w:pPr>
        <w:numPr>
          <w:ilvl w:val="1"/>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0BE2903F" w14:textId="77777777" w:rsidR="00ED132E" w:rsidRDefault="00805BAE">
      <w:pPr>
        <w:numPr>
          <w:ilvl w:val="2"/>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0DC4684D" w14:textId="77777777" w:rsidR="00ED132E" w:rsidRDefault="00805BAE">
      <w:pPr>
        <w:numPr>
          <w:ilvl w:val="2"/>
          <w:numId w:val="7"/>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 xml:space="preserve">FFS potential restrictions on the value to configure, 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p>
    <w:p w14:paraId="42E21A47" w14:textId="77777777" w:rsidR="00ED132E" w:rsidRDefault="00ED132E">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ED132E" w14:paraId="2F81474B" w14:textId="77777777">
        <w:tc>
          <w:tcPr>
            <w:tcW w:w="1383" w:type="dxa"/>
            <w:vAlign w:val="center"/>
          </w:tcPr>
          <w:p w14:paraId="7716FA7E" w14:textId="77777777" w:rsidR="00ED132E" w:rsidRDefault="00ED132E">
            <w:pPr>
              <w:spacing w:after="120"/>
              <w:rPr>
                <w:rFonts w:eastAsia="微软雅黑"/>
                <w:b/>
                <w:color w:val="000000"/>
                <w:lang w:eastAsia="zh-CN"/>
              </w:rPr>
            </w:pPr>
          </w:p>
        </w:tc>
        <w:tc>
          <w:tcPr>
            <w:tcW w:w="7676" w:type="dxa"/>
          </w:tcPr>
          <w:p w14:paraId="4794B8C5"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7CE6FB9D" w14:textId="77777777">
        <w:tc>
          <w:tcPr>
            <w:tcW w:w="1383" w:type="dxa"/>
            <w:vAlign w:val="center"/>
          </w:tcPr>
          <w:p w14:paraId="0D98C70A"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918865A" w14:textId="2AC154BE" w:rsidR="00ED132E" w:rsidRPr="003172DE" w:rsidRDefault="00805BAE">
            <w:pPr>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IDC (Opt.2) </w:t>
            </w:r>
            <w:proofErr w:type="spellStart"/>
            <w:r>
              <w:rPr>
                <w:rFonts w:eastAsiaTheme="minorEastAsia" w:hint="eastAsia"/>
                <w:lang w:eastAsia="zh-CN"/>
              </w:rPr>
              <w:t>x</w:t>
            </w:r>
            <w:r>
              <w:rPr>
                <w:rFonts w:eastAsiaTheme="minorEastAsia"/>
                <w:lang w:eastAsia="zh-CN"/>
              </w:rPr>
              <w:t>iaomi</w:t>
            </w:r>
            <w:proofErr w:type="spellEnd"/>
            <w:r>
              <w:rPr>
                <w:rFonts w:eastAsiaTheme="minorEastAsia"/>
                <w:lang w:eastAsia="zh-CN"/>
              </w:rPr>
              <w:t>,</w:t>
            </w:r>
            <w:r>
              <w:rPr>
                <w:rFonts w:eastAsia="微软雅黑"/>
                <w:lang w:eastAsia="zh-CN"/>
              </w:rPr>
              <w:t xml:space="preserve"> </w:t>
            </w:r>
            <w:proofErr w:type="spellStart"/>
            <w:r>
              <w:rPr>
                <w:rFonts w:eastAsia="微软雅黑"/>
                <w:lang w:eastAsia="zh-CN"/>
              </w:rPr>
              <w:t>Spreadtrum</w:t>
            </w:r>
            <w:proofErr w:type="spellEnd"/>
            <w:r>
              <w:rPr>
                <w:rFonts w:eastAsia="微软雅黑"/>
                <w:lang w:eastAsia="zh-CN"/>
              </w:rPr>
              <w:t xml:space="preserve">, TCL (option 1), </w:t>
            </w:r>
            <w:r>
              <w:rPr>
                <w:rFonts w:eastAsiaTheme="minorEastAsia"/>
                <w:lang w:eastAsia="zh-CN"/>
              </w:rPr>
              <w:t xml:space="preserve">Sony, </w:t>
            </w:r>
            <w:proofErr w:type="spellStart"/>
            <w:r>
              <w:rPr>
                <w:rFonts w:eastAsiaTheme="minorEastAsia"/>
                <w:lang w:eastAsia="zh-CN"/>
              </w:rPr>
              <w:t>DOCOMO</w:t>
            </w:r>
            <w:r>
              <w:rPr>
                <w:rFonts w:eastAsiaTheme="minorEastAsia" w:hint="eastAsia"/>
                <w:lang w:eastAsia="zh-CN"/>
              </w:rPr>
              <w:t>,New</w:t>
            </w:r>
            <w:proofErr w:type="spellEnd"/>
            <w:r>
              <w:rPr>
                <w:rFonts w:eastAsiaTheme="minorEastAsia" w:hint="eastAsia"/>
                <w:lang w:eastAsia="zh-CN"/>
              </w:rPr>
              <w:t xml:space="preserve"> H3C</w:t>
            </w:r>
            <w:r w:rsidR="00211334">
              <w:rPr>
                <w:rFonts w:eastAsiaTheme="minorEastAsia"/>
                <w:lang w:eastAsia="zh-CN"/>
              </w:rPr>
              <w:t>, ZTE</w:t>
            </w:r>
            <w:r w:rsidR="003172DE">
              <w:rPr>
                <w:rFonts w:eastAsia="Malgun Gothic" w:hint="eastAsia"/>
                <w:lang w:eastAsia="ko-KR"/>
              </w:rPr>
              <w:t>, Samsu</w:t>
            </w:r>
            <w:r w:rsidR="003172DE" w:rsidRPr="009E55F8">
              <w:rPr>
                <w:rFonts w:eastAsia="Malgun Gothic" w:hint="eastAsia"/>
                <w:lang w:eastAsia="ko-KR"/>
              </w:rPr>
              <w:t>ng</w:t>
            </w:r>
            <w:r w:rsidR="009E55F8" w:rsidRPr="009E55F8">
              <w:rPr>
                <w:rFonts w:eastAsia="Malgun Gothic" w:hint="eastAsia"/>
                <w:lang w:eastAsia="ko-KR"/>
              </w:rPr>
              <w:t>, LGE (Opt.2)</w:t>
            </w:r>
            <w:r w:rsidR="006D3AAD">
              <w:rPr>
                <w:rFonts w:eastAsia="Malgun Gothic"/>
                <w:lang w:eastAsia="ko-KR"/>
              </w:rPr>
              <w:t xml:space="preserve">, </w:t>
            </w:r>
            <w:r w:rsidR="006D3AAD">
              <w:rPr>
                <w:rFonts w:eastAsiaTheme="minorEastAsia" w:hint="eastAsia"/>
                <w:lang w:eastAsia="zh-CN"/>
              </w:rPr>
              <w:t>Nokia, NSB</w:t>
            </w:r>
            <w:r w:rsidR="006D3AAD">
              <w:rPr>
                <w:rFonts w:eastAsiaTheme="minorEastAsia"/>
                <w:lang w:eastAsia="zh-CN"/>
              </w:rPr>
              <w:t xml:space="preserve"> (Option 1)</w:t>
            </w:r>
            <w:r w:rsidR="00646114">
              <w:rPr>
                <w:rFonts w:eastAsiaTheme="minorEastAsia"/>
                <w:lang w:eastAsia="zh-CN"/>
              </w:rPr>
              <w:t>, NEC (support Option-2)</w:t>
            </w:r>
            <w:r w:rsidR="009F5329">
              <w:rPr>
                <w:rFonts w:eastAsiaTheme="minorEastAsia"/>
                <w:lang w:eastAsia="zh-CN"/>
              </w:rPr>
              <w:t>, QC</w:t>
            </w:r>
            <w:r w:rsidR="00C32864">
              <w:rPr>
                <w:rFonts w:eastAsiaTheme="minorEastAsia"/>
                <w:lang w:eastAsia="zh-CN"/>
              </w:rPr>
              <w:t>, Ericsson</w:t>
            </w:r>
            <w:r w:rsidR="002F22A3" w:rsidRPr="002F22A3">
              <w:rPr>
                <w:rFonts w:eastAsiaTheme="minorEastAsia"/>
                <w:lang w:eastAsia="zh-CN"/>
              </w:rPr>
              <w:t>, Panasonic</w:t>
            </w:r>
            <w:r w:rsidR="00933C94">
              <w:rPr>
                <w:rFonts w:eastAsiaTheme="minorEastAsia"/>
                <w:lang w:eastAsia="zh-CN"/>
              </w:rPr>
              <w:t>, CEWiT (option 1)</w:t>
            </w:r>
          </w:p>
        </w:tc>
      </w:tr>
      <w:tr w:rsidR="00ED132E" w14:paraId="62AFF204" w14:textId="77777777">
        <w:tc>
          <w:tcPr>
            <w:tcW w:w="1383" w:type="dxa"/>
            <w:vAlign w:val="center"/>
          </w:tcPr>
          <w:p w14:paraId="444FBCD5"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20C0887" w14:textId="77777777" w:rsidR="00ED132E" w:rsidRDefault="00ED132E">
            <w:pPr>
              <w:spacing w:after="120"/>
              <w:rPr>
                <w:rFonts w:eastAsiaTheme="minorEastAsia"/>
                <w:color w:val="000000"/>
                <w:lang w:val="fr-FR" w:eastAsia="zh-CN"/>
              </w:rPr>
            </w:pPr>
          </w:p>
        </w:tc>
      </w:tr>
    </w:tbl>
    <w:p w14:paraId="12E46E87" w14:textId="77777777" w:rsidR="00ED132E" w:rsidRDefault="00ED132E">
      <w:pPr>
        <w:spacing w:after="120"/>
        <w:rPr>
          <w:rFonts w:eastAsiaTheme="minorEastAsia"/>
          <w:lang w:val="fr-FR" w:eastAsia="zh-CN"/>
        </w:rPr>
      </w:pPr>
    </w:p>
    <w:tbl>
      <w:tblPr>
        <w:tblStyle w:val="af0"/>
        <w:tblW w:w="9060" w:type="dxa"/>
        <w:tblLook w:val="04A0" w:firstRow="1" w:lastRow="0" w:firstColumn="1" w:lastColumn="0" w:noHBand="0" w:noVBand="1"/>
      </w:tblPr>
      <w:tblGrid>
        <w:gridCol w:w="1383"/>
        <w:gridCol w:w="7677"/>
      </w:tblGrid>
      <w:tr w:rsidR="00ED132E" w14:paraId="7CE6B4B3" w14:textId="77777777">
        <w:tc>
          <w:tcPr>
            <w:tcW w:w="1383" w:type="dxa"/>
          </w:tcPr>
          <w:p w14:paraId="6070FA2C"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93A4E9C"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6651BFC3" w14:textId="77777777">
        <w:tc>
          <w:tcPr>
            <w:tcW w:w="1383" w:type="dxa"/>
            <w:vAlign w:val="center"/>
          </w:tcPr>
          <w:p w14:paraId="39AF24CC"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0F2383FF" w14:textId="77777777" w:rsidR="00ED132E" w:rsidRDefault="00805BAE">
            <w:pPr>
              <w:rPr>
                <w:rFonts w:eastAsiaTheme="minorEastAsia"/>
                <w:szCs w:val="24"/>
                <w:lang w:val="en-GB" w:eastAsia="zh-CN"/>
              </w:rPr>
            </w:pPr>
            <w:r>
              <w:rPr>
                <w:rFonts w:eastAsiaTheme="minorEastAsia" w:hint="eastAsia"/>
                <w:lang w:val="en-GB" w:eastAsia="zh-CN"/>
              </w:rPr>
              <w:t xml:space="preserve">We agreed two options for SBFD subband time period for down-selection when </w:t>
            </w:r>
            <w:r>
              <w:rPr>
                <w:rFonts w:eastAsia="Malgun Gothic"/>
                <w:szCs w:val="24"/>
                <w:lang w:val="en-GB" w:eastAsia="zh-CN"/>
              </w:rPr>
              <w:t>only one TDD-UL-DL pattern is configured</w:t>
            </w:r>
            <w:r>
              <w:rPr>
                <w:rFonts w:eastAsiaTheme="minorEastAsia" w:hint="eastAsia"/>
                <w:szCs w:val="24"/>
                <w:lang w:val="en-GB" w:eastAsia="zh-CN"/>
              </w:rPr>
              <w:t xml:space="preserve"> in RAN1#116. Although companies</w:t>
            </w:r>
            <w:r>
              <w:rPr>
                <w:rFonts w:eastAsiaTheme="minorEastAsia"/>
                <w:szCs w:val="24"/>
                <w:lang w:val="en-GB" w:eastAsia="zh-CN"/>
              </w:rPr>
              <w:t>’</w:t>
            </w:r>
            <w:r>
              <w:rPr>
                <w:rFonts w:eastAsiaTheme="minorEastAsia" w:hint="eastAsia"/>
                <w:szCs w:val="24"/>
                <w:lang w:val="en-GB" w:eastAsia="zh-CN"/>
              </w:rPr>
              <w:t xml:space="preserve"> views are divergent, it is expected that companies would like to have the same handling regardless of whether </w:t>
            </w:r>
            <w:r>
              <w:rPr>
                <w:rFonts w:eastAsia="Malgun Gothic"/>
                <w:szCs w:val="24"/>
                <w:lang w:val="en-GB" w:eastAsia="zh-CN"/>
              </w:rPr>
              <w:t>only one TDD-UL-DL pattern is configured</w:t>
            </w:r>
            <w:r>
              <w:rPr>
                <w:rFonts w:eastAsiaTheme="minorEastAsia" w:hint="eastAsia"/>
                <w:szCs w:val="24"/>
                <w:lang w:val="en-GB" w:eastAsia="zh-CN"/>
              </w:rPr>
              <w:t xml:space="preserve"> or </w:t>
            </w:r>
            <w:r>
              <w:rPr>
                <w:rFonts w:eastAsiaTheme="minorEastAsia" w:hint="eastAsia"/>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xml:space="preserve">. </w:t>
            </w:r>
          </w:p>
          <w:p w14:paraId="608B97F7" w14:textId="77777777" w:rsidR="00ED132E" w:rsidRDefault="00805BAE">
            <w:pPr>
              <w:rPr>
                <w:rFonts w:eastAsiaTheme="minorEastAsia"/>
                <w:lang w:val="en-GB" w:eastAsia="zh-CN"/>
              </w:rPr>
            </w:pPr>
            <w:r>
              <w:rPr>
                <w:rFonts w:eastAsiaTheme="minorEastAsia" w:hint="eastAsia"/>
                <w:szCs w:val="24"/>
                <w:lang w:val="en-GB" w:eastAsia="zh-CN"/>
              </w:rPr>
              <w:t>In addition, it would be preferable if we can provide more details on Option 2. Proponents of Option 2 are encouraged to provide as many details as possible.</w:t>
            </w:r>
          </w:p>
        </w:tc>
      </w:tr>
      <w:tr w:rsidR="00ED132E" w14:paraId="7366BD54" w14:textId="77777777">
        <w:tc>
          <w:tcPr>
            <w:tcW w:w="1383" w:type="dxa"/>
          </w:tcPr>
          <w:p w14:paraId="69367E4B" w14:textId="77777777" w:rsidR="00ED132E" w:rsidRDefault="00805BAE">
            <w:pPr>
              <w:jc w:val="center"/>
              <w:rPr>
                <w:rFonts w:eastAsia="微软雅黑"/>
              </w:rPr>
            </w:pPr>
            <w:r>
              <w:rPr>
                <w:rFonts w:eastAsia="微软雅黑"/>
              </w:rPr>
              <w:t>Tejas</w:t>
            </w:r>
          </w:p>
        </w:tc>
        <w:tc>
          <w:tcPr>
            <w:tcW w:w="7677" w:type="dxa"/>
          </w:tcPr>
          <w:p w14:paraId="6A97F702" w14:textId="77777777" w:rsidR="00ED132E" w:rsidRDefault="00805BAE">
            <w:pPr>
              <w:rPr>
                <w:rFonts w:eastAsia="微软雅黑"/>
                <w:lang w:eastAsia="zh-CN"/>
              </w:rPr>
            </w:pPr>
            <w:r>
              <w:rPr>
                <w:rFonts w:eastAsia="微软雅黑"/>
                <w:lang w:eastAsia="zh-CN"/>
              </w:rPr>
              <w:t xml:space="preserve">Support Option 2 for </w:t>
            </w:r>
            <w:proofErr w:type="spellStart"/>
            <w:r>
              <w:rPr>
                <w:rFonts w:eastAsia="微软雅黑"/>
                <w:lang w:eastAsia="zh-CN"/>
              </w:rPr>
              <w:t>downselection</w:t>
            </w:r>
            <w:proofErr w:type="spellEnd"/>
            <w:r>
              <w:rPr>
                <w:rFonts w:eastAsia="微软雅黑"/>
                <w:lang w:eastAsia="zh-CN"/>
              </w:rPr>
              <w:t>.</w:t>
            </w:r>
          </w:p>
          <w:p w14:paraId="62EBF9EA" w14:textId="77777777" w:rsidR="00ED132E" w:rsidRDefault="00805BAE">
            <w:pPr>
              <w:rPr>
                <w:b/>
                <w:bCs/>
              </w:rPr>
            </w:pPr>
            <w:r>
              <w:rPr>
                <w:b/>
                <w:bCs/>
              </w:rPr>
              <w:t xml:space="preserve">There should be a binding rule for SBFD periodicity. The rule 1 can be defined as follows: </w:t>
            </w:r>
          </w:p>
          <w:p w14:paraId="11DF7F52" w14:textId="77777777" w:rsidR="00ED132E" w:rsidRDefault="00805BAE">
            <m:oMathPara>
              <m:oMath>
                <m:r>
                  <w:rPr>
                    <w:rFonts w:ascii="Cambria Math" w:hAnsi="Cambria Math"/>
                  </w:rPr>
                  <m:t>mod</m:t>
                </m:r>
                <m:d>
                  <m:dPr>
                    <m:ctrlPr>
                      <w:rPr>
                        <w:rFonts w:ascii="Cambria Math" w:hAnsi="Cambria Math"/>
                        <w:i/>
                      </w:rPr>
                    </m:ctrlPr>
                  </m:dPr>
                  <m:e>
                    <m:r>
                      <w:rPr>
                        <w:rFonts w:ascii="Cambria Math" w:hAnsi="Cambria Math"/>
                      </w:rPr>
                      <m:t>20ms,</m:t>
                    </m:r>
                    <m:nary>
                      <m:naryPr>
                        <m:chr m:val="∑"/>
                        <m:limLoc m:val="undOvr"/>
                        <m:subHide m:val="1"/>
                        <m:supHide m:val="1"/>
                        <m:ctrlPr>
                          <w:rPr>
                            <w:rFonts w:ascii="Cambria Math" w:hAnsi="Cambria Math"/>
                            <w:i/>
                          </w:rPr>
                        </m:ctrlPr>
                      </m:naryPr>
                      <m:sub/>
                      <m:sup/>
                      <m:e>
                        <m:d>
                          <m:dPr>
                            <m:ctrlPr>
                              <w:rPr>
                                <w:rFonts w:ascii="Cambria Math" w:hAnsi="Cambria Math"/>
                                <w:i/>
                              </w:rPr>
                            </m:ctrlPr>
                          </m:dPr>
                          <m:e>
                            <m:r>
                              <w:rPr>
                                <w:rFonts w:ascii="Cambria Math" w:hAnsi="Cambria Math"/>
                              </w:rPr>
                              <m:t>P+P2</m:t>
                            </m:r>
                          </m:e>
                        </m:d>
                        <m:r>
                          <w:rPr>
                            <w:rFonts w:ascii="Cambria Math" w:hAnsi="Cambria Math"/>
                          </w:rPr>
                          <m:t>ms)</m:t>
                        </m:r>
                      </m:e>
                    </m:nary>
                  </m:e>
                </m:d>
                <m:r>
                  <w:rPr>
                    <w:rFonts w:ascii="Cambria Math" w:hAnsi="Cambria Math"/>
                  </w:rPr>
                  <m:t>=0</m:t>
                </m:r>
              </m:oMath>
            </m:oMathPara>
          </w:p>
          <w:p w14:paraId="46242330" w14:textId="77777777" w:rsidR="00ED132E" w:rsidRDefault="00805BAE">
            <w:pPr>
              <w:rPr>
                <w:rFonts w:eastAsia="微软雅黑"/>
                <w:lang w:eastAsia="zh-CN"/>
              </w:rPr>
            </w:pPr>
            <w:r>
              <w:rPr>
                <w:rFonts w:eastAsia="微软雅黑"/>
                <w:lang w:eastAsia="zh-CN"/>
              </w:rPr>
              <w:t xml:space="preserve">Where, </w:t>
            </w:r>
            <w:r>
              <w:t>P for periodicity of TDD pattern 1 and P2 for periodicity for TDD pattern 2.</w:t>
            </w:r>
          </w:p>
        </w:tc>
      </w:tr>
      <w:tr w:rsidR="00ED132E" w14:paraId="79CED19A" w14:textId="77777777">
        <w:tc>
          <w:tcPr>
            <w:tcW w:w="1383" w:type="dxa"/>
          </w:tcPr>
          <w:p w14:paraId="477A3800" w14:textId="77777777" w:rsidR="00ED132E" w:rsidRDefault="00805BAE">
            <w:pPr>
              <w:jc w:val="center"/>
              <w:rPr>
                <w:rFonts w:eastAsia="微软雅黑"/>
              </w:rPr>
            </w:pPr>
            <w:r>
              <w:rPr>
                <w:rFonts w:eastAsia="微软雅黑"/>
              </w:rPr>
              <w:lastRenderedPageBreak/>
              <w:t>IDC</w:t>
            </w:r>
          </w:p>
        </w:tc>
        <w:tc>
          <w:tcPr>
            <w:tcW w:w="7677" w:type="dxa"/>
          </w:tcPr>
          <w:p w14:paraId="36C334D6" w14:textId="77777777" w:rsidR="00ED132E" w:rsidRDefault="00805BAE">
            <w:pPr>
              <w:rPr>
                <w:rFonts w:eastAsiaTheme="minorEastAsia"/>
              </w:rPr>
            </w:pPr>
            <w:r>
              <w:rPr>
                <w:rFonts w:eastAsiaTheme="minorEastAsia"/>
              </w:rPr>
              <w:t>Support Option 2 for flexibility, and Option 2 is a superset of Option 1.</w:t>
            </w:r>
          </w:p>
        </w:tc>
      </w:tr>
      <w:tr w:rsidR="00ED132E" w14:paraId="364206DB" w14:textId="77777777">
        <w:tc>
          <w:tcPr>
            <w:tcW w:w="1383" w:type="dxa"/>
          </w:tcPr>
          <w:p w14:paraId="0E4BF550" w14:textId="77777777" w:rsidR="00ED132E" w:rsidRDefault="00805BAE">
            <w:pPr>
              <w:jc w:val="center"/>
              <w:rPr>
                <w:rFonts w:eastAsiaTheme="minorEastAsia"/>
                <w:lang w:eastAsia="zh-CN"/>
              </w:rPr>
            </w:pPr>
            <w:r>
              <w:rPr>
                <w:rFonts w:eastAsia="微软雅黑"/>
                <w:lang w:eastAsia="zh-CN"/>
              </w:rPr>
              <w:t>Xiaomi</w:t>
            </w:r>
          </w:p>
        </w:tc>
        <w:tc>
          <w:tcPr>
            <w:tcW w:w="7677" w:type="dxa"/>
          </w:tcPr>
          <w:p w14:paraId="130EB4FD" w14:textId="77777777" w:rsidR="00ED132E" w:rsidRDefault="00805BAE">
            <w:pPr>
              <w:rPr>
                <w:rFonts w:eastAsia="Malgun Gothic"/>
                <w:lang w:eastAsia="ko-KR"/>
              </w:rPr>
            </w:pPr>
            <w:r>
              <w:rPr>
                <w:rFonts w:eastAsia="微软雅黑"/>
                <w:lang w:eastAsia="zh-CN"/>
              </w:rPr>
              <w:t>Slightly prefer option 1 as it is workable and simpler.</w:t>
            </w:r>
          </w:p>
        </w:tc>
      </w:tr>
      <w:tr w:rsidR="00ED132E" w14:paraId="4EBF6630" w14:textId="77777777">
        <w:tc>
          <w:tcPr>
            <w:tcW w:w="1383" w:type="dxa"/>
          </w:tcPr>
          <w:p w14:paraId="1E0DDB33" w14:textId="77777777" w:rsidR="00ED132E" w:rsidRDefault="00805BAE">
            <w:pPr>
              <w:jc w:val="center"/>
              <w:rPr>
                <w:rFonts w:eastAsia="微软雅黑"/>
                <w:lang w:eastAsia="zh-CN"/>
              </w:rPr>
            </w:pPr>
            <w:r>
              <w:rPr>
                <w:rFonts w:eastAsia="微软雅黑"/>
                <w:lang w:eastAsia="zh-CN"/>
              </w:rPr>
              <w:t>Spreadtrum</w:t>
            </w:r>
          </w:p>
        </w:tc>
        <w:tc>
          <w:tcPr>
            <w:tcW w:w="7677" w:type="dxa"/>
          </w:tcPr>
          <w:p w14:paraId="149EECA0" w14:textId="77777777" w:rsidR="00ED132E" w:rsidRDefault="00805BAE">
            <w:r>
              <w:rPr>
                <w:rFonts w:eastAsia="微软雅黑" w:hint="eastAsia"/>
                <w:lang w:eastAsia="zh-CN"/>
              </w:rPr>
              <w:t>W</w:t>
            </w:r>
            <w:r>
              <w:rPr>
                <w:rFonts w:eastAsia="微软雅黑"/>
                <w:lang w:eastAsia="zh-CN"/>
              </w:rPr>
              <w:t xml:space="preserve">e support Option 1. </w:t>
            </w:r>
            <w:r>
              <w:t xml:space="preserve">The benefit and necessity of Option 2 is unclear. </w:t>
            </w:r>
          </w:p>
          <w:p w14:paraId="2FE87956" w14:textId="77777777" w:rsidR="00ED132E" w:rsidRDefault="00805BAE">
            <w:pPr>
              <w:rPr>
                <w:rFonts w:eastAsia="微软雅黑"/>
                <w:lang w:eastAsia="zh-CN"/>
              </w:rPr>
            </w:pPr>
            <w:r>
              <w:rPr>
                <w:rFonts w:eastAsia="微软雅黑"/>
                <w:lang w:eastAsia="zh-CN"/>
              </w:rPr>
              <w:t xml:space="preserve">One intention of Option 2 is to avoid SBFD symbols with SSB, however, SSB period is more longer than slot configuration period, e.g. up to 160ms. The slot configuration period is equal or smaller than 10ms. So it is impossible to have a so long SBFD subband periodicity to match SSB period. </w:t>
            </w:r>
          </w:p>
          <w:p w14:paraId="0483AF76" w14:textId="77777777" w:rsidR="00ED132E" w:rsidRDefault="00805BAE">
            <w:pPr>
              <w:widowControl w:val="0"/>
              <w:spacing w:beforeLines="50" w:before="120" w:after="0"/>
              <w:rPr>
                <w:rFonts w:eastAsia="微软雅黑"/>
                <w:lang w:eastAsia="zh-CN"/>
              </w:rPr>
            </w:pPr>
            <w:r>
              <w:rPr>
                <w:rFonts w:eastAsia="微软雅黑"/>
                <w:lang w:eastAsia="zh-CN"/>
              </w:rPr>
              <w:t xml:space="preserve">Another reason to support option 2 is to have some blank slot configuration </w:t>
            </w:r>
            <w:proofErr w:type="gramStart"/>
            <w:r>
              <w:rPr>
                <w:rFonts w:eastAsia="微软雅黑"/>
                <w:lang w:eastAsia="zh-CN"/>
              </w:rPr>
              <w:t>period which are</w:t>
            </w:r>
            <w:proofErr w:type="gramEnd"/>
            <w:r>
              <w:rPr>
                <w:rFonts w:eastAsia="微软雅黑"/>
                <w:lang w:eastAsia="zh-CN"/>
              </w:rPr>
              <w:t xml:space="preserve"> without SBFD operation. But it can also supported by option 1 with less </w:t>
            </w:r>
            <w:proofErr w:type="gramStart"/>
            <w:r>
              <w:rPr>
                <w:rFonts w:eastAsia="微软雅黑"/>
                <w:lang w:eastAsia="zh-CN"/>
              </w:rPr>
              <w:t>SBFD  symbols</w:t>
            </w:r>
            <w:proofErr w:type="gramEnd"/>
            <w:r>
              <w:rPr>
                <w:rFonts w:eastAsia="微软雅黑"/>
                <w:lang w:eastAsia="zh-CN"/>
              </w:rPr>
              <w:t xml:space="preserve">/slots. </w:t>
            </w:r>
          </w:p>
          <w:p w14:paraId="4AEF05D4" w14:textId="77777777" w:rsidR="00ED132E" w:rsidRDefault="00805BAE">
            <w:pPr>
              <w:rPr>
                <w:rFonts w:eastAsia="微软雅黑"/>
                <w:lang w:eastAsia="zh-CN"/>
              </w:rPr>
            </w:pPr>
            <w:r>
              <w:t xml:space="preserve">Thus, </w:t>
            </w:r>
            <w:r>
              <w:rPr>
                <w:rFonts w:eastAsia="微软雅黑"/>
              </w:rPr>
              <w:t>the Option 1 is sufficient.</w:t>
            </w:r>
            <w:r>
              <w:rPr>
                <w:lang w:eastAsia="zh-CN"/>
              </w:rPr>
              <w:t xml:space="preserve"> </w:t>
            </w:r>
          </w:p>
        </w:tc>
      </w:tr>
      <w:tr w:rsidR="00ED132E" w14:paraId="3B5A18B9" w14:textId="77777777">
        <w:tc>
          <w:tcPr>
            <w:tcW w:w="1383" w:type="dxa"/>
          </w:tcPr>
          <w:p w14:paraId="1FC026EA" w14:textId="77777777" w:rsidR="00ED132E" w:rsidRDefault="00805BAE">
            <w:pPr>
              <w:jc w:val="center"/>
              <w:rPr>
                <w:rFonts w:eastAsiaTheme="minorEastAsia"/>
                <w:lang w:eastAsia="zh-CN"/>
              </w:rPr>
            </w:pPr>
            <w:r>
              <w:rPr>
                <w:rFonts w:eastAsiaTheme="minorEastAsia"/>
                <w:lang w:eastAsia="zh-CN"/>
              </w:rPr>
              <w:t>TCL</w:t>
            </w:r>
          </w:p>
        </w:tc>
        <w:tc>
          <w:tcPr>
            <w:tcW w:w="7677" w:type="dxa"/>
          </w:tcPr>
          <w:p w14:paraId="29A1B2EE" w14:textId="77777777" w:rsidR="00ED132E" w:rsidRDefault="00805BAE">
            <w:pPr>
              <w:rPr>
                <w:rFonts w:eastAsiaTheme="minorEastAsia"/>
                <w:lang w:eastAsia="zh-CN"/>
              </w:rPr>
            </w:pPr>
            <w:r>
              <w:rPr>
                <w:rFonts w:eastAsiaTheme="minorEastAsia"/>
                <w:lang w:eastAsia="zh-CN"/>
              </w:rPr>
              <w:t xml:space="preserve">Option 1 is a straight forward solution, and does not require any further specification work. Therefore we support option 1. </w:t>
            </w:r>
          </w:p>
        </w:tc>
      </w:tr>
      <w:tr w:rsidR="00ED132E" w14:paraId="02B910B6" w14:textId="77777777">
        <w:tc>
          <w:tcPr>
            <w:tcW w:w="1383" w:type="dxa"/>
          </w:tcPr>
          <w:p w14:paraId="0A7336E5" w14:textId="77777777" w:rsidR="00ED132E" w:rsidRDefault="00805BAE">
            <w:pPr>
              <w:jc w:val="center"/>
              <w:rPr>
                <w:rFonts w:eastAsia="微软雅黑"/>
                <w:lang w:eastAsia="zh-CN"/>
              </w:rPr>
            </w:pPr>
            <w:r>
              <w:rPr>
                <w:rFonts w:eastAsia="微软雅黑"/>
                <w:lang w:eastAsia="zh-CN"/>
              </w:rPr>
              <w:t>Sony</w:t>
            </w:r>
          </w:p>
        </w:tc>
        <w:tc>
          <w:tcPr>
            <w:tcW w:w="7677" w:type="dxa"/>
          </w:tcPr>
          <w:p w14:paraId="010D9FD3" w14:textId="77777777" w:rsidR="00ED132E" w:rsidRDefault="00805BAE">
            <w:pPr>
              <w:rPr>
                <w:rFonts w:eastAsia="微软雅黑"/>
                <w:lang w:eastAsia="zh-CN"/>
              </w:rPr>
            </w:pPr>
            <w:r>
              <w:rPr>
                <w:rFonts w:eastAsia="微软雅黑"/>
                <w:lang w:eastAsia="zh-CN"/>
              </w:rPr>
              <w:t xml:space="preserve">I think this meeting we can </w:t>
            </w:r>
            <w:proofErr w:type="spellStart"/>
            <w:r>
              <w:rPr>
                <w:rFonts w:eastAsia="微软雅黑"/>
                <w:lang w:eastAsia="zh-CN"/>
              </w:rPr>
              <w:t>downseclect</w:t>
            </w:r>
            <w:proofErr w:type="spellEnd"/>
            <w:r>
              <w:rPr>
                <w:rFonts w:eastAsia="微软雅黑"/>
                <w:lang w:eastAsia="zh-CN"/>
              </w:rPr>
              <w:t xml:space="preserve"> since we have the options have already been known for 2 meetings.  For this case, we prefer Option 2.</w:t>
            </w:r>
          </w:p>
        </w:tc>
      </w:tr>
      <w:tr w:rsidR="00ED132E" w14:paraId="324338CA" w14:textId="77777777">
        <w:tc>
          <w:tcPr>
            <w:tcW w:w="1383" w:type="dxa"/>
          </w:tcPr>
          <w:p w14:paraId="10C2CC4B" w14:textId="77777777" w:rsidR="00ED132E" w:rsidRDefault="00805BAE">
            <w:pPr>
              <w:jc w:val="center"/>
              <w:rPr>
                <w:rFonts w:eastAsia="微软雅黑"/>
                <w:lang w:eastAsia="zh-CN"/>
              </w:rPr>
            </w:pPr>
            <w:r>
              <w:rPr>
                <w:rFonts w:eastAsia="微软雅黑" w:hint="eastAsia"/>
                <w:lang w:eastAsia="zh-CN"/>
              </w:rPr>
              <w:t>DOCOMO</w:t>
            </w:r>
          </w:p>
        </w:tc>
        <w:tc>
          <w:tcPr>
            <w:tcW w:w="7677" w:type="dxa"/>
          </w:tcPr>
          <w:p w14:paraId="1C2424BD" w14:textId="77777777" w:rsidR="00ED132E" w:rsidRDefault="00805BAE">
            <w:pPr>
              <w:rPr>
                <w:rFonts w:eastAsia="微软雅黑"/>
                <w:lang w:eastAsia="zh-CN"/>
              </w:rPr>
            </w:pPr>
            <w:r>
              <w:rPr>
                <w:rFonts w:eastAsia="微软雅黑" w:hint="eastAsia"/>
                <w:lang w:eastAsia="zh-CN"/>
              </w:rPr>
              <w:t xml:space="preserve">We </w:t>
            </w:r>
            <w:proofErr w:type="spellStart"/>
            <w:r>
              <w:rPr>
                <w:rFonts w:eastAsia="微软雅黑" w:hint="eastAsia"/>
                <w:lang w:eastAsia="zh-CN"/>
              </w:rPr>
              <w:t>pefer</w:t>
            </w:r>
            <w:proofErr w:type="spellEnd"/>
            <w:r>
              <w:rPr>
                <w:rFonts w:eastAsia="微软雅黑" w:hint="eastAsia"/>
                <w:lang w:eastAsia="zh-CN"/>
              </w:rPr>
              <w:t xml:space="preserve"> Option 2 due to more flexibility for gNB </w:t>
            </w:r>
            <w:r>
              <w:rPr>
                <w:rFonts w:eastAsia="微软雅黑"/>
                <w:lang w:eastAsia="zh-CN"/>
              </w:rPr>
              <w:t>configuration. For example, gNB may configure SBFD symbols in some TDD pattern periods to reduce latency or provide more UL resource, while not configure SBFD symbols in some TDD pattern periods to leave more DL resources for DL traffic with large packet size.</w:t>
            </w:r>
          </w:p>
          <w:p w14:paraId="31A2166E" w14:textId="77777777" w:rsidR="00ED132E" w:rsidRDefault="00805BAE">
            <w:pPr>
              <w:rPr>
                <w:rFonts w:eastAsia="微软雅黑"/>
                <w:lang w:eastAsia="zh-CN"/>
              </w:rPr>
            </w:pPr>
            <w:r>
              <w:rPr>
                <w:rFonts w:eastAsia="微软雅黑" w:hint="eastAsia"/>
                <w:lang w:eastAsia="zh-CN"/>
              </w:rPr>
              <w:t xml:space="preserve">For option 2, a </w:t>
            </w:r>
            <w:r>
              <w:rPr>
                <w:rFonts w:eastAsia="微软雅黑"/>
                <w:lang w:eastAsia="zh-CN"/>
              </w:rPr>
              <w:t>straightforward</w:t>
            </w:r>
            <w:r>
              <w:rPr>
                <w:rFonts w:eastAsia="微软雅黑" w:hint="eastAsia"/>
                <w:lang w:eastAsia="zh-CN"/>
              </w:rPr>
              <w:t xml:space="preserve"> solution is to configure SBFD symbols in one TDD pattern period (e.g. the first TDD pattern period) within a SBFD subband time period. In this way, the only additional signaling compared to option 1 is the signaling of the integer value. </w:t>
            </w:r>
            <w:r>
              <w:rPr>
                <w:rFonts w:eastAsia="微软雅黑"/>
                <w:lang w:eastAsia="zh-CN"/>
              </w:rPr>
              <w:t>And</w:t>
            </w:r>
            <w:r>
              <w:rPr>
                <w:rFonts w:eastAsia="微软雅黑" w:hint="eastAsia"/>
                <w:lang w:eastAsia="zh-CN"/>
              </w:rPr>
              <w:t xml:space="preserve"> candidate values {2, 4} may be enough. If the integer value is not configured, the default value 1 can be applied.</w:t>
            </w:r>
            <w:r>
              <w:rPr>
                <w:rFonts w:eastAsiaTheme="minorEastAsia" w:hint="eastAsia"/>
                <w:szCs w:val="24"/>
                <w:lang w:val="en-GB" w:eastAsia="zh-CN"/>
              </w:rPr>
              <w:t xml:space="preserve"> </w:t>
            </w:r>
          </w:p>
        </w:tc>
      </w:tr>
      <w:tr w:rsidR="003172DE" w14:paraId="3C6DFFB1" w14:textId="77777777">
        <w:tc>
          <w:tcPr>
            <w:tcW w:w="1383" w:type="dxa"/>
          </w:tcPr>
          <w:p w14:paraId="0FE089B1" w14:textId="400101A6" w:rsidR="003172DE" w:rsidRDefault="003172DE" w:rsidP="003172DE">
            <w:pPr>
              <w:jc w:val="center"/>
              <w:rPr>
                <w:rFonts w:eastAsia="微软雅黑"/>
                <w:lang w:eastAsia="zh-CN"/>
              </w:rPr>
            </w:pPr>
            <w:r>
              <w:rPr>
                <w:rFonts w:eastAsia="Malgun Gothic" w:hint="eastAsia"/>
                <w:lang w:eastAsia="ko-KR"/>
              </w:rPr>
              <w:t>Samsung</w:t>
            </w:r>
          </w:p>
        </w:tc>
        <w:tc>
          <w:tcPr>
            <w:tcW w:w="7677" w:type="dxa"/>
          </w:tcPr>
          <w:p w14:paraId="01A9198C" w14:textId="77777777" w:rsidR="003172DE" w:rsidRDefault="003172DE" w:rsidP="003172DE">
            <w:pPr>
              <w:rPr>
                <w:rFonts w:eastAsia="Malgun Gothic"/>
                <w:lang w:eastAsia="ko-KR"/>
              </w:rPr>
            </w:pPr>
            <w:r>
              <w:rPr>
                <w:rFonts w:eastAsia="Malgun Gothic" w:hint="eastAsia"/>
                <w:lang w:eastAsia="ko-KR"/>
              </w:rPr>
              <w:t xml:space="preserve">We support option 2. </w:t>
            </w:r>
          </w:p>
          <w:p w14:paraId="4F45B3F9" w14:textId="77777777" w:rsidR="003172DE" w:rsidRDefault="003172DE" w:rsidP="003172DE">
            <w:pPr>
              <w:rPr>
                <w:rFonts w:eastAsia="Malgun Gothic"/>
                <w:lang w:eastAsia="ko-KR"/>
              </w:rPr>
            </w:pPr>
            <w:r>
              <w:rPr>
                <w:rFonts w:eastAsia="Malgun Gothic" w:hint="eastAsia"/>
                <w:lang w:eastAsia="ko-KR"/>
              </w:rPr>
              <w:t>Regarding the first FFS, we are ok to add one or two candidate values, for example, {2} or {2, 4}</w:t>
            </w:r>
          </w:p>
          <w:p w14:paraId="340EF231" w14:textId="4016466D" w:rsidR="003172DE" w:rsidRDefault="003172DE" w:rsidP="003172DE">
            <w:pPr>
              <w:rPr>
                <w:rFonts w:eastAsia="微软雅黑"/>
                <w:lang w:eastAsia="zh-CN"/>
              </w:rPr>
            </w:pPr>
            <w:r>
              <w:rPr>
                <w:rFonts w:eastAsia="Malgun Gothic" w:hint="eastAsia"/>
                <w:lang w:eastAsia="ko-KR"/>
              </w:rPr>
              <w:t>Regarding the second FFS, we don</w:t>
            </w:r>
            <w:r>
              <w:rPr>
                <w:rFonts w:eastAsia="Malgun Gothic"/>
                <w:lang w:eastAsia="ko-KR"/>
              </w:rPr>
              <w:t>’</w:t>
            </w:r>
            <w:r>
              <w:rPr>
                <w:rFonts w:eastAsia="Malgun Gothic" w:hint="eastAsia"/>
                <w:lang w:eastAsia="ko-KR"/>
              </w:rPr>
              <w:t xml:space="preserve">t see the motivation. </w:t>
            </w:r>
            <w:r>
              <w:rPr>
                <w:rFonts w:eastAsia="Malgun Gothic"/>
                <w:lang w:eastAsia="ko-KR"/>
              </w:rPr>
              <w:t>N</w:t>
            </w:r>
            <w:r>
              <w:rPr>
                <w:rFonts w:eastAsia="Malgun Gothic" w:hint="eastAsia"/>
                <w:lang w:eastAsia="ko-KR"/>
              </w:rPr>
              <w:t xml:space="preserve">etwork anyway will configure the value properly. </w:t>
            </w:r>
          </w:p>
        </w:tc>
      </w:tr>
      <w:tr w:rsidR="009E55F8" w14:paraId="2CF3C018" w14:textId="77777777">
        <w:tc>
          <w:tcPr>
            <w:tcW w:w="1383" w:type="dxa"/>
          </w:tcPr>
          <w:p w14:paraId="3A42BF24" w14:textId="254D0D39" w:rsidR="009E55F8" w:rsidRPr="009E55F8" w:rsidRDefault="009E55F8" w:rsidP="009E55F8">
            <w:pPr>
              <w:jc w:val="center"/>
              <w:rPr>
                <w:rFonts w:eastAsia="Malgun Gothic"/>
                <w:lang w:eastAsia="ko-KR"/>
              </w:rPr>
            </w:pPr>
            <w:r w:rsidRPr="009E55F8">
              <w:rPr>
                <w:rFonts w:eastAsia="Malgun Gothic" w:hint="eastAsia"/>
                <w:lang w:eastAsia="ko-KR"/>
              </w:rPr>
              <w:t>LGE</w:t>
            </w:r>
          </w:p>
        </w:tc>
        <w:tc>
          <w:tcPr>
            <w:tcW w:w="7677" w:type="dxa"/>
          </w:tcPr>
          <w:p w14:paraId="18010BCA" w14:textId="77777777" w:rsidR="009E55F8" w:rsidRPr="009E55F8" w:rsidRDefault="009E55F8" w:rsidP="009E55F8">
            <w:pPr>
              <w:rPr>
                <w:rFonts w:eastAsia="Malgun Gothic"/>
                <w:lang w:eastAsia="ko-KR"/>
              </w:rPr>
            </w:pPr>
            <w:r w:rsidRPr="009E55F8">
              <w:rPr>
                <w:rFonts w:eastAsia="Malgun Gothic" w:hint="eastAsia"/>
                <w:lang w:eastAsia="ko-KR"/>
              </w:rPr>
              <w:t>The proposal seems fine. We support Option 2.</w:t>
            </w:r>
          </w:p>
          <w:p w14:paraId="7B2E142E" w14:textId="77777777" w:rsidR="009E55F8" w:rsidRPr="009E55F8" w:rsidRDefault="009E55F8" w:rsidP="009E55F8">
            <w:pPr>
              <w:rPr>
                <w:rFonts w:eastAsia="Malgun Gothic"/>
                <w:lang w:eastAsia="ko-KR"/>
              </w:rPr>
            </w:pPr>
          </w:p>
          <w:p w14:paraId="31C913B6" w14:textId="77777777" w:rsidR="009E55F8" w:rsidRPr="009E55F8" w:rsidRDefault="009E55F8" w:rsidP="009E55F8">
            <w:pPr>
              <w:rPr>
                <w:rFonts w:eastAsia="Malgun Gothic"/>
                <w:szCs w:val="24"/>
                <w:lang w:val="en-GB" w:eastAsia="ko-KR"/>
              </w:rPr>
            </w:pPr>
            <w:r w:rsidRPr="009E55F8">
              <w:rPr>
                <w:rFonts w:eastAsia="Malgun Gothic" w:hint="eastAsia"/>
                <w:szCs w:val="24"/>
                <w:lang w:val="en-GB" w:eastAsia="ko-KR"/>
              </w:rPr>
              <w:t xml:space="preserve">Regarding </w:t>
            </w:r>
            <w:r w:rsidRPr="009E55F8">
              <w:rPr>
                <w:rFonts w:eastAsia="Malgun Gothic" w:hint="eastAsia"/>
                <w:lang w:eastAsia="ko-KR"/>
              </w:rPr>
              <w:t xml:space="preserve">the second FFS </w:t>
            </w:r>
            <w:r w:rsidRPr="009E55F8">
              <w:rPr>
                <w:rFonts w:eastAsiaTheme="minorEastAsia" w:hint="eastAsia"/>
                <w:szCs w:val="24"/>
                <w:lang w:val="en-GB" w:eastAsia="zh-CN"/>
              </w:rPr>
              <w:t>potential restrictions on the value to configure</w:t>
            </w:r>
            <w:r w:rsidRPr="009E55F8">
              <w:rPr>
                <w:rFonts w:eastAsia="Malgun Gothic" w:hint="eastAsia"/>
                <w:szCs w:val="24"/>
                <w:lang w:val="en-GB" w:eastAsia="ko-KR"/>
              </w:rPr>
              <w:t xml:space="preserve">, we think the discussion about the potential restriction seems necessary. </w:t>
            </w:r>
            <w:r w:rsidRPr="009E55F8">
              <w:rPr>
                <w:rFonts w:eastAsia="Malgun Gothic"/>
                <w:szCs w:val="24"/>
                <w:lang w:val="en-GB" w:eastAsia="ko-KR"/>
              </w:rPr>
              <w:t>B</w:t>
            </w:r>
            <w:r w:rsidRPr="009E55F8">
              <w:rPr>
                <w:rFonts w:eastAsia="Malgun Gothic" w:hint="eastAsia"/>
                <w:szCs w:val="24"/>
                <w:lang w:val="en-GB" w:eastAsia="ko-KR"/>
              </w:rPr>
              <w:t>ut, we think the last part (</w:t>
            </w:r>
            <w:r w:rsidRPr="009E55F8">
              <w:rPr>
                <w:rFonts w:eastAsiaTheme="minorEastAsia" w:hint="eastAsia"/>
                <w:szCs w:val="24"/>
                <w:lang w:val="en-GB" w:eastAsia="zh-CN"/>
              </w:rPr>
              <w:t xml:space="preserve">e.g. </w:t>
            </w:r>
            <w:r w:rsidRPr="009E55F8">
              <w:rPr>
                <w:rFonts w:eastAsiaTheme="minorEastAsia"/>
                <w:lang w:val="en-GB" w:eastAsia="zh-CN"/>
              </w:rPr>
              <w:t xml:space="preserve">SBFD subband time </w:t>
            </w:r>
            <w:r w:rsidRPr="009E55F8">
              <w:rPr>
                <w:rFonts w:eastAsiaTheme="minorEastAsia" w:hint="eastAsia"/>
                <w:lang w:val="en-GB" w:eastAsia="zh-CN"/>
              </w:rPr>
              <w:t xml:space="preserve">period </w:t>
            </w:r>
            <w:r w:rsidRPr="009E55F8">
              <w:rPr>
                <w:rFonts w:eastAsiaTheme="minorEastAsia"/>
                <w:lang w:val="en-GB" w:eastAsia="zh-CN"/>
              </w:rPr>
              <w:t>always divides 20 msec</w:t>
            </w:r>
            <w:r w:rsidRPr="009E55F8">
              <w:rPr>
                <w:rFonts w:eastAsia="Malgun Gothic" w:hint="eastAsia"/>
                <w:lang w:val="en-GB" w:eastAsia="ko-KR"/>
              </w:rPr>
              <w:t>)</w:t>
            </w:r>
            <w:r w:rsidRPr="009E55F8">
              <w:rPr>
                <w:rFonts w:eastAsia="Malgun Gothic" w:hint="eastAsia"/>
                <w:szCs w:val="24"/>
                <w:lang w:val="en-GB" w:eastAsia="ko-KR"/>
              </w:rPr>
              <w:t xml:space="preserve"> seems redundant. It seems better to remove it.</w:t>
            </w:r>
          </w:p>
          <w:p w14:paraId="0A05EF48" w14:textId="77777777" w:rsidR="009E55F8" w:rsidRPr="009E55F8" w:rsidRDefault="009E55F8" w:rsidP="009E55F8">
            <w:pPr>
              <w:rPr>
                <w:rFonts w:eastAsia="Malgun Gothic"/>
                <w:lang w:eastAsia="ko-KR"/>
              </w:rPr>
            </w:pPr>
          </w:p>
          <w:p w14:paraId="20B95F8C" w14:textId="77777777" w:rsidR="009E55F8" w:rsidRPr="009E55F8" w:rsidRDefault="009E55F8" w:rsidP="009E55F8">
            <w:pPr>
              <w:numPr>
                <w:ilvl w:val="1"/>
                <w:numId w:val="7"/>
              </w:numPr>
              <w:suppressAutoHyphens w:val="0"/>
              <w:spacing w:after="0" w:line="240" w:lineRule="auto"/>
              <w:jc w:val="left"/>
              <w:rPr>
                <w:rFonts w:eastAsia="Malgun Gothic"/>
                <w:szCs w:val="24"/>
                <w:lang w:val="en-GB" w:eastAsia="zh-CN"/>
              </w:rPr>
            </w:pPr>
            <w:r w:rsidRPr="009E55F8">
              <w:rPr>
                <w:rFonts w:eastAsiaTheme="minorEastAsia" w:hint="eastAsia"/>
                <w:szCs w:val="24"/>
                <w:lang w:val="en-GB" w:eastAsia="zh-CN"/>
              </w:rPr>
              <w:t>Default value of the integer, if not configured, is 1.</w:t>
            </w:r>
          </w:p>
          <w:p w14:paraId="02932ECB" w14:textId="77777777" w:rsidR="009E55F8" w:rsidRPr="009E55F8" w:rsidRDefault="009E55F8" w:rsidP="009E55F8">
            <w:pPr>
              <w:numPr>
                <w:ilvl w:val="2"/>
                <w:numId w:val="7"/>
              </w:numPr>
              <w:suppressAutoHyphens w:val="0"/>
              <w:spacing w:after="0" w:line="240" w:lineRule="auto"/>
              <w:jc w:val="left"/>
              <w:rPr>
                <w:rFonts w:eastAsia="Malgun Gothic"/>
                <w:szCs w:val="24"/>
                <w:lang w:val="en-GB" w:eastAsia="zh-CN"/>
              </w:rPr>
            </w:pPr>
            <w:r w:rsidRPr="009E55F8">
              <w:rPr>
                <w:rFonts w:eastAsiaTheme="minorEastAsia" w:hint="eastAsia"/>
                <w:szCs w:val="24"/>
                <w:lang w:val="en-GB" w:eastAsia="zh-CN"/>
              </w:rPr>
              <w:t>FFS candidate values of the integer</w:t>
            </w:r>
          </w:p>
          <w:p w14:paraId="6376C64F" w14:textId="77777777" w:rsidR="009E55F8" w:rsidRPr="009E55F8" w:rsidRDefault="009E55F8" w:rsidP="009E55F8">
            <w:pPr>
              <w:numPr>
                <w:ilvl w:val="2"/>
                <w:numId w:val="7"/>
              </w:numPr>
              <w:suppressAutoHyphens w:val="0"/>
              <w:spacing w:after="0" w:line="240" w:lineRule="auto"/>
              <w:jc w:val="left"/>
              <w:rPr>
                <w:rFonts w:eastAsia="Malgun Gothic"/>
                <w:strike/>
                <w:color w:val="FF0000"/>
                <w:szCs w:val="24"/>
                <w:lang w:val="en-GB" w:eastAsia="zh-CN"/>
              </w:rPr>
            </w:pPr>
            <w:r w:rsidRPr="009E55F8">
              <w:rPr>
                <w:rFonts w:eastAsiaTheme="minorEastAsia" w:hint="eastAsia"/>
                <w:szCs w:val="24"/>
                <w:lang w:val="en-GB" w:eastAsia="zh-CN"/>
              </w:rPr>
              <w:t xml:space="preserve">FFS potential restrictions on the value to configure, </w:t>
            </w:r>
            <w:r w:rsidRPr="009E55F8">
              <w:rPr>
                <w:rFonts w:eastAsiaTheme="minorEastAsia" w:hint="eastAsia"/>
                <w:strike/>
                <w:color w:val="FF0000"/>
                <w:szCs w:val="24"/>
                <w:lang w:val="en-GB" w:eastAsia="zh-CN"/>
              </w:rPr>
              <w:t xml:space="preserve">e.g. </w:t>
            </w:r>
            <w:r w:rsidRPr="009E55F8">
              <w:rPr>
                <w:rFonts w:eastAsiaTheme="minorEastAsia"/>
                <w:strike/>
                <w:color w:val="FF0000"/>
                <w:lang w:val="en-GB" w:eastAsia="zh-CN"/>
              </w:rPr>
              <w:t xml:space="preserve">SBFD subband time </w:t>
            </w:r>
            <w:r w:rsidRPr="009E55F8">
              <w:rPr>
                <w:rFonts w:eastAsiaTheme="minorEastAsia" w:hint="eastAsia"/>
                <w:strike/>
                <w:color w:val="FF0000"/>
                <w:lang w:val="en-GB" w:eastAsia="zh-CN"/>
              </w:rPr>
              <w:t xml:space="preserve">period </w:t>
            </w:r>
            <w:r w:rsidRPr="009E55F8">
              <w:rPr>
                <w:rFonts w:eastAsiaTheme="minorEastAsia"/>
                <w:strike/>
                <w:color w:val="FF0000"/>
                <w:lang w:val="en-GB" w:eastAsia="zh-CN"/>
              </w:rPr>
              <w:t>always divides 20 msec</w:t>
            </w:r>
          </w:p>
          <w:p w14:paraId="2DABA55E" w14:textId="77777777" w:rsidR="009E55F8" w:rsidRPr="009E55F8" w:rsidRDefault="009E55F8" w:rsidP="009E55F8">
            <w:pPr>
              <w:rPr>
                <w:rFonts w:eastAsia="Malgun Gothic"/>
                <w:lang w:eastAsia="ko-KR"/>
              </w:rPr>
            </w:pPr>
          </w:p>
        </w:tc>
      </w:tr>
      <w:tr w:rsidR="009F5329" w14:paraId="71502A95" w14:textId="77777777">
        <w:tc>
          <w:tcPr>
            <w:tcW w:w="1383" w:type="dxa"/>
          </w:tcPr>
          <w:p w14:paraId="5E4D9774" w14:textId="574A6F19" w:rsidR="009F5329" w:rsidRDefault="009F5329" w:rsidP="009F5329">
            <w:pPr>
              <w:jc w:val="center"/>
              <w:rPr>
                <w:rFonts w:eastAsia="Malgun Gothic"/>
                <w:lang w:eastAsia="ko-KR"/>
              </w:rPr>
            </w:pPr>
            <w:r>
              <w:rPr>
                <w:rFonts w:eastAsia="微软雅黑"/>
              </w:rPr>
              <w:t>QC</w:t>
            </w:r>
          </w:p>
        </w:tc>
        <w:tc>
          <w:tcPr>
            <w:tcW w:w="7677" w:type="dxa"/>
          </w:tcPr>
          <w:p w14:paraId="5D94F702" w14:textId="77777777" w:rsidR="009F5329" w:rsidRDefault="009F5329" w:rsidP="009F5329">
            <w:pPr>
              <w:rPr>
                <w:rFonts w:eastAsia="微软雅黑"/>
                <w:lang w:eastAsia="zh-CN"/>
              </w:rPr>
            </w:pPr>
            <w:r>
              <w:rPr>
                <w:rFonts w:eastAsia="微软雅黑"/>
                <w:lang w:eastAsia="zh-CN"/>
              </w:rPr>
              <w:t xml:space="preserve">Support option 1. </w:t>
            </w:r>
          </w:p>
          <w:p w14:paraId="61B82AD5" w14:textId="36D4FB44" w:rsidR="009F5329" w:rsidRDefault="009F5329" w:rsidP="009F5329">
            <w:pPr>
              <w:rPr>
                <w:rFonts w:eastAsia="Malgun Gothic"/>
                <w:lang w:eastAsia="ko-KR"/>
              </w:rPr>
            </w:pPr>
            <w:r>
              <w:rPr>
                <w:rFonts w:eastAsia="微软雅黑"/>
                <w:lang w:eastAsia="zh-CN"/>
              </w:rPr>
              <w:t>As a compromise, we can agree that option 1 is the default unless gNB configures additional RRC parameter for the ‘</w:t>
            </w:r>
            <w:r>
              <w:rPr>
                <w:rFonts w:eastAsia="Malgun Gothic"/>
                <w:szCs w:val="24"/>
                <w:lang w:val="en-GB" w:eastAsia="zh-CN"/>
              </w:rPr>
              <w:t xml:space="preserve">integer’ multiplier. </w:t>
            </w:r>
          </w:p>
        </w:tc>
      </w:tr>
      <w:tr w:rsidR="004219AB" w14:paraId="136F601B" w14:textId="77777777">
        <w:tc>
          <w:tcPr>
            <w:tcW w:w="1383" w:type="dxa"/>
          </w:tcPr>
          <w:p w14:paraId="6574F999" w14:textId="51FAE53D" w:rsidR="004219AB" w:rsidRDefault="004219AB" w:rsidP="009F5329">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539843D7" w14:textId="213942C8" w:rsidR="004219AB" w:rsidRDefault="004219AB" w:rsidP="009F5329">
            <w:pPr>
              <w:rPr>
                <w:rFonts w:eastAsia="微软雅黑"/>
                <w:lang w:eastAsia="zh-CN"/>
              </w:rPr>
            </w:pPr>
            <w:r>
              <w:rPr>
                <w:rFonts w:eastAsia="微软雅黑" w:hint="eastAsia"/>
                <w:lang w:eastAsia="zh-CN"/>
              </w:rPr>
              <w:t>F</w:t>
            </w:r>
            <w:r>
              <w:rPr>
                <w:rFonts w:eastAsia="微软雅黑"/>
                <w:lang w:eastAsia="zh-CN"/>
              </w:rPr>
              <w:t xml:space="preserve">or option 2, it would be better to clarify that SBFD symbols can be configured in only one </w:t>
            </w:r>
            <w:r w:rsidRPr="009A3A4E">
              <w:rPr>
                <w:rFonts w:eastAsia="微软雅黑"/>
                <w:lang w:eastAsia="zh-CN"/>
              </w:rPr>
              <w:t>TDD-UL-DL pattern period</w:t>
            </w:r>
            <w:r>
              <w:rPr>
                <w:rFonts w:eastAsia="微软雅黑"/>
                <w:lang w:eastAsia="zh-CN"/>
              </w:rPr>
              <w:t xml:space="preserve"> within one SBFD period or can be configured in multiple </w:t>
            </w:r>
            <w:r w:rsidRPr="009A3A4E">
              <w:rPr>
                <w:rFonts w:eastAsia="微软雅黑"/>
                <w:lang w:eastAsia="zh-CN"/>
              </w:rPr>
              <w:t>TDD-UL-DL pattern period</w:t>
            </w:r>
            <w:r>
              <w:rPr>
                <w:rFonts w:eastAsia="微软雅黑"/>
                <w:lang w:eastAsia="zh-CN"/>
              </w:rPr>
              <w:t>s within one SBFD period.</w:t>
            </w:r>
          </w:p>
        </w:tc>
      </w:tr>
      <w:tr w:rsidR="00933C94" w14:paraId="31ADA61D" w14:textId="77777777">
        <w:tc>
          <w:tcPr>
            <w:tcW w:w="1383" w:type="dxa"/>
          </w:tcPr>
          <w:p w14:paraId="0C222623" w14:textId="5B6040D5" w:rsidR="00933C94" w:rsidRDefault="00933C94" w:rsidP="00933C94">
            <w:pPr>
              <w:jc w:val="center"/>
              <w:rPr>
                <w:rFonts w:eastAsia="微软雅黑"/>
                <w:lang w:eastAsia="zh-CN"/>
              </w:rPr>
            </w:pPr>
            <w:r>
              <w:rPr>
                <w:rFonts w:eastAsia="微软雅黑"/>
                <w:lang w:eastAsia="zh-CN"/>
              </w:rPr>
              <w:t>CEWiT</w:t>
            </w:r>
          </w:p>
        </w:tc>
        <w:tc>
          <w:tcPr>
            <w:tcW w:w="7677" w:type="dxa"/>
          </w:tcPr>
          <w:p w14:paraId="16A400BA" w14:textId="77777777" w:rsidR="00933C94" w:rsidRDefault="00933C94" w:rsidP="00933C94">
            <w:pPr>
              <w:rPr>
                <w:rFonts w:eastAsia="Malgun Gothic"/>
                <w:kern w:val="2"/>
                <w:lang w:eastAsia="fi-FI"/>
              </w:rPr>
            </w:pPr>
            <w:r>
              <w:rPr>
                <w:rFonts w:eastAsia="Malgun Gothic"/>
                <w:kern w:val="2"/>
                <w:lang w:eastAsia="fi-FI"/>
              </w:rPr>
              <w:t>For one TDD-UL-DL pattern we prefer option 1. This will make sure that a common pattern is maintained across the cells and keep the specification impact as minimum as possible.</w:t>
            </w:r>
          </w:p>
          <w:p w14:paraId="151DC224" w14:textId="77777777" w:rsidR="00933C94" w:rsidRDefault="00933C94" w:rsidP="00933C94">
            <w:pPr>
              <w:rPr>
                <w:rFonts w:eastAsia="微软雅黑"/>
                <w:lang w:eastAsia="zh-CN"/>
              </w:rPr>
            </w:pPr>
          </w:p>
        </w:tc>
      </w:tr>
    </w:tbl>
    <w:p w14:paraId="57E66FC4" w14:textId="77777777" w:rsidR="00ED132E" w:rsidRDefault="00ED132E">
      <w:pPr>
        <w:rPr>
          <w:rFonts w:eastAsiaTheme="minorEastAsia"/>
          <w:lang w:val="en-GB" w:eastAsia="zh-CN"/>
        </w:rPr>
      </w:pPr>
    </w:p>
    <w:p w14:paraId="3E5A943F" w14:textId="77777777" w:rsidR="00ED132E" w:rsidRDefault="00805BAE">
      <w:pPr>
        <w:pStyle w:val="3"/>
        <w:numPr>
          <w:ilvl w:val="2"/>
          <w:numId w:val="3"/>
        </w:numPr>
        <w:rPr>
          <w:rStyle w:val="30"/>
          <w:b/>
          <w:sz w:val="22"/>
        </w:rPr>
      </w:pPr>
      <w:r>
        <w:rPr>
          <w:rStyle w:val="30"/>
          <w:rFonts w:hint="eastAsia"/>
          <w:b/>
          <w:sz w:val="22"/>
        </w:rPr>
        <w:lastRenderedPageBreak/>
        <w:t>TX/RX/measurement procedures</w:t>
      </w:r>
    </w:p>
    <w:p w14:paraId="33F6158C" w14:textId="77777777" w:rsidR="00ED132E" w:rsidRDefault="00ED132E">
      <w:pPr>
        <w:pStyle w:val="a"/>
        <w:keepNext/>
        <w:numPr>
          <w:ilvl w:val="2"/>
          <w:numId w:val="1"/>
        </w:numPr>
        <w:suppressAutoHyphens/>
        <w:spacing w:before="120" w:after="60" w:line="259" w:lineRule="auto"/>
        <w:outlineLvl w:val="2"/>
        <w:rPr>
          <w:rFonts w:ascii="Arial" w:eastAsia="宋体" w:hAnsi="Arial"/>
          <w:b/>
          <w:vanish/>
          <w:sz w:val="21"/>
          <w:szCs w:val="21"/>
        </w:rPr>
      </w:pPr>
    </w:p>
    <w:p w14:paraId="02A55B7A" w14:textId="77777777" w:rsidR="00ED132E" w:rsidRDefault="00805BAE">
      <w:pPr>
        <w:pStyle w:val="4"/>
        <w:spacing w:after="60"/>
        <w:ind w:left="862" w:hanging="862"/>
        <w:rPr>
          <w:rFonts w:eastAsiaTheme="minorEastAsia"/>
          <w:b/>
          <w:sz w:val="20"/>
          <w:lang w:eastAsia="zh-CN"/>
        </w:rPr>
      </w:pPr>
      <w:r>
        <w:rPr>
          <w:b/>
          <w:sz w:val="20"/>
        </w:rPr>
        <w:t>Proposal 2-1</w:t>
      </w:r>
    </w:p>
    <w:p w14:paraId="1CB312F7" w14:textId="77777777" w:rsidR="00ED132E" w:rsidRDefault="00805BAE">
      <w:pPr>
        <w:spacing w:after="120"/>
        <w:rPr>
          <w:rFonts w:eastAsiaTheme="minorEastAsia"/>
          <w:b/>
          <w:lang w:eastAsia="zh-CN"/>
        </w:rPr>
      </w:pPr>
      <w:r>
        <w:rPr>
          <w:rFonts w:eastAsiaTheme="minorEastAsia"/>
          <w:b/>
          <w:lang w:eastAsia="zh-CN"/>
        </w:rPr>
        <w:t>Proposed Agreement:</w:t>
      </w:r>
    </w:p>
    <w:p w14:paraId="1CEB57B1" w14:textId="77777777" w:rsidR="00ED132E" w:rsidRDefault="00805BAE">
      <w:pPr>
        <w:suppressAutoHyphens w:val="0"/>
        <w:spacing w:after="0" w:line="240" w:lineRule="auto"/>
        <w:jc w:val="left"/>
        <w:rPr>
          <w:rFonts w:ascii="Times" w:eastAsiaTheme="minorEastAsia" w:hAnsi="Times"/>
          <w:lang w:eastAsia="zh-CN"/>
        </w:rPr>
      </w:pPr>
      <w:r>
        <w:rPr>
          <w:rFonts w:ascii="Times" w:hAnsi="Times"/>
        </w:rPr>
        <w:t>For a physical channel/signal occasion mapped to SBFD and non-SBFD symbols within a slot</w:t>
      </w:r>
      <w:r>
        <w:rPr>
          <w:rFonts w:ascii="Times" w:eastAsiaTheme="minorEastAsia" w:hAnsi="Times" w:hint="eastAsia"/>
          <w:lang w:eastAsia="zh-CN"/>
        </w:rPr>
        <w:t xml:space="preserve">, except for PRACH and PUSCH repetition type B, SBFD aware </w:t>
      </w:r>
      <w:r>
        <w:t>UE does not transmit or receive the physical channel/signal within the slot.</w:t>
      </w:r>
      <w:r>
        <w:rPr>
          <w:rFonts w:ascii="Times" w:hAnsi="Times"/>
        </w:rPr>
        <w:t xml:space="preserve"> </w:t>
      </w:r>
    </w:p>
    <w:p w14:paraId="0B8FD022"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lang w:eastAsia="zh-CN"/>
        </w:rPr>
        <w:t>PRACH is separately discussed in AI 9.3.2.</w:t>
      </w:r>
    </w:p>
    <w:p w14:paraId="27306FFC"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For PUSCH repetition type B in case a nominal repetition is </w:t>
      </w:r>
      <w:r>
        <w:rPr>
          <w:rFonts w:ascii="Times" w:hAnsi="Times"/>
        </w:rPr>
        <w:t>mapped to SBFD and non-SBFD symbols within a slot</w:t>
      </w:r>
      <w:r>
        <w:rPr>
          <w:rFonts w:ascii="Times" w:eastAsiaTheme="minorEastAsia" w:hAnsi="Times" w:hint="eastAsia"/>
          <w:lang w:eastAsia="zh-CN"/>
        </w:rPr>
        <w:t>, FFS whether/how SBFD aware UE transmits multiple actual repetitions segmented from the nominal repetition, where each actual repetition includes only SBFD symbols or non-SBFD sy</w:t>
      </w:r>
      <w:r>
        <w:rPr>
          <w:rFonts w:ascii="Times" w:eastAsiaTheme="minorEastAsia" w:hAnsi="Times" w:hint="eastAsia"/>
          <w:lang w:eastAsia="zh-CN"/>
        </w:rPr>
        <w:t>m</w:t>
      </w:r>
      <w:r>
        <w:rPr>
          <w:rFonts w:ascii="Times" w:eastAsiaTheme="minorEastAsia" w:hAnsi="Times" w:hint="eastAsia"/>
          <w:lang w:eastAsia="zh-CN"/>
        </w:rPr>
        <w:t>bols.</w:t>
      </w:r>
    </w:p>
    <w:p w14:paraId="0844E2E7" w14:textId="77777777" w:rsidR="00ED132E" w:rsidRDefault="00ED132E">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4F43E109" w14:textId="77777777">
        <w:tc>
          <w:tcPr>
            <w:tcW w:w="1383" w:type="dxa"/>
            <w:vAlign w:val="center"/>
          </w:tcPr>
          <w:p w14:paraId="55C16EEA" w14:textId="77777777" w:rsidR="00ED132E" w:rsidRDefault="00ED132E">
            <w:pPr>
              <w:spacing w:after="120"/>
              <w:rPr>
                <w:rFonts w:eastAsia="微软雅黑"/>
                <w:b/>
                <w:color w:val="000000"/>
                <w:lang w:eastAsia="zh-CN"/>
              </w:rPr>
            </w:pPr>
          </w:p>
        </w:tc>
        <w:tc>
          <w:tcPr>
            <w:tcW w:w="7676" w:type="dxa"/>
          </w:tcPr>
          <w:p w14:paraId="78C8ED4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3AB6D643" w14:textId="77777777">
        <w:tc>
          <w:tcPr>
            <w:tcW w:w="1383" w:type="dxa"/>
            <w:vAlign w:val="center"/>
          </w:tcPr>
          <w:p w14:paraId="7A1CF619"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41A297F" w14:textId="584AC24B" w:rsidR="00ED132E" w:rsidRPr="008D242E" w:rsidRDefault="00805BAE">
            <w:pPr>
              <w:rPr>
                <w:rFonts w:eastAsiaTheme="minorEastAsia" w:hint="eastAsia"/>
                <w:lang w:eastAsia="zh-CN"/>
              </w:rPr>
            </w:pPr>
            <w:r>
              <w:rPr>
                <w:rFonts w:eastAsia="Malgun Gothic"/>
                <w:lang w:eastAsia="ko-KR"/>
              </w:rPr>
              <w:t xml:space="preserve">Tejas, </w:t>
            </w:r>
            <w:r>
              <w:rPr>
                <w:rFonts w:eastAsiaTheme="minorEastAsia" w:hint="eastAsia"/>
                <w:lang w:eastAsia="zh-CN"/>
              </w:rPr>
              <w:t>DOCOMO</w:t>
            </w:r>
            <w:r w:rsidR="00211334">
              <w:rPr>
                <w:rFonts w:eastAsiaTheme="minorEastAsia"/>
                <w:lang w:eastAsia="zh-CN"/>
              </w:rPr>
              <w:t>, ZTE</w:t>
            </w:r>
            <w:r w:rsidR="003172DE">
              <w:rPr>
                <w:rFonts w:eastAsia="Malgun Gothic" w:hint="eastAsia"/>
                <w:lang w:eastAsia="ko-KR"/>
              </w:rPr>
              <w:t>, Samsun</w:t>
            </w:r>
            <w:r w:rsidR="003172DE" w:rsidRPr="009E55F8">
              <w:rPr>
                <w:rFonts w:eastAsia="Malgun Gothic" w:hint="eastAsia"/>
                <w:lang w:eastAsia="ko-KR"/>
              </w:rPr>
              <w:t>g</w:t>
            </w:r>
            <w:r w:rsidR="009E55F8" w:rsidRPr="009E55F8">
              <w:rPr>
                <w:rFonts w:eastAsia="Malgun Gothic" w:hint="eastAsia"/>
                <w:lang w:eastAsia="ko-KR"/>
              </w:rPr>
              <w:t>, LGE</w:t>
            </w:r>
            <w:r w:rsidR="009F5329">
              <w:rPr>
                <w:rFonts w:eastAsia="Malgun Gothic"/>
                <w:lang w:eastAsia="ko-KR"/>
              </w:rPr>
              <w:t>, QC</w:t>
            </w:r>
            <w:r w:rsidR="004219AB">
              <w:rPr>
                <w:rFonts w:eastAsia="Malgun Gothic"/>
                <w:lang w:eastAsia="ko-KR"/>
              </w:rPr>
              <w:t>, OPPO</w:t>
            </w:r>
            <w:r w:rsidR="006C18E8">
              <w:rPr>
                <w:rFonts w:eastAsia="Malgun Gothic"/>
                <w:lang w:eastAsia="ko-KR"/>
              </w:rPr>
              <w:t>, Ericsson (intention)</w:t>
            </w:r>
            <w:r w:rsidR="002F22A3">
              <w:t xml:space="preserve"> </w:t>
            </w:r>
            <w:r w:rsidR="002F22A3" w:rsidRPr="002F22A3">
              <w:rPr>
                <w:rFonts w:eastAsia="Malgun Gothic"/>
                <w:lang w:eastAsia="ko-KR"/>
              </w:rPr>
              <w:t>, Panasonic</w:t>
            </w:r>
            <w:r w:rsidR="00933C94">
              <w:rPr>
                <w:rFonts w:eastAsia="Malgun Gothic"/>
                <w:lang w:eastAsia="ko-KR"/>
              </w:rPr>
              <w:t xml:space="preserve">, </w:t>
            </w:r>
            <w:proofErr w:type="spellStart"/>
            <w:r w:rsidR="00933C94">
              <w:rPr>
                <w:rFonts w:eastAsia="Malgun Gothic"/>
                <w:lang w:eastAsia="ko-KR"/>
              </w:rPr>
              <w:t>CEWiT</w:t>
            </w:r>
            <w:proofErr w:type="spellEnd"/>
            <w:r w:rsidR="00F83C43">
              <w:rPr>
                <w:rFonts w:eastAsiaTheme="minorEastAsia" w:hint="eastAsia"/>
                <w:lang w:eastAsia="zh-CN"/>
              </w:rPr>
              <w:t xml:space="preserve">, </w:t>
            </w:r>
            <w:proofErr w:type="spellStart"/>
            <w:r w:rsidR="00F83C43">
              <w:rPr>
                <w:rFonts w:eastAsiaTheme="minorEastAsia" w:hint="eastAsia"/>
                <w:lang w:eastAsia="zh-CN"/>
              </w:rPr>
              <w:t>MediaTek</w:t>
            </w:r>
            <w:proofErr w:type="spellEnd"/>
            <w:r w:rsidR="00F83C43">
              <w:rPr>
                <w:rFonts w:eastAsiaTheme="minorEastAsia" w:hint="eastAsia"/>
                <w:lang w:eastAsia="zh-CN"/>
              </w:rPr>
              <w:t>, CATT</w:t>
            </w:r>
          </w:p>
        </w:tc>
      </w:tr>
      <w:tr w:rsidR="00ED132E" w14:paraId="201057D9" w14:textId="77777777">
        <w:tc>
          <w:tcPr>
            <w:tcW w:w="1383" w:type="dxa"/>
            <w:vAlign w:val="center"/>
          </w:tcPr>
          <w:p w14:paraId="13469C1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6DFBADC" w14:textId="0115BD7E" w:rsidR="00ED132E" w:rsidRDefault="00805BAE">
            <w:pPr>
              <w:spacing w:after="120"/>
              <w:rPr>
                <w:rFonts w:eastAsiaTheme="minorEastAsia"/>
                <w:color w:val="000000"/>
                <w:lang w:val="en-GB" w:eastAsia="zh-CN"/>
              </w:rPr>
            </w:pPr>
            <w:r>
              <w:rPr>
                <w:rFonts w:eastAsiaTheme="minorEastAsia"/>
                <w:color w:val="000000"/>
                <w:lang w:val="en-GB" w:eastAsia="zh-CN"/>
              </w:rPr>
              <w:t>IDC (allow under same parameters) , TCL, Sony</w:t>
            </w:r>
            <w:r w:rsidR="001D1E73">
              <w:rPr>
                <w:rFonts w:eastAsiaTheme="minorEastAsia"/>
                <w:color w:val="000000"/>
                <w:lang w:val="en-GB" w:eastAsia="zh-CN"/>
              </w:rPr>
              <w:t>, vivo</w:t>
            </w:r>
            <w:r w:rsidR="006D3AAD">
              <w:rPr>
                <w:rFonts w:eastAsiaTheme="minorEastAsia"/>
                <w:color w:val="000000"/>
                <w:lang w:val="en-GB" w:eastAsia="zh-CN"/>
              </w:rPr>
              <w:t>, Nokia, NSB</w:t>
            </w:r>
            <w:r w:rsidR="00F83C43">
              <w:rPr>
                <w:rFonts w:eastAsiaTheme="minorEastAsia" w:hint="eastAsia"/>
                <w:color w:val="000000"/>
                <w:lang w:val="en-GB" w:eastAsia="zh-CN"/>
              </w:rPr>
              <w:t>, ETRI</w:t>
            </w:r>
          </w:p>
        </w:tc>
      </w:tr>
    </w:tbl>
    <w:p w14:paraId="2E06F613" w14:textId="77777777" w:rsidR="00ED132E" w:rsidRDefault="00ED132E">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69D37239" w14:textId="77777777">
        <w:tc>
          <w:tcPr>
            <w:tcW w:w="1383" w:type="dxa"/>
          </w:tcPr>
          <w:p w14:paraId="5C1B135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C2B62C"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16A40FF3" w14:textId="77777777">
        <w:tc>
          <w:tcPr>
            <w:tcW w:w="1383" w:type="dxa"/>
            <w:vAlign w:val="center"/>
          </w:tcPr>
          <w:p w14:paraId="6FD1F668"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64E6DDBA" w14:textId="77777777" w:rsidR="00ED132E" w:rsidRDefault="00805BAE">
            <w:pPr>
              <w:rPr>
                <w:rFonts w:ascii="Times" w:eastAsiaTheme="minorEastAsia" w:hAnsi="Times"/>
                <w:lang w:eastAsia="zh-CN"/>
              </w:rPr>
            </w:pPr>
            <w:r>
              <w:rPr>
                <w:rFonts w:eastAsia="微软雅黑" w:hint="eastAsia"/>
                <w:lang w:val="en-GB" w:eastAsia="zh-CN"/>
              </w:rPr>
              <w:t xml:space="preserve">It is a binary decision on whether UE can transmit/receive a </w:t>
            </w:r>
            <w:r>
              <w:rPr>
                <w:rFonts w:ascii="Times" w:hAnsi="Times"/>
              </w:rPr>
              <w:t>physical channel/signal occasion mapped to SBFD and non-SBFD symbols within a slot</w:t>
            </w:r>
            <w:r>
              <w:rPr>
                <w:rFonts w:ascii="Times" w:eastAsiaTheme="minorEastAsia" w:hAnsi="Times" w:hint="eastAsia"/>
                <w:lang w:eastAsia="zh-CN"/>
              </w:rPr>
              <w:t xml:space="preserve">. </w:t>
            </w:r>
          </w:p>
          <w:p w14:paraId="07D522C8" w14:textId="77777777" w:rsidR="00ED132E" w:rsidRDefault="00805BAE">
            <w:pPr>
              <w:rPr>
                <w:rFonts w:eastAsiaTheme="minorEastAsia"/>
                <w:lang w:val="en-GB" w:eastAsia="zh-CN"/>
              </w:rPr>
            </w:pPr>
            <w:r>
              <w:rPr>
                <w:rFonts w:ascii="Times" w:eastAsiaTheme="minorEastAsia" w:hAnsi="Times" w:hint="eastAsia"/>
                <w:lang w:eastAsia="zh-CN"/>
              </w:rPr>
              <w:t xml:space="preserve">Some companies mentioned that it is an error case that gNB schedules a transmission/reception to be mapped </w:t>
            </w:r>
            <w:r>
              <w:rPr>
                <w:rFonts w:ascii="Times" w:hAnsi="Times"/>
              </w:rPr>
              <w:t>to SBFD and non-SBFD symbols within a slot</w:t>
            </w:r>
            <w:r>
              <w:rPr>
                <w:rFonts w:ascii="Times" w:eastAsiaTheme="minorEastAsia" w:hAnsi="Times" w:hint="eastAsia"/>
                <w:lang w:eastAsia="zh-CN"/>
              </w:rPr>
              <w:t xml:space="preserve">. Moderator thinks that with the above proposal, a reasonable </w:t>
            </w:r>
            <w:proofErr w:type="spellStart"/>
            <w:r>
              <w:rPr>
                <w:rFonts w:ascii="Times" w:eastAsiaTheme="minorEastAsia" w:hAnsi="Times" w:hint="eastAsia"/>
                <w:lang w:eastAsia="zh-CN"/>
              </w:rPr>
              <w:t>gNB</w:t>
            </w:r>
            <w:proofErr w:type="spellEnd"/>
            <w:r>
              <w:rPr>
                <w:rFonts w:ascii="Times" w:eastAsiaTheme="minorEastAsia" w:hAnsi="Times" w:hint="eastAsia"/>
                <w:lang w:eastAsia="zh-CN"/>
              </w:rPr>
              <w:t xml:space="preserve"> </w:t>
            </w:r>
            <w:proofErr w:type="spellStart"/>
            <w:r>
              <w:rPr>
                <w:rFonts w:ascii="Times" w:eastAsiaTheme="minorEastAsia" w:hAnsi="Times" w:hint="eastAsia"/>
                <w:lang w:eastAsia="zh-CN"/>
              </w:rPr>
              <w:t>implementatino</w:t>
            </w:r>
            <w:proofErr w:type="spellEnd"/>
            <w:r>
              <w:rPr>
                <w:rFonts w:ascii="Times" w:eastAsiaTheme="minorEastAsia" w:hAnsi="Times" w:hint="eastAsia"/>
                <w:lang w:eastAsia="zh-CN"/>
              </w:rPr>
              <w:t xml:space="preserve"> would avoid scheduling in such way. However, moderator prefers not to further put such restriction in the proposal to avoid further discussions on e.g. whether the first SPS PDSCH/CG PUSCH is DG or CG, whether subsequent repetitions scheduled by a DCI is DG or CG etc. </w:t>
            </w:r>
          </w:p>
        </w:tc>
      </w:tr>
      <w:tr w:rsidR="00ED132E" w14:paraId="423EF4D4" w14:textId="77777777">
        <w:tc>
          <w:tcPr>
            <w:tcW w:w="1383" w:type="dxa"/>
          </w:tcPr>
          <w:p w14:paraId="2F04A715" w14:textId="77777777" w:rsidR="00ED132E" w:rsidRDefault="00805BAE">
            <w:pPr>
              <w:jc w:val="center"/>
              <w:rPr>
                <w:rFonts w:eastAsia="微软雅黑"/>
              </w:rPr>
            </w:pPr>
            <w:r>
              <w:rPr>
                <w:rFonts w:eastAsia="微软雅黑"/>
              </w:rPr>
              <w:t>Tejas</w:t>
            </w:r>
          </w:p>
        </w:tc>
        <w:tc>
          <w:tcPr>
            <w:tcW w:w="7677" w:type="dxa"/>
          </w:tcPr>
          <w:p w14:paraId="608AA73F" w14:textId="77777777" w:rsidR="00ED132E" w:rsidRDefault="00805BAE">
            <w:pPr>
              <w:tabs>
                <w:tab w:val="left" w:pos="0"/>
              </w:tabs>
              <w:suppressAutoHyphens w:val="0"/>
              <w:spacing w:after="0"/>
              <w:rPr>
                <w:rFonts w:eastAsia="微软雅黑"/>
                <w:lang w:eastAsia="zh-CN"/>
              </w:rPr>
            </w:pPr>
            <w:r>
              <w:rPr>
                <w:rFonts w:eastAsia="微软雅黑"/>
                <w:lang w:eastAsia="zh-CN"/>
              </w:rPr>
              <w:t>Support the proposal</w:t>
            </w:r>
          </w:p>
        </w:tc>
      </w:tr>
      <w:tr w:rsidR="00ED132E" w14:paraId="6A1B95CC" w14:textId="77777777">
        <w:tc>
          <w:tcPr>
            <w:tcW w:w="1383" w:type="dxa"/>
          </w:tcPr>
          <w:p w14:paraId="044333CC" w14:textId="77777777" w:rsidR="00ED132E" w:rsidRDefault="00805BAE">
            <w:pPr>
              <w:jc w:val="center"/>
              <w:rPr>
                <w:rFonts w:eastAsia="微软雅黑"/>
              </w:rPr>
            </w:pPr>
            <w:r>
              <w:rPr>
                <w:rFonts w:eastAsia="微软雅黑"/>
              </w:rPr>
              <w:t>IDC</w:t>
            </w:r>
          </w:p>
        </w:tc>
        <w:tc>
          <w:tcPr>
            <w:tcW w:w="7677" w:type="dxa"/>
          </w:tcPr>
          <w:p w14:paraId="2126D73A" w14:textId="77777777" w:rsidR="00ED132E" w:rsidRDefault="00805BAE">
            <w:pPr>
              <w:rPr>
                <w:rFonts w:eastAsiaTheme="minorEastAsia"/>
              </w:rPr>
            </w:pPr>
            <w:r>
              <w:rPr>
                <w:rFonts w:eastAsiaTheme="minorEastAsia"/>
              </w:rPr>
              <w:t xml:space="preserve">Why not allowing at least under the same resource allocation and relevant parameters across different symbol types, where no phase continuity issue exists. </w:t>
            </w:r>
          </w:p>
        </w:tc>
      </w:tr>
      <w:tr w:rsidR="00ED132E" w14:paraId="6849258E" w14:textId="77777777">
        <w:tc>
          <w:tcPr>
            <w:tcW w:w="1383" w:type="dxa"/>
          </w:tcPr>
          <w:p w14:paraId="3F4EA91F" w14:textId="77777777" w:rsidR="00ED132E" w:rsidRDefault="00805BAE">
            <w:pPr>
              <w:jc w:val="center"/>
              <w:rPr>
                <w:rFonts w:eastAsia="Malgun Gothic"/>
                <w:lang w:eastAsia="ko-KR"/>
              </w:rPr>
            </w:pPr>
            <w:r>
              <w:rPr>
                <w:rFonts w:eastAsia="微软雅黑" w:hint="eastAsia"/>
                <w:lang w:eastAsia="zh-CN"/>
              </w:rPr>
              <w:t>x</w:t>
            </w:r>
            <w:r>
              <w:rPr>
                <w:rFonts w:eastAsia="微软雅黑"/>
                <w:lang w:eastAsia="zh-CN"/>
              </w:rPr>
              <w:t>iaomi</w:t>
            </w:r>
          </w:p>
        </w:tc>
        <w:tc>
          <w:tcPr>
            <w:tcW w:w="7677" w:type="dxa"/>
          </w:tcPr>
          <w:p w14:paraId="47BAE753" w14:textId="77777777" w:rsidR="00ED132E" w:rsidRDefault="00805BAE">
            <w:pPr>
              <w:tabs>
                <w:tab w:val="left" w:pos="0"/>
              </w:tabs>
              <w:suppressAutoHyphens w:val="0"/>
              <w:spacing w:after="0"/>
              <w:rPr>
                <w:rFonts w:ascii="Times" w:eastAsiaTheme="minorEastAsia" w:hAnsi="Times" w:cs="Times"/>
                <w:lang w:val="en-GB" w:eastAsia="zh-CN"/>
              </w:rPr>
            </w:pPr>
            <w:r>
              <w:rPr>
                <w:rFonts w:eastAsia="微软雅黑" w:hint="eastAsia"/>
                <w:lang w:eastAsia="zh-CN"/>
              </w:rPr>
              <w:t>R</w:t>
            </w:r>
            <w:r>
              <w:rPr>
                <w:rFonts w:eastAsia="微软雅黑"/>
                <w:lang w:eastAsia="zh-CN"/>
              </w:rPr>
              <w:t xml:space="preserve">egarding to PUSCH repetition type B, it is better to discuss whether it is supported under the </w:t>
            </w:r>
            <w:proofErr w:type="spellStart"/>
            <w:r>
              <w:rPr>
                <w:rFonts w:eastAsia="微软雅黑"/>
                <w:lang w:eastAsia="zh-CN"/>
              </w:rPr>
              <w:t>umbrealla</w:t>
            </w:r>
            <w:proofErr w:type="spellEnd"/>
            <w:r>
              <w:rPr>
                <w:rFonts w:eastAsia="微软雅黑"/>
                <w:lang w:eastAsia="zh-CN"/>
              </w:rPr>
              <w:t xml:space="preserve"> of SBFD operation.</w:t>
            </w:r>
          </w:p>
        </w:tc>
      </w:tr>
      <w:tr w:rsidR="00ED132E" w14:paraId="7EF32ACA" w14:textId="77777777">
        <w:tc>
          <w:tcPr>
            <w:tcW w:w="1383" w:type="dxa"/>
          </w:tcPr>
          <w:p w14:paraId="5932A096" w14:textId="77777777" w:rsidR="00ED132E" w:rsidRDefault="00805BAE">
            <w:pPr>
              <w:jc w:val="center"/>
              <w:rPr>
                <w:rFonts w:eastAsia="Malgun Gothic"/>
                <w:lang w:val="en-GB" w:eastAsia="ko-KR"/>
              </w:rPr>
            </w:pPr>
            <w:r>
              <w:rPr>
                <w:rFonts w:eastAsia="Malgun Gothic"/>
                <w:lang w:val="en-GB" w:eastAsia="ko-KR"/>
              </w:rPr>
              <w:t xml:space="preserve">TCL </w:t>
            </w:r>
          </w:p>
        </w:tc>
        <w:tc>
          <w:tcPr>
            <w:tcW w:w="7677" w:type="dxa"/>
          </w:tcPr>
          <w:p w14:paraId="064778D5" w14:textId="77777777" w:rsidR="00ED132E" w:rsidRDefault="00805BAE">
            <w:pPr>
              <w:rPr>
                <w:rFonts w:eastAsia="Malgun Gothic"/>
                <w:lang w:eastAsia="ko-KR"/>
              </w:rPr>
            </w:pPr>
            <w:r>
              <w:rPr>
                <w:rFonts w:eastAsia="Malgun Gothic"/>
                <w:lang w:eastAsia="ko-KR"/>
              </w:rPr>
              <w:t xml:space="preserve">We share similar views with IDC, that there are cases such as same resource allocation where phase continuity issue does not exist. </w:t>
            </w:r>
          </w:p>
        </w:tc>
      </w:tr>
      <w:tr w:rsidR="00ED132E" w14:paraId="3B4DD51A" w14:textId="77777777">
        <w:tc>
          <w:tcPr>
            <w:tcW w:w="1383" w:type="dxa"/>
          </w:tcPr>
          <w:p w14:paraId="51BD760D" w14:textId="77777777" w:rsidR="00ED132E" w:rsidRDefault="00805BAE">
            <w:pPr>
              <w:jc w:val="center"/>
              <w:rPr>
                <w:rFonts w:eastAsia="Malgun Gothic"/>
                <w:lang w:eastAsia="ko-KR"/>
              </w:rPr>
            </w:pPr>
            <w:r>
              <w:rPr>
                <w:rFonts w:eastAsia="Malgun Gothic"/>
                <w:lang w:val="en-GB" w:eastAsia="ko-KR"/>
              </w:rPr>
              <w:t>Sony</w:t>
            </w:r>
          </w:p>
        </w:tc>
        <w:tc>
          <w:tcPr>
            <w:tcW w:w="7677" w:type="dxa"/>
          </w:tcPr>
          <w:p w14:paraId="6C66B580" w14:textId="77777777" w:rsidR="00ED132E" w:rsidRDefault="00805BAE">
            <w:pPr>
              <w:rPr>
                <w:rFonts w:eastAsia="Malgun Gothic"/>
                <w:lang w:eastAsia="ko-KR"/>
              </w:rPr>
            </w:pPr>
            <w:r>
              <w:rPr>
                <w:rFonts w:eastAsia="Malgun Gothic"/>
                <w:lang w:eastAsia="ko-KR"/>
              </w:rPr>
              <w:t>Similar view with IDC.  The main issue is the discontinuity in Tx parameters and phase.  However, this discontinuity only occurs based on assumption that there is a change in the antenna panels used by the gNB.  At least one network vendor already indicated that this is not required at the gNB, so we do not see why this is an issue at the UE.  If the gNB do want to change the panels, then gNB do not need to schedule such transmission, otherwise we do not see why there is any restriction on this.</w:t>
            </w:r>
          </w:p>
        </w:tc>
      </w:tr>
      <w:tr w:rsidR="001D1E73" w14:paraId="6727F2B2" w14:textId="77777777" w:rsidTr="006F09A2">
        <w:tc>
          <w:tcPr>
            <w:tcW w:w="1383" w:type="dxa"/>
          </w:tcPr>
          <w:p w14:paraId="7FE3FAEC" w14:textId="77777777" w:rsidR="001D1E73" w:rsidRDefault="001D1E73" w:rsidP="006F09A2">
            <w:pPr>
              <w:jc w:val="center"/>
              <w:rPr>
                <w:rFonts w:eastAsia="Malgun Gothic"/>
                <w:lang w:val="en-GB" w:eastAsia="ko-KR"/>
              </w:rPr>
            </w:pPr>
            <w:r>
              <w:rPr>
                <w:rFonts w:eastAsia="Malgun Gothic"/>
                <w:lang w:val="en-GB" w:eastAsia="ko-KR"/>
              </w:rPr>
              <w:t>vivo</w:t>
            </w:r>
          </w:p>
        </w:tc>
        <w:tc>
          <w:tcPr>
            <w:tcW w:w="7677" w:type="dxa"/>
          </w:tcPr>
          <w:p w14:paraId="681E22BF" w14:textId="77777777" w:rsidR="001D1E73" w:rsidRDefault="001D1E73" w:rsidP="006F09A2">
            <w:pPr>
              <w:rPr>
                <w:rFonts w:eastAsia="Malgun Gothic"/>
                <w:lang w:eastAsia="ko-KR"/>
              </w:rPr>
            </w:pPr>
            <w:r>
              <w:rPr>
                <w:rFonts w:eastAsia="Malgun Gothic"/>
                <w:lang w:eastAsia="ko-KR"/>
              </w:rPr>
              <w:t xml:space="preserve">We think allowing transmission occasions mapped to SBFD and non-SBFD symbols within a slot can provide flexibility for gNB, especially for PRACH and repetitions. Some restrictions can be considered to avoid increased complexity, e.g., </w:t>
            </w:r>
            <w:r w:rsidRPr="00F27165">
              <w:rPr>
                <w:rFonts w:eastAsia="Malgun Gothic"/>
                <w:lang w:eastAsia="ko-KR"/>
              </w:rPr>
              <w:t xml:space="preserve">consistent configuration across all symbols mapped by the transmission/reception </w:t>
            </w:r>
            <w:r>
              <w:rPr>
                <w:rFonts w:eastAsia="Malgun Gothic"/>
                <w:lang w:eastAsia="ko-KR"/>
              </w:rPr>
              <w:t>need to be</w:t>
            </w:r>
            <w:r w:rsidRPr="00F27165">
              <w:rPr>
                <w:rFonts w:eastAsia="Malgun Gothic"/>
                <w:lang w:eastAsia="ko-KR"/>
              </w:rPr>
              <w:t xml:space="preserve"> guaranteed</w:t>
            </w:r>
            <w:r>
              <w:rPr>
                <w:rFonts w:eastAsia="Malgun Gothic"/>
                <w:lang w:eastAsia="ko-KR"/>
              </w:rPr>
              <w:t>.</w:t>
            </w:r>
          </w:p>
        </w:tc>
      </w:tr>
      <w:tr w:rsidR="003172DE" w14:paraId="50805222" w14:textId="77777777">
        <w:tc>
          <w:tcPr>
            <w:tcW w:w="1383" w:type="dxa"/>
          </w:tcPr>
          <w:p w14:paraId="33F52BF9" w14:textId="5377745A" w:rsidR="003172DE" w:rsidRDefault="003172DE" w:rsidP="003172DE">
            <w:pPr>
              <w:jc w:val="center"/>
              <w:rPr>
                <w:rFonts w:eastAsia="微软雅黑"/>
                <w:lang w:eastAsia="zh-CN"/>
              </w:rPr>
            </w:pPr>
            <w:r>
              <w:rPr>
                <w:rFonts w:eastAsia="Malgun Gothic" w:hint="eastAsia"/>
                <w:lang w:eastAsia="ko-KR"/>
              </w:rPr>
              <w:t>Samsung</w:t>
            </w:r>
          </w:p>
        </w:tc>
        <w:tc>
          <w:tcPr>
            <w:tcW w:w="7677" w:type="dxa"/>
          </w:tcPr>
          <w:p w14:paraId="5FA4CE04" w14:textId="28B794E9" w:rsidR="003172DE" w:rsidRDefault="003172DE" w:rsidP="003172DE">
            <w:pPr>
              <w:rPr>
                <w:rFonts w:eastAsia="微软雅黑"/>
                <w:lang w:eastAsia="zh-CN"/>
              </w:rPr>
            </w:pPr>
            <w:r>
              <w:rPr>
                <w:rFonts w:eastAsia="Malgun Gothic" w:hint="eastAsia"/>
                <w:lang w:eastAsia="ko-KR"/>
              </w:rPr>
              <w:t xml:space="preserve">We support the unified </w:t>
            </w:r>
            <w:r>
              <w:rPr>
                <w:rFonts w:eastAsia="Malgun Gothic"/>
                <w:lang w:eastAsia="ko-KR"/>
              </w:rPr>
              <w:t>desig</w:t>
            </w:r>
            <w:r>
              <w:rPr>
                <w:rFonts w:eastAsia="Malgun Gothic" w:hint="eastAsia"/>
                <w:lang w:eastAsia="ko-KR"/>
              </w:rPr>
              <w:t xml:space="preserve">n, i.e., do not need to discuss every channels/signals separately, except PUSCH rep type-B. </w:t>
            </w:r>
          </w:p>
        </w:tc>
      </w:tr>
      <w:tr w:rsidR="009E55F8" w14:paraId="13EF39FF" w14:textId="77777777">
        <w:tc>
          <w:tcPr>
            <w:tcW w:w="1383" w:type="dxa"/>
          </w:tcPr>
          <w:p w14:paraId="65DBC4A8" w14:textId="0F191122" w:rsidR="009E55F8" w:rsidRPr="009E55F8" w:rsidRDefault="009E55F8" w:rsidP="009E55F8">
            <w:pPr>
              <w:jc w:val="center"/>
              <w:rPr>
                <w:rFonts w:eastAsia="Malgun Gothic"/>
                <w:lang w:eastAsia="ko-KR"/>
              </w:rPr>
            </w:pPr>
            <w:r w:rsidRPr="009E55F8">
              <w:rPr>
                <w:rFonts w:eastAsia="Malgun Gothic" w:hint="eastAsia"/>
                <w:lang w:eastAsia="ko-KR"/>
              </w:rPr>
              <w:t>LGE</w:t>
            </w:r>
          </w:p>
        </w:tc>
        <w:tc>
          <w:tcPr>
            <w:tcW w:w="7677" w:type="dxa"/>
          </w:tcPr>
          <w:p w14:paraId="4FB2EBB7" w14:textId="77777777" w:rsidR="009E55F8" w:rsidRPr="009E55F8" w:rsidRDefault="009E55F8" w:rsidP="009E55F8">
            <w:pPr>
              <w:tabs>
                <w:tab w:val="left" w:pos="0"/>
              </w:tabs>
              <w:suppressAutoHyphens w:val="0"/>
              <w:spacing w:after="0"/>
              <w:rPr>
                <w:rFonts w:eastAsia="Malgun Gothic"/>
                <w:lang w:eastAsia="ko-KR"/>
              </w:rPr>
            </w:pPr>
            <w:r w:rsidRPr="009E55F8">
              <w:rPr>
                <w:rFonts w:eastAsia="Malgun Gothic" w:hint="eastAsia"/>
                <w:lang w:eastAsia="ko-KR"/>
              </w:rPr>
              <w:t>We are fine with this proposal.</w:t>
            </w:r>
          </w:p>
          <w:p w14:paraId="1E09A552" w14:textId="77777777" w:rsidR="009E55F8" w:rsidRPr="009E55F8" w:rsidRDefault="009E55F8" w:rsidP="009E55F8">
            <w:pPr>
              <w:tabs>
                <w:tab w:val="left" w:pos="0"/>
              </w:tabs>
              <w:suppressAutoHyphens w:val="0"/>
              <w:spacing w:after="0"/>
              <w:rPr>
                <w:rFonts w:eastAsia="Malgun Gothic"/>
                <w:lang w:eastAsia="ko-KR"/>
              </w:rPr>
            </w:pPr>
          </w:p>
          <w:p w14:paraId="73180C75" w14:textId="77777777" w:rsidR="009E55F8" w:rsidRPr="009E55F8" w:rsidRDefault="009E55F8" w:rsidP="009E55F8">
            <w:pPr>
              <w:tabs>
                <w:tab w:val="left" w:pos="0"/>
              </w:tabs>
              <w:suppressAutoHyphens w:val="0"/>
              <w:spacing w:after="0"/>
              <w:rPr>
                <w:rFonts w:eastAsia="Malgun Gothic"/>
                <w:lang w:eastAsia="ko-KR"/>
              </w:rPr>
            </w:pPr>
            <w:r w:rsidRPr="009E55F8">
              <w:rPr>
                <w:rFonts w:eastAsia="Malgun Gothic" w:hint="eastAsia"/>
                <w:lang w:eastAsia="ko-KR"/>
              </w:rPr>
              <w:t xml:space="preserve">I have one comment about </w:t>
            </w:r>
            <w:r w:rsidRPr="009E55F8">
              <w:rPr>
                <w:rFonts w:eastAsia="Malgun Gothic"/>
                <w:lang w:eastAsia="ko-KR"/>
              </w:rPr>
              <w:t>‘</w:t>
            </w:r>
            <w:r w:rsidRPr="009E55F8">
              <w:rPr>
                <w:rFonts w:eastAsia="Malgun Gothic" w:hint="eastAsia"/>
                <w:lang w:eastAsia="ko-KR"/>
              </w:rPr>
              <w:t>within a slot</w:t>
            </w:r>
            <w:r w:rsidRPr="009E55F8">
              <w:rPr>
                <w:rFonts w:eastAsia="Malgun Gothic"/>
                <w:lang w:eastAsia="ko-KR"/>
              </w:rPr>
              <w:t>’</w:t>
            </w:r>
            <w:r w:rsidRPr="009E55F8">
              <w:rPr>
                <w:rFonts w:eastAsia="Malgun Gothic" w:hint="eastAsia"/>
                <w:lang w:eastAsia="ko-KR"/>
              </w:rPr>
              <w:t>.</w:t>
            </w:r>
          </w:p>
          <w:p w14:paraId="7CA2E441" w14:textId="77777777" w:rsidR="009E55F8" w:rsidRPr="009E55F8" w:rsidRDefault="009E55F8" w:rsidP="009E55F8">
            <w:pPr>
              <w:tabs>
                <w:tab w:val="left" w:pos="0"/>
              </w:tabs>
              <w:suppressAutoHyphens w:val="0"/>
              <w:spacing w:after="0"/>
              <w:rPr>
                <w:rFonts w:eastAsia="Malgun Gothic"/>
                <w:lang w:eastAsia="ko-KR"/>
              </w:rPr>
            </w:pPr>
            <w:r w:rsidRPr="009E55F8">
              <w:rPr>
                <w:rFonts w:ascii="Times" w:eastAsia="Malgun Gothic" w:hAnsi="Times" w:hint="eastAsia"/>
                <w:lang w:eastAsia="ko-KR"/>
              </w:rPr>
              <w:t xml:space="preserve">If I </w:t>
            </w:r>
            <w:proofErr w:type="spellStart"/>
            <w:r w:rsidRPr="009E55F8">
              <w:rPr>
                <w:rFonts w:ascii="Times" w:eastAsia="Malgun Gothic" w:hAnsi="Times" w:hint="eastAsia"/>
                <w:lang w:eastAsia="ko-KR"/>
              </w:rPr>
              <w:t>understatnd</w:t>
            </w:r>
            <w:proofErr w:type="spellEnd"/>
            <w:r w:rsidRPr="009E55F8">
              <w:rPr>
                <w:rFonts w:ascii="Times" w:eastAsia="Malgun Gothic" w:hAnsi="Times" w:hint="eastAsia"/>
                <w:lang w:eastAsia="ko-KR"/>
              </w:rPr>
              <w:t xml:space="preserve"> correctly, regarding </w:t>
            </w:r>
            <w:r w:rsidRPr="009E55F8">
              <w:rPr>
                <w:rFonts w:ascii="Times" w:hAnsi="Times"/>
              </w:rPr>
              <w:t xml:space="preserve">a physical channel/signal occasion mapped to SBFD and non-SBFD symbols </w:t>
            </w:r>
            <w:r w:rsidRPr="009E55F8">
              <w:rPr>
                <w:rFonts w:ascii="Times" w:hAnsi="Times"/>
                <w:color w:val="FF0000"/>
              </w:rPr>
              <w:t>within a slot</w:t>
            </w:r>
            <w:r w:rsidRPr="009E55F8">
              <w:rPr>
                <w:rFonts w:ascii="Times" w:eastAsia="Malgun Gothic" w:hAnsi="Times" w:hint="eastAsia"/>
                <w:lang w:eastAsia="ko-KR"/>
              </w:rPr>
              <w:t>, c</w:t>
            </w:r>
            <w:r w:rsidRPr="009E55F8">
              <w:rPr>
                <w:rFonts w:eastAsia="Malgun Gothic" w:hint="eastAsia"/>
                <w:lang w:eastAsia="ko-KR"/>
              </w:rPr>
              <w:t xml:space="preserve">larification about the PRACH is that </w:t>
            </w:r>
            <w:r w:rsidRPr="009E55F8">
              <w:rPr>
                <w:rFonts w:eastAsia="Malgun Gothic" w:hint="eastAsia"/>
                <w:color w:val="FF0000"/>
                <w:lang w:eastAsia="ko-KR"/>
              </w:rPr>
              <w:t xml:space="preserve">a RACH slot </w:t>
            </w:r>
            <w:r w:rsidRPr="009E55F8">
              <w:rPr>
                <w:rFonts w:eastAsia="Malgun Gothic" w:hint="eastAsia"/>
                <w:lang w:eastAsia="ko-KR"/>
              </w:rPr>
              <w:t xml:space="preserve">can be indicated </w:t>
            </w:r>
            <w:r w:rsidRPr="009E55F8">
              <w:rPr>
                <w:rFonts w:eastAsia="Malgun Gothic"/>
                <w:lang w:eastAsia="ko-KR"/>
              </w:rPr>
              <w:t>across</w:t>
            </w:r>
            <w:r w:rsidRPr="009E55F8">
              <w:rPr>
                <w:rFonts w:eastAsia="Malgun Gothic" w:hint="eastAsia"/>
                <w:lang w:eastAsia="ko-KR"/>
              </w:rPr>
              <w:t xml:space="preserve"> a slot with all SBFD </w:t>
            </w:r>
            <w:r w:rsidRPr="009E55F8">
              <w:rPr>
                <w:rFonts w:eastAsia="Malgun Gothic"/>
                <w:lang w:eastAsia="ko-KR"/>
              </w:rPr>
              <w:t>symbol</w:t>
            </w:r>
            <w:r w:rsidRPr="009E55F8">
              <w:rPr>
                <w:rFonts w:eastAsia="Malgun Gothic" w:hint="eastAsia"/>
                <w:lang w:eastAsia="ko-KR"/>
              </w:rPr>
              <w:t xml:space="preserve">s and a slot all non-SBFD symbols, or </w:t>
            </w:r>
            <w:r w:rsidRPr="009E55F8">
              <w:rPr>
                <w:rFonts w:eastAsia="Malgun Gothic"/>
                <w:lang w:eastAsia="ko-KR"/>
              </w:rPr>
              <w:t>across</w:t>
            </w:r>
            <w:r w:rsidRPr="009E55F8">
              <w:rPr>
                <w:rFonts w:eastAsia="Malgun Gothic" w:hint="eastAsia"/>
                <w:lang w:eastAsia="ko-KR"/>
              </w:rPr>
              <w:t xml:space="preserve"> </w:t>
            </w:r>
            <w:r w:rsidRPr="009E55F8">
              <w:rPr>
                <w:rFonts w:eastAsia="Malgun Gothic" w:hint="eastAsia"/>
                <w:lang w:eastAsia="ko-KR"/>
              </w:rPr>
              <w:lastRenderedPageBreak/>
              <w:t>SBFD symbols and non-SBFD symbols within a slot.</w:t>
            </w:r>
          </w:p>
          <w:p w14:paraId="101B8648" w14:textId="77777777" w:rsidR="009E55F8" w:rsidRPr="009E55F8" w:rsidRDefault="009E55F8" w:rsidP="009E55F8">
            <w:pPr>
              <w:tabs>
                <w:tab w:val="left" w:pos="0"/>
              </w:tabs>
              <w:suppressAutoHyphens w:val="0"/>
              <w:spacing w:after="0"/>
              <w:rPr>
                <w:rFonts w:eastAsia="Malgun Gothic"/>
                <w:lang w:eastAsia="ko-KR"/>
              </w:rPr>
            </w:pPr>
            <w:r w:rsidRPr="009E55F8">
              <w:rPr>
                <w:rFonts w:eastAsia="Malgun Gothic" w:hint="eastAsia"/>
                <w:lang w:eastAsia="ko-KR"/>
              </w:rPr>
              <w:t>Also, i</w:t>
            </w:r>
            <w:r w:rsidRPr="009E55F8">
              <w:rPr>
                <w:rFonts w:ascii="Times" w:eastAsia="Malgun Gothic" w:hAnsi="Times" w:hint="eastAsia"/>
                <w:lang w:eastAsia="ko-KR"/>
              </w:rPr>
              <w:t xml:space="preserve">f I </w:t>
            </w:r>
            <w:proofErr w:type="spellStart"/>
            <w:r w:rsidRPr="009E55F8">
              <w:rPr>
                <w:rFonts w:ascii="Times" w:eastAsia="Malgun Gothic" w:hAnsi="Times" w:hint="eastAsia"/>
                <w:lang w:eastAsia="ko-KR"/>
              </w:rPr>
              <w:t>understatnd</w:t>
            </w:r>
            <w:proofErr w:type="spellEnd"/>
            <w:r w:rsidRPr="009E55F8">
              <w:rPr>
                <w:rFonts w:ascii="Times" w:eastAsia="Malgun Gothic" w:hAnsi="Times" w:hint="eastAsia"/>
                <w:lang w:eastAsia="ko-KR"/>
              </w:rPr>
              <w:t xml:space="preserve"> correctly, </w:t>
            </w:r>
            <w:r w:rsidRPr="009E55F8">
              <w:rPr>
                <w:rFonts w:eastAsia="Malgun Gothic" w:hint="eastAsia"/>
                <w:lang w:eastAsia="ko-KR"/>
              </w:rPr>
              <w:t xml:space="preserve">the discussion point about PRACH related with the Proposal 2-1 is whether a RO can be configured at time resources </w:t>
            </w:r>
            <w:r w:rsidRPr="009E55F8">
              <w:rPr>
                <w:rFonts w:eastAsia="Malgun Gothic"/>
                <w:lang w:eastAsia="ko-KR"/>
              </w:rPr>
              <w:t>across</w:t>
            </w:r>
            <w:r w:rsidRPr="009E55F8">
              <w:rPr>
                <w:rFonts w:eastAsia="Malgun Gothic" w:hint="eastAsia"/>
                <w:lang w:eastAsia="ko-KR"/>
              </w:rPr>
              <w:t xml:space="preserve"> SBFD </w:t>
            </w:r>
            <w:r w:rsidRPr="009E55F8">
              <w:rPr>
                <w:rFonts w:eastAsia="Malgun Gothic"/>
                <w:lang w:eastAsia="ko-KR"/>
              </w:rPr>
              <w:t>symbol</w:t>
            </w:r>
            <w:r w:rsidRPr="009E55F8">
              <w:rPr>
                <w:rFonts w:eastAsia="Malgun Gothic" w:hint="eastAsia"/>
                <w:lang w:eastAsia="ko-KR"/>
              </w:rPr>
              <w:t xml:space="preserve">s and non-SBFD symbols, and whether UE can </w:t>
            </w:r>
            <w:proofErr w:type="spellStart"/>
            <w:r w:rsidRPr="009E55F8">
              <w:rPr>
                <w:rFonts w:eastAsia="Malgun Gothic" w:hint="eastAsia"/>
                <w:lang w:eastAsia="ko-KR"/>
              </w:rPr>
              <w:t>transmite</w:t>
            </w:r>
            <w:proofErr w:type="spellEnd"/>
            <w:r w:rsidRPr="009E55F8">
              <w:rPr>
                <w:rFonts w:eastAsia="Malgun Gothic" w:hint="eastAsia"/>
                <w:lang w:eastAsia="ko-KR"/>
              </w:rPr>
              <w:t xml:space="preserve"> PRACH preamble at the RO, and whether gNB can detect the PRACH preamble when UE transmit the PRACH preamble at the RO. It is discussing in IA 9.3.2.</w:t>
            </w:r>
          </w:p>
          <w:p w14:paraId="3B1446DC" w14:textId="77777777" w:rsidR="009E55F8" w:rsidRPr="009E55F8" w:rsidRDefault="009E55F8" w:rsidP="009E55F8">
            <w:pPr>
              <w:rPr>
                <w:rFonts w:eastAsia="Malgun Gothic"/>
                <w:lang w:eastAsia="ko-KR"/>
              </w:rPr>
            </w:pPr>
          </w:p>
        </w:tc>
      </w:tr>
      <w:tr w:rsidR="006D3AAD" w14:paraId="576EB2CB" w14:textId="77777777">
        <w:tc>
          <w:tcPr>
            <w:tcW w:w="1383" w:type="dxa"/>
          </w:tcPr>
          <w:p w14:paraId="5B909778" w14:textId="69D8597E" w:rsidR="006D3AAD" w:rsidRDefault="006D3AAD" w:rsidP="006D3AAD">
            <w:pPr>
              <w:jc w:val="center"/>
              <w:rPr>
                <w:rFonts w:eastAsia="微软雅黑"/>
                <w:lang w:eastAsia="zh-CN"/>
              </w:rPr>
            </w:pPr>
            <w:r>
              <w:rPr>
                <w:rFonts w:eastAsia="微软雅黑"/>
              </w:rPr>
              <w:lastRenderedPageBreak/>
              <w:t>Nokia, NSB</w:t>
            </w:r>
          </w:p>
        </w:tc>
        <w:tc>
          <w:tcPr>
            <w:tcW w:w="7677" w:type="dxa"/>
          </w:tcPr>
          <w:p w14:paraId="550FBA66" w14:textId="2BEE1D0D" w:rsidR="006D3AAD" w:rsidRDefault="006D3AAD" w:rsidP="006D3AAD">
            <w:pPr>
              <w:rPr>
                <w:rFonts w:eastAsia="微软雅黑"/>
                <w:lang w:eastAsia="zh-CN"/>
              </w:rPr>
            </w:pPr>
            <w:r>
              <w:rPr>
                <w:rFonts w:eastAsia="微软雅黑"/>
                <w:lang w:eastAsia="zh-CN"/>
              </w:rPr>
              <w:t xml:space="preserve">Dropping entirely the transmission is sub-optimal, especially in case of a special slot when there </w:t>
            </w:r>
            <w:proofErr w:type="spellStart"/>
            <w:r>
              <w:rPr>
                <w:rFonts w:eastAsia="微软雅黑"/>
                <w:lang w:eastAsia="zh-CN"/>
              </w:rPr>
              <w:t>maybe</w:t>
            </w:r>
            <w:proofErr w:type="spellEnd"/>
            <w:r>
              <w:rPr>
                <w:rFonts w:eastAsia="微软雅黑"/>
                <w:lang w:eastAsia="zh-CN"/>
              </w:rPr>
              <w:t xml:space="preserve"> only 1 or 2 non-SBFD symbols. In that case, partial dropping seems to be more suitable. In addition, in case the majority would like to apply entire dropping then we would like to add an FFS on whether to count the slot as available in case of available slot counting for PUSCH repetitions and TBoMS.</w:t>
            </w:r>
          </w:p>
        </w:tc>
      </w:tr>
      <w:tr w:rsidR="009F5329" w14:paraId="010FE666" w14:textId="77777777">
        <w:tc>
          <w:tcPr>
            <w:tcW w:w="1383" w:type="dxa"/>
          </w:tcPr>
          <w:p w14:paraId="4CCE0A7C" w14:textId="21602240" w:rsidR="009F5329" w:rsidRDefault="009F5329" w:rsidP="009F5329">
            <w:pPr>
              <w:jc w:val="center"/>
              <w:rPr>
                <w:rFonts w:eastAsia="微软雅黑"/>
              </w:rPr>
            </w:pPr>
            <w:r>
              <w:rPr>
                <w:rFonts w:eastAsia="微软雅黑"/>
              </w:rPr>
              <w:t>QC</w:t>
            </w:r>
          </w:p>
        </w:tc>
        <w:tc>
          <w:tcPr>
            <w:tcW w:w="7677" w:type="dxa"/>
          </w:tcPr>
          <w:p w14:paraId="000EA601" w14:textId="77777777" w:rsidR="009F5329" w:rsidRDefault="009F5329" w:rsidP="009F5329">
            <w:pPr>
              <w:tabs>
                <w:tab w:val="left" w:pos="0"/>
              </w:tabs>
              <w:suppressAutoHyphens w:val="0"/>
              <w:spacing w:after="0"/>
              <w:rPr>
                <w:rFonts w:eastAsia="微软雅黑"/>
                <w:lang w:eastAsia="zh-CN"/>
              </w:rPr>
            </w:pPr>
            <w:r>
              <w:rPr>
                <w:rFonts w:eastAsia="微软雅黑"/>
                <w:lang w:eastAsia="zh-CN"/>
              </w:rPr>
              <w:t xml:space="preserve">For PUSCH </w:t>
            </w:r>
            <w:proofErr w:type="spellStart"/>
            <w:r>
              <w:rPr>
                <w:rFonts w:eastAsia="微软雅黑"/>
                <w:lang w:eastAsia="zh-CN"/>
              </w:rPr>
              <w:t>TypeB</w:t>
            </w:r>
            <w:proofErr w:type="spellEnd"/>
            <w:r>
              <w:rPr>
                <w:rFonts w:eastAsia="微软雅黑"/>
                <w:lang w:eastAsia="zh-CN"/>
              </w:rPr>
              <w:t xml:space="preserve"> repetitions, if RAN1 agrees to support PUSCH repetitions Type </w:t>
            </w:r>
            <w:proofErr w:type="spellStart"/>
            <w:r>
              <w:rPr>
                <w:rFonts w:eastAsia="微软雅黑"/>
                <w:lang w:eastAsia="zh-CN"/>
              </w:rPr>
              <w:t>Bacross</w:t>
            </w:r>
            <w:proofErr w:type="spellEnd"/>
            <w:r>
              <w:rPr>
                <w:rFonts w:eastAsia="微软雅黑"/>
                <w:lang w:eastAsia="zh-CN"/>
              </w:rPr>
              <w:t xml:space="preserve"> SBFD and non-SBFD </w:t>
            </w:r>
            <w:proofErr w:type="spellStart"/>
            <w:r>
              <w:rPr>
                <w:rFonts w:eastAsia="微软雅黑"/>
                <w:lang w:eastAsia="zh-CN"/>
              </w:rPr>
              <w:t>symobls</w:t>
            </w:r>
            <w:proofErr w:type="spellEnd"/>
            <w:r>
              <w:rPr>
                <w:rFonts w:eastAsia="微软雅黑"/>
                <w:lang w:eastAsia="zh-CN"/>
              </w:rPr>
              <w:t>, then it makes sense to split the nominal repetition at the transition boundary between SBFD and non-SBFD symbols as long as the size of the actual repetition is aligned with Rel-16 rules (L&gt;=2 symbols).</w:t>
            </w:r>
          </w:p>
          <w:p w14:paraId="4D03230B" w14:textId="77777777" w:rsidR="009F5329" w:rsidRDefault="009F5329" w:rsidP="009F5329">
            <w:pPr>
              <w:tabs>
                <w:tab w:val="left" w:pos="0"/>
              </w:tabs>
              <w:suppressAutoHyphens w:val="0"/>
              <w:spacing w:after="0"/>
              <w:rPr>
                <w:rFonts w:eastAsia="微软雅黑"/>
                <w:lang w:eastAsia="zh-CN"/>
              </w:rPr>
            </w:pPr>
          </w:p>
          <w:p w14:paraId="177510BD" w14:textId="0C643D0F" w:rsidR="009F5329" w:rsidRDefault="009F5329" w:rsidP="009F5329">
            <w:pPr>
              <w:rPr>
                <w:rFonts w:eastAsia="微软雅黑"/>
              </w:rPr>
            </w:pPr>
            <w:r>
              <w:rPr>
                <w:rFonts w:eastAsia="微软雅黑"/>
                <w:lang w:eastAsia="zh-CN"/>
              </w:rPr>
              <w:t xml:space="preserve">For dynamic scheduling by DCI, gNB should avoid mapping the time-domain resources of an uplink physical channel or signal across SBFD and non-SBFD symbols in a slot. For physical channel/signal configured by higher, it should be dropped. </w:t>
            </w:r>
          </w:p>
        </w:tc>
      </w:tr>
      <w:tr w:rsidR="006C18E8" w14:paraId="4ECBF4B2" w14:textId="77777777">
        <w:tc>
          <w:tcPr>
            <w:tcW w:w="1383" w:type="dxa"/>
          </w:tcPr>
          <w:p w14:paraId="72EC32B4" w14:textId="603C87CC" w:rsidR="006C18E8" w:rsidRDefault="006C18E8" w:rsidP="006C18E8">
            <w:pPr>
              <w:jc w:val="center"/>
              <w:rPr>
                <w:rFonts w:eastAsia="微软雅黑"/>
              </w:rPr>
            </w:pPr>
            <w:r>
              <w:rPr>
                <w:rFonts w:eastAsia="微软雅黑"/>
              </w:rPr>
              <w:t>Ericsson</w:t>
            </w:r>
          </w:p>
        </w:tc>
        <w:tc>
          <w:tcPr>
            <w:tcW w:w="7677" w:type="dxa"/>
          </w:tcPr>
          <w:p w14:paraId="23E27028" w14:textId="77777777" w:rsidR="006C18E8" w:rsidRDefault="006C18E8" w:rsidP="006C18E8">
            <w:pPr>
              <w:tabs>
                <w:tab w:val="left" w:pos="0"/>
              </w:tabs>
              <w:suppressAutoHyphens w:val="0"/>
              <w:spacing w:after="0"/>
              <w:rPr>
                <w:rFonts w:ascii="Times" w:hAnsi="Times"/>
              </w:rPr>
            </w:pPr>
            <w:r>
              <w:rPr>
                <w:rFonts w:ascii="Times" w:eastAsiaTheme="minorEastAsia" w:hAnsi="Times"/>
                <w:szCs w:val="24"/>
                <w:lang w:eastAsia="zh-CN"/>
              </w:rPr>
              <w:t xml:space="preserve">If </w:t>
            </w:r>
            <w:r>
              <w:rPr>
                <w:rFonts w:ascii="Times" w:eastAsiaTheme="minorEastAsia" w:hAnsi="Times" w:hint="eastAsia"/>
                <w:szCs w:val="24"/>
                <w:lang w:val="en-GB" w:eastAsia="zh-CN"/>
              </w:rPr>
              <w:t>a nominal repetition</w:t>
            </w:r>
            <w:r>
              <w:rPr>
                <w:rFonts w:ascii="Times" w:eastAsiaTheme="minorEastAsia" w:hAnsi="Times"/>
                <w:szCs w:val="24"/>
                <w:lang w:val="en-GB" w:eastAsia="zh-CN"/>
              </w:rPr>
              <w:t xml:space="preserve"> of PUSCH repetition type B</w:t>
            </w:r>
            <w:r>
              <w:rPr>
                <w:rFonts w:ascii="Times" w:eastAsiaTheme="minorEastAsia" w:hAnsi="Times" w:hint="eastAsia"/>
                <w:szCs w:val="24"/>
                <w:lang w:val="en-GB" w:eastAsia="zh-CN"/>
              </w:rPr>
              <w:t xml:space="preserve"> is </w:t>
            </w:r>
            <w:r>
              <w:rPr>
                <w:rFonts w:ascii="Times" w:hAnsi="Times"/>
              </w:rPr>
              <w:t>mapped to SBFD and non-SBFD sy</w:t>
            </w:r>
            <w:r>
              <w:rPr>
                <w:rFonts w:ascii="Times" w:hAnsi="Times"/>
              </w:rPr>
              <w:t>m</w:t>
            </w:r>
            <w:r>
              <w:rPr>
                <w:rFonts w:ascii="Times" w:hAnsi="Times"/>
              </w:rPr>
              <w:t>bols within a slot, further segmentation around the transition between SBFD and non-SBFD (UL) symbols yields larger DMRS overhead due to lack of phase continuity across the tra</w:t>
            </w:r>
            <w:r>
              <w:rPr>
                <w:rFonts w:ascii="Times" w:hAnsi="Times"/>
              </w:rPr>
              <w:t>n</w:t>
            </w:r>
            <w:r>
              <w:rPr>
                <w:rFonts w:ascii="Times" w:hAnsi="Times"/>
              </w:rPr>
              <w:t xml:space="preserve">sition. Altogether, it is unclear to us whether the </w:t>
            </w:r>
            <w:proofErr w:type="spellStart"/>
            <w:r>
              <w:rPr>
                <w:rFonts w:ascii="Times" w:hAnsi="Times"/>
              </w:rPr>
              <w:t>beenfits</w:t>
            </w:r>
            <w:proofErr w:type="spellEnd"/>
            <w:r>
              <w:rPr>
                <w:rFonts w:ascii="Times" w:hAnsi="Times"/>
              </w:rPr>
              <w:t xml:space="preserve"> of PUSCH repetition type B can be achieved or not by such a segmentation. </w:t>
            </w:r>
          </w:p>
          <w:p w14:paraId="40F56A66" w14:textId="77777777" w:rsidR="006C18E8" w:rsidRDefault="006C18E8" w:rsidP="006C18E8">
            <w:pPr>
              <w:tabs>
                <w:tab w:val="left" w:pos="0"/>
              </w:tabs>
              <w:suppressAutoHyphens w:val="0"/>
              <w:spacing w:after="0"/>
            </w:pPr>
            <w:r>
              <w:rPr>
                <w:rFonts w:ascii="Times" w:hAnsi="Times"/>
              </w:rPr>
              <w:t xml:space="preserve">Having </w:t>
            </w:r>
            <w:proofErr w:type="spellStart"/>
            <w:r>
              <w:rPr>
                <w:rFonts w:ascii="Times" w:hAnsi="Times"/>
              </w:rPr>
              <w:t>sadid</w:t>
            </w:r>
            <w:proofErr w:type="spellEnd"/>
            <w:r>
              <w:rPr>
                <w:rFonts w:ascii="Times" w:hAnsi="Times"/>
              </w:rPr>
              <w:t xml:space="preserve"> that, in our view, PUSCH repetition type B to be allowed only if the UE inva</w:t>
            </w:r>
            <w:r>
              <w:rPr>
                <w:rFonts w:ascii="Times" w:hAnsi="Times"/>
              </w:rPr>
              <w:t>l</w:t>
            </w:r>
            <w:r>
              <w:rPr>
                <w:rFonts w:ascii="Times" w:hAnsi="Times"/>
              </w:rPr>
              <w:t>idates all the symbols in slot corresponding to different symbol types within a nominal rep</w:t>
            </w:r>
            <w:r>
              <w:rPr>
                <w:rFonts w:ascii="Times" w:hAnsi="Times"/>
              </w:rPr>
              <w:t>e</w:t>
            </w:r>
            <w:r>
              <w:rPr>
                <w:rFonts w:ascii="Times" w:hAnsi="Times"/>
              </w:rPr>
              <w:t>tition window.</w:t>
            </w:r>
          </w:p>
          <w:p w14:paraId="6A620E50" w14:textId="21FFA9EB" w:rsidR="006C18E8" w:rsidRDefault="006C18E8" w:rsidP="006C18E8">
            <w:pPr>
              <w:tabs>
                <w:tab w:val="left" w:pos="0"/>
              </w:tabs>
              <w:suppressAutoHyphens w:val="0"/>
              <w:spacing w:after="0"/>
              <w:rPr>
                <w:rFonts w:eastAsia="微软雅黑"/>
                <w:lang w:eastAsia="zh-CN"/>
              </w:rPr>
            </w:pPr>
            <w:r>
              <w:t xml:space="preserve"> </w:t>
            </w:r>
          </w:p>
        </w:tc>
      </w:tr>
    </w:tbl>
    <w:p w14:paraId="5A069252" w14:textId="77777777" w:rsidR="00ED132E" w:rsidRDefault="00ED132E">
      <w:pPr>
        <w:rPr>
          <w:rFonts w:eastAsiaTheme="minorEastAsia"/>
          <w:lang w:eastAsia="zh-CN"/>
        </w:rPr>
      </w:pPr>
    </w:p>
    <w:p w14:paraId="492847A1"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 xml:space="preserve">2 </w:t>
      </w:r>
    </w:p>
    <w:p w14:paraId="2950C9C0" w14:textId="77777777" w:rsidR="00ED132E" w:rsidRDefault="00805BAE">
      <w:pPr>
        <w:spacing w:after="120"/>
        <w:rPr>
          <w:rFonts w:eastAsiaTheme="minorEastAsia"/>
          <w:b/>
          <w:lang w:eastAsia="zh-CN"/>
        </w:rPr>
      </w:pPr>
      <w:r>
        <w:rPr>
          <w:rFonts w:eastAsiaTheme="minorEastAsia"/>
          <w:b/>
          <w:lang w:eastAsia="zh-CN"/>
        </w:rPr>
        <w:t>Proposed Agreement:</w:t>
      </w:r>
    </w:p>
    <w:p w14:paraId="1B58918F"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adopt Option 1-1</w:t>
      </w:r>
      <w:r>
        <w:rPr>
          <w:rFonts w:ascii="Times" w:eastAsia="Malgun Gothic" w:hAnsi="Times" w:hint="eastAsia"/>
          <w:szCs w:val="24"/>
          <w:lang w:val="en-GB" w:eastAsia="zh-CN"/>
        </w:rPr>
        <w:t>.</w:t>
      </w:r>
    </w:p>
    <w:p w14:paraId="2FD4E761"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15BD3235"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163BD70D"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10B5BF41"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776D690" w14:textId="77777777" w:rsidR="00ED132E" w:rsidRDefault="00805BAE">
      <w:pPr>
        <w:numPr>
          <w:ilvl w:val="0"/>
          <w:numId w:val="21"/>
        </w:numPr>
        <w:suppressAutoHyphens w:val="0"/>
        <w:spacing w:after="0" w:line="240" w:lineRule="auto"/>
        <w:jc w:val="left"/>
        <w:rPr>
          <w:rFonts w:ascii="Times" w:eastAsiaTheme="minorEastAsia" w:hAnsi="Times"/>
          <w:szCs w:val="24"/>
          <w:lang w:val="en-GB" w:eastAsia="zh-CN"/>
        </w:rPr>
      </w:pPr>
      <w:r>
        <w:rPr>
          <w:rFonts w:eastAsiaTheme="minorEastAsia" w:hint="eastAsia"/>
          <w:lang w:eastAsia="zh-CN"/>
        </w:rPr>
        <w:t xml:space="preserve">It is also applicable 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Theme="minorEastAsia" w:hAnsi="Times" w:hint="eastAsia"/>
          <w:szCs w:val="24"/>
          <w:lang w:val="en-GB" w:eastAsia="zh-CN"/>
        </w:rPr>
        <w:t xml:space="preserve"> with RBG granularity.</w:t>
      </w:r>
    </w:p>
    <w:p w14:paraId="151223C3" w14:textId="77777777" w:rsidR="00ED132E" w:rsidRDefault="00ED132E">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38C879BA" w14:textId="77777777">
        <w:tc>
          <w:tcPr>
            <w:tcW w:w="1383" w:type="dxa"/>
            <w:vAlign w:val="center"/>
          </w:tcPr>
          <w:p w14:paraId="73F2B452" w14:textId="77777777" w:rsidR="00ED132E" w:rsidRDefault="00ED132E">
            <w:pPr>
              <w:spacing w:after="120"/>
              <w:rPr>
                <w:rFonts w:eastAsia="微软雅黑"/>
                <w:b/>
                <w:color w:val="000000"/>
                <w:lang w:eastAsia="zh-CN"/>
              </w:rPr>
            </w:pPr>
          </w:p>
        </w:tc>
        <w:tc>
          <w:tcPr>
            <w:tcW w:w="7676" w:type="dxa"/>
          </w:tcPr>
          <w:p w14:paraId="40FCAEBE"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2CF44709" w14:textId="77777777">
        <w:tc>
          <w:tcPr>
            <w:tcW w:w="1383" w:type="dxa"/>
            <w:vAlign w:val="center"/>
          </w:tcPr>
          <w:p w14:paraId="7DF2B21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2A69D7A" w14:textId="11B1A5B7" w:rsidR="00ED132E" w:rsidRPr="009E55F8" w:rsidRDefault="00805BAE">
            <w:pPr>
              <w:rPr>
                <w:rFonts w:eastAsia="Malgun Gothic"/>
                <w:lang w:eastAsia="ko-KR"/>
              </w:rPr>
            </w:pPr>
            <w:r>
              <w:rPr>
                <w:rFonts w:eastAsia="Malgun Gothic"/>
                <w:lang w:eastAsia="ko-KR"/>
              </w:rPr>
              <w:t>IDC,</w:t>
            </w:r>
            <w:r>
              <w:rPr>
                <w:rFonts w:eastAsiaTheme="minorEastAsia" w:hint="eastAsia"/>
                <w:lang w:eastAsia="zh-CN"/>
              </w:rPr>
              <w:t xml:space="preserve"> </w:t>
            </w: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w:t>
            </w:r>
            <w:proofErr w:type="spellStart"/>
            <w:r w:rsidRPr="009E55F8">
              <w:rPr>
                <w:rFonts w:eastAsiaTheme="minorEastAsia" w:hint="eastAsia"/>
                <w:lang w:eastAsia="zh-CN"/>
              </w:rPr>
              <w:t>DOCOMO,New</w:t>
            </w:r>
            <w:proofErr w:type="spellEnd"/>
            <w:r w:rsidRPr="009E55F8">
              <w:rPr>
                <w:rFonts w:eastAsiaTheme="minorEastAsia" w:hint="eastAsia"/>
                <w:lang w:eastAsia="zh-CN"/>
              </w:rPr>
              <w:t xml:space="preserve"> H3C</w:t>
            </w:r>
            <w:r w:rsidR="009E55F8" w:rsidRPr="009E55F8">
              <w:rPr>
                <w:rFonts w:eastAsia="Malgun Gothic" w:hint="eastAsia"/>
                <w:lang w:eastAsia="ko-KR"/>
              </w:rPr>
              <w:t>, LGE</w:t>
            </w:r>
            <w:r w:rsidR="004219AB">
              <w:rPr>
                <w:rFonts w:eastAsia="Malgun Gothic"/>
                <w:lang w:eastAsia="ko-KR"/>
              </w:rPr>
              <w:t>, OPPO</w:t>
            </w:r>
            <w:r w:rsidR="00F638A7">
              <w:rPr>
                <w:rFonts w:eastAsia="Malgun Gothic"/>
                <w:lang w:eastAsia="ko-KR"/>
              </w:rPr>
              <w:t>, Ericsson</w:t>
            </w:r>
            <w:r w:rsidR="002F22A3" w:rsidRPr="002F22A3">
              <w:rPr>
                <w:rFonts w:eastAsia="Malgun Gothic"/>
                <w:lang w:eastAsia="ko-KR"/>
              </w:rPr>
              <w:t>, Panasonic</w:t>
            </w:r>
            <w:r w:rsidR="00933C94">
              <w:rPr>
                <w:rFonts w:eastAsia="Malgun Gothic"/>
                <w:lang w:eastAsia="ko-KR"/>
              </w:rPr>
              <w:t>, CEWiT</w:t>
            </w:r>
          </w:p>
        </w:tc>
      </w:tr>
      <w:tr w:rsidR="00ED132E" w14:paraId="4259A6D5" w14:textId="77777777">
        <w:tc>
          <w:tcPr>
            <w:tcW w:w="1383" w:type="dxa"/>
            <w:vAlign w:val="center"/>
          </w:tcPr>
          <w:p w14:paraId="3255E575"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4509465" w14:textId="2D189FDA" w:rsidR="00ED132E" w:rsidRDefault="00805BAE">
            <w:pPr>
              <w:spacing w:after="120"/>
              <w:rPr>
                <w:rFonts w:eastAsiaTheme="minorEastAsia"/>
                <w:color w:val="000000"/>
                <w:lang w:val="en-GB" w:eastAsia="zh-CN"/>
              </w:rPr>
            </w:pPr>
            <w:r>
              <w:rPr>
                <w:rFonts w:eastAsiaTheme="minorEastAsia"/>
                <w:color w:val="000000"/>
                <w:lang w:val="en-GB" w:eastAsia="zh-CN"/>
              </w:rPr>
              <w:t xml:space="preserve">Tejas </w:t>
            </w:r>
            <w:r>
              <w:rPr>
                <w:rFonts w:eastAsiaTheme="minorEastAsia" w:hint="eastAsia"/>
                <w:color w:val="000000"/>
                <w:lang w:val="en-GB" w:eastAsia="zh-CN"/>
              </w:rPr>
              <w:t>x</w:t>
            </w:r>
            <w:r>
              <w:rPr>
                <w:rFonts w:eastAsiaTheme="minorEastAsia"/>
                <w:color w:val="000000"/>
                <w:lang w:val="en-GB" w:eastAsia="zh-CN"/>
              </w:rPr>
              <w:t>iaomi, TCL, Sony</w:t>
            </w:r>
            <w:r w:rsidR="00211334">
              <w:rPr>
                <w:rFonts w:eastAsiaTheme="minorEastAsia"/>
                <w:color w:val="000000"/>
                <w:lang w:val="en-GB" w:eastAsia="zh-CN"/>
              </w:rPr>
              <w:t>, ZTE</w:t>
            </w:r>
            <w:r w:rsidR="005812EC">
              <w:rPr>
                <w:rFonts w:eastAsiaTheme="minorEastAsia"/>
                <w:color w:val="000000"/>
                <w:lang w:val="en-GB" w:eastAsia="zh-CN"/>
              </w:rPr>
              <w:t>, NEC</w:t>
            </w:r>
          </w:p>
        </w:tc>
      </w:tr>
    </w:tbl>
    <w:p w14:paraId="0461FF71" w14:textId="77777777" w:rsidR="00ED132E" w:rsidRPr="00211334" w:rsidRDefault="00ED132E">
      <w:pPr>
        <w:spacing w:after="120"/>
        <w:rPr>
          <w:rFonts w:eastAsiaTheme="minorEastAsia"/>
          <w:lang w:eastAsia="zh-CN"/>
        </w:rPr>
      </w:pPr>
    </w:p>
    <w:tbl>
      <w:tblPr>
        <w:tblStyle w:val="af0"/>
        <w:tblW w:w="4867" w:type="pct"/>
        <w:tblLook w:val="04A0" w:firstRow="1" w:lastRow="0" w:firstColumn="1" w:lastColumn="0" w:noHBand="0" w:noVBand="1"/>
      </w:tblPr>
      <w:tblGrid>
        <w:gridCol w:w="3022"/>
        <w:gridCol w:w="1340"/>
        <w:gridCol w:w="4677"/>
      </w:tblGrid>
      <w:tr w:rsidR="00ED132E" w14:paraId="17436E01" w14:textId="77777777">
        <w:trPr>
          <w:trHeight w:val="20"/>
        </w:trPr>
        <w:tc>
          <w:tcPr>
            <w:tcW w:w="1672" w:type="pct"/>
            <w:vAlign w:val="center"/>
          </w:tcPr>
          <w:p w14:paraId="3E913F28" w14:textId="77777777" w:rsidR="00ED132E" w:rsidRDefault="00805BAE">
            <w:pPr>
              <w:spacing w:after="120"/>
              <w:jc w:val="center"/>
              <w:rPr>
                <w:rFonts w:eastAsia="微软雅黑"/>
                <w:b/>
                <w:color w:val="000000"/>
                <w:lang w:eastAsia="zh-CN"/>
              </w:rPr>
            </w:pPr>
            <w:r>
              <w:rPr>
                <w:rFonts w:eastAsia="微软雅黑"/>
                <w:b/>
                <w:color w:val="000000"/>
                <w:lang w:eastAsia="zh-CN"/>
              </w:rPr>
              <w:t>U</w:t>
            </w:r>
            <w:r>
              <w:rPr>
                <w:rFonts w:eastAsia="微软雅黑" w:hint="eastAsia"/>
                <w:b/>
                <w:color w:val="000000"/>
                <w:lang w:eastAsia="zh-CN"/>
              </w:rPr>
              <w:t xml:space="preserve">nified or different solutions </w:t>
            </w:r>
            <w:r>
              <w:rPr>
                <w:rFonts w:eastAsia="微软雅黑" w:hint="eastAsia"/>
                <w:b/>
                <w:color w:val="000000"/>
                <w:lang w:val="en-GB" w:eastAsia="zh-CN"/>
              </w:rPr>
              <w:t>for interleaved and non-interleaved VRB-to-PRB mapping</w:t>
            </w:r>
          </w:p>
        </w:tc>
        <w:tc>
          <w:tcPr>
            <w:tcW w:w="741" w:type="pct"/>
            <w:vAlign w:val="center"/>
          </w:tcPr>
          <w:p w14:paraId="6530C8B5" w14:textId="77777777" w:rsidR="00ED132E" w:rsidRDefault="00805BAE">
            <w:pPr>
              <w:spacing w:after="120"/>
              <w:jc w:val="center"/>
              <w:rPr>
                <w:rFonts w:eastAsia="微软雅黑"/>
                <w:b/>
                <w:color w:val="000000"/>
                <w:lang w:val="en-GB" w:eastAsia="zh-CN"/>
              </w:rPr>
            </w:pPr>
            <w:r>
              <w:rPr>
                <w:rFonts w:eastAsia="微软雅黑" w:hint="eastAsia"/>
                <w:b/>
                <w:color w:val="000000"/>
                <w:lang w:val="en-GB" w:eastAsia="zh-CN"/>
              </w:rPr>
              <w:t>Option</w:t>
            </w:r>
          </w:p>
        </w:tc>
        <w:tc>
          <w:tcPr>
            <w:tcW w:w="2587" w:type="pct"/>
            <w:vAlign w:val="center"/>
          </w:tcPr>
          <w:p w14:paraId="1B90A62B"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469B2004" w14:textId="77777777">
        <w:trPr>
          <w:trHeight w:val="20"/>
        </w:trPr>
        <w:tc>
          <w:tcPr>
            <w:tcW w:w="1672" w:type="pct"/>
            <w:vMerge w:val="restart"/>
            <w:vAlign w:val="center"/>
          </w:tcPr>
          <w:p w14:paraId="10DFE08D" w14:textId="77777777" w:rsidR="00ED132E" w:rsidRDefault="00805BAE">
            <w:pPr>
              <w:spacing w:after="120"/>
              <w:jc w:val="center"/>
              <w:rPr>
                <w:rFonts w:eastAsia="微软雅黑"/>
                <w:b/>
                <w:color w:val="000000"/>
                <w:lang w:val="en-GB" w:eastAsia="zh-CN"/>
              </w:rPr>
            </w:pPr>
            <w:r>
              <w:rPr>
                <w:rFonts w:eastAsia="微软雅黑" w:hint="eastAsia"/>
                <w:b/>
                <w:color w:val="000000"/>
                <w:lang w:val="en-GB" w:eastAsia="zh-CN"/>
              </w:rPr>
              <w:t xml:space="preserve">A unified solution </w:t>
            </w:r>
          </w:p>
        </w:tc>
        <w:tc>
          <w:tcPr>
            <w:tcW w:w="741" w:type="pct"/>
            <w:vAlign w:val="center"/>
          </w:tcPr>
          <w:p w14:paraId="77B63FEF" w14:textId="77777777" w:rsidR="00ED132E" w:rsidRPr="009E55F8" w:rsidRDefault="00805BAE">
            <w:pPr>
              <w:jc w:val="center"/>
              <w:rPr>
                <w:rFonts w:eastAsiaTheme="minorEastAsia"/>
                <w:b/>
                <w:lang w:eastAsia="zh-CN"/>
              </w:rPr>
            </w:pPr>
            <w:r w:rsidRPr="009E55F8">
              <w:rPr>
                <w:rFonts w:eastAsiaTheme="minorEastAsia" w:hint="eastAsia"/>
                <w:b/>
                <w:lang w:eastAsia="zh-CN"/>
              </w:rPr>
              <w:t>Option 1-1</w:t>
            </w:r>
          </w:p>
        </w:tc>
        <w:tc>
          <w:tcPr>
            <w:tcW w:w="2587" w:type="pct"/>
            <w:vAlign w:val="center"/>
          </w:tcPr>
          <w:p w14:paraId="25BFB54D" w14:textId="2D8C90AA" w:rsidR="00ED132E" w:rsidRPr="008D242E" w:rsidRDefault="00805BAE" w:rsidP="00F83C43">
            <w:pPr>
              <w:jc w:val="left"/>
              <w:rPr>
                <w:rFonts w:eastAsiaTheme="minorEastAsia" w:hint="eastAsia"/>
                <w:lang w:eastAsia="zh-CN"/>
              </w:rPr>
            </w:pPr>
            <w:r w:rsidRPr="009E55F8">
              <w:rPr>
                <w:rFonts w:eastAsia="Malgun Gothic"/>
                <w:lang w:eastAsia="ko-KR"/>
              </w:rPr>
              <w:t>IDC</w:t>
            </w:r>
            <w:r w:rsidR="009E55F8" w:rsidRPr="009E55F8">
              <w:rPr>
                <w:rFonts w:eastAsia="Malgun Gothic" w:hint="eastAsia"/>
                <w:lang w:eastAsia="ko-KR"/>
              </w:rPr>
              <w:t>, LGE</w:t>
            </w:r>
            <w:r w:rsidR="006D3AAD">
              <w:rPr>
                <w:rFonts w:eastAsia="Malgun Gothic"/>
                <w:lang w:eastAsia="ko-KR"/>
              </w:rPr>
              <w:t>, Nokia, NSB</w:t>
            </w:r>
            <w:r w:rsidR="009F5329">
              <w:rPr>
                <w:rFonts w:eastAsia="Malgun Gothic"/>
                <w:lang w:eastAsia="ko-KR"/>
              </w:rPr>
              <w:t>, QC</w:t>
            </w:r>
            <w:r w:rsidR="00F638A7">
              <w:rPr>
                <w:rFonts w:eastAsia="Malgun Gothic"/>
                <w:lang w:eastAsia="ko-KR"/>
              </w:rPr>
              <w:t>, Ericsson</w:t>
            </w:r>
            <w:r w:rsidR="00F35DF6" w:rsidRPr="00F35DF6">
              <w:rPr>
                <w:rFonts w:eastAsia="Malgun Gothic"/>
                <w:lang w:eastAsia="ko-KR"/>
              </w:rPr>
              <w:t>, Panasonic</w:t>
            </w:r>
            <w:r w:rsidR="006F09A2">
              <w:rPr>
                <w:rFonts w:eastAsiaTheme="minorEastAsia" w:hint="eastAsia"/>
                <w:lang w:eastAsia="zh-CN"/>
              </w:rPr>
              <w:t xml:space="preserve">, CMCC, CATT, ETRI, vivo, </w:t>
            </w:r>
            <w:proofErr w:type="spellStart"/>
            <w:r w:rsidR="006F09A2">
              <w:rPr>
                <w:rFonts w:eastAsiaTheme="minorEastAsia" w:hint="eastAsia"/>
                <w:lang w:eastAsia="zh-CN"/>
              </w:rPr>
              <w:t>Spreadtrum</w:t>
            </w:r>
            <w:proofErr w:type="spellEnd"/>
            <w:r w:rsidR="006F09A2">
              <w:rPr>
                <w:rFonts w:eastAsiaTheme="minorEastAsia" w:hint="eastAsia"/>
                <w:lang w:eastAsia="zh-CN"/>
              </w:rPr>
              <w:t xml:space="preserve">, OPPO, </w:t>
            </w:r>
            <w:r w:rsidR="006F09A2">
              <w:rPr>
                <w:rFonts w:eastAsiaTheme="minorEastAsia" w:hint="eastAsia"/>
                <w:lang w:eastAsia="zh-CN"/>
              </w:rPr>
              <w:lastRenderedPageBreak/>
              <w:t>Samsung</w:t>
            </w:r>
            <w:r w:rsidR="00F83C43">
              <w:rPr>
                <w:rFonts w:eastAsiaTheme="minorEastAsia" w:hint="eastAsia"/>
                <w:lang w:eastAsia="zh-CN"/>
              </w:rPr>
              <w:t xml:space="preserve">, DOCOMO, </w:t>
            </w:r>
            <w:proofErr w:type="spellStart"/>
            <w:r w:rsidR="00F83C43">
              <w:rPr>
                <w:rFonts w:eastAsiaTheme="minorEastAsia" w:hint="eastAsia"/>
                <w:lang w:eastAsia="zh-CN"/>
              </w:rPr>
              <w:t>CEWiT</w:t>
            </w:r>
            <w:proofErr w:type="spellEnd"/>
          </w:p>
        </w:tc>
      </w:tr>
      <w:tr w:rsidR="00ED132E" w14:paraId="0A9734E6" w14:textId="77777777">
        <w:trPr>
          <w:trHeight w:val="20"/>
        </w:trPr>
        <w:tc>
          <w:tcPr>
            <w:tcW w:w="1672" w:type="pct"/>
            <w:vMerge/>
            <w:vAlign w:val="center"/>
          </w:tcPr>
          <w:p w14:paraId="48281983" w14:textId="77777777" w:rsidR="00ED132E" w:rsidRDefault="00ED132E">
            <w:pPr>
              <w:spacing w:after="120"/>
              <w:jc w:val="center"/>
              <w:rPr>
                <w:rFonts w:eastAsia="微软雅黑"/>
                <w:b/>
                <w:color w:val="000000"/>
                <w:lang w:val="en-GB" w:eastAsia="zh-CN"/>
              </w:rPr>
            </w:pPr>
          </w:p>
        </w:tc>
        <w:tc>
          <w:tcPr>
            <w:tcW w:w="741" w:type="pct"/>
            <w:vAlign w:val="center"/>
          </w:tcPr>
          <w:p w14:paraId="45678B2F" w14:textId="77777777" w:rsidR="00ED132E" w:rsidRDefault="00805BAE">
            <w:pPr>
              <w:jc w:val="center"/>
              <w:rPr>
                <w:rFonts w:eastAsia="Malgun Gothic"/>
                <w:b/>
                <w:lang w:eastAsia="ko-KR"/>
              </w:rPr>
            </w:pPr>
            <w:r>
              <w:rPr>
                <w:rFonts w:eastAsiaTheme="minorEastAsia" w:hint="eastAsia"/>
                <w:b/>
                <w:lang w:eastAsia="zh-CN"/>
              </w:rPr>
              <w:t>Option 1-2</w:t>
            </w:r>
          </w:p>
        </w:tc>
        <w:tc>
          <w:tcPr>
            <w:tcW w:w="2587" w:type="pct"/>
            <w:vAlign w:val="center"/>
          </w:tcPr>
          <w:p w14:paraId="305366B0" w14:textId="5DF71353" w:rsidR="00ED132E" w:rsidRPr="00211334" w:rsidRDefault="00211334">
            <w:pPr>
              <w:jc w:val="left"/>
              <w:rPr>
                <w:rFonts w:eastAsiaTheme="minorEastAsia"/>
                <w:lang w:eastAsia="zh-CN"/>
              </w:rPr>
            </w:pPr>
            <w:r>
              <w:rPr>
                <w:rFonts w:eastAsiaTheme="minorEastAsia" w:hint="eastAsia"/>
                <w:lang w:eastAsia="zh-CN"/>
              </w:rPr>
              <w:t>Z</w:t>
            </w:r>
            <w:r>
              <w:rPr>
                <w:rFonts w:eastAsiaTheme="minorEastAsia"/>
                <w:lang w:eastAsia="zh-CN"/>
              </w:rPr>
              <w:t>TE</w:t>
            </w:r>
            <w:r w:rsidR="009F5329">
              <w:rPr>
                <w:rFonts w:eastAsiaTheme="minorEastAsia"/>
                <w:lang w:eastAsia="zh-CN"/>
              </w:rPr>
              <w:t>, QC</w:t>
            </w:r>
            <w:r w:rsidR="006F09A2">
              <w:rPr>
                <w:rFonts w:eastAsiaTheme="minorEastAsia" w:hint="eastAsia"/>
                <w:lang w:eastAsia="zh-CN"/>
              </w:rPr>
              <w:t xml:space="preserve">, Samsung, </w:t>
            </w:r>
            <w:proofErr w:type="spellStart"/>
            <w:r w:rsidR="006F09A2">
              <w:rPr>
                <w:rFonts w:eastAsiaTheme="minorEastAsia" w:hint="eastAsia"/>
                <w:lang w:eastAsia="zh-CN"/>
              </w:rPr>
              <w:t>xiaomi</w:t>
            </w:r>
            <w:proofErr w:type="spellEnd"/>
          </w:p>
        </w:tc>
      </w:tr>
      <w:tr w:rsidR="00ED132E" w14:paraId="21C2F82E" w14:textId="77777777">
        <w:trPr>
          <w:trHeight w:val="20"/>
        </w:trPr>
        <w:tc>
          <w:tcPr>
            <w:tcW w:w="1672" w:type="pct"/>
            <w:vMerge/>
            <w:vAlign w:val="center"/>
          </w:tcPr>
          <w:p w14:paraId="65D50F8E" w14:textId="77777777" w:rsidR="00ED132E" w:rsidRDefault="00ED132E">
            <w:pPr>
              <w:spacing w:after="120"/>
              <w:jc w:val="center"/>
              <w:rPr>
                <w:rFonts w:eastAsia="微软雅黑"/>
                <w:b/>
                <w:color w:val="000000"/>
                <w:lang w:val="en-GB" w:eastAsia="zh-CN"/>
              </w:rPr>
            </w:pPr>
          </w:p>
        </w:tc>
        <w:tc>
          <w:tcPr>
            <w:tcW w:w="741" w:type="pct"/>
            <w:vAlign w:val="center"/>
          </w:tcPr>
          <w:p w14:paraId="39C296AC" w14:textId="77777777" w:rsidR="00ED132E" w:rsidRDefault="00805BAE">
            <w:pPr>
              <w:jc w:val="center"/>
              <w:rPr>
                <w:rFonts w:eastAsia="Malgun Gothic"/>
                <w:b/>
                <w:lang w:eastAsia="ko-KR"/>
              </w:rPr>
            </w:pPr>
            <w:r>
              <w:rPr>
                <w:rFonts w:eastAsiaTheme="minorEastAsia" w:hint="eastAsia"/>
                <w:b/>
                <w:lang w:eastAsia="zh-CN"/>
              </w:rPr>
              <w:t>Option 2</w:t>
            </w:r>
          </w:p>
        </w:tc>
        <w:tc>
          <w:tcPr>
            <w:tcW w:w="2587" w:type="pct"/>
            <w:vAlign w:val="center"/>
          </w:tcPr>
          <w:p w14:paraId="791B2763" w14:textId="0496998F" w:rsidR="00ED132E" w:rsidRPr="008D242E" w:rsidRDefault="00805BAE">
            <w:pPr>
              <w:jc w:val="left"/>
              <w:rPr>
                <w:rFonts w:eastAsiaTheme="minorEastAsia" w:hint="eastAsia"/>
                <w:lang w:eastAsia="zh-CN"/>
              </w:rPr>
            </w:pPr>
            <w:proofErr w:type="spellStart"/>
            <w:r>
              <w:rPr>
                <w:rFonts w:eastAsia="Malgun Gothic"/>
                <w:lang w:eastAsia="ko-KR"/>
              </w:rPr>
              <w:t>Tejas</w:t>
            </w:r>
            <w:proofErr w:type="spellEnd"/>
            <w:r w:rsidR="006D3AAD">
              <w:rPr>
                <w:rFonts w:eastAsia="Malgun Gothic"/>
                <w:lang w:eastAsia="ko-KR"/>
              </w:rPr>
              <w:t>, Nokia, NSB</w:t>
            </w:r>
            <w:r w:rsidR="00F638A7">
              <w:rPr>
                <w:rFonts w:eastAsia="Malgun Gothic"/>
                <w:lang w:eastAsia="ko-KR"/>
              </w:rPr>
              <w:t>, Ericsson</w:t>
            </w:r>
            <w:r w:rsidR="006F09A2">
              <w:rPr>
                <w:rFonts w:eastAsiaTheme="minorEastAsia" w:hint="eastAsia"/>
                <w:lang w:eastAsia="zh-CN"/>
              </w:rPr>
              <w:t>,</w:t>
            </w:r>
            <w:r w:rsidR="00F83C43">
              <w:rPr>
                <w:rFonts w:eastAsiaTheme="minorEastAsia" w:hint="eastAsia"/>
                <w:lang w:eastAsia="zh-CN"/>
              </w:rPr>
              <w:t xml:space="preserve"> </w:t>
            </w:r>
            <w:r w:rsidR="006F09A2">
              <w:rPr>
                <w:rFonts w:eastAsiaTheme="minorEastAsia" w:hint="eastAsia"/>
                <w:lang w:eastAsia="zh-CN"/>
              </w:rPr>
              <w:t>Sony, Sharp, Lenovo, TCL</w:t>
            </w:r>
          </w:p>
        </w:tc>
      </w:tr>
      <w:tr w:rsidR="00ED132E" w14:paraId="50C7EBBA" w14:textId="77777777">
        <w:trPr>
          <w:trHeight w:val="20"/>
        </w:trPr>
        <w:tc>
          <w:tcPr>
            <w:tcW w:w="1672" w:type="pct"/>
            <w:vAlign w:val="center"/>
          </w:tcPr>
          <w:p w14:paraId="4FB7AFE3" w14:textId="77777777" w:rsidR="00ED132E" w:rsidRDefault="00805BAE">
            <w:pPr>
              <w:spacing w:after="120"/>
              <w:jc w:val="center"/>
              <w:rPr>
                <w:rFonts w:eastAsia="微软雅黑"/>
                <w:b/>
                <w:color w:val="000000"/>
                <w:lang w:val="en-GB" w:eastAsia="zh-CN"/>
              </w:rPr>
            </w:pPr>
            <w:r>
              <w:rPr>
                <w:rFonts w:eastAsia="微软雅黑" w:hint="eastAsia"/>
                <w:b/>
                <w:color w:val="000000"/>
                <w:lang w:val="en-GB" w:eastAsia="zh-CN"/>
              </w:rPr>
              <w:t xml:space="preserve">Different solutions </w:t>
            </w:r>
          </w:p>
        </w:tc>
        <w:tc>
          <w:tcPr>
            <w:tcW w:w="741" w:type="pct"/>
            <w:vAlign w:val="center"/>
          </w:tcPr>
          <w:p w14:paraId="54E373A0" w14:textId="77777777" w:rsidR="00ED132E" w:rsidRDefault="00805BAE">
            <w:pPr>
              <w:spacing w:after="120"/>
              <w:jc w:val="center"/>
              <w:rPr>
                <w:rFonts w:eastAsiaTheme="minorEastAsia"/>
                <w:b/>
                <w:color w:val="000000"/>
                <w:lang w:val="en-GB" w:eastAsia="zh-CN"/>
              </w:rPr>
            </w:pPr>
            <w:r>
              <w:rPr>
                <w:rFonts w:eastAsiaTheme="minorEastAsia"/>
                <w:b/>
                <w:color w:val="000000"/>
                <w:lang w:val="en-GB" w:eastAsia="zh-CN"/>
              </w:rPr>
              <w:t>C</w:t>
            </w:r>
            <w:r>
              <w:rPr>
                <w:rFonts w:eastAsiaTheme="minorEastAsia" w:hint="eastAsia"/>
                <w:b/>
                <w:color w:val="000000"/>
                <w:lang w:val="en-GB" w:eastAsia="zh-CN"/>
              </w:rPr>
              <w:t>ombination of options</w:t>
            </w:r>
          </w:p>
        </w:tc>
        <w:tc>
          <w:tcPr>
            <w:tcW w:w="2587" w:type="pct"/>
            <w:vAlign w:val="center"/>
          </w:tcPr>
          <w:p w14:paraId="34D7AB00" w14:textId="1B5829F3" w:rsidR="00ED132E" w:rsidRDefault="006D3AAD">
            <w:pPr>
              <w:spacing w:after="120"/>
              <w:jc w:val="left"/>
              <w:rPr>
                <w:rFonts w:eastAsiaTheme="minorEastAsia"/>
                <w:color w:val="000000"/>
                <w:lang w:val="en-GB" w:eastAsia="zh-CN"/>
              </w:rPr>
            </w:pPr>
            <w:r>
              <w:rPr>
                <w:rFonts w:eastAsiaTheme="minorEastAsia"/>
                <w:color w:val="000000"/>
                <w:lang w:val="en-GB" w:eastAsia="zh-CN"/>
              </w:rPr>
              <w:t>Nokia, NSB (Option 1-1 for non-interleaved and Option 3 for interleaved)</w:t>
            </w:r>
            <w:r w:rsidR="003D2A1D">
              <w:rPr>
                <w:rFonts w:eastAsiaTheme="minorEastAsia"/>
                <w:color w:val="000000"/>
                <w:lang w:val="en-GB" w:eastAsia="zh-CN"/>
              </w:rPr>
              <w:t xml:space="preserve">, </w:t>
            </w:r>
            <w:r w:rsidR="003D2A1D" w:rsidRPr="003D2A1D">
              <w:rPr>
                <w:rFonts w:eastAsiaTheme="minorEastAsia"/>
                <w:color w:val="000000"/>
                <w:lang w:val="en-GB" w:eastAsia="zh-CN"/>
              </w:rPr>
              <w:t xml:space="preserve">NEC (Option-1-1 </w:t>
            </w:r>
            <w:r w:rsidR="003D2A1D">
              <w:rPr>
                <w:rFonts w:eastAsiaTheme="minorEastAsia"/>
                <w:color w:val="000000"/>
                <w:lang w:val="en-GB" w:eastAsia="zh-CN"/>
              </w:rPr>
              <w:t xml:space="preserve">for non-interleaved </w:t>
            </w:r>
            <w:r w:rsidR="003D2A1D" w:rsidRPr="003D2A1D">
              <w:rPr>
                <w:rFonts w:eastAsiaTheme="minorEastAsia"/>
                <w:color w:val="000000"/>
                <w:lang w:val="en-GB" w:eastAsia="zh-CN"/>
              </w:rPr>
              <w:t>and Option-2</w:t>
            </w:r>
            <w:r w:rsidR="003D2A1D">
              <w:rPr>
                <w:rFonts w:eastAsiaTheme="minorEastAsia"/>
                <w:color w:val="000000"/>
                <w:lang w:val="en-GB" w:eastAsia="zh-CN"/>
              </w:rPr>
              <w:t xml:space="preserve"> for interleaved</w:t>
            </w:r>
            <w:r w:rsidR="003D2A1D" w:rsidRPr="003D2A1D">
              <w:rPr>
                <w:rFonts w:eastAsiaTheme="minorEastAsia"/>
                <w:color w:val="000000"/>
                <w:lang w:val="en-GB" w:eastAsia="zh-CN"/>
              </w:rPr>
              <w:t>)</w:t>
            </w:r>
            <w:r w:rsidR="00F83C43">
              <w:rPr>
                <w:rFonts w:eastAsiaTheme="minorEastAsia" w:hint="eastAsia"/>
                <w:color w:val="000000"/>
                <w:lang w:val="en-GB" w:eastAsia="zh-CN"/>
              </w:rPr>
              <w:t>, Lenovo, NEC, TCL, Huawei</w:t>
            </w:r>
          </w:p>
        </w:tc>
      </w:tr>
    </w:tbl>
    <w:p w14:paraId="20AB1869" w14:textId="77777777" w:rsidR="00ED132E" w:rsidRDefault="00ED132E">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2F21BDA7" w14:textId="77777777">
        <w:tc>
          <w:tcPr>
            <w:tcW w:w="1383" w:type="dxa"/>
          </w:tcPr>
          <w:p w14:paraId="5ED445D1"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0873C52"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5A019505" w14:textId="77777777">
        <w:tc>
          <w:tcPr>
            <w:tcW w:w="1383" w:type="dxa"/>
            <w:vAlign w:val="center"/>
          </w:tcPr>
          <w:p w14:paraId="3C757B6C"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020CAA37" w14:textId="77777777" w:rsidR="00ED132E" w:rsidRDefault="00805BAE">
            <w:pPr>
              <w:rPr>
                <w:rFonts w:eastAsia="微软雅黑"/>
                <w:lang w:val="en-GB" w:eastAsia="zh-CN"/>
              </w:rPr>
            </w:pPr>
            <w:r>
              <w:rPr>
                <w:rFonts w:eastAsia="微软雅黑" w:hint="eastAsia"/>
                <w:lang w:val="en-GB" w:eastAsia="zh-CN"/>
              </w:rPr>
              <w:t>Based on companies</w:t>
            </w:r>
            <w:r>
              <w:rPr>
                <w:rFonts w:eastAsia="微软雅黑"/>
                <w:lang w:val="en-GB" w:eastAsia="zh-CN"/>
              </w:rPr>
              <w:t>’</w:t>
            </w:r>
            <w:r>
              <w:rPr>
                <w:rFonts w:eastAsia="微软雅黑" w:hint="eastAsia"/>
                <w:lang w:val="en-GB" w:eastAsia="zh-CN"/>
              </w:rPr>
              <w:t xml:space="preserve"> contributions, moderator thinks Option 1-1 is the most promising way forward. </w:t>
            </w:r>
            <w:proofErr w:type="spellStart"/>
            <w:r>
              <w:rPr>
                <w:rFonts w:eastAsia="微软雅黑" w:hint="eastAsia"/>
                <w:lang w:val="en-GB" w:eastAsia="zh-CN"/>
              </w:rPr>
              <w:t>Nevertherless</w:t>
            </w:r>
            <w:proofErr w:type="spellEnd"/>
            <w:r>
              <w:rPr>
                <w:rFonts w:eastAsia="微软雅黑" w:hint="eastAsia"/>
                <w:lang w:val="en-GB" w:eastAsia="zh-CN"/>
              </w:rPr>
              <w:t xml:space="preserve">, companies please indicate your preference in the above figure. </w:t>
            </w:r>
          </w:p>
          <w:p w14:paraId="3AEABA80" w14:textId="77777777" w:rsidR="00ED132E" w:rsidRDefault="00805BAE">
            <w:pPr>
              <w:rPr>
                <w:rFonts w:eastAsia="微软雅黑"/>
                <w:lang w:val="en-GB" w:eastAsia="zh-CN"/>
              </w:rPr>
            </w:pPr>
            <w:r>
              <w:rPr>
                <w:rFonts w:eastAsia="微软雅黑"/>
                <w:lang w:val="en-GB" w:eastAsia="zh-CN"/>
              </w:rPr>
              <w:t>T</w:t>
            </w:r>
            <w:r>
              <w:rPr>
                <w:rFonts w:eastAsia="微软雅黑" w:hint="eastAsia"/>
                <w:lang w:val="en-GB" w:eastAsia="zh-CN"/>
              </w:rPr>
              <w:t>he last sub-bullet is added for clarification for RA type 1 with RBG granularity, which we did not discuss in the last meeting. Companies please check and comment if any.</w:t>
            </w:r>
          </w:p>
        </w:tc>
      </w:tr>
      <w:tr w:rsidR="00ED132E" w14:paraId="76C4F555" w14:textId="77777777">
        <w:tc>
          <w:tcPr>
            <w:tcW w:w="1383" w:type="dxa"/>
          </w:tcPr>
          <w:p w14:paraId="09BECD77" w14:textId="77777777" w:rsidR="00ED132E" w:rsidRDefault="00805BAE">
            <w:pPr>
              <w:jc w:val="center"/>
              <w:rPr>
                <w:rFonts w:eastAsia="微软雅黑"/>
              </w:rPr>
            </w:pPr>
            <w:r>
              <w:rPr>
                <w:rFonts w:eastAsia="微软雅黑"/>
              </w:rPr>
              <w:t>Tejas</w:t>
            </w:r>
          </w:p>
        </w:tc>
        <w:tc>
          <w:tcPr>
            <w:tcW w:w="7677" w:type="dxa"/>
          </w:tcPr>
          <w:p w14:paraId="77DD103D" w14:textId="77777777" w:rsidR="00ED132E" w:rsidRDefault="00805BAE">
            <w:pPr>
              <w:tabs>
                <w:tab w:val="left" w:pos="0"/>
              </w:tabs>
              <w:suppressAutoHyphens w:val="0"/>
              <w:spacing w:after="0"/>
              <w:rPr>
                <w:rFonts w:eastAsia="微软雅黑"/>
                <w:lang w:eastAsia="zh-CN"/>
              </w:rPr>
            </w:pPr>
            <w:r>
              <w:rPr>
                <w:rFonts w:eastAsia="微软雅黑"/>
                <w:lang w:eastAsia="zh-CN"/>
              </w:rPr>
              <w:t xml:space="preserve">We support option 2, VRB-PRB reindexing is required. In option 1-1, additional clarification is required to address </w:t>
            </w:r>
            <w:proofErr w:type="gramStart"/>
            <w:r>
              <w:rPr>
                <w:rFonts w:eastAsia="微软雅黑"/>
                <w:lang w:eastAsia="zh-CN"/>
              </w:rPr>
              <w:t>how  UL</w:t>
            </w:r>
            <w:proofErr w:type="gramEnd"/>
            <w:r>
              <w:rPr>
                <w:rFonts w:eastAsia="微软雅黑"/>
                <w:lang w:eastAsia="zh-CN"/>
              </w:rPr>
              <w:t xml:space="preserve"> subband gap is supported. </w:t>
            </w:r>
          </w:p>
        </w:tc>
      </w:tr>
      <w:tr w:rsidR="00ED132E" w14:paraId="76789BFF" w14:textId="77777777">
        <w:tc>
          <w:tcPr>
            <w:tcW w:w="1383" w:type="dxa"/>
          </w:tcPr>
          <w:p w14:paraId="7D04C3C6" w14:textId="77777777" w:rsidR="00ED132E" w:rsidRDefault="00805BAE">
            <w:pPr>
              <w:jc w:val="center"/>
              <w:rPr>
                <w:rFonts w:eastAsia="微软雅黑"/>
              </w:rPr>
            </w:pPr>
            <w:r>
              <w:rPr>
                <w:rFonts w:eastAsia="微软雅黑"/>
              </w:rPr>
              <w:t>IDC</w:t>
            </w:r>
          </w:p>
        </w:tc>
        <w:tc>
          <w:tcPr>
            <w:tcW w:w="7677" w:type="dxa"/>
          </w:tcPr>
          <w:p w14:paraId="3AD7738C" w14:textId="77777777" w:rsidR="00ED132E" w:rsidRDefault="00805BAE">
            <w:pPr>
              <w:rPr>
                <w:rFonts w:eastAsiaTheme="minorEastAsia"/>
              </w:rPr>
            </w:pPr>
            <w:r>
              <w:rPr>
                <w:rFonts w:eastAsiaTheme="minorEastAsia"/>
              </w:rPr>
              <w:t>We support Option 1-1, and we’re open for Option 1-2 only when smaller number of RBs are dropped and outside of usable PRBs as a default behavior if compromise needed.</w:t>
            </w:r>
          </w:p>
        </w:tc>
      </w:tr>
      <w:tr w:rsidR="00ED132E" w14:paraId="6E60A217" w14:textId="77777777">
        <w:tc>
          <w:tcPr>
            <w:tcW w:w="1383" w:type="dxa"/>
          </w:tcPr>
          <w:p w14:paraId="0C05732F" w14:textId="77777777" w:rsidR="00ED132E" w:rsidRDefault="00805BAE">
            <w:pPr>
              <w:jc w:val="center"/>
              <w:rPr>
                <w:rFonts w:eastAsia="Malgun Gothic"/>
                <w:lang w:eastAsia="ko-KR"/>
              </w:rPr>
            </w:pPr>
            <w:r>
              <w:rPr>
                <w:rFonts w:eastAsia="微软雅黑"/>
                <w:lang w:eastAsia="zh-CN"/>
              </w:rPr>
              <w:t>Xiaomi</w:t>
            </w:r>
          </w:p>
        </w:tc>
        <w:tc>
          <w:tcPr>
            <w:tcW w:w="7677" w:type="dxa"/>
          </w:tcPr>
          <w:p w14:paraId="48209B21" w14:textId="77777777" w:rsidR="00ED132E" w:rsidRDefault="00805BAE">
            <w:pPr>
              <w:tabs>
                <w:tab w:val="left" w:pos="0"/>
              </w:tabs>
              <w:suppressAutoHyphens w:val="0"/>
              <w:spacing w:after="0"/>
              <w:rPr>
                <w:rFonts w:eastAsia="微软雅黑"/>
                <w:lang w:eastAsia="zh-CN"/>
              </w:rPr>
            </w:pPr>
            <w:r>
              <w:rPr>
                <w:rFonts w:eastAsia="微软雅黑" w:hint="eastAsia"/>
                <w:lang w:eastAsia="zh-CN"/>
              </w:rPr>
              <w:t>W</w:t>
            </w:r>
            <w:r>
              <w:rPr>
                <w:rFonts w:eastAsia="微软雅黑"/>
                <w:lang w:eastAsia="zh-CN"/>
              </w:rPr>
              <w:t xml:space="preserve">e understand major concern on option 1-2 is that it may lead to high coding rate which may degrade PDSCH performance. On the other hand, it may lead to high effective coding rate </w:t>
            </w:r>
            <w:r>
              <w:rPr>
                <w:rFonts w:eastAsiaTheme="minorEastAsia"/>
                <w:sz w:val="21"/>
                <w:szCs w:val="21"/>
                <w:lang w:eastAsia="zh-CN"/>
              </w:rPr>
              <w:t xml:space="preserve">once a large proportion of allocated RBs are invalid. However, it can be handled by proper gNB scheduling, i.e., it should be regarded as unreasonable scheduling if the proportion of invalid PRBs is improper. </w:t>
            </w:r>
            <w:r>
              <w:rPr>
                <w:rFonts w:eastAsia="微软雅黑"/>
                <w:lang w:eastAsia="zh-CN"/>
              </w:rPr>
              <w:t>Considering the standardization effort and flex</w:t>
            </w:r>
            <w:r>
              <w:rPr>
                <w:rFonts w:eastAsia="微软雅黑"/>
                <w:lang w:eastAsia="zh-CN"/>
              </w:rPr>
              <w:t>i</w:t>
            </w:r>
            <w:r>
              <w:rPr>
                <w:rFonts w:eastAsia="微软雅黑"/>
                <w:lang w:eastAsia="zh-CN"/>
              </w:rPr>
              <w:t>bility behind the listed options, we prefer option 1-2.</w:t>
            </w:r>
          </w:p>
          <w:p w14:paraId="25EC1EA7" w14:textId="77777777" w:rsidR="00ED132E" w:rsidRDefault="00805BAE">
            <w:pPr>
              <w:tabs>
                <w:tab w:val="left" w:pos="0"/>
              </w:tabs>
              <w:suppressAutoHyphens w:val="0"/>
              <w:spacing w:after="0"/>
              <w:rPr>
                <w:rFonts w:ascii="Times" w:eastAsiaTheme="minorEastAsia" w:hAnsi="Times" w:cs="Times"/>
                <w:lang w:val="en-GB" w:eastAsia="zh-CN"/>
              </w:rPr>
            </w:pPr>
            <w:r>
              <w:rPr>
                <w:rFonts w:eastAsia="微软雅黑" w:hint="eastAsia"/>
                <w:lang w:eastAsia="zh-CN"/>
              </w:rPr>
              <w:t>F</w:t>
            </w:r>
            <w:r>
              <w:rPr>
                <w:rFonts w:eastAsia="微软雅黑"/>
                <w:lang w:eastAsia="zh-CN"/>
              </w:rPr>
              <w:t>or option 1-1, considering a SBFD aware UE can be scheduled on SBFD symbols non-SBFD symbols, in order to avoid any NBC issues on non-SBFD symbols, it is mandatory that SBFD aware UE supports two different rules for TBS determination. It will inevitably increase UE complexity.</w:t>
            </w:r>
          </w:p>
        </w:tc>
      </w:tr>
      <w:tr w:rsidR="00ED132E" w14:paraId="0B6C6999" w14:textId="77777777">
        <w:tc>
          <w:tcPr>
            <w:tcW w:w="1383" w:type="dxa"/>
          </w:tcPr>
          <w:p w14:paraId="0C3739C1" w14:textId="77777777" w:rsidR="00ED132E" w:rsidRDefault="00805BAE">
            <w:pPr>
              <w:jc w:val="center"/>
              <w:rPr>
                <w:rFonts w:eastAsia="Malgun Gothic"/>
                <w:lang w:val="en-GB" w:eastAsia="ko-KR"/>
              </w:rPr>
            </w:pPr>
            <w:r>
              <w:rPr>
                <w:rFonts w:eastAsia="Malgun Gothic"/>
                <w:lang w:val="en-GB" w:eastAsia="ko-KR"/>
              </w:rPr>
              <w:t xml:space="preserve">TCL </w:t>
            </w:r>
          </w:p>
        </w:tc>
        <w:tc>
          <w:tcPr>
            <w:tcW w:w="7677" w:type="dxa"/>
          </w:tcPr>
          <w:p w14:paraId="3DAF5C15" w14:textId="77777777" w:rsidR="00ED132E" w:rsidRDefault="00805BAE">
            <w:pPr>
              <w:rPr>
                <w:rFonts w:eastAsia="Malgun Gothic"/>
                <w:lang w:eastAsia="ko-KR"/>
              </w:rPr>
            </w:pPr>
            <w:r>
              <w:rPr>
                <w:rFonts w:eastAsia="Malgun Gothic"/>
                <w:lang w:eastAsia="ko-KR"/>
              </w:rPr>
              <w:t xml:space="preserve">For interleaved VRB to PRB mapping only option 1-1 is not feasible and  using option 1-1 may overlap the DL PRBs with UL PRBs. </w:t>
            </w:r>
          </w:p>
        </w:tc>
      </w:tr>
      <w:tr w:rsidR="00ED132E" w14:paraId="24B53FE0" w14:textId="77777777">
        <w:tc>
          <w:tcPr>
            <w:tcW w:w="1383" w:type="dxa"/>
          </w:tcPr>
          <w:p w14:paraId="591BCF7F" w14:textId="77777777" w:rsidR="00ED132E" w:rsidRDefault="00805BAE">
            <w:pPr>
              <w:jc w:val="center"/>
              <w:rPr>
                <w:rFonts w:eastAsia="Malgun Gothic"/>
                <w:lang w:eastAsia="ko-KR"/>
              </w:rPr>
            </w:pPr>
            <w:r>
              <w:rPr>
                <w:rFonts w:eastAsia="Malgun Gothic"/>
                <w:lang w:val="en-GB" w:eastAsia="ko-KR"/>
              </w:rPr>
              <w:t>Sony</w:t>
            </w:r>
          </w:p>
        </w:tc>
        <w:tc>
          <w:tcPr>
            <w:tcW w:w="7677" w:type="dxa"/>
          </w:tcPr>
          <w:p w14:paraId="1AF42ED4" w14:textId="77777777" w:rsidR="00ED132E" w:rsidRDefault="00805BAE">
            <w:pPr>
              <w:rPr>
                <w:rFonts w:eastAsia="Malgun Gothic"/>
                <w:lang w:eastAsia="ko-KR"/>
              </w:rPr>
            </w:pPr>
            <w:r>
              <w:rPr>
                <w:rFonts w:eastAsia="Malgun Gothic"/>
                <w:lang w:eastAsia="ko-KR"/>
              </w:rPr>
              <w:t>We have a preference for re-indexing of the PRB (Option 2), which can reuse a lot of the legacy procedures and applicable for interleaving and non-interleaving.</w:t>
            </w:r>
          </w:p>
        </w:tc>
      </w:tr>
      <w:tr w:rsidR="00211334" w14:paraId="510C431A" w14:textId="77777777">
        <w:tc>
          <w:tcPr>
            <w:tcW w:w="1383" w:type="dxa"/>
          </w:tcPr>
          <w:p w14:paraId="58604B71" w14:textId="3D5CFB8C" w:rsidR="00211334" w:rsidRDefault="00211334" w:rsidP="00211334">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32B0FC3" w14:textId="77777777" w:rsidR="00211334" w:rsidRDefault="00211334" w:rsidP="00211334">
            <w:pPr>
              <w:tabs>
                <w:tab w:val="left" w:pos="0"/>
              </w:tabs>
              <w:suppressAutoHyphens w:val="0"/>
              <w:spacing w:after="0"/>
              <w:rPr>
                <w:rFonts w:eastAsia="微软雅黑"/>
                <w:lang w:eastAsia="zh-CN"/>
              </w:rPr>
            </w:pPr>
            <w:r>
              <w:rPr>
                <w:rFonts w:eastAsia="微软雅黑" w:hint="eastAsia"/>
                <w:lang w:eastAsia="zh-CN"/>
              </w:rPr>
              <w:t>W</w:t>
            </w:r>
            <w:r>
              <w:rPr>
                <w:rFonts w:eastAsia="微软雅黑"/>
                <w:lang w:eastAsia="zh-CN"/>
              </w:rPr>
              <w:t xml:space="preserve">e prefer a unified solution (i.e., Option 1-2) for both RA type 0 and RA type 1 (including both </w:t>
            </w:r>
            <w:proofErr w:type="spellStart"/>
            <w:r>
              <w:rPr>
                <w:rFonts w:eastAsia="微软雅黑"/>
                <w:lang w:eastAsia="zh-CN"/>
              </w:rPr>
              <w:t>interlaved</w:t>
            </w:r>
            <w:proofErr w:type="spellEnd"/>
            <w:r>
              <w:rPr>
                <w:rFonts w:eastAsia="微软雅黑"/>
                <w:lang w:eastAsia="zh-CN"/>
              </w:rPr>
              <w:t xml:space="preserve"> and non-interleaved mapping). </w:t>
            </w:r>
          </w:p>
          <w:p w14:paraId="013B0A71" w14:textId="602B33D0" w:rsidR="00211334" w:rsidRDefault="00211334" w:rsidP="00211334">
            <w:pPr>
              <w:rPr>
                <w:rFonts w:eastAsia="微软雅黑"/>
                <w:lang w:eastAsia="zh-CN"/>
              </w:rPr>
            </w:pPr>
            <w:r>
              <w:rPr>
                <w:rFonts w:eastAsiaTheme="minorEastAsia" w:hint="eastAsia"/>
                <w:lang w:eastAsia="zh-CN"/>
              </w:rPr>
              <w:t>I</w:t>
            </w:r>
            <w:r>
              <w:rPr>
                <w:rFonts w:eastAsiaTheme="minorEastAsia"/>
                <w:lang w:eastAsia="zh-CN"/>
              </w:rPr>
              <w:t xml:space="preserve">t is a normal practice that RAN1 does not touch coding part (including TBS which may impact the </w:t>
            </w:r>
            <w:r>
              <w:rPr>
                <w:lang w:eastAsia="zh-CN"/>
              </w:rPr>
              <w:t>selection of LDPC base graph</w:t>
            </w:r>
            <w:r>
              <w:rPr>
                <w:rFonts w:eastAsiaTheme="minorEastAsia"/>
                <w:lang w:eastAsia="zh-CN"/>
              </w:rPr>
              <w:t>) starting from Rel-16. That is the reason that RAN1 adopted puncturing or rate matching basically for all overlapping cases. So, we do NOT support the new TBS determination rule of Option 1-1.</w:t>
            </w:r>
          </w:p>
        </w:tc>
      </w:tr>
      <w:tr w:rsidR="003172DE" w14:paraId="1346E29A" w14:textId="77777777">
        <w:tc>
          <w:tcPr>
            <w:tcW w:w="1383" w:type="dxa"/>
          </w:tcPr>
          <w:p w14:paraId="5E77232C" w14:textId="4A796C58" w:rsidR="003172DE" w:rsidRDefault="003172DE" w:rsidP="003172DE">
            <w:pPr>
              <w:jc w:val="center"/>
              <w:rPr>
                <w:rFonts w:eastAsia="Malgun Gothic"/>
                <w:lang w:eastAsia="ko-KR"/>
              </w:rPr>
            </w:pPr>
            <w:r>
              <w:rPr>
                <w:rFonts w:eastAsia="Malgun Gothic" w:hint="eastAsia"/>
                <w:lang w:eastAsia="ko-KR"/>
              </w:rPr>
              <w:t>Samsung</w:t>
            </w:r>
          </w:p>
        </w:tc>
        <w:tc>
          <w:tcPr>
            <w:tcW w:w="7677" w:type="dxa"/>
          </w:tcPr>
          <w:p w14:paraId="1B8D356A" w14:textId="2F3E3639" w:rsidR="003172DE" w:rsidRDefault="003172DE" w:rsidP="003172DE">
            <w:pPr>
              <w:rPr>
                <w:rFonts w:eastAsia="Malgun Gothic"/>
                <w:lang w:eastAsia="ko-KR"/>
              </w:rPr>
            </w:pPr>
            <w:r>
              <w:rPr>
                <w:rFonts w:eastAsia="Malgun Gothic"/>
                <w:lang w:eastAsia="ko-KR"/>
              </w:rPr>
              <w:t>W</w:t>
            </w:r>
            <w:r>
              <w:rPr>
                <w:rFonts w:eastAsia="Malgun Gothic" w:hint="eastAsia"/>
                <w:lang w:eastAsia="ko-KR"/>
              </w:rPr>
              <w:t>e would like to support either option 1-1 or 1-2.  The TBS determination rule can be commonly applied to all RA types.</w:t>
            </w:r>
          </w:p>
        </w:tc>
      </w:tr>
      <w:tr w:rsidR="009E55F8" w14:paraId="5E9F449F" w14:textId="77777777">
        <w:tc>
          <w:tcPr>
            <w:tcW w:w="1383" w:type="dxa"/>
          </w:tcPr>
          <w:p w14:paraId="32D364DD" w14:textId="1A7C45B4" w:rsidR="009E55F8" w:rsidRPr="009E55F8" w:rsidRDefault="009E55F8" w:rsidP="009E55F8">
            <w:pPr>
              <w:jc w:val="center"/>
              <w:rPr>
                <w:rFonts w:eastAsia="Malgun Gothic"/>
                <w:lang w:eastAsia="ko-KR"/>
              </w:rPr>
            </w:pPr>
            <w:r w:rsidRPr="009E55F8">
              <w:rPr>
                <w:rFonts w:eastAsia="Malgun Gothic" w:hint="eastAsia"/>
                <w:lang w:eastAsia="ko-KR"/>
              </w:rPr>
              <w:t>LGE</w:t>
            </w:r>
          </w:p>
        </w:tc>
        <w:tc>
          <w:tcPr>
            <w:tcW w:w="7677" w:type="dxa"/>
          </w:tcPr>
          <w:p w14:paraId="2C8ABCD2" w14:textId="77777777" w:rsidR="009E55F8" w:rsidRPr="009E55F8" w:rsidRDefault="009E55F8" w:rsidP="009E55F8">
            <w:pPr>
              <w:tabs>
                <w:tab w:val="left" w:pos="0"/>
              </w:tabs>
              <w:suppressAutoHyphens w:val="0"/>
              <w:spacing w:after="0"/>
              <w:rPr>
                <w:rFonts w:eastAsia="Malgun Gothic"/>
                <w:lang w:eastAsia="ko-KR"/>
              </w:rPr>
            </w:pPr>
            <w:r w:rsidRPr="009E55F8">
              <w:rPr>
                <w:rFonts w:eastAsia="Malgun Gothic" w:hint="eastAsia"/>
                <w:lang w:eastAsia="ko-KR"/>
              </w:rPr>
              <w:t xml:space="preserve">We are fine with adding the last sub-bullet. </w:t>
            </w:r>
          </w:p>
          <w:p w14:paraId="617A8121" w14:textId="77777777" w:rsidR="009E55F8" w:rsidRPr="009E55F8" w:rsidRDefault="009E55F8" w:rsidP="009E55F8">
            <w:pPr>
              <w:tabs>
                <w:tab w:val="left" w:pos="0"/>
              </w:tabs>
              <w:suppressAutoHyphens w:val="0"/>
              <w:spacing w:after="0"/>
              <w:rPr>
                <w:rFonts w:eastAsia="Malgun Gothic"/>
                <w:lang w:eastAsia="ko-KR"/>
              </w:rPr>
            </w:pPr>
          </w:p>
          <w:p w14:paraId="33B8BBB6" w14:textId="77777777" w:rsidR="009E55F8" w:rsidRPr="009E55F8" w:rsidRDefault="009E55F8" w:rsidP="009E55F8">
            <w:pPr>
              <w:tabs>
                <w:tab w:val="left" w:pos="0"/>
              </w:tabs>
              <w:suppressAutoHyphens w:val="0"/>
              <w:spacing w:after="0"/>
              <w:rPr>
                <w:rFonts w:eastAsia="Malgun Gothic"/>
                <w:lang w:eastAsia="ko-KR"/>
              </w:rPr>
            </w:pPr>
            <w:r w:rsidRPr="009E55F8">
              <w:rPr>
                <w:rFonts w:eastAsia="Malgun Gothic" w:hint="eastAsia"/>
                <w:lang w:eastAsia="ko-KR"/>
              </w:rPr>
              <w:t>Also, we think TBS determination in this proposal is appliable to RA type 0.</w:t>
            </w:r>
          </w:p>
          <w:p w14:paraId="5105FE19" w14:textId="77777777" w:rsidR="009E55F8" w:rsidRPr="009E55F8" w:rsidRDefault="009E55F8" w:rsidP="009E55F8">
            <w:pPr>
              <w:tabs>
                <w:tab w:val="left" w:pos="0"/>
              </w:tabs>
              <w:suppressAutoHyphens w:val="0"/>
              <w:spacing w:after="0"/>
              <w:rPr>
                <w:rFonts w:eastAsia="Malgun Gothic"/>
                <w:lang w:eastAsia="ko-KR"/>
              </w:rPr>
            </w:pPr>
            <w:r w:rsidRPr="009E55F8">
              <w:rPr>
                <w:rFonts w:eastAsia="Malgun Gothic" w:hint="eastAsia"/>
                <w:lang w:eastAsia="ko-KR"/>
              </w:rPr>
              <w:t>We propose the TBS determination in this proposal is applied to RA type 0.</w:t>
            </w:r>
          </w:p>
          <w:p w14:paraId="72D13305" w14:textId="6DF1DBC6" w:rsidR="009E55F8" w:rsidRPr="009E55F8" w:rsidRDefault="009E55F8" w:rsidP="009E55F8">
            <w:pPr>
              <w:rPr>
                <w:rFonts w:eastAsia="Malgun Gothic"/>
                <w:lang w:eastAsia="ko-KR"/>
              </w:rPr>
            </w:pPr>
            <w:r w:rsidRPr="009E55F8">
              <w:rPr>
                <w:rFonts w:eastAsia="Malgun Gothic" w:hint="eastAsia"/>
                <w:lang w:eastAsia="ko-KR"/>
              </w:rPr>
              <w:t xml:space="preserve"> </w:t>
            </w:r>
          </w:p>
        </w:tc>
      </w:tr>
      <w:tr w:rsidR="006D3AAD" w14:paraId="26EC74A6" w14:textId="77777777">
        <w:tc>
          <w:tcPr>
            <w:tcW w:w="1383" w:type="dxa"/>
          </w:tcPr>
          <w:p w14:paraId="0FF64917" w14:textId="4A2EF6D4" w:rsidR="006D3AAD" w:rsidRDefault="006D3AAD" w:rsidP="006D3AAD">
            <w:pPr>
              <w:jc w:val="center"/>
              <w:rPr>
                <w:rFonts w:eastAsia="Malgun Gothic"/>
                <w:lang w:eastAsia="ko-KR"/>
              </w:rPr>
            </w:pPr>
            <w:r>
              <w:rPr>
                <w:rFonts w:eastAsia="微软雅黑"/>
              </w:rPr>
              <w:t>Nokia, NSB</w:t>
            </w:r>
          </w:p>
        </w:tc>
        <w:tc>
          <w:tcPr>
            <w:tcW w:w="7677" w:type="dxa"/>
          </w:tcPr>
          <w:p w14:paraId="765E9E51" w14:textId="06C00B78" w:rsidR="006D3AAD" w:rsidRDefault="006D3AAD" w:rsidP="006D3AAD">
            <w:pPr>
              <w:rPr>
                <w:rFonts w:eastAsia="Malgun Gothic"/>
                <w:lang w:eastAsia="ko-KR"/>
              </w:rPr>
            </w:pPr>
            <w:r>
              <w:rPr>
                <w:rFonts w:eastAsia="微软雅黑"/>
                <w:lang w:eastAsia="zh-CN"/>
              </w:rPr>
              <w:t xml:space="preserve">At this stage, it </w:t>
            </w:r>
            <w:proofErr w:type="spellStart"/>
            <w:r>
              <w:rPr>
                <w:rFonts w:eastAsia="微软雅黑"/>
                <w:lang w:eastAsia="zh-CN"/>
              </w:rPr>
              <w:t>maybe</w:t>
            </w:r>
            <w:proofErr w:type="spellEnd"/>
            <w:r>
              <w:rPr>
                <w:rFonts w:eastAsia="微软雅黑"/>
                <w:lang w:eastAsia="zh-CN"/>
              </w:rPr>
              <w:t xml:space="preserve"> good to keep the 2 most popular options and we can further discuss for down selection. Therefore, we prefer to keep both Option 1-1 and Option 2 for now.</w:t>
            </w:r>
          </w:p>
        </w:tc>
      </w:tr>
      <w:tr w:rsidR="005F10E2" w14:paraId="6BF1C44C" w14:textId="77777777">
        <w:tc>
          <w:tcPr>
            <w:tcW w:w="1383" w:type="dxa"/>
          </w:tcPr>
          <w:p w14:paraId="56330116" w14:textId="00468FE1" w:rsidR="005F10E2" w:rsidRDefault="005F10E2" w:rsidP="005F10E2">
            <w:pPr>
              <w:jc w:val="center"/>
              <w:rPr>
                <w:rFonts w:eastAsia="微软雅黑"/>
              </w:rPr>
            </w:pPr>
            <w:r>
              <w:rPr>
                <w:rFonts w:eastAsia="微软雅黑"/>
              </w:rPr>
              <w:t>NEC</w:t>
            </w:r>
          </w:p>
        </w:tc>
        <w:tc>
          <w:tcPr>
            <w:tcW w:w="7677" w:type="dxa"/>
          </w:tcPr>
          <w:p w14:paraId="2E0A5A05" w14:textId="77777777" w:rsidR="005F10E2" w:rsidRDefault="005F10E2" w:rsidP="005F10E2">
            <w:pPr>
              <w:tabs>
                <w:tab w:val="left" w:pos="0"/>
              </w:tabs>
              <w:suppressAutoHyphens w:val="0"/>
              <w:spacing w:after="0"/>
              <w:rPr>
                <w:rFonts w:eastAsia="微软雅黑"/>
                <w:lang w:eastAsia="zh-CN"/>
              </w:rPr>
            </w:pPr>
            <w:r>
              <w:rPr>
                <w:rFonts w:eastAsia="微软雅黑"/>
                <w:lang w:eastAsia="zh-CN"/>
              </w:rPr>
              <w:t xml:space="preserve">As already discussed in our companion </w:t>
            </w:r>
            <w:proofErr w:type="spellStart"/>
            <w:r>
              <w:rPr>
                <w:rFonts w:eastAsia="微软雅黑"/>
                <w:lang w:eastAsia="zh-CN"/>
              </w:rPr>
              <w:t>TDoc</w:t>
            </w:r>
            <w:proofErr w:type="spellEnd"/>
            <w:r>
              <w:rPr>
                <w:rFonts w:eastAsia="微软雅黑"/>
                <w:lang w:eastAsia="zh-CN"/>
              </w:rPr>
              <w:t xml:space="preserve">, </w:t>
            </w:r>
            <w:r w:rsidRPr="009E7BE1">
              <w:rPr>
                <w:rFonts w:eastAsia="微软雅黑"/>
                <w:b/>
                <w:bCs/>
                <w:lang w:eastAsia="zh-CN"/>
              </w:rPr>
              <w:t>Option-1-1 does not allow gNB to utilize the benefit of interleaving when UL subband size is similar or larger in size than DL subband in the active BWP</w:t>
            </w:r>
            <w:r>
              <w:rPr>
                <w:rFonts w:eastAsia="微软雅黑"/>
                <w:lang w:eastAsia="zh-CN"/>
              </w:rPr>
              <w:t>. Consider the example below where contiguous set of VRB allocation (indicated by orange blocks)) results in contiguous set of PRB allocation (indica</w:t>
            </w:r>
            <w:r>
              <w:rPr>
                <w:rFonts w:eastAsia="微软雅黑"/>
                <w:lang w:eastAsia="zh-CN"/>
              </w:rPr>
              <w:t>t</w:t>
            </w:r>
            <w:r>
              <w:rPr>
                <w:rFonts w:eastAsia="微软雅黑"/>
                <w:lang w:eastAsia="zh-CN"/>
              </w:rPr>
              <w:lastRenderedPageBreak/>
              <w:t>ed by blue blocks) for Option-1-1/1-2 even though interleaving is enabled (as any VRB which gets mapped to UL subband is considered invalid).</w:t>
            </w:r>
          </w:p>
          <w:p w14:paraId="5E2C3CE5" w14:textId="77777777" w:rsidR="005F10E2" w:rsidRDefault="005F10E2" w:rsidP="005F10E2">
            <w:pPr>
              <w:tabs>
                <w:tab w:val="left" w:pos="0"/>
              </w:tabs>
              <w:suppressAutoHyphens w:val="0"/>
              <w:spacing w:after="0"/>
              <w:rPr>
                <w:rFonts w:eastAsia="微软雅黑"/>
                <w:lang w:eastAsia="zh-CN"/>
              </w:rPr>
            </w:pPr>
            <w:r>
              <w:rPr>
                <w:rFonts w:eastAsia="微软雅黑"/>
                <w:noProof/>
                <w:lang w:eastAsia="zh-CN"/>
              </w:rPr>
              <w:drawing>
                <wp:inline distT="0" distB="0" distL="0" distR="0" wp14:anchorId="2EB3A8F2" wp14:editId="3D651618">
                  <wp:extent cx="4382135" cy="1438658"/>
                  <wp:effectExtent l="0" t="0" r="0" b="9525"/>
                  <wp:docPr id="73772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9030" cy="1444204"/>
                          </a:xfrm>
                          <a:prstGeom prst="rect">
                            <a:avLst/>
                          </a:prstGeom>
                          <a:noFill/>
                        </pic:spPr>
                      </pic:pic>
                    </a:graphicData>
                  </a:graphic>
                </wp:inline>
              </w:drawing>
            </w:r>
          </w:p>
          <w:p w14:paraId="62290591" w14:textId="77777777" w:rsidR="005F10E2" w:rsidRDefault="005F10E2" w:rsidP="005F10E2">
            <w:pPr>
              <w:tabs>
                <w:tab w:val="left" w:pos="0"/>
              </w:tabs>
              <w:suppressAutoHyphens w:val="0"/>
              <w:spacing w:after="0"/>
              <w:rPr>
                <w:rFonts w:eastAsia="微软雅黑"/>
                <w:lang w:eastAsia="zh-CN"/>
              </w:rPr>
            </w:pPr>
          </w:p>
          <w:p w14:paraId="7DBD8DB1" w14:textId="5AC7667D" w:rsidR="005F10E2" w:rsidRDefault="005F10E2" w:rsidP="005F10E2">
            <w:pPr>
              <w:rPr>
                <w:rFonts w:eastAsia="微软雅黑"/>
                <w:lang w:eastAsia="zh-CN"/>
              </w:rPr>
            </w:pPr>
            <w:r>
              <w:rPr>
                <w:rFonts w:eastAsia="微软雅黑"/>
                <w:lang w:eastAsia="zh-CN"/>
              </w:rPr>
              <w:t xml:space="preserve">This is a serious drawback of Option-1-1. If we have to support Option-1-1 we have to </w:t>
            </w:r>
            <w:proofErr w:type="spellStart"/>
            <w:r>
              <w:rPr>
                <w:rFonts w:eastAsia="微软雅黑"/>
                <w:lang w:eastAsia="zh-CN"/>
              </w:rPr>
              <w:t>atleast</w:t>
            </w:r>
            <w:proofErr w:type="spellEnd"/>
            <w:r>
              <w:rPr>
                <w:rFonts w:eastAsia="微软雅黑"/>
                <w:lang w:eastAsia="zh-CN"/>
              </w:rPr>
              <w:t xml:space="preserve"> include one of Option-2 or Option-3 (when interleaving is enabled) otherwise </w:t>
            </w:r>
            <w:r w:rsidRPr="009E7BE1">
              <w:rPr>
                <w:rFonts w:eastAsia="微软雅黑"/>
                <w:b/>
                <w:bCs/>
                <w:lang w:eastAsia="zh-CN"/>
              </w:rPr>
              <w:t>we are not ready to accept Option-1-1 as standalone solution for Type 1 PDSCH</w:t>
            </w:r>
            <w:r>
              <w:rPr>
                <w:rFonts w:eastAsia="微软雅黑"/>
                <w:lang w:eastAsia="zh-CN"/>
              </w:rPr>
              <w:t>.</w:t>
            </w:r>
          </w:p>
        </w:tc>
      </w:tr>
      <w:tr w:rsidR="009F5329" w14:paraId="20432A44" w14:textId="77777777">
        <w:tc>
          <w:tcPr>
            <w:tcW w:w="1383" w:type="dxa"/>
          </w:tcPr>
          <w:p w14:paraId="5FDDC9A9" w14:textId="68745D42" w:rsidR="009F5329" w:rsidRDefault="009F5329" w:rsidP="009F5329">
            <w:pPr>
              <w:jc w:val="center"/>
              <w:rPr>
                <w:rFonts w:eastAsia="微软雅黑"/>
              </w:rPr>
            </w:pPr>
            <w:r>
              <w:rPr>
                <w:rFonts w:eastAsia="微软雅黑"/>
              </w:rPr>
              <w:lastRenderedPageBreak/>
              <w:t>QC</w:t>
            </w:r>
          </w:p>
        </w:tc>
        <w:tc>
          <w:tcPr>
            <w:tcW w:w="7677" w:type="dxa"/>
          </w:tcPr>
          <w:p w14:paraId="532AA071" w14:textId="77777777" w:rsidR="009F5329" w:rsidRDefault="009F5329" w:rsidP="009F5329">
            <w:pPr>
              <w:tabs>
                <w:tab w:val="left" w:pos="0"/>
              </w:tabs>
              <w:suppressAutoHyphens w:val="0"/>
              <w:spacing w:after="0"/>
              <w:rPr>
                <w:rFonts w:eastAsia="微软雅黑"/>
                <w:lang w:eastAsia="zh-CN"/>
              </w:rPr>
            </w:pPr>
            <w:r>
              <w:rPr>
                <w:rFonts w:eastAsia="微软雅黑"/>
                <w:lang w:eastAsia="zh-CN"/>
              </w:rPr>
              <w:t>Both option 1-1 and 1-2 can be supported and each option is applicable for both interleaved and non-interleaved VRB-to-PRB mapping. And for either option, the proposal should clar</w:t>
            </w:r>
            <w:r>
              <w:rPr>
                <w:rFonts w:eastAsia="微软雅黑"/>
                <w:lang w:eastAsia="zh-CN"/>
              </w:rPr>
              <w:t>i</w:t>
            </w:r>
            <w:r>
              <w:rPr>
                <w:rFonts w:eastAsia="微软雅黑"/>
                <w:lang w:eastAsia="zh-CN"/>
              </w:rPr>
              <w:t>fy that the invalid PRBs are assumed as resources not available for PDSCH (</w:t>
            </w:r>
            <w:proofErr w:type="spellStart"/>
            <w:r>
              <w:rPr>
                <w:rFonts w:eastAsia="微软雅黑"/>
                <w:lang w:eastAsia="zh-CN"/>
              </w:rPr>
              <w:t>i.e</w:t>
            </w:r>
            <w:proofErr w:type="spellEnd"/>
            <w:r>
              <w:rPr>
                <w:rFonts w:eastAsia="微软雅黑"/>
                <w:lang w:eastAsia="zh-CN"/>
              </w:rPr>
              <w:t xml:space="preserve"> rate matc</w:t>
            </w:r>
            <w:r>
              <w:rPr>
                <w:rFonts w:eastAsia="微软雅黑"/>
                <w:lang w:eastAsia="zh-CN"/>
              </w:rPr>
              <w:t>h</w:t>
            </w:r>
            <w:r>
              <w:rPr>
                <w:rFonts w:eastAsia="微软雅黑"/>
                <w:lang w:eastAsia="zh-CN"/>
              </w:rPr>
              <w:t xml:space="preserve">ing). </w:t>
            </w:r>
          </w:p>
          <w:p w14:paraId="2559E55F" w14:textId="77777777" w:rsidR="009F5329" w:rsidRDefault="009F5329" w:rsidP="009F5329">
            <w:pPr>
              <w:tabs>
                <w:tab w:val="left" w:pos="0"/>
              </w:tabs>
              <w:suppressAutoHyphens w:val="0"/>
              <w:spacing w:after="0"/>
              <w:rPr>
                <w:rFonts w:eastAsia="微软雅黑"/>
                <w:lang w:eastAsia="zh-CN"/>
              </w:rPr>
            </w:pPr>
          </w:p>
          <w:p w14:paraId="04C12A95" w14:textId="678BA405" w:rsidR="009F5329" w:rsidRDefault="009F5329" w:rsidP="009F5329">
            <w:pPr>
              <w:tabs>
                <w:tab w:val="left" w:pos="0"/>
              </w:tabs>
              <w:suppressAutoHyphens w:val="0"/>
              <w:spacing w:after="0"/>
              <w:rPr>
                <w:rFonts w:eastAsia="微软雅黑"/>
                <w:lang w:eastAsia="zh-CN"/>
              </w:rPr>
            </w:pPr>
            <w:r>
              <w:rPr>
                <w:rFonts w:eastAsia="微软雅黑"/>
                <w:lang w:eastAsia="zh-CN"/>
              </w:rPr>
              <w:t>We suggest agreeing first on the common part between the two options then discuss the number of PRBs.</w:t>
            </w:r>
          </w:p>
          <w:p w14:paraId="018B4B08" w14:textId="77777777" w:rsidR="009F5329" w:rsidRDefault="009F5329" w:rsidP="009F5329">
            <w:pPr>
              <w:tabs>
                <w:tab w:val="left" w:pos="0"/>
              </w:tabs>
              <w:suppressAutoHyphens w:val="0"/>
              <w:spacing w:after="0"/>
              <w:rPr>
                <w:rFonts w:eastAsia="微软雅黑"/>
                <w:lang w:eastAsia="zh-CN"/>
              </w:rPr>
            </w:pPr>
          </w:p>
          <w:p w14:paraId="57CA2E86" w14:textId="77777777" w:rsidR="009F5329" w:rsidRPr="00C932D8" w:rsidRDefault="009F5329" w:rsidP="009F5329">
            <w:pPr>
              <w:numPr>
                <w:ilvl w:val="0"/>
                <w:numId w:val="21"/>
              </w:numPr>
              <w:suppressAutoHyphens w:val="0"/>
              <w:spacing w:after="0" w:line="240" w:lineRule="auto"/>
              <w:jc w:val="left"/>
              <w:rPr>
                <w:rFonts w:ascii="Times" w:eastAsia="Malgun Gothic" w:hAnsi="Times"/>
                <w:szCs w:val="24"/>
                <w:lang w:val="en-GB" w:eastAsia="zh-CN"/>
              </w:rPr>
            </w:pPr>
            <w:r w:rsidRPr="008F7D90">
              <w:rPr>
                <w:rFonts w:ascii="Times" w:eastAsia="Malgun Gothic" w:hAnsi="Times" w:hint="eastAsia"/>
                <w:szCs w:val="24"/>
                <w:lang w:val="en-GB" w:eastAsia="zh-CN"/>
              </w:rPr>
              <w:t xml:space="preserve">Only the assigned PRBs within DL usable PRBs are </w:t>
            </w:r>
            <w:r w:rsidRPr="008F7D90">
              <w:rPr>
                <w:rFonts w:ascii="Times" w:eastAsia="Malgun Gothic" w:hAnsi="Times" w:cs="Times" w:hint="eastAsia"/>
                <w:szCs w:val="24"/>
                <w:lang w:val="en-GB" w:eastAsia="zh-CN"/>
              </w:rPr>
              <w:t>considered to be valid for</w:t>
            </w:r>
            <w:r w:rsidRPr="008F7D90">
              <w:rPr>
                <w:rFonts w:ascii="Times" w:eastAsia="Malgun Gothic" w:hAnsi="Times" w:hint="eastAsia"/>
                <w:szCs w:val="24"/>
                <w:lang w:val="en-GB" w:eastAsia="zh-CN"/>
              </w:rPr>
              <w:t xml:space="preserve"> PDSCH. Assigned PRBs that fall outside DL usable PRBs are </w:t>
            </w:r>
            <w:r w:rsidRPr="008F7D90">
              <w:rPr>
                <w:rFonts w:ascii="Times" w:eastAsia="Malgun Gothic" w:hAnsi="Times" w:cs="Times" w:hint="eastAsia"/>
                <w:szCs w:val="24"/>
                <w:lang w:val="en-GB" w:eastAsia="zh-CN"/>
              </w:rPr>
              <w:t>considered to be</w:t>
            </w:r>
            <w:r w:rsidRPr="008F7D90">
              <w:rPr>
                <w:rFonts w:ascii="Times" w:eastAsia="Malgun Gothic" w:hAnsi="Times" w:hint="eastAsia"/>
                <w:szCs w:val="24"/>
                <w:lang w:val="en-GB" w:eastAsia="zh-CN"/>
              </w:rPr>
              <w:t xml:space="preserve"> </w:t>
            </w:r>
            <w:r w:rsidRPr="008F7D90">
              <w:rPr>
                <w:rFonts w:ascii="Times" w:eastAsia="Malgun Gothic" w:hAnsi="Times"/>
                <w:szCs w:val="24"/>
                <w:lang w:val="en-GB" w:eastAsia="zh-CN"/>
              </w:rPr>
              <w:t>i</w:t>
            </w:r>
            <w:r w:rsidRPr="008F7D90">
              <w:rPr>
                <w:rFonts w:ascii="Times" w:eastAsia="Malgun Gothic" w:hAnsi="Times"/>
                <w:szCs w:val="24"/>
                <w:lang w:val="en-GB" w:eastAsia="zh-CN"/>
              </w:rPr>
              <w:t>n</w:t>
            </w:r>
            <w:r w:rsidRPr="008F7D90">
              <w:rPr>
                <w:rFonts w:ascii="Times" w:eastAsia="Malgun Gothic" w:hAnsi="Times"/>
                <w:szCs w:val="24"/>
                <w:lang w:val="en-GB" w:eastAsia="zh-CN"/>
              </w:rPr>
              <w:t>valid and</w:t>
            </w:r>
            <w:r w:rsidRPr="00027DAC">
              <w:rPr>
                <w:rFonts w:ascii="Times" w:eastAsia="Malgun Gothic" w:hAnsi="Times" w:hint="eastAsia"/>
                <w:color w:val="FF0000"/>
                <w:szCs w:val="24"/>
                <w:lang w:val="en-GB" w:eastAsia="zh-CN"/>
              </w:rPr>
              <w:t xml:space="preserve"> </w:t>
            </w:r>
            <w:r w:rsidRPr="00027DAC">
              <w:rPr>
                <w:rFonts w:ascii="Times" w:eastAsia="Malgun Gothic" w:hAnsi="Times"/>
                <w:color w:val="FF0000"/>
                <w:szCs w:val="24"/>
                <w:lang w:val="en-GB" w:eastAsia="zh-CN"/>
              </w:rPr>
              <w:t xml:space="preserve">assumed not available for PDSCH (i.e. </w:t>
            </w:r>
            <w:r w:rsidRPr="00027DAC">
              <w:rPr>
                <w:rFonts w:ascii="Times" w:eastAsia="Malgun Gothic" w:hAnsi="Times" w:hint="eastAsia"/>
                <w:color w:val="FF0000"/>
                <w:szCs w:val="24"/>
                <w:lang w:val="en-GB" w:eastAsia="zh-CN"/>
              </w:rPr>
              <w:t>should not be used for PDSCH r</w:t>
            </w:r>
            <w:r w:rsidRPr="00027DAC">
              <w:rPr>
                <w:rFonts w:ascii="Times" w:eastAsia="Malgun Gothic" w:hAnsi="Times" w:hint="eastAsia"/>
                <w:color w:val="FF0000"/>
                <w:szCs w:val="24"/>
                <w:lang w:val="en-GB" w:eastAsia="zh-CN"/>
              </w:rPr>
              <w:t>e</w:t>
            </w:r>
            <w:r w:rsidRPr="00027DAC">
              <w:rPr>
                <w:rFonts w:ascii="Times" w:eastAsia="Malgun Gothic" w:hAnsi="Times" w:hint="eastAsia"/>
                <w:color w:val="FF0000"/>
                <w:szCs w:val="24"/>
                <w:lang w:val="en-GB" w:eastAsia="zh-CN"/>
              </w:rPr>
              <w:t>source mapping</w:t>
            </w:r>
            <w:r w:rsidRPr="00027DAC">
              <w:rPr>
                <w:rFonts w:ascii="Times" w:eastAsia="Malgun Gothic" w:hAnsi="Times"/>
                <w:color w:val="FF0000"/>
                <w:szCs w:val="24"/>
                <w:lang w:val="en-GB" w:eastAsia="zh-CN"/>
              </w:rPr>
              <w:t>)</w:t>
            </w:r>
          </w:p>
          <w:p w14:paraId="0267A280" w14:textId="77777777" w:rsidR="009F5329" w:rsidRPr="008F7D90" w:rsidRDefault="009F5329" w:rsidP="009F5329">
            <w:pPr>
              <w:numPr>
                <w:ilvl w:val="1"/>
                <w:numId w:val="22"/>
              </w:numPr>
              <w:suppressAutoHyphens w:val="0"/>
              <w:spacing w:after="0" w:line="240" w:lineRule="auto"/>
              <w:jc w:val="left"/>
              <w:rPr>
                <w:rFonts w:ascii="Times" w:eastAsia="Malgun Gothic" w:hAnsi="Times"/>
                <w:szCs w:val="24"/>
                <w:lang w:val="en-GB" w:eastAsia="zh-CN"/>
              </w:rPr>
            </w:pPr>
            <w:r w:rsidRPr="008F7D90">
              <w:rPr>
                <w:rFonts w:ascii="Times" w:eastAsia="Malgun Gothic" w:hAnsi="Times" w:cs="Times" w:hint="eastAsia"/>
                <w:szCs w:val="24"/>
                <w:lang w:val="en-GB" w:eastAsia="zh-CN"/>
              </w:rPr>
              <w:t>Existing</w:t>
            </w:r>
            <w:r w:rsidRPr="008F7D90">
              <w:rPr>
                <w:rFonts w:ascii="Times" w:eastAsia="Malgun Gothic" w:hAnsi="Times" w:hint="eastAsia"/>
                <w:szCs w:val="24"/>
                <w:lang w:val="en-GB" w:eastAsia="zh-CN"/>
              </w:rPr>
              <w:t xml:space="preserve"> RB indexing and VRB-to-PRB mapping are reused</w:t>
            </w:r>
          </w:p>
          <w:p w14:paraId="5CD1C2F1" w14:textId="77777777" w:rsidR="009F5329" w:rsidRPr="00027DAC" w:rsidRDefault="009F5329" w:rsidP="009F5329">
            <w:pPr>
              <w:numPr>
                <w:ilvl w:val="1"/>
                <w:numId w:val="22"/>
              </w:numPr>
              <w:suppressAutoHyphens w:val="0"/>
              <w:spacing w:after="0" w:line="240" w:lineRule="auto"/>
              <w:jc w:val="left"/>
              <w:rPr>
                <w:rFonts w:ascii="Times" w:eastAsia="Malgun Gothic" w:hAnsi="Times"/>
                <w:strike/>
                <w:szCs w:val="24"/>
                <w:lang w:val="en-GB" w:eastAsia="zh-CN"/>
              </w:rPr>
            </w:pPr>
            <w:r>
              <w:rPr>
                <w:rFonts w:ascii="Times" w:eastAsia="Malgun Gothic" w:hAnsi="Times"/>
                <w:szCs w:val="24"/>
                <w:lang w:val="en-GB" w:eastAsia="zh-CN"/>
              </w:rPr>
              <w:t xml:space="preserve">FFS: </w:t>
            </w:r>
            <w:r w:rsidRPr="008F7D90">
              <w:rPr>
                <w:rFonts w:ascii="Times" w:eastAsia="Malgun Gothic" w:hAnsi="Times" w:hint="eastAsia"/>
                <w:szCs w:val="24"/>
                <w:lang w:val="en-GB" w:eastAsia="zh-CN"/>
              </w:rPr>
              <w:t xml:space="preserve">The number of PRBs for TBS determination </w:t>
            </w:r>
          </w:p>
          <w:p w14:paraId="76308B77" w14:textId="77777777" w:rsidR="009F5329" w:rsidRPr="008F7D90" w:rsidRDefault="009F5329" w:rsidP="009F5329">
            <w:pPr>
              <w:numPr>
                <w:ilvl w:val="1"/>
                <w:numId w:val="22"/>
              </w:numPr>
              <w:suppressAutoHyphens w:val="0"/>
              <w:spacing w:after="0" w:line="240" w:lineRule="auto"/>
              <w:jc w:val="left"/>
              <w:rPr>
                <w:rFonts w:ascii="Times" w:eastAsia="Malgun Gothic" w:hAnsi="Times"/>
                <w:szCs w:val="24"/>
                <w:lang w:val="en-GB" w:eastAsia="zh-CN"/>
              </w:rPr>
            </w:pPr>
            <w:r w:rsidRPr="008F7D90">
              <w:rPr>
                <w:rFonts w:ascii="Times" w:eastAsia="Malgun Gothic" w:hAnsi="Times" w:hint="eastAsia"/>
                <w:szCs w:val="24"/>
                <w:lang w:val="en-GB" w:eastAsia="zh-CN"/>
              </w:rPr>
              <w:t>FFS</w:t>
            </w:r>
            <w:r w:rsidRPr="008F7D90">
              <w:rPr>
                <w:rFonts w:ascii="Times" w:eastAsia="Malgun Gothic" w:hAnsi="Times"/>
                <w:szCs w:val="24"/>
                <w:lang w:val="en-GB" w:eastAsia="zh-CN"/>
              </w:rPr>
              <w:t>:</w:t>
            </w:r>
            <w:r w:rsidRPr="008F7D90">
              <w:rPr>
                <w:rFonts w:ascii="Times" w:eastAsia="Malgun Gothic" w:hAnsi="Times" w:hint="eastAsia"/>
                <w:szCs w:val="24"/>
                <w:lang w:val="en-GB" w:eastAsia="zh-CN"/>
              </w:rPr>
              <w:t xml:space="preserve"> DMRS </w:t>
            </w:r>
            <w:r w:rsidRPr="008F7D90">
              <w:rPr>
                <w:rFonts w:ascii="Times" w:eastAsia="Malgun Gothic" w:hAnsi="Times"/>
                <w:szCs w:val="24"/>
                <w:lang w:val="en-GB" w:eastAsia="zh-CN"/>
              </w:rPr>
              <w:t xml:space="preserve">sequence </w:t>
            </w:r>
            <w:r w:rsidRPr="008F7D90">
              <w:rPr>
                <w:rFonts w:ascii="Times" w:eastAsia="Malgun Gothic" w:hAnsi="Times" w:hint="eastAsia"/>
                <w:szCs w:val="24"/>
                <w:lang w:val="en-GB" w:eastAsia="zh-CN"/>
              </w:rPr>
              <w:t xml:space="preserve">mapping </w:t>
            </w:r>
          </w:p>
          <w:p w14:paraId="5A8E4D95" w14:textId="77777777" w:rsidR="009F5329" w:rsidRDefault="009F5329" w:rsidP="009F5329">
            <w:pPr>
              <w:tabs>
                <w:tab w:val="left" w:pos="0"/>
              </w:tabs>
              <w:suppressAutoHyphens w:val="0"/>
              <w:spacing w:after="0"/>
              <w:rPr>
                <w:rFonts w:eastAsia="微软雅黑"/>
                <w:lang w:eastAsia="zh-CN"/>
              </w:rPr>
            </w:pPr>
          </w:p>
        </w:tc>
      </w:tr>
      <w:tr w:rsidR="00F638A7" w14:paraId="1E00CBF8" w14:textId="77777777">
        <w:tc>
          <w:tcPr>
            <w:tcW w:w="1383" w:type="dxa"/>
          </w:tcPr>
          <w:p w14:paraId="5303EB80" w14:textId="7030B725" w:rsidR="00F638A7" w:rsidRDefault="00F638A7" w:rsidP="00F638A7">
            <w:pPr>
              <w:jc w:val="center"/>
              <w:rPr>
                <w:rFonts w:eastAsia="微软雅黑"/>
              </w:rPr>
            </w:pPr>
            <w:r>
              <w:rPr>
                <w:rFonts w:eastAsia="微软雅黑"/>
              </w:rPr>
              <w:t>Ericsson</w:t>
            </w:r>
          </w:p>
        </w:tc>
        <w:tc>
          <w:tcPr>
            <w:tcW w:w="7677" w:type="dxa"/>
          </w:tcPr>
          <w:p w14:paraId="5849AEE8" w14:textId="30C077C2" w:rsidR="00F638A7" w:rsidRDefault="00F638A7" w:rsidP="00F638A7">
            <w:pPr>
              <w:tabs>
                <w:tab w:val="left" w:pos="0"/>
              </w:tabs>
              <w:suppressAutoHyphens w:val="0"/>
              <w:spacing w:after="0"/>
              <w:rPr>
                <w:rFonts w:eastAsia="微软雅黑"/>
                <w:lang w:eastAsia="zh-CN"/>
              </w:rPr>
            </w:pPr>
            <w:r>
              <w:rPr>
                <w:rFonts w:eastAsia="微软雅黑"/>
                <w:lang w:eastAsia="zh-CN"/>
              </w:rPr>
              <w:t>We agree that option 1-1 is promising for both cases of (interleaved and non-interleaved) PDSCH in single slot.</w:t>
            </w:r>
          </w:p>
          <w:p w14:paraId="1DC7CC68" w14:textId="77777777" w:rsidR="00F638A7" w:rsidRDefault="00F638A7" w:rsidP="00F638A7">
            <w:pPr>
              <w:tabs>
                <w:tab w:val="left" w:pos="0"/>
              </w:tabs>
              <w:suppressAutoHyphens w:val="0"/>
              <w:spacing w:after="0"/>
              <w:rPr>
                <w:rFonts w:eastAsia="微软雅黑"/>
                <w:lang w:eastAsia="zh-CN"/>
              </w:rPr>
            </w:pPr>
            <w:r>
              <w:rPr>
                <w:rFonts w:eastAsia="微软雅黑"/>
                <w:lang w:eastAsia="zh-CN"/>
              </w:rPr>
              <w:t xml:space="preserve">However, if we consider for a unified solution for different cases of PDSCH, including, PDSCH in a single slot and </w:t>
            </w:r>
            <w:r w:rsidRPr="00F65C55">
              <w:rPr>
                <w:rFonts w:eastAsia="微软雅黑"/>
                <w:lang w:eastAsia="zh-CN"/>
              </w:rPr>
              <w:t>PDSCH repetition</w:t>
            </w:r>
            <w:r>
              <w:rPr>
                <w:rFonts w:eastAsia="微软雅黑"/>
                <w:lang w:eastAsia="zh-CN"/>
              </w:rPr>
              <w:t>s</w:t>
            </w:r>
            <w:r w:rsidRPr="00F65C55">
              <w:rPr>
                <w:rFonts w:eastAsia="微软雅黑"/>
                <w:lang w:eastAsia="zh-CN"/>
              </w:rPr>
              <w:t xml:space="preserve"> where the transmission occasions are mapped to SBFD and non-SBFD slots</w:t>
            </w:r>
            <w:r>
              <w:rPr>
                <w:rFonts w:eastAsia="微软雅黑"/>
                <w:lang w:eastAsia="zh-CN"/>
              </w:rPr>
              <w:t xml:space="preserve">, </w:t>
            </w:r>
            <w:r w:rsidRPr="00BD5F72">
              <w:rPr>
                <w:rFonts w:eastAsia="微软雅黑"/>
                <w:lang w:eastAsia="zh-CN"/>
              </w:rPr>
              <w:t>the number of available RBs are different in different type of slots</w:t>
            </w:r>
            <w:r>
              <w:rPr>
                <w:rFonts w:eastAsia="微软雅黑"/>
                <w:lang w:eastAsia="zh-CN"/>
              </w:rPr>
              <w:t>. T</w:t>
            </w:r>
            <w:r w:rsidRPr="00813BC7">
              <w:rPr>
                <w:rFonts w:eastAsia="微软雅黑"/>
                <w:lang w:eastAsia="zh-CN"/>
              </w:rPr>
              <w:t>he effective coding rates are different in different slots, which is probably not a desirable situation</w:t>
            </w:r>
            <w:r>
              <w:rPr>
                <w:rFonts w:eastAsia="微软雅黑"/>
                <w:lang w:eastAsia="zh-CN"/>
              </w:rPr>
              <w:t xml:space="preserve">. </w:t>
            </w:r>
            <w:r w:rsidRPr="00813BC7">
              <w:rPr>
                <w:rFonts w:eastAsia="微软雅黑"/>
                <w:lang w:eastAsia="zh-CN"/>
              </w:rPr>
              <w:t>This problem doesn’t exist with Option 2. With Option 2, all allocated RB are valid and hence in a PDSCH repetition scenarios the number of RBs available for PDSCH resource mapping are the same across SBFD and non-SBFD slots.</w:t>
            </w:r>
            <w:r>
              <w:rPr>
                <w:rFonts w:eastAsia="微软雅黑"/>
                <w:lang w:eastAsia="zh-CN"/>
              </w:rPr>
              <w:t xml:space="preserve"> In that sense, Option 2 has an advantage over Option 1-1.  </w:t>
            </w:r>
          </w:p>
          <w:p w14:paraId="586E640A" w14:textId="77777777" w:rsidR="00F638A7" w:rsidRDefault="00F638A7" w:rsidP="00F638A7">
            <w:pPr>
              <w:tabs>
                <w:tab w:val="left" w:pos="0"/>
              </w:tabs>
              <w:suppressAutoHyphens w:val="0"/>
              <w:spacing w:after="0"/>
              <w:rPr>
                <w:rFonts w:eastAsia="微软雅黑"/>
                <w:lang w:eastAsia="zh-CN"/>
              </w:rPr>
            </w:pPr>
          </w:p>
        </w:tc>
      </w:tr>
    </w:tbl>
    <w:p w14:paraId="216FDF2D" w14:textId="77777777" w:rsidR="00ED132E" w:rsidRDefault="00ED132E">
      <w:pPr>
        <w:rPr>
          <w:rFonts w:eastAsiaTheme="minorEastAsia"/>
          <w:lang w:val="en-GB" w:eastAsia="zh-CN"/>
        </w:rPr>
      </w:pPr>
    </w:p>
    <w:p w14:paraId="5BD181C9"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 xml:space="preserve">3 </w:t>
      </w:r>
    </w:p>
    <w:p w14:paraId="0F6CDDF4" w14:textId="77777777" w:rsidR="00ED132E" w:rsidRDefault="00805BAE">
      <w:pPr>
        <w:spacing w:after="120"/>
        <w:rPr>
          <w:rFonts w:eastAsiaTheme="minorEastAsia"/>
          <w:b/>
          <w:lang w:eastAsia="zh-CN"/>
        </w:rPr>
      </w:pPr>
      <w:r>
        <w:rPr>
          <w:rFonts w:eastAsiaTheme="minorEastAsia"/>
          <w:b/>
          <w:lang w:eastAsia="zh-CN"/>
        </w:rPr>
        <w:t>Proposed Agreement:</w:t>
      </w:r>
    </w:p>
    <w:p w14:paraId="5E8B9CA0" w14:textId="77777777" w:rsidR="00ED132E" w:rsidRDefault="00805BAE">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allocation Type 0 for PDSCH in a single slot by DCI based scheduling (without repetition)</w:t>
      </w:r>
      <w:r>
        <w:rPr>
          <w:rFonts w:ascii="Times" w:eastAsia="Malgun Gothic" w:hAnsi="Times" w:cs="Times" w:hint="eastAsia"/>
          <w:szCs w:val="24"/>
          <w:lang w:val="en-GB" w:eastAsia="zh-CN"/>
        </w:rPr>
        <w:t xml:space="preserve">, </w:t>
      </w:r>
    </w:p>
    <w:p w14:paraId="2D048ECD"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symbols</w:t>
      </w:r>
      <w:r>
        <w:rPr>
          <w:rFonts w:ascii="Times" w:eastAsia="Malgun Gothic" w:hAnsi="Times" w:hint="eastAsia"/>
          <w:szCs w:val="24"/>
          <w:lang w:val="en-GB" w:eastAsia="zh-CN"/>
        </w:rPr>
        <w:t>.</w:t>
      </w:r>
    </w:p>
    <w:p w14:paraId="22E71ECC" w14:textId="77777777" w:rsidR="00ED132E" w:rsidRDefault="00805BAE">
      <w:pPr>
        <w:numPr>
          <w:ilvl w:val="1"/>
          <w:numId w:val="21"/>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17954729"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54D7BB92" w14:textId="77777777" w:rsidR="00ED132E" w:rsidRDefault="00ED132E">
      <w:pPr>
        <w:suppressAutoHyphens w:val="0"/>
        <w:spacing w:after="0" w:line="240" w:lineRule="auto"/>
        <w:ind w:left="1440"/>
        <w:jc w:val="left"/>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ED132E" w14:paraId="3A9BD5F3" w14:textId="77777777">
        <w:tc>
          <w:tcPr>
            <w:tcW w:w="1383" w:type="dxa"/>
            <w:vAlign w:val="center"/>
          </w:tcPr>
          <w:p w14:paraId="7343BB69" w14:textId="77777777" w:rsidR="00ED132E" w:rsidRDefault="00ED132E">
            <w:pPr>
              <w:spacing w:after="120"/>
              <w:rPr>
                <w:rFonts w:eastAsia="微软雅黑"/>
                <w:b/>
                <w:color w:val="000000"/>
                <w:lang w:eastAsia="zh-CN"/>
              </w:rPr>
            </w:pPr>
          </w:p>
        </w:tc>
        <w:tc>
          <w:tcPr>
            <w:tcW w:w="7676" w:type="dxa"/>
          </w:tcPr>
          <w:p w14:paraId="08799027"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09289E6B" w14:textId="77777777">
        <w:tc>
          <w:tcPr>
            <w:tcW w:w="1383" w:type="dxa"/>
            <w:vAlign w:val="center"/>
          </w:tcPr>
          <w:p w14:paraId="076BA472"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479062BC" w14:textId="4918D600" w:rsidR="00ED132E" w:rsidRPr="003172DE" w:rsidRDefault="00805BAE">
            <w:pPr>
              <w:rPr>
                <w:rFonts w:eastAsia="Malgun Gothic"/>
                <w:lang w:eastAsia="ko-KR"/>
              </w:rPr>
            </w:pPr>
            <w:r>
              <w:rPr>
                <w:rFonts w:eastAsia="Malgun Gothic"/>
                <w:lang w:eastAsia="ko-KR"/>
              </w:rPr>
              <w:t>Tejas,</w:t>
            </w:r>
            <w:r>
              <w:rPr>
                <w:rFonts w:eastAsiaTheme="minorEastAsia"/>
                <w:lang w:eastAsia="zh-CN"/>
              </w:rPr>
              <w:t xml:space="preserve"> Spreadtrum, TCL, </w:t>
            </w:r>
            <w:r>
              <w:rPr>
                <w:rFonts w:eastAsiaTheme="minorEastAsia" w:hint="eastAsia"/>
                <w:lang w:eastAsia="zh-CN"/>
              </w:rPr>
              <w:t>DOCOM</w:t>
            </w:r>
            <w:r w:rsidRPr="004074A7">
              <w:rPr>
                <w:rFonts w:eastAsiaTheme="minorEastAsia" w:hint="eastAsia"/>
                <w:lang w:eastAsia="zh-CN"/>
              </w:rPr>
              <w:t>O</w:t>
            </w:r>
            <w:r w:rsidRPr="004074A7">
              <w:rPr>
                <w:rFonts w:eastAsiaTheme="minorEastAsia"/>
                <w:lang w:eastAsia="zh-CN"/>
              </w:rPr>
              <w:t xml:space="preserve"> </w:t>
            </w:r>
            <w:r w:rsidRPr="004074A7">
              <w:rPr>
                <w:rFonts w:eastAsiaTheme="minorEastAsia" w:hint="eastAsia"/>
                <w:lang w:eastAsia="zh-CN"/>
              </w:rPr>
              <w:t>,New H3C</w:t>
            </w:r>
            <w:r w:rsidR="003172DE" w:rsidRPr="004074A7">
              <w:rPr>
                <w:rFonts w:eastAsia="Malgun Gothic" w:hint="eastAsia"/>
                <w:lang w:eastAsia="ko-KR"/>
              </w:rPr>
              <w:t>, Samsung</w:t>
            </w:r>
            <w:r w:rsidR="004074A7" w:rsidRPr="004074A7">
              <w:rPr>
                <w:rFonts w:eastAsia="Malgun Gothic" w:hint="eastAsia"/>
                <w:lang w:eastAsia="ko-KR"/>
              </w:rPr>
              <w:t>, LGE</w:t>
            </w:r>
            <w:r w:rsidR="006D3AAD">
              <w:rPr>
                <w:rFonts w:eastAsia="Malgun Gothic"/>
                <w:lang w:eastAsia="ko-KR"/>
              </w:rPr>
              <w:t>, Nokia, NSB</w:t>
            </w:r>
            <w:r w:rsidR="008F0A90">
              <w:rPr>
                <w:rFonts w:eastAsia="Malgun Gothic"/>
                <w:lang w:eastAsia="ko-KR"/>
              </w:rPr>
              <w:t>, NEC</w:t>
            </w:r>
            <w:r w:rsidR="006041DB">
              <w:rPr>
                <w:rFonts w:eastAsia="Malgun Gothic"/>
                <w:lang w:eastAsia="ko-KR"/>
              </w:rPr>
              <w:t>, Ericsson</w:t>
            </w:r>
            <w:r w:rsidR="00933C94">
              <w:rPr>
                <w:rFonts w:eastAsia="Malgun Gothic"/>
                <w:lang w:eastAsia="ko-KR"/>
              </w:rPr>
              <w:t>, CEWiT</w:t>
            </w:r>
          </w:p>
        </w:tc>
      </w:tr>
      <w:tr w:rsidR="00ED132E" w14:paraId="16117FC6" w14:textId="77777777">
        <w:tc>
          <w:tcPr>
            <w:tcW w:w="1383" w:type="dxa"/>
            <w:vAlign w:val="center"/>
          </w:tcPr>
          <w:p w14:paraId="7652135C"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5BD9BDE" w14:textId="77777777" w:rsidR="00ED132E" w:rsidRDefault="00ED132E">
            <w:pPr>
              <w:spacing w:after="120"/>
              <w:rPr>
                <w:rFonts w:eastAsiaTheme="minorEastAsia"/>
                <w:color w:val="000000"/>
                <w:lang w:val="en-GB" w:eastAsia="zh-CN"/>
              </w:rPr>
            </w:pPr>
          </w:p>
        </w:tc>
      </w:tr>
    </w:tbl>
    <w:p w14:paraId="385F8687"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1F0942C9" w14:textId="77777777">
        <w:tc>
          <w:tcPr>
            <w:tcW w:w="1383" w:type="dxa"/>
          </w:tcPr>
          <w:p w14:paraId="43B8BA57"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D17885"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58988CE5" w14:textId="77777777">
        <w:tc>
          <w:tcPr>
            <w:tcW w:w="1383" w:type="dxa"/>
            <w:vAlign w:val="center"/>
          </w:tcPr>
          <w:p w14:paraId="4153E2E6"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4A346F24" w14:textId="77777777" w:rsidR="00ED132E" w:rsidRDefault="00805BAE">
            <w:pPr>
              <w:rPr>
                <w:rFonts w:eastAsia="微软雅黑"/>
                <w:lang w:val="en-GB" w:eastAsia="zh-CN"/>
              </w:rPr>
            </w:pPr>
            <w:r>
              <w:rPr>
                <w:rFonts w:eastAsia="微软雅黑" w:hint="eastAsia"/>
                <w:lang w:val="en-GB" w:eastAsia="zh-CN"/>
              </w:rPr>
              <w:t xml:space="preserve">The intention of the proposal is to reuse the </w:t>
            </w:r>
            <w:r>
              <w:rPr>
                <w:rFonts w:eastAsia="微软雅黑"/>
                <w:lang w:val="en-GB" w:eastAsia="zh-CN"/>
              </w:rPr>
              <w:t>legacy</w:t>
            </w:r>
            <w:r>
              <w:rPr>
                <w:rFonts w:eastAsia="微软雅黑" w:hint="eastAsia"/>
                <w:lang w:val="en-GB" w:eastAsia="zh-CN"/>
              </w:rPr>
              <w:t xml:space="preserve"> DMRS sequency mapping for single slot PDSCH scheduled by DCI.</w:t>
            </w:r>
          </w:p>
        </w:tc>
      </w:tr>
      <w:tr w:rsidR="00ED132E" w14:paraId="2EDFAFC2" w14:textId="77777777">
        <w:tc>
          <w:tcPr>
            <w:tcW w:w="1383" w:type="dxa"/>
          </w:tcPr>
          <w:p w14:paraId="6F621EB5" w14:textId="77777777" w:rsidR="00ED132E" w:rsidRDefault="00805BAE">
            <w:pPr>
              <w:jc w:val="center"/>
              <w:rPr>
                <w:rFonts w:eastAsia="微软雅黑"/>
                <w:lang w:eastAsia="zh-CN"/>
              </w:rPr>
            </w:pPr>
            <w:r>
              <w:t>Tejas</w:t>
            </w:r>
          </w:p>
        </w:tc>
        <w:tc>
          <w:tcPr>
            <w:tcW w:w="7677" w:type="dxa"/>
          </w:tcPr>
          <w:p w14:paraId="2240E6B7" w14:textId="77777777" w:rsidR="00ED132E" w:rsidRDefault="00805BAE">
            <w:pPr>
              <w:rPr>
                <w:rFonts w:eastAsia="微软雅黑"/>
                <w:lang w:eastAsia="zh-CN"/>
              </w:rPr>
            </w:pPr>
            <w:r>
              <w:t xml:space="preserve">Support the proposal. </w:t>
            </w:r>
          </w:p>
        </w:tc>
      </w:tr>
      <w:tr w:rsidR="00ED132E" w14:paraId="2C898E41" w14:textId="77777777">
        <w:tc>
          <w:tcPr>
            <w:tcW w:w="1383" w:type="dxa"/>
          </w:tcPr>
          <w:p w14:paraId="56665E92" w14:textId="77777777" w:rsidR="00ED132E" w:rsidRDefault="00805BAE">
            <w:pPr>
              <w:jc w:val="center"/>
              <w:rPr>
                <w:rFonts w:eastAsia="微软雅黑"/>
              </w:rPr>
            </w:pPr>
            <w:r>
              <w:rPr>
                <w:rFonts w:eastAsia="微软雅黑"/>
              </w:rPr>
              <w:t>Sony</w:t>
            </w:r>
          </w:p>
        </w:tc>
        <w:tc>
          <w:tcPr>
            <w:tcW w:w="7677" w:type="dxa"/>
          </w:tcPr>
          <w:p w14:paraId="3046F09D" w14:textId="77777777" w:rsidR="00ED132E" w:rsidRDefault="00805BAE">
            <w:pPr>
              <w:rPr>
                <w:rFonts w:eastAsiaTheme="minorEastAsia"/>
              </w:rPr>
            </w:pPr>
            <w:r>
              <w:rPr>
                <w:rFonts w:eastAsiaTheme="minorEastAsia"/>
              </w:rPr>
              <w:t>How would this work with Option 1-1 in Proposal 2-2, as the some DMRS will be invalid and when it overlaps with non DL usable PRB.</w:t>
            </w:r>
          </w:p>
        </w:tc>
      </w:tr>
      <w:tr w:rsidR="009B4A9B" w14:paraId="233D18E1" w14:textId="77777777">
        <w:tc>
          <w:tcPr>
            <w:tcW w:w="1383" w:type="dxa"/>
          </w:tcPr>
          <w:p w14:paraId="34231793" w14:textId="7C332706" w:rsidR="009B4A9B" w:rsidRDefault="009B4A9B" w:rsidP="009B4A9B">
            <w:pPr>
              <w:jc w:val="center"/>
              <w:rPr>
                <w:rFonts w:eastAsia="Malgun Gothic"/>
                <w:lang w:eastAsia="ko-KR"/>
              </w:rPr>
            </w:pPr>
            <w:r>
              <w:rPr>
                <w:rFonts w:eastAsia="微软雅黑" w:hint="eastAsia"/>
                <w:lang w:eastAsia="zh-CN"/>
              </w:rPr>
              <w:t>Z</w:t>
            </w:r>
            <w:r>
              <w:rPr>
                <w:rFonts w:eastAsia="微软雅黑"/>
                <w:lang w:eastAsia="zh-CN"/>
              </w:rPr>
              <w:t>TE</w:t>
            </w:r>
          </w:p>
        </w:tc>
        <w:tc>
          <w:tcPr>
            <w:tcW w:w="7677" w:type="dxa"/>
          </w:tcPr>
          <w:p w14:paraId="516CFC2D" w14:textId="77777777" w:rsidR="009B4A9B" w:rsidRDefault="009B4A9B" w:rsidP="009B4A9B">
            <w:pPr>
              <w:rPr>
                <w:rFonts w:eastAsia="微软雅黑"/>
                <w:lang w:eastAsia="zh-CN"/>
              </w:rPr>
            </w:pPr>
            <w:r>
              <w:rPr>
                <w:rFonts w:eastAsia="微软雅黑" w:hint="eastAsia"/>
                <w:lang w:eastAsia="zh-CN"/>
              </w:rPr>
              <w:t>I</w:t>
            </w:r>
            <w:r>
              <w:rPr>
                <w:rFonts w:eastAsia="微软雅黑"/>
                <w:lang w:eastAsia="zh-CN"/>
              </w:rPr>
              <w:t xml:space="preserve">f we go with Option 1-2, i.e., apply rate matching, our understanding is the following existing restriction still holds. </w:t>
            </w:r>
          </w:p>
          <w:p w14:paraId="5D1332DF" w14:textId="77777777" w:rsidR="009B4A9B" w:rsidRPr="00D31EC4" w:rsidRDefault="009B4A9B" w:rsidP="009B4A9B">
            <w:pPr>
              <w:numPr>
                <w:ilvl w:val="0"/>
                <w:numId w:val="21"/>
              </w:numPr>
              <w:suppressAutoHyphens w:val="0"/>
              <w:spacing w:after="0" w:line="240" w:lineRule="auto"/>
              <w:jc w:val="left"/>
              <w:rPr>
                <w:rFonts w:ascii="Times" w:eastAsia="Malgun Gothic" w:hAnsi="Times"/>
                <w:i/>
                <w:szCs w:val="24"/>
                <w:lang w:val="en-GB" w:eastAsia="zh-CN"/>
              </w:rPr>
            </w:pPr>
            <w:r w:rsidRPr="00D31EC4">
              <w:rPr>
                <w:rFonts w:ascii="Times" w:eastAsiaTheme="minorEastAsia" w:hAnsi="Times" w:cs="Times" w:hint="eastAsia"/>
                <w:i/>
                <w:szCs w:val="24"/>
                <w:lang w:val="en-GB" w:eastAsia="zh-CN"/>
              </w:rPr>
              <w:t xml:space="preserve">The following existing </w:t>
            </w:r>
            <w:r w:rsidRPr="00D31EC4">
              <w:rPr>
                <w:i/>
              </w:rPr>
              <w:t xml:space="preserve">restriction </w:t>
            </w:r>
            <w:r w:rsidRPr="00D31EC4">
              <w:rPr>
                <w:rFonts w:eastAsiaTheme="minorEastAsia" w:hint="eastAsia"/>
                <w:i/>
                <w:lang w:eastAsia="zh-CN"/>
              </w:rPr>
              <w:t>is</w:t>
            </w:r>
            <w:r w:rsidRPr="00D31EC4">
              <w:rPr>
                <w:i/>
              </w:rPr>
              <w:t xml:space="preserve"> relaxed for SBFD-aware UEs</w:t>
            </w:r>
            <w:r w:rsidRPr="00D31EC4">
              <w:rPr>
                <w:rFonts w:eastAsiaTheme="minorEastAsia" w:hint="eastAsia"/>
                <w:i/>
                <w:lang w:eastAsia="zh-CN"/>
              </w:rPr>
              <w:t xml:space="preserve"> in SBFD sy</w:t>
            </w:r>
            <w:r w:rsidRPr="00D31EC4">
              <w:rPr>
                <w:rFonts w:eastAsiaTheme="minorEastAsia" w:hint="eastAsia"/>
                <w:i/>
                <w:lang w:eastAsia="zh-CN"/>
              </w:rPr>
              <w:t>m</w:t>
            </w:r>
            <w:r w:rsidRPr="00D31EC4">
              <w:rPr>
                <w:rFonts w:eastAsiaTheme="minorEastAsia" w:hint="eastAsia"/>
                <w:i/>
                <w:lang w:eastAsia="zh-CN"/>
              </w:rPr>
              <w:t>bols</w:t>
            </w:r>
            <w:r w:rsidRPr="00D31EC4">
              <w:rPr>
                <w:rFonts w:ascii="Times" w:eastAsia="Malgun Gothic" w:hAnsi="Times" w:hint="eastAsia"/>
                <w:i/>
                <w:szCs w:val="24"/>
                <w:lang w:val="en-GB" w:eastAsia="zh-CN"/>
              </w:rPr>
              <w:t>.</w:t>
            </w:r>
          </w:p>
          <w:p w14:paraId="44937DC3" w14:textId="77777777" w:rsidR="009B4A9B" w:rsidRPr="00D31EC4" w:rsidRDefault="009B4A9B" w:rsidP="009B4A9B">
            <w:pPr>
              <w:numPr>
                <w:ilvl w:val="1"/>
                <w:numId w:val="21"/>
              </w:numPr>
              <w:suppressAutoHyphens w:val="0"/>
              <w:spacing w:after="0" w:line="240" w:lineRule="auto"/>
              <w:jc w:val="left"/>
              <w:rPr>
                <w:rFonts w:ascii="Times" w:eastAsia="Malgun Gothic" w:hAnsi="Times"/>
                <w:i/>
                <w:szCs w:val="24"/>
                <w:lang w:val="en-GB" w:eastAsia="zh-CN"/>
              </w:rPr>
            </w:pPr>
            <w:r w:rsidRPr="00D31EC4">
              <w:rPr>
                <w:i/>
              </w:rPr>
              <w:t>A UE is not expected to handle the case where PDSCH DM-RS REs are overlapping, even partially, with any RE(s) not available for PDSCH.</w:t>
            </w:r>
          </w:p>
          <w:p w14:paraId="414C3293" w14:textId="77777777" w:rsidR="009B4A9B" w:rsidRDefault="009B4A9B" w:rsidP="009B4A9B">
            <w:pPr>
              <w:rPr>
                <w:rFonts w:eastAsia="Malgun Gothic"/>
                <w:lang w:eastAsia="ko-KR"/>
              </w:rPr>
            </w:pPr>
          </w:p>
        </w:tc>
      </w:tr>
      <w:tr w:rsidR="004074A7" w14:paraId="3B81E8CA" w14:textId="77777777">
        <w:tc>
          <w:tcPr>
            <w:tcW w:w="1383" w:type="dxa"/>
          </w:tcPr>
          <w:p w14:paraId="79F043A8" w14:textId="515E166E" w:rsidR="004074A7" w:rsidRPr="004074A7" w:rsidRDefault="004074A7" w:rsidP="004074A7">
            <w:pPr>
              <w:jc w:val="center"/>
              <w:rPr>
                <w:rFonts w:eastAsia="微软雅黑"/>
                <w:lang w:eastAsia="zh-CN"/>
              </w:rPr>
            </w:pPr>
            <w:r w:rsidRPr="004074A7">
              <w:rPr>
                <w:rFonts w:eastAsia="Malgun Gothic" w:hint="eastAsia"/>
                <w:lang w:eastAsia="ko-KR"/>
              </w:rPr>
              <w:t>LGE</w:t>
            </w:r>
          </w:p>
        </w:tc>
        <w:tc>
          <w:tcPr>
            <w:tcW w:w="7677" w:type="dxa"/>
          </w:tcPr>
          <w:p w14:paraId="218F60D7" w14:textId="77777777" w:rsidR="004074A7" w:rsidRPr="004074A7" w:rsidRDefault="004074A7" w:rsidP="004074A7">
            <w:pPr>
              <w:rPr>
                <w:rFonts w:eastAsia="Malgun Gothic"/>
                <w:lang w:eastAsia="ko-KR"/>
              </w:rPr>
            </w:pPr>
            <w:r w:rsidRPr="004074A7">
              <w:rPr>
                <w:rFonts w:eastAsia="Malgun Gothic" w:hint="eastAsia"/>
                <w:lang w:eastAsia="ko-KR"/>
              </w:rPr>
              <w:t xml:space="preserve">We are fine with the proposal to reuse the legacy DMRS </w:t>
            </w:r>
            <w:r w:rsidRPr="004074A7">
              <w:rPr>
                <w:rFonts w:eastAsia="Malgun Gothic"/>
                <w:lang w:eastAsia="ko-KR"/>
              </w:rPr>
              <w:t>sequency</w:t>
            </w:r>
            <w:r w:rsidRPr="004074A7">
              <w:rPr>
                <w:rFonts w:eastAsia="Malgun Gothic" w:hint="eastAsia"/>
                <w:lang w:eastAsia="ko-KR"/>
              </w:rPr>
              <w:t xml:space="preserve"> mapping for single slot PSCH scheduled by DCI.</w:t>
            </w:r>
          </w:p>
          <w:p w14:paraId="1482DAA5" w14:textId="77777777" w:rsidR="004074A7" w:rsidRPr="004074A7" w:rsidRDefault="004074A7" w:rsidP="004074A7">
            <w:pPr>
              <w:rPr>
                <w:rFonts w:eastAsia="Malgun Gothic"/>
                <w:lang w:eastAsia="ko-KR"/>
              </w:rPr>
            </w:pPr>
            <w:r w:rsidRPr="004074A7">
              <w:rPr>
                <w:rFonts w:eastAsia="Malgun Gothic" w:hint="eastAsia"/>
                <w:lang w:eastAsia="ko-KR"/>
              </w:rPr>
              <w:t xml:space="preserve">We think the proposal is applicable to the case </w:t>
            </w:r>
            <w:r w:rsidRPr="004074A7">
              <w:rPr>
                <w:rFonts w:eastAsia="Malgun Gothic"/>
                <w:lang w:eastAsia="ko-KR"/>
              </w:rPr>
              <w:t>‘</w:t>
            </w:r>
            <w:r w:rsidRPr="004074A7">
              <w:rPr>
                <w:rFonts w:eastAsia="Malgun Gothic" w:hint="eastAsia"/>
                <w:lang w:eastAsia="ko-KR"/>
              </w:rPr>
              <w:t xml:space="preserve">with </w:t>
            </w:r>
            <w:proofErr w:type="spellStart"/>
            <w:r w:rsidRPr="004074A7">
              <w:rPr>
                <w:rFonts w:eastAsia="Malgun Gothic" w:hint="eastAsia"/>
                <w:lang w:eastAsia="ko-KR"/>
              </w:rPr>
              <w:t>repetiton</w:t>
            </w:r>
            <w:proofErr w:type="spellEnd"/>
            <w:r w:rsidRPr="004074A7">
              <w:rPr>
                <w:rFonts w:eastAsia="Malgun Gothic"/>
                <w:lang w:eastAsia="ko-KR"/>
              </w:rPr>
              <w:t>’</w:t>
            </w:r>
            <w:r w:rsidRPr="004074A7">
              <w:rPr>
                <w:rFonts w:eastAsia="Malgun Gothic" w:hint="eastAsia"/>
                <w:lang w:eastAsia="ko-KR"/>
              </w:rPr>
              <w:t xml:space="preserve">. If it is correct, propose adding </w:t>
            </w:r>
            <w:r w:rsidRPr="004074A7">
              <w:rPr>
                <w:rFonts w:eastAsia="Malgun Gothic"/>
                <w:lang w:eastAsia="ko-KR"/>
              </w:rPr>
              <w:t>‘</w:t>
            </w:r>
            <w:r w:rsidRPr="004074A7">
              <w:rPr>
                <w:rFonts w:eastAsia="Malgun Gothic" w:hint="eastAsia"/>
                <w:lang w:eastAsia="ko-KR"/>
              </w:rPr>
              <w:t>with/</w:t>
            </w:r>
            <w:r w:rsidRPr="004074A7">
              <w:rPr>
                <w:rFonts w:eastAsia="Malgun Gothic"/>
                <w:lang w:eastAsia="ko-KR"/>
              </w:rPr>
              <w:t>’</w:t>
            </w:r>
            <w:r w:rsidRPr="004074A7">
              <w:rPr>
                <w:rFonts w:eastAsia="Malgun Gothic" w:hint="eastAsia"/>
                <w:lang w:eastAsia="ko-KR"/>
              </w:rPr>
              <w:t xml:space="preserve"> in the proposal as below:</w:t>
            </w:r>
          </w:p>
          <w:p w14:paraId="7B0AAACE" w14:textId="77777777" w:rsidR="004074A7" w:rsidRPr="004074A7" w:rsidRDefault="004074A7" w:rsidP="004074A7">
            <w:pPr>
              <w:rPr>
                <w:rFonts w:eastAsia="Malgun Gothic"/>
                <w:lang w:eastAsia="ko-KR"/>
              </w:rPr>
            </w:pPr>
          </w:p>
          <w:p w14:paraId="634789E2" w14:textId="77777777" w:rsidR="004074A7" w:rsidRPr="004074A7" w:rsidRDefault="004074A7" w:rsidP="004074A7">
            <w:pPr>
              <w:spacing w:after="120"/>
              <w:rPr>
                <w:rFonts w:eastAsiaTheme="minorEastAsia"/>
                <w:b/>
                <w:lang w:eastAsia="zh-CN"/>
              </w:rPr>
            </w:pPr>
            <w:r w:rsidRPr="004074A7">
              <w:rPr>
                <w:rFonts w:eastAsiaTheme="minorEastAsia"/>
                <w:b/>
                <w:lang w:eastAsia="zh-CN"/>
              </w:rPr>
              <w:t>Proposed Agreement:</w:t>
            </w:r>
          </w:p>
          <w:p w14:paraId="4A81966A" w14:textId="77777777" w:rsidR="004074A7" w:rsidRPr="004074A7" w:rsidRDefault="004074A7" w:rsidP="004074A7">
            <w:pPr>
              <w:suppressAutoHyphens w:val="0"/>
              <w:spacing w:after="0" w:line="240" w:lineRule="auto"/>
              <w:jc w:val="left"/>
              <w:rPr>
                <w:rFonts w:ascii="Times" w:eastAsiaTheme="minorEastAsia" w:hAnsi="Times" w:cs="Times"/>
                <w:szCs w:val="24"/>
                <w:lang w:val="en-GB" w:eastAsia="zh-CN"/>
              </w:rPr>
            </w:pPr>
            <w:r w:rsidRPr="004074A7">
              <w:rPr>
                <w:rFonts w:ascii="Times" w:eastAsia="Malgun Gothic" w:hAnsi="Times" w:hint="eastAsia"/>
                <w:szCs w:val="24"/>
                <w:lang w:val="en-GB" w:eastAsia="zh-CN"/>
              </w:rPr>
              <w:t xml:space="preserve">For </w:t>
            </w:r>
            <w:r w:rsidRPr="004074A7">
              <w:rPr>
                <w:rFonts w:ascii="Times" w:eastAsia="Malgun Gothic" w:hAnsi="Times"/>
                <w:szCs w:val="24"/>
                <w:lang w:val="en-GB" w:eastAsia="zh-CN"/>
              </w:rPr>
              <w:t xml:space="preserve">frequency </w:t>
            </w:r>
            <w:r w:rsidRPr="004074A7">
              <w:rPr>
                <w:rFonts w:ascii="Times" w:eastAsia="Malgun Gothic" w:hAnsi="Times" w:hint="eastAsia"/>
                <w:szCs w:val="24"/>
                <w:lang w:val="en-GB" w:eastAsia="zh-CN"/>
              </w:rPr>
              <w:t xml:space="preserve">domain </w:t>
            </w:r>
            <w:r w:rsidRPr="004074A7">
              <w:rPr>
                <w:rFonts w:ascii="Times" w:eastAsia="Malgun Gothic" w:hAnsi="Times"/>
                <w:szCs w:val="24"/>
                <w:lang w:val="en-GB" w:eastAsia="zh-CN"/>
              </w:rPr>
              <w:t xml:space="preserve">resource allocation Type </w:t>
            </w:r>
            <w:r w:rsidRPr="004074A7">
              <w:rPr>
                <w:rFonts w:ascii="Times" w:eastAsia="Malgun Gothic" w:hAnsi="Times" w:hint="eastAsia"/>
                <w:szCs w:val="24"/>
                <w:lang w:val="en-GB" w:eastAsia="zh-CN"/>
              </w:rPr>
              <w:t>1</w:t>
            </w:r>
            <w:r w:rsidRPr="004074A7">
              <w:rPr>
                <w:rFonts w:ascii="Times" w:eastAsia="Malgun Gothic" w:hAnsi="Times"/>
                <w:szCs w:val="24"/>
                <w:lang w:val="en-GB" w:eastAsia="zh-CN"/>
              </w:rPr>
              <w:t xml:space="preserve"> for PDSCH</w:t>
            </w:r>
            <w:r w:rsidRPr="004074A7">
              <w:rPr>
                <w:rFonts w:ascii="Times" w:eastAsia="Batang" w:hAnsi="Times" w:cs="Times"/>
                <w:szCs w:val="24"/>
                <w:lang w:val="en-GB" w:eastAsia="zh-CN"/>
              </w:rPr>
              <w:t xml:space="preserve"> in a single slot </w:t>
            </w:r>
            <w:r w:rsidRPr="004074A7">
              <w:rPr>
                <w:rFonts w:ascii="Times" w:eastAsia="Malgun Gothic" w:hAnsi="Times" w:cs="Times" w:hint="eastAsia"/>
                <w:szCs w:val="24"/>
                <w:lang w:val="en-GB" w:eastAsia="zh-CN"/>
              </w:rPr>
              <w:t xml:space="preserve">scheduled at least </w:t>
            </w:r>
            <w:r w:rsidRPr="004074A7">
              <w:rPr>
                <w:rFonts w:ascii="Times" w:eastAsia="Batang" w:hAnsi="Times" w:cs="Times"/>
                <w:szCs w:val="24"/>
                <w:lang w:val="en-GB" w:eastAsia="zh-CN"/>
              </w:rPr>
              <w:t xml:space="preserve">by DCI </w:t>
            </w:r>
            <w:r w:rsidRPr="004074A7">
              <w:rPr>
                <w:rFonts w:ascii="Times" w:eastAsia="Malgun Gothic" w:hAnsi="Times" w:cs="Times" w:hint="eastAsia"/>
                <w:szCs w:val="24"/>
                <w:lang w:val="en-GB" w:eastAsia="zh-CN"/>
              </w:rPr>
              <w:t>format in USS</w:t>
            </w:r>
            <w:r w:rsidRPr="004074A7">
              <w:rPr>
                <w:rFonts w:ascii="Times" w:eastAsiaTheme="minorEastAsia" w:hAnsi="Times" w:cs="Times" w:hint="eastAsia"/>
                <w:szCs w:val="24"/>
                <w:lang w:val="en-GB" w:eastAsia="zh-CN"/>
              </w:rPr>
              <w:t xml:space="preserve"> (with PRB or RBG granularity) and </w:t>
            </w:r>
            <w:r w:rsidRPr="004074A7">
              <w:rPr>
                <w:rFonts w:cs="Times"/>
                <w:lang w:eastAsia="zh-CN"/>
              </w:rPr>
              <w:t>frequency resource alloc</w:t>
            </w:r>
            <w:r w:rsidRPr="004074A7">
              <w:rPr>
                <w:rFonts w:cs="Times"/>
                <w:lang w:eastAsia="zh-CN"/>
              </w:rPr>
              <w:t>a</w:t>
            </w:r>
            <w:r w:rsidRPr="004074A7">
              <w:rPr>
                <w:rFonts w:cs="Times"/>
                <w:lang w:eastAsia="zh-CN"/>
              </w:rPr>
              <w:t>tion Type 0 for PDSCH in a single slot by DCI based scheduling (</w:t>
            </w:r>
            <w:r w:rsidRPr="004074A7">
              <w:rPr>
                <w:rFonts w:eastAsia="Malgun Gothic" w:cs="Times" w:hint="eastAsia"/>
                <w:color w:val="FF0000"/>
                <w:lang w:eastAsia="ko-KR"/>
              </w:rPr>
              <w:t>with/</w:t>
            </w:r>
            <w:r w:rsidRPr="004074A7">
              <w:rPr>
                <w:rFonts w:cs="Times"/>
                <w:lang w:eastAsia="zh-CN"/>
              </w:rPr>
              <w:t>without repetition)</w:t>
            </w:r>
            <w:r w:rsidRPr="004074A7">
              <w:rPr>
                <w:rFonts w:ascii="Times" w:eastAsia="Malgun Gothic" w:hAnsi="Times" w:cs="Times" w:hint="eastAsia"/>
                <w:szCs w:val="24"/>
                <w:lang w:val="en-GB" w:eastAsia="zh-CN"/>
              </w:rPr>
              <w:t xml:space="preserve">, </w:t>
            </w:r>
          </w:p>
          <w:p w14:paraId="11606EA8" w14:textId="77777777" w:rsidR="004074A7" w:rsidRPr="004074A7" w:rsidRDefault="004074A7" w:rsidP="004074A7">
            <w:pPr>
              <w:rPr>
                <w:rFonts w:eastAsia="微软雅黑"/>
                <w:lang w:eastAsia="zh-CN"/>
              </w:rPr>
            </w:pPr>
          </w:p>
        </w:tc>
      </w:tr>
      <w:tr w:rsidR="009F5329" w14:paraId="792E6D9D" w14:textId="77777777">
        <w:tc>
          <w:tcPr>
            <w:tcW w:w="1383" w:type="dxa"/>
          </w:tcPr>
          <w:p w14:paraId="01CC6B59" w14:textId="21BDA38B" w:rsidR="009F5329" w:rsidRDefault="009F5329" w:rsidP="009F5329">
            <w:pPr>
              <w:jc w:val="center"/>
              <w:rPr>
                <w:rFonts w:eastAsia="Malgun Gothic"/>
                <w:lang w:eastAsia="ko-KR"/>
              </w:rPr>
            </w:pPr>
            <w:r>
              <w:rPr>
                <w:rFonts w:eastAsia="微软雅黑"/>
                <w:lang w:eastAsia="zh-CN"/>
              </w:rPr>
              <w:t>QC</w:t>
            </w:r>
          </w:p>
        </w:tc>
        <w:tc>
          <w:tcPr>
            <w:tcW w:w="7677" w:type="dxa"/>
          </w:tcPr>
          <w:p w14:paraId="0337CFD6" w14:textId="77777777" w:rsidR="009F5329" w:rsidRDefault="009F5329" w:rsidP="009F5329">
            <w:pPr>
              <w:rPr>
                <w:rFonts w:eastAsia="微软雅黑"/>
                <w:lang w:eastAsia="zh-CN"/>
              </w:rPr>
            </w:pPr>
            <w:r>
              <w:rPr>
                <w:rFonts w:eastAsia="微软雅黑"/>
                <w:lang w:eastAsia="zh-CN"/>
              </w:rPr>
              <w:t xml:space="preserve">We support the proposal only for narrow band PRG = {2,4}. </w:t>
            </w:r>
          </w:p>
          <w:p w14:paraId="0F2CEB09" w14:textId="77777777" w:rsidR="009F5329" w:rsidRDefault="009F5329" w:rsidP="009F5329">
            <w:pPr>
              <w:rPr>
                <w:rFonts w:eastAsia="微软雅黑"/>
                <w:lang w:eastAsia="zh-CN"/>
              </w:rPr>
            </w:pPr>
          </w:p>
          <w:p w14:paraId="494164C7" w14:textId="77777777" w:rsidR="009F5329" w:rsidRDefault="009F5329" w:rsidP="009F5329">
            <w:pPr>
              <w:suppressAutoHyphens w:val="0"/>
              <w:spacing w:after="0" w:line="240" w:lineRule="auto"/>
              <w:jc w:val="left"/>
              <w:rPr>
                <w:rFonts w:eastAsia="宋体"/>
                <w:color w:val="FF0000"/>
              </w:rPr>
            </w:pPr>
            <w:r w:rsidRPr="008F7D90">
              <w:rPr>
                <w:rFonts w:ascii="Times" w:eastAsia="Malgun Gothic" w:hAnsi="Times" w:hint="eastAsia"/>
                <w:szCs w:val="24"/>
                <w:lang w:val="en-GB" w:eastAsia="zh-CN"/>
              </w:rPr>
              <w:t xml:space="preserve">For </w:t>
            </w:r>
            <w:r w:rsidRPr="008F7D90">
              <w:rPr>
                <w:rFonts w:ascii="Times" w:eastAsia="Malgun Gothic" w:hAnsi="Times"/>
                <w:szCs w:val="24"/>
                <w:lang w:val="en-GB" w:eastAsia="zh-CN"/>
              </w:rPr>
              <w:t xml:space="preserve">frequency </w:t>
            </w:r>
            <w:r w:rsidRPr="008F7D90">
              <w:rPr>
                <w:rFonts w:ascii="Times" w:eastAsia="Malgun Gothic" w:hAnsi="Times" w:hint="eastAsia"/>
                <w:szCs w:val="24"/>
                <w:lang w:val="en-GB" w:eastAsia="zh-CN"/>
              </w:rPr>
              <w:t xml:space="preserve">domain </w:t>
            </w:r>
            <w:r w:rsidRPr="008F7D90">
              <w:rPr>
                <w:rFonts w:ascii="Times" w:eastAsia="Malgun Gothic" w:hAnsi="Times"/>
                <w:szCs w:val="24"/>
                <w:lang w:val="en-GB" w:eastAsia="zh-CN"/>
              </w:rPr>
              <w:t xml:space="preserve">resource allocation Type </w:t>
            </w:r>
            <w:r w:rsidRPr="008F7D90">
              <w:rPr>
                <w:rFonts w:ascii="Times" w:eastAsia="Malgun Gothic" w:hAnsi="Times" w:hint="eastAsia"/>
                <w:szCs w:val="24"/>
                <w:lang w:val="en-GB" w:eastAsia="zh-CN"/>
              </w:rPr>
              <w:t>1</w:t>
            </w:r>
            <w:r w:rsidRPr="008F7D90">
              <w:rPr>
                <w:rFonts w:ascii="Times" w:eastAsia="Malgun Gothic" w:hAnsi="Times"/>
                <w:szCs w:val="24"/>
                <w:lang w:val="en-GB" w:eastAsia="zh-CN"/>
              </w:rPr>
              <w:t xml:space="preserve"> for PDSCH</w:t>
            </w:r>
            <w:r w:rsidRPr="008F7D90">
              <w:rPr>
                <w:rFonts w:ascii="Times" w:eastAsia="Batang" w:hAnsi="Times" w:cs="Times"/>
                <w:szCs w:val="24"/>
                <w:lang w:val="en-GB" w:eastAsia="zh-CN"/>
              </w:rPr>
              <w:t xml:space="preserve"> in a single slot </w:t>
            </w:r>
            <w:r w:rsidRPr="008F7D90">
              <w:rPr>
                <w:rFonts w:ascii="Times" w:eastAsia="Malgun Gothic" w:hAnsi="Times" w:cs="Times" w:hint="eastAsia"/>
                <w:szCs w:val="24"/>
                <w:lang w:val="en-GB" w:eastAsia="zh-CN"/>
              </w:rPr>
              <w:t xml:space="preserve">scheduled at least </w:t>
            </w:r>
            <w:r w:rsidRPr="008F7D90">
              <w:rPr>
                <w:rFonts w:ascii="Times" w:eastAsia="Batang" w:hAnsi="Times" w:cs="Times"/>
                <w:szCs w:val="24"/>
                <w:lang w:val="en-GB" w:eastAsia="zh-CN"/>
              </w:rPr>
              <w:t xml:space="preserve">by DCI </w:t>
            </w:r>
            <w:r w:rsidRPr="008F7D90">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sidRPr="00C342E5">
              <w:rPr>
                <w:rFonts w:cs="Times"/>
                <w:lang w:eastAsia="zh-CN"/>
              </w:rPr>
              <w:t>frequency resource alloc</w:t>
            </w:r>
            <w:r w:rsidRPr="00C342E5">
              <w:rPr>
                <w:rFonts w:cs="Times"/>
                <w:lang w:eastAsia="zh-CN"/>
              </w:rPr>
              <w:t>a</w:t>
            </w:r>
            <w:r w:rsidRPr="00C342E5">
              <w:rPr>
                <w:rFonts w:cs="Times"/>
                <w:lang w:eastAsia="zh-CN"/>
              </w:rPr>
              <w:t>tion Type 0 for PDSCH in a single slot by DCI based scheduling (without repetition)</w:t>
            </w:r>
            <w:r w:rsidRPr="008F7D90">
              <w:rPr>
                <w:rFonts w:ascii="Times" w:eastAsia="Malgun Gothic" w:hAnsi="Times" w:cs="Times" w:hint="eastAsia"/>
                <w:szCs w:val="24"/>
                <w:lang w:val="en-GB" w:eastAsia="zh-CN"/>
              </w:rPr>
              <w:t xml:space="preserve">, </w:t>
            </w:r>
            <w:r w:rsidRPr="00027DAC">
              <w:rPr>
                <w:rFonts w:ascii="Times" w:eastAsia="Malgun Gothic" w:hAnsi="Times" w:cs="Times"/>
                <w:color w:val="FF0000"/>
                <w:szCs w:val="24"/>
                <w:lang w:val="en-GB" w:eastAsia="zh-CN"/>
              </w:rPr>
              <w:t xml:space="preserve">when PRG </w:t>
            </w:r>
            <w:r w:rsidRPr="00027DAC">
              <w:rPr>
                <w:rFonts w:eastAsia="宋体"/>
                <w:color w:val="FF0000"/>
              </w:rPr>
              <w:t>is determined as one of the values among {2, 4},</w:t>
            </w:r>
          </w:p>
          <w:p w14:paraId="6CC41316" w14:textId="77777777" w:rsidR="009F5329" w:rsidRPr="008F7D90" w:rsidRDefault="009F5329" w:rsidP="009F5329">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w:t>
            </w:r>
            <w:r>
              <w:rPr>
                <w:rFonts w:eastAsiaTheme="minorEastAsia" w:hint="eastAsia"/>
                <w:lang w:eastAsia="zh-CN"/>
              </w:rPr>
              <w:t>m</w:t>
            </w:r>
            <w:r>
              <w:rPr>
                <w:rFonts w:eastAsiaTheme="minorEastAsia" w:hint="eastAsia"/>
                <w:lang w:eastAsia="zh-CN"/>
              </w:rPr>
              <w:t>bols</w:t>
            </w:r>
            <w:r w:rsidRPr="008F7D90">
              <w:rPr>
                <w:rFonts w:ascii="Times" w:eastAsia="Malgun Gothic" w:hAnsi="Times" w:hint="eastAsia"/>
                <w:szCs w:val="24"/>
                <w:lang w:val="en-GB" w:eastAsia="zh-CN"/>
              </w:rPr>
              <w:t>.</w:t>
            </w:r>
          </w:p>
          <w:p w14:paraId="391D294E" w14:textId="77777777" w:rsidR="009F5329" w:rsidRPr="00883B92" w:rsidRDefault="009F5329" w:rsidP="009F5329">
            <w:pPr>
              <w:numPr>
                <w:ilvl w:val="1"/>
                <w:numId w:val="21"/>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2EC667FC" w14:textId="77777777" w:rsidR="009F5329" w:rsidRPr="00027DAC" w:rsidRDefault="009F5329" w:rsidP="009F5329">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sidRPr="008F7D90">
              <w:rPr>
                <w:rFonts w:ascii="Times" w:eastAsia="Malgun Gothic" w:hAnsi="Times"/>
                <w:szCs w:val="24"/>
                <w:lang w:val="en-GB" w:eastAsia="zh-CN"/>
              </w:rPr>
              <w:t>assign</w:t>
            </w:r>
            <w:r>
              <w:rPr>
                <w:rFonts w:ascii="Times" w:eastAsiaTheme="minorEastAsia" w:hAnsi="Times" w:hint="eastAsia"/>
                <w:szCs w:val="24"/>
                <w:lang w:val="en-GB" w:eastAsia="zh-CN"/>
              </w:rPr>
              <w:t>ed</w:t>
            </w:r>
            <w:r w:rsidRPr="008F7D90">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0C8FEF70" w14:textId="77777777" w:rsidR="009F5329" w:rsidRPr="00027DAC" w:rsidRDefault="009F5329" w:rsidP="009F5329">
            <w:pPr>
              <w:numPr>
                <w:ilvl w:val="0"/>
                <w:numId w:val="21"/>
              </w:numPr>
              <w:suppressAutoHyphens w:val="0"/>
              <w:spacing w:after="0" w:line="240" w:lineRule="auto"/>
              <w:jc w:val="left"/>
              <w:rPr>
                <w:rFonts w:ascii="Times" w:eastAsia="Malgun Gothic" w:hAnsi="Times"/>
                <w:color w:val="FF0000"/>
                <w:szCs w:val="24"/>
                <w:lang w:val="en-GB" w:eastAsia="zh-CN"/>
              </w:rPr>
            </w:pPr>
            <w:r w:rsidRPr="00027DAC">
              <w:rPr>
                <w:rFonts w:ascii="Times" w:eastAsiaTheme="minorEastAsia" w:hAnsi="Times"/>
                <w:color w:val="FF0000"/>
                <w:szCs w:val="24"/>
                <w:lang w:val="en-GB" w:eastAsia="zh-CN"/>
              </w:rPr>
              <w:t>FFS: when PRG is determined as ‘wideband’</w:t>
            </w:r>
          </w:p>
          <w:p w14:paraId="08E15AB5" w14:textId="77777777" w:rsidR="009F5329" w:rsidRDefault="009F5329" w:rsidP="009F5329">
            <w:pPr>
              <w:suppressAutoHyphens w:val="0"/>
              <w:spacing w:after="0" w:line="240" w:lineRule="auto"/>
              <w:jc w:val="left"/>
              <w:rPr>
                <w:rFonts w:ascii="Times" w:eastAsiaTheme="minorEastAsia" w:hAnsi="Times" w:cs="Times"/>
                <w:szCs w:val="24"/>
                <w:lang w:val="en-GB" w:eastAsia="zh-CN"/>
              </w:rPr>
            </w:pPr>
          </w:p>
          <w:p w14:paraId="48617C03" w14:textId="77777777" w:rsidR="009F5329" w:rsidRDefault="009F5329" w:rsidP="009F5329">
            <w:pPr>
              <w:rPr>
                <w:rFonts w:eastAsia="微软雅黑"/>
                <w:lang w:eastAsia="zh-CN"/>
              </w:rPr>
            </w:pPr>
          </w:p>
          <w:p w14:paraId="1A3EE045" w14:textId="77777777" w:rsidR="009F5329" w:rsidRDefault="009F5329" w:rsidP="009F5329">
            <w:pPr>
              <w:rPr>
                <w:rFonts w:eastAsia="Malgun Gothic"/>
                <w:lang w:eastAsia="ko-KR"/>
              </w:rPr>
            </w:pPr>
          </w:p>
        </w:tc>
      </w:tr>
    </w:tbl>
    <w:p w14:paraId="565176F6" w14:textId="77777777" w:rsidR="00ED132E" w:rsidRDefault="00ED132E">
      <w:pPr>
        <w:rPr>
          <w:rFonts w:eastAsiaTheme="minorEastAsia"/>
          <w:lang w:eastAsia="zh-CN"/>
        </w:rPr>
      </w:pPr>
    </w:p>
    <w:p w14:paraId="0E4D9B34"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4</w:t>
      </w:r>
    </w:p>
    <w:p w14:paraId="5247D994" w14:textId="77777777" w:rsidR="00ED132E" w:rsidRDefault="00805BAE">
      <w:pPr>
        <w:spacing w:after="120"/>
        <w:rPr>
          <w:rFonts w:eastAsiaTheme="minorEastAsia"/>
          <w:b/>
          <w:lang w:eastAsia="zh-CN"/>
        </w:rPr>
      </w:pPr>
      <w:r>
        <w:rPr>
          <w:rFonts w:eastAsiaTheme="minorEastAsia"/>
          <w:b/>
          <w:lang w:eastAsia="zh-CN"/>
        </w:rPr>
        <w:t>Proposed Agreement:</w:t>
      </w:r>
    </w:p>
    <w:p w14:paraId="2972EBBE" w14:textId="77777777" w:rsidR="00ED132E" w:rsidRDefault="00805BAE">
      <w:pPr>
        <w:pStyle w:val="1a"/>
        <w:tabs>
          <w:tab w:val="left" w:pos="0"/>
        </w:tabs>
        <w:spacing w:after="0"/>
        <w:ind w:left="0"/>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8CA9DDB" w14:textId="77777777" w:rsidR="00ED132E" w:rsidRDefault="00805BAE">
      <w:pPr>
        <w:numPr>
          <w:ilvl w:val="1"/>
          <w:numId w:val="32"/>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5016BF7D" w14:textId="77777777" w:rsidR="00ED132E" w:rsidRDefault="00805BAE">
      <w:pPr>
        <w:numPr>
          <w:ilvl w:val="1"/>
          <w:numId w:val="32"/>
        </w:numPr>
        <w:spacing w:after="0"/>
        <w:rPr>
          <w:rFonts w:eastAsiaTheme="minorEastAsia"/>
          <w:lang w:eastAsia="zh-CN"/>
        </w:rPr>
      </w:pPr>
      <w:r>
        <w:rPr>
          <w:rFonts w:ascii="Times" w:eastAsiaTheme="minorEastAsia" w:hAnsi="Times" w:hint="eastAsia"/>
          <w:szCs w:val="24"/>
          <w:lang w:val="en-GB" w:eastAsia="zh-CN"/>
        </w:rPr>
        <w:t xml:space="preserve">Legacy </w:t>
      </w:r>
      <w:r>
        <w:rPr>
          <w:rFonts w:eastAsiaTheme="minorEastAsia" w:hint="eastAsia"/>
          <w:lang w:eastAsia="zh-CN"/>
        </w:rPr>
        <w:t>CSI-RS</w:t>
      </w:r>
      <w:r>
        <w:rPr>
          <w:rFonts w:ascii="Times" w:eastAsiaTheme="minorEastAsia" w:hAnsi="Times" w:hint="eastAsia"/>
          <w:szCs w:val="24"/>
          <w:lang w:val="en-GB" w:eastAsia="zh-CN"/>
        </w:rPr>
        <w:t xml:space="preserve"> sequence mapping is applied to </w:t>
      </w:r>
      <w:r>
        <w:t xml:space="preserve">CSI-RS resources within DL </w:t>
      </w:r>
      <w:r>
        <w:rPr>
          <w:rFonts w:hint="eastAsia"/>
        </w:rPr>
        <w:t>usable PRBs</w:t>
      </w:r>
      <w:r>
        <w:rPr>
          <w:rFonts w:eastAsiaTheme="minorEastAsia" w:hint="eastAsia"/>
          <w:lang w:eastAsia="zh-CN"/>
        </w:rPr>
        <w:t xml:space="preserve"> only</w:t>
      </w:r>
    </w:p>
    <w:p w14:paraId="13BCEB97" w14:textId="77777777" w:rsidR="00ED132E" w:rsidRDefault="00805BAE">
      <w:pPr>
        <w:numPr>
          <w:ilvl w:val="1"/>
          <w:numId w:val="32"/>
        </w:numPr>
        <w:spacing w:after="0"/>
        <w:rPr>
          <w:rFonts w:eastAsiaTheme="minorEastAsia"/>
        </w:rPr>
      </w:pPr>
      <w:r>
        <w:rPr>
          <w:rFonts w:eastAsiaTheme="minorEastAsia" w:hint="eastAsia"/>
          <w:lang w:eastAsia="zh-CN"/>
        </w:rPr>
        <w:lastRenderedPageBreak/>
        <w:t xml:space="preserve">FFS impact on </w:t>
      </w:r>
      <w:r>
        <w:rPr>
          <w:rFonts w:eastAsiaTheme="minorEastAsia"/>
          <w:lang w:eastAsia="zh-CN"/>
        </w:rPr>
        <w:t>CSI processing timeline in SBFD symbols to process the CSI-RS across the two DL subbands</w:t>
      </w:r>
    </w:p>
    <w:p w14:paraId="51A6B6C7" w14:textId="77777777" w:rsidR="00ED132E" w:rsidRDefault="00ED132E">
      <w:pPr>
        <w:pStyle w:val="1a"/>
        <w:tabs>
          <w:tab w:val="left" w:pos="0"/>
        </w:tabs>
        <w:spacing w:after="0"/>
        <w:ind w:left="0"/>
        <w:rPr>
          <w:rFonts w:eastAsiaTheme="minorEastAsia"/>
          <w:bCs/>
          <w:highlight w:val="yellow"/>
        </w:rPr>
      </w:pPr>
    </w:p>
    <w:tbl>
      <w:tblPr>
        <w:tblStyle w:val="af0"/>
        <w:tblW w:w="9060" w:type="dxa"/>
        <w:tblLook w:val="04A0" w:firstRow="1" w:lastRow="0" w:firstColumn="1" w:lastColumn="0" w:noHBand="0" w:noVBand="1"/>
      </w:tblPr>
      <w:tblGrid>
        <w:gridCol w:w="1383"/>
        <w:gridCol w:w="7677"/>
      </w:tblGrid>
      <w:tr w:rsidR="00ED132E" w14:paraId="0D4E8D97" w14:textId="77777777">
        <w:tc>
          <w:tcPr>
            <w:tcW w:w="1383" w:type="dxa"/>
            <w:vAlign w:val="center"/>
          </w:tcPr>
          <w:p w14:paraId="03BECF9B" w14:textId="77777777" w:rsidR="00ED132E" w:rsidRDefault="00ED132E">
            <w:pPr>
              <w:rPr>
                <w:rFonts w:eastAsia="微软雅黑"/>
                <w:lang w:eastAsia="zh-CN"/>
              </w:rPr>
            </w:pPr>
          </w:p>
        </w:tc>
        <w:tc>
          <w:tcPr>
            <w:tcW w:w="7676" w:type="dxa"/>
          </w:tcPr>
          <w:p w14:paraId="4A2F2295"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1BB322A7" w14:textId="77777777">
        <w:tc>
          <w:tcPr>
            <w:tcW w:w="1383" w:type="dxa"/>
            <w:vAlign w:val="center"/>
          </w:tcPr>
          <w:p w14:paraId="199A9D12"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B886C64" w14:textId="333C1C38" w:rsidR="00ED132E" w:rsidRPr="003172DE" w:rsidRDefault="00805BAE">
            <w:pPr>
              <w:rPr>
                <w:rFonts w:eastAsia="Malgun Gothic"/>
                <w:lang w:eastAsia="ko-KR"/>
              </w:rPr>
            </w:pPr>
            <w:proofErr w:type="spellStart"/>
            <w:r>
              <w:rPr>
                <w:rFonts w:eastAsiaTheme="minorEastAsia"/>
                <w:lang w:eastAsia="zh-CN"/>
              </w:rPr>
              <w:t>Teja</w:t>
            </w:r>
            <w:r w:rsidRPr="004074A7">
              <w:rPr>
                <w:rFonts w:eastAsiaTheme="minorEastAsia"/>
                <w:lang w:eastAsia="zh-CN"/>
              </w:rPr>
              <w:t>s</w:t>
            </w:r>
            <w:proofErr w:type="spellEnd"/>
            <w:r w:rsidRPr="004074A7">
              <w:rPr>
                <w:rFonts w:eastAsiaTheme="minorEastAsia"/>
                <w:lang w:eastAsia="zh-CN"/>
              </w:rPr>
              <w:t xml:space="preserve">, IDC </w:t>
            </w:r>
            <w:proofErr w:type="spellStart"/>
            <w:r w:rsidRPr="004074A7">
              <w:rPr>
                <w:rFonts w:eastAsiaTheme="minorEastAsia" w:hint="eastAsia"/>
                <w:lang w:eastAsia="zh-CN"/>
              </w:rPr>
              <w:t>x</w:t>
            </w:r>
            <w:r w:rsidRPr="004074A7">
              <w:rPr>
                <w:rFonts w:eastAsiaTheme="minorEastAsia"/>
                <w:lang w:eastAsia="zh-CN"/>
              </w:rPr>
              <w:t>iaomi</w:t>
            </w:r>
            <w:proofErr w:type="spellEnd"/>
            <w:r w:rsidRPr="004074A7">
              <w:rPr>
                <w:rFonts w:eastAsiaTheme="minorEastAsia"/>
                <w:lang w:eastAsia="zh-CN"/>
              </w:rPr>
              <w:t xml:space="preserve">, </w:t>
            </w:r>
            <w:proofErr w:type="spellStart"/>
            <w:r w:rsidRPr="004074A7">
              <w:rPr>
                <w:rFonts w:eastAsiaTheme="minorEastAsia"/>
                <w:lang w:eastAsia="zh-CN"/>
              </w:rPr>
              <w:t>Spreadtrum</w:t>
            </w:r>
            <w:proofErr w:type="spellEnd"/>
            <w:r w:rsidRPr="004074A7">
              <w:rPr>
                <w:rFonts w:eastAsiaTheme="minorEastAsia"/>
                <w:lang w:eastAsia="zh-CN"/>
              </w:rPr>
              <w:t xml:space="preserve">, TCL, </w:t>
            </w:r>
            <w:proofErr w:type="spellStart"/>
            <w:r w:rsidRPr="004074A7">
              <w:rPr>
                <w:rFonts w:eastAsiaTheme="minorEastAsia"/>
                <w:lang w:eastAsia="zh-CN"/>
              </w:rPr>
              <w:t>Sony</w:t>
            </w:r>
            <w:r w:rsidRPr="004074A7">
              <w:rPr>
                <w:rFonts w:eastAsiaTheme="minorEastAsia" w:hint="eastAsia"/>
                <w:lang w:eastAsia="zh-CN"/>
              </w:rPr>
              <w:t>,New</w:t>
            </w:r>
            <w:proofErr w:type="spellEnd"/>
            <w:r w:rsidRPr="004074A7">
              <w:rPr>
                <w:rFonts w:eastAsiaTheme="minorEastAsia" w:hint="eastAsia"/>
                <w:lang w:eastAsia="zh-CN"/>
              </w:rPr>
              <w:t xml:space="preserve"> H3C</w:t>
            </w:r>
            <w:r w:rsidR="001E4BDF" w:rsidRPr="004074A7">
              <w:rPr>
                <w:rFonts w:eastAsiaTheme="minorEastAsia"/>
                <w:lang w:eastAsia="zh-CN"/>
              </w:rPr>
              <w:t>, ZTE</w:t>
            </w:r>
            <w:r w:rsidR="003172DE" w:rsidRPr="004074A7">
              <w:rPr>
                <w:rFonts w:eastAsia="Malgun Gothic" w:hint="eastAsia"/>
                <w:lang w:eastAsia="ko-KR"/>
              </w:rPr>
              <w:t>, Samsung</w:t>
            </w:r>
            <w:r w:rsidR="004074A7" w:rsidRPr="004074A7">
              <w:rPr>
                <w:rFonts w:eastAsia="Malgun Gothic" w:hint="eastAsia"/>
                <w:lang w:eastAsia="ko-KR"/>
              </w:rPr>
              <w:t>, LGE</w:t>
            </w:r>
            <w:r w:rsidR="006D3AAD">
              <w:rPr>
                <w:rFonts w:eastAsia="Malgun Gothic"/>
                <w:lang w:eastAsia="ko-KR"/>
              </w:rPr>
              <w:t>, Nokia, NSB</w:t>
            </w:r>
            <w:r w:rsidR="00D830D5">
              <w:rPr>
                <w:rFonts w:eastAsia="Malgun Gothic"/>
                <w:lang w:eastAsia="ko-KR"/>
              </w:rPr>
              <w:t>, NEC</w:t>
            </w:r>
            <w:r w:rsidR="009F5329">
              <w:rPr>
                <w:rFonts w:eastAsia="Malgun Gothic"/>
                <w:lang w:eastAsia="ko-KR"/>
              </w:rPr>
              <w:t>, QC</w:t>
            </w:r>
            <w:r w:rsidR="006729D3">
              <w:rPr>
                <w:rFonts w:eastAsia="Malgun Gothic"/>
                <w:lang w:eastAsia="ko-KR"/>
              </w:rPr>
              <w:t>, Ericsson</w:t>
            </w:r>
            <w:r w:rsidR="002F22A3" w:rsidRPr="002F22A3">
              <w:rPr>
                <w:rFonts w:eastAsia="Malgun Gothic"/>
                <w:lang w:eastAsia="ko-KR"/>
              </w:rPr>
              <w:t>, Panasonic</w:t>
            </w:r>
            <w:r w:rsidR="00933C94">
              <w:rPr>
                <w:rFonts w:eastAsia="Malgun Gothic"/>
                <w:lang w:eastAsia="ko-KR"/>
              </w:rPr>
              <w:t>, CEWiT</w:t>
            </w:r>
          </w:p>
        </w:tc>
      </w:tr>
      <w:tr w:rsidR="00ED132E" w14:paraId="19E41B0D" w14:textId="77777777">
        <w:tc>
          <w:tcPr>
            <w:tcW w:w="1383" w:type="dxa"/>
            <w:vAlign w:val="center"/>
          </w:tcPr>
          <w:p w14:paraId="424530D7"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36F8F94" w14:textId="77777777" w:rsidR="00ED132E" w:rsidRDefault="00ED132E">
            <w:pPr>
              <w:spacing w:after="120"/>
              <w:rPr>
                <w:rFonts w:eastAsiaTheme="minorEastAsia"/>
                <w:color w:val="000000"/>
                <w:lang w:val="en-GB" w:eastAsia="zh-CN"/>
              </w:rPr>
            </w:pPr>
          </w:p>
        </w:tc>
      </w:tr>
    </w:tbl>
    <w:p w14:paraId="5EEE85FB" w14:textId="77777777" w:rsidR="00ED132E" w:rsidRDefault="00ED132E">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5C348B17" w14:textId="77777777">
        <w:tc>
          <w:tcPr>
            <w:tcW w:w="1383" w:type="dxa"/>
          </w:tcPr>
          <w:p w14:paraId="7F96DA3A"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93EE06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6D495D06" w14:textId="77777777">
        <w:tc>
          <w:tcPr>
            <w:tcW w:w="1383" w:type="dxa"/>
            <w:vAlign w:val="center"/>
          </w:tcPr>
          <w:p w14:paraId="66C8D4DC"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419ADE27" w14:textId="77777777" w:rsidR="00ED132E" w:rsidRDefault="00805BAE">
            <w:pPr>
              <w:rPr>
                <w:rFonts w:eastAsia="微软雅黑"/>
                <w:lang w:val="en-GB" w:eastAsia="zh-CN"/>
              </w:rPr>
            </w:pPr>
            <w:r>
              <w:rPr>
                <w:rFonts w:eastAsia="微软雅黑" w:hint="eastAsia"/>
                <w:lang w:val="en-GB" w:eastAsia="zh-CN"/>
              </w:rPr>
              <w:t xml:space="preserve">Option 2-2 is proposed for CSI-RS FDRA across DL </w:t>
            </w:r>
            <w:proofErr w:type="spellStart"/>
            <w:r>
              <w:rPr>
                <w:rFonts w:eastAsia="微软雅黑" w:hint="eastAsia"/>
                <w:lang w:val="en-GB" w:eastAsia="zh-CN"/>
              </w:rPr>
              <w:t>subbands</w:t>
            </w:r>
            <w:proofErr w:type="spellEnd"/>
            <w:r>
              <w:rPr>
                <w:rFonts w:eastAsia="微软雅黑" w:hint="eastAsia"/>
                <w:lang w:val="en-GB" w:eastAsia="zh-CN"/>
              </w:rPr>
              <w:t xml:space="preserve">, which is supported by the most companies. The argument for Option 2-1 is better flexibility. However, Option 2-1 requires RRC change and higher RRC </w:t>
            </w:r>
            <w:r>
              <w:rPr>
                <w:rFonts w:eastAsia="微软雅黑"/>
                <w:lang w:val="en-GB" w:eastAsia="zh-CN"/>
              </w:rPr>
              <w:t>signalling</w:t>
            </w:r>
            <w:r>
              <w:rPr>
                <w:rFonts w:eastAsia="微软雅黑" w:hint="eastAsia"/>
                <w:lang w:val="en-GB" w:eastAsia="zh-CN"/>
              </w:rPr>
              <w:t xml:space="preserve"> overhead. In addition, the necessity and benefit are not quite clear.</w:t>
            </w:r>
          </w:p>
        </w:tc>
      </w:tr>
      <w:tr w:rsidR="00ED132E" w14:paraId="43FF6118" w14:textId="77777777">
        <w:tc>
          <w:tcPr>
            <w:tcW w:w="1383" w:type="dxa"/>
          </w:tcPr>
          <w:p w14:paraId="3282ADBC" w14:textId="77777777" w:rsidR="00ED132E" w:rsidRDefault="00805BAE">
            <w:pPr>
              <w:jc w:val="center"/>
              <w:rPr>
                <w:rFonts w:eastAsia="微软雅黑"/>
              </w:rPr>
            </w:pPr>
            <w:r>
              <w:rPr>
                <w:rFonts w:eastAsia="微软雅黑"/>
              </w:rPr>
              <w:t>Tejas</w:t>
            </w:r>
          </w:p>
        </w:tc>
        <w:tc>
          <w:tcPr>
            <w:tcW w:w="7677" w:type="dxa"/>
          </w:tcPr>
          <w:p w14:paraId="5A4FD731" w14:textId="77777777" w:rsidR="00ED132E" w:rsidRDefault="00805BAE">
            <w:pPr>
              <w:tabs>
                <w:tab w:val="left" w:pos="0"/>
              </w:tabs>
              <w:suppressAutoHyphens w:val="0"/>
              <w:spacing w:after="0" w:line="240" w:lineRule="auto"/>
              <w:jc w:val="left"/>
              <w:rPr>
                <w:rFonts w:eastAsiaTheme="minorEastAsia"/>
                <w:lang w:eastAsia="zh-CN"/>
              </w:rPr>
            </w:pPr>
            <w:r>
              <w:rPr>
                <w:rFonts w:eastAsiaTheme="minorEastAsia"/>
                <w:lang w:eastAsia="zh-CN"/>
              </w:rPr>
              <w:t>Support the proposal.</w:t>
            </w:r>
          </w:p>
        </w:tc>
      </w:tr>
      <w:tr w:rsidR="003172DE" w14:paraId="7D976228" w14:textId="77777777">
        <w:tc>
          <w:tcPr>
            <w:tcW w:w="1383" w:type="dxa"/>
          </w:tcPr>
          <w:p w14:paraId="373CBDF2" w14:textId="50E5E211" w:rsidR="003172DE" w:rsidRDefault="003172DE" w:rsidP="003172DE">
            <w:pPr>
              <w:jc w:val="center"/>
              <w:rPr>
                <w:rFonts w:eastAsia="微软雅黑"/>
              </w:rPr>
            </w:pPr>
            <w:r>
              <w:rPr>
                <w:rFonts w:eastAsia="微软雅黑" w:hint="eastAsia"/>
                <w:lang w:eastAsia="zh-CN"/>
              </w:rPr>
              <w:t>S</w:t>
            </w:r>
            <w:r>
              <w:rPr>
                <w:rFonts w:eastAsia="微软雅黑"/>
                <w:lang w:eastAsia="zh-CN"/>
              </w:rPr>
              <w:t>amsung</w:t>
            </w:r>
          </w:p>
        </w:tc>
        <w:tc>
          <w:tcPr>
            <w:tcW w:w="7677" w:type="dxa"/>
          </w:tcPr>
          <w:p w14:paraId="1E1E924D" w14:textId="77777777" w:rsidR="003172DE" w:rsidRDefault="003172DE" w:rsidP="003172DE">
            <w:pPr>
              <w:tabs>
                <w:tab w:val="left" w:pos="0"/>
              </w:tabs>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ine with the proposal. </w:t>
            </w:r>
          </w:p>
          <w:p w14:paraId="304FB9CB" w14:textId="15DF4B93" w:rsidR="003172DE" w:rsidRDefault="003172DE" w:rsidP="003172DE">
            <w:pPr>
              <w:rPr>
                <w:rFonts w:eastAsiaTheme="minorEastAsia"/>
              </w:rPr>
            </w:pPr>
            <w:r>
              <w:rPr>
                <w:rFonts w:eastAsiaTheme="minorEastAsia"/>
                <w:lang w:eastAsia="zh-CN"/>
              </w:rPr>
              <w:t xml:space="preserve">For FFS part, we don’t think a new CSI processing timeline is needed. In legacy, CSI reporting band can also be non-contiguous but there is no special handling of CSI processing timeline for that. </w:t>
            </w:r>
          </w:p>
        </w:tc>
      </w:tr>
      <w:tr w:rsidR="004074A7" w14:paraId="005BAE6F" w14:textId="77777777">
        <w:tc>
          <w:tcPr>
            <w:tcW w:w="1383" w:type="dxa"/>
          </w:tcPr>
          <w:p w14:paraId="339D8853" w14:textId="24677AF0" w:rsidR="004074A7" w:rsidRPr="004074A7" w:rsidRDefault="004074A7" w:rsidP="004074A7">
            <w:pPr>
              <w:jc w:val="center"/>
              <w:rPr>
                <w:rFonts w:eastAsia="微软雅黑"/>
              </w:rPr>
            </w:pPr>
            <w:r w:rsidRPr="004074A7">
              <w:rPr>
                <w:rFonts w:eastAsia="Malgun Gothic" w:hint="eastAsia"/>
                <w:lang w:eastAsia="ko-KR"/>
              </w:rPr>
              <w:t>LGE</w:t>
            </w:r>
          </w:p>
        </w:tc>
        <w:tc>
          <w:tcPr>
            <w:tcW w:w="7677" w:type="dxa"/>
          </w:tcPr>
          <w:p w14:paraId="30E4213B" w14:textId="77777777" w:rsidR="004074A7" w:rsidRPr="004074A7" w:rsidRDefault="004074A7" w:rsidP="004074A7">
            <w:pPr>
              <w:tabs>
                <w:tab w:val="left" w:pos="0"/>
              </w:tabs>
              <w:suppressAutoHyphens w:val="0"/>
              <w:spacing w:after="0" w:line="240" w:lineRule="auto"/>
              <w:jc w:val="left"/>
              <w:rPr>
                <w:rFonts w:eastAsia="Malgun Gothic"/>
                <w:lang w:eastAsia="ko-KR"/>
              </w:rPr>
            </w:pPr>
            <w:r w:rsidRPr="004074A7">
              <w:rPr>
                <w:rFonts w:eastAsia="Malgun Gothic" w:hint="eastAsia"/>
                <w:lang w:eastAsia="ko-KR"/>
              </w:rPr>
              <w:t>We are fine with the Proposal 2-4.</w:t>
            </w:r>
          </w:p>
          <w:p w14:paraId="3ADB9852" w14:textId="77777777" w:rsidR="004074A7" w:rsidRPr="004074A7" w:rsidRDefault="004074A7" w:rsidP="004074A7">
            <w:pPr>
              <w:tabs>
                <w:tab w:val="left" w:pos="0"/>
              </w:tabs>
              <w:suppressAutoHyphens w:val="0"/>
              <w:spacing w:after="0" w:line="240" w:lineRule="auto"/>
              <w:jc w:val="left"/>
              <w:rPr>
                <w:rFonts w:eastAsia="Malgun Gothic"/>
                <w:lang w:eastAsia="ko-KR"/>
              </w:rPr>
            </w:pPr>
          </w:p>
          <w:p w14:paraId="156F4AFF" w14:textId="77777777" w:rsidR="004074A7" w:rsidRPr="004074A7" w:rsidRDefault="004074A7" w:rsidP="004074A7">
            <w:pPr>
              <w:tabs>
                <w:tab w:val="left" w:pos="0"/>
              </w:tabs>
              <w:suppressAutoHyphens w:val="0"/>
              <w:spacing w:after="0" w:line="240" w:lineRule="auto"/>
              <w:jc w:val="left"/>
              <w:rPr>
                <w:rFonts w:eastAsia="Malgun Gothic"/>
                <w:lang w:eastAsia="ko-KR"/>
              </w:rPr>
            </w:pPr>
            <w:r w:rsidRPr="004074A7">
              <w:rPr>
                <w:rFonts w:eastAsia="Malgun Gothic" w:hint="eastAsia"/>
                <w:lang w:eastAsia="ko-KR"/>
              </w:rPr>
              <w:t xml:space="preserve">I am </w:t>
            </w:r>
            <w:proofErr w:type="spellStart"/>
            <w:r w:rsidRPr="004074A7">
              <w:rPr>
                <w:rFonts w:eastAsia="Malgun Gothic" w:hint="eastAsia"/>
                <w:lang w:eastAsia="ko-KR"/>
              </w:rPr>
              <w:t>wonderting</w:t>
            </w:r>
            <w:proofErr w:type="spellEnd"/>
            <w:r w:rsidRPr="004074A7">
              <w:rPr>
                <w:rFonts w:eastAsia="Malgun Gothic" w:hint="eastAsia"/>
                <w:lang w:eastAsia="ko-KR"/>
              </w:rPr>
              <w:t xml:space="preserve"> the intention of </w:t>
            </w:r>
            <w:r w:rsidRPr="004074A7">
              <w:rPr>
                <w:rFonts w:eastAsia="Malgun Gothic"/>
                <w:lang w:eastAsia="ko-KR"/>
              </w:rPr>
              <w:t>‘</w:t>
            </w:r>
            <w:r w:rsidRPr="004074A7">
              <w:rPr>
                <w:rFonts w:eastAsia="Malgun Gothic" w:hint="eastAsia"/>
                <w:lang w:eastAsia="ko-KR"/>
              </w:rPr>
              <w:t xml:space="preserve">FFS impact on CSI processing time in SBFD symbols to process the CSI-RS </w:t>
            </w:r>
            <w:r w:rsidRPr="004074A7">
              <w:rPr>
                <w:rFonts w:eastAsia="Malgun Gothic"/>
                <w:lang w:eastAsia="ko-KR"/>
              </w:rPr>
              <w:t>across</w:t>
            </w:r>
            <w:r w:rsidRPr="004074A7">
              <w:rPr>
                <w:rFonts w:eastAsia="Malgun Gothic" w:hint="eastAsia"/>
                <w:lang w:eastAsia="ko-KR"/>
              </w:rPr>
              <w:t xml:space="preserve"> the two DL subbands.</w:t>
            </w:r>
            <w:r w:rsidRPr="004074A7">
              <w:rPr>
                <w:rFonts w:eastAsia="Malgun Gothic"/>
                <w:lang w:eastAsia="ko-KR"/>
              </w:rPr>
              <w:t>’</w:t>
            </w:r>
          </w:p>
          <w:p w14:paraId="699CDDDE" w14:textId="77777777" w:rsidR="004074A7" w:rsidRPr="004074A7" w:rsidRDefault="004074A7" w:rsidP="004074A7">
            <w:pPr>
              <w:tabs>
                <w:tab w:val="left" w:pos="0"/>
              </w:tabs>
              <w:suppressAutoHyphens w:val="0"/>
              <w:spacing w:after="0" w:line="240" w:lineRule="auto"/>
              <w:jc w:val="left"/>
              <w:rPr>
                <w:rFonts w:eastAsia="Malgun Gothic"/>
                <w:lang w:eastAsia="ko-KR"/>
              </w:rPr>
            </w:pPr>
            <w:r w:rsidRPr="004074A7">
              <w:rPr>
                <w:rFonts w:eastAsia="Malgun Gothic" w:hint="eastAsia"/>
                <w:lang w:eastAsia="ko-KR"/>
              </w:rPr>
              <w:t xml:space="preserve">In case of </w:t>
            </w:r>
            <w:r w:rsidRPr="004074A7">
              <w:rPr>
                <w:rFonts w:eastAsia="Malgun Gothic"/>
                <w:lang w:eastAsia="ko-KR"/>
              </w:rPr>
              <w:t>‘</w:t>
            </w:r>
            <w:proofErr w:type="spellStart"/>
            <w:r w:rsidRPr="004074A7">
              <w:rPr>
                <w:rFonts w:eastAsia="Malgun Gothic" w:hint="eastAsia"/>
                <w:lang w:eastAsia="ko-KR"/>
              </w:rPr>
              <w:t>exclduing</w:t>
            </w:r>
            <w:proofErr w:type="spellEnd"/>
            <w:r w:rsidRPr="004074A7">
              <w:rPr>
                <w:rFonts w:eastAsia="Malgun Gothic" w:hint="eastAsia"/>
                <w:lang w:eastAsia="ko-KR"/>
              </w:rPr>
              <w:t xml:space="preserve"> </w:t>
            </w:r>
            <w:r w:rsidRPr="004074A7">
              <w:rPr>
                <w:rFonts w:eastAsia="Malgun Gothic"/>
                <w:lang w:eastAsia="ko-KR"/>
              </w:rPr>
              <w:t>frequency</w:t>
            </w:r>
            <w:r w:rsidRPr="004074A7">
              <w:rPr>
                <w:rFonts w:eastAsia="Malgun Gothic" w:hint="eastAsia"/>
                <w:lang w:eastAsia="ko-KR"/>
              </w:rPr>
              <w:t xml:space="preserve"> resource outside DL usable PRBs</w:t>
            </w:r>
            <w:r w:rsidRPr="004074A7">
              <w:rPr>
                <w:rFonts w:eastAsia="Malgun Gothic"/>
                <w:lang w:eastAsia="ko-KR"/>
              </w:rPr>
              <w:t>’</w:t>
            </w:r>
            <w:r w:rsidRPr="004074A7">
              <w:rPr>
                <w:rFonts w:eastAsia="Malgun Gothic" w:hint="eastAsia"/>
                <w:lang w:eastAsia="ko-KR"/>
              </w:rPr>
              <w:t>, we don</w:t>
            </w:r>
            <w:r w:rsidRPr="004074A7">
              <w:rPr>
                <w:rFonts w:eastAsia="Malgun Gothic"/>
                <w:lang w:eastAsia="ko-KR"/>
              </w:rPr>
              <w:t>’</w:t>
            </w:r>
            <w:r w:rsidRPr="004074A7">
              <w:rPr>
                <w:rFonts w:eastAsia="Malgun Gothic" w:hint="eastAsia"/>
                <w:lang w:eastAsia="ko-KR"/>
              </w:rPr>
              <w:t>t think CSI pr</w:t>
            </w:r>
            <w:r w:rsidRPr="004074A7">
              <w:rPr>
                <w:rFonts w:eastAsia="Malgun Gothic" w:hint="eastAsia"/>
                <w:lang w:eastAsia="ko-KR"/>
              </w:rPr>
              <w:t>o</w:t>
            </w:r>
            <w:r w:rsidRPr="004074A7">
              <w:rPr>
                <w:rFonts w:eastAsia="Malgun Gothic" w:hint="eastAsia"/>
                <w:lang w:eastAsia="ko-KR"/>
              </w:rPr>
              <w:t xml:space="preserve">cessing time is not increased because the </w:t>
            </w:r>
            <w:proofErr w:type="spellStart"/>
            <w:r w:rsidRPr="004074A7">
              <w:rPr>
                <w:rFonts w:eastAsia="Malgun Gothic" w:hint="eastAsia"/>
                <w:lang w:eastAsia="ko-KR"/>
              </w:rPr>
              <w:t>candicates</w:t>
            </w:r>
            <w:proofErr w:type="spellEnd"/>
            <w:r w:rsidRPr="004074A7">
              <w:rPr>
                <w:rFonts w:eastAsia="Malgun Gothic" w:hint="eastAsia"/>
                <w:lang w:eastAsia="ko-KR"/>
              </w:rPr>
              <w:t xml:space="preserve"> of </w:t>
            </w:r>
            <w:proofErr w:type="spellStart"/>
            <w:r w:rsidRPr="004074A7">
              <w:rPr>
                <w:rFonts w:eastAsia="Malgun Gothic" w:hint="eastAsia"/>
                <w:lang w:eastAsia="ko-KR"/>
              </w:rPr>
              <w:t>subband</w:t>
            </w:r>
            <w:proofErr w:type="spellEnd"/>
            <w:r w:rsidRPr="004074A7">
              <w:rPr>
                <w:rFonts w:eastAsia="Malgun Gothic" w:hint="eastAsia"/>
                <w:lang w:eastAsia="ko-KR"/>
              </w:rPr>
              <w:t xml:space="preserve"> band to measure CSI are reduced. </w:t>
            </w:r>
          </w:p>
          <w:p w14:paraId="3D83B24B" w14:textId="77777777" w:rsidR="004074A7" w:rsidRPr="004074A7" w:rsidRDefault="004074A7" w:rsidP="004074A7">
            <w:pPr>
              <w:rPr>
                <w:rFonts w:eastAsia="微软雅黑"/>
                <w:lang w:eastAsia="zh-CN"/>
              </w:rPr>
            </w:pPr>
          </w:p>
        </w:tc>
      </w:tr>
      <w:tr w:rsidR="004074A7" w14:paraId="7EB93CEC" w14:textId="77777777">
        <w:tc>
          <w:tcPr>
            <w:tcW w:w="1383" w:type="dxa"/>
          </w:tcPr>
          <w:p w14:paraId="583F7ADD" w14:textId="21D705C0" w:rsidR="004074A7" w:rsidRDefault="006729D3" w:rsidP="004074A7">
            <w:pPr>
              <w:jc w:val="center"/>
              <w:rPr>
                <w:rFonts w:eastAsia="Malgun Gothic"/>
                <w:lang w:eastAsia="ko-KR"/>
              </w:rPr>
            </w:pPr>
            <w:r>
              <w:rPr>
                <w:rFonts w:eastAsia="Malgun Gothic"/>
                <w:lang w:eastAsia="ko-KR"/>
              </w:rPr>
              <w:t>Ericsson</w:t>
            </w:r>
          </w:p>
        </w:tc>
        <w:tc>
          <w:tcPr>
            <w:tcW w:w="7677" w:type="dxa"/>
          </w:tcPr>
          <w:p w14:paraId="16596660" w14:textId="416CFEA9" w:rsidR="004074A7" w:rsidRDefault="006729D3" w:rsidP="004074A7">
            <w:pPr>
              <w:rPr>
                <w:rFonts w:eastAsia="Malgun Gothic"/>
                <w:lang w:eastAsia="ko-KR"/>
              </w:rPr>
            </w:pPr>
            <w:r>
              <w:rPr>
                <w:rFonts w:eastAsia="Malgun Gothic"/>
                <w:lang w:eastAsia="ko-KR"/>
              </w:rPr>
              <w:t>Though we prefer Option 2-1, we are open to consider Option 2-2.</w:t>
            </w:r>
          </w:p>
        </w:tc>
      </w:tr>
      <w:tr w:rsidR="00933C94" w14:paraId="5C2BC39B" w14:textId="77777777">
        <w:tc>
          <w:tcPr>
            <w:tcW w:w="1383" w:type="dxa"/>
          </w:tcPr>
          <w:p w14:paraId="236337F3" w14:textId="2E3A265F" w:rsidR="00933C94" w:rsidRDefault="00933C94" w:rsidP="00933C94">
            <w:pPr>
              <w:jc w:val="center"/>
              <w:rPr>
                <w:rFonts w:eastAsia="微软雅黑"/>
                <w:lang w:eastAsia="zh-CN"/>
              </w:rPr>
            </w:pPr>
            <w:r>
              <w:rPr>
                <w:rFonts w:eastAsia="微软雅黑"/>
              </w:rPr>
              <w:t>CEWiT</w:t>
            </w:r>
          </w:p>
        </w:tc>
        <w:tc>
          <w:tcPr>
            <w:tcW w:w="7677" w:type="dxa"/>
          </w:tcPr>
          <w:p w14:paraId="07DEDF56" w14:textId="77777777" w:rsidR="00933C94" w:rsidRDefault="00933C94" w:rsidP="00933C94">
            <w:pPr>
              <w:rPr>
                <w:rFonts w:eastAsiaTheme="minorEastAsia"/>
              </w:rPr>
            </w:pPr>
            <w:r>
              <w:rPr>
                <w:rFonts w:eastAsiaTheme="minorEastAsia"/>
              </w:rPr>
              <w:t xml:space="preserve">Support the proposal in general. </w:t>
            </w:r>
          </w:p>
          <w:p w14:paraId="306635D4" w14:textId="0C2A8B09" w:rsidR="00933C94" w:rsidRDefault="00933C94" w:rsidP="00933C94">
            <w:pPr>
              <w:rPr>
                <w:rFonts w:eastAsia="微软雅黑"/>
                <w:lang w:eastAsia="zh-CN"/>
              </w:rPr>
            </w:pPr>
            <w:r>
              <w:rPr>
                <w:rFonts w:eastAsiaTheme="minorEastAsia"/>
              </w:rPr>
              <w:t xml:space="preserve">Regarding first bullet: The </w:t>
            </w:r>
            <w:r w:rsidRPr="00DE685C">
              <w:rPr>
                <w:rFonts w:eastAsia="Malgun Gothic"/>
                <w:kern w:val="2"/>
                <w:lang w:eastAsia="fi-FI"/>
              </w:rPr>
              <w:t xml:space="preserve">length of the CSI-RS sequence can be </w:t>
            </w:r>
            <w:r>
              <w:rPr>
                <w:rFonts w:eastAsia="Malgun Gothic"/>
                <w:kern w:val="2"/>
                <w:lang w:eastAsia="fi-FI"/>
              </w:rPr>
              <w:t xml:space="preserve">determined </w:t>
            </w:r>
            <w:r w:rsidRPr="00DE685C">
              <w:rPr>
                <w:rFonts w:eastAsia="Malgun Gothic"/>
                <w:kern w:val="2"/>
                <w:lang w:eastAsia="fi-FI"/>
              </w:rPr>
              <w:t xml:space="preserve">based on size of DL BWP or </w:t>
            </w:r>
            <w:r w:rsidRPr="00DE685C">
              <w:rPr>
                <w:rFonts w:eastAsia="Malgun Gothic"/>
              </w:rPr>
              <w:t xml:space="preserve">DL </w:t>
            </w:r>
            <w:r w:rsidRPr="00DE685C">
              <w:rPr>
                <w:rFonts w:eastAsiaTheme="minorEastAsia" w:hint="eastAsia"/>
              </w:rPr>
              <w:t>usable PRBs</w:t>
            </w:r>
            <w:r>
              <w:rPr>
                <w:rFonts w:eastAsiaTheme="minorEastAsia"/>
              </w:rPr>
              <w:t>. Both will have separate implications and we support to study them.</w:t>
            </w:r>
          </w:p>
        </w:tc>
      </w:tr>
    </w:tbl>
    <w:p w14:paraId="6D54C790" w14:textId="77777777" w:rsidR="00ED132E" w:rsidRDefault="00ED132E">
      <w:pPr>
        <w:rPr>
          <w:rFonts w:eastAsiaTheme="minorEastAsia"/>
          <w:lang w:eastAsia="zh-CN"/>
        </w:rPr>
      </w:pPr>
    </w:p>
    <w:p w14:paraId="6878C2BD"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5</w:t>
      </w:r>
    </w:p>
    <w:p w14:paraId="7BD3CE5C" w14:textId="77777777" w:rsidR="00ED132E" w:rsidRDefault="00805BA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7A08960" w14:textId="77777777" w:rsidR="00ED132E" w:rsidRDefault="00805BAE">
      <w:pPr>
        <w:rPr>
          <w:rFonts w:eastAsiaTheme="minorEastAsia"/>
          <w:lang w:eastAsia="zh-CN"/>
        </w:rPr>
      </w:pPr>
      <w:r>
        <w:rPr>
          <w:rFonts w:hint="eastAsia"/>
        </w:rPr>
        <w:t xml:space="preserve">Support </w:t>
      </w:r>
      <w:r>
        <w:rPr>
          <w:rFonts w:eastAsiaTheme="minorEastAsia" w:hint="eastAsia"/>
          <w:lang w:eastAsia="zh-CN"/>
        </w:rPr>
        <w:t>separate configurations of two</w:t>
      </w:r>
      <w:r>
        <w:rPr>
          <w:rFonts w:hint="eastAsia"/>
        </w:rPr>
        <w:t xml:space="preserve"> SRS resource set</w:t>
      </w:r>
      <w:r>
        <w:rPr>
          <w:rFonts w:eastAsiaTheme="minorEastAsia" w:hint="eastAsia"/>
          <w:lang w:eastAsia="zh-CN"/>
        </w:rPr>
        <w:t xml:space="preserve">s </w:t>
      </w:r>
      <w:r>
        <w:rPr>
          <w:rFonts w:hint="eastAsia"/>
        </w:rPr>
        <w:t>for</w:t>
      </w:r>
      <w:r>
        <w:rPr>
          <w:rFonts w:eastAsiaTheme="minorEastAsia" w:hint="eastAsia"/>
          <w:lang w:eastAsia="zh-CN"/>
        </w:rPr>
        <w:t xml:space="preserve"> SRS transmissions in</w:t>
      </w:r>
      <w:r>
        <w:rPr>
          <w:rFonts w:hint="eastAsia"/>
        </w:rPr>
        <w:t xml:space="preserve"> SBFD symbols and non-SBFD symbols </w:t>
      </w:r>
      <w:r>
        <w:rPr>
          <w:rFonts w:eastAsiaTheme="minorEastAsia" w:hint="eastAsia"/>
          <w:lang w:eastAsia="zh-CN"/>
        </w:rPr>
        <w:t>respectively with same usage.</w:t>
      </w:r>
    </w:p>
    <w:p w14:paraId="34C2D55C" w14:textId="77777777" w:rsidR="00ED132E" w:rsidRDefault="00805BAE">
      <w:pPr>
        <w:numPr>
          <w:ilvl w:val="0"/>
          <w:numId w:val="2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applicable usage</w:t>
      </w:r>
    </w:p>
    <w:p w14:paraId="317FE7B7" w14:textId="77777777" w:rsidR="00ED132E" w:rsidRDefault="00805BAE">
      <w:pPr>
        <w:numPr>
          <w:ilvl w:val="0"/>
          <w:numId w:val="2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FFS same or separate </w:t>
      </w:r>
      <w:r>
        <w:rPr>
          <w:rFonts w:ascii="Times" w:eastAsiaTheme="minorEastAsia" w:hAnsi="Times" w:cs="Times" w:hint="eastAsia"/>
          <w:i/>
          <w:lang w:val="en-GB" w:eastAsia="zh-CN"/>
        </w:rPr>
        <w:t>SRS-Config</w:t>
      </w:r>
      <w:r>
        <w:rPr>
          <w:rFonts w:ascii="Times" w:eastAsiaTheme="minorEastAsia" w:hAnsi="Times" w:cs="Times" w:hint="eastAsia"/>
          <w:lang w:val="en-GB" w:eastAsia="zh-CN"/>
        </w:rPr>
        <w:t xml:space="preserve"> for the two SRS resource sets</w:t>
      </w:r>
    </w:p>
    <w:p w14:paraId="12E9214A" w14:textId="77777777" w:rsidR="00ED132E" w:rsidRDefault="00805BAE">
      <w:pPr>
        <w:numPr>
          <w:ilvl w:val="0"/>
          <w:numId w:val="21"/>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how to determine the association between the two SRS resource sets and two symbols types</w:t>
      </w:r>
    </w:p>
    <w:p w14:paraId="14AEC424" w14:textId="77777777" w:rsidR="00ED132E" w:rsidRDefault="00ED132E">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ED132E" w14:paraId="5C5987AD" w14:textId="77777777">
        <w:tc>
          <w:tcPr>
            <w:tcW w:w="1383" w:type="dxa"/>
            <w:vAlign w:val="center"/>
          </w:tcPr>
          <w:p w14:paraId="0FA74BA8" w14:textId="77777777" w:rsidR="00ED132E" w:rsidRDefault="00ED132E">
            <w:pPr>
              <w:spacing w:after="120"/>
              <w:rPr>
                <w:rFonts w:eastAsia="微软雅黑"/>
                <w:b/>
                <w:color w:val="000000"/>
                <w:lang w:eastAsia="zh-CN"/>
              </w:rPr>
            </w:pPr>
          </w:p>
        </w:tc>
        <w:tc>
          <w:tcPr>
            <w:tcW w:w="7677" w:type="dxa"/>
          </w:tcPr>
          <w:p w14:paraId="200E36D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692EF9A9" w14:textId="77777777">
        <w:tc>
          <w:tcPr>
            <w:tcW w:w="1383" w:type="dxa"/>
            <w:vAlign w:val="center"/>
          </w:tcPr>
          <w:p w14:paraId="71B6E7F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10ECD834" w14:textId="5AE3EC50" w:rsidR="00ED132E" w:rsidRPr="003172DE" w:rsidRDefault="00805BAE">
            <w:pPr>
              <w:rPr>
                <w:rFonts w:eastAsia="Malgun Gothic"/>
                <w:lang w:eastAsia="ko-KR"/>
              </w:rPr>
            </w:pPr>
            <w:r>
              <w:rPr>
                <w:rFonts w:eastAsia="MS Mincho"/>
                <w:lang w:eastAsia="ja-JP"/>
              </w:rPr>
              <w:t>Tejas,</w:t>
            </w:r>
            <w:r>
              <w:rPr>
                <w:rFonts w:eastAsiaTheme="minorEastAsia"/>
                <w:color w:val="000000"/>
                <w:lang w:val="en-GB" w:eastAsia="zh-CN"/>
              </w:rPr>
              <w:t xml:space="preserve"> Spreadtrum, TCL </w:t>
            </w:r>
            <w:r>
              <w:rPr>
                <w:rFonts w:eastAsiaTheme="minorEastAsia" w:hint="eastAsia"/>
                <w:color w:val="000000"/>
                <w:lang w:eastAsia="zh-CN"/>
              </w:rPr>
              <w:t>,</w:t>
            </w:r>
            <w:r>
              <w:rPr>
                <w:rFonts w:eastAsiaTheme="minorEastAsia" w:hint="eastAsia"/>
                <w:lang w:eastAsia="zh-CN"/>
              </w:rPr>
              <w:t>New H3C</w:t>
            </w:r>
            <w:r w:rsidR="001E4BDF">
              <w:rPr>
                <w:rFonts w:eastAsiaTheme="minorEastAsia"/>
                <w:lang w:eastAsia="zh-CN"/>
              </w:rPr>
              <w:t>, ZT</w:t>
            </w:r>
            <w:r w:rsidR="001E4BDF" w:rsidRPr="004074A7">
              <w:rPr>
                <w:rFonts w:eastAsiaTheme="minorEastAsia"/>
                <w:lang w:eastAsia="zh-CN"/>
              </w:rPr>
              <w:t>E</w:t>
            </w:r>
            <w:r w:rsidR="003172DE" w:rsidRPr="004074A7">
              <w:rPr>
                <w:rFonts w:eastAsia="Malgun Gothic" w:hint="eastAsia"/>
                <w:lang w:eastAsia="ko-KR"/>
              </w:rPr>
              <w:t>, Samsung</w:t>
            </w:r>
            <w:r w:rsidR="004074A7" w:rsidRPr="004074A7">
              <w:rPr>
                <w:rFonts w:eastAsia="Malgun Gothic" w:hint="eastAsia"/>
                <w:lang w:eastAsia="ko-KR"/>
              </w:rPr>
              <w:t>, LGE</w:t>
            </w:r>
            <w:r w:rsidR="006D3AAD">
              <w:rPr>
                <w:rFonts w:eastAsia="Malgun Gothic"/>
                <w:lang w:eastAsia="ko-KR"/>
              </w:rPr>
              <w:t>, Nokia, NSB</w:t>
            </w:r>
            <w:r w:rsidR="006B75D8">
              <w:rPr>
                <w:rFonts w:eastAsia="Malgun Gothic"/>
                <w:lang w:eastAsia="ko-KR"/>
              </w:rPr>
              <w:t>, NEC</w:t>
            </w:r>
            <w:r w:rsidR="009F5329">
              <w:rPr>
                <w:rFonts w:eastAsia="Malgun Gothic"/>
                <w:lang w:eastAsia="ko-KR"/>
              </w:rPr>
              <w:t>, QC</w:t>
            </w:r>
            <w:r w:rsidR="00933C94">
              <w:rPr>
                <w:rFonts w:eastAsia="Malgun Gothic"/>
                <w:lang w:eastAsia="ko-KR"/>
              </w:rPr>
              <w:t>, CEWiT</w:t>
            </w:r>
          </w:p>
        </w:tc>
      </w:tr>
      <w:tr w:rsidR="00ED132E" w14:paraId="1D29445C" w14:textId="77777777">
        <w:tc>
          <w:tcPr>
            <w:tcW w:w="1383" w:type="dxa"/>
            <w:vAlign w:val="center"/>
          </w:tcPr>
          <w:p w14:paraId="4A2CC021"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1D395DE" w14:textId="77777777" w:rsidR="00ED132E" w:rsidRDefault="00805BAE">
            <w:pPr>
              <w:spacing w:after="120"/>
              <w:rPr>
                <w:rFonts w:eastAsia="Malgun Gothic"/>
                <w:color w:val="000000"/>
                <w:lang w:val="en-GB" w:eastAsia="ko-KR"/>
              </w:rPr>
            </w:pPr>
            <w:r>
              <w:rPr>
                <w:rFonts w:eastAsia="Malgun Gothic"/>
                <w:color w:val="000000"/>
                <w:lang w:val="en-GB" w:eastAsia="ko-KR"/>
              </w:rPr>
              <w:t>IDC (need more discussions)</w:t>
            </w:r>
          </w:p>
        </w:tc>
      </w:tr>
    </w:tbl>
    <w:p w14:paraId="533047AD"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1C831DD0" w14:textId="77777777" w:rsidTr="009F5329">
        <w:tc>
          <w:tcPr>
            <w:tcW w:w="1383" w:type="dxa"/>
          </w:tcPr>
          <w:p w14:paraId="7E3A91E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7FC7E39"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4EB12DF0" w14:textId="77777777" w:rsidTr="009F5329">
        <w:tc>
          <w:tcPr>
            <w:tcW w:w="1383" w:type="dxa"/>
            <w:vAlign w:val="center"/>
          </w:tcPr>
          <w:p w14:paraId="6D1B6484"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4EEBFF62" w14:textId="77777777" w:rsidR="00ED132E" w:rsidRDefault="00805BAE">
            <w:pPr>
              <w:rPr>
                <w:rFonts w:eastAsia="微软雅黑"/>
                <w:lang w:eastAsia="zh-CN"/>
              </w:rPr>
            </w:pPr>
            <w:r>
              <w:rPr>
                <w:rFonts w:eastAsia="微软雅黑" w:hint="eastAsia"/>
                <w:lang w:eastAsia="zh-CN"/>
              </w:rPr>
              <w:t xml:space="preserve">The intention of the proposal is to support separate SRS resource sets for different symbol types so that separate resources, power control and spatial relation for SRS in SBFD and non-SBFD symbols can be supported. In addition, it facilitates separate spatial relation for </w:t>
            </w:r>
            <w:r>
              <w:rPr>
                <w:rFonts w:eastAsia="微软雅黑" w:hint="eastAsia"/>
                <w:lang w:eastAsia="zh-CN"/>
              </w:rPr>
              <w:lastRenderedPageBreak/>
              <w:t>PUSCH transmissions in SBFD and non-SBFD symbols.</w:t>
            </w:r>
          </w:p>
        </w:tc>
      </w:tr>
      <w:tr w:rsidR="00ED132E" w14:paraId="7974A5EF" w14:textId="77777777" w:rsidTr="009F5329">
        <w:tc>
          <w:tcPr>
            <w:tcW w:w="1383" w:type="dxa"/>
          </w:tcPr>
          <w:p w14:paraId="7E3C3A22" w14:textId="77777777" w:rsidR="00ED132E" w:rsidRDefault="00805BAE">
            <w:pPr>
              <w:jc w:val="center"/>
              <w:rPr>
                <w:rFonts w:eastAsia="微软雅黑"/>
              </w:rPr>
            </w:pPr>
            <w:r>
              <w:rPr>
                <w:rFonts w:eastAsia="微软雅黑"/>
              </w:rPr>
              <w:lastRenderedPageBreak/>
              <w:t>Tejas</w:t>
            </w:r>
          </w:p>
        </w:tc>
        <w:tc>
          <w:tcPr>
            <w:tcW w:w="7677" w:type="dxa"/>
          </w:tcPr>
          <w:p w14:paraId="678F2468" w14:textId="77777777" w:rsidR="00ED132E" w:rsidRDefault="00805BAE">
            <w:pPr>
              <w:rPr>
                <w:rFonts w:eastAsia="微软雅黑"/>
              </w:rPr>
            </w:pPr>
            <w:r>
              <w:rPr>
                <w:rFonts w:eastAsia="微软雅黑"/>
              </w:rPr>
              <w:t>We support the proposal.</w:t>
            </w:r>
          </w:p>
        </w:tc>
      </w:tr>
      <w:tr w:rsidR="00ED132E" w14:paraId="12DC8293" w14:textId="77777777" w:rsidTr="009F5329">
        <w:tc>
          <w:tcPr>
            <w:tcW w:w="1383" w:type="dxa"/>
          </w:tcPr>
          <w:p w14:paraId="0B0EC135" w14:textId="77777777" w:rsidR="00ED132E" w:rsidRDefault="00805BAE">
            <w:pPr>
              <w:jc w:val="center"/>
              <w:rPr>
                <w:rFonts w:eastAsia="微软雅黑"/>
                <w:lang w:eastAsia="zh-CN"/>
              </w:rPr>
            </w:pPr>
            <w:r>
              <w:rPr>
                <w:rFonts w:eastAsia="微软雅黑"/>
                <w:lang w:eastAsia="zh-CN"/>
              </w:rPr>
              <w:t>IDC</w:t>
            </w:r>
          </w:p>
        </w:tc>
        <w:tc>
          <w:tcPr>
            <w:tcW w:w="7677" w:type="dxa"/>
          </w:tcPr>
          <w:p w14:paraId="5016B9A3" w14:textId="77777777" w:rsidR="00ED132E" w:rsidRDefault="00805BAE">
            <w:pPr>
              <w:rPr>
                <w:rFonts w:eastAsiaTheme="minorEastAsia"/>
                <w:lang w:eastAsia="zh-CN"/>
              </w:rPr>
            </w:pPr>
            <w:r>
              <w:rPr>
                <w:rFonts w:eastAsiaTheme="minorEastAsia"/>
                <w:lang w:eastAsia="zh-CN"/>
              </w:rPr>
              <w:t xml:space="preserve">Seems premature for this proposal. Is this proposal directly reusing MIMO m-TRP feature and consuming the same capability on different SRS resource set configurations for Duplex use case? It should be carefully checked in order not to override that m-TRP capability in case the network wants to enable the m-TRP feature together. Safer way would be considering first the Rel-17 single-TRP unified TCI framework which is now a common way of UL spatial-domain control (by joint/UL-TCI-state).  </w:t>
            </w:r>
          </w:p>
        </w:tc>
      </w:tr>
      <w:tr w:rsidR="009F5329" w14:paraId="7BDFD983" w14:textId="77777777" w:rsidTr="009F5329">
        <w:tc>
          <w:tcPr>
            <w:tcW w:w="1383" w:type="dxa"/>
          </w:tcPr>
          <w:p w14:paraId="308A0B82" w14:textId="1EA2F457" w:rsidR="009F5329" w:rsidRDefault="009F5329" w:rsidP="009F5329">
            <w:pPr>
              <w:jc w:val="center"/>
              <w:rPr>
                <w:rFonts w:eastAsia="微软雅黑"/>
              </w:rPr>
            </w:pPr>
            <w:r>
              <w:rPr>
                <w:rFonts w:eastAsia="微软雅黑"/>
              </w:rPr>
              <w:t>QC</w:t>
            </w:r>
          </w:p>
        </w:tc>
        <w:tc>
          <w:tcPr>
            <w:tcW w:w="7677" w:type="dxa"/>
          </w:tcPr>
          <w:p w14:paraId="3AE8465B" w14:textId="6C845FCE" w:rsidR="009F5329" w:rsidRDefault="009F5329" w:rsidP="009F5329">
            <w:pPr>
              <w:rPr>
                <w:rFonts w:eastAsiaTheme="minorEastAsia"/>
              </w:rPr>
            </w:pPr>
            <w:r>
              <w:rPr>
                <w:rFonts w:eastAsia="微软雅黑"/>
              </w:rPr>
              <w:t xml:space="preserve">For usage, we think it should be limited to ‘codebook’ and ‘non-codebook’. </w:t>
            </w:r>
          </w:p>
        </w:tc>
      </w:tr>
      <w:tr w:rsidR="00B35694" w14:paraId="177F92CB" w14:textId="77777777" w:rsidTr="009F5329">
        <w:tc>
          <w:tcPr>
            <w:tcW w:w="1383" w:type="dxa"/>
          </w:tcPr>
          <w:p w14:paraId="55A8693B" w14:textId="44EDAE98" w:rsidR="00B35694" w:rsidRDefault="00B35694" w:rsidP="00B35694">
            <w:pPr>
              <w:jc w:val="center"/>
              <w:rPr>
                <w:rFonts w:eastAsia="Malgun Gothic"/>
                <w:lang w:eastAsia="ko-KR"/>
              </w:rPr>
            </w:pPr>
            <w:r>
              <w:rPr>
                <w:rFonts w:eastAsia="微软雅黑"/>
              </w:rPr>
              <w:t>Ericsson</w:t>
            </w:r>
          </w:p>
        </w:tc>
        <w:tc>
          <w:tcPr>
            <w:tcW w:w="7677" w:type="dxa"/>
          </w:tcPr>
          <w:p w14:paraId="52ACC6C8" w14:textId="77777777" w:rsidR="00B35694" w:rsidRDefault="00B35694" w:rsidP="00B35694">
            <w:pPr>
              <w:rPr>
                <w:rFonts w:eastAsia="微软雅黑"/>
              </w:rPr>
            </w:pPr>
            <w:r>
              <w:rPr>
                <w:rFonts w:eastAsia="微软雅黑"/>
              </w:rPr>
              <w:t>We are unclear with the intention of “separate SRS-Config for the two SRS resource sets” in the second bullet. We believe that according to the current specification only one SRS-Config can be configured within the BWP, which can have multiple SRS resource sets, etc.</w:t>
            </w:r>
          </w:p>
          <w:p w14:paraId="38D9D2FA" w14:textId="4952CAFC" w:rsidR="00B35694" w:rsidRDefault="00B35694" w:rsidP="00B35694">
            <w:pPr>
              <w:rPr>
                <w:rFonts w:eastAsia="Malgun Gothic"/>
                <w:lang w:eastAsia="ko-KR"/>
              </w:rPr>
            </w:pPr>
            <w:r>
              <w:rPr>
                <w:rFonts w:eastAsia="微软雅黑"/>
              </w:rPr>
              <w:t xml:space="preserve">Also, we would like to have a clarification in the proposal which part of the proposal constitutes an enhancement over the legacy as it is possible to configure multiple SRS resource sets within the SRS-Config in the legacy, which does not require agreement.  </w:t>
            </w:r>
          </w:p>
        </w:tc>
      </w:tr>
    </w:tbl>
    <w:p w14:paraId="37671267" w14:textId="77777777" w:rsidR="00ED132E" w:rsidRDefault="00ED132E">
      <w:pPr>
        <w:rPr>
          <w:rFonts w:eastAsiaTheme="minorEastAsia"/>
          <w:lang w:val="en-GB" w:eastAsia="zh-CN"/>
        </w:rPr>
      </w:pPr>
    </w:p>
    <w:p w14:paraId="0839CCAB"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6</w:t>
      </w:r>
    </w:p>
    <w:p w14:paraId="2C6D6808" w14:textId="77777777" w:rsidR="00ED132E" w:rsidRDefault="00805BAE">
      <w:pPr>
        <w:spacing w:after="120"/>
        <w:rPr>
          <w:rFonts w:eastAsiaTheme="minorEastAsia"/>
          <w:b/>
          <w:lang w:eastAsia="zh-CN"/>
        </w:rPr>
      </w:pPr>
      <w:r>
        <w:rPr>
          <w:rFonts w:eastAsiaTheme="minorEastAsia"/>
          <w:b/>
          <w:lang w:eastAsia="zh-CN"/>
        </w:rPr>
        <w:t>Proposed Agreement:</w:t>
      </w:r>
    </w:p>
    <w:p w14:paraId="7C3CBF50" w14:textId="77777777" w:rsidR="00ED132E" w:rsidRDefault="00805BAE">
      <w:pPr>
        <w:tabs>
          <w:tab w:val="left" w:pos="0"/>
        </w:tabs>
        <w:spacing w:after="0"/>
        <w:rPr>
          <w:rFonts w:eastAsiaTheme="minorEastAsia"/>
          <w:lang w:eastAsia="zh-CN"/>
        </w:rPr>
      </w:pPr>
      <w:r>
        <w:rPr>
          <w:rFonts w:eastAsiaTheme="minorEastAsia"/>
          <w:lang w:eastAsia="zh-CN"/>
        </w:rPr>
        <w:t>S</w:t>
      </w:r>
      <w:r>
        <w:rPr>
          <w:rFonts w:eastAsiaTheme="minorEastAsia" w:hint="eastAsia"/>
          <w:lang w:eastAsia="zh-CN"/>
        </w:rPr>
        <w:t xml:space="preserve">upport separate power control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w:t>
      </w:r>
    </w:p>
    <w:p w14:paraId="41845A0C" w14:textId="77777777" w:rsidR="00ED132E" w:rsidRDefault="00805BAE">
      <w:pPr>
        <w:numPr>
          <w:ilvl w:val="0"/>
          <w:numId w:val="21"/>
        </w:numPr>
        <w:suppressAutoHyphens w:val="0"/>
        <w:spacing w:after="0" w:line="240" w:lineRule="auto"/>
        <w:jc w:val="left"/>
        <w:rPr>
          <w:rFonts w:eastAsiaTheme="minorEastAsia"/>
          <w:lang w:val="en-GB" w:eastAsia="zh-CN"/>
        </w:rPr>
      </w:pPr>
      <w:r>
        <w:rPr>
          <w:rFonts w:eastAsiaTheme="minorEastAsia" w:hint="eastAsia"/>
          <w:lang w:eastAsia="zh-CN"/>
        </w:rPr>
        <w:t xml:space="preserve">Support configuration of two sets of </w:t>
      </w:r>
      <w:r>
        <w:rPr>
          <w:rFonts w:eastAsiaTheme="minorEastAsia" w:hint="eastAsia"/>
          <w:lang w:val="en-GB" w:eastAsia="zh-CN"/>
        </w:rPr>
        <w:t>PUSCH open-loop power control parameters for PUSCH transmi</w:t>
      </w:r>
      <w:r>
        <w:rPr>
          <w:rFonts w:eastAsiaTheme="minorEastAsia" w:hint="eastAsia"/>
          <w:lang w:val="en-GB" w:eastAsia="zh-CN"/>
        </w:rPr>
        <w:t>s</w:t>
      </w:r>
      <w:r>
        <w:rPr>
          <w:rFonts w:eastAsiaTheme="minorEastAsia" w:hint="eastAsia"/>
          <w:lang w:val="en-GB" w:eastAsia="zh-CN"/>
        </w:rPr>
        <w:t xml:space="preserve">sions in </w:t>
      </w:r>
      <w:r>
        <w:rPr>
          <w:rFonts w:hint="eastAsia"/>
        </w:rPr>
        <w:t>SBFD symbols and non-SBFD symbols</w:t>
      </w:r>
    </w:p>
    <w:p w14:paraId="0D7F4D1D" w14:textId="77777777" w:rsidR="00ED132E" w:rsidRDefault="00805BAE">
      <w:pPr>
        <w:numPr>
          <w:ilvl w:val="1"/>
          <w:numId w:val="21"/>
        </w:numPr>
        <w:suppressAutoHyphens w:val="0"/>
        <w:spacing w:after="0" w:line="240" w:lineRule="auto"/>
        <w:jc w:val="left"/>
        <w:rPr>
          <w:rFonts w:eastAsiaTheme="minorEastAsia"/>
          <w:lang w:val="en-GB" w:eastAsia="zh-CN"/>
        </w:rPr>
      </w:pPr>
      <w:r>
        <w:rPr>
          <w:rFonts w:eastAsiaTheme="minorEastAsia" w:hint="eastAsia"/>
          <w:lang w:eastAsia="zh-CN"/>
        </w:rPr>
        <w:t xml:space="preserve">FFS whether to support two SRI fields in DCI format [0_1 and 0_2] for </w:t>
      </w:r>
      <w:r>
        <w:rPr>
          <w:rFonts w:eastAsiaTheme="minorEastAsia" w:hint="eastAsia"/>
          <w:lang w:val="en-GB" w:eastAsia="zh-CN"/>
        </w:rPr>
        <w:t>PUSCH transmissions in</w:t>
      </w:r>
      <w:r>
        <w:rPr>
          <w:rFonts w:hint="eastAsia"/>
        </w:rPr>
        <w:t xml:space="preserve"> SBFD symbols and non-SBFD symbols</w:t>
      </w:r>
    </w:p>
    <w:p w14:paraId="67BE0156" w14:textId="77777777" w:rsidR="00ED132E" w:rsidRDefault="00805BAE">
      <w:pPr>
        <w:numPr>
          <w:ilvl w:val="0"/>
          <w:numId w:val="21"/>
        </w:numPr>
        <w:suppressAutoHyphens w:val="0"/>
        <w:spacing w:after="0" w:line="240" w:lineRule="auto"/>
        <w:jc w:val="left"/>
        <w:rPr>
          <w:rFonts w:eastAsiaTheme="minorEastAsia"/>
          <w:lang w:val="en-GB" w:eastAsia="zh-CN"/>
        </w:rPr>
      </w:pPr>
      <w:r>
        <w:rPr>
          <w:rFonts w:eastAsiaTheme="minorEastAsia" w:hint="eastAsia"/>
          <w:lang w:eastAsia="zh-CN"/>
        </w:rPr>
        <w:t xml:space="preserve">FFS whether to support separate </w:t>
      </w:r>
      <w:r>
        <w:rPr>
          <w:rFonts w:eastAsiaTheme="minorEastAsia" w:hint="eastAsia"/>
          <w:lang w:val="en-GB" w:eastAsia="zh-CN"/>
        </w:rPr>
        <w:t>PUSCH</w:t>
      </w:r>
      <w:r>
        <w:rPr>
          <w:rFonts w:eastAsiaTheme="minorEastAsia" w:hint="eastAsia"/>
          <w:lang w:eastAsia="zh-CN"/>
        </w:rPr>
        <w:t xml:space="preserve"> closed-loop power control </w:t>
      </w:r>
      <w:r>
        <w:rPr>
          <w:rFonts w:eastAsiaTheme="minorEastAsia" w:hint="eastAsia"/>
          <w:lang w:val="en-GB" w:eastAsia="zh-CN"/>
        </w:rPr>
        <w:t xml:space="preserve">for PUSCH transmissions in </w:t>
      </w:r>
      <w:r>
        <w:rPr>
          <w:rFonts w:hint="eastAsia"/>
        </w:rPr>
        <w:t>SBFD symbols and non-SBFD symbols</w:t>
      </w:r>
    </w:p>
    <w:p w14:paraId="7F463C18" w14:textId="77777777" w:rsidR="00ED132E" w:rsidRDefault="00ED132E">
      <w:pPr>
        <w:tabs>
          <w:tab w:val="left" w:pos="0"/>
        </w:tabs>
        <w:spacing w:after="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6B916210" w14:textId="77777777">
        <w:tc>
          <w:tcPr>
            <w:tcW w:w="1383" w:type="dxa"/>
            <w:vAlign w:val="center"/>
          </w:tcPr>
          <w:p w14:paraId="447C6E96" w14:textId="77777777" w:rsidR="00ED132E" w:rsidRDefault="00ED132E">
            <w:pPr>
              <w:spacing w:after="120"/>
              <w:rPr>
                <w:rFonts w:eastAsia="微软雅黑"/>
                <w:b/>
                <w:color w:val="000000"/>
                <w:lang w:eastAsia="zh-CN"/>
              </w:rPr>
            </w:pPr>
          </w:p>
        </w:tc>
        <w:tc>
          <w:tcPr>
            <w:tcW w:w="7677" w:type="dxa"/>
          </w:tcPr>
          <w:p w14:paraId="74AB52B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7B221E12" w14:textId="77777777">
        <w:tc>
          <w:tcPr>
            <w:tcW w:w="1383" w:type="dxa"/>
            <w:vAlign w:val="center"/>
          </w:tcPr>
          <w:p w14:paraId="436BFE8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210FEDCA" w14:textId="182D9434" w:rsidR="00ED132E" w:rsidRDefault="00805BAE">
            <w:pPr>
              <w:rPr>
                <w:rFonts w:eastAsia="MS Mincho"/>
                <w:lang w:eastAsia="ja-JP"/>
              </w:rPr>
            </w:pPr>
            <w:r>
              <w:rPr>
                <w:rFonts w:eastAsia="MS Mincho"/>
                <w:lang w:eastAsia="ja-JP"/>
              </w:rPr>
              <w:t>Tejas, IDC, TCL</w:t>
            </w:r>
            <w:r w:rsidR="003172DE">
              <w:rPr>
                <w:rFonts w:eastAsia="Malgun Gothic" w:hint="eastAsia"/>
                <w:lang w:eastAsia="ko-KR"/>
              </w:rPr>
              <w:t>, Samsung</w:t>
            </w:r>
            <w:r>
              <w:rPr>
                <w:rFonts w:eastAsia="MS Mincho"/>
                <w:lang w:eastAsia="ja-JP"/>
              </w:rPr>
              <w:t xml:space="preserve"> </w:t>
            </w:r>
            <w:r w:rsidR="000D17AE">
              <w:rPr>
                <w:rFonts w:eastAsia="MS Mincho"/>
                <w:lang w:eastAsia="ja-JP"/>
              </w:rPr>
              <w:t>, NEC</w:t>
            </w:r>
            <w:r w:rsidR="009F5329">
              <w:rPr>
                <w:rFonts w:eastAsia="MS Mincho"/>
                <w:lang w:eastAsia="ja-JP"/>
              </w:rPr>
              <w:t>, QC</w:t>
            </w:r>
            <w:r w:rsidR="00933C94">
              <w:rPr>
                <w:rFonts w:eastAsia="MS Mincho"/>
                <w:lang w:eastAsia="ja-JP"/>
              </w:rPr>
              <w:t>, CEWiT</w:t>
            </w:r>
          </w:p>
        </w:tc>
      </w:tr>
      <w:tr w:rsidR="00ED132E" w14:paraId="7DB965D1" w14:textId="77777777">
        <w:tc>
          <w:tcPr>
            <w:tcW w:w="1383" w:type="dxa"/>
            <w:vAlign w:val="center"/>
          </w:tcPr>
          <w:p w14:paraId="66E88183"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00BD6ADE" w14:textId="7FC2FFBF" w:rsidR="00ED132E" w:rsidRDefault="00805BAE">
            <w:pPr>
              <w:spacing w:after="120"/>
              <w:rPr>
                <w:rFonts w:eastAsia="Malgun Gothic"/>
                <w:color w:val="000000"/>
                <w:lang w:val="en-GB" w:eastAsia="ko-KR"/>
              </w:rPr>
            </w:pPr>
            <w:r>
              <w:rPr>
                <w:rFonts w:eastAsia="微软雅黑" w:hint="eastAsia"/>
                <w:lang w:eastAsia="zh-CN"/>
              </w:rPr>
              <w:t>S</w:t>
            </w:r>
            <w:r>
              <w:rPr>
                <w:rFonts w:eastAsia="微软雅黑"/>
                <w:lang w:eastAsia="zh-CN"/>
              </w:rPr>
              <w:t>preadtrum</w:t>
            </w:r>
            <w:r w:rsidR="006D3AAD">
              <w:rPr>
                <w:rFonts w:eastAsia="微软雅黑"/>
                <w:lang w:eastAsia="zh-CN"/>
              </w:rPr>
              <w:t xml:space="preserve">, </w:t>
            </w:r>
            <w:r w:rsidR="006D3AAD">
              <w:rPr>
                <w:rFonts w:eastAsia="Malgun Gothic"/>
                <w:color w:val="000000"/>
                <w:lang w:val="en-GB" w:eastAsia="ko-KR"/>
              </w:rPr>
              <w:t>Nokia, NSB</w:t>
            </w:r>
            <w:r w:rsidR="001D1C16">
              <w:rPr>
                <w:rFonts w:eastAsia="Malgun Gothic"/>
                <w:color w:val="000000"/>
                <w:lang w:val="en-GB" w:eastAsia="ko-KR"/>
              </w:rPr>
              <w:t>, Ericsson</w:t>
            </w:r>
          </w:p>
        </w:tc>
      </w:tr>
    </w:tbl>
    <w:p w14:paraId="4C83F258"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794202E0" w14:textId="77777777">
        <w:tc>
          <w:tcPr>
            <w:tcW w:w="1383" w:type="dxa"/>
          </w:tcPr>
          <w:p w14:paraId="7CF5033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E8A433A"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772F462E" w14:textId="77777777">
        <w:tc>
          <w:tcPr>
            <w:tcW w:w="1383" w:type="dxa"/>
            <w:vAlign w:val="center"/>
          </w:tcPr>
          <w:p w14:paraId="74754069" w14:textId="77777777" w:rsidR="00ED132E" w:rsidRDefault="00805BAE">
            <w:pPr>
              <w:jc w:val="center"/>
              <w:rPr>
                <w:rFonts w:eastAsia="微软雅黑"/>
                <w:lang w:eastAsia="zh-CN"/>
              </w:rPr>
            </w:pPr>
            <w:r>
              <w:rPr>
                <w:rFonts w:eastAsia="微软雅黑"/>
                <w:lang w:eastAsia="zh-CN"/>
              </w:rPr>
              <w:t>Tejas</w:t>
            </w:r>
          </w:p>
        </w:tc>
        <w:tc>
          <w:tcPr>
            <w:tcW w:w="7677" w:type="dxa"/>
          </w:tcPr>
          <w:p w14:paraId="5134F1DB" w14:textId="77777777" w:rsidR="00ED132E" w:rsidRDefault="00805BAE">
            <w:pPr>
              <w:rPr>
                <w:rFonts w:eastAsia="微软雅黑"/>
                <w:lang w:val="en-GB" w:eastAsia="zh-CN"/>
              </w:rPr>
            </w:pPr>
            <w:r>
              <w:rPr>
                <w:rFonts w:eastAsia="微软雅黑"/>
                <w:lang w:val="en-GB" w:eastAsia="zh-CN"/>
              </w:rPr>
              <w:t>Support separate power control for PUSCH to handle UE-UE CLI in SBFD symbols</w:t>
            </w:r>
          </w:p>
        </w:tc>
      </w:tr>
      <w:tr w:rsidR="00ED132E" w14:paraId="311A6AB8" w14:textId="77777777">
        <w:tc>
          <w:tcPr>
            <w:tcW w:w="1383" w:type="dxa"/>
          </w:tcPr>
          <w:p w14:paraId="6BA45AEE" w14:textId="77777777" w:rsidR="00ED132E" w:rsidRDefault="00805BAE">
            <w:pPr>
              <w:jc w:val="center"/>
              <w:rPr>
                <w:rFonts w:eastAsia="微软雅黑"/>
              </w:rPr>
            </w:pPr>
            <w:r>
              <w:rPr>
                <w:rFonts w:eastAsia="微软雅黑"/>
              </w:rPr>
              <w:t>IDC</w:t>
            </w:r>
          </w:p>
        </w:tc>
        <w:tc>
          <w:tcPr>
            <w:tcW w:w="7677" w:type="dxa"/>
          </w:tcPr>
          <w:p w14:paraId="1B413EFF" w14:textId="77777777" w:rsidR="00ED132E" w:rsidRDefault="00805BAE">
            <w:pPr>
              <w:rPr>
                <w:rFonts w:eastAsia="微软雅黑"/>
                <w:lang w:eastAsia="zh-CN"/>
              </w:rPr>
            </w:pPr>
            <w:r>
              <w:rPr>
                <w:rFonts w:eastAsia="微软雅黑"/>
                <w:lang w:eastAsia="zh-CN"/>
              </w:rPr>
              <w:t xml:space="preserve">Support in principle, and the CLPC separation regarding the FFS needs to be supported as well. </w:t>
            </w:r>
          </w:p>
        </w:tc>
      </w:tr>
      <w:tr w:rsidR="00ED132E" w14:paraId="711E3A96" w14:textId="77777777">
        <w:tc>
          <w:tcPr>
            <w:tcW w:w="1383" w:type="dxa"/>
            <w:vAlign w:val="center"/>
          </w:tcPr>
          <w:p w14:paraId="5D7CE384" w14:textId="77777777" w:rsidR="00ED132E" w:rsidRDefault="00805BAE">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1B313485" w14:textId="77777777" w:rsidR="00ED132E" w:rsidRDefault="00805BAE">
            <w:pPr>
              <w:rPr>
                <w:rFonts w:eastAsia="微软雅黑"/>
                <w:lang w:val="en-GB" w:eastAsia="zh-CN"/>
              </w:rPr>
            </w:pPr>
            <w:r>
              <w:rPr>
                <w:rFonts w:eastAsia="微软雅黑"/>
                <w:lang w:val="en-GB" w:eastAsia="zh-CN"/>
              </w:rPr>
              <w:t xml:space="preserve">Two aspects should be decide before further study the </w:t>
            </w:r>
            <w:proofErr w:type="spellStart"/>
            <w:r>
              <w:rPr>
                <w:rFonts w:eastAsia="微软雅黑"/>
                <w:lang w:val="en-GB" w:eastAsia="zh-CN"/>
              </w:rPr>
              <w:t>feasiblility</w:t>
            </w:r>
            <w:proofErr w:type="spellEnd"/>
            <w:r>
              <w:rPr>
                <w:rFonts w:eastAsia="微软雅黑"/>
                <w:lang w:val="en-GB" w:eastAsia="zh-CN"/>
              </w:rPr>
              <w:t xml:space="preserve"> and enhancements to support separate power control/ spatial relation:</w:t>
            </w:r>
          </w:p>
          <w:p w14:paraId="49B88591" w14:textId="77777777" w:rsidR="00ED132E" w:rsidRDefault="00805BAE">
            <w:pPr>
              <w:pStyle w:val="a"/>
              <w:numPr>
                <w:ilvl w:val="0"/>
                <w:numId w:val="59"/>
              </w:numPr>
              <w:rPr>
                <w:rFonts w:eastAsia="微软雅黑"/>
              </w:rPr>
            </w:pPr>
            <w:r>
              <w:rPr>
                <w:rFonts w:eastAsia="微软雅黑"/>
              </w:rPr>
              <w:t xml:space="preserve">Focus on single-TRP deployment. Combination of SBFD operation and multi-TRP operation would </w:t>
            </w:r>
            <w:r>
              <w:t>make the discussion more complex.</w:t>
            </w:r>
          </w:p>
          <w:p w14:paraId="46E8EECE" w14:textId="77777777" w:rsidR="00ED132E" w:rsidRDefault="00805BAE">
            <w:pPr>
              <w:pStyle w:val="a"/>
              <w:numPr>
                <w:ilvl w:val="0"/>
                <w:numId w:val="59"/>
              </w:numPr>
              <w:rPr>
                <w:rFonts w:eastAsia="微软雅黑"/>
              </w:rPr>
            </w:pPr>
            <w:r>
              <w:rPr>
                <w:rFonts w:eastAsia="微软雅黑"/>
              </w:rPr>
              <w:t>At least unified TCI can be studied for power control. Legacy spatial relation co</w:t>
            </w:r>
            <w:r>
              <w:rPr>
                <w:rFonts w:eastAsia="微软雅黑"/>
              </w:rPr>
              <w:t>n</w:t>
            </w:r>
            <w:r>
              <w:rPr>
                <w:rFonts w:eastAsia="微软雅黑"/>
              </w:rPr>
              <w:t>figuration/indication may be too complex and with huge singling overhead. Leg</w:t>
            </w:r>
            <w:r>
              <w:rPr>
                <w:rFonts w:eastAsia="微软雅黑"/>
              </w:rPr>
              <w:t>a</w:t>
            </w:r>
            <w:r>
              <w:rPr>
                <w:rFonts w:eastAsia="微软雅黑"/>
              </w:rPr>
              <w:t>cy power control methods cannot be changed according to spatial relation.</w:t>
            </w:r>
          </w:p>
        </w:tc>
      </w:tr>
      <w:tr w:rsidR="00ED132E" w14:paraId="413AFD17" w14:textId="77777777">
        <w:tc>
          <w:tcPr>
            <w:tcW w:w="1383" w:type="dxa"/>
          </w:tcPr>
          <w:p w14:paraId="2FBA7FF5" w14:textId="77777777" w:rsidR="00ED132E" w:rsidRDefault="00805BAE">
            <w:pPr>
              <w:jc w:val="center"/>
              <w:rPr>
                <w:rFonts w:eastAsia="微软雅黑"/>
              </w:rPr>
            </w:pPr>
            <w:r>
              <w:rPr>
                <w:rFonts w:eastAsia="微软雅黑"/>
              </w:rPr>
              <w:t>Sony</w:t>
            </w:r>
          </w:p>
        </w:tc>
        <w:tc>
          <w:tcPr>
            <w:tcW w:w="7677" w:type="dxa"/>
          </w:tcPr>
          <w:p w14:paraId="20CBB066" w14:textId="77777777" w:rsidR="00ED132E" w:rsidRDefault="00805BAE">
            <w:pPr>
              <w:rPr>
                <w:rFonts w:eastAsiaTheme="minorEastAsia"/>
              </w:rPr>
            </w:pPr>
            <w:r>
              <w:rPr>
                <w:rFonts w:eastAsiaTheme="minorEastAsia"/>
              </w:rPr>
              <w:t>This may already be supported since Rel-16 as there are already options for more than one PC parameters.</w:t>
            </w:r>
          </w:p>
        </w:tc>
      </w:tr>
      <w:tr w:rsidR="001E4BDF" w14:paraId="52175711" w14:textId="77777777" w:rsidTr="006F09A2">
        <w:tc>
          <w:tcPr>
            <w:tcW w:w="1383" w:type="dxa"/>
            <w:vAlign w:val="center"/>
          </w:tcPr>
          <w:p w14:paraId="0F0C3280" w14:textId="29FCD6A4" w:rsidR="001E4BDF" w:rsidRDefault="001E4BDF" w:rsidP="001E4BDF">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1FA157D" w14:textId="63C3226D" w:rsidR="001E4BDF" w:rsidRDefault="001E4BDF" w:rsidP="001E4BDF">
            <w:pPr>
              <w:rPr>
                <w:rFonts w:eastAsiaTheme="minorEastAsia"/>
                <w:lang w:eastAsia="zh-CN"/>
              </w:rPr>
            </w:pPr>
            <w:r>
              <w:rPr>
                <w:rFonts w:eastAsia="微软雅黑" w:hint="eastAsia"/>
                <w:lang w:val="en-GB" w:eastAsia="zh-CN"/>
              </w:rPr>
              <w:t>F</w:t>
            </w:r>
            <w:r>
              <w:rPr>
                <w:rFonts w:eastAsia="微软雅黑"/>
                <w:lang w:val="en-GB" w:eastAsia="zh-CN"/>
              </w:rPr>
              <w:t xml:space="preserve">ine with the proposal. </w:t>
            </w:r>
          </w:p>
        </w:tc>
      </w:tr>
      <w:tr w:rsidR="006D3AAD" w14:paraId="6E5483A9" w14:textId="77777777" w:rsidTr="006F09A2">
        <w:tc>
          <w:tcPr>
            <w:tcW w:w="1383" w:type="dxa"/>
            <w:vAlign w:val="center"/>
          </w:tcPr>
          <w:p w14:paraId="64740E46" w14:textId="462B035E" w:rsidR="006D3AAD" w:rsidRDefault="006D3AAD" w:rsidP="006D3AAD">
            <w:pPr>
              <w:jc w:val="center"/>
              <w:rPr>
                <w:rFonts w:eastAsia="微软雅黑"/>
                <w:lang w:eastAsia="zh-CN"/>
              </w:rPr>
            </w:pPr>
            <w:r>
              <w:rPr>
                <w:rFonts w:eastAsia="微软雅黑"/>
                <w:lang w:eastAsia="zh-CN"/>
              </w:rPr>
              <w:t>Nokia, NSB</w:t>
            </w:r>
          </w:p>
        </w:tc>
        <w:tc>
          <w:tcPr>
            <w:tcW w:w="7677" w:type="dxa"/>
          </w:tcPr>
          <w:p w14:paraId="5354913C" w14:textId="7B2D1392" w:rsidR="006D3AAD" w:rsidRDefault="006D3AAD" w:rsidP="006D3AAD">
            <w:pPr>
              <w:rPr>
                <w:rFonts w:eastAsia="微软雅黑"/>
                <w:lang w:eastAsia="zh-CN"/>
              </w:rPr>
            </w:pPr>
            <w:r>
              <w:rPr>
                <w:rFonts w:eastAsia="微软雅黑"/>
                <w:lang w:val="en-GB" w:eastAsia="zh-CN"/>
              </w:rPr>
              <w:t>We prefer to understand the proposal better before agreeing to it. It’s unclear to us what are the remaining open-loop power control parameters that can be configured differently for the two symbol types? Would different p0-alpha values be sufficient (it’s already supported from our understanding)?</w:t>
            </w:r>
          </w:p>
        </w:tc>
      </w:tr>
      <w:tr w:rsidR="001D1C16" w14:paraId="50EEF805" w14:textId="77777777" w:rsidTr="006F09A2">
        <w:tc>
          <w:tcPr>
            <w:tcW w:w="1383" w:type="dxa"/>
            <w:vAlign w:val="center"/>
          </w:tcPr>
          <w:p w14:paraId="3B4BD492" w14:textId="2D834483" w:rsidR="001D1C16" w:rsidRDefault="001D1C16" w:rsidP="001D1C16">
            <w:pPr>
              <w:jc w:val="center"/>
              <w:rPr>
                <w:rFonts w:eastAsia="微软雅黑"/>
              </w:rPr>
            </w:pPr>
            <w:r>
              <w:rPr>
                <w:rFonts w:eastAsia="微软雅黑"/>
                <w:lang w:eastAsia="zh-CN"/>
              </w:rPr>
              <w:t>Ericsson</w:t>
            </w:r>
          </w:p>
        </w:tc>
        <w:tc>
          <w:tcPr>
            <w:tcW w:w="7677" w:type="dxa"/>
          </w:tcPr>
          <w:p w14:paraId="6726A759" w14:textId="67B4F5E4" w:rsidR="001D1C16" w:rsidRDefault="001D1C16" w:rsidP="001D1C16">
            <w:pPr>
              <w:rPr>
                <w:rFonts w:eastAsia="微软雅黑"/>
              </w:rPr>
            </w:pPr>
            <w:r>
              <w:rPr>
                <w:rStyle w:val="ui-provider"/>
              </w:rPr>
              <w:t xml:space="preserve">In our view RAN1 first needs to discuss the higher-level issue of whether/how the combination of multi-TRP and SBFD is supported directly discussing agreements on </w:t>
            </w:r>
            <w:r>
              <w:rPr>
                <w:rStyle w:val="ui-provider"/>
              </w:rPr>
              <w:lastRenderedPageBreak/>
              <w:t xml:space="preserve">separate spatial relations for PUSCH and or PUCCH. </w:t>
            </w:r>
          </w:p>
        </w:tc>
      </w:tr>
    </w:tbl>
    <w:p w14:paraId="60ED967F" w14:textId="77777777" w:rsidR="00ED132E" w:rsidRDefault="00ED132E">
      <w:pPr>
        <w:tabs>
          <w:tab w:val="left" w:pos="0"/>
        </w:tabs>
        <w:spacing w:after="0"/>
        <w:rPr>
          <w:rFonts w:eastAsiaTheme="minorEastAsia"/>
          <w:lang w:eastAsia="zh-CN"/>
        </w:rPr>
      </w:pPr>
    </w:p>
    <w:p w14:paraId="15B37F60"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7</w:t>
      </w:r>
    </w:p>
    <w:p w14:paraId="222A354F" w14:textId="77777777" w:rsidR="00ED132E" w:rsidRDefault="00805BAE">
      <w:pPr>
        <w:spacing w:after="120"/>
        <w:rPr>
          <w:rFonts w:eastAsiaTheme="minorEastAsia"/>
          <w:b/>
          <w:lang w:eastAsia="zh-CN"/>
        </w:rPr>
      </w:pPr>
      <w:r>
        <w:rPr>
          <w:rFonts w:eastAsiaTheme="minorEastAsia"/>
          <w:b/>
          <w:lang w:eastAsia="zh-CN"/>
        </w:rPr>
        <w:t>Proposed Agreement:</w:t>
      </w:r>
    </w:p>
    <w:p w14:paraId="484BCA5A" w14:textId="77777777" w:rsidR="00ED132E" w:rsidRDefault="00805BAE">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1E9EB072" w14:textId="77777777" w:rsidR="00ED132E" w:rsidRDefault="00805BAE">
      <w:pPr>
        <w:tabs>
          <w:tab w:val="left" w:pos="0"/>
        </w:tabs>
        <w:spacing w:after="0"/>
        <w:rPr>
          <w:rFonts w:eastAsiaTheme="minorEastAsia"/>
          <w:lang w:eastAsia="zh-CN"/>
        </w:rPr>
      </w:pPr>
      <w:r>
        <w:rPr>
          <w:rFonts w:eastAsiaTheme="minorEastAsia" w:hint="eastAsia"/>
          <w:lang w:eastAsia="zh-CN"/>
        </w:rPr>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48E3BF69" w14:textId="77777777" w:rsidR="00ED132E" w:rsidRDefault="00ED132E">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ED132E" w14:paraId="5DED39B1" w14:textId="77777777">
        <w:tc>
          <w:tcPr>
            <w:tcW w:w="1383" w:type="dxa"/>
            <w:vAlign w:val="center"/>
          </w:tcPr>
          <w:p w14:paraId="6432E93F" w14:textId="77777777" w:rsidR="00ED132E" w:rsidRDefault="00ED132E">
            <w:pPr>
              <w:spacing w:after="120"/>
              <w:rPr>
                <w:rFonts w:eastAsia="微软雅黑"/>
                <w:b/>
                <w:color w:val="000000"/>
                <w:lang w:eastAsia="zh-CN"/>
              </w:rPr>
            </w:pPr>
          </w:p>
        </w:tc>
        <w:tc>
          <w:tcPr>
            <w:tcW w:w="7677" w:type="dxa"/>
          </w:tcPr>
          <w:p w14:paraId="102B0861"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62CAA406" w14:textId="77777777">
        <w:tc>
          <w:tcPr>
            <w:tcW w:w="1383" w:type="dxa"/>
            <w:vAlign w:val="center"/>
          </w:tcPr>
          <w:p w14:paraId="70CB2DF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3DAE4CF2" w14:textId="0F705FD2" w:rsidR="00ED132E" w:rsidRPr="003172DE" w:rsidRDefault="00805BAE">
            <w:pPr>
              <w:rPr>
                <w:rFonts w:eastAsia="Malgun Gothic"/>
                <w:lang w:eastAsia="ko-KR"/>
              </w:rPr>
            </w:pPr>
            <w:r>
              <w:rPr>
                <w:rFonts w:eastAsia="MS Mincho"/>
                <w:lang w:eastAsia="ja-JP"/>
              </w:rPr>
              <w:t xml:space="preserve">Tejas </w:t>
            </w:r>
            <w:r>
              <w:rPr>
                <w:rFonts w:eastAsiaTheme="minorEastAsia" w:hint="eastAsia"/>
                <w:lang w:eastAsia="zh-CN"/>
              </w:rPr>
              <w:t>x</w:t>
            </w:r>
            <w:r>
              <w:rPr>
                <w:rFonts w:eastAsiaTheme="minorEastAsia"/>
                <w:lang w:eastAsia="zh-CN"/>
              </w:rPr>
              <w:t xml:space="preserve">iaomi, Spreadtrum(partially), TCL, Sony, DOCOMO </w:t>
            </w:r>
            <w:r>
              <w:rPr>
                <w:rFonts w:eastAsiaTheme="minorEastAsia" w:hint="eastAsia"/>
                <w:lang w:eastAsia="zh-CN"/>
              </w:rPr>
              <w:t>,New H3C</w:t>
            </w:r>
            <w:r w:rsidR="001E4BDF">
              <w:rPr>
                <w:rFonts w:eastAsiaTheme="minorEastAsia"/>
                <w:lang w:eastAsia="zh-CN"/>
              </w:rPr>
              <w:t>, ZTE</w:t>
            </w:r>
            <w:r w:rsidR="003172DE">
              <w:rPr>
                <w:rFonts w:eastAsia="Malgun Gothic" w:hint="eastAsia"/>
                <w:lang w:eastAsia="ko-KR"/>
              </w:rPr>
              <w:t>, Sam</w:t>
            </w:r>
            <w:r w:rsidR="003172DE" w:rsidRPr="004074A7">
              <w:rPr>
                <w:rFonts w:eastAsia="Malgun Gothic" w:hint="eastAsia"/>
                <w:lang w:eastAsia="ko-KR"/>
              </w:rPr>
              <w:t>sung</w:t>
            </w:r>
            <w:r w:rsidR="004074A7" w:rsidRPr="004074A7">
              <w:rPr>
                <w:rFonts w:eastAsia="Malgun Gothic" w:hint="eastAsia"/>
                <w:lang w:eastAsia="ko-KR"/>
              </w:rPr>
              <w:t>, LGE</w:t>
            </w:r>
            <w:r w:rsidR="006D3AAD">
              <w:rPr>
                <w:rFonts w:eastAsia="Malgun Gothic"/>
                <w:lang w:eastAsia="ko-KR"/>
              </w:rPr>
              <w:t xml:space="preserve">, </w:t>
            </w:r>
            <w:r w:rsidR="006D3AAD">
              <w:rPr>
                <w:rFonts w:eastAsia="MS Mincho"/>
                <w:lang w:eastAsia="ja-JP"/>
              </w:rPr>
              <w:t>Nokia, NSB</w:t>
            </w:r>
            <w:r w:rsidR="009F5329">
              <w:rPr>
                <w:rFonts w:eastAsia="MS Mincho"/>
                <w:lang w:eastAsia="ja-JP"/>
              </w:rPr>
              <w:t>, QC</w:t>
            </w:r>
            <w:r w:rsidR="00D220D7">
              <w:rPr>
                <w:rFonts w:eastAsia="MS Mincho"/>
                <w:lang w:eastAsia="ja-JP"/>
              </w:rPr>
              <w:t xml:space="preserve"> OPPO(first bullet)</w:t>
            </w:r>
            <w:r w:rsidR="00933C94">
              <w:rPr>
                <w:rFonts w:eastAsia="MS Mincho"/>
                <w:lang w:eastAsia="ja-JP"/>
              </w:rPr>
              <w:t>, CEWiT</w:t>
            </w:r>
          </w:p>
        </w:tc>
      </w:tr>
      <w:tr w:rsidR="00ED132E" w14:paraId="0EE1C992" w14:textId="77777777">
        <w:tc>
          <w:tcPr>
            <w:tcW w:w="1383" w:type="dxa"/>
            <w:vAlign w:val="center"/>
          </w:tcPr>
          <w:p w14:paraId="1303584B"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025EEE1F" w14:textId="77777777" w:rsidR="00ED132E" w:rsidRDefault="00ED132E">
            <w:pPr>
              <w:spacing w:after="120"/>
              <w:rPr>
                <w:rFonts w:eastAsia="Malgun Gothic"/>
                <w:color w:val="000000"/>
                <w:lang w:val="en-GB" w:eastAsia="ko-KR"/>
              </w:rPr>
            </w:pPr>
          </w:p>
        </w:tc>
      </w:tr>
    </w:tbl>
    <w:p w14:paraId="06FEA343"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04131220" w14:textId="77777777">
        <w:tc>
          <w:tcPr>
            <w:tcW w:w="1383" w:type="dxa"/>
          </w:tcPr>
          <w:p w14:paraId="71C9F4D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BC1C79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710A20C9" w14:textId="77777777">
        <w:tc>
          <w:tcPr>
            <w:tcW w:w="1383" w:type="dxa"/>
            <w:vAlign w:val="center"/>
          </w:tcPr>
          <w:p w14:paraId="6AAB0B7F" w14:textId="77777777" w:rsidR="00ED132E" w:rsidRDefault="00805BAE">
            <w:pPr>
              <w:jc w:val="center"/>
              <w:rPr>
                <w:rFonts w:eastAsia="微软雅黑"/>
                <w:lang w:eastAsia="zh-CN"/>
              </w:rPr>
            </w:pPr>
            <w:r>
              <w:rPr>
                <w:rFonts w:eastAsia="微软雅黑"/>
                <w:lang w:eastAsia="zh-CN"/>
              </w:rPr>
              <w:t>Tejas</w:t>
            </w:r>
          </w:p>
        </w:tc>
        <w:tc>
          <w:tcPr>
            <w:tcW w:w="7677" w:type="dxa"/>
          </w:tcPr>
          <w:p w14:paraId="3EE4F7FB" w14:textId="77777777" w:rsidR="00ED132E" w:rsidRDefault="00805BAE">
            <w:pPr>
              <w:rPr>
                <w:rFonts w:eastAsia="微软雅黑"/>
                <w:lang w:val="en-GB" w:eastAsia="zh-CN"/>
              </w:rPr>
            </w:pPr>
            <w:r>
              <w:rPr>
                <w:rFonts w:eastAsia="微软雅黑"/>
                <w:lang w:val="en-GB" w:eastAsia="zh-CN"/>
              </w:rPr>
              <w:t xml:space="preserve">Frequency Hopping in UL subband will be limited to compared to UL slots, hence separate </w:t>
            </w:r>
            <w:proofErr w:type="spellStart"/>
            <w:r>
              <w:rPr>
                <w:rFonts w:eastAsia="微软雅黑"/>
                <w:lang w:val="en-GB" w:eastAsia="zh-CN"/>
              </w:rPr>
              <w:t>configurationsa</w:t>
            </w:r>
            <w:proofErr w:type="spellEnd"/>
            <w:r>
              <w:rPr>
                <w:rFonts w:eastAsia="微软雅黑"/>
                <w:lang w:val="en-GB" w:eastAsia="zh-CN"/>
              </w:rPr>
              <w:t xml:space="preserve"> are required. </w:t>
            </w:r>
          </w:p>
        </w:tc>
      </w:tr>
      <w:tr w:rsidR="00ED132E" w14:paraId="630610E0" w14:textId="77777777">
        <w:tc>
          <w:tcPr>
            <w:tcW w:w="1383" w:type="dxa"/>
            <w:vAlign w:val="center"/>
          </w:tcPr>
          <w:p w14:paraId="2C98BF99" w14:textId="77777777" w:rsidR="00ED132E" w:rsidRDefault="00805BAE">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7AFB1EBB" w14:textId="77777777" w:rsidR="00ED132E" w:rsidRDefault="00805BAE">
            <w:pPr>
              <w:rPr>
                <w:rFonts w:eastAsia="微软雅黑"/>
                <w:lang w:val="en-GB" w:eastAsia="zh-CN"/>
              </w:rPr>
            </w:pPr>
            <w:r>
              <w:rPr>
                <w:rFonts w:eastAsia="微软雅黑"/>
                <w:lang w:val="en-GB" w:eastAsia="zh-CN"/>
              </w:rPr>
              <w:t xml:space="preserve">We support first bullet. </w:t>
            </w:r>
          </w:p>
          <w:p w14:paraId="0ED6D716" w14:textId="77777777" w:rsidR="00ED132E" w:rsidRDefault="00805BAE">
            <w:pPr>
              <w:rPr>
                <w:rFonts w:eastAsia="微软雅黑"/>
                <w:lang w:eastAsia="zh-CN"/>
              </w:rPr>
            </w:pPr>
            <w:r>
              <w:rPr>
                <w:rFonts w:eastAsia="微软雅黑"/>
                <w:lang w:val="en-GB" w:eastAsia="zh-CN"/>
              </w:rPr>
              <w:t xml:space="preserve">For second bullet, if it means </w:t>
            </w:r>
            <w:proofErr w:type="spellStart"/>
            <w:r>
              <w:rPr>
                <w:rFonts w:eastAsia="微软雅黑"/>
                <w:lang w:val="en-GB" w:eastAsia="zh-CN"/>
              </w:rPr>
              <w:t>betaOffset</w:t>
            </w:r>
            <w:proofErr w:type="spellEnd"/>
            <w:r>
              <w:rPr>
                <w:rFonts w:eastAsia="微软雅黑"/>
                <w:lang w:val="en-GB" w:eastAsia="zh-CN"/>
              </w:rPr>
              <w:t xml:space="preserve">, we would like to know why </w:t>
            </w:r>
            <w:proofErr w:type="spellStart"/>
            <w:r>
              <w:rPr>
                <w:rFonts w:eastAsia="微软雅黑"/>
                <w:lang w:val="en-GB" w:eastAsia="zh-CN"/>
              </w:rPr>
              <w:t>betaoffset</w:t>
            </w:r>
            <w:proofErr w:type="spellEnd"/>
            <w:r>
              <w:rPr>
                <w:rFonts w:eastAsia="微软雅黑"/>
                <w:lang w:val="en-GB" w:eastAsia="zh-CN"/>
              </w:rPr>
              <w:t xml:space="preserve"> has to be different. </w:t>
            </w:r>
          </w:p>
        </w:tc>
      </w:tr>
      <w:tr w:rsidR="00ED132E" w14:paraId="54B96610" w14:textId="77777777">
        <w:tc>
          <w:tcPr>
            <w:tcW w:w="1383" w:type="dxa"/>
            <w:vAlign w:val="center"/>
          </w:tcPr>
          <w:p w14:paraId="7AC24FD1" w14:textId="77777777" w:rsidR="00ED132E" w:rsidRDefault="00805BAE">
            <w:pPr>
              <w:jc w:val="center"/>
              <w:rPr>
                <w:rFonts w:eastAsia="微软雅黑"/>
              </w:rPr>
            </w:pPr>
            <w:r>
              <w:rPr>
                <w:rFonts w:eastAsia="微软雅黑" w:hint="eastAsia"/>
                <w:lang w:eastAsia="zh-CN"/>
              </w:rPr>
              <w:t>DOCOMO</w:t>
            </w:r>
          </w:p>
        </w:tc>
        <w:tc>
          <w:tcPr>
            <w:tcW w:w="7677" w:type="dxa"/>
          </w:tcPr>
          <w:p w14:paraId="0B7CFB17" w14:textId="77777777" w:rsidR="00ED132E" w:rsidRDefault="00805BAE">
            <w:pPr>
              <w:rPr>
                <w:rFonts w:eastAsiaTheme="minorEastAsia"/>
              </w:rPr>
            </w:pPr>
            <w:r>
              <w:rPr>
                <w:rFonts w:eastAsia="微软雅黑" w:hint="eastAsia"/>
                <w:lang w:val="en-GB" w:eastAsia="zh-CN"/>
              </w:rPr>
              <w:t>We think FH and UCI multiplexing can be separately discussed.</w:t>
            </w:r>
          </w:p>
        </w:tc>
      </w:tr>
      <w:tr w:rsidR="003172DE" w14:paraId="26315A66" w14:textId="77777777">
        <w:tc>
          <w:tcPr>
            <w:tcW w:w="1383" w:type="dxa"/>
          </w:tcPr>
          <w:p w14:paraId="678D634E" w14:textId="42782F58" w:rsidR="003172DE" w:rsidRDefault="003172DE" w:rsidP="003172DE">
            <w:pPr>
              <w:jc w:val="center"/>
              <w:rPr>
                <w:rFonts w:eastAsia="微软雅黑"/>
              </w:rPr>
            </w:pPr>
            <w:r>
              <w:rPr>
                <w:rFonts w:eastAsia="Malgun Gothic" w:hint="eastAsia"/>
                <w:lang w:eastAsia="ko-KR"/>
              </w:rPr>
              <w:t>Samsung</w:t>
            </w:r>
          </w:p>
        </w:tc>
        <w:tc>
          <w:tcPr>
            <w:tcW w:w="7677" w:type="dxa"/>
          </w:tcPr>
          <w:p w14:paraId="17BD0EBA" w14:textId="77777777" w:rsidR="003172DE" w:rsidRDefault="003172DE" w:rsidP="003172DE">
            <w:pPr>
              <w:rPr>
                <w:rFonts w:eastAsia="Malgun Gothic"/>
                <w:lang w:eastAsia="ko-KR"/>
              </w:rPr>
            </w:pPr>
            <w:r>
              <w:rPr>
                <w:rFonts w:eastAsia="Malgun Gothic" w:hint="eastAsia"/>
                <w:lang w:eastAsia="ko-KR"/>
              </w:rPr>
              <w:t xml:space="preserve">Fine with the </w:t>
            </w:r>
            <w:r>
              <w:rPr>
                <w:rFonts w:eastAsia="Malgun Gothic"/>
                <w:lang w:eastAsia="ko-KR"/>
              </w:rPr>
              <w:t>proposal</w:t>
            </w:r>
            <w:r>
              <w:rPr>
                <w:rFonts w:eastAsia="Malgun Gothic" w:hint="eastAsia"/>
                <w:lang w:eastAsia="ko-KR"/>
              </w:rPr>
              <w:t xml:space="preserve">. </w:t>
            </w:r>
          </w:p>
          <w:p w14:paraId="36278BF7" w14:textId="4AEAB230" w:rsidR="003172DE" w:rsidRDefault="003172DE" w:rsidP="003172DE">
            <w:pPr>
              <w:rPr>
                <w:rFonts w:eastAsiaTheme="minorEastAsia"/>
              </w:rPr>
            </w:pPr>
            <w:r>
              <w:rPr>
                <w:rFonts w:eastAsia="Malgun Gothic" w:hint="eastAsia"/>
                <w:lang w:eastAsia="ko-KR"/>
              </w:rPr>
              <w:t>Prefer to remove the FFS point since the FFS is not related to FH parameters</w:t>
            </w:r>
          </w:p>
        </w:tc>
      </w:tr>
      <w:tr w:rsidR="009A2318" w14:paraId="6A270492" w14:textId="77777777" w:rsidTr="006F09A2">
        <w:tc>
          <w:tcPr>
            <w:tcW w:w="1383" w:type="dxa"/>
            <w:vAlign w:val="center"/>
          </w:tcPr>
          <w:p w14:paraId="4E65C276" w14:textId="4D2A2ADC" w:rsidR="009A2318" w:rsidRDefault="009A2318" w:rsidP="009A2318">
            <w:pPr>
              <w:jc w:val="center"/>
              <w:rPr>
                <w:rFonts w:eastAsia="微软雅黑"/>
                <w:lang w:eastAsia="zh-CN"/>
              </w:rPr>
            </w:pPr>
            <w:r>
              <w:rPr>
                <w:rFonts w:eastAsia="微软雅黑"/>
                <w:lang w:eastAsia="zh-CN"/>
              </w:rPr>
              <w:t>NEC</w:t>
            </w:r>
          </w:p>
        </w:tc>
        <w:tc>
          <w:tcPr>
            <w:tcW w:w="7677" w:type="dxa"/>
          </w:tcPr>
          <w:p w14:paraId="65BB15C8" w14:textId="77777777" w:rsidR="009A2318" w:rsidRDefault="009A2318" w:rsidP="009A2318">
            <w:pPr>
              <w:rPr>
                <w:rFonts w:eastAsia="微软雅黑"/>
                <w:lang w:val="en-GB" w:eastAsia="zh-CN"/>
              </w:rPr>
            </w:pPr>
            <w:r>
              <w:rPr>
                <w:rFonts w:eastAsia="微软雅黑"/>
                <w:lang w:val="en-GB" w:eastAsia="zh-CN"/>
              </w:rPr>
              <w:t xml:space="preserve">We are supportive of the proposal intention however there is also a need to update the FH calculation provided in specification which currently assumes that entire UL BWP is available for UL transmission. Using the same methodology will result in UL resources (after applying FH) which fall outside UL subband (irrespective of update to FH parameters). Hence, there is a strong need to also update this calculation. </w:t>
            </w:r>
          </w:p>
          <w:p w14:paraId="553F8E05" w14:textId="77777777" w:rsidR="009A2318" w:rsidRPr="009E7BE1" w:rsidRDefault="009A2318" w:rsidP="009A2318">
            <w:pPr>
              <w:tabs>
                <w:tab w:val="left" w:pos="0"/>
              </w:tabs>
              <w:spacing w:after="0"/>
              <w:rPr>
                <w:rFonts w:eastAsiaTheme="minorEastAsia"/>
                <w:i/>
                <w:iCs/>
                <w:lang w:val="en-GB" w:eastAsia="zh-CN"/>
              </w:rPr>
            </w:pPr>
            <w:r w:rsidRPr="009E7BE1">
              <w:rPr>
                <w:rFonts w:eastAsiaTheme="minorEastAsia"/>
                <w:i/>
                <w:iCs/>
                <w:lang w:eastAsia="zh-CN"/>
              </w:rPr>
              <w:t>Support separate configurations of</w:t>
            </w:r>
            <w:r w:rsidRPr="009E7BE1">
              <w:rPr>
                <w:i/>
                <w:iCs/>
              </w:rPr>
              <w:t xml:space="preserve"> FH parameters</w:t>
            </w:r>
            <w:r w:rsidRPr="009E7BE1">
              <w:rPr>
                <w:rFonts w:eastAsiaTheme="minorEastAsia"/>
                <w:i/>
                <w:iCs/>
                <w:lang w:val="en-GB" w:eastAsia="zh-CN"/>
              </w:rPr>
              <w:t xml:space="preserve"> for PUSCH transmissions in </w:t>
            </w:r>
            <w:r w:rsidRPr="009E7BE1">
              <w:rPr>
                <w:i/>
                <w:iCs/>
              </w:rPr>
              <w:t>SBFD symbols and non-SBFD symbols</w:t>
            </w:r>
            <w:r w:rsidRPr="009E7BE1">
              <w:rPr>
                <w:rFonts w:eastAsiaTheme="minorEastAsia"/>
                <w:i/>
                <w:iCs/>
                <w:lang w:eastAsia="zh-CN"/>
              </w:rPr>
              <w:t xml:space="preserve"> respectively.</w:t>
            </w:r>
          </w:p>
          <w:p w14:paraId="30E206AE" w14:textId="02383308" w:rsidR="009A2318" w:rsidRDefault="009A2318" w:rsidP="009A2318">
            <w:pPr>
              <w:rPr>
                <w:rFonts w:eastAsiaTheme="minorEastAsia"/>
                <w:lang w:eastAsia="zh-CN"/>
              </w:rPr>
            </w:pPr>
            <w:r w:rsidRPr="009E7BE1">
              <w:rPr>
                <w:rFonts w:eastAsia="微软雅黑"/>
                <w:i/>
                <w:iCs/>
                <w:color w:val="FF0000"/>
                <w:lang w:val="en-GB" w:eastAsia="zh-CN"/>
              </w:rPr>
              <w:t>FFS whether/how to update FH calculation to only consider the UL usable PRBs</w:t>
            </w:r>
          </w:p>
        </w:tc>
      </w:tr>
      <w:tr w:rsidR="009A2318" w14:paraId="005BEE1A" w14:textId="77777777">
        <w:tc>
          <w:tcPr>
            <w:tcW w:w="1383" w:type="dxa"/>
          </w:tcPr>
          <w:p w14:paraId="75E73A30" w14:textId="2C820825" w:rsidR="009A2318" w:rsidRDefault="009F5329" w:rsidP="009A2318">
            <w:pPr>
              <w:jc w:val="center"/>
              <w:rPr>
                <w:rFonts w:eastAsia="微软雅黑"/>
                <w:lang w:eastAsia="zh-CN"/>
              </w:rPr>
            </w:pPr>
            <w:r>
              <w:rPr>
                <w:rFonts w:eastAsia="微软雅黑"/>
                <w:lang w:eastAsia="zh-CN"/>
              </w:rPr>
              <w:t>QC</w:t>
            </w:r>
          </w:p>
        </w:tc>
        <w:tc>
          <w:tcPr>
            <w:tcW w:w="7677" w:type="dxa"/>
          </w:tcPr>
          <w:p w14:paraId="42B04BE2" w14:textId="78D8000E" w:rsidR="009A2318" w:rsidRDefault="009F5329" w:rsidP="009A2318">
            <w:pPr>
              <w:rPr>
                <w:rFonts w:eastAsia="微软雅黑"/>
                <w:lang w:eastAsia="zh-CN"/>
              </w:rPr>
            </w:pPr>
            <w:r>
              <w:rPr>
                <w:rFonts w:eastAsia="微软雅黑"/>
                <w:lang w:eastAsia="zh-CN"/>
              </w:rPr>
              <w:t xml:space="preserve">The FFS on UCI multiplexing can be discussed </w:t>
            </w:r>
            <w:proofErr w:type="spellStart"/>
            <w:r>
              <w:rPr>
                <w:rFonts w:eastAsia="微软雅黑"/>
                <w:lang w:eastAsia="zh-CN"/>
              </w:rPr>
              <w:t>sepearatley</w:t>
            </w:r>
            <w:proofErr w:type="spellEnd"/>
            <w:r>
              <w:rPr>
                <w:rFonts w:eastAsia="微软雅黑"/>
                <w:lang w:eastAsia="zh-CN"/>
              </w:rPr>
              <w:t xml:space="preserve">. </w:t>
            </w:r>
          </w:p>
        </w:tc>
      </w:tr>
      <w:tr w:rsidR="009A2318" w14:paraId="005B6CC5" w14:textId="77777777">
        <w:tc>
          <w:tcPr>
            <w:tcW w:w="1383" w:type="dxa"/>
          </w:tcPr>
          <w:p w14:paraId="61CA1C7B" w14:textId="3B5AF220" w:rsidR="009A2318" w:rsidRDefault="00D220D7" w:rsidP="009A2318">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2B077757" w14:textId="77777777" w:rsidR="00D220D7" w:rsidRDefault="00D220D7" w:rsidP="00D220D7">
            <w:pPr>
              <w:rPr>
                <w:rFonts w:eastAsia="微软雅黑"/>
                <w:lang w:val="en-GB" w:eastAsia="zh-CN"/>
              </w:rPr>
            </w:pPr>
            <w:r>
              <w:rPr>
                <w:rFonts w:eastAsia="微软雅黑" w:hint="eastAsia"/>
                <w:lang w:val="en-GB" w:eastAsia="zh-CN"/>
              </w:rPr>
              <w:t>W</w:t>
            </w:r>
            <w:r>
              <w:rPr>
                <w:rFonts w:eastAsia="微软雅黑"/>
                <w:lang w:val="en-GB" w:eastAsia="zh-CN"/>
              </w:rPr>
              <w:t>e prefer to agree only the main-bullet since UCI multiplexing is a separate issue and do not need to list the FFS here.</w:t>
            </w:r>
          </w:p>
          <w:p w14:paraId="21B38E00" w14:textId="587A038B" w:rsidR="009A2318" w:rsidRDefault="00D220D7" w:rsidP="00D220D7">
            <w:pPr>
              <w:rPr>
                <w:rFonts w:eastAsia="微软雅黑"/>
              </w:rPr>
            </w:pPr>
            <w:r>
              <w:rPr>
                <w:rFonts w:eastAsia="微软雅黑"/>
                <w:lang w:val="en-GB" w:eastAsia="zh-CN"/>
              </w:rPr>
              <w:t xml:space="preserve">In addition, we do not see the motivation to support separate UCI multiplexing parameters for different symbol type. With separate power control, resource configuration of PUSCH in different symbol type, we assume that same BLER would be achieved in two symbol type. For UCI multiplexing, an offset is added based on the code rate of PUSCH, since same BLER has already been achieved for the PUSCHs in two symbol types, we do not see the need to </w:t>
            </w:r>
            <w:r w:rsidRPr="00B61716">
              <w:rPr>
                <w:rFonts w:eastAsia="微软雅黑"/>
                <w:lang w:val="en-GB" w:eastAsia="zh-CN"/>
              </w:rPr>
              <w:t>differentiate</w:t>
            </w:r>
            <w:r>
              <w:rPr>
                <w:rFonts w:eastAsia="微软雅黑"/>
                <w:lang w:val="en-GB" w:eastAsia="zh-CN"/>
              </w:rPr>
              <w:t xml:space="preserve"> the offset for two symbol types.</w:t>
            </w:r>
          </w:p>
        </w:tc>
      </w:tr>
      <w:tr w:rsidR="009A2318" w14:paraId="025298E0" w14:textId="77777777">
        <w:tc>
          <w:tcPr>
            <w:tcW w:w="1383" w:type="dxa"/>
          </w:tcPr>
          <w:p w14:paraId="4E688214" w14:textId="5BF92FF4" w:rsidR="009A2318" w:rsidRDefault="00C84A35" w:rsidP="009A2318">
            <w:pPr>
              <w:jc w:val="center"/>
              <w:rPr>
                <w:rFonts w:eastAsia="微软雅黑"/>
                <w:lang w:eastAsia="zh-CN"/>
              </w:rPr>
            </w:pPr>
            <w:r>
              <w:rPr>
                <w:rFonts w:eastAsia="微软雅黑"/>
                <w:lang w:eastAsia="zh-CN"/>
              </w:rPr>
              <w:t>Ericsson</w:t>
            </w:r>
          </w:p>
        </w:tc>
        <w:tc>
          <w:tcPr>
            <w:tcW w:w="7677" w:type="dxa"/>
          </w:tcPr>
          <w:p w14:paraId="1A53222B" w14:textId="4D84BD01" w:rsidR="009A2318" w:rsidRDefault="00C84A35" w:rsidP="009A2318">
            <w:pPr>
              <w:rPr>
                <w:rFonts w:eastAsia="微软雅黑"/>
                <w:lang w:eastAsia="zh-CN"/>
              </w:rPr>
            </w:pPr>
            <w:r>
              <w:rPr>
                <w:rFonts w:eastAsia="微软雅黑"/>
                <w:lang w:eastAsia="zh-CN"/>
              </w:rPr>
              <w:t>We also agree to separate the discussions of FH parameters and UCI multiplexing.</w:t>
            </w:r>
          </w:p>
        </w:tc>
      </w:tr>
    </w:tbl>
    <w:p w14:paraId="35BF8744" w14:textId="77777777" w:rsidR="00ED132E" w:rsidRDefault="00ED132E">
      <w:pPr>
        <w:rPr>
          <w:rFonts w:eastAsiaTheme="minorEastAsia"/>
          <w:lang w:val="en-GB" w:eastAsia="zh-CN"/>
        </w:rPr>
      </w:pPr>
    </w:p>
    <w:p w14:paraId="0FB516E5"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8</w:t>
      </w:r>
    </w:p>
    <w:p w14:paraId="313C1BD8" w14:textId="77777777" w:rsidR="00ED132E" w:rsidRDefault="00805BAE">
      <w:pPr>
        <w:spacing w:after="120"/>
        <w:rPr>
          <w:rFonts w:eastAsiaTheme="minorEastAsia"/>
          <w:b/>
          <w:lang w:eastAsia="zh-CN"/>
        </w:rPr>
      </w:pPr>
      <w:r>
        <w:rPr>
          <w:rFonts w:eastAsiaTheme="minorEastAsia"/>
          <w:b/>
          <w:lang w:eastAsia="zh-CN"/>
        </w:rPr>
        <w:t>Proposed Agreement:</w:t>
      </w:r>
    </w:p>
    <w:p w14:paraId="6A050056" w14:textId="77777777" w:rsidR="00ED132E" w:rsidRDefault="00805BAE">
      <w:pPr>
        <w:rPr>
          <w:rFonts w:eastAsiaTheme="minorEastAsia"/>
          <w:lang w:eastAsia="zh-CN"/>
        </w:rPr>
      </w:pPr>
      <w:r>
        <w:rPr>
          <w:rFonts w:eastAsiaTheme="minorEastAsia"/>
          <w:lang w:eastAsia="zh-CN"/>
        </w:rPr>
        <w:t>S</w:t>
      </w:r>
      <w:r>
        <w:rPr>
          <w:rFonts w:eastAsiaTheme="minorEastAsia" w:hint="eastAsia"/>
          <w:lang w:eastAsia="zh-CN"/>
        </w:rPr>
        <w:t xml:space="preserve">upport separate power control and separate spatial relation </w:t>
      </w:r>
      <w:r>
        <w:rPr>
          <w:rFonts w:eastAsiaTheme="minorEastAsia" w:hint="eastAsia"/>
          <w:lang w:val="en-GB" w:eastAsia="zh-CN"/>
        </w:rPr>
        <w:t xml:space="preserve">for PUCCH transmissions in </w:t>
      </w:r>
      <w:r>
        <w:rPr>
          <w:rFonts w:hint="eastAsia"/>
        </w:rPr>
        <w:t>SBFD symbols and non-SBFD symbols</w:t>
      </w:r>
      <w:r>
        <w:rPr>
          <w:rFonts w:eastAsiaTheme="minorEastAsia" w:hint="eastAsia"/>
          <w:lang w:eastAsia="zh-CN"/>
        </w:rPr>
        <w:t>.</w:t>
      </w:r>
    </w:p>
    <w:p w14:paraId="5CEADF66"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t xml:space="preserve">FFS whether to support separate configurations of two sets of </w:t>
      </w:r>
      <w:r>
        <w:rPr>
          <w:rFonts w:eastAsiaTheme="minorEastAsia" w:hint="eastAsia"/>
          <w:lang w:val="en-GB" w:eastAsia="zh-CN"/>
        </w:rPr>
        <w:t xml:space="preserve">PUCCH power control parameters (i.e. </w:t>
      </w:r>
      <w:proofErr w:type="spellStart"/>
      <w:r>
        <w:rPr>
          <w:rFonts w:eastAsiaTheme="minorEastAsia" w:hint="eastAsia"/>
          <w:i/>
          <w:lang w:val="en-GB" w:eastAsia="zh-CN"/>
        </w:rPr>
        <w:t>pucch-PowerControl</w:t>
      </w:r>
      <w:proofErr w:type="spellEnd"/>
      <w:r>
        <w:rPr>
          <w:rFonts w:eastAsiaTheme="minorEastAsia" w:hint="eastAsia"/>
          <w:lang w:val="en-GB" w:eastAsia="zh-CN"/>
        </w:rPr>
        <w:t xml:space="preserve">) for PUCCH transmissions in </w:t>
      </w:r>
      <w:r>
        <w:rPr>
          <w:rFonts w:hint="eastAsia"/>
        </w:rPr>
        <w:t>SBFD symbols and non-SBFD symbols</w:t>
      </w:r>
    </w:p>
    <w:p w14:paraId="39892512"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lastRenderedPageBreak/>
        <w:t xml:space="preserve">FFS whether to support separate configurations of two sets of </w:t>
      </w:r>
      <w:r>
        <w:rPr>
          <w:rFonts w:eastAsiaTheme="minorEastAsia" w:hint="eastAsia"/>
          <w:lang w:val="en-GB" w:eastAsia="zh-CN"/>
        </w:rPr>
        <w:t xml:space="preserve">PUCCH </w:t>
      </w:r>
      <w:proofErr w:type="spellStart"/>
      <w:r>
        <w:rPr>
          <w:rFonts w:eastAsiaTheme="minorEastAsia" w:hint="eastAsia"/>
          <w:i/>
          <w:lang w:val="en-GB" w:eastAsia="zh-CN"/>
        </w:rPr>
        <w:t>SpatialRelationInfo</w:t>
      </w:r>
      <w:r>
        <w:rPr>
          <w:rFonts w:eastAsiaTheme="minorEastAsia" w:hint="eastAsia"/>
          <w:lang w:val="en-GB" w:eastAsia="zh-CN"/>
        </w:rPr>
        <w:t>s</w:t>
      </w:r>
      <w:proofErr w:type="spellEnd"/>
      <w:r>
        <w:rPr>
          <w:rFonts w:eastAsiaTheme="minorEastAsia" w:hint="eastAsia"/>
          <w:lang w:val="en-GB" w:eastAsia="zh-CN"/>
        </w:rPr>
        <w:t xml:space="preserve"> for PUCCH transmissions in </w:t>
      </w:r>
      <w:r>
        <w:rPr>
          <w:rFonts w:hint="eastAsia"/>
        </w:rPr>
        <w:t>SBFD symbols and non-SBFD symbols</w:t>
      </w:r>
    </w:p>
    <w:p w14:paraId="5D5FF549" w14:textId="77777777" w:rsidR="00ED132E" w:rsidRDefault="00805BAE">
      <w:pPr>
        <w:numPr>
          <w:ilvl w:val="0"/>
          <w:numId w:val="21"/>
        </w:numPr>
        <w:suppressAutoHyphens w:val="0"/>
        <w:spacing w:after="0" w:line="240" w:lineRule="auto"/>
        <w:jc w:val="left"/>
        <w:rPr>
          <w:rFonts w:eastAsiaTheme="minorEastAsia"/>
          <w:lang w:val="en-GB" w:eastAsia="zh-CN"/>
        </w:rPr>
      </w:pPr>
      <w:r>
        <w:rPr>
          <w:rFonts w:eastAsiaTheme="minorEastAsia"/>
          <w:lang w:eastAsia="zh-CN"/>
        </w:rPr>
        <w:t>FFS whether different PUCCH resource IDs are configured for SBFD symbols and non-SBFD symbols</w:t>
      </w:r>
    </w:p>
    <w:p w14:paraId="4551D1E1" w14:textId="77777777" w:rsidR="00ED132E" w:rsidRDefault="00ED132E">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2369560A" w14:textId="77777777">
        <w:tc>
          <w:tcPr>
            <w:tcW w:w="1383" w:type="dxa"/>
            <w:vAlign w:val="center"/>
          </w:tcPr>
          <w:p w14:paraId="6EED6ED7" w14:textId="77777777" w:rsidR="00ED132E" w:rsidRDefault="00ED132E">
            <w:pPr>
              <w:spacing w:after="120"/>
              <w:rPr>
                <w:rFonts w:eastAsia="微软雅黑"/>
                <w:b/>
                <w:color w:val="000000"/>
                <w:lang w:eastAsia="zh-CN"/>
              </w:rPr>
            </w:pPr>
          </w:p>
        </w:tc>
        <w:tc>
          <w:tcPr>
            <w:tcW w:w="7676" w:type="dxa"/>
          </w:tcPr>
          <w:p w14:paraId="25C22099"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30E3F1AB" w14:textId="77777777">
        <w:tc>
          <w:tcPr>
            <w:tcW w:w="1383" w:type="dxa"/>
            <w:vAlign w:val="center"/>
          </w:tcPr>
          <w:p w14:paraId="1B1689EA"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AB58609" w14:textId="48D546FE" w:rsidR="00ED132E" w:rsidRPr="003172DE" w:rsidRDefault="00805BAE">
            <w:pPr>
              <w:rPr>
                <w:rFonts w:eastAsia="Malgun Gothic"/>
                <w:lang w:eastAsia="ko-KR"/>
              </w:rPr>
            </w:pPr>
            <w:r>
              <w:rPr>
                <w:rFonts w:eastAsia="MS Mincho"/>
                <w:lang w:eastAsia="ja-JP"/>
              </w:rPr>
              <w:t>Tejas, TCL, IDC</w:t>
            </w:r>
            <w:r w:rsidR="001E4BDF">
              <w:rPr>
                <w:rFonts w:eastAsia="MS Mincho"/>
                <w:lang w:eastAsia="ja-JP"/>
              </w:rPr>
              <w:t>, ZTE</w:t>
            </w:r>
            <w:r w:rsidR="003172DE">
              <w:rPr>
                <w:rFonts w:eastAsia="Malgun Gothic" w:hint="eastAsia"/>
                <w:lang w:eastAsia="ko-KR"/>
              </w:rPr>
              <w:t>, Samsung</w:t>
            </w:r>
            <w:r w:rsidR="006D3AAD">
              <w:rPr>
                <w:rFonts w:eastAsia="Malgun Gothic"/>
                <w:lang w:eastAsia="ko-KR"/>
              </w:rPr>
              <w:t xml:space="preserve">, </w:t>
            </w:r>
            <w:r w:rsidR="006D3AAD">
              <w:rPr>
                <w:rFonts w:eastAsia="MS Mincho"/>
                <w:lang w:eastAsia="ja-JP"/>
              </w:rPr>
              <w:t>Nokia, NSB</w:t>
            </w:r>
            <w:r w:rsidR="00824468">
              <w:rPr>
                <w:rFonts w:eastAsia="MS Mincho"/>
                <w:lang w:eastAsia="ja-JP"/>
              </w:rPr>
              <w:t>, NEC</w:t>
            </w:r>
            <w:r w:rsidR="00933C94">
              <w:rPr>
                <w:rFonts w:eastAsia="MS Mincho"/>
                <w:lang w:eastAsia="ja-JP"/>
              </w:rPr>
              <w:t>, CEWiT</w:t>
            </w:r>
          </w:p>
        </w:tc>
      </w:tr>
      <w:tr w:rsidR="00ED132E" w14:paraId="0573BDF6" w14:textId="77777777">
        <w:tc>
          <w:tcPr>
            <w:tcW w:w="1383" w:type="dxa"/>
            <w:vAlign w:val="center"/>
          </w:tcPr>
          <w:p w14:paraId="33BB044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89F61B2" w14:textId="4C3BA4C8" w:rsidR="00ED132E" w:rsidRDefault="00805BAE">
            <w:pPr>
              <w:spacing w:after="120"/>
              <w:rPr>
                <w:rFonts w:eastAsia="Malgun Gothic"/>
                <w:color w:val="000000"/>
                <w:lang w:val="en-GB" w:eastAsia="ko-KR"/>
              </w:rPr>
            </w:pPr>
            <w:r>
              <w:rPr>
                <w:rFonts w:eastAsia="微软雅黑" w:hint="eastAsia"/>
                <w:lang w:eastAsia="zh-CN"/>
              </w:rPr>
              <w:t>S</w:t>
            </w:r>
            <w:r>
              <w:rPr>
                <w:rFonts w:eastAsia="微软雅黑"/>
                <w:lang w:eastAsia="zh-CN"/>
              </w:rPr>
              <w:t>preadtrum</w:t>
            </w:r>
            <w:r w:rsidR="00517C47">
              <w:rPr>
                <w:rFonts w:eastAsia="微软雅黑"/>
                <w:lang w:eastAsia="zh-CN"/>
              </w:rPr>
              <w:t>, Ericsson</w:t>
            </w:r>
          </w:p>
        </w:tc>
      </w:tr>
    </w:tbl>
    <w:p w14:paraId="444B471B"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05A190B6" w14:textId="77777777">
        <w:tc>
          <w:tcPr>
            <w:tcW w:w="1383" w:type="dxa"/>
          </w:tcPr>
          <w:p w14:paraId="16F3AE41"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D70A61E"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3CBC09AE" w14:textId="77777777">
        <w:tc>
          <w:tcPr>
            <w:tcW w:w="1383" w:type="dxa"/>
          </w:tcPr>
          <w:p w14:paraId="2239585B" w14:textId="77777777" w:rsidR="00ED132E" w:rsidRDefault="00805BAE">
            <w:pPr>
              <w:jc w:val="center"/>
              <w:rPr>
                <w:rFonts w:eastAsia="微软雅黑"/>
                <w:lang w:eastAsia="zh-CN"/>
              </w:rPr>
            </w:pPr>
            <w:r>
              <w:rPr>
                <w:rFonts w:eastAsia="微软雅黑"/>
                <w:lang w:eastAsia="zh-CN"/>
              </w:rPr>
              <w:t>Tejas</w:t>
            </w:r>
          </w:p>
        </w:tc>
        <w:tc>
          <w:tcPr>
            <w:tcW w:w="7677" w:type="dxa"/>
          </w:tcPr>
          <w:p w14:paraId="0CFF646B" w14:textId="77777777" w:rsidR="00ED132E" w:rsidRDefault="00805BAE">
            <w:pPr>
              <w:rPr>
                <w:rFonts w:eastAsia="微软雅黑"/>
                <w:lang w:val="en-GB" w:eastAsia="zh-CN"/>
              </w:rPr>
            </w:pPr>
            <w:r>
              <w:rPr>
                <w:rFonts w:eastAsia="微软雅黑"/>
                <w:lang w:val="en-GB" w:eastAsia="zh-CN"/>
              </w:rPr>
              <w:t xml:space="preserve">Support FFS on separate power control parameters and spatial relation parameters for PUCCH </w:t>
            </w:r>
          </w:p>
        </w:tc>
      </w:tr>
      <w:tr w:rsidR="00ED132E" w14:paraId="7272334A" w14:textId="77777777">
        <w:tc>
          <w:tcPr>
            <w:tcW w:w="1383" w:type="dxa"/>
          </w:tcPr>
          <w:p w14:paraId="14CC2384" w14:textId="77777777" w:rsidR="00ED132E" w:rsidRDefault="00805BAE">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767B477B" w14:textId="77777777" w:rsidR="00ED132E" w:rsidRDefault="00805BAE">
            <w:pPr>
              <w:rPr>
                <w:rFonts w:eastAsia="微软雅黑"/>
                <w:lang w:eastAsia="zh-CN"/>
              </w:rPr>
            </w:pPr>
            <w:r>
              <w:rPr>
                <w:rFonts w:eastAsia="微软雅黑"/>
                <w:lang w:val="en-GB" w:eastAsia="zh-CN"/>
              </w:rPr>
              <w:t>Same comments as Proposal 2-6.</w:t>
            </w:r>
          </w:p>
        </w:tc>
      </w:tr>
      <w:tr w:rsidR="009F5329" w14:paraId="75C86CF3" w14:textId="77777777">
        <w:tc>
          <w:tcPr>
            <w:tcW w:w="1383" w:type="dxa"/>
          </w:tcPr>
          <w:p w14:paraId="22269698" w14:textId="7B5DABCB" w:rsidR="009F5329" w:rsidRDefault="009F5329" w:rsidP="009F5329">
            <w:pPr>
              <w:jc w:val="center"/>
              <w:rPr>
                <w:rFonts w:eastAsia="微软雅黑"/>
              </w:rPr>
            </w:pPr>
            <w:r>
              <w:rPr>
                <w:rFonts w:eastAsia="微软雅黑"/>
                <w:lang w:eastAsia="zh-CN"/>
              </w:rPr>
              <w:t>QC</w:t>
            </w:r>
          </w:p>
        </w:tc>
        <w:tc>
          <w:tcPr>
            <w:tcW w:w="7677" w:type="dxa"/>
          </w:tcPr>
          <w:p w14:paraId="3D6C10AC" w14:textId="5394949D" w:rsidR="009F5329" w:rsidRDefault="009F5329" w:rsidP="009F5329">
            <w:pPr>
              <w:rPr>
                <w:rFonts w:eastAsia="微软雅黑"/>
              </w:rPr>
            </w:pPr>
            <w:r>
              <w:rPr>
                <w:rFonts w:eastAsia="微软雅黑"/>
                <w:lang w:val="en-GB" w:eastAsia="zh-CN"/>
              </w:rPr>
              <w:t xml:space="preserve">In general, we are okay with the proposal. However, it may be good to discuss first whether we will use same PUCCH-config or separate PUCCH resources/sets for SBFD and non-SBFD symbols. </w:t>
            </w:r>
          </w:p>
        </w:tc>
      </w:tr>
      <w:tr w:rsidR="007260BC" w14:paraId="1EDA0BF8" w14:textId="77777777">
        <w:tc>
          <w:tcPr>
            <w:tcW w:w="1383" w:type="dxa"/>
          </w:tcPr>
          <w:p w14:paraId="250897A5" w14:textId="4D08B85D" w:rsidR="007260BC" w:rsidRDefault="007260BC" w:rsidP="007260BC">
            <w:pPr>
              <w:jc w:val="center"/>
              <w:rPr>
                <w:rFonts w:eastAsia="微软雅黑"/>
              </w:rPr>
            </w:pPr>
            <w:r>
              <w:rPr>
                <w:rFonts w:eastAsia="微软雅黑"/>
                <w:lang w:eastAsia="zh-CN"/>
              </w:rPr>
              <w:t>Ericsson</w:t>
            </w:r>
          </w:p>
        </w:tc>
        <w:tc>
          <w:tcPr>
            <w:tcW w:w="7677" w:type="dxa"/>
          </w:tcPr>
          <w:p w14:paraId="55AE6809" w14:textId="71CA4160" w:rsidR="007260BC" w:rsidRDefault="007260BC" w:rsidP="007260BC">
            <w:pPr>
              <w:rPr>
                <w:rFonts w:eastAsia="微软雅黑"/>
              </w:rPr>
            </w:pPr>
            <w:r>
              <w:rPr>
                <w:rFonts w:eastAsia="微软雅黑"/>
                <w:lang w:val="en-GB" w:eastAsia="zh-CN"/>
              </w:rPr>
              <w:t>Similar comment as Proposal 2-6.</w:t>
            </w:r>
            <w:r w:rsidR="004114EF">
              <w:rPr>
                <w:rFonts w:eastAsia="微软雅黑"/>
                <w:lang w:val="en-GB" w:eastAsia="zh-CN"/>
              </w:rPr>
              <w:t xml:space="preserve"> This proposal can be delayed for </w:t>
            </w:r>
            <w:r w:rsidR="003515B0">
              <w:rPr>
                <w:rFonts w:eastAsia="微软雅黑"/>
                <w:lang w:val="en-GB" w:eastAsia="zh-CN"/>
              </w:rPr>
              <w:t xml:space="preserve">the </w:t>
            </w:r>
            <w:r w:rsidR="004114EF">
              <w:rPr>
                <w:rFonts w:eastAsia="微软雅黑"/>
                <w:lang w:val="en-GB" w:eastAsia="zh-CN"/>
              </w:rPr>
              <w:t>discussion.</w:t>
            </w:r>
          </w:p>
        </w:tc>
      </w:tr>
    </w:tbl>
    <w:p w14:paraId="2AA966CC" w14:textId="77777777" w:rsidR="00ED132E" w:rsidRDefault="00ED132E">
      <w:pPr>
        <w:rPr>
          <w:rFonts w:eastAsiaTheme="minorEastAsia"/>
          <w:lang w:eastAsia="zh-CN"/>
        </w:rPr>
      </w:pPr>
    </w:p>
    <w:p w14:paraId="3FD96352"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9</w:t>
      </w:r>
    </w:p>
    <w:p w14:paraId="11C41802" w14:textId="77777777" w:rsidR="00ED132E" w:rsidRDefault="00805BAE">
      <w:pPr>
        <w:rPr>
          <w:rFonts w:eastAsiaTheme="minorEastAsia"/>
          <w:lang w:eastAsia="zh-CN"/>
        </w:rPr>
      </w:pPr>
      <w:r>
        <w:rPr>
          <w:rFonts w:eastAsiaTheme="minorEastAsia" w:hint="eastAsia"/>
          <w:lang w:eastAsia="zh-CN"/>
        </w:rPr>
        <w:t>For separate PUCCH frequency resource for SBFD symbols and non-SBFD symbols, consider the following options.</w:t>
      </w:r>
    </w:p>
    <w:p w14:paraId="2AD9C8B0"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t xml:space="preserve">Option 1: Support separate configurations of </w:t>
      </w:r>
      <w:r>
        <w:rPr>
          <w:rFonts w:eastAsiaTheme="minorEastAsia" w:hint="eastAsia"/>
          <w:i/>
          <w:lang w:eastAsia="zh-CN"/>
        </w:rPr>
        <w:t>PUCCH-Config</w:t>
      </w:r>
      <w:r>
        <w:rPr>
          <w:rFonts w:eastAsiaTheme="minorEastAsia" w:hint="eastAsia"/>
          <w:lang w:eastAsia="zh-CN"/>
        </w:rPr>
        <w:t xml:space="preserve"> for SBFD symbols and non-SBFD sy</w:t>
      </w:r>
      <w:r>
        <w:rPr>
          <w:rFonts w:eastAsiaTheme="minorEastAsia" w:hint="eastAsia"/>
          <w:lang w:eastAsia="zh-CN"/>
        </w:rPr>
        <w:t>m</w:t>
      </w:r>
      <w:r>
        <w:rPr>
          <w:rFonts w:eastAsiaTheme="minorEastAsia" w:hint="eastAsia"/>
          <w:lang w:eastAsia="zh-CN"/>
        </w:rPr>
        <w:t>bols.</w:t>
      </w:r>
    </w:p>
    <w:p w14:paraId="7FF4D81B"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t xml:space="preserve">Option 2: Under </w:t>
      </w:r>
      <w:r>
        <w:rPr>
          <w:rFonts w:eastAsiaTheme="minorEastAsia" w:hint="eastAsia"/>
          <w:i/>
          <w:lang w:eastAsia="zh-CN"/>
        </w:rPr>
        <w:t>PUCCH-Config</w:t>
      </w:r>
      <w:r>
        <w:rPr>
          <w:rFonts w:eastAsiaTheme="minorEastAsia" w:hint="eastAsia"/>
          <w:lang w:eastAsia="zh-CN"/>
        </w:rPr>
        <w:t>, support separate configurations of</w:t>
      </w:r>
      <w:r>
        <w:t xml:space="preserve"> </w:t>
      </w:r>
      <w:proofErr w:type="spellStart"/>
      <w:r>
        <w:rPr>
          <w:rFonts w:eastAsiaTheme="minorEastAsia"/>
          <w:i/>
          <w:lang w:eastAsia="zh-CN"/>
        </w:rPr>
        <w:t>resourceSetToAddModList</w:t>
      </w:r>
      <w:proofErr w:type="spellEnd"/>
      <w:r>
        <w:rPr>
          <w:rFonts w:eastAsiaTheme="minorEastAsia" w:hint="eastAsia"/>
          <w:lang w:eastAsia="zh-CN"/>
        </w:rPr>
        <w:t xml:space="preserve"> and </w:t>
      </w:r>
      <w:proofErr w:type="spellStart"/>
      <w:r>
        <w:rPr>
          <w:rFonts w:eastAsiaTheme="minorEastAsia"/>
          <w:i/>
          <w:lang w:eastAsia="zh-CN"/>
        </w:rPr>
        <w:t>r</w:t>
      </w:r>
      <w:r>
        <w:rPr>
          <w:rFonts w:eastAsiaTheme="minorEastAsia"/>
          <w:i/>
          <w:lang w:eastAsia="zh-CN"/>
        </w:rPr>
        <w:t>e</w:t>
      </w:r>
      <w:r>
        <w:rPr>
          <w:rFonts w:eastAsiaTheme="minorEastAsia"/>
          <w:i/>
          <w:lang w:eastAsia="zh-CN"/>
        </w:rPr>
        <w:t>sourceSetToReleaseList</w:t>
      </w:r>
      <w:proofErr w:type="spellEnd"/>
      <w:r>
        <w:rPr>
          <w:rFonts w:eastAsiaTheme="minorEastAsia" w:hint="eastAsia"/>
          <w:lang w:eastAsia="zh-CN"/>
        </w:rPr>
        <w:t xml:space="preserve"> for SBFD symbols and non-SBFD symbols.</w:t>
      </w:r>
    </w:p>
    <w:p w14:paraId="6F1391A5"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t xml:space="preserve">Option 3: For a certain </w:t>
      </w:r>
      <w:r>
        <w:rPr>
          <w:rFonts w:eastAsiaTheme="minorEastAsia" w:hint="eastAsia"/>
          <w:i/>
          <w:lang w:eastAsia="zh-CN"/>
        </w:rPr>
        <w:t>PUCCH-</w:t>
      </w:r>
      <w:proofErr w:type="spellStart"/>
      <w:r>
        <w:rPr>
          <w:rFonts w:eastAsiaTheme="minorEastAsia" w:hint="eastAsia"/>
          <w:i/>
          <w:lang w:eastAsia="zh-CN"/>
        </w:rPr>
        <w:t>ResourceSet</w:t>
      </w:r>
      <w:proofErr w:type="spellEnd"/>
      <w:r>
        <w:rPr>
          <w:rFonts w:eastAsiaTheme="minorEastAsia" w:hint="eastAsia"/>
          <w:lang w:eastAsia="zh-CN"/>
        </w:rPr>
        <w:t xml:space="preserve">, support separate configurations of </w:t>
      </w:r>
      <w:proofErr w:type="spellStart"/>
      <w:r>
        <w:rPr>
          <w:rFonts w:eastAsiaTheme="minorEastAsia" w:hint="eastAsia"/>
          <w:i/>
          <w:lang w:eastAsia="zh-CN"/>
        </w:rPr>
        <w:t>resourceList</w:t>
      </w:r>
      <w:proofErr w:type="spellEnd"/>
      <w:r>
        <w:rPr>
          <w:rFonts w:eastAsiaTheme="minorEastAsia" w:hint="eastAsia"/>
          <w:lang w:eastAsia="zh-CN"/>
        </w:rPr>
        <w:t xml:space="preserve"> for SBFD symbols and non-SBFD symbols.</w:t>
      </w:r>
    </w:p>
    <w:p w14:paraId="5CC7614C"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t xml:space="preserve">Option 4: For a certain </w:t>
      </w:r>
      <w:r>
        <w:rPr>
          <w:rFonts w:eastAsiaTheme="minorEastAsia" w:hint="eastAsia"/>
          <w:i/>
          <w:lang w:eastAsia="zh-CN"/>
        </w:rPr>
        <w:t>PUCCH-Resource</w:t>
      </w:r>
      <w:r>
        <w:rPr>
          <w:rFonts w:eastAsiaTheme="minorEastAsia" w:hint="eastAsia"/>
          <w:lang w:eastAsia="zh-CN"/>
        </w:rPr>
        <w:t xml:space="preserve">, support separate configurations of parameters including at least </w:t>
      </w:r>
      <w:proofErr w:type="spellStart"/>
      <w:r>
        <w:rPr>
          <w:rFonts w:eastAsiaTheme="minorEastAsia" w:hint="eastAsia"/>
          <w:i/>
          <w:lang w:eastAsia="zh-CN"/>
        </w:rPr>
        <w:t>startingPRB</w:t>
      </w:r>
      <w:proofErr w:type="spellEnd"/>
      <w:r>
        <w:rPr>
          <w:rFonts w:eastAsiaTheme="minorEastAsia" w:hint="eastAsia"/>
          <w:lang w:eastAsia="zh-CN"/>
        </w:rPr>
        <w:t xml:space="preserve"> and </w:t>
      </w:r>
      <w:proofErr w:type="spellStart"/>
      <w:r>
        <w:rPr>
          <w:rFonts w:eastAsiaTheme="minorEastAsia" w:hint="eastAsia"/>
          <w:i/>
          <w:lang w:eastAsia="zh-CN"/>
        </w:rPr>
        <w:t>secondHopPRB</w:t>
      </w:r>
      <w:proofErr w:type="spellEnd"/>
      <w:r>
        <w:rPr>
          <w:rFonts w:eastAsiaTheme="minorEastAsia" w:hint="eastAsia"/>
          <w:lang w:eastAsia="zh-CN"/>
        </w:rPr>
        <w:t>.</w:t>
      </w:r>
    </w:p>
    <w:p w14:paraId="67EC9246" w14:textId="77777777" w:rsidR="00ED132E" w:rsidRDefault="00805BAE">
      <w:pPr>
        <w:numPr>
          <w:ilvl w:val="0"/>
          <w:numId w:val="21"/>
        </w:numPr>
        <w:suppressAutoHyphens w:val="0"/>
        <w:spacing w:after="0" w:line="240" w:lineRule="auto"/>
        <w:jc w:val="left"/>
        <w:rPr>
          <w:rFonts w:eastAsiaTheme="minorEastAsia"/>
          <w:lang w:eastAsia="zh-CN"/>
        </w:rPr>
      </w:pPr>
      <w:r>
        <w:rPr>
          <w:rFonts w:eastAsiaTheme="minorEastAsia" w:hint="eastAsia"/>
          <w:lang w:eastAsia="zh-CN"/>
        </w:rPr>
        <w:t xml:space="preserve">Option 5: No separate configurations </w:t>
      </w:r>
      <w:r>
        <w:rPr>
          <w:rFonts w:eastAsiaTheme="minorEastAsia"/>
          <w:lang w:eastAsia="zh-CN"/>
        </w:rPr>
        <w:t>of PUCCH</w:t>
      </w:r>
      <w:r>
        <w:rPr>
          <w:rFonts w:eastAsiaTheme="minorEastAsia" w:hint="eastAsia"/>
          <w:lang w:eastAsia="zh-CN"/>
        </w:rPr>
        <w:t xml:space="preserve"> resource sets for SBFD symbols and non-SBFD sy</w:t>
      </w:r>
      <w:r>
        <w:rPr>
          <w:rFonts w:eastAsiaTheme="minorEastAsia" w:hint="eastAsia"/>
          <w:lang w:eastAsia="zh-CN"/>
        </w:rPr>
        <w:t>m</w:t>
      </w:r>
      <w:r>
        <w:rPr>
          <w:rFonts w:eastAsiaTheme="minorEastAsia" w:hint="eastAsia"/>
          <w:lang w:eastAsia="zh-CN"/>
        </w:rPr>
        <w:t xml:space="preserve">bols. PUCCH resource in SBFD symbols are </w:t>
      </w:r>
      <w:r>
        <w:rPr>
          <w:rFonts w:eastAsiaTheme="minorEastAsia"/>
          <w:lang w:eastAsia="zh-CN"/>
        </w:rPr>
        <w:t>derived</w:t>
      </w:r>
      <w:r>
        <w:rPr>
          <w:rFonts w:eastAsiaTheme="minorEastAsia" w:hint="eastAsia"/>
          <w:lang w:eastAsia="zh-CN"/>
        </w:rPr>
        <w:t xml:space="preserve"> based on </w:t>
      </w:r>
      <w:r>
        <w:rPr>
          <w:rFonts w:ascii="Times" w:eastAsia="Malgun Gothic" w:hAnsi="Times"/>
          <w:szCs w:val="24"/>
          <w:lang w:val="en-GB" w:eastAsia="zh-CN"/>
        </w:rPr>
        <w:t>RB offset(s) configur</w:t>
      </w:r>
      <w:r>
        <w:rPr>
          <w:rFonts w:ascii="Times" w:eastAsia="Malgun Gothic" w:hAnsi="Times"/>
          <w:szCs w:val="24"/>
          <w:lang w:val="en-GB" w:eastAsia="zh-CN"/>
        </w:rPr>
        <w:t>a</w:t>
      </w:r>
      <w:r>
        <w:rPr>
          <w:rFonts w:ascii="Times" w:eastAsia="Malgun Gothic" w:hAnsi="Times"/>
          <w:szCs w:val="24"/>
          <w:lang w:val="en-GB" w:eastAsia="zh-CN"/>
        </w:rPr>
        <w:t>tion/indication/determination</w:t>
      </w:r>
      <w:r>
        <w:rPr>
          <w:rFonts w:ascii="Times" w:eastAsiaTheme="minorEastAsia" w:hAnsi="Times" w:hint="eastAsia"/>
          <w:szCs w:val="24"/>
          <w:lang w:val="en-GB" w:eastAsia="zh-CN"/>
        </w:rPr>
        <w:t>.</w:t>
      </w:r>
    </w:p>
    <w:p w14:paraId="79B47652" w14:textId="77777777" w:rsidR="00ED132E" w:rsidRDefault="00ED132E">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2956F2CC" w14:textId="77777777">
        <w:tc>
          <w:tcPr>
            <w:tcW w:w="1383" w:type="dxa"/>
            <w:vAlign w:val="center"/>
          </w:tcPr>
          <w:p w14:paraId="1B2C2166" w14:textId="77777777" w:rsidR="00ED132E" w:rsidRDefault="00ED132E">
            <w:pPr>
              <w:spacing w:after="120"/>
              <w:rPr>
                <w:rFonts w:eastAsia="微软雅黑"/>
                <w:b/>
                <w:color w:val="000000"/>
                <w:lang w:eastAsia="zh-CN"/>
              </w:rPr>
            </w:pPr>
          </w:p>
        </w:tc>
        <w:tc>
          <w:tcPr>
            <w:tcW w:w="7676" w:type="dxa"/>
          </w:tcPr>
          <w:p w14:paraId="070A186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42B95AC1" w14:textId="77777777">
        <w:tc>
          <w:tcPr>
            <w:tcW w:w="1383" w:type="dxa"/>
            <w:vAlign w:val="center"/>
          </w:tcPr>
          <w:p w14:paraId="07AD4B9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3A6ECC" w14:textId="36BEF096" w:rsidR="00ED132E" w:rsidRPr="003172DE" w:rsidRDefault="00805BAE">
            <w:pPr>
              <w:rPr>
                <w:rFonts w:eastAsia="Malgun Gothic"/>
                <w:lang w:eastAsia="ko-KR"/>
              </w:rPr>
            </w:pPr>
            <w:r>
              <w:rPr>
                <w:rFonts w:eastAsia="MS Mincho"/>
                <w:lang w:eastAsia="ja-JP"/>
              </w:rPr>
              <w:t xml:space="preserve">Tejas,  </w:t>
            </w:r>
            <w:r>
              <w:rPr>
                <w:rFonts w:eastAsiaTheme="minorEastAsia" w:hint="eastAsia"/>
                <w:lang w:eastAsia="zh-CN"/>
              </w:rPr>
              <w:t>x</w:t>
            </w:r>
            <w:r>
              <w:rPr>
                <w:rFonts w:eastAsiaTheme="minorEastAsia"/>
                <w:lang w:eastAsia="zh-CN"/>
              </w:rPr>
              <w:t>iaomi, TCL, Sony</w:t>
            </w:r>
            <w:r w:rsidR="000F1EA2">
              <w:rPr>
                <w:rFonts w:eastAsiaTheme="minorEastAsia"/>
                <w:lang w:eastAsia="zh-CN"/>
              </w:rPr>
              <w:t>, IDC</w:t>
            </w:r>
            <w:r w:rsidR="001E4BDF">
              <w:rPr>
                <w:rFonts w:eastAsiaTheme="minorEastAsia"/>
                <w:lang w:eastAsia="zh-CN"/>
              </w:rPr>
              <w:t>, ZTE</w:t>
            </w:r>
            <w:r w:rsidR="003172DE">
              <w:rPr>
                <w:rFonts w:eastAsia="Malgun Gothic" w:hint="eastAsia"/>
                <w:lang w:eastAsia="ko-KR"/>
              </w:rPr>
              <w:t>, Samsung</w:t>
            </w:r>
            <w:r w:rsidR="004074A7">
              <w:rPr>
                <w:rFonts w:eastAsia="Malgun Gothic" w:hint="eastAsia"/>
                <w:lang w:eastAsia="ko-KR"/>
              </w:rPr>
              <w:t xml:space="preserve">, </w:t>
            </w:r>
            <w:r w:rsidR="004074A7" w:rsidRPr="004074A7">
              <w:rPr>
                <w:rFonts w:eastAsia="Malgun Gothic" w:hint="eastAsia"/>
                <w:lang w:eastAsia="ko-KR"/>
              </w:rPr>
              <w:t>LGE</w:t>
            </w:r>
            <w:r w:rsidR="006D3AAD">
              <w:rPr>
                <w:rFonts w:eastAsia="Malgun Gothic"/>
                <w:lang w:eastAsia="ko-KR"/>
              </w:rPr>
              <w:t xml:space="preserve">, </w:t>
            </w:r>
            <w:r w:rsidR="006D3AAD">
              <w:rPr>
                <w:rFonts w:eastAsia="MS Mincho"/>
                <w:lang w:eastAsia="ja-JP"/>
              </w:rPr>
              <w:t>Nokia, NSB</w:t>
            </w:r>
            <w:r w:rsidR="00155C19">
              <w:rPr>
                <w:rFonts w:eastAsia="MS Mincho"/>
                <w:lang w:eastAsia="ja-JP"/>
              </w:rPr>
              <w:t>, NEC</w:t>
            </w:r>
            <w:r w:rsidR="009F5329">
              <w:rPr>
                <w:rFonts w:eastAsia="MS Mincho"/>
                <w:lang w:eastAsia="ja-JP"/>
              </w:rPr>
              <w:t>, QC</w:t>
            </w:r>
            <w:r w:rsidR="00BA3730">
              <w:rPr>
                <w:rFonts w:eastAsia="MS Mincho"/>
                <w:lang w:eastAsia="ja-JP"/>
              </w:rPr>
              <w:t>, OPPO</w:t>
            </w:r>
            <w:r w:rsidR="00C91B21">
              <w:rPr>
                <w:rFonts w:eastAsia="MS Mincho"/>
                <w:lang w:eastAsia="ja-JP"/>
              </w:rPr>
              <w:t>, Ericsson</w:t>
            </w:r>
            <w:r w:rsidR="00933C94">
              <w:rPr>
                <w:rFonts w:eastAsia="MS Mincho"/>
                <w:lang w:eastAsia="ja-JP"/>
              </w:rPr>
              <w:t>, CEWiT</w:t>
            </w:r>
          </w:p>
        </w:tc>
      </w:tr>
      <w:tr w:rsidR="00ED132E" w14:paraId="5AFCE9E1" w14:textId="77777777">
        <w:tc>
          <w:tcPr>
            <w:tcW w:w="1383" w:type="dxa"/>
            <w:vAlign w:val="center"/>
          </w:tcPr>
          <w:p w14:paraId="5BDB855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F98262B" w14:textId="77777777" w:rsidR="00ED132E" w:rsidRDefault="00805BAE">
            <w:pPr>
              <w:spacing w:after="120"/>
              <w:rPr>
                <w:rFonts w:eastAsia="Malgun Gothic"/>
                <w:color w:val="000000"/>
                <w:lang w:val="en-GB" w:eastAsia="ko-KR"/>
              </w:rPr>
            </w:pPr>
            <w:r>
              <w:rPr>
                <w:rFonts w:eastAsiaTheme="minorEastAsia"/>
                <w:color w:val="000000"/>
                <w:lang w:val="en-GB" w:eastAsia="zh-CN"/>
              </w:rPr>
              <w:t>Spreadtrum</w:t>
            </w:r>
          </w:p>
        </w:tc>
      </w:tr>
    </w:tbl>
    <w:p w14:paraId="33A547A9"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46FE5AB9" w14:textId="77777777">
        <w:tc>
          <w:tcPr>
            <w:tcW w:w="1383" w:type="dxa"/>
          </w:tcPr>
          <w:p w14:paraId="66BAFFF3"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EF9FA26"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5CACBFEA" w14:textId="77777777">
        <w:tc>
          <w:tcPr>
            <w:tcW w:w="1383" w:type="dxa"/>
          </w:tcPr>
          <w:p w14:paraId="26EB39A9" w14:textId="77777777" w:rsidR="00ED132E" w:rsidRDefault="00805BAE">
            <w:pPr>
              <w:jc w:val="center"/>
              <w:rPr>
                <w:rFonts w:eastAsia="微软雅黑"/>
                <w:lang w:eastAsia="zh-CN"/>
              </w:rPr>
            </w:pPr>
            <w:r>
              <w:rPr>
                <w:rFonts w:eastAsia="微软雅黑"/>
                <w:lang w:eastAsia="zh-CN"/>
              </w:rPr>
              <w:t>Tejas</w:t>
            </w:r>
          </w:p>
        </w:tc>
        <w:tc>
          <w:tcPr>
            <w:tcW w:w="7677" w:type="dxa"/>
          </w:tcPr>
          <w:p w14:paraId="290FC2B1" w14:textId="77777777" w:rsidR="00ED132E" w:rsidRDefault="00805BAE">
            <w:pPr>
              <w:rPr>
                <w:rFonts w:eastAsia="微软雅黑"/>
                <w:lang w:val="en-GB" w:eastAsia="zh-CN"/>
              </w:rPr>
            </w:pPr>
            <w:r>
              <w:rPr>
                <w:rFonts w:eastAsia="微软雅黑"/>
                <w:lang w:val="en-GB" w:eastAsia="zh-CN"/>
              </w:rPr>
              <w:t xml:space="preserve">We prefer option 2, </w:t>
            </w:r>
            <w:proofErr w:type="spellStart"/>
            <w:r>
              <w:rPr>
                <w:rFonts w:eastAsia="微软雅黑"/>
                <w:lang w:val="en-GB" w:eastAsia="zh-CN"/>
              </w:rPr>
              <w:t>i.e</w:t>
            </w:r>
            <w:proofErr w:type="spellEnd"/>
            <w:r>
              <w:rPr>
                <w:rFonts w:eastAsia="微软雅黑"/>
                <w:lang w:val="en-GB" w:eastAsia="zh-CN"/>
              </w:rPr>
              <w:t xml:space="preserve"> separate configurations of </w:t>
            </w:r>
            <w:proofErr w:type="spellStart"/>
            <w:r>
              <w:rPr>
                <w:rFonts w:eastAsia="微软雅黑"/>
                <w:lang w:val="en-GB" w:eastAsia="zh-CN"/>
              </w:rPr>
              <w:t>resourceSetToAddModList</w:t>
            </w:r>
            <w:proofErr w:type="spellEnd"/>
            <w:r>
              <w:rPr>
                <w:rFonts w:eastAsia="微软雅黑"/>
                <w:lang w:val="en-GB" w:eastAsia="zh-CN"/>
              </w:rPr>
              <w:t xml:space="preserve"> and </w:t>
            </w:r>
            <w:proofErr w:type="spellStart"/>
            <w:r>
              <w:rPr>
                <w:rFonts w:eastAsia="微软雅黑"/>
                <w:lang w:val="en-GB" w:eastAsia="zh-CN"/>
              </w:rPr>
              <w:t>resourceSetToReleaseList</w:t>
            </w:r>
            <w:proofErr w:type="spellEnd"/>
            <w:r>
              <w:rPr>
                <w:rFonts w:eastAsia="微软雅黑"/>
                <w:lang w:val="en-GB" w:eastAsia="zh-CN"/>
              </w:rPr>
              <w:t xml:space="preserve"> as the start PRB, Symbol, number of PRBs are different for SBFD and non SBFD symbols.</w:t>
            </w:r>
          </w:p>
        </w:tc>
      </w:tr>
      <w:tr w:rsidR="00ED132E" w14:paraId="6846DFB3" w14:textId="77777777">
        <w:tc>
          <w:tcPr>
            <w:tcW w:w="1383" w:type="dxa"/>
          </w:tcPr>
          <w:p w14:paraId="6A4B5603" w14:textId="77777777" w:rsidR="00ED132E" w:rsidRDefault="00805BAE">
            <w:pPr>
              <w:jc w:val="center"/>
              <w:rPr>
                <w:rFonts w:eastAsia="微软雅黑"/>
              </w:rPr>
            </w:pPr>
            <w:r>
              <w:rPr>
                <w:rFonts w:eastAsiaTheme="minorEastAsia"/>
                <w:color w:val="000000"/>
                <w:lang w:val="en-GB" w:eastAsia="zh-CN"/>
              </w:rPr>
              <w:t>Spreadtrum</w:t>
            </w:r>
          </w:p>
        </w:tc>
        <w:tc>
          <w:tcPr>
            <w:tcW w:w="7677" w:type="dxa"/>
          </w:tcPr>
          <w:p w14:paraId="672FA168" w14:textId="77777777" w:rsidR="00ED132E" w:rsidRDefault="00805BAE">
            <w:pPr>
              <w:rPr>
                <w:rFonts w:eastAsiaTheme="minorEastAsia"/>
                <w:lang w:eastAsia="zh-CN"/>
              </w:rPr>
            </w:pPr>
            <w:r>
              <w:rPr>
                <w:rFonts w:eastAsiaTheme="minorEastAsia" w:hint="eastAsia"/>
                <w:lang w:eastAsia="zh-CN"/>
              </w:rPr>
              <w:t>F</w:t>
            </w:r>
            <w:r>
              <w:rPr>
                <w:rFonts w:eastAsiaTheme="minorEastAsia"/>
                <w:lang w:eastAsia="zh-CN"/>
              </w:rPr>
              <w:t>or PUCCH repetition and periodic/semi-persistent PUCCH, the following two options should be considered:</w:t>
            </w:r>
          </w:p>
          <w:p w14:paraId="294FF756" w14:textId="77777777" w:rsidR="00ED132E" w:rsidRDefault="00805BAE">
            <w:pPr>
              <w:rPr>
                <w:rFonts w:eastAsiaTheme="minorEastAsia"/>
                <w:lang w:eastAsia="zh-CN"/>
              </w:rPr>
            </w:pPr>
            <w:r>
              <w:rPr>
                <w:rFonts w:eastAsiaTheme="minorEastAsia" w:hint="eastAsia"/>
                <w:lang w:eastAsia="zh-CN"/>
              </w:rPr>
              <w:t xml:space="preserve">Option </w:t>
            </w:r>
            <w:r>
              <w:rPr>
                <w:rFonts w:eastAsiaTheme="minorEastAsia"/>
                <w:lang w:eastAsia="zh-CN"/>
              </w:rPr>
              <w:t>6</w:t>
            </w:r>
            <w:r>
              <w:rPr>
                <w:rFonts w:eastAsiaTheme="minorEastAsia" w:hint="eastAsia"/>
                <w:lang w:eastAsia="zh-CN"/>
              </w:rPr>
              <w:t xml:space="preserve">: No separate configurations </w:t>
            </w:r>
            <w:r>
              <w:rPr>
                <w:rFonts w:eastAsiaTheme="minorEastAsia"/>
                <w:lang w:eastAsia="zh-CN"/>
              </w:rPr>
              <w:t>of PUCCH</w:t>
            </w:r>
            <w:r>
              <w:rPr>
                <w:rFonts w:eastAsiaTheme="minorEastAsia" w:hint="eastAsia"/>
                <w:lang w:eastAsia="zh-CN"/>
              </w:rPr>
              <w:t xml:space="preserve"> resource sets for SBFD symbols and non-SBFD symbols. </w:t>
            </w:r>
            <w:r>
              <w:rPr>
                <w:rFonts w:eastAsiaTheme="minorEastAsia"/>
                <w:lang w:eastAsia="zh-CN"/>
              </w:rPr>
              <w:t>PUCCH transmission occasion in one symbol type is valid and PUCCH transmission occasion in the other symbol type is invalid regardless of whether or not the PUCCH resource overlaps with PRBs outside UL usable PRBs in SBFD symbols.</w:t>
            </w:r>
          </w:p>
          <w:p w14:paraId="7BD06EF0" w14:textId="77777777" w:rsidR="00ED132E" w:rsidRDefault="00805BAE">
            <w:pPr>
              <w:rPr>
                <w:rFonts w:eastAsiaTheme="minorEastAsia"/>
                <w:lang w:eastAsia="zh-CN"/>
              </w:rPr>
            </w:pPr>
            <w:r>
              <w:rPr>
                <w:rFonts w:eastAsiaTheme="minorEastAsia" w:hint="eastAsia"/>
                <w:lang w:eastAsia="zh-CN"/>
              </w:rPr>
              <w:t xml:space="preserve">Option </w:t>
            </w:r>
            <w:r>
              <w:rPr>
                <w:rFonts w:eastAsiaTheme="minorEastAsia"/>
                <w:lang w:eastAsia="zh-CN"/>
              </w:rPr>
              <w:t>7</w:t>
            </w:r>
            <w:r>
              <w:rPr>
                <w:rFonts w:eastAsiaTheme="minorEastAsia" w:hint="eastAsia"/>
                <w:lang w:eastAsia="zh-CN"/>
              </w:rPr>
              <w:t xml:space="preserve">: No separate configurations </w:t>
            </w:r>
            <w:r>
              <w:rPr>
                <w:rFonts w:eastAsiaTheme="minorEastAsia"/>
                <w:lang w:eastAsia="zh-CN"/>
              </w:rPr>
              <w:t>of PUCCH</w:t>
            </w:r>
            <w:r>
              <w:rPr>
                <w:rFonts w:eastAsiaTheme="minorEastAsia" w:hint="eastAsia"/>
                <w:lang w:eastAsia="zh-CN"/>
              </w:rPr>
              <w:t xml:space="preserve"> resource sets for SBFD symbols and non-SBFD symbols.</w:t>
            </w:r>
            <w:r>
              <w:rPr>
                <w:rFonts w:eastAsiaTheme="minorEastAsia"/>
                <w:lang w:eastAsia="zh-CN"/>
              </w:rPr>
              <w:t xml:space="preserve"> A PUCCH transmission overlapping with PRBs outside UL usable PRBs in </w:t>
            </w:r>
            <w:r>
              <w:rPr>
                <w:rFonts w:eastAsiaTheme="minorEastAsia"/>
                <w:lang w:eastAsia="zh-CN"/>
              </w:rPr>
              <w:lastRenderedPageBreak/>
              <w:t>SBFD symbols is postponed.</w:t>
            </w:r>
          </w:p>
          <w:p w14:paraId="063CDF15" w14:textId="77777777" w:rsidR="00ED132E" w:rsidRDefault="00805BAE">
            <w:pPr>
              <w:rPr>
                <w:rFonts w:eastAsia="微软雅黑"/>
                <w:lang w:eastAsia="zh-CN"/>
              </w:rPr>
            </w:pPr>
            <w:r>
              <w:rPr>
                <w:rFonts w:eastAsiaTheme="minorEastAsia"/>
                <w:lang w:eastAsia="zh-CN"/>
              </w:rPr>
              <w:t>From our perspective, at least Option 6 can be considered.</w:t>
            </w:r>
          </w:p>
        </w:tc>
      </w:tr>
      <w:tr w:rsidR="00ED132E" w14:paraId="0814A9DE" w14:textId="77777777">
        <w:tc>
          <w:tcPr>
            <w:tcW w:w="1383" w:type="dxa"/>
          </w:tcPr>
          <w:p w14:paraId="0200C347" w14:textId="77777777" w:rsidR="00ED132E" w:rsidRDefault="00805BAE">
            <w:pPr>
              <w:jc w:val="center"/>
              <w:rPr>
                <w:rFonts w:eastAsia="微软雅黑"/>
              </w:rPr>
            </w:pPr>
            <w:r>
              <w:rPr>
                <w:rFonts w:eastAsia="微软雅黑" w:hint="eastAsia"/>
                <w:lang w:eastAsia="zh-CN"/>
              </w:rPr>
              <w:lastRenderedPageBreak/>
              <w:t>DOCOMO</w:t>
            </w:r>
          </w:p>
        </w:tc>
        <w:tc>
          <w:tcPr>
            <w:tcW w:w="7677" w:type="dxa"/>
          </w:tcPr>
          <w:p w14:paraId="725027D2" w14:textId="77777777" w:rsidR="00ED132E" w:rsidRDefault="00805BAE">
            <w:pPr>
              <w:rPr>
                <w:rFonts w:eastAsia="微软雅黑"/>
              </w:rPr>
            </w:pPr>
            <w:r>
              <w:rPr>
                <w:rFonts w:eastAsia="微软雅黑" w:hint="eastAsia"/>
                <w:lang w:eastAsia="zh-CN"/>
              </w:rPr>
              <w:t>We are fine to include the option 6 and option 7 from Spreadtrum.</w:t>
            </w:r>
          </w:p>
        </w:tc>
      </w:tr>
      <w:tr w:rsidR="000F1EA2" w14:paraId="0C36E4A0" w14:textId="77777777">
        <w:tc>
          <w:tcPr>
            <w:tcW w:w="1383" w:type="dxa"/>
          </w:tcPr>
          <w:p w14:paraId="1BC55688" w14:textId="34A89928" w:rsidR="000F1EA2" w:rsidRDefault="000F1EA2" w:rsidP="000F1EA2">
            <w:pPr>
              <w:jc w:val="center"/>
              <w:rPr>
                <w:rFonts w:eastAsia="微软雅黑"/>
              </w:rPr>
            </w:pPr>
            <w:r>
              <w:rPr>
                <w:rFonts w:eastAsia="微软雅黑"/>
              </w:rPr>
              <w:t>IDC</w:t>
            </w:r>
          </w:p>
        </w:tc>
        <w:tc>
          <w:tcPr>
            <w:tcW w:w="7677" w:type="dxa"/>
          </w:tcPr>
          <w:p w14:paraId="7C9571AD" w14:textId="4308504C" w:rsidR="000F1EA2" w:rsidRDefault="000F1EA2" w:rsidP="000F1EA2">
            <w:pPr>
              <w:rPr>
                <w:rFonts w:eastAsia="微软雅黑"/>
              </w:rPr>
            </w:pPr>
            <w:r>
              <w:rPr>
                <w:rFonts w:eastAsia="微软雅黑"/>
                <w:lang w:eastAsia="zh-CN"/>
              </w:rPr>
              <w:t>We prefer either Option 4 or Option 5, which clearly separate the resource while minimizing additional signaling overhead.</w:t>
            </w:r>
          </w:p>
        </w:tc>
      </w:tr>
      <w:tr w:rsidR="00ED132E" w14:paraId="7A5615C0" w14:textId="77777777">
        <w:tc>
          <w:tcPr>
            <w:tcW w:w="1383" w:type="dxa"/>
          </w:tcPr>
          <w:p w14:paraId="30ED7B75" w14:textId="2DBD2841" w:rsidR="00ED132E" w:rsidRDefault="001E4BDF">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21A60D39" w14:textId="0F6EF85D" w:rsidR="00ED132E" w:rsidRDefault="001E4BDF">
            <w:pPr>
              <w:rPr>
                <w:rFonts w:eastAsiaTheme="minorEastAsia"/>
                <w:lang w:eastAsia="zh-CN"/>
              </w:rPr>
            </w:pPr>
            <w:r>
              <w:rPr>
                <w:rFonts w:eastAsiaTheme="minorEastAsia" w:hint="eastAsia"/>
                <w:lang w:eastAsia="zh-CN"/>
              </w:rPr>
              <w:t>P</w:t>
            </w:r>
            <w:r>
              <w:rPr>
                <w:rFonts w:eastAsiaTheme="minorEastAsia"/>
                <w:lang w:eastAsia="zh-CN"/>
              </w:rPr>
              <w:t xml:space="preserve">refer Option 1 for simplicity. </w:t>
            </w:r>
          </w:p>
        </w:tc>
      </w:tr>
      <w:tr w:rsidR="004074A7" w14:paraId="145A59FE" w14:textId="77777777">
        <w:tc>
          <w:tcPr>
            <w:tcW w:w="1383" w:type="dxa"/>
          </w:tcPr>
          <w:p w14:paraId="538D62FB" w14:textId="51DC1024" w:rsidR="004074A7" w:rsidRPr="004074A7" w:rsidRDefault="004074A7" w:rsidP="004074A7">
            <w:pPr>
              <w:jc w:val="center"/>
              <w:rPr>
                <w:rFonts w:eastAsia="Malgun Gothic"/>
                <w:lang w:eastAsia="ko-KR"/>
              </w:rPr>
            </w:pPr>
            <w:r w:rsidRPr="004074A7">
              <w:rPr>
                <w:rFonts w:eastAsia="Malgun Gothic" w:hint="eastAsia"/>
                <w:lang w:eastAsia="ko-KR"/>
              </w:rPr>
              <w:t>LGE</w:t>
            </w:r>
          </w:p>
        </w:tc>
        <w:tc>
          <w:tcPr>
            <w:tcW w:w="7677" w:type="dxa"/>
          </w:tcPr>
          <w:p w14:paraId="0264101F" w14:textId="77777777" w:rsidR="004074A7" w:rsidRPr="004074A7" w:rsidRDefault="004074A7" w:rsidP="004074A7">
            <w:pPr>
              <w:rPr>
                <w:rFonts w:eastAsia="Malgun Gothic"/>
                <w:lang w:val="en-GB" w:eastAsia="ko-KR"/>
              </w:rPr>
            </w:pPr>
            <w:r w:rsidRPr="004074A7">
              <w:rPr>
                <w:rFonts w:eastAsia="Malgun Gothic" w:hint="eastAsia"/>
                <w:lang w:val="en-GB" w:eastAsia="ko-KR"/>
              </w:rPr>
              <w:t xml:space="preserve">In my </w:t>
            </w:r>
            <w:r w:rsidRPr="004074A7">
              <w:rPr>
                <w:rFonts w:eastAsia="Malgun Gothic"/>
                <w:lang w:val="en-GB" w:eastAsia="ko-KR"/>
              </w:rPr>
              <w:t>understating</w:t>
            </w:r>
            <w:r w:rsidRPr="004074A7">
              <w:rPr>
                <w:rFonts w:eastAsia="Malgun Gothic" w:hint="eastAsia"/>
                <w:lang w:val="en-GB" w:eastAsia="ko-KR"/>
              </w:rPr>
              <w:t>, the intention of above proposal is to list-up the options for separate PUCCH frequency resource for SBFD symbol and non-SBFD symbol.</w:t>
            </w:r>
          </w:p>
          <w:p w14:paraId="53CB1CF9" w14:textId="77777777" w:rsidR="004074A7" w:rsidRPr="004074A7" w:rsidRDefault="004074A7" w:rsidP="004074A7">
            <w:pPr>
              <w:rPr>
                <w:rFonts w:eastAsia="Malgun Gothic"/>
                <w:lang w:val="en-GB" w:eastAsia="ko-KR"/>
              </w:rPr>
            </w:pPr>
            <w:r w:rsidRPr="004074A7">
              <w:rPr>
                <w:rFonts w:eastAsia="Malgun Gothic" w:hint="eastAsia"/>
                <w:lang w:val="en-GB" w:eastAsia="ko-KR"/>
              </w:rPr>
              <w:t>We support Option 4.</w:t>
            </w:r>
          </w:p>
          <w:p w14:paraId="322360A4" w14:textId="77777777" w:rsidR="004074A7" w:rsidRPr="004074A7" w:rsidRDefault="004074A7" w:rsidP="004074A7">
            <w:pPr>
              <w:rPr>
                <w:rFonts w:eastAsia="Malgun Gothic"/>
                <w:lang w:val="en-GB" w:eastAsia="ko-KR"/>
              </w:rPr>
            </w:pPr>
          </w:p>
          <w:p w14:paraId="123F3871" w14:textId="77777777" w:rsidR="004074A7" w:rsidRPr="004074A7" w:rsidRDefault="004074A7" w:rsidP="004074A7">
            <w:pPr>
              <w:rPr>
                <w:rFonts w:eastAsia="Malgun Gothic"/>
                <w:lang w:val="en-GB" w:eastAsia="ko-KR"/>
              </w:rPr>
            </w:pPr>
            <w:r w:rsidRPr="004074A7">
              <w:rPr>
                <w:rFonts w:eastAsia="Malgun Gothic" w:hint="eastAsia"/>
                <w:lang w:val="en-GB" w:eastAsia="ko-KR"/>
              </w:rPr>
              <w:t xml:space="preserve">In </w:t>
            </w:r>
            <w:r w:rsidRPr="004074A7">
              <w:rPr>
                <w:rFonts w:eastAsia="Malgun Gothic"/>
                <w:lang w:val="en-GB" w:eastAsia="ko-KR"/>
              </w:rPr>
              <w:t>addition</w:t>
            </w:r>
            <w:r w:rsidRPr="004074A7">
              <w:rPr>
                <w:rFonts w:eastAsia="Malgun Gothic" w:hint="eastAsia"/>
                <w:lang w:val="en-GB" w:eastAsia="ko-KR"/>
              </w:rPr>
              <w:t xml:space="preserve">, we need to be discussed </w:t>
            </w:r>
            <w:r w:rsidRPr="004074A7">
              <w:rPr>
                <w:rFonts w:eastAsia="Malgun Gothic"/>
                <w:lang w:val="en-GB" w:eastAsia="ko-KR"/>
              </w:rPr>
              <w:t>whether</w:t>
            </w:r>
            <w:r w:rsidRPr="004074A7">
              <w:rPr>
                <w:rFonts w:eastAsia="Malgun Gothic" w:hint="eastAsia"/>
                <w:lang w:val="en-GB" w:eastAsia="ko-KR"/>
              </w:rPr>
              <w:t>/how to transmit PUCCH repetition across SBFD symbol and non-SBFD symbol.</w:t>
            </w:r>
          </w:p>
          <w:p w14:paraId="721B1750" w14:textId="77777777" w:rsidR="004074A7" w:rsidRPr="004074A7" w:rsidRDefault="004074A7" w:rsidP="004074A7">
            <w:pPr>
              <w:rPr>
                <w:rFonts w:eastAsia="Malgun Gothic"/>
                <w:lang w:eastAsia="ko-KR"/>
              </w:rPr>
            </w:pPr>
          </w:p>
        </w:tc>
      </w:tr>
      <w:tr w:rsidR="004074A7" w14:paraId="695A1D5F" w14:textId="77777777">
        <w:tc>
          <w:tcPr>
            <w:tcW w:w="1383" w:type="dxa"/>
          </w:tcPr>
          <w:p w14:paraId="693B178C" w14:textId="58924F36" w:rsidR="004074A7" w:rsidRDefault="00BA3730" w:rsidP="004074A7">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1B03517E" w14:textId="7FF59E9C" w:rsidR="004074A7" w:rsidRDefault="00BA3730" w:rsidP="004074A7">
            <w:pPr>
              <w:rPr>
                <w:rFonts w:eastAsia="微软雅黑"/>
                <w:lang w:eastAsia="zh-CN"/>
              </w:rPr>
            </w:pPr>
            <w:r>
              <w:rPr>
                <w:rFonts w:eastAsiaTheme="minorEastAsia" w:hint="eastAsia"/>
                <w:lang w:eastAsia="zh-CN"/>
              </w:rPr>
              <w:t>P</w:t>
            </w:r>
            <w:r>
              <w:rPr>
                <w:rFonts w:eastAsiaTheme="minorEastAsia"/>
                <w:lang w:eastAsia="zh-CN"/>
              </w:rPr>
              <w:t>refer to focus on option 1, option 4 or option 5.</w:t>
            </w:r>
          </w:p>
        </w:tc>
      </w:tr>
    </w:tbl>
    <w:p w14:paraId="074CD350" w14:textId="77777777" w:rsidR="00ED132E" w:rsidRDefault="00ED132E">
      <w:pPr>
        <w:rPr>
          <w:rFonts w:eastAsiaTheme="minorEastAsia"/>
          <w:lang w:eastAsia="zh-CN"/>
        </w:rPr>
      </w:pPr>
    </w:p>
    <w:p w14:paraId="29536374" w14:textId="77777777" w:rsidR="00ED132E" w:rsidRDefault="00805BAE">
      <w:pPr>
        <w:pStyle w:val="4"/>
        <w:spacing w:after="60"/>
        <w:ind w:left="862" w:hanging="862"/>
        <w:rPr>
          <w:b/>
          <w:sz w:val="20"/>
        </w:rPr>
      </w:pPr>
      <w:r>
        <w:rPr>
          <w:b/>
          <w:sz w:val="20"/>
        </w:rPr>
        <w:t>Proposal 2-</w:t>
      </w:r>
      <w:r>
        <w:rPr>
          <w:rFonts w:eastAsiaTheme="minorEastAsia" w:hint="eastAsia"/>
          <w:b/>
          <w:sz w:val="20"/>
          <w:lang w:eastAsia="zh-CN"/>
        </w:rPr>
        <w:t>10</w:t>
      </w:r>
    </w:p>
    <w:p w14:paraId="7F1B263D" w14:textId="77777777" w:rsidR="00ED132E" w:rsidRDefault="00805BA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F96EED7" w14:textId="77777777" w:rsidR="00ED132E" w:rsidRDefault="00805BAE">
      <w:pPr>
        <w:spacing w:after="0" w:line="240" w:lineRule="auto"/>
        <w:rPr>
          <w:rFonts w:eastAsiaTheme="minorEastAsia"/>
          <w:lang w:eastAsia="zh-CN"/>
        </w:rPr>
      </w:pPr>
      <w:r>
        <w:rPr>
          <w:rFonts w:ascii="Times" w:eastAsiaTheme="minorEastAsia" w:hAnsi="Times" w:cs="Times" w:hint="eastAsia"/>
          <w:szCs w:val="24"/>
          <w:lang w:val="en-GB" w:eastAsia="zh-CN"/>
        </w:rPr>
        <w:t>F</w:t>
      </w:r>
      <w:r>
        <w:rPr>
          <w:rFonts w:ascii="Times" w:eastAsia="Malgun Gothic" w:hAnsi="Times" w:cs="Times"/>
          <w:szCs w:val="24"/>
          <w:lang w:val="en-GB"/>
        </w:rPr>
        <w:t>or CSI report associated with periodic/semi-persistent CSI-RS</w:t>
      </w:r>
      <w:r>
        <w:rPr>
          <w:rFonts w:ascii="Times" w:eastAsiaTheme="minorEastAsia" w:hAnsi="Times" w:cs="Times" w:hint="eastAsia"/>
          <w:szCs w:val="24"/>
          <w:lang w:val="en-GB" w:eastAsia="zh-CN"/>
        </w:rPr>
        <w:t xml:space="preserve">, at least support </w:t>
      </w:r>
      <w:r>
        <w:rPr>
          <w:rFonts w:ascii="Times" w:eastAsiaTheme="minorEastAsia" w:hAnsi="Times" w:cs="Times"/>
          <w:szCs w:val="24"/>
          <w:lang w:val="en-GB" w:eastAsia="zh-CN"/>
        </w:rPr>
        <w:t>separate CSI reporting and separate CSI-RS resource for SBFD and non-SBFD symbols</w:t>
      </w:r>
      <w:r>
        <w:rPr>
          <w:rFonts w:ascii="Times" w:eastAsiaTheme="minorEastAsia" w:hAnsi="Times" w:cs="Times" w:hint="eastAsia"/>
          <w:szCs w:val="24"/>
          <w:lang w:val="en-GB" w:eastAsia="zh-CN"/>
        </w:rPr>
        <w:t>.</w:t>
      </w:r>
    </w:p>
    <w:p w14:paraId="6C559188"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second CSI-RS restricted to non-SBFD symbols only</w:t>
      </w:r>
      <w:r>
        <w:rPr>
          <w:rFonts w:ascii="Times" w:eastAsia="Malgun Gothic" w:hAnsi="Times"/>
          <w:szCs w:val="24"/>
          <w:lang w:val="en-GB" w:eastAsia="zh-CN"/>
        </w:rPr>
        <w:t>.</w:t>
      </w:r>
    </w:p>
    <w:p w14:paraId="29BD1009" w14:textId="77777777" w:rsidR="00ED132E" w:rsidRDefault="00805BAE">
      <w:pPr>
        <w:numPr>
          <w:ilvl w:val="1"/>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FFS: For the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associated with a CSI-RS restricted to 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only CSI-RS transmission occasions within SBFD symbols are used for CSI derivation</w:t>
      </w:r>
      <w:r>
        <w:rPr>
          <w:rFonts w:ascii="Times" w:eastAsiaTheme="minorEastAsia" w:hAnsi="Times" w:hint="eastAsia"/>
          <w:szCs w:val="24"/>
          <w:lang w:val="en-GB" w:eastAsia="zh-CN"/>
        </w:rPr>
        <w:t xml:space="preserve">. For the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associated with CSI-RS restricted to non-SBFD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 xml:space="preserve">only CSI-RS transmission occasions within </w:t>
      </w:r>
      <w:r>
        <w:rPr>
          <w:rFonts w:ascii="Times" w:eastAsiaTheme="minorEastAsia" w:hAnsi="Times" w:hint="eastAsia"/>
          <w:szCs w:val="24"/>
          <w:lang w:val="en-GB" w:eastAsia="zh-CN"/>
        </w:rPr>
        <w:t>non-</w:t>
      </w:r>
      <w:r>
        <w:rPr>
          <w:rFonts w:ascii="Times" w:eastAsia="Malgun Gothic" w:hAnsi="Times"/>
          <w:szCs w:val="24"/>
          <w:lang w:val="en-GB" w:eastAsia="zh-CN"/>
        </w:rPr>
        <w:t>SBFD symbols are used for CSI derivation</w:t>
      </w:r>
      <w:r>
        <w:rPr>
          <w:rFonts w:ascii="Times" w:eastAsiaTheme="minorEastAsia" w:hAnsi="Times" w:hint="eastAsia"/>
          <w:szCs w:val="24"/>
          <w:lang w:val="en-GB" w:eastAsia="zh-CN"/>
        </w:rPr>
        <w:t>.</w:t>
      </w:r>
    </w:p>
    <w:p w14:paraId="551CE609"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FFS whether/how to enhance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50B1CD05" w14:textId="77777777" w:rsidR="00ED132E" w:rsidRDefault="00ED132E">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ED132E" w14:paraId="4EFDB163" w14:textId="77777777">
        <w:tc>
          <w:tcPr>
            <w:tcW w:w="1383" w:type="dxa"/>
            <w:vAlign w:val="center"/>
          </w:tcPr>
          <w:p w14:paraId="50132C48" w14:textId="77777777" w:rsidR="00ED132E" w:rsidRDefault="00ED132E">
            <w:pPr>
              <w:spacing w:after="120"/>
              <w:rPr>
                <w:rFonts w:eastAsia="微软雅黑"/>
                <w:b/>
                <w:color w:val="000000"/>
                <w:lang w:eastAsia="zh-CN"/>
              </w:rPr>
            </w:pPr>
          </w:p>
        </w:tc>
        <w:tc>
          <w:tcPr>
            <w:tcW w:w="7677" w:type="dxa"/>
          </w:tcPr>
          <w:p w14:paraId="0A969C7A"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0F84FC9E" w14:textId="77777777">
        <w:tc>
          <w:tcPr>
            <w:tcW w:w="1383" w:type="dxa"/>
            <w:vAlign w:val="center"/>
          </w:tcPr>
          <w:p w14:paraId="758AFE39"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7047DA0C" w14:textId="5603BAE9" w:rsidR="00ED132E" w:rsidRPr="003172DE" w:rsidRDefault="00805BAE">
            <w:pPr>
              <w:rPr>
                <w:rFonts w:eastAsia="Malgun Gothic"/>
                <w:lang w:eastAsia="ko-KR"/>
              </w:rPr>
            </w:pPr>
            <w:r>
              <w:rPr>
                <w:rFonts w:eastAsia="MS Mincho"/>
                <w:lang w:eastAsia="ja-JP"/>
              </w:rPr>
              <w:t>Tejas, TCL, Sony, DOCOMO</w:t>
            </w:r>
            <w:r w:rsidR="003172DE">
              <w:rPr>
                <w:rFonts w:eastAsia="Malgun Gothic" w:hint="eastAsia"/>
                <w:lang w:eastAsia="ko-KR"/>
              </w:rPr>
              <w:t>, Sams</w:t>
            </w:r>
            <w:r w:rsidR="003172DE" w:rsidRPr="004074A7">
              <w:rPr>
                <w:rFonts w:eastAsia="Malgun Gothic" w:hint="eastAsia"/>
                <w:lang w:eastAsia="ko-KR"/>
              </w:rPr>
              <w:t>ung</w:t>
            </w:r>
            <w:r w:rsidR="004074A7" w:rsidRPr="004074A7">
              <w:rPr>
                <w:rFonts w:eastAsia="Malgun Gothic" w:hint="eastAsia"/>
                <w:lang w:eastAsia="ko-KR"/>
              </w:rPr>
              <w:t>, LGE</w:t>
            </w:r>
            <w:r w:rsidR="006D3AAD">
              <w:rPr>
                <w:rFonts w:eastAsia="Malgun Gothic"/>
                <w:lang w:eastAsia="ko-KR"/>
              </w:rPr>
              <w:t xml:space="preserve">, </w:t>
            </w:r>
            <w:r w:rsidR="006D3AAD">
              <w:rPr>
                <w:rFonts w:eastAsia="MS Mincho"/>
                <w:lang w:eastAsia="ja-JP"/>
              </w:rPr>
              <w:t>Nokia, NSB (with an additional FFS)</w:t>
            </w:r>
            <w:r w:rsidR="00012A8A">
              <w:rPr>
                <w:rFonts w:eastAsia="MS Mincho"/>
                <w:lang w:eastAsia="ja-JP"/>
              </w:rPr>
              <w:t>, NEC</w:t>
            </w:r>
            <w:r w:rsidR="009F5329">
              <w:rPr>
                <w:rFonts w:eastAsia="MS Mincho"/>
                <w:lang w:eastAsia="ja-JP"/>
              </w:rPr>
              <w:t>, QC</w:t>
            </w:r>
          </w:p>
        </w:tc>
      </w:tr>
      <w:tr w:rsidR="00ED132E" w14:paraId="33DCF908" w14:textId="77777777">
        <w:tc>
          <w:tcPr>
            <w:tcW w:w="1383" w:type="dxa"/>
            <w:vAlign w:val="center"/>
          </w:tcPr>
          <w:p w14:paraId="7BDBEF6B"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F7CDAA6" w14:textId="77777777" w:rsidR="00ED132E" w:rsidRDefault="00ED132E">
            <w:pPr>
              <w:spacing w:after="120"/>
              <w:rPr>
                <w:rFonts w:eastAsia="Malgun Gothic"/>
                <w:color w:val="000000"/>
                <w:lang w:val="en-GB" w:eastAsia="ko-KR"/>
              </w:rPr>
            </w:pPr>
          </w:p>
        </w:tc>
      </w:tr>
    </w:tbl>
    <w:p w14:paraId="3F4A82DF"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5DE4AF5F" w14:textId="77777777">
        <w:tc>
          <w:tcPr>
            <w:tcW w:w="1383" w:type="dxa"/>
          </w:tcPr>
          <w:p w14:paraId="288B6C1F"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BFA33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35F72637" w14:textId="77777777">
        <w:tc>
          <w:tcPr>
            <w:tcW w:w="1383" w:type="dxa"/>
            <w:vAlign w:val="center"/>
          </w:tcPr>
          <w:p w14:paraId="2928B32B"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196E426E" w14:textId="77777777" w:rsidR="00ED132E" w:rsidRDefault="00805BAE">
            <w:pPr>
              <w:rPr>
                <w:rFonts w:eastAsia="微软雅黑"/>
                <w:lang w:eastAsia="zh-CN"/>
              </w:rPr>
            </w:pPr>
            <w:r>
              <w:rPr>
                <w:rFonts w:eastAsia="微软雅黑" w:hint="eastAsia"/>
                <w:lang w:eastAsia="zh-CN"/>
              </w:rPr>
              <w:t xml:space="preserve">It is proposed to support Option 1-1. As agreed during SI, Option 1-1 can </w:t>
            </w:r>
            <w:r>
              <w:rPr>
                <w:rFonts w:ascii="Times" w:eastAsia="Malgun Gothic" w:hAnsi="Times" w:cs="Times"/>
                <w:szCs w:val="24"/>
                <w:lang w:val="en-GB" w:eastAsia="zh-CN"/>
              </w:rPr>
              <w:t xml:space="preserve">be supported according to existing specification by gNB configuration of appropriate periodicities to ensure that the CSI-RS associated with each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Pr>
                <w:rFonts w:ascii="Times" w:eastAsia="Malgun Gothic" w:hAnsi="Times" w:cs="Times"/>
                <w:szCs w:val="24"/>
                <w:lang w:val="en-GB" w:eastAsia="zh-CN"/>
              </w:rPr>
              <w:t xml:space="preserve"> is confined to either SBFD symbols or non-SBFD symbols only</w:t>
            </w:r>
            <w:r>
              <w:rPr>
                <w:rFonts w:ascii="Times" w:eastAsiaTheme="minorEastAsia" w:hAnsi="Times" w:cs="Times" w:hint="eastAsia"/>
                <w:szCs w:val="24"/>
                <w:lang w:val="en-GB" w:eastAsia="zh-CN"/>
              </w:rPr>
              <w:t>. An</w:t>
            </w:r>
            <w:r>
              <w:rPr>
                <w:rFonts w:eastAsia="微软雅黑" w:hint="eastAsia"/>
                <w:lang w:eastAsia="zh-CN"/>
              </w:rPr>
              <w:t xml:space="preserve"> FFS is added to support more flexible configuration. In addition, it is proposed to study whether/how to </w:t>
            </w:r>
            <w:r>
              <w:rPr>
                <w:rFonts w:ascii="Times" w:eastAsiaTheme="minorEastAsia" w:hAnsi="Times" w:cs="Times" w:hint="eastAsia"/>
                <w:szCs w:val="24"/>
                <w:lang w:val="en-GB" w:eastAsia="zh-CN"/>
              </w:rPr>
              <w:t>enhance Rel-18 NES</w:t>
            </w:r>
            <w:r>
              <w:t xml:space="preserve"> CSI reporting framework</w:t>
            </w:r>
            <w:r>
              <w:rPr>
                <w:rFonts w:eastAsiaTheme="minorEastAsia" w:hint="eastAsia"/>
                <w:lang w:eastAsia="zh-CN"/>
              </w:rPr>
              <w:t xml:space="preserve"> to support single </w:t>
            </w:r>
            <w:r>
              <w:rPr>
                <w:rFonts w:ascii="Times" w:eastAsiaTheme="minorEastAsia" w:hAnsi="Times" w:cs="Times"/>
                <w:szCs w:val="24"/>
                <w:lang w:val="en-GB" w:eastAsia="zh-CN"/>
              </w:rPr>
              <w:t>CSI reporting</w:t>
            </w:r>
            <w:r>
              <w:rPr>
                <w:rFonts w:ascii="Times" w:eastAsiaTheme="minorEastAsia" w:hAnsi="Times" w:cs="Times" w:hint="eastAsia"/>
                <w:szCs w:val="24"/>
                <w:lang w:val="en-GB" w:eastAsia="zh-CN"/>
              </w:rPr>
              <w:t xml:space="preserve"> with two sub-configurations for different symbol types.</w:t>
            </w:r>
          </w:p>
        </w:tc>
      </w:tr>
      <w:tr w:rsidR="00ED132E" w14:paraId="55DF1211" w14:textId="77777777">
        <w:tc>
          <w:tcPr>
            <w:tcW w:w="1383" w:type="dxa"/>
          </w:tcPr>
          <w:p w14:paraId="6581E4EB" w14:textId="77777777" w:rsidR="00ED132E" w:rsidRDefault="00805BAE">
            <w:pPr>
              <w:jc w:val="center"/>
              <w:rPr>
                <w:rFonts w:eastAsia="微软雅黑"/>
              </w:rPr>
            </w:pPr>
            <w:r>
              <w:rPr>
                <w:rFonts w:eastAsia="微软雅黑"/>
                <w:lang w:eastAsia="zh-CN"/>
              </w:rPr>
              <w:t>Xiaomi</w:t>
            </w:r>
          </w:p>
        </w:tc>
        <w:tc>
          <w:tcPr>
            <w:tcW w:w="7677" w:type="dxa"/>
          </w:tcPr>
          <w:p w14:paraId="4337FC83" w14:textId="77777777" w:rsidR="00ED132E" w:rsidRDefault="00805BAE">
            <w:pPr>
              <w:rPr>
                <w:rFonts w:eastAsia="微软雅黑"/>
              </w:rPr>
            </w:pPr>
            <w:r>
              <w:rPr>
                <w:rFonts w:eastAsia="微软雅黑" w:hint="eastAsia"/>
                <w:lang w:eastAsia="zh-CN"/>
              </w:rPr>
              <w:t>W</w:t>
            </w:r>
            <w:r>
              <w:rPr>
                <w:rFonts w:eastAsia="微软雅黑"/>
                <w:lang w:eastAsia="zh-CN"/>
              </w:rPr>
              <w:t xml:space="preserve">ondering why option 2-2 is not support? Option 2-2 is also existing </w:t>
            </w:r>
            <w:proofErr w:type="spellStart"/>
            <w:r>
              <w:rPr>
                <w:rFonts w:eastAsia="微软雅黑"/>
                <w:lang w:eastAsia="zh-CN"/>
              </w:rPr>
              <w:t>mechanim</w:t>
            </w:r>
            <w:proofErr w:type="spellEnd"/>
            <w:r>
              <w:rPr>
                <w:rFonts w:eastAsia="微软雅黑"/>
                <w:lang w:eastAsia="zh-CN"/>
              </w:rPr>
              <w:t>.</w:t>
            </w:r>
          </w:p>
        </w:tc>
      </w:tr>
      <w:tr w:rsidR="00ED132E" w14:paraId="195E17E7" w14:textId="77777777">
        <w:tc>
          <w:tcPr>
            <w:tcW w:w="1383" w:type="dxa"/>
          </w:tcPr>
          <w:p w14:paraId="69C50644" w14:textId="77777777" w:rsidR="00ED132E" w:rsidRDefault="00805BAE">
            <w:pPr>
              <w:jc w:val="center"/>
              <w:rPr>
                <w:rFonts w:eastAsia="微软雅黑"/>
                <w:lang w:eastAsia="zh-CN"/>
              </w:rPr>
            </w:pPr>
            <w:r>
              <w:rPr>
                <w:rFonts w:eastAsia="微软雅黑"/>
                <w:lang w:eastAsia="zh-CN"/>
              </w:rPr>
              <w:t>Sony</w:t>
            </w:r>
          </w:p>
        </w:tc>
        <w:tc>
          <w:tcPr>
            <w:tcW w:w="7677" w:type="dxa"/>
          </w:tcPr>
          <w:p w14:paraId="468E54B7" w14:textId="77777777" w:rsidR="00ED132E" w:rsidRDefault="00805BAE">
            <w:pPr>
              <w:rPr>
                <w:rFonts w:eastAsiaTheme="minorEastAsia"/>
                <w:lang w:eastAsia="zh-CN"/>
              </w:rPr>
            </w:pPr>
            <w:r>
              <w:rPr>
                <w:rFonts w:eastAsiaTheme="minorEastAsia"/>
                <w:lang w:eastAsia="zh-CN"/>
              </w:rPr>
              <w:t xml:space="preserve">Since the proposal suggested to support “at least” Option 1-1, we can support this proposal. </w:t>
            </w:r>
          </w:p>
          <w:p w14:paraId="5D54CD8A" w14:textId="77777777" w:rsidR="00ED132E" w:rsidRDefault="00805BAE">
            <w:pPr>
              <w:rPr>
                <w:rFonts w:eastAsiaTheme="minorEastAsia"/>
                <w:lang w:eastAsia="zh-CN"/>
              </w:rPr>
            </w:pPr>
            <w:r>
              <w:rPr>
                <w:rFonts w:eastAsiaTheme="minorEastAsia"/>
                <w:lang w:eastAsia="zh-CN"/>
              </w:rPr>
              <w:t>We think we can support more than one option as this is a network configuration.  That is the network should be able to configure Option 1-1, 1-2 and 2-1.  We do not think Option 2-2 is beneficial since SBFD and non-SBFD CSI-RS may be transmitted on different antenna panels and combining them may not make sense.</w:t>
            </w:r>
          </w:p>
        </w:tc>
      </w:tr>
      <w:tr w:rsidR="001D1E73" w14:paraId="3F0F4600" w14:textId="77777777" w:rsidTr="006F09A2">
        <w:tc>
          <w:tcPr>
            <w:tcW w:w="1383" w:type="dxa"/>
          </w:tcPr>
          <w:p w14:paraId="3D478059" w14:textId="77777777" w:rsidR="001D1E73" w:rsidRDefault="001D1E73" w:rsidP="006F09A2">
            <w:pPr>
              <w:jc w:val="center"/>
              <w:rPr>
                <w:rFonts w:eastAsia="微软雅黑"/>
                <w:lang w:eastAsia="zh-CN"/>
              </w:rPr>
            </w:pPr>
            <w:r>
              <w:rPr>
                <w:rFonts w:eastAsia="微软雅黑"/>
                <w:lang w:eastAsia="zh-CN"/>
              </w:rPr>
              <w:t>vivo</w:t>
            </w:r>
          </w:p>
        </w:tc>
        <w:tc>
          <w:tcPr>
            <w:tcW w:w="7677" w:type="dxa"/>
          </w:tcPr>
          <w:p w14:paraId="7B13BB8F" w14:textId="77777777" w:rsidR="001D1E73" w:rsidRDefault="001D1E73" w:rsidP="006F09A2">
            <w:pPr>
              <w:rPr>
                <w:rFonts w:eastAsiaTheme="minorEastAsia"/>
                <w:lang w:eastAsia="zh-CN"/>
              </w:rPr>
            </w:pPr>
            <w:r>
              <w:rPr>
                <w:rFonts w:eastAsiaTheme="minorEastAsia"/>
                <w:lang w:eastAsia="zh-CN"/>
              </w:rPr>
              <w:t xml:space="preserve">We are open to Option 2, since option 2-1 or option 2-2 can also be based on existing </w:t>
            </w:r>
            <w:r>
              <w:rPr>
                <w:rFonts w:eastAsiaTheme="minorEastAsia"/>
                <w:lang w:eastAsia="zh-CN"/>
              </w:rPr>
              <w:lastRenderedPageBreak/>
              <w:t>specification. For option 1, since there is limitation on CSI reporting configurations for a BWP, if separate CSI reporting configurations are adopted for SBFD symbol and non-SBFD symbol, enhancement to the maximum capabilities for CSI reporting configurations for SBFD-aware UE may be needed.</w:t>
            </w:r>
          </w:p>
        </w:tc>
      </w:tr>
      <w:tr w:rsidR="001E4BDF" w14:paraId="3038A683" w14:textId="77777777">
        <w:tc>
          <w:tcPr>
            <w:tcW w:w="1383" w:type="dxa"/>
          </w:tcPr>
          <w:p w14:paraId="49C7BA8E" w14:textId="2CC22854" w:rsidR="001E4BDF" w:rsidRDefault="001E4BDF" w:rsidP="001E4BDF">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2F91F1FD" w14:textId="77777777" w:rsidR="001E4BDF" w:rsidRPr="00FD5762" w:rsidRDefault="001E4BDF" w:rsidP="001E4BDF">
            <w:pPr>
              <w:spacing w:after="0" w:line="240" w:lineRule="auto"/>
              <w:ind w:left="6"/>
              <w:jc w:val="left"/>
              <w:rPr>
                <w:rFonts w:ascii="Times" w:eastAsiaTheme="minorEastAsia" w:hAnsi="Times" w:cs="Times"/>
                <w:szCs w:val="24"/>
                <w:lang w:val="en-GB" w:eastAsia="zh-CN"/>
              </w:rPr>
            </w:pPr>
            <w:r w:rsidRPr="00FD5762">
              <w:rPr>
                <w:rFonts w:ascii="Times" w:eastAsiaTheme="minorEastAsia" w:hAnsi="Times" w:cs="Times" w:hint="eastAsia"/>
                <w:szCs w:val="24"/>
                <w:lang w:val="en-GB" w:eastAsia="zh-CN"/>
              </w:rPr>
              <w:t>W</w:t>
            </w:r>
            <w:r w:rsidRPr="00FD5762">
              <w:rPr>
                <w:rFonts w:ascii="Times" w:eastAsiaTheme="minorEastAsia" w:hAnsi="Times" w:cs="Times"/>
                <w:szCs w:val="24"/>
                <w:lang w:val="en-GB" w:eastAsia="zh-CN"/>
              </w:rPr>
              <w:t xml:space="preserve">e’d like to clarify that </w:t>
            </w:r>
            <w:r>
              <w:rPr>
                <w:rFonts w:ascii="Times" w:eastAsiaTheme="minorEastAsia" w:hAnsi="Times" w:cs="Times"/>
                <w:szCs w:val="24"/>
                <w:lang w:val="en-GB" w:eastAsia="zh-CN"/>
              </w:rPr>
              <w:t xml:space="preserve">does the first FFS point means the following discussed in SI is still open and possible? </w:t>
            </w:r>
          </w:p>
          <w:p w14:paraId="0E4CB7ED" w14:textId="0CFD37BA" w:rsidR="001E4BDF" w:rsidRDefault="001E4BDF" w:rsidP="001E4BDF">
            <w:pPr>
              <w:rPr>
                <w:rFonts w:eastAsiaTheme="minorEastAsia"/>
              </w:rPr>
            </w:pPr>
            <w:r w:rsidRPr="00FD5762">
              <w:rPr>
                <w:rFonts w:ascii="Times" w:eastAsia="Malgun Gothic" w:hAnsi="Times" w:cs="Times"/>
                <w:i/>
                <w:szCs w:val="24"/>
                <w:lang w:val="en-GB" w:eastAsia="zh-CN"/>
              </w:rPr>
              <w:t>Option 1-1 can be supported according to existing specification by gNB configuration of appropriate periodicities to ensure that the CSI-RS associated with each CSI-</w:t>
            </w:r>
            <w:proofErr w:type="spellStart"/>
            <w:r w:rsidRPr="00FD5762">
              <w:rPr>
                <w:rFonts w:ascii="Times" w:eastAsia="Malgun Gothic" w:hAnsi="Times" w:cs="Times"/>
                <w:i/>
                <w:szCs w:val="24"/>
                <w:lang w:val="en-GB" w:eastAsia="zh-CN"/>
              </w:rPr>
              <w:t>ReportConfig</w:t>
            </w:r>
            <w:proofErr w:type="spellEnd"/>
            <w:r w:rsidRPr="00FD5762">
              <w:rPr>
                <w:rFonts w:ascii="Times" w:eastAsia="Malgun Gothic" w:hAnsi="Times" w:cs="Times"/>
                <w:i/>
                <w:szCs w:val="24"/>
                <w:lang w:val="en-GB" w:eastAsia="zh-CN"/>
              </w:rPr>
              <w:t xml:space="preserve"> is confined to either SBFD symbols or non-SBFD symbols only. </w:t>
            </w:r>
          </w:p>
        </w:tc>
      </w:tr>
      <w:tr w:rsidR="003172DE" w14:paraId="12F61FD4" w14:textId="77777777">
        <w:tc>
          <w:tcPr>
            <w:tcW w:w="1383" w:type="dxa"/>
          </w:tcPr>
          <w:p w14:paraId="0858B7E6" w14:textId="6728E02F" w:rsidR="003172DE" w:rsidRDefault="003172DE" w:rsidP="003172DE">
            <w:pPr>
              <w:jc w:val="center"/>
              <w:rPr>
                <w:rFonts w:eastAsia="Malgun Gothic"/>
                <w:lang w:eastAsia="ko-KR"/>
              </w:rPr>
            </w:pPr>
            <w:r>
              <w:rPr>
                <w:rFonts w:eastAsia="微软雅黑" w:hint="eastAsia"/>
                <w:lang w:eastAsia="zh-CN"/>
              </w:rPr>
              <w:t>S</w:t>
            </w:r>
            <w:r>
              <w:rPr>
                <w:rFonts w:eastAsia="微软雅黑"/>
                <w:lang w:eastAsia="zh-CN"/>
              </w:rPr>
              <w:t>amsung</w:t>
            </w:r>
          </w:p>
        </w:tc>
        <w:tc>
          <w:tcPr>
            <w:tcW w:w="7677" w:type="dxa"/>
          </w:tcPr>
          <w:p w14:paraId="262D5F5D" w14:textId="77777777" w:rsidR="003172DE" w:rsidRDefault="003172DE" w:rsidP="003172DE">
            <w:pPr>
              <w:rPr>
                <w:rFonts w:eastAsia="微软雅黑"/>
                <w:lang w:eastAsia="zh-CN"/>
              </w:rPr>
            </w:pPr>
            <w:r>
              <w:rPr>
                <w:rFonts w:eastAsia="微软雅黑"/>
                <w:lang w:eastAsia="zh-CN"/>
              </w:rPr>
              <w:t xml:space="preserve">General fine with the proposal. </w:t>
            </w:r>
          </w:p>
          <w:p w14:paraId="35B04907" w14:textId="77777777" w:rsidR="003172DE" w:rsidRDefault="003172DE" w:rsidP="003172DE">
            <w:pPr>
              <w:rPr>
                <w:rFonts w:ascii="Times" w:eastAsia="Malgun Gothic" w:hAnsi="Times" w:cs="Times"/>
                <w:iCs/>
                <w:szCs w:val="24"/>
                <w:lang w:val="en-GB" w:eastAsia="zh-CN"/>
              </w:rPr>
            </w:pPr>
            <w:r>
              <w:rPr>
                <w:rFonts w:eastAsia="微软雅黑"/>
                <w:lang w:eastAsia="zh-CN"/>
              </w:rPr>
              <w:t xml:space="preserve">Suggest </w:t>
            </w:r>
            <w:proofErr w:type="gramStart"/>
            <w:r>
              <w:rPr>
                <w:rFonts w:eastAsia="微软雅黑"/>
                <w:lang w:eastAsia="zh-CN"/>
              </w:rPr>
              <w:t>to change</w:t>
            </w:r>
            <w:proofErr w:type="gramEnd"/>
            <w:r>
              <w:rPr>
                <w:rFonts w:eastAsia="微软雅黑"/>
                <w:lang w:eastAsia="zh-CN"/>
              </w:rPr>
              <w:t xml:space="preserve"> “a CSI-RS” to “CSI-RS(s)” since a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Pr>
                <w:rFonts w:ascii="Times" w:eastAsia="Malgun Gothic" w:hAnsi="Times" w:cs="Times"/>
                <w:i/>
                <w:szCs w:val="24"/>
                <w:lang w:val="en-GB" w:eastAsia="zh-CN"/>
              </w:rPr>
              <w:t xml:space="preserve"> </w:t>
            </w:r>
            <w:r w:rsidRPr="006E7608">
              <w:rPr>
                <w:rFonts w:ascii="Times" w:eastAsia="Malgun Gothic" w:hAnsi="Times" w:cs="Times"/>
                <w:iCs/>
                <w:szCs w:val="24"/>
                <w:lang w:val="en-GB" w:eastAsia="zh-CN"/>
              </w:rPr>
              <w:t>may be configured with one or more CSI-RS resources for measurement.</w:t>
            </w:r>
            <w:r>
              <w:rPr>
                <w:rFonts w:ascii="Times" w:eastAsia="Malgun Gothic" w:hAnsi="Times" w:cs="Times"/>
                <w:iCs/>
                <w:szCs w:val="24"/>
                <w:lang w:val="en-GB" w:eastAsia="zh-CN"/>
              </w:rPr>
              <w:t xml:space="preserve"> Otherwise, it implies that only a single CSI-RS can be used per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sidRPr="006A7CE4">
              <w:rPr>
                <w:rFonts w:ascii="Times" w:eastAsia="Malgun Gothic" w:hAnsi="Times" w:cs="Times"/>
                <w:iCs/>
                <w:szCs w:val="24"/>
                <w:lang w:val="en-GB" w:eastAsia="zh-CN"/>
              </w:rPr>
              <w:t xml:space="preserve"> for this purpose.</w:t>
            </w:r>
          </w:p>
          <w:p w14:paraId="46EE6E01" w14:textId="77777777" w:rsidR="003172DE" w:rsidRDefault="003172DE" w:rsidP="003172DE">
            <w:pPr>
              <w:rPr>
                <w:rFonts w:ascii="Times" w:eastAsiaTheme="minorEastAsia" w:hAnsi="Times" w:cs="Times"/>
                <w:iCs/>
                <w:szCs w:val="24"/>
                <w:lang w:val="en-GB" w:eastAsia="zh-CN"/>
              </w:rPr>
            </w:pPr>
            <w:r>
              <w:rPr>
                <w:rFonts w:ascii="Times" w:eastAsiaTheme="minorEastAsia" w:hAnsi="Times" w:cs="Times"/>
                <w:iCs/>
                <w:szCs w:val="24"/>
                <w:lang w:val="en-GB" w:eastAsia="zh-CN"/>
              </w:rPr>
              <w:t xml:space="preserve">Moreover, we support the FFS part to impose time domain measurement restriction which enables flexible configuration of the periodicity of CSI-RS resources. It is not feasible to mandate all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sidRPr="006E0BAD">
              <w:rPr>
                <w:rFonts w:ascii="Times" w:eastAsia="Malgun Gothic" w:hAnsi="Times" w:cs="Times"/>
                <w:iCs/>
                <w:szCs w:val="24"/>
                <w:lang w:val="en-GB" w:eastAsia="zh-CN"/>
              </w:rPr>
              <w:t xml:space="preserve"> in all cases u</w:t>
            </w:r>
            <w:r w:rsidRPr="006E7608">
              <w:rPr>
                <w:rFonts w:ascii="Times" w:eastAsia="Malgun Gothic" w:hAnsi="Times" w:cs="Times"/>
                <w:iCs/>
                <w:szCs w:val="24"/>
                <w:lang w:val="en-GB" w:eastAsia="zh-CN"/>
              </w:rPr>
              <w:t xml:space="preserve">sing the </w:t>
            </w:r>
            <w:r>
              <w:rPr>
                <w:rFonts w:ascii="Times" w:eastAsia="Malgun Gothic" w:hAnsi="Times" w:cs="Times"/>
                <w:iCs/>
                <w:szCs w:val="24"/>
                <w:lang w:val="en-GB" w:eastAsia="zh-CN"/>
              </w:rPr>
              <w:t xml:space="preserve">P/SP </w:t>
            </w:r>
            <w:r>
              <w:rPr>
                <w:rFonts w:ascii="Times" w:eastAsiaTheme="minorEastAsia" w:hAnsi="Times" w:cs="Times"/>
                <w:iCs/>
                <w:szCs w:val="24"/>
                <w:lang w:val="en-GB" w:eastAsia="zh-CN"/>
              </w:rPr>
              <w:t>CSI-RS resource for measurement with the periodicity of same or multiple of the periodicity of SBFD symbols.</w:t>
            </w:r>
          </w:p>
          <w:p w14:paraId="4E93B0E5" w14:textId="43FEFBBF" w:rsidR="003172DE" w:rsidRDefault="003172DE" w:rsidP="003172DE">
            <w:pPr>
              <w:rPr>
                <w:rFonts w:eastAsia="Malgun Gothic"/>
                <w:lang w:eastAsia="ko-KR"/>
              </w:rPr>
            </w:pPr>
            <w:r>
              <w:rPr>
                <w:rFonts w:eastAsiaTheme="minorEastAsia" w:hint="eastAsia"/>
                <w:lang w:eastAsia="zh-CN"/>
              </w:rPr>
              <w:t>A</w:t>
            </w:r>
            <w:r>
              <w:rPr>
                <w:rFonts w:eastAsiaTheme="minorEastAsia"/>
                <w:lang w:eastAsia="zh-CN"/>
              </w:rPr>
              <w:t xml:space="preserve">lso, we are fine to further study the extension of NES framework to facilitate a single </w:t>
            </w:r>
            <w:r>
              <w:rPr>
                <w:i/>
                <w:iCs/>
              </w:rPr>
              <w:t>CSI-</w:t>
            </w:r>
            <w:proofErr w:type="spellStart"/>
            <w:r>
              <w:rPr>
                <w:i/>
                <w:iCs/>
              </w:rPr>
              <w:t>ReportConfig</w:t>
            </w:r>
            <w:proofErr w:type="spellEnd"/>
            <w:r w:rsidRPr="00306E8F">
              <w:t xml:space="preserve"> for the CSI reporting for SBFD symbols and non-SBFD symbols</w:t>
            </w:r>
            <w:r>
              <w:t>,</w:t>
            </w:r>
            <w:r w:rsidRPr="00306E8F">
              <w:t xml:space="preserve"> respectively.</w:t>
            </w:r>
            <w:r>
              <w:rPr>
                <w:i/>
                <w:iCs/>
              </w:rPr>
              <w:t xml:space="preserve"> </w:t>
            </w:r>
          </w:p>
        </w:tc>
      </w:tr>
      <w:tr w:rsidR="004074A7" w14:paraId="74C60FBB" w14:textId="77777777">
        <w:tc>
          <w:tcPr>
            <w:tcW w:w="1383" w:type="dxa"/>
          </w:tcPr>
          <w:p w14:paraId="072FCB4E" w14:textId="2E1B88FC" w:rsidR="004074A7" w:rsidRPr="004074A7" w:rsidRDefault="004074A7" w:rsidP="004074A7">
            <w:pPr>
              <w:jc w:val="center"/>
              <w:rPr>
                <w:rFonts w:eastAsia="微软雅黑"/>
                <w:lang w:eastAsia="zh-CN"/>
              </w:rPr>
            </w:pPr>
            <w:r w:rsidRPr="004074A7">
              <w:rPr>
                <w:rFonts w:eastAsia="Malgun Gothic" w:hint="eastAsia"/>
                <w:lang w:eastAsia="ko-KR"/>
              </w:rPr>
              <w:t>LGE</w:t>
            </w:r>
          </w:p>
        </w:tc>
        <w:tc>
          <w:tcPr>
            <w:tcW w:w="7677" w:type="dxa"/>
          </w:tcPr>
          <w:p w14:paraId="4F972728" w14:textId="7162F3A0" w:rsidR="004074A7" w:rsidRPr="004074A7" w:rsidRDefault="004074A7" w:rsidP="004074A7">
            <w:pPr>
              <w:rPr>
                <w:rFonts w:eastAsia="微软雅黑"/>
                <w:lang w:eastAsia="zh-CN"/>
              </w:rPr>
            </w:pPr>
            <w:r w:rsidRPr="004074A7">
              <w:rPr>
                <w:rFonts w:eastAsia="Malgun Gothic" w:hint="eastAsia"/>
                <w:lang w:eastAsia="ko-KR"/>
              </w:rPr>
              <w:t xml:space="preserve">We are fine with the proposal. </w:t>
            </w:r>
          </w:p>
        </w:tc>
      </w:tr>
      <w:tr w:rsidR="006D3AAD" w14:paraId="2C2D15DC" w14:textId="77777777">
        <w:tc>
          <w:tcPr>
            <w:tcW w:w="1383" w:type="dxa"/>
          </w:tcPr>
          <w:p w14:paraId="6D566FD8" w14:textId="5038EDD6" w:rsidR="006D3AAD" w:rsidRDefault="006D3AAD" w:rsidP="006D3AAD">
            <w:pPr>
              <w:jc w:val="center"/>
              <w:rPr>
                <w:rFonts w:eastAsia="微软雅黑"/>
                <w:lang w:eastAsia="zh-CN"/>
              </w:rPr>
            </w:pPr>
            <w:r>
              <w:rPr>
                <w:rFonts w:eastAsia="微软雅黑"/>
              </w:rPr>
              <w:t>Nokia, NSB</w:t>
            </w:r>
          </w:p>
        </w:tc>
        <w:tc>
          <w:tcPr>
            <w:tcW w:w="7677" w:type="dxa"/>
          </w:tcPr>
          <w:p w14:paraId="33090748" w14:textId="77777777" w:rsidR="006D3AAD" w:rsidRDefault="006D3AAD" w:rsidP="006D3AAD">
            <w:r>
              <w:rPr>
                <w:rFonts w:eastAsia="微软雅黑"/>
              </w:rPr>
              <w:t xml:space="preserve">It’s reasonable to have separate report for SBFD and non-SBFD symbols. However, for the CSI in SBFD symbols, </w:t>
            </w:r>
            <w:r>
              <w:t xml:space="preserve">in frequency domain, </w:t>
            </w:r>
            <w:r w:rsidRPr="006A2BE8">
              <w:t>the channel quality in the upper and lower DL subbands could be significantly different. For instance, different levels of UL-to-DL CLI may be experienced depending</w:t>
            </w:r>
            <w:r w:rsidRPr="006A2BE8">
              <w:rPr>
                <w:rFonts w:eastAsia="Malgun Gothic"/>
              </w:rPr>
              <w:t xml:space="preserve"> on </w:t>
            </w:r>
            <w:r w:rsidRPr="006A2BE8">
              <w:t>which PRBs have been allocated</w:t>
            </w:r>
            <w:r w:rsidRPr="006A2BE8">
              <w:rPr>
                <w:rFonts w:eastAsia="Malgun Gothic"/>
              </w:rPr>
              <w:t xml:space="preserve"> to </w:t>
            </w:r>
            <w:r w:rsidRPr="006A2BE8">
              <w:t>UEs for transmission in the UL subband</w:t>
            </w:r>
            <w:r>
              <w:t xml:space="preserve">. Therefore, it’s worth discussing further </w:t>
            </w:r>
            <w:proofErr w:type="spellStart"/>
            <w:r>
              <w:t>separare</w:t>
            </w:r>
            <w:proofErr w:type="spellEnd"/>
            <w:r>
              <w:t xml:space="preserve"> reports for different DL sub-bands, if any, to provide a better understanding from network about the channel conditions in the DL sub-bands for SBFD symbols. Therefore, we propose adding the following FFS:</w:t>
            </w:r>
          </w:p>
          <w:p w14:paraId="7C691524" w14:textId="77777777" w:rsidR="006D3AAD" w:rsidRDefault="006D3AAD" w:rsidP="006D3AAD"/>
          <w:p w14:paraId="280D9580" w14:textId="665D0AED" w:rsidR="006D3AAD" w:rsidRDefault="006D3AAD" w:rsidP="006D3AAD">
            <w:pPr>
              <w:rPr>
                <w:rFonts w:eastAsia="微软雅黑"/>
                <w:lang w:eastAsia="zh-CN"/>
              </w:rPr>
            </w:pPr>
            <w:r w:rsidRPr="002A119C">
              <w:rPr>
                <w:b/>
                <w:bCs/>
              </w:rPr>
              <w:t xml:space="preserve">FFS: whether/how to support </w:t>
            </w:r>
            <w:proofErr w:type="spellStart"/>
            <w:r w:rsidRPr="002A119C">
              <w:rPr>
                <w:b/>
                <w:bCs/>
              </w:rPr>
              <w:t>separare</w:t>
            </w:r>
            <w:proofErr w:type="spellEnd"/>
            <w:r w:rsidRPr="002A119C">
              <w:rPr>
                <w:b/>
                <w:bCs/>
              </w:rPr>
              <w:t xml:space="preserve"> CSI reports for different DL sub-bands, if any, for the CSI reporting for SBFD symbols.</w:t>
            </w:r>
          </w:p>
        </w:tc>
      </w:tr>
      <w:tr w:rsidR="006D3AAD" w14:paraId="488E8D94" w14:textId="77777777">
        <w:tc>
          <w:tcPr>
            <w:tcW w:w="1383" w:type="dxa"/>
          </w:tcPr>
          <w:p w14:paraId="58AC61E7" w14:textId="7AA497B9" w:rsidR="006D3AAD" w:rsidRDefault="009E3567" w:rsidP="006D3AAD">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6834B19C" w14:textId="175D9BE8" w:rsidR="006D3AAD" w:rsidRDefault="009E3567" w:rsidP="006D3AAD">
            <w:pPr>
              <w:rPr>
                <w:rFonts w:eastAsia="微软雅黑"/>
                <w:lang w:eastAsia="zh-CN"/>
              </w:rPr>
            </w:pPr>
            <w:r>
              <w:rPr>
                <w:rFonts w:eastAsia="微软雅黑" w:hint="eastAsia"/>
                <w:lang w:eastAsia="zh-CN"/>
              </w:rPr>
              <w:t>P</w:t>
            </w:r>
            <w:r>
              <w:rPr>
                <w:rFonts w:eastAsia="微软雅黑"/>
                <w:lang w:eastAsia="zh-CN"/>
              </w:rPr>
              <w:t xml:space="preserve">refer to first agree the schemes which can be realized by </w:t>
            </w:r>
            <w:proofErr w:type="spellStart"/>
            <w:r>
              <w:rPr>
                <w:rFonts w:eastAsia="微软雅黑"/>
                <w:lang w:eastAsia="zh-CN"/>
              </w:rPr>
              <w:t>exsiting</w:t>
            </w:r>
            <w:proofErr w:type="spellEnd"/>
            <w:r>
              <w:rPr>
                <w:rFonts w:eastAsia="微软雅黑"/>
                <w:lang w:eastAsia="zh-CN"/>
              </w:rPr>
              <w:t xml:space="preserve"> specification, i.e., option 1-1 and option 2-2.</w:t>
            </w:r>
          </w:p>
        </w:tc>
      </w:tr>
      <w:tr w:rsidR="00C91B21" w14:paraId="19D0071F" w14:textId="77777777">
        <w:tc>
          <w:tcPr>
            <w:tcW w:w="1383" w:type="dxa"/>
          </w:tcPr>
          <w:p w14:paraId="6591850F" w14:textId="065544D2" w:rsidR="00C91B21" w:rsidRDefault="00C91B21" w:rsidP="00C91B21">
            <w:pPr>
              <w:jc w:val="center"/>
              <w:rPr>
                <w:rFonts w:eastAsia="微软雅黑"/>
                <w:lang w:eastAsia="zh-CN"/>
              </w:rPr>
            </w:pPr>
            <w:r>
              <w:rPr>
                <w:rFonts w:eastAsia="微软雅黑"/>
              </w:rPr>
              <w:t>Ericsson</w:t>
            </w:r>
          </w:p>
        </w:tc>
        <w:tc>
          <w:tcPr>
            <w:tcW w:w="7677" w:type="dxa"/>
          </w:tcPr>
          <w:p w14:paraId="375044BE" w14:textId="77777777" w:rsidR="00C91B21" w:rsidRDefault="00C91B21" w:rsidP="00C91B21">
            <w:pPr>
              <w:rPr>
                <w:rFonts w:eastAsia="微软雅黑"/>
              </w:rPr>
            </w:pPr>
            <w:r>
              <w:rPr>
                <w:rFonts w:eastAsia="微软雅黑"/>
              </w:rPr>
              <w:t xml:space="preserve">Based on the text captured in TR 38.858, Option 1-1 (i.e., in first sub-bullet) can be supported according to existing specification by gNB configuration appropriately. Therefore, it would be good to clarify in the proposal which </w:t>
            </w:r>
            <w:r>
              <w:rPr>
                <w:rStyle w:val="ui-provider"/>
              </w:rPr>
              <w:t>part of the proposal constitutes an enhancement</w:t>
            </w:r>
            <w:r>
              <w:rPr>
                <w:rFonts w:eastAsia="微软雅黑"/>
              </w:rPr>
              <w:t xml:space="preserve">.  If there is no enhancement needed, </w:t>
            </w:r>
            <w:proofErr w:type="spellStart"/>
            <w:proofErr w:type="gramStart"/>
            <w:r>
              <w:rPr>
                <w:rFonts w:eastAsia="微软雅黑"/>
              </w:rPr>
              <w:t>its</w:t>
            </w:r>
            <w:proofErr w:type="spellEnd"/>
            <w:proofErr w:type="gramEnd"/>
            <w:r>
              <w:rPr>
                <w:rFonts w:eastAsia="微软雅黑"/>
              </w:rPr>
              <w:t xml:space="preserve"> better to capture in the Note at least. </w:t>
            </w:r>
          </w:p>
          <w:p w14:paraId="1AAA7ED2" w14:textId="251AC56F" w:rsidR="00EE3BDB" w:rsidRDefault="00EE3BDB" w:rsidP="00C91B21">
            <w:pPr>
              <w:rPr>
                <w:rFonts w:eastAsia="微软雅黑"/>
                <w:lang w:eastAsia="zh-CN"/>
              </w:rPr>
            </w:pPr>
            <w:r>
              <w:rPr>
                <w:rFonts w:eastAsia="微软雅黑"/>
              </w:rPr>
              <w:t>We would like to have clarification if the intention of the FL in the proposal is already rule out Option 2-2 though it can be also realized with the existing specifications.</w:t>
            </w:r>
          </w:p>
        </w:tc>
      </w:tr>
      <w:tr w:rsidR="00933C94" w14:paraId="495FAFF7" w14:textId="77777777">
        <w:tc>
          <w:tcPr>
            <w:tcW w:w="1383" w:type="dxa"/>
          </w:tcPr>
          <w:p w14:paraId="30C708EA" w14:textId="5796D9A1" w:rsidR="00933C94" w:rsidRDefault="00933C94" w:rsidP="00933C94">
            <w:pPr>
              <w:jc w:val="center"/>
              <w:rPr>
                <w:rFonts w:eastAsia="微软雅黑"/>
              </w:rPr>
            </w:pPr>
            <w:r>
              <w:rPr>
                <w:rFonts w:eastAsia="微软雅黑"/>
              </w:rPr>
              <w:t>CEWiT</w:t>
            </w:r>
          </w:p>
        </w:tc>
        <w:tc>
          <w:tcPr>
            <w:tcW w:w="7677" w:type="dxa"/>
          </w:tcPr>
          <w:p w14:paraId="5127DE76" w14:textId="77777777" w:rsidR="00933C94" w:rsidRDefault="00933C94" w:rsidP="00933C94">
            <w:pPr>
              <w:rPr>
                <w:rFonts w:eastAsia="Malgun Gothic"/>
                <w:kern w:val="2"/>
                <w:lang w:eastAsia="fi-FI"/>
              </w:rPr>
            </w:pPr>
            <w:r>
              <w:rPr>
                <w:rFonts w:eastAsiaTheme="minorEastAsia"/>
              </w:rPr>
              <w:t>Support the main bullet. But don’t support separate CSI-</w:t>
            </w:r>
            <w:proofErr w:type="spellStart"/>
            <w:r>
              <w:rPr>
                <w:rFonts w:eastAsiaTheme="minorEastAsia"/>
              </w:rPr>
              <w:t>reportconfig</w:t>
            </w:r>
            <w:proofErr w:type="spellEnd"/>
            <w:r>
              <w:rPr>
                <w:rFonts w:eastAsiaTheme="minorEastAsia"/>
              </w:rPr>
              <w:t xml:space="preserve"> for SBFD and non-SBFD. I</w:t>
            </w:r>
            <w:r>
              <w:rPr>
                <w:rFonts w:eastAsia="Malgun Gothic"/>
                <w:kern w:val="2"/>
                <w:lang w:eastAsia="fi-FI"/>
              </w:rPr>
              <w:t xml:space="preserve">t may restrict the </w:t>
            </w:r>
            <w:proofErr w:type="spellStart"/>
            <w:r>
              <w:rPr>
                <w:rFonts w:eastAsia="Malgun Gothic"/>
                <w:kern w:val="2"/>
                <w:lang w:eastAsia="fi-FI"/>
              </w:rPr>
              <w:t>gNB</w:t>
            </w:r>
            <w:proofErr w:type="spellEnd"/>
            <w:r>
              <w:rPr>
                <w:rFonts w:eastAsia="Malgun Gothic"/>
                <w:kern w:val="2"/>
                <w:lang w:eastAsia="fi-FI"/>
              </w:rPr>
              <w:t xml:space="preserve"> configuration flexibility. Further, the specification restricts the number of CSI-</w:t>
            </w:r>
            <w:r>
              <w:rPr>
                <w:rFonts w:eastAsiaTheme="minorEastAsia"/>
              </w:rPr>
              <w:t xml:space="preserve"> </w:t>
            </w:r>
            <w:proofErr w:type="spellStart"/>
            <w:r>
              <w:rPr>
                <w:rFonts w:eastAsiaTheme="minorEastAsia"/>
              </w:rPr>
              <w:t>reportconfig</w:t>
            </w:r>
            <w:proofErr w:type="spellEnd"/>
            <w:r>
              <w:rPr>
                <w:rFonts w:eastAsia="Malgun Gothic"/>
                <w:kern w:val="2"/>
                <w:lang w:eastAsia="fi-FI"/>
              </w:rPr>
              <w:t xml:space="preserve"> configured to UE. Since, the UE is aware of SBFD parameters, additional indication or rules to determine the CSI-RS is valid within one symbol type and is invalid in the other symbol type.</w:t>
            </w:r>
          </w:p>
          <w:p w14:paraId="5EADB759" w14:textId="018E4111" w:rsidR="00933C94" w:rsidRDefault="00933C94" w:rsidP="00933C94">
            <w:pPr>
              <w:rPr>
                <w:rFonts w:eastAsia="微软雅黑"/>
              </w:rPr>
            </w:pPr>
            <w:r>
              <w:rPr>
                <w:rFonts w:eastAsiaTheme="minorEastAsia"/>
              </w:rPr>
              <w:t>Clarification regarding FFS: Rel. 18 NES CSI reporting framework is based on single CSI-</w:t>
            </w:r>
            <w:proofErr w:type="spellStart"/>
            <w:r>
              <w:rPr>
                <w:rFonts w:eastAsiaTheme="minorEastAsia"/>
              </w:rPr>
              <w:t>ReportConfig</w:t>
            </w:r>
            <w:proofErr w:type="spellEnd"/>
            <w:r>
              <w:rPr>
                <w:rFonts w:eastAsiaTheme="minorEastAsia"/>
              </w:rPr>
              <w:t xml:space="preserve"> with multiple </w:t>
            </w:r>
            <w:proofErr w:type="spellStart"/>
            <w:r>
              <w:rPr>
                <w:rFonts w:eastAsiaTheme="minorEastAsia"/>
              </w:rPr>
              <w:t>subconfigurations</w:t>
            </w:r>
            <w:proofErr w:type="spellEnd"/>
            <w:r>
              <w:rPr>
                <w:rFonts w:eastAsiaTheme="minorEastAsia"/>
              </w:rPr>
              <w:t>. How it is linked to first bullet, which talks about two separate CSI-</w:t>
            </w:r>
            <w:proofErr w:type="spellStart"/>
            <w:r>
              <w:rPr>
                <w:rFonts w:eastAsiaTheme="minorEastAsia"/>
              </w:rPr>
              <w:t>ReportConfig</w:t>
            </w:r>
            <w:proofErr w:type="spellEnd"/>
          </w:p>
        </w:tc>
      </w:tr>
    </w:tbl>
    <w:p w14:paraId="1FDA53CA" w14:textId="77777777" w:rsidR="00ED132E" w:rsidRDefault="00ED132E">
      <w:pPr>
        <w:rPr>
          <w:rFonts w:eastAsiaTheme="minorEastAsia"/>
          <w:lang w:eastAsia="zh-CN"/>
        </w:rPr>
      </w:pPr>
    </w:p>
    <w:p w14:paraId="15CD2AE0" w14:textId="77777777" w:rsidR="00ED132E" w:rsidRDefault="00805BAE">
      <w:pPr>
        <w:pStyle w:val="3"/>
        <w:numPr>
          <w:ilvl w:val="2"/>
          <w:numId w:val="3"/>
        </w:numPr>
        <w:rPr>
          <w:rStyle w:val="30"/>
          <w:b/>
          <w:sz w:val="22"/>
        </w:rPr>
      </w:pPr>
      <w:r>
        <w:rPr>
          <w:rStyle w:val="30"/>
          <w:rFonts w:hint="eastAsia"/>
          <w:b/>
          <w:sz w:val="22"/>
        </w:rPr>
        <w:t>Collision handling</w:t>
      </w:r>
    </w:p>
    <w:p w14:paraId="7AF29994" w14:textId="77777777" w:rsidR="00ED132E" w:rsidRDefault="00ED132E">
      <w:pPr>
        <w:pStyle w:val="a"/>
        <w:keepNext/>
        <w:numPr>
          <w:ilvl w:val="2"/>
          <w:numId w:val="1"/>
        </w:numPr>
        <w:suppressAutoHyphens/>
        <w:spacing w:before="120" w:after="60" w:line="259" w:lineRule="auto"/>
        <w:outlineLvl w:val="2"/>
        <w:rPr>
          <w:rFonts w:ascii="Arial" w:eastAsia="宋体" w:hAnsi="Arial"/>
          <w:b/>
          <w:vanish/>
          <w:sz w:val="21"/>
          <w:szCs w:val="21"/>
        </w:rPr>
      </w:pPr>
    </w:p>
    <w:p w14:paraId="47FACA89" w14:textId="77777777" w:rsidR="00ED132E" w:rsidRDefault="00805BAE">
      <w:pPr>
        <w:pStyle w:val="4"/>
        <w:spacing w:after="60"/>
        <w:ind w:left="862" w:hanging="862"/>
        <w:rPr>
          <w:b/>
          <w:sz w:val="20"/>
        </w:rPr>
      </w:pPr>
      <w:r>
        <w:rPr>
          <w:b/>
          <w:sz w:val="20"/>
        </w:rPr>
        <w:t xml:space="preserve">Proposal </w:t>
      </w:r>
      <w:r>
        <w:rPr>
          <w:rFonts w:eastAsiaTheme="minorEastAsia"/>
          <w:b/>
          <w:sz w:val="20"/>
        </w:rPr>
        <w:t>3</w:t>
      </w:r>
      <w:r>
        <w:rPr>
          <w:b/>
          <w:sz w:val="20"/>
        </w:rPr>
        <w:t>-1</w:t>
      </w:r>
    </w:p>
    <w:p w14:paraId="7B38C8B3" w14:textId="77777777" w:rsidR="00ED132E" w:rsidRDefault="00805BAE">
      <w:pPr>
        <w:spacing w:after="120"/>
        <w:rPr>
          <w:rFonts w:eastAsiaTheme="minorEastAsia"/>
          <w:b/>
          <w:lang w:eastAsia="zh-CN"/>
        </w:rPr>
      </w:pPr>
      <w:r>
        <w:rPr>
          <w:rFonts w:eastAsiaTheme="minorEastAsia"/>
          <w:b/>
          <w:lang w:eastAsia="zh-CN"/>
        </w:rPr>
        <w:t>Proposed Agreement:</w:t>
      </w:r>
    </w:p>
    <w:p w14:paraId="4C78808D" w14:textId="77777777" w:rsidR="00ED132E" w:rsidRDefault="00805BAE">
      <w:pPr>
        <w:spacing w:after="0"/>
        <w:rPr>
          <w:rFonts w:ascii="Times" w:eastAsiaTheme="minorEastAsia" w:hAnsi="Times"/>
          <w:szCs w:val="24"/>
          <w:lang w:val="en-GB" w:eastAsia="zh-CN"/>
        </w:rPr>
      </w:pPr>
      <w:r>
        <w:rPr>
          <w:rFonts w:ascii="Times" w:eastAsiaTheme="minorEastAsia" w:hAnsi="Times" w:hint="eastAsia"/>
          <w:szCs w:val="24"/>
          <w:lang w:val="en-GB" w:eastAsia="zh-CN"/>
        </w:rPr>
        <w:lastRenderedPageBreak/>
        <w:t>If explicit link direction indication for SBFD symbols is supported, it can be optionally provided to an SBFD aware UE.</w:t>
      </w:r>
    </w:p>
    <w:p w14:paraId="45E86F13"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If link direction is indicate</w:t>
      </w:r>
      <w:r>
        <w:rPr>
          <w:rFonts w:ascii="Times" w:eastAsiaTheme="minorEastAsia" w:hAnsi="Times" w:cs="Times" w:hint="eastAsia"/>
          <w:lang w:val="en-GB" w:eastAsia="zh-CN"/>
        </w:rPr>
        <w:t xml:space="preserve">d </w:t>
      </w:r>
      <w:r>
        <w:rPr>
          <w:rFonts w:ascii="Times" w:eastAsiaTheme="minorEastAsia" w:hAnsi="Times" w:cs="Times"/>
          <w:lang w:val="en-GB" w:eastAsia="zh-CN"/>
        </w:rPr>
        <w:t>by gNB explicitly</w:t>
      </w:r>
      <w:r>
        <w:rPr>
          <w:rFonts w:ascii="Times" w:eastAsiaTheme="minorEastAsia" w:hAnsi="Times" w:cs="Times" w:hint="eastAsia"/>
          <w:lang w:val="en-GB" w:eastAsia="zh-CN"/>
        </w:rPr>
        <w:t xml:space="preserve"> for an SBFD symbol</w:t>
      </w:r>
      <w:r>
        <w:rPr>
          <w:rFonts w:ascii="Times" w:eastAsiaTheme="minorEastAsia" w:hAnsi="Times" w:cs="Times"/>
          <w:lang w:val="en-GB" w:eastAsia="zh-CN"/>
        </w:rPr>
        <w:t>, UE determines to transmit</w:t>
      </w:r>
      <w:r>
        <w:rPr>
          <w:rFonts w:ascii="Times" w:eastAsiaTheme="minorEastAsia" w:hAnsi="Times" w:cs="Times" w:hint="eastAsia"/>
          <w:lang w:val="en-GB" w:eastAsia="zh-CN"/>
        </w:rPr>
        <w:t xml:space="preserve"> within UL usable PRBs</w:t>
      </w:r>
      <w:r>
        <w:rPr>
          <w:rFonts w:ascii="Times" w:eastAsiaTheme="minorEastAsia" w:hAnsi="Times" w:cs="Times"/>
          <w:lang w:val="en-GB" w:eastAsia="zh-CN"/>
        </w:rPr>
        <w:t xml:space="preserve"> or receive</w:t>
      </w:r>
      <w:r>
        <w:rPr>
          <w:rFonts w:ascii="Times" w:eastAsiaTheme="minorEastAsia" w:hAnsi="Times" w:cs="Times" w:hint="eastAsia"/>
          <w:lang w:val="en-GB" w:eastAsia="zh-CN"/>
        </w:rPr>
        <w:t xml:space="preserve"> within DL usable PRBs</w:t>
      </w:r>
      <w:r>
        <w:rPr>
          <w:rFonts w:ascii="Times" w:eastAsiaTheme="minorEastAsia" w:hAnsi="Times" w:cs="Times"/>
          <w:lang w:val="en-GB" w:eastAsia="zh-CN"/>
        </w:rPr>
        <w:t xml:space="preserve"> according to the link direction indication. </w:t>
      </w:r>
      <w:r>
        <w:rPr>
          <w:rFonts w:ascii="Times" w:eastAsiaTheme="minorEastAsia" w:hAnsi="Times" w:cs="Times" w:hint="eastAsia"/>
          <w:lang w:val="en-GB" w:eastAsia="zh-CN"/>
        </w:rPr>
        <w:t>A t</w:t>
      </w:r>
      <w:r>
        <w:rPr>
          <w:rFonts w:ascii="Times" w:eastAsiaTheme="minorEastAsia" w:hAnsi="Times" w:cs="Times"/>
          <w:lang w:val="en-GB" w:eastAsia="zh-CN"/>
        </w:rPr>
        <w:t>ran</w:t>
      </w:r>
      <w:r>
        <w:rPr>
          <w:rFonts w:ascii="Times" w:eastAsiaTheme="minorEastAsia" w:hAnsi="Times" w:cs="Times"/>
          <w:lang w:val="en-GB" w:eastAsia="zh-CN"/>
        </w:rPr>
        <w:t>s</w:t>
      </w:r>
      <w:r>
        <w:rPr>
          <w:rFonts w:ascii="Times" w:eastAsiaTheme="minorEastAsia" w:hAnsi="Times" w:cs="Times"/>
          <w:lang w:val="en-GB" w:eastAsia="zh-CN"/>
        </w:rPr>
        <w:t xml:space="preserve">mission/reception with different link direction from the link direction indicated by gNB </w:t>
      </w:r>
      <w:r>
        <w:rPr>
          <w:rFonts w:ascii="Times" w:eastAsiaTheme="minorEastAsia" w:hAnsi="Times" w:cs="Times" w:hint="eastAsia"/>
          <w:lang w:val="en-GB" w:eastAsia="zh-CN"/>
        </w:rPr>
        <w:t>is</w:t>
      </w:r>
      <w:r>
        <w:rPr>
          <w:rFonts w:ascii="Times" w:eastAsiaTheme="minorEastAsia" w:hAnsi="Times" w:cs="Times"/>
          <w:lang w:val="en-GB" w:eastAsia="zh-CN"/>
        </w:rPr>
        <w:t xml:space="preserve"> </w:t>
      </w:r>
      <w:r>
        <w:rPr>
          <w:rFonts w:ascii="Times" w:eastAsiaTheme="minorEastAsia" w:hAnsi="Times" w:cs="Times" w:hint="eastAsia"/>
          <w:lang w:val="en-GB" w:eastAsia="zh-CN"/>
        </w:rPr>
        <w:t>not transmi</w:t>
      </w:r>
      <w:r>
        <w:rPr>
          <w:rFonts w:ascii="Times" w:eastAsiaTheme="minorEastAsia" w:hAnsi="Times" w:cs="Times" w:hint="eastAsia"/>
          <w:lang w:val="en-GB" w:eastAsia="zh-CN"/>
        </w:rPr>
        <w:t>t</w:t>
      </w:r>
      <w:r>
        <w:rPr>
          <w:rFonts w:ascii="Times" w:eastAsiaTheme="minorEastAsia" w:hAnsi="Times" w:cs="Times" w:hint="eastAsia"/>
          <w:lang w:val="en-GB" w:eastAsia="zh-CN"/>
        </w:rPr>
        <w:t>ted/received</w:t>
      </w:r>
      <w:r>
        <w:rPr>
          <w:rFonts w:ascii="Times" w:eastAsiaTheme="minorEastAsia" w:hAnsi="Times" w:cs="Times"/>
          <w:lang w:val="en-GB" w:eastAsia="zh-CN"/>
        </w:rPr>
        <w:t>.</w:t>
      </w:r>
    </w:p>
    <w:p w14:paraId="00F9FB2E"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At least link direction for SBFD symbols provided by RRC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is supported</w:t>
      </w:r>
    </w:p>
    <w:p w14:paraId="1125CDEF" w14:textId="77777777" w:rsidR="00ED132E" w:rsidRDefault="00805BAE">
      <w:pPr>
        <w:numPr>
          <w:ilvl w:val="2"/>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whether link direction by DCI format is supported or not</w:t>
      </w:r>
    </w:p>
    <w:p w14:paraId="725A0278" w14:textId="77777777" w:rsidR="00ED132E" w:rsidRDefault="00805BAE">
      <w:pPr>
        <w:numPr>
          <w:ilvl w:val="2"/>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FFS whether/how to reuse the legacy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for link direction indication, </w:t>
      </w:r>
      <w:r>
        <w:rPr>
          <w:i/>
        </w:rPr>
        <w:t>TDD-UL-DL-</w:t>
      </w:r>
      <w:proofErr w:type="spellStart"/>
      <w:r>
        <w:rPr>
          <w:i/>
        </w:rPr>
        <w:t>Config</w:t>
      </w:r>
      <w:r>
        <w:rPr>
          <w:rFonts w:eastAsiaTheme="minorEastAsia" w:hint="eastAsia"/>
          <w:i/>
          <w:lang w:eastAsia="zh-CN"/>
        </w:rPr>
        <w:t>uration</w:t>
      </w:r>
      <w:r>
        <w:rPr>
          <w:i/>
        </w:rPr>
        <w:t>Dedicated</w:t>
      </w:r>
      <w:proofErr w:type="spellEnd"/>
      <w:r>
        <w:rPr>
          <w:rFonts w:ascii="Times" w:eastAsiaTheme="minorEastAsia" w:hAnsi="Times" w:cs="Times" w:hint="eastAsia"/>
          <w:lang w:val="en-GB" w:eastAsia="zh-CN"/>
        </w:rPr>
        <w:t xml:space="preserve"> and/or dynamic SFI in DCI format 2_0</w:t>
      </w:r>
    </w:p>
    <w:p w14:paraId="021DA73A"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At least for a dynamically scheduled transmission/reception without repetitions, it is not e</w:t>
      </w:r>
      <w:r>
        <w:rPr>
          <w:rFonts w:ascii="Times" w:eastAsiaTheme="minorEastAsia" w:hAnsi="Times" w:cs="Times" w:hint="eastAsia"/>
          <w:lang w:val="en-GB" w:eastAsia="zh-CN"/>
        </w:rPr>
        <w:t>x</w:t>
      </w:r>
      <w:r>
        <w:rPr>
          <w:rFonts w:ascii="Times" w:eastAsiaTheme="minorEastAsia" w:hAnsi="Times" w:cs="Times" w:hint="eastAsia"/>
          <w:lang w:val="en-GB" w:eastAsia="zh-CN"/>
        </w:rPr>
        <w:t>pected that the link direction of dynamic scheduling would conflict with the link direction i</w:t>
      </w:r>
      <w:r>
        <w:rPr>
          <w:rFonts w:ascii="Times" w:eastAsiaTheme="minorEastAsia" w:hAnsi="Times" w:cs="Times" w:hint="eastAsia"/>
          <w:lang w:val="en-GB" w:eastAsia="zh-CN"/>
        </w:rPr>
        <w:t>n</w:t>
      </w:r>
      <w:r>
        <w:rPr>
          <w:rFonts w:ascii="Times" w:eastAsiaTheme="minorEastAsia" w:hAnsi="Times" w:cs="Times" w:hint="eastAsia"/>
          <w:lang w:val="en-GB" w:eastAsia="zh-CN"/>
        </w:rPr>
        <w:t>dicated by gNB</w:t>
      </w:r>
    </w:p>
    <w:p w14:paraId="46A50E0C" w14:textId="77777777" w:rsidR="00ED132E" w:rsidRDefault="00805BAE">
      <w:pPr>
        <w:numPr>
          <w:ilvl w:val="2"/>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additional restrictions</w:t>
      </w:r>
    </w:p>
    <w:p w14:paraId="4518C21F"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Otherwise if link direction is not indicated by gNB explicitly</w:t>
      </w:r>
      <w:r>
        <w:rPr>
          <w:rFonts w:ascii="Times" w:eastAsiaTheme="minorEastAsia" w:hAnsi="Times" w:cs="Times" w:hint="eastAsia"/>
          <w:lang w:val="en-GB" w:eastAsia="zh-CN"/>
        </w:rPr>
        <w:t xml:space="preserve"> for the SBFD symbol</w:t>
      </w:r>
      <w:r>
        <w:rPr>
          <w:rFonts w:ascii="Times" w:eastAsiaTheme="minorEastAsia" w:hAnsi="Times" w:cs="Times"/>
          <w:lang w:val="en-GB" w:eastAsia="zh-CN"/>
        </w:rPr>
        <w:t xml:space="preserve">, </w:t>
      </w:r>
      <w:r>
        <w:rPr>
          <w:rFonts w:ascii="Times" w:eastAsia="Malgun Gothic" w:hAnsi="Times" w:cs="Times"/>
          <w:lang w:val="en-GB" w:eastAsia="zh-CN"/>
        </w:rPr>
        <w:t>UE determines link direction based on configured/scheduled transmissions/receptions and collision handling (if any).</w:t>
      </w:r>
    </w:p>
    <w:p w14:paraId="61DBEEFC" w14:textId="77777777" w:rsidR="00ED132E" w:rsidRDefault="00ED132E">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ED132E" w14:paraId="65451DBC" w14:textId="77777777">
        <w:tc>
          <w:tcPr>
            <w:tcW w:w="1384" w:type="dxa"/>
            <w:vAlign w:val="center"/>
          </w:tcPr>
          <w:p w14:paraId="4D6C1D93" w14:textId="77777777" w:rsidR="00ED132E" w:rsidRDefault="00ED132E">
            <w:pPr>
              <w:spacing w:after="120"/>
              <w:rPr>
                <w:rFonts w:eastAsia="微软雅黑"/>
                <w:b/>
                <w:color w:val="000000"/>
                <w:lang w:eastAsia="zh-CN"/>
              </w:rPr>
            </w:pPr>
          </w:p>
        </w:tc>
        <w:tc>
          <w:tcPr>
            <w:tcW w:w="7676" w:type="dxa"/>
          </w:tcPr>
          <w:p w14:paraId="47B77D0C"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2F4426EF" w14:textId="77777777">
        <w:tc>
          <w:tcPr>
            <w:tcW w:w="1384" w:type="dxa"/>
            <w:vAlign w:val="center"/>
          </w:tcPr>
          <w:p w14:paraId="2792901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CAF61B5" w14:textId="37D8574A" w:rsidR="00ED132E" w:rsidRPr="004074A7" w:rsidRDefault="00805BAE">
            <w:pPr>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w:t>
            </w:r>
            <w:proofErr w:type="spellStart"/>
            <w:r>
              <w:rPr>
                <w:rFonts w:eastAsiaTheme="minorEastAsia"/>
                <w:lang w:eastAsia="zh-CN"/>
              </w:rPr>
              <w:t>X</w:t>
            </w:r>
            <w:r>
              <w:rPr>
                <w:rFonts w:eastAsiaTheme="minorEastAsia" w:hint="eastAsia"/>
                <w:lang w:eastAsia="zh-CN"/>
              </w:rPr>
              <w:t>iaomi</w:t>
            </w:r>
            <w:proofErr w:type="spellEnd"/>
            <w:r>
              <w:rPr>
                <w:rFonts w:eastAsiaTheme="minorEastAsia"/>
                <w:lang w:eastAsia="zh-CN"/>
              </w:rPr>
              <w:t>,</w:t>
            </w:r>
            <w:r>
              <w:rPr>
                <w:rFonts w:eastAsiaTheme="minorEastAsia" w:hint="eastAsia"/>
                <w:lang w:eastAsia="zh-CN"/>
              </w:rPr>
              <w:t xml:space="preserve"> </w:t>
            </w: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IDC, </w:t>
            </w:r>
            <w:proofErr w:type="spellStart"/>
            <w:r>
              <w:rPr>
                <w:rFonts w:eastAsiaTheme="minorEastAsia" w:hint="eastAsia"/>
                <w:lang w:eastAsia="zh-CN"/>
              </w:rPr>
              <w:t>DOCOMO,Ne</w:t>
            </w:r>
            <w:r w:rsidRPr="004074A7">
              <w:rPr>
                <w:rFonts w:eastAsiaTheme="minorEastAsia" w:hint="eastAsia"/>
                <w:lang w:eastAsia="zh-CN"/>
              </w:rPr>
              <w:t>w</w:t>
            </w:r>
            <w:proofErr w:type="spellEnd"/>
            <w:r w:rsidRPr="004074A7">
              <w:rPr>
                <w:rFonts w:eastAsiaTheme="minorEastAsia" w:hint="eastAsia"/>
                <w:lang w:eastAsia="zh-CN"/>
              </w:rPr>
              <w:t xml:space="preserve"> H3C</w:t>
            </w:r>
            <w:r w:rsidR="004074A7" w:rsidRPr="004074A7">
              <w:rPr>
                <w:rFonts w:eastAsia="Malgun Gothic" w:hint="eastAsia"/>
                <w:lang w:eastAsia="ko-KR"/>
              </w:rPr>
              <w:t>, LGE</w:t>
            </w:r>
            <w:r w:rsidR="006D3AAD">
              <w:rPr>
                <w:rFonts w:eastAsia="Malgun Gothic"/>
                <w:lang w:eastAsia="ko-KR"/>
              </w:rPr>
              <w:t xml:space="preserve">, </w:t>
            </w:r>
            <w:r w:rsidR="006D3AAD">
              <w:rPr>
                <w:rFonts w:eastAsiaTheme="minorEastAsia"/>
                <w:lang w:eastAsia="zh-CN"/>
              </w:rPr>
              <w:t>Nokia, NSB</w:t>
            </w:r>
            <w:r w:rsidR="00567496">
              <w:rPr>
                <w:rFonts w:eastAsiaTheme="minorEastAsia"/>
                <w:lang w:eastAsia="zh-CN"/>
              </w:rPr>
              <w:t>, NEC</w:t>
            </w:r>
            <w:r w:rsidR="00706645">
              <w:rPr>
                <w:rFonts w:eastAsiaTheme="minorEastAsia"/>
                <w:lang w:eastAsia="zh-CN"/>
              </w:rPr>
              <w:t>, Ericsson</w:t>
            </w:r>
            <w:r w:rsidR="00933C94">
              <w:rPr>
                <w:rFonts w:eastAsiaTheme="minorEastAsia"/>
                <w:lang w:eastAsia="zh-CN"/>
              </w:rPr>
              <w:t xml:space="preserve">, </w:t>
            </w:r>
            <w:proofErr w:type="spellStart"/>
            <w:r w:rsidR="00933C94">
              <w:rPr>
                <w:rFonts w:eastAsiaTheme="minorEastAsia"/>
                <w:lang w:eastAsia="zh-CN"/>
              </w:rPr>
              <w:t>CEWiT</w:t>
            </w:r>
            <w:proofErr w:type="spellEnd"/>
            <w:r w:rsidR="00EF32D0">
              <w:rPr>
                <w:rFonts w:eastAsiaTheme="minorEastAsia" w:hint="eastAsia"/>
                <w:lang w:eastAsia="zh-CN"/>
              </w:rPr>
              <w:t xml:space="preserve">, Fujitsu, CMCC, </w:t>
            </w:r>
            <w:proofErr w:type="spellStart"/>
            <w:r w:rsidR="00EF32D0">
              <w:rPr>
                <w:rFonts w:eastAsiaTheme="minorEastAsia" w:hint="eastAsia"/>
                <w:lang w:eastAsia="zh-CN"/>
              </w:rPr>
              <w:t>MediaTek</w:t>
            </w:r>
            <w:proofErr w:type="spellEnd"/>
            <w:r w:rsidR="00EF32D0">
              <w:rPr>
                <w:rFonts w:eastAsiaTheme="minorEastAsia" w:hint="eastAsia"/>
                <w:lang w:eastAsia="zh-CN"/>
              </w:rPr>
              <w:t>, Sharp, vivo, Lenovo,</w:t>
            </w:r>
          </w:p>
        </w:tc>
      </w:tr>
      <w:tr w:rsidR="00ED132E" w14:paraId="7B239230" w14:textId="77777777">
        <w:tc>
          <w:tcPr>
            <w:tcW w:w="1384" w:type="dxa"/>
            <w:vAlign w:val="center"/>
          </w:tcPr>
          <w:p w14:paraId="649671EB"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A9D2F11" w14:textId="50E3F8C7" w:rsidR="00ED132E" w:rsidRPr="008D242E" w:rsidRDefault="00805BAE">
            <w:pPr>
              <w:spacing w:after="120"/>
              <w:rPr>
                <w:rFonts w:eastAsiaTheme="minorEastAsia" w:hint="eastAsia"/>
                <w:color w:val="000000"/>
                <w:lang w:val="en-GB" w:eastAsia="zh-CN"/>
              </w:rPr>
            </w:pPr>
            <w:r>
              <w:rPr>
                <w:rFonts w:eastAsia="Malgun Gothic"/>
                <w:color w:val="000000"/>
                <w:lang w:val="en-GB" w:eastAsia="ko-KR"/>
              </w:rPr>
              <w:t>TCL, Sony</w:t>
            </w:r>
            <w:r w:rsidR="003172DE">
              <w:rPr>
                <w:rFonts w:eastAsia="Malgun Gothic" w:hint="eastAsia"/>
                <w:color w:val="000000"/>
                <w:lang w:val="en-GB" w:eastAsia="ko-KR"/>
              </w:rPr>
              <w:t>, Samsung</w:t>
            </w:r>
            <w:r w:rsidR="009F5329">
              <w:rPr>
                <w:rFonts w:eastAsia="Malgun Gothic"/>
                <w:color w:val="000000"/>
                <w:lang w:val="en-GB" w:eastAsia="ko-KR"/>
              </w:rPr>
              <w:t>, QC</w:t>
            </w:r>
            <w:r w:rsidR="00EF32D0">
              <w:rPr>
                <w:rFonts w:eastAsiaTheme="minorEastAsia" w:hint="eastAsia"/>
                <w:color w:val="000000"/>
                <w:lang w:val="en-GB" w:eastAsia="zh-CN"/>
              </w:rPr>
              <w:t>, Charter, CT, OPPO, ETRI</w:t>
            </w:r>
          </w:p>
        </w:tc>
      </w:tr>
    </w:tbl>
    <w:p w14:paraId="1EAC34C0" w14:textId="77777777" w:rsidR="00ED132E" w:rsidRPr="008D242E" w:rsidRDefault="00ED132E">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15281D0B" w14:textId="77777777">
        <w:tc>
          <w:tcPr>
            <w:tcW w:w="1383" w:type="dxa"/>
          </w:tcPr>
          <w:p w14:paraId="4F706039"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5284692"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543F4FF5" w14:textId="77777777">
        <w:tc>
          <w:tcPr>
            <w:tcW w:w="1383" w:type="dxa"/>
            <w:vAlign w:val="center"/>
          </w:tcPr>
          <w:p w14:paraId="3EEEE5D8"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6DF467CF" w14:textId="77777777" w:rsidR="00ED132E" w:rsidRDefault="00805BAE">
            <w:pPr>
              <w:rPr>
                <w:rFonts w:eastAsia="微软雅黑"/>
                <w:lang w:val="en-GB" w:eastAsia="zh-CN"/>
              </w:rPr>
            </w:pPr>
            <w:r>
              <w:rPr>
                <w:rFonts w:eastAsia="微软雅黑" w:hint="eastAsia"/>
                <w:lang w:val="en-GB" w:eastAsia="zh-CN"/>
              </w:rPr>
              <w:t xml:space="preserve">Based on agreement in RAN1#116, this </w:t>
            </w:r>
            <w:r>
              <w:rPr>
                <w:rFonts w:eastAsia="微软雅黑"/>
                <w:lang w:val="en-GB" w:eastAsia="zh-CN"/>
              </w:rPr>
              <w:t>proposal</w:t>
            </w:r>
            <w:r>
              <w:rPr>
                <w:rFonts w:eastAsia="微软雅黑" w:hint="eastAsia"/>
                <w:lang w:val="en-GB" w:eastAsia="zh-CN"/>
              </w:rPr>
              <w:t xml:space="preserve"> provides more details on explicit link direction indication. </w:t>
            </w:r>
          </w:p>
        </w:tc>
      </w:tr>
      <w:tr w:rsidR="00ED132E" w14:paraId="4C991198" w14:textId="77777777">
        <w:tc>
          <w:tcPr>
            <w:tcW w:w="1383" w:type="dxa"/>
            <w:tcBorders>
              <w:top w:val="single" w:sz="4" w:space="0" w:color="000000"/>
              <w:left w:val="single" w:sz="4" w:space="0" w:color="000000"/>
              <w:bottom w:val="single" w:sz="4" w:space="0" w:color="000000"/>
              <w:right w:val="single" w:sz="4" w:space="0" w:color="000000"/>
            </w:tcBorders>
          </w:tcPr>
          <w:p w14:paraId="1BEB493E" w14:textId="77777777" w:rsidR="00ED132E" w:rsidRDefault="00805BAE">
            <w:pPr>
              <w:jc w:val="center"/>
              <w:rPr>
                <w:rFonts w:eastAsia="微软雅黑"/>
                <w:lang w:eastAsia="zh-CN"/>
              </w:rPr>
            </w:pPr>
            <w:proofErr w:type="spellStart"/>
            <w:r>
              <w:rPr>
                <w:rFonts w:eastAsia="微软雅黑"/>
                <w:lang w:eastAsia="zh-CN"/>
              </w:rPr>
              <w:t>Teajs</w:t>
            </w:r>
            <w:proofErr w:type="spellEnd"/>
          </w:p>
        </w:tc>
        <w:tc>
          <w:tcPr>
            <w:tcW w:w="7677" w:type="dxa"/>
            <w:tcBorders>
              <w:top w:val="single" w:sz="4" w:space="0" w:color="000000"/>
              <w:left w:val="single" w:sz="4" w:space="0" w:color="000000"/>
              <w:bottom w:val="single" w:sz="4" w:space="0" w:color="000000"/>
              <w:right w:val="single" w:sz="4" w:space="0" w:color="000000"/>
            </w:tcBorders>
          </w:tcPr>
          <w:p w14:paraId="2C657DD5" w14:textId="77777777" w:rsidR="00ED132E" w:rsidRDefault="00805BAE">
            <w:pPr>
              <w:rPr>
                <w:rFonts w:eastAsia="微软雅黑"/>
                <w:lang w:eastAsia="zh-CN"/>
              </w:rPr>
            </w:pPr>
            <w:r>
              <w:rPr>
                <w:rFonts w:eastAsia="微软雅黑"/>
                <w:lang w:eastAsia="zh-CN"/>
              </w:rPr>
              <w:t>We support the proposal</w:t>
            </w:r>
          </w:p>
        </w:tc>
      </w:tr>
      <w:tr w:rsidR="00ED132E" w14:paraId="4D8F353D" w14:textId="77777777">
        <w:tc>
          <w:tcPr>
            <w:tcW w:w="1383" w:type="dxa"/>
            <w:tcBorders>
              <w:top w:val="single" w:sz="4" w:space="0" w:color="000000"/>
              <w:left w:val="single" w:sz="4" w:space="0" w:color="000000"/>
              <w:bottom w:val="single" w:sz="4" w:space="0" w:color="000000"/>
              <w:right w:val="single" w:sz="4" w:space="0" w:color="000000"/>
            </w:tcBorders>
          </w:tcPr>
          <w:p w14:paraId="2744DD6B" w14:textId="77777777" w:rsidR="00ED132E" w:rsidRDefault="00805BAE">
            <w:pPr>
              <w:jc w:val="center"/>
              <w:rPr>
                <w:rFonts w:eastAsia="微软雅黑"/>
              </w:rPr>
            </w:pPr>
            <w:r>
              <w:rPr>
                <w:rFonts w:eastAsia="微软雅黑"/>
                <w:lang w:eastAsia="zh-CN"/>
              </w:rPr>
              <w:t>X</w:t>
            </w:r>
            <w:r>
              <w:rPr>
                <w:rFonts w:eastAsia="微软雅黑" w:hint="eastAsia"/>
                <w:lang w:eastAsia="zh-CN"/>
              </w:rPr>
              <w:t>iaomi</w:t>
            </w:r>
          </w:p>
        </w:tc>
        <w:tc>
          <w:tcPr>
            <w:tcW w:w="7677" w:type="dxa"/>
            <w:tcBorders>
              <w:top w:val="single" w:sz="4" w:space="0" w:color="000000"/>
              <w:left w:val="single" w:sz="4" w:space="0" w:color="000000"/>
              <w:bottom w:val="single" w:sz="4" w:space="0" w:color="000000"/>
              <w:right w:val="single" w:sz="4" w:space="0" w:color="000000"/>
            </w:tcBorders>
          </w:tcPr>
          <w:p w14:paraId="17EF2C9D" w14:textId="77777777" w:rsidR="00ED132E" w:rsidRDefault="00805BAE">
            <w:pPr>
              <w:rPr>
                <w:rFonts w:eastAsiaTheme="minorEastAsia"/>
              </w:rPr>
            </w:pPr>
            <w:r>
              <w:rPr>
                <w:rFonts w:eastAsia="微软雅黑" w:hint="eastAsia"/>
                <w:lang w:eastAsia="zh-CN"/>
              </w:rPr>
              <w:t>W</w:t>
            </w:r>
            <w:r>
              <w:rPr>
                <w:rFonts w:eastAsia="微软雅黑"/>
                <w:lang w:eastAsia="zh-CN"/>
              </w:rPr>
              <w:t xml:space="preserve">e are </w:t>
            </w:r>
            <w:proofErr w:type="spellStart"/>
            <w:r>
              <w:rPr>
                <w:rFonts w:eastAsia="微软雅黑"/>
                <w:lang w:eastAsia="zh-CN"/>
              </w:rPr>
              <w:t>opend</w:t>
            </w:r>
            <w:proofErr w:type="spellEnd"/>
            <w:r>
              <w:rPr>
                <w:rFonts w:eastAsia="微软雅黑"/>
                <w:lang w:eastAsia="zh-CN"/>
              </w:rPr>
              <w:t xml:space="preserve"> to discuss.</w:t>
            </w:r>
          </w:p>
        </w:tc>
      </w:tr>
      <w:tr w:rsidR="00ED132E" w14:paraId="7A60375F" w14:textId="77777777">
        <w:tc>
          <w:tcPr>
            <w:tcW w:w="1383" w:type="dxa"/>
            <w:tcBorders>
              <w:top w:val="single" w:sz="4" w:space="0" w:color="000000"/>
              <w:left w:val="single" w:sz="4" w:space="0" w:color="000000"/>
              <w:bottom w:val="single" w:sz="4" w:space="0" w:color="000000"/>
              <w:right w:val="single" w:sz="4" w:space="0" w:color="000000"/>
            </w:tcBorders>
          </w:tcPr>
          <w:p w14:paraId="09FA3377" w14:textId="77777777" w:rsidR="00ED132E" w:rsidRDefault="00805BAE">
            <w:pPr>
              <w:jc w:val="center"/>
              <w:rPr>
                <w:rFonts w:eastAsia="Malgun Gothic"/>
                <w:lang w:eastAsia="ko-KR"/>
              </w:rPr>
            </w:pPr>
            <w:r>
              <w:rPr>
                <w:rFonts w:eastAsiaTheme="minorEastAsia" w:hint="eastAsia"/>
                <w:lang w:eastAsia="zh-CN"/>
              </w:rPr>
              <w:t>S</w:t>
            </w:r>
            <w:r>
              <w:rPr>
                <w:rFonts w:eastAsiaTheme="minorEastAsia"/>
                <w:lang w:eastAsia="zh-CN"/>
              </w:rPr>
              <w:t>preadtrum</w:t>
            </w:r>
          </w:p>
        </w:tc>
        <w:tc>
          <w:tcPr>
            <w:tcW w:w="7677" w:type="dxa"/>
            <w:tcBorders>
              <w:top w:val="single" w:sz="4" w:space="0" w:color="000000"/>
              <w:left w:val="single" w:sz="4" w:space="0" w:color="000000"/>
              <w:bottom w:val="single" w:sz="4" w:space="0" w:color="000000"/>
              <w:right w:val="single" w:sz="4" w:space="0" w:color="000000"/>
            </w:tcBorders>
          </w:tcPr>
          <w:p w14:paraId="5E950896" w14:textId="77777777" w:rsidR="00ED132E" w:rsidRDefault="00805BAE">
            <w:pPr>
              <w:rPr>
                <w:rFonts w:eastAsia="微软雅黑"/>
                <w:lang w:eastAsia="zh-CN"/>
              </w:rPr>
            </w:pPr>
            <w:r>
              <w:rPr>
                <w:rFonts w:eastAsia="微软雅黑" w:hint="eastAsia"/>
                <w:lang w:eastAsia="zh-CN"/>
              </w:rPr>
              <w:t>S</w:t>
            </w:r>
            <w:r>
              <w:rPr>
                <w:rFonts w:eastAsia="微软雅黑"/>
                <w:lang w:eastAsia="zh-CN"/>
              </w:rPr>
              <w:t>uggest to add one sub-bullet in first bullet:</w:t>
            </w:r>
          </w:p>
          <w:p w14:paraId="167750B7" w14:textId="77777777" w:rsidR="00ED132E" w:rsidRDefault="00805BAE">
            <w:pPr>
              <w:rPr>
                <w:rFonts w:eastAsia="Malgun Gothic"/>
                <w:lang w:eastAsia="ko-KR"/>
              </w:rPr>
            </w:pPr>
            <w:r>
              <w:rPr>
                <w:rFonts w:ascii="Times" w:eastAsiaTheme="minorEastAsia" w:hAnsi="Times" w:cs="Times" w:hint="eastAsia"/>
                <w:lang w:val="en-GB" w:eastAsia="zh-CN"/>
              </w:rPr>
              <w:t xml:space="preserve">At least for a </w:t>
            </w:r>
            <w:r>
              <w:rPr>
                <w:rFonts w:ascii="Times" w:eastAsiaTheme="minorEastAsia" w:hAnsi="Times" w:cs="Times"/>
                <w:lang w:val="en-GB" w:eastAsia="zh-CN"/>
              </w:rPr>
              <w:t>semi-statically configured</w:t>
            </w:r>
            <w:r>
              <w:rPr>
                <w:rFonts w:ascii="Times" w:eastAsiaTheme="minorEastAsia" w:hAnsi="Times" w:cs="Times" w:hint="eastAsia"/>
                <w:lang w:val="en-GB" w:eastAsia="zh-CN"/>
              </w:rPr>
              <w:t xml:space="preserve"> transmission/reception without repetitions,</w:t>
            </w:r>
            <w:r>
              <w:rPr>
                <w:rFonts w:ascii="Times" w:eastAsiaTheme="minorEastAsia" w:hAnsi="Times" w:cs="Times"/>
                <w:lang w:val="en-GB" w:eastAsia="zh-CN"/>
              </w:rPr>
              <w:t xml:space="preserve"> semi-statically configured UL/DL is cancelled if it is against the link direction indicated by gNB.</w:t>
            </w:r>
          </w:p>
        </w:tc>
      </w:tr>
      <w:tr w:rsidR="00ED132E" w14:paraId="28FA7755" w14:textId="77777777">
        <w:tc>
          <w:tcPr>
            <w:tcW w:w="1383" w:type="dxa"/>
            <w:tcBorders>
              <w:top w:val="single" w:sz="4" w:space="0" w:color="000000"/>
              <w:left w:val="single" w:sz="4" w:space="0" w:color="000000"/>
              <w:bottom w:val="single" w:sz="4" w:space="0" w:color="000000"/>
              <w:right w:val="single" w:sz="4" w:space="0" w:color="000000"/>
            </w:tcBorders>
          </w:tcPr>
          <w:p w14:paraId="58392EDF" w14:textId="77777777" w:rsidR="00ED132E" w:rsidRDefault="00805BAE">
            <w:pPr>
              <w:jc w:val="center"/>
              <w:rPr>
                <w:rFonts w:eastAsia="微软雅黑"/>
              </w:rPr>
            </w:pPr>
            <w:r>
              <w:rPr>
                <w:rFonts w:eastAsia="微软雅黑"/>
              </w:rPr>
              <w:t>TCL</w:t>
            </w:r>
          </w:p>
        </w:tc>
        <w:tc>
          <w:tcPr>
            <w:tcW w:w="7677" w:type="dxa"/>
            <w:tcBorders>
              <w:top w:val="single" w:sz="4" w:space="0" w:color="000000"/>
              <w:left w:val="single" w:sz="4" w:space="0" w:color="000000"/>
              <w:bottom w:val="single" w:sz="4" w:space="0" w:color="000000"/>
              <w:right w:val="single" w:sz="4" w:space="0" w:color="000000"/>
            </w:tcBorders>
          </w:tcPr>
          <w:p w14:paraId="24C8087D" w14:textId="77777777" w:rsidR="00ED132E" w:rsidRDefault="00805BAE">
            <w:pPr>
              <w:rPr>
                <w:rFonts w:eastAsiaTheme="minorEastAsia"/>
                <w:lang w:eastAsia="zh-CN"/>
              </w:rPr>
            </w:pPr>
            <w:r>
              <w:rPr>
                <w:rFonts w:eastAsiaTheme="minorEastAsia"/>
                <w:lang w:eastAsia="zh-CN"/>
              </w:rPr>
              <w:t xml:space="preserve">We are generally Ok with the intention of this proposal which is explaining the impact of explicit or implicit link direction indication in SBFD symbols. However, in our view this issue has already discussed in previous meetings, and we should first agree on whether link direction is </w:t>
            </w:r>
            <w:proofErr w:type="spellStart"/>
            <w:r>
              <w:rPr>
                <w:rFonts w:eastAsiaTheme="minorEastAsia"/>
                <w:lang w:eastAsia="zh-CN"/>
              </w:rPr>
              <w:t>explicity</w:t>
            </w:r>
            <w:proofErr w:type="spellEnd"/>
            <w:r>
              <w:rPr>
                <w:rFonts w:eastAsiaTheme="minorEastAsia"/>
                <w:lang w:eastAsia="zh-CN"/>
              </w:rPr>
              <w:t xml:space="preserve"> configured or based on gNB scheduling. </w:t>
            </w:r>
          </w:p>
        </w:tc>
      </w:tr>
      <w:tr w:rsidR="00ED132E" w14:paraId="0C1EEDD6" w14:textId="77777777">
        <w:tc>
          <w:tcPr>
            <w:tcW w:w="1383" w:type="dxa"/>
            <w:tcBorders>
              <w:top w:val="single" w:sz="4" w:space="0" w:color="000000"/>
              <w:left w:val="single" w:sz="4" w:space="0" w:color="000000"/>
              <w:bottom w:val="single" w:sz="4" w:space="0" w:color="000000"/>
              <w:right w:val="single" w:sz="4" w:space="0" w:color="000000"/>
            </w:tcBorders>
          </w:tcPr>
          <w:p w14:paraId="2BC0BC24" w14:textId="77777777" w:rsidR="00ED132E" w:rsidRDefault="00805BAE">
            <w:pPr>
              <w:jc w:val="center"/>
              <w:rPr>
                <w:rFonts w:eastAsia="微软雅黑"/>
                <w:lang w:eastAsia="zh-CN"/>
              </w:rPr>
            </w:pPr>
            <w:r>
              <w:rPr>
                <w:rFonts w:eastAsia="Malgun Gothic"/>
                <w:lang w:eastAsia="ko-KR"/>
              </w:rPr>
              <w:t>Sony</w:t>
            </w:r>
          </w:p>
        </w:tc>
        <w:tc>
          <w:tcPr>
            <w:tcW w:w="7677" w:type="dxa"/>
            <w:tcBorders>
              <w:top w:val="single" w:sz="4" w:space="0" w:color="000000"/>
              <w:left w:val="single" w:sz="4" w:space="0" w:color="000000"/>
              <w:bottom w:val="single" w:sz="4" w:space="0" w:color="000000"/>
              <w:right w:val="single" w:sz="4" w:space="0" w:color="000000"/>
            </w:tcBorders>
          </w:tcPr>
          <w:p w14:paraId="1BFE76C4" w14:textId="77777777" w:rsidR="00ED132E" w:rsidRDefault="00805BAE">
            <w:pPr>
              <w:rPr>
                <w:rFonts w:eastAsia="微软雅黑"/>
                <w:lang w:eastAsia="zh-CN"/>
              </w:rPr>
            </w:pPr>
            <w:r>
              <w:rPr>
                <w:rFonts w:eastAsia="Malgun Gothic"/>
                <w:lang w:eastAsia="ko-KR"/>
              </w:rPr>
              <w:t>I think we need a bit more info on the link direction operation.  It seems a bit restrictive to semi-statically ban a UE from using a specific subband.  The link direction should be temporary.</w:t>
            </w:r>
          </w:p>
        </w:tc>
      </w:tr>
      <w:tr w:rsidR="00ED132E" w14:paraId="48E5F74B" w14:textId="77777777">
        <w:tc>
          <w:tcPr>
            <w:tcW w:w="1383" w:type="dxa"/>
            <w:tcBorders>
              <w:top w:val="single" w:sz="4" w:space="0" w:color="000000"/>
              <w:left w:val="single" w:sz="4" w:space="0" w:color="000000"/>
              <w:bottom w:val="single" w:sz="4" w:space="0" w:color="000000"/>
              <w:right w:val="single" w:sz="4" w:space="0" w:color="000000"/>
            </w:tcBorders>
          </w:tcPr>
          <w:p w14:paraId="1996D9CD" w14:textId="77777777" w:rsidR="00ED132E" w:rsidRDefault="00805BAE">
            <w:pPr>
              <w:jc w:val="center"/>
              <w:rPr>
                <w:rFonts w:eastAsia="微软雅黑"/>
              </w:rPr>
            </w:pPr>
            <w:r>
              <w:rPr>
                <w:rFonts w:eastAsia="微软雅黑"/>
              </w:rPr>
              <w:t>IDC</w:t>
            </w:r>
          </w:p>
        </w:tc>
        <w:tc>
          <w:tcPr>
            <w:tcW w:w="7677" w:type="dxa"/>
            <w:tcBorders>
              <w:top w:val="single" w:sz="4" w:space="0" w:color="000000"/>
              <w:left w:val="single" w:sz="4" w:space="0" w:color="000000"/>
              <w:bottom w:val="single" w:sz="4" w:space="0" w:color="000000"/>
              <w:right w:val="single" w:sz="4" w:space="0" w:color="000000"/>
            </w:tcBorders>
          </w:tcPr>
          <w:p w14:paraId="4B2E43A5" w14:textId="77777777" w:rsidR="00ED132E" w:rsidRDefault="00805BAE">
            <w:pPr>
              <w:rPr>
                <w:rFonts w:eastAsia="微软雅黑"/>
              </w:rPr>
            </w:pPr>
            <w:r>
              <w:rPr>
                <w:rFonts w:eastAsiaTheme="minorEastAsia"/>
              </w:rPr>
              <w:t>Support in principle</w:t>
            </w:r>
          </w:p>
        </w:tc>
      </w:tr>
      <w:tr w:rsidR="00ED132E" w14:paraId="6BB7635E" w14:textId="77777777">
        <w:tc>
          <w:tcPr>
            <w:tcW w:w="1383" w:type="dxa"/>
            <w:tcBorders>
              <w:top w:val="single" w:sz="4" w:space="0" w:color="000000"/>
              <w:left w:val="single" w:sz="4" w:space="0" w:color="000000"/>
              <w:bottom w:val="single" w:sz="4" w:space="0" w:color="000000"/>
              <w:right w:val="single" w:sz="4" w:space="0" w:color="000000"/>
            </w:tcBorders>
          </w:tcPr>
          <w:p w14:paraId="394CD6BB" w14:textId="299C6ECF" w:rsidR="00ED132E" w:rsidRDefault="001D1E73">
            <w:pPr>
              <w:jc w:val="center"/>
              <w:rPr>
                <w:rFonts w:eastAsia="微软雅黑"/>
                <w:lang w:eastAsia="zh-CN"/>
              </w:rPr>
            </w:pPr>
            <w:r>
              <w:rPr>
                <w:rFonts w:eastAsia="微软雅黑"/>
                <w:lang w:eastAsia="zh-CN"/>
              </w:rPr>
              <w:t>vivo</w:t>
            </w:r>
          </w:p>
        </w:tc>
        <w:tc>
          <w:tcPr>
            <w:tcW w:w="7677" w:type="dxa"/>
            <w:tcBorders>
              <w:top w:val="single" w:sz="4" w:space="0" w:color="000000"/>
              <w:left w:val="single" w:sz="4" w:space="0" w:color="000000"/>
              <w:bottom w:val="single" w:sz="4" w:space="0" w:color="000000"/>
              <w:right w:val="single" w:sz="4" w:space="0" w:color="000000"/>
            </w:tcBorders>
          </w:tcPr>
          <w:p w14:paraId="53D69FA5" w14:textId="36AFD8A8" w:rsidR="00ED132E" w:rsidRDefault="001D1E73">
            <w:pPr>
              <w:rPr>
                <w:rFonts w:eastAsia="微软雅黑"/>
                <w:lang w:eastAsia="zh-CN"/>
              </w:rPr>
            </w:pPr>
            <w:r>
              <w:rPr>
                <w:rFonts w:eastAsia="微软雅黑"/>
                <w:lang w:eastAsia="zh-CN"/>
              </w:rPr>
              <w:t>Ok. We think existing TDD configuration signaling can be used as link direction indication for SBFD symbol.</w:t>
            </w:r>
          </w:p>
        </w:tc>
      </w:tr>
      <w:tr w:rsidR="009C14D9" w14:paraId="3D808F63" w14:textId="77777777">
        <w:tc>
          <w:tcPr>
            <w:tcW w:w="1383" w:type="dxa"/>
            <w:tcBorders>
              <w:top w:val="single" w:sz="4" w:space="0" w:color="000000"/>
              <w:left w:val="single" w:sz="4" w:space="0" w:color="000000"/>
              <w:bottom w:val="single" w:sz="4" w:space="0" w:color="000000"/>
              <w:right w:val="single" w:sz="4" w:space="0" w:color="000000"/>
            </w:tcBorders>
          </w:tcPr>
          <w:p w14:paraId="756BF299" w14:textId="08CB8F2D" w:rsidR="009C14D9" w:rsidRDefault="009C14D9" w:rsidP="009C14D9">
            <w:pPr>
              <w:jc w:val="center"/>
              <w:rPr>
                <w:rFonts w:eastAsia="微软雅黑"/>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4946D5B0" w14:textId="04406102" w:rsidR="009C14D9" w:rsidRDefault="009C14D9" w:rsidP="009C14D9">
            <w:pPr>
              <w:rPr>
                <w:rFonts w:eastAsia="微软雅黑"/>
              </w:rPr>
            </w:pPr>
            <w:r>
              <w:rPr>
                <w:rFonts w:eastAsia="微软雅黑"/>
                <w:lang w:eastAsia="zh-CN"/>
              </w:rPr>
              <w:t xml:space="preserve">Given </w:t>
            </w:r>
            <w:r>
              <w:rPr>
                <w:rFonts w:ascii="Times" w:eastAsiaTheme="minorEastAsia" w:hAnsi="Times" w:hint="eastAsia"/>
                <w:szCs w:val="24"/>
                <w:lang w:val="en-GB" w:eastAsia="zh-CN"/>
              </w:rPr>
              <w:t>explicit link direction indication</w:t>
            </w:r>
            <w:r>
              <w:rPr>
                <w:rFonts w:ascii="Times" w:eastAsiaTheme="minorEastAsia" w:hAnsi="Times"/>
                <w:szCs w:val="24"/>
                <w:lang w:val="en-GB" w:eastAsia="zh-CN"/>
              </w:rPr>
              <w:t xml:space="preserve"> is not supported by the majority, we are wondering the </w:t>
            </w:r>
            <w:proofErr w:type="spellStart"/>
            <w:r>
              <w:rPr>
                <w:rFonts w:ascii="Times" w:eastAsiaTheme="minorEastAsia" w:hAnsi="Times"/>
                <w:szCs w:val="24"/>
                <w:lang w:val="en-GB" w:eastAsia="zh-CN"/>
              </w:rPr>
              <w:t>nesssity</w:t>
            </w:r>
            <w:proofErr w:type="spellEnd"/>
            <w:r>
              <w:rPr>
                <w:rFonts w:ascii="Times" w:eastAsiaTheme="minorEastAsia" w:hAnsi="Times"/>
                <w:szCs w:val="24"/>
                <w:lang w:val="en-GB" w:eastAsia="zh-CN"/>
              </w:rPr>
              <w:t xml:space="preserve"> of this proposal. Maybe we can first decide whether to support </w:t>
            </w:r>
            <w:r>
              <w:rPr>
                <w:rFonts w:ascii="Times" w:eastAsiaTheme="minorEastAsia" w:hAnsi="Times" w:hint="eastAsia"/>
                <w:szCs w:val="24"/>
                <w:lang w:val="en-GB" w:eastAsia="zh-CN"/>
              </w:rPr>
              <w:t>explicit link direction indication</w:t>
            </w:r>
            <w:r>
              <w:rPr>
                <w:rFonts w:ascii="Times" w:eastAsiaTheme="minorEastAsia" w:hAnsi="Times"/>
                <w:szCs w:val="24"/>
                <w:lang w:val="en-GB" w:eastAsia="zh-CN"/>
              </w:rPr>
              <w:t xml:space="preserve"> or not. </w:t>
            </w:r>
          </w:p>
        </w:tc>
      </w:tr>
      <w:tr w:rsidR="003172DE" w14:paraId="73511AAA" w14:textId="77777777">
        <w:tc>
          <w:tcPr>
            <w:tcW w:w="1383" w:type="dxa"/>
            <w:tcBorders>
              <w:top w:val="single" w:sz="4" w:space="0" w:color="000000"/>
              <w:left w:val="single" w:sz="4" w:space="0" w:color="000000"/>
              <w:bottom w:val="single" w:sz="4" w:space="0" w:color="000000"/>
              <w:right w:val="single" w:sz="4" w:space="0" w:color="000000"/>
            </w:tcBorders>
          </w:tcPr>
          <w:p w14:paraId="0809A9A0" w14:textId="24268C4D" w:rsidR="003172DE" w:rsidRDefault="003172DE" w:rsidP="003172DE">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75BD1EBC" w14:textId="75E13C10" w:rsidR="003172DE" w:rsidRDefault="003172DE" w:rsidP="003172DE">
            <w:pPr>
              <w:rPr>
                <w:rFonts w:eastAsia="微软雅黑"/>
                <w:lang w:eastAsia="zh-CN"/>
              </w:rPr>
            </w:pPr>
            <w:r>
              <w:rPr>
                <w:rFonts w:eastAsia="微软雅黑"/>
                <w:lang w:eastAsia="zh-CN"/>
              </w:rPr>
              <w:t xml:space="preserve">We don’t think the detailed discussion on the link direction is needed because of the unclear justification.  Supporting of the link direction is not essential for the SBFD operation and at the current stage we should first focus on the essential issues. Therefore, the discussion on the link direction should be deprioritized.   </w:t>
            </w:r>
          </w:p>
        </w:tc>
      </w:tr>
      <w:tr w:rsidR="004074A7" w14:paraId="527ED84E" w14:textId="77777777">
        <w:tc>
          <w:tcPr>
            <w:tcW w:w="1383" w:type="dxa"/>
            <w:tcBorders>
              <w:top w:val="single" w:sz="4" w:space="0" w:color="000000"/>
              <w:left w:val="single" w:sz="4" w:space="0" w:color="000000"/>
              <w:bottom w:val="single" w:sz="4" w:space="0" w:color="000000"/>
              <w:right w:val="single" w:sz="4" w:space="0" w:color="000000"/>
            </w:tcBorders>
          </w:tcPr>
          <w:p w14:paraId="584F7AAF" w14:textId="5BB3DC53" w:rsidR="004074A7" w:rsidRPr="004074A7" w:rsidRDefault="004074A7" w:rsidP="004074A7">
            <w:pPr>
              <w:jc w:val="center"/>
              <w:rPr>
                <w:rFonts w:eastAsia="微软雅黑"/>
                <w:lang w:eastAsia="zh-CN"/>
              </w:rPr>
            </w:pPr>
            <w:r w:rsidRPr="004074A7">
              <w:rPr>
                <w:rFonts w:eastAsia="Malgun Gothic" w:hint="eastAsia"/>
                <w:lang w:eastAsia="ko-KR"/>
              </w:rPr>
              <w:t>LGE</w:t>
            </w:r>
          </w:p>
        </w:tc>
        <w:tc>
          <w:tcPr>
            <w:tcW w:w="7677" w:type="dxa"/>
            <w:tcBorders>
              <w:top w:val="single" w:sz="4" w:space="0" w:color="000000"/>
              <w:left w:val="single" w:sz="4" w:space="0" w:color="000000"/>
              <w:bottom w:val="single" w:sz="4" w:space="0" w:color="000000"/>
              <w:right w:val="single" w:sz="4" w:space="0" w:color="000000"/>
            </w:tcBorders>
          </w:tcPr>
          <w:p w14:paraId="1E183817" w14:textId="77777777" w:rsidR="004074A7" w:rsidRPr="004074A7" w:rsidRDefault="004074A7" w:rsidP="004074A7">
            <w:pPr>
              <w:rPr>
                <w:rFonts w:eastAsia="Malgun Gothic"/>
                <w:lang w:eastAsia="ko-KR"/>
              </w:rPr>
            </w:pPr>
            <w:r w:rsidRPr="004074A7">
              <w:rPr>
                <w:rFonts w:eastAsia="Malgun Gothic" w:hint="eastAsia"/>
                <w:lang w:eastAsia="ko-KR"/>
              </w:rPr>
              <w:t>We are fine with the proposal.</w:t>
            </w:r>
          </w:p>
          <w:p w14:paraId="222C9F54" w14:textId="77777777" w:rsidR="004074A7" w:rsidRPr="004074A7" w:rsidRDefault="004074A7" w:rsidP="004074A7">
            <w:pPr>
              <w:rPr>
                <w:rFonts w:ascii="Times" w:eastAsia="Malgun Gothic" w:hAnsi="Times"/>
                <w:szCs w:val="24"/>
                <w:lang w:val="en-GB" w:eastAsia="ko-KR"/>
              </w:rPr>
            </w:pPr>
            <w:r w:rsidRPr="004074A7">
              <w:rPr>
                <w:rFonts w:eastAsia="Malgun Gothic" w:hint="eastAsia"/>
                <w:lang w:eastAsia="ko-KR"/>
              </w:rPr>
              <w:t xml:space="preserve">For </w:t>
            </w:r>
            <w:r w:rsidRPr="004074A7">
              <w:rPr>
                <w:rFonts w:ascii="Times" w:eastAsiaTheme="minorEastAsia" w:hAnsi="Times" w:hint="eastAsia"/>
                <w:szCs w:val="24"/>
                <w:lang w:val="en-GB" w:eastAsia="zh-CN"/>
              </w:rPr>
              <w:t>explicit link direction indication</w:t>
            </w:r>
            <w:r w:rsidRPr="004074A7">
              <w:rPr>
                <w:rFonts w:ascii="Times" w:eastAsia="Malgun Gothic" w:hAnsi="Times" w:hint="eastAsia"/>
                <w:szCs w:val="24"/>
                <w:lang w:val="en-GB" w:eastAsia="ko-KR"/>
              </w:rPr>
              <w:t xml:space="preserve">, no new parameter / configuration </w:t>
            </w:r>
            <w:proofErr w:type="gramStart"/>
            <w:r w:rsidRPr="004074A7">
              <w:rPr>
                <w:rFonts w:ascii="Times" w:eastAsia="Malgun Gothic" w:hAnsi="Times" w:hint="eastAsia"/>
                <w:szCs w:val="24"/>
                <w:lang w:val="en-GB" w:eastAsia="ko-KR"/>
              </w:rPr>
              <w:t>is</w:t>
            </w:r>
            <w:proofErr w:type="gramEnd"/>
            <w:r w:rsidRPr="004074A7">
              <w:rPr>
                <w:rFonts w:ascii="Times" w:eastAsia="Malgun Gothic" w:hAnsi="Times" w:hint="eastAsia"/>
                <w:szCs w:val="24"/>
                <w:lang w:val="en-GB" w:eastAsia="ko-KR"/>
              </w:rPr>
              <w:t xml:space="preserve"> not necessary. </w:t>
            </w:r>
          </w:p>
          <w:p w14:paraId="24E90C3E" w14:textId="77777777" w:rsidR="004074A7" w:rsidRPr="004074A7" w:rsidRDefault="004074A7" w:rsidP="004074A7">
            <w:pPr>
              <w:rPr>
                <w:rFonts w:eastAsia="Malgun Gothic"/>
                <w:lang w:eastAsia="ko-KR"/>
              </w:rPr>
            </w:pPr>
            <w:r w:rsidRPr="004074A7">
              <w:rPr>
                <w:rFonts w:ascii="Times" w:eastAsia="Malgun Gothic" w:hAnsi="Times" w:hint="eastAsia"/>
                <w:szCs w:val="24"/>
                <w:lang w:val="en-GB" w:eastAsia="ko-KR"/>
              </w:rPr>
              <w:t xml:space="preserve">We think the </w:t>
            </w:r>
            <w:proofErr w:type="spellStart"/>
            <w:r w:rsidRPr="004074A7">
              <w:rPr>
                <w:rFonts w:ascii="Times" w:eastAsia="Malgun Gothic" w:hAnsi="Times" w:hint="eastAsia"/>
                <w:szCs w:val="24"/>
                <w:lang w:val="en-GB" w:eastAsia="ko-KR"/>
              </w:rPr>
              <w:t>exsiting</w:t>
            </w:r>
            <w:proofErr w:type="spellEnd"/>
            <w:r w:rsidRPr="004074A7">
              <w:rPr>
                <w:rFonts w:ascii="Times" w:eastAsia="Malgun Gothic" w:hAnsi="Times" w:hint="eastAsia"/>
                <w:szCs w:val="24"/>
                <w:lang w:val="en-GB" w:eastAsia="ko-KR"/>
              </w:rPr>
              <w:t xml:space="preserve"> parameter / configuration can be used for explicit link direction indication for SBFD symbol.</w:t>
            </w:r>
          </w:p>
          <w:p w14:paraId="7C227F69" w14:textId="77777777" w:rsidR="004074A7" w:rsidRPr="004074A7" w:rsidRDefault="004074A7" w:rsidP="004074A7">
            <w:pPr>
              <w:rPr>
                <w:rFonts w:eastAsia="微软雅黑"/>
                <w:lang w:eastAsia="zh-CN"/>
              </w:rPr>
            </w:pPr>
          </w:p>
        </w:tc>
      </w:tr>
      <w:tr w:rsidR="009F5329" w14:paraId="2AB450F5" w14:textId="77777777">
        <w:tc>
          <w:tcPr>
            <w:tcW w:w="1383" w:type="dxa"/>
            <w:tcBorders>
              <w:top w:val="single" w:sz="4" w:space="0" w:color="000000"/>
              <w:left w:val="single" w:sz="4" w:space="0" w:color="000000"/>
              <w:bottom w:val="single" w:sz="4" w:space="0" w:color="000000"/>
              <w:right w:val="single" w:sz="4" w:space="0" w:color="000000"/>
            </w:tcBorders>
          </w:tcPr>
          <w:p w14:paraId="37289597" w14:textId="1FFEF990" w:rsidR="009F5329" w:rsidRDefault="009F5329" w:rsidP="009F5329">
            <w:pPr>
              <w:jc w:val="center"/>
              <w:rPr>
                <w:rFonts w:eastAsia="微软雅黑"/>
                <w:lang w:eastAsia="zh-CN"/>
              </w:rPr>
            </w:pPr>
            <w:r>
              <w:rPr>
                <w:rFonts w:eastAsia="微软雅黑"/>
                <w:lang w:eastAsia="zh-CN"/>
              </w:rPr>
              <w:lastRenderedPageBreak/>
              <w:t>QC</w:t>
            </w:r>
          </w:p>
        </w:tc>
        <w:tc>
          <w:tcPr>
            <w:tcW w:w="7677" w:type="dxa"/>
            <w:tcBorders>
              <w:top w:val="single" w:sz="4" w:space="0" w:color="000000"/>
              <w:left w:val="single" w:sz="4" w:space="0" w:color="000000"/>
              <w:bottom w:val="single" w:sz="4" w:space="0" w:color="000000"/>
              <w:right w:val="single" w:sz="4" w:space="0" w:color="000000"/>
            </w:tcBorders>
          </w:tcPr>
          <w:p w14:paraId="2AFF9999" w14:textId="13B8C4E2" w:rsidR="009F5329" w:rsidRDefault="009F5329" w:rsidP="009F5329">
            <w:pPr>
              <w:rPr>
                <w:rFonts w:eastAsia="微软雅黑"/>
                <w:lang w:eastAsia="zh-CN"/>
              </w:rPr>
            </w:pPr>
            <w:r>
              <w:rPr>
                <w:rFonts w:eastAsia="微软雅黑"/>
                <w:lang w:eastAsia="zh-CN"/>
              </w:rPr>
              <w:t xml:space="preserve">We should agree that Alt A is baseline and FFS whether to discuss additional link indication. </w:t>
            </w:r>
          </w:p>
        </w:tc>
      </w:tr>
      <w:tr w:rsidR="009E3567" w14:paraId="6B794401" w14:textId="77777777">
        <w:tc>
          <w:tcPr>
            <w:tcW w:w="1383" w:type="dxa"/>
            <w:tcBorders>
              <w:top w:val="single" w:sz="4" w:space="0" w:color="000000"/>
              <w:left w:val="single" w:sz="4" w:space="0" w:color="000000"/>
              <w:bottom w:val="single" w:sz="4" w:space="0" w:color="000000"/>
              <w:right w:val="single" w:sz="4" w:space="0" w:color="000000"/>
            </w:tcBorders>
          </w:tcPr>
          <w:p w14:paraId="5D93E7F7" w14:textId="47936998" w:rsidR="009E3567" w:rsidRDefault="009E3567" w:rsidP="009F5329">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Borders>
              <w:top w:val="single" w:sz="4" w:space="0" w:color="000000"/>
              <w:left w:val="single" w:sz="4" w:space="0" w:color="000000"/>
              <w:bottom w:val="single" w:sz="4" w:space="0" w:color="000000"/>
              <w:right w:val="single" w:sz="4" w:space="0" w:color="000000"/>
            </w:tcBorders>
          </w:tcPr>
          <w:p w14:paraId="0E36E844" w14:textId="118B2D25" w:rsidR="009E3567" w:rsidRDefault="009E3567" w:rsidP="009F5329">
            <w:pPr>
              <w:rPr>
                <w:rFonts w:eastAsia="微软雅黑"/>
                <w:lang w:eastAsia="zh-CN"/>
              </w:rPr>
            </w:pPr>
            <w:r>
              <w:rPr>
                <w:rFonts w:eastAsia="微软雅黑" w:hint="eastAsia"/>
                <w:lang w:eastAsia="zh-CN"/>
              </w:rPr>
              <w:t>S</w:t>
            </w:r>
            <w:r>
              <w:rPr>
                <w:rFonts w:eastAsia="微软雅黑"/>
                <w:lang w:eastAsia="zh-CN"/>
              </w:rPr>
              <w:t xml:space="preserve">hare similar view with QC. </w:t>
            </w:r>
            <w:r w:rsidRPr="009E3567">
              <w:rPr>
                <w:rFonts w:eastAsia="微软雅黑"/>
                <w:lang w:eastAsia="zh-CN"/>
              </w:rPr>
              <w:t>Given that for Alt B, if link direction is not indicated by gNB explicitly, UE needs to determine link direction based on configured/scheduled transmissions/receptions and collision handling, so specification of collision handling based on configured/scheduled transmissions/receptions would be the common part for Alt A and Alt B. In such a case, it is preferred to directly discuss the common part, and then we can discuss whether link direction is needed.</w:t>
            </w:r>
          </w:p>
        </w:tc>
      </w:tr>
      <w:tr w:rsidR="00933C94" w14:paraId="66EEE109" w14:textId="77777777">
        <w:tc>
          <w:tcPr>
            <w:tcW w:w="1383" w:type="dxa"/>
            <w:tcBorders>
              <w:top w:val="single" w:sz="4" w:space="0" w:color="000000"/>
              <w:left w:val="single" w:sz="4" w:space="0" w:color="000000"/>
              <w:bottom w:val="single" w:sz="4" w:space="0" w:color="000000"/>
              <w:right w:val="single" w:sz="4" w:space="0" w:color="000000"/>
            </w:tcBorders>
          </w:tcPr>
          <w:p w14:paraId="76D38595" w14:textId="2FD52682" w:rsidR="00933C94" w:rsidRDefault="00933C94" w:rsidP="00933C94">
            <w:pPr>
              <w:jc w:val="center"/>
              <w:rPr>
                <w:rFonts w:eastAsia="微软雅黑"/>
                <w:lang w:eastAsia="zh-CN"/>
              </w:rPr>
            </w:pPr>
            <w:r>
              <w:rPr>
                <w:rFonts w:eastAsia="微软雅黑"/>
                <w:lang w:eastAsia="zh-CN"/>
              </w:rPr>
              <w:t>CEWIT</w:t>
            </w:r>
          </w:p>
        </w:tc>
        <w:tc>
          <w:tcPr>
            <w:tcW w:w="7677" w:type="dxa"/>
            <w:tcBorders>
              <w:top w:val="single" w:sz="4" w:space="0" w:color="000000"/>
              <w:left w:val="single" w:sz="4" w:space="0" w:color="000000"/>
              <w:bottom w:val="single" w:sz="4" w:space="0" w:color="000000"/>
              <w:right w:val="single" w:sz="4" w:space="0" w:color="000000"/>
            </w:tcBorders>
          </w:tcPr>
          <w:p w14:paraId="2BB8ADC3" w14:textId="1F3320F8" w:rsidR="00933C94" w:rsidRDefault="00933C94" w:rsidP="00933C94">
            <w:pPr>
              <w:rPr>
                <w:rFonts w:eastAsia="微软雅黑"/>
                <w:lang w:eastAsia="zh-CN"/>
              </w:rPr>
            </w:pPr>
            <w:r>
              <w:rPr>
                <w:rFonts w:eastAsia="微软雅黑"/>
                <w:lang w:eastAsia="zh-CN"/>
              </w:rPr>
              <w:t>Support explicit and UE specific indication of link  direction</w:t>
            </w:r>
          </w:p>
        </w:tc>
      </w:tr>
    </w:tbl>
    <w:p w14:paraId="0978DC14" w14:textId="77777777" w:rsidR="00ED132E" w:rsidRDefault="00ED132E">
      <w:pPr>
        <w:rPr>
          <w:rFonts w:eastAsiaTheme="minorEastAsia"/>
          <w:lang w:eastAsia="zh-CN"/>
        </w:rPr>
      </w:pPr>
    </w:p>
    <w:p w14:paraId="7C9FA987" w14:textId="77777777" w:rsidR="00ED132E" w:rsidRDefault="00805BAE">
      <w:pPr>
        <w:pStyle w:val="4"/>
        <w:spacing w:after="60"/>
        <w:ind w:left="862" w:hanging="862"/>
        <w:rPr>
          <w:b/>
          <w:sz w:val="20"/>
        </w:rPr>
      </w:pPr>
      <w:r>
        <w:rPr>
          <w:b/>
          <w:sz w:val="20"/>
        </w:rPr>
        <w:t>Proposal 3-</w:t>
      </w:r>
      <w:r>
        <w:rPr>
          <w:rFonts w:eastAsiaTheme="minorEastAsia" w:hint="eastAsia"/>
          <w:b/>
          <w:sz w:val="20"/>
          <w:lang w:eastAsia="zh-CN"/>
        </w:rPr>
        <w:t>2</w:t>
      </w:r>
    </w:p>
    <w:p w14:paraId="14379E13" w14:textId="77777777" w:rsidR="00ED132E" w:rsidRDefault="00805BAE">
      <w:pPr>
        <w:spacing w:after="120"/>
        <w:rPr>
          <w:rFonts w:eastAsiaTheme="minorEastAsia"/>
          <w:b/>
          <w:lang w:eastAsia="zh-CN"/>
        </w:rPr>
      </w:pPr>
      <w:r>
        <w:rPr>
          <w:rFonts w:eastAsiaTheme="minorEastAsia"/>
          <w:b/>
          <w:lang w:eastAsia="zh-CN"/>
        </w:rPr>
        <w:t>Proposed Agreement:</w:t>
      </w:r>
    </w:p>
    <w:p w14:paraId="34B80676" w14:textId="77777777" w:rsidR="00ED132E" w:rsidRDefault="00805BAE">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12DCA241" w14:textId="77777777" w:rsidR="00ED132E" w:rsidRDefault="00805BAE">
      <w:pPr>
        <w:numPr>
          <w:ilvl w:val="0"/>
          <w:numId w:val="21"/>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54952BC" w14:textId="77777777" w:rsidR="00ED132E" w:rsidRDefault="00805BAE">
      <w:pPr>
        <w:numPr>
          <w:ilvl w:val="0"/>
          <w:numId w:val="21"/>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8F7B5D6" w14:textId="77777777" w:rsidR="00ED132E" w:rsidRDefault="00805BAE">
      <w:pPr>
        <w:numPr>
          <w:ilvl w:val="1"/>
          <w:numId w:val="21"/>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3207ADC8" w14:textId="77777777" w:rsidR="00ED132E" w:rsidRDefault="00ED132E">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ED132E" w14:paraId="3EBC05D4" w14:textId="77777777">
        <w:tc>
          <w:tcPr>
            <w:tcW w:w="1384" w:type="dxa"/>
            <w:vAlign w:val="center"/>
          </w:tcPr>
          <w:p w14:paraId="6BA29FBB" w14:textId="77777777" w:rsidR="00ED132E" w:rsidRDefault="00ED132E">
            <w:pPr>
              <w:spacing w:after="120"/>
              <w:rPr>
                <w:rFonts w:eastAsia="微软雅黑"/>
                <w:b/>
                <w:color w:val="000000"/>
                <w:lang w:eastAsia="zh-CN"/>
              </w:rPr>
            </w:pPr>
          </w:p>
        </w:tc>
        <w:tc>
          <w:tcPr>
            <w:tcW w:w="7676" w:type="dxa"/>
          </w:tcPr>
          <w:p w14:paraId="58D6AD1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64CD4578" w14:textId="77777777">
        <w:tc>
          <w:tcPr>
            <w:tcW w:w="1384" w:type="dxa"/>
            <w:vAlign w:val="center"/>
          </w:tcPr>
          <w:p w14:paraId="4E387D1E"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824BF56" w14:textId="3CC322B2" w:rsidR="00ED132E" w:rsidRPr="003172DE" w:rsidRDefault="00805BAE">
            <w:pPr>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w:t>
            </w:r>
            <w:proofErr w:type="spellStart"/>
            <w:r>
              <w:rPr>
                <w:rFonts w:eastAsiaTheme="minorEastAsia" w:hint="eastAsia"/>
                <w:color w:val="000000"/>
                <w:lang w:val="en-GB" w:eastAsia="zh-CN"/>
              </w:rPr>
              <w:t>x</w:t>
            </w:r>
            <w:r>
              <w:rPr>
                <w:rFonts w:eastAsiaTheme="minorEastAsia"/>
                <w:color w:val="000000"/>
                <w:lang w:val="en-GB" w:eastAsia="zh-CN"/>
              </w:rPr>
              <w:t>iaomi</w:t>
            </w:r>
            <w:proofErr w:type="spellEnd"/>
            <w:r>
              <w:rPr>
                <w:rFonts w:eastAsiaTheme="minorEastAsia"/>
                <w:color w:val="000000"/>
                <w:lang w:val="en-GB" w:eastAsia="zh-CN"/>
              </w:rPr>
              <w:t>,</w:t>
            </w:r>
            <w:r>
              <w:rPr>
                <w:rFonts w:eastAsiaTheme="minorEastAsia" w:hint="eastAsia"/>
                <w:lang w:eastAsia="zh-CN"/>
              </w:rPr>
              <w:t xml:space="preserve"> </w:t>
            </w:r>
            <w:proofErr w:type="spellStart"/>
            <w:r>
              <w:rPr>
                <w:rFonts w:eastAsiaTheme="minorEastAsia" w:hint="eastAsia"/>
                <w:lang w:eastAsia="zh-CN"/>
              </w:rPr>
              <w:t>S</w:t>
            </w:r>
            <w:r>
              <w:rPr>
                <w:rFonts w:eastAsiaTheme="minorEastAsia"/>
                <w:lang w:eastAsia="zh-CN"/>
              </w:rPr>
              <w:t>preadtrum</w:t>
            </w:r>
            <w:r>
              <w:rPr>
                <w:rFonts w:eastAsiaTheme="minorEastAsia" w:hint="eastAsia"/>
                <w:lang w:eastAsia="zh-CN"/>
              </w:rPr>
              <w:t>,New</w:t>
            </w:r>
            <w:proofErr w:type="spellEnd"/>
            <w:r>
              <w:rPr>
                <w:rFonts w:eastAsiaTheme="minorEastAsia" w:hint="eastAsia"/>
                <w:lang w:eastAsia="zh-CN"/>
              </w:rPr>
              <w:t xml:space="preserve"> H3C</w:t>
            </w:r>
            <w:r w:rsidR="003172DE">
              <w:rPr>
                <w:rFonts w:eastAsia="Malgun Gothic" w:hint="eastAsia"/>
                <w:lang w:eastAsia="ko-KR"/>
              </w:rPr>
              <w:t xml:space="preserve">, </w:t>
            </w:r>
            <w:r w:rsidR="003172DE" w:rsidRPr="004074A7">
              <w:rPr>
                <w:rFonts w:eastAsia="Malgun Gothic" w:hint="eastAsia"/>
                <w:lang w:eastAsia="ko-KR"/>
              </w:rPr>
              <w:t>Samsung</w:t>
            </w:r>
            <w:r w:rsidR="004074A7" w:rsidRPr="004074A7">
              <w:rPr>
                <w:rFonts w:eastAsia="Malgun Gothic" w:hint="eastAsia"/>
                <w:lang w:eastAsia="ko-KR"/>
              </w:rPr>
              <w:t>, LGE</w:t>
            </w:r>
            <w:r w:rsidR="00FF43B9">
              <w:rPr>
                <w:rFonts w:eastAsia="Malgun Gothic"/>
                <w:lang w:eastAsia="ko-KR"/>
              </w:rPr>
              <w:t>, OPPO</w:t>
            </w:r>
            <w:r w:rsidR="00706645">
              <w:rPr>
                <w:rFonts w:eastAsia="Malgun Gothic"/>
                <w:lang w:eastAsia="ko-KR"/>
              </w:rPr>
              <w:t>, Ericsson</w:t>
            </w:r>
            <w:r w:rsidR="002F22A3" w:rsidRPr="002F22A3">
              <w:rPr>
                <w:rFonts w:eastAsia="Malgun Gothic"/>
                <w:lang w:eastAsia="ko-KR"/>
              </w:rPr>
              <w:t>, Panasonic</w:t>
            </w:r>
            <w:r w:rsidR="00933C94">
              <w:rPr>
                <w:rFonts w:eastAsia="Malgun Gothic"/>
                <w:lang w:eastAsia="ko-KR"/>
              </w:rPr>
              <w:t>, CEWiT</w:t>
            </w:r>
          </w:p>
        </w:tc>
      </w:tr>
      <w:tr w:rsidR="00ED132E" w14:paraId="6A4E9930" w14:textId="77777777">
        <w:tc>
          <w:tcPr>
            <w:tcW w:w="1384" w:type="dxa"/>
            <w:vAlign w:val="center"/>
          </w:tcPr>
          <w:p w14:paraId="31EEF6C5"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77DA5CE" w14:textId="4E5AB2AD" w:rsidR="00ED132E" w:rsidRDefault="00805BAE">
            <w:pPr>
              <w:spacing w:after="120"/>
              <w:rPr>
                <w:rFonts w:eastAsia="Malgun Gothic"/>
                <w:color w:val="000000"/>
                <w:lang w:val="en-GB" w:eastAsia="ko-KR"/>
              </w:rPr>
            </w:pPr>
            <w:r>
              <w:rPr>
                <w:rFonts w:eastAsia="Malgun Gothic"/>
                <w:color w:val="000000"/>
                <w:lang w:val="en-GB" w:eastAsia="ko-KR"/>
              </w:rPr>
              <w:t>Sony</w:t>
            </w:r>
            <w:r w:rsidR="001D1E73">
              <w:rPr>
                <w:rFonts w:eastAsia="Malgun Gothic"/>
                <w:color w:val="000000"/>
                <w:lang w:val="en-GB" w:eastAsia="ko-KR"/>
              </w:rPr>
              <w:t>, vivo</w:t>
            </w:r>
            <w:r w:rsidR="009C14D9">
              <w:rPr>
                <w:rFonts w:eastAsia="Malgun Gothic"/>
                <w:color w:val="000000"/>
                <w:lang w:val="en-GB" w:eastAsia="ko-KR"/>
              </w:rPr>
              <w:t>, ZTE</w:t>
            </w:r>
            <w:r w:rsidR="006D3AAD">
              <w:rPr>
                <w:rFonts w:eastAsia="Malgun Gothic"/>
                <w:color w:val="000000"/>
                <w:lang w:val="en-GB" w:eastAsia="ko-KR"/>
              </w:rPr>
              <w:t xml:space="preserve">, </w:t>
            </w:r>
            <w:r w:rsidR="006D3AAD">
              <w:rPr>
                <w:rFonts w:eastAsiaTheme="minorEastAsia"/>
                <w:lang w:eastAsia="zh-CN"/>
              </w:rPr>
              <w:t>Nokia, NSB</w:t>
            </w:r>
          </w:p>
        </w:tc>
      </w:tr>
    </w:tbl>
    <w:p w14:paraId="6457BFF8" w14:textId="77777777" w:rsidR="00ED132E" w:rsidRPr="006D3AAD" w:rsidRDefault="00ED132E">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ED132E" w14:paraId="22B85AC2" w14:textId="77777777">
        <w:tc>
          <w:tcPr>
            <w:tcW w:w="1383" w:type="dxa"/>
          </w:tcPr>
          <w:p w14:paraId="156C7EC3"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E47C75E"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510E4A68" w14:textId="77777777">
        <w:tc>
          <w:tcPr>
            <w:tcW w:w="1383" w:type="dxa"/>
            <w:vAlign w:val="center"/>
          </w:tcPr>
          <w:p w14:paraId="157E96D3" w14:textId="77777777" w:rsidR="00ED132E" w:rsidRDefault="00805BAE">
            <w:pPr>
              <w:jc w:val="center"/>
              <w:rPr>
                <w:rFonts w:eastAsia="微软雅黑"/>
                <w:lang w:eastAsia="zh-CN"/>
              </w:rPr>
            </w:pPr>
            <w:r>
              <w:rPr>
                <w:rFonts w:eastAsia="微软雅黑"/>
                <w:lang w:eastAsia="zh-CN"/>
              </w:rPr>
              <w:t xml:space="preserve">Tejas </w:t>
            </w:r>
          </w:p>
        </w:tc>
        <w:tc>
          <w:tcPr>
            <w:tcW w:w="7677" w:type="dxa"/>
          </w:tcPr>
          <w:p w14:paraId="346CE808" w14:textId="77777777" w:rsidR="00ED132E" w:rsidRDefault="00805BAE">
            <w:pPr>
              <w:rPr>
                <w:rFonts w:eastAsia="微软雅黑"/>
                <w:lang w:val="en-GB" w:eastAsia="zh-CN"/>
              </w:rPr>
            </w:pPr>
            <w:r>
              <w:rPr>
                <w:rFonts w:eastAsia="微软雅黑"/>
                <w:lang w:val="en-GB" w:eastAsia="zh-CN"/>
              </w:rPr>
              <w:t xml:space="preserve">FFS: A new rule is required to overcome the error case. </w:t>
            </w:r>
          </w:p>
        </w:tc>
      </w:tr>
      <w:tr w:rsidR="00ED132E" w14:paraId="23F3DF5A"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C4946E8" w14:textId="77777777" w:rsidR="00ED132E" w:rsidRDefault="00805BAE">
            <w:pPr>
              <w:jc w:val="center"/>
              <w:rPr>
                <w:rFonts w:eastAsia="微软雅黑"/>
                <w:lang w:eastAsia="zh-CN"/>
              </w:rPr>
            </w:pPr>
            <w:r>
              <w:rPr>
                <w:rFonts w:eastAsia="微软雅黑"/>
                <w:lang w:eastAsia="zh-CN"/>
              </w:rPr>
              <w:t>Xiaomi</w:t>
            </w:r>
          </w:p>
        </w:tc>
        <w:tc>
          <w:tcPr>
            <w:tcW w:w="7677" w:type="dxa"/>
            <w:tcBorders>
              <w:top w:val="single" w:sz="4" w:space="0" w:color="000000"/>
              <w:left w:val="single" w:sz="4" w:space="0" w:color="000000"/>
              <w:bottom w:val="single" w:sz="4" w:space="0" w:color="000000"/>
              <w:right w:val="single" w:sz="4" w:space="0" w:color="000000"/>
            </w:tcBorders>
          </w:tcPr>
          <w:p w14:paraId="123204EE" w14:textId="77777777" w:rsidR="00ED132E" w:rsidRDefault="00805BAE">
            <w:pPr>
              <w:rPr>
                <w:rFonts w:eastAsia="微软雅黑"/>
                <w:lang w:eastAsia="zh-CN"/>
              </w:rPr>
            </w:pPr>
            <w:r>
              <w:rPr>
                <w:rFonts w:eastAsia="微软雅黑" w:hint="eastAsia"/>
                <w:lang w:val="en-GB" w:eastAsia="zh-CN"/>
              </w:rPr>
              <w:t>D</w:t>
            </w:r>
            <w:r>
              <w:rPr>
                <w:rFonts w:eastAsia="微软雅黑"/>
                <w:lang w:val="en-GB" w:eastAsia="zh-CN"/>
              </w:rPr>
              <w:t xml:space="preserve">ifferent from DG+CG collision, it may be very difficult to avoid </w:t>
            </w:r>
            <w:proofErr w:type="spellStart"/>
            <w:r>
              <w:rPr>
                <w:rFonts w:eastAsia="微软雅黑"/>
                <w:lang w:val="en-GB" w:eastAsia="zh-CN"/>
              </w:rPr>
              <w:t>sem-static+semi-static</w:t>
            </w:r>
            <w:proofErr w:type="spellEnd"/>
            <w:r>
              <w:rPr>
                <w:rFonts w:eastAsia="微软雅黑"/>
                <w:lang w:val="en-GB" w:eastAsia="zh-CN"/>
              </w:rPr>
              <w:t xml:space="preserve"> collision. It deserves some discussion before make a </w:t>
            </w:r>
            <w:proofErr w:type="spellStart"/>
            <w:r>
              <w:rPr>
                <w:rFonts w:eastAsia="微软雅黑"/>
                <w:lang w:val="en-GB" w:eastAsia="zh-CN"/>
              </w:rPr>
              <w:t>dicision</w:t>
            </w:r>
            <w:proofErr w:type="spellEnd"/>
            <w:r>
              <w:rPr>
                <w:rFonts w:eastAsia="微软雅黑"/>
                <w:lang w:val="en-GB" w:eastAsia="zh-CN"/>
              </w:rPr>
              <w:t xml:space="preserve"> that it is regarded as error case.</w:t>
            </w:r>
          </w:p>
        </w:tc>
      </w:tr>
      <w:tr w:rsidR="00ED132E" w14:paraId="1D1FE996" w14:textId="77777777">
        <w:tc>
          <w:tcPr>
            <w:tcW w:w="1383" w:type="dxa"/>
            <w:tcBorders>
              <w:top w:val="single" w:sz="4" w:space="0" w:color="000000"/>
              <w:left w:val="single" w:sz="4" w:space="0" w:color="000000"/>
              <w:bottom w:val="single" w:sz="4" w:space="0" w:color="000000"/>
              <w:right w:val="single" w:sz="4" w:space="0" w:color="000000"/>
            </w:tcBorders>
          </w:tcPr>
          <w:p w14:paraId="5DCC3EB5" w14:textId="77777777" w:rsidR="00ED132E" w:rsidRDefault="00805BAE">
            <w:pPr>
              <w:jc w:val="center"/>
              <w:rPr>
                <w:rFonts w:eastAsia="微软雅黑"/>
              </w:rPr>
            </w:pPr>
            <w:r>
              <w:rPr>
                <w:rFonts w:eastAsia="微软雅黑"/>
              </w:rPr>
              <w:t xml:space="preserve">TCL </w:t>
            </w:r>
          </w:p>
        </w:tc>
        <w:tc>
          <w:tcPr>
            <w:tcW w:w="7677" w:type="dxa"/>
            <w:tcBorders>
              <w:top w:val="single" w:sz="4" w:space="0" w:color="000000"/>
              <w:left w:val="single" w:sz="4" w:space="0" w:color="000000"/>
              <w:bottom w:val="single" w:sz="4" w:space="0" w:color="000000"/>
              <w:right w:val="single" w:sz="4" w:space="0" w:color="000000"/>
            </w:tcBorders>
          </w:tcPr>
          <w:p w14:paraId="7F8E9CBD" w14:textId="77777777" w:rsidR="00ED132E" w:rsidRDefault="00805BAE">
            <w:pPr>
              <w:rPr>
                <w:rFonts w:eastAsiaTheme="minorEastAsia"/>
              </w:rPr>
            </w:pPr>
            <w:r>
              <w:rPr>
                <w:rFonts w:eastAsiaTheme="minorEastAsia"/>
              </w:rPr>
              <w:t xml:space="preserve">Share similar views with Xiaomi </w:t>
            </w:r>
          </w:p>
        </w:tc>
      </w:tr>
      <w:tr w:rsidR="00ED132E" w14:paraId="18AE4E60" w14:textId="77777777">
        <w:tc>
          <w:tcPr>
            <w:tcW w:w="1383" w:type="dxa"/>
            <w:tcBorders>
              <w:top w:val="single" w:sz="4" w:space="0" w:color="000000"/>
              <w:left w:val="single" w:sz="4" w:space="0" w:color="000000"/>
              <w:bottom w:val="single" w:sz="4" w:space="0" w:color="000000"/>
              <w:right w:val="single" w:sz="4" w:space="0" w:color="000000"/>
            </w:tcBorders>
          </w:tcPr>
          <w:p w14:paraId="6C50DAC2" w14:textId="77777777" w:rsidR="00ED132E" w:rsidRDefault="00805BAE">
            <w:pPr>
              <w:jc w:val="center"/>
              <w:rPr>
                <w:rFonts w:eastAsia="Malgun Gothic"/>
                <w:lang w:eastAsia="ko-KR"/>
              </w:rPr>
            </w:pPr>
            <w:r>
              <w:rPr>
                <w:rFonts w:eastAsia="微软雅黑"/>
              </w:rPr>
              <w:t>Sony</w:t>
            </w:r>
          </w:p>
        </w:tc>
        <w:tc>
          <w:tcPr>
            <w:tcW w:w="7677" w:type="dxa"/>
            <w:tcBorders>
              <w:top w:val="single" w:sz="4" w:space="0" w:color="000000"/>
              <w:left w:val="single" w:sz="4" w:space="0" w:color="000000"/>
              <w:bottom w:val="single" w:sz="4" w:space="0" w:color="000000"/>
              <w:right w:val="single" w:sz="4" w:space="0" w:color="000000"/>
            </w:tcBorders>
          </w:tcPr>
          <w:p w14:paraId="74E53850" w14:textId="77777777" w:rsidR="00ED132E" w:rsidRDefault="00805BAE">
            <w:pPr>
              <w:rPr>
                <w:rFonts w:eastAsia="Malgun Gothic"/>
                <w:lang w:eastAsia="ko-KR"/>
              </w:rPr>
            </w:pPr>
            <w:r>
              <w:rPr>
                <w:rFonts w:eastAsiaTheme="minorEastAsia"/>
              </w:rPr>
              <w:t>This will restrict the scheduling of SPS and CG-PUSCH.</w:t>
            </w:r>
          </w:p>
        </w:tc>
      </w:tr>
      <w:tr w:rsidR="00ED132E" w14:paraId="3A179D51"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2016F58" w14:textId="77777777" w:rsidR="00ED132E" w:rsidRDefault="00805BAE">
            <w:pPr>
              <w:jc w:val="center"/>
              <w:rPr>
                <w:rFonts w:eastAsia="微软雅黑"/>
              </w:rPr>
            </w:pPr>
            <w:r>
              <w:rPr>
                <w:rFonts w:eastAsia="微软雅黑" w:hint="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3C198532" w14:textId="77777777" w:rsidR="00ED132E" w:rsidRDefault="00805BAE">
            <w:pPr>
              <w:rPr>
                <w:rFonts w:eastAsiaTheme="minorEastAsia"/>
                <w:lang w:eastAsia="zh-CN"/>
              </w:rPr>
            </w:pPr>
            <w:r>
              <w:rPr>
                <w:rFonts w:eastAsia="微软雅黑" w:hint="eastAsia"/>
                <w:lang w:val="en-GB" w:eastAsia="zh-CN"/>
              </w:rPr>
              <w:t xml:space="preserve">We feel the restriction may cause much configuration restriction. In legacy, gNB avoids to configure DL and UL in flexible symbols. However, for SBFD, gNB needs to avoid conflict configuration in SBFD symbols and flexible symbols. If there are many SBFD symbols configured within a TDD pattern </w:t>
            </w:r>
            <w:r>
              <w:rPr>
                <w:rFonts w:eastAsia="微软雅黑"/>
                <w:lang w:val="en-GB" w:eastAsia="zh-CN"/>
              </w:rPr>
              <w:t>period</w:t>
            </w:r>
            <w:r>
              <w:rPr>
                <w:rFonts w:eastAsia="微软雅黑" w:hint="eastAsia"/>
                <w:lang w:val="en-GB" w:eastAsia="zh-CN"/>
              </w:rPr>
              <w:t xml:space="preserve">, </w:t>
            </w:r>
            <w:r>
              <w:rPr>
                <w:rFonts w:eastAsia="微软雅黑"/>
                <w:lang w:val="en-GB" w:eastAsia="zh-CN"/>
              </w:rPr>
              <w:t>configuration</w:t>
            </w:r>
            <w:r>
              <w:rPr>
                <w:rFonts w:eastAsia="微软雅黑" w:hint="eastAsia"/>
                <w:lang w:val="en-GB" w:eastAsia="zh-CN"/>
              </w:rPr>
              <w:t xml:space="preserve"> of semi-static DL reception may be difficult.</w:t>
            </w:r>
          </w:p>
        </w:tc>
      </w:tr>
      <w:tr w:rsidR="001D1E73" w14:paraId="511D4F55" w14:textId="77777777" w:rsidTr="006F09A2">
        <w:tc>
          <w:tcPr>
            <w:tcW w:w="1383" w:type="dxa"/>
            <w:tcBorders>
              <w:top w:val="single" w:sz="4" w:space="0" w:color="000000"/>
              <w:left w:val="single" w:sz="4" w:space="0" w:color="000000"/>
              <w:bottom w:val="single" w:sz="4" w:space="0" w:color="000000"/>
              <w:right w:val="single" w:sz="4" w:space="0" w:color="000000"/>
            </w:tcBorders>
          </w:tcPr>
          <w:p w14:paraId="13177249" w14:textId="77777777" w:rsidR="001D1E73" w:rsidRDefault="001D1E73" w:rsidP="006F09A2">
            <w:pPr>
              <w:jc w:val="center"/>
              <w:rPr>
                <w:rFonts w:eastAsia="微软雅黑"/>
              </w:rPr>
            </w:pPr>
            <w:r>
              <w:rPr>
                <w:rFonts w:eastAsia="微软雅黑"/>
              </w:rPr>
              <w:t>vivo</w:t>
            </w:r>
          </w:p>
        </w:tc>
        <w:tc>
          <w:tcPr>
            <w:tcW w:w="7677" w:type="dxa"/>
            <w:tcBorders>
              <w:top w:val="single" w:sz="4" w:space="0" w:color="000000"/>
              <w:left w:val="single" w:sz="4" w:space="0" w:color="000000"/>
              <w:bottom w:val="single" w:sz="4" w:space="0" w:color="000000"/>
              <w:right w:val="single" w:sz="4" w:space="0" w:color="000000"/>
            </w:tcBorders>
          </w:tcPr>
          <w:p w14:paraId="0588186A" w14:textId="77777777" w:rsidR="001D1E73" w:rsidRDefault="001D1E73" w:rsidP="006F09A2">
            <w:pPr>
              <w:rPr>
                <w:rFonts w:eastAsiaTheme="minorEastAsia"/>
              </w:rPr>
            </w:pPr>
            <w:r>
              <w:rPr>
                <w:rFonts w:eastAsiaTheme="minorEastAsia"/>
              </w:rPr>
              <w:t>It may be difficult to avoid overlapping between semi-static DL and semi-static UL. If link direction is supported, there is no need to define error case for case 3.</w:t>
            </w:r>
          </w:p>
        </w:tc>
      </w:tr>
      <w:tr w:rsidR="009C14D9" w14:paraId="49FE70FD"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36FAF136" w14:textId="33553ED4" w:rsidR="009C14D9" w:rsidRDefault="009C14D9" w:rsidP="009C14D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540474B7" w14:textId="685812CB" w:rsidR="009C14D9" w:rsidRDefault="009C14D9" w:rsidP="009C14D9">
            <w:pPr>
              <w:rPr>
                <w:rFonts w:eastAsia="微软雅黑"/>
                <w:lang w:eastAsia="zh-CN"/>
              </w:rPr>
            </w:pPr>
            <w:r>
              <w:rPr>
                <w:rFonts w:eastAsia="微软雅黑"/>
                <w:lang w:val="en-GB" w:eastAsia="zh-CN"/>
              </w:rPr>
              <w:t xml:space="preserve">We prefer to prioritize UL configured transmission as the intention of SBFD is to enhance UL performance. </w:t>
            </w:r>
          </w:p>
        </w:tc>
      </w:tr>
      <w:tr w:rsidR="006D3AAD" w14:paraId="2A534140"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414171F3" w14:textId="6E34FB68" w:rsidR="006D3AAD" w:rsidRDefault="006D3AAD" w:rsidP="006D3AAD">
            <w:pPr>
              <w:jc w:val="center"/>
              <w:rPr>
                <w:rFonts w:eastAsia="微软雅黑"/>
              </w:rPr>
            </w:pPr>
            <w:r>
              <w:rPr>
                <w:rFonts w:eastAsia="微软雅黑"/>
                <w:lang w:eastAsia="zh-CN"/>
              </w:rPr>
              <w:t>Nokia, NSB</w:t>
            </w:r>
          </w:p>
        </w:tc>
        <w:tc>
          <w:tcPr>
            <w:tcW w:w="7677" w:type="dxa"/>
            <w:tcBorders>
              <w:top w:val="single" w:sz="4" w:space="0" w:color="000000"/>
              <w:left w:val="single" w:sz="4" w:space="0" w:color="000000"/>
              <w:bottom w:val="single" w:sz="4" w:space="0" w:color="000000"/>
              <w:right w:val="single" w:sz="4" w:space="0" w:color="000000"/>
            </w:tcBorders>
          </w:tcPr>
          <w:p w14:paraId="019DB7BA" w14:textId="77777777" w:rsidR="006D3AAD" w:rsidRDefault="006D3AAD" w:rsidP="006D3AAD">
            <w:pPr>
              <w:rPr>
                <w:rFonts w:eastAsia="微软雅黑"/>
                <w:lang w:val="en-GB" w:eastAsia="zh-CN"/>
              </w:rPr>
            </w:pPr>
            <w:r>
              <w:rPr>
                <w:rFonts w:eastAsia="微软雅黑"/>
                <w:lang w:val="en-GB" w:eastAsia="zh-CN"/>
              </w:rPr>
              <w:t xml:space="preserve">This proposal is limiting ‘link direction indication’ in SBFD symbol as the only mean to solve this collision case. We think RAN1 </w:t>
            </w:r>
            <w:proofErr w:type="spellStart"/>
            <w:r>
              <w:rPr>
                <w:rFonts w:eastAsia="微软雅黑"/>
                <w:lang w:val="en-GB" w:eastAsia="zh-CN"/>
              </w:rPr>
              <w:t>can not</w:t>
            </w:r>
            <w:proofErr w:type="spellEnd"/>
            <w:r>
              <w:rPr>
                <w:rFonts w:eastAsia="微软雅黑"/>
                <w:lang w:val="en-GB" w:eastAsia="zh-CN"/>
              </w:rPr>
              <w:t xml:space="preserve"> have unnecessarily restrictive for now, as it excludes e.g. collision resolution based on the signal/channel type or its content/priority. </w:t>
            </w:r>
          </w:p>
          <w:p w14:paraId="06BD6188" w14:textId="1A9E0043" w:rsidR="006D3AAD" w:rsidRDefault="006D3AAD" w:rsidP="006D3AAD">
            <w:pPr>
              <w:rPr>
                <w:rFonts w:eastAsia="微软雅黑"/>
              </w:rPr>
            </w:pPr>
            <w:r>
              <w:rPr>
                <w:rFonts w:eastAsia="微软雅黑"/>
                <w:lang w:val="en-GB" w:eastAsia="zh-CN"/>
              </w:rPr>
              <w:t xml:space="preserve">We would also like to clarify, from RAN1 understanding, whether the ‘link direction indication’ mentioned in this proposal refers to a general mechanism that would be applicable to any collision case or signal type (e.g. both dynamic and semi-static signals), or whether it can be applicable for handling this </w:t>
            </w:r>
            <w:r w:rsidRPr="00A060D9">
              <w:rPr>
                <w:rFonts w:ascii="Times" w:eastAsia="宋体" w:hAnsi="Times"/>
                <w:szCs w:val="24"/>
                <w:lang w:val="en-GB" w:eastAsia="x-none"/>
              </w:rPr>
              <w:t xml:space="preserve">collision </w:t>
            </w:r>
            <w:r>
              <w:rPr>
                <w:rFonts w:ascii="Times" w:eastAsia="宋体" w:hAnsi="Times"/>
                <w:szCs w:val="24"/>
                <w:lang w:val="en-GB" w:eastAsia="x-none"/>
              </w:rPr>
              <w:t>c</w:t>
            </w:r>
            <w:r w:rsidRPr="00A060D9">
              <w:rPr>
                <w:rFonts w:ascii="Times" w:eastAsia="宋体" w:hAnsi="Times"/>
                <w:szCs w:val="24"/>
                <w:lang w:val="en-GB" w:eastAsia="x-none"/>
              </w:rPr>
              <w:t>ase</w:t>
            </w:r>
            <w:r>
              <w:rPr>
                <w:rFonts w:ascii="Times" w:eastAsia="宋体" w:hAnsi="Times"/>
                <w:szCs w:val="24"/>
                <w:lang w:val="en-GB" w:eastAsia="x-none"/>
              </w:rPr>
              <w:t xml:space="preserve"> only? Anyway, we prefer to </w:t>
            </w:r>
            <w:r>
              <w:rPr>
                <w:rFonts w:ascii="Times" w:eastAsia="宋体" w:hAnsi="Times"/>
                <w:szCs w:val="24"/>
                <w:lang w:val="en-GB" w:eastAsia="x-none"/>
              </w:rPr>
              <w:lastRenderedPageBreak/>
              <w:t>make it clear.</w:t>
            </w:r>
          </w:p>
        </w:tc>
      </w:tr>
      <w:tr w:rsidR="00864B8A" w14:paraId="7ADED7FF"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56FAF97C" w14:textId="7CA38475" w:rsidR="00864B8A" w:rsidRDefault="00864B8A" w:rsidP="00864B8A">
            <w:pPr>
              <w:jc w:val="center"/>
              <w:rPr>
                <w:rFonts w:eastAsia="微软雅黑"/>
                <w:lang w:eastAsia="zh-CN"/>
              </w:rPr>
            </w:pPr>
            <w:r>
              <w:rPr>
                <w:rFonts w:eastAsia="微软雅黑"/>
                <w:lang w:eastAsia="zh-CN"/>
              </w:rPr>
              <w:lastRenderedPageBreak/>
              <w:t>NEC</w:t>
            </w:r>
          </w:p>
        </w:tc>
        <w:tc>
          <w:tcPr>
            <w:tcW w:w="7677" w:type="dxa"/>
            <w:tcBorders>
              <w:top w:val="single" w:sz="4" w:space="0" w:color="000000"/>
              <w:left w:val="single" w:sz="4" w:space="0" w:color="000000"/>
              <w:bottom w:val="single" w:sz="4" w:space="0" w:color="000000"/>
              <w:right w:val="single" w:sz="4" w:space="0" w:color="000000"/>
            </w:tcBorders>
          </w:tcPr>
          <w:p w14:paraId="7541DD97" w14:textId="281D7F8E" w:rsidR="00864B8A" w:rsidRDefault="00864B8A" w:rsidP="00864B8A">
            <w:pPr>
              <w:rPr>
                <w:rFonts w:eastAsia="微软雅黑"/>
                <w:lang w:eastAsia="zh-CN"/>
              </w:rPr>
            </w:pPr>
            <w:r>
              <w:rPr>
                <w:rFonts w:eastAsia="微软雅黑"/>
                <w:lang w:val="en-GB" w:eastAsia="zh-CN"/>
              </w:rPr>
              <w:t>Although we generally agree that in most of the scenarios network configuration should handle such conflict scenarios, but we should also consider the requirements of low latency UL traffic (e.g. XR or URLLC) whose importance is being stressed increasingly in the latest releases. For low latency traffic like URLLC or XR, it is being envisioned that CG resources shall have very low periodicity. RRC allows configuration of CG periodicity in order of symbols. The question now arises that if CG periodicity is very small (e.g. 1 slot) then is it really possible for network to resolve these collisions via implementation? If conflicts in such scenarios cannot be avoided by network implementation, then standard support is required. We need to have more discussion on these to try to identify whether such use cases should be considered or not.</w:t>
            </w:r>
          </w:p>
        </w:tc>
      </w:tr>
      <w:tr w:rsidR="00706645" w14:paraId="438E15BA"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7446D260" w14:textId="0CB8A48E" w:rsidR="00706645" w:rsidRDefault="00706645" w:rsidP="00864B8A">
            <w:pPr>
              <w:jc w:val="center"/>
              <w:rPr>
                <w:rFonts w:eastAsia="微软雅黑"/>
                <w:lang w:eastAsia="zh-CN"/>
              </w:rPr>
            </w:pPr>
            <w:r>
              <w:rPr>
                <w:rFonts w:eastAsia="微软雅黑"/>
                <w:lang w:eastAsia="zh-CN"/>
              </w:rPr>
              <w:t>Ericsson</w:t>
            </w:r>
          </w:p>
        </w:tc>
        <w:tc>
          <w:tcPr>
            <w:tcW w:w="7677" w:type="dxa"/>
            <w:tcBorders>
              <w:top w:val="single" w:sz="4" w:space="0" w:color="000000"/>
              <w:left w:val="single" w:sz="4" w:space="0" w:color="000000"/>
              <w:bottom w:val="single" w:sz="4" w:space="0" w:color="000000"/>
              <w:right w:val="single" w:sz="4" w:space="0" w:color="000000"/>
            </w:tcBorders>
          </w:tcPr>
          <w:p w14:paraId="5C0193C0" w14:textId="228D8C84" w:rsidR="00706645" w:rsidRDefault="00706645" w:rsidP="00864B8A">
            <w:pPr>
              <w:rPr>
                <w:rFonts w:eastAsia="微软雅黑"/>
                <w:lang w:val="en-GB" w:eastAsia="zh-CN"/>
              </w:rPr>
            </w:pPr>
            <w:r>
              <w:rPr>
                <w:rFonts w:eastAsia="微软雅黑"/>
                <w:lang w:val="en-GB" w:eastAsia="zh-CN"/>
              </w:rPr>
              <w:t>The inclusion of “in {U</w:t>
            </w:r>
            <w:proofErr w:type="gramStart"/>
            <w:r>
              <w:rPr>
                <w:rFonts w:eastAsia="微软雅黑"/>
                <w:lang w:val="en-GB" w:eastAsia="zh-CN"/>
              </w:rPr>
              <w:t>,D</w:t>
            </w:r>
            <w:proofErr w:type="gramEnd"/>
            <w:r>
              <w:rPr>
                <w:rFonts w:eastAsia="微软雅黑"/>
                <w:lang w:val="en-GB" w:eastAsia="zh-CN"/>
              </w:rPr>
              <w:t>}L usable PRBs” is unnecessary since it is obvious that is what is concerned.</w:t>
            </w:r>
          </w:p>
        </w:tc>
      </w:tr>
    </w:tbl>
    <w:p w14:paraId="52115270" w14:textId="77777777" w:rsidR="00ED132E" w:rsidRDefault="00ED132E">
      <w:pPr>
        <w:rPr>
          <w:rFonts w:eastAsiaTheme="minorEastAsia"/>
          <w:lang w:eastAsia="zh-CN"/>
        </w:rPr>
      </w:pPr>
    </w:p>
    <w:p w14:paraId="7D9475D0" w14:textId="77777777" w:rsidR="00ED132E" w:rsidRDefault="00805BAE">
      <w:pPr>
        <w:pStyle w:val="4"/>
        <w:spacing w:after="60"/>
        <w:ind w:left="862" w:hanging="862"/>
        <w:rPr>
          <w:b/>
          <w:sz w:val="20"/>
        </w:rPr>
      </w:pPr>
      <w:r>
        <w:rPr>
          <w:b/>
          <w:sz w:val="20"/>
        </w:rPr>
        <w:t>Proposal 3-</w:t>
      </w:r>
      <w:r>
        <w:rPr>
          <w:rFonts w:eastAsiaTheme="minorEastAsia" w:hint="eastAsia"/>
          <w:b/>
          <w:sz w:val="20"/>
          <w:lang w:eastAsia="zh-CN"/>
        </w:rPr>
        <w:t>3</w:t>
      </w:r>
    </w:p>
    <w:p w14:paraId="4378B8AE" w14:textId="77777777" w:rsidR="00ED132E" w:rsidRDefault="00805BAE">
      <w:pPr>
        <w:spacing w:after="120"/>
        <w:rPr>
          <w:rFonts w:eastAsiaTheme="minorEastAsia"/>
          <w:b/>
          <w:lang w:eastAsia="zh-CN"/>
        </w:rPr>
      </w:pPr>
      <w:r>
        <w:rPr>
          <w:rFonts w:eastAsiaTheme="minorEastAsia"/>
          <w:b/>
          <w:lang w:eastAsia="zh-CN"/>
        </w:rPr>
        <w:t>Proposed Agreement:</w:t>
      </w:r>
    </w:p>
    <w:p w14:paraId="0951B877" w14:textId="77777777" w:rsidR="00ED132E" w:rsidRDefault="00805BAE">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1F1E6B20"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1 (error case):</w:t>
      </w:r>
    </w:p>
    <w:p w14:paraId="6D005F72" w14:textId="77777777" w:rsidR="00ED132E" w:rsidRDefault="00805BAE">
      <w:pPr>
        <w:numPr>
          <w:ilvl w:val="1"/>
          <w:numId w:val="21"/>
        </w:numPr>
        <w:shd w:val="clear" w:color="auto" w:fill="FFFFFF"/>
        <w:tabs>
          <w:tab w:val="left" w:pos="0"/>
        </w:tabs>
        <w:suppressAutoHyphens w:val="0"/>
        <w:spacing w:after="0" w:line="231" w:lineRule="atLeast"/>
        <w:jc w:val="left"/>
        <w:rPr>
          <w:rFonts w:eastAsia="Microsoft YaHei UI"/>
          <w:color w:val="000000"/>
          <w:lang w:eastAsia="zh-CN"/>
        </w:rPr>
      </w:pPr>
      <w:r>
        <w:rPr>
          <w:rFonts w:eastAsiaTheme="minorEastAsia"/>
          <w:lang w:eastAsia="zh-CN"/>
        </w:rPr>
        <w:t>I</w:t>
      </w:r>
      <w:r>
        <w:rPr>
          <w:lang w:eastAsia="zh-CN"/>
        </w:rPr>
        <w:t>t is considered as an error case if a dynamically scheduled DL reception</w:t>
      </w:r>
      <w:r>
        <w:rPr>
          <w:rFonts w:eastAsiaTheme="minorEastAsia"/>
          <w:lang w:eastAsia="zh-CN"/>
        </w:rPr>
        <w:t xml:space="preserve"> in DL subband(s) </w:t>
      </w:r>
      <w:r>
        <w:rPr>
          <w:lang w:eastAsia="zh-CN"/>
        </w:rPr>
        <w:t xml:space="preserve">overlaps with a </w:t>
      </w:r>
      <w:r>
        <w:t>dynamically</w:t>
      </w:r>
      <w:r>
        <w:rPr>
          <w:lang w:eastAsia="zh-CN"/>
        </w:rPr>
        <w:t xml:space="preserve"> scheduled UL transmission</w:t>
      </w:r>
      <w:r>
        <w:rPr>
          <w:rFonts w:eastAsiaTheme="minorEastAsia"/>
          <w:lang w:eastAsia="zh-CN"/>
        </w:rPr>
        <w:t xml:space="preserve"> in UL subband</w:t>
      </w:r>
    </w:p>
    <w:p w14:paraId="425A9ACA"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2 (valid case):</w:t>
      </w:r>
    </w:p>
    <w:p w14:paraId="28F11352" w14:textId="77777777" w:rsidR="00ED132E" w:rsidRDefault="00805BAE">
      <w:pPr>
        <w:numPr>
          <w:ilvl w:val="1"/>
          <w:numId w:val="21"/>
        </w:numPr>
        <w:suppressAutoHyphens w:val="0"/>
        <w:spacing w:after="0" w:line="240" w:lineRule="auto"/>
        <w:jc w:val="left"/>
        <w:rPr>
          <w:rFonts w:ascii="Times" w:eastAsia="Malgun Gothic" w:hAnsi="Times"/>
          <w:szCs w:val="24"/>
          <w:lang w:val="en-GB"/>
        </w:rPr>
      </w:pPr>
      <w:r>
        <w:rPr>
          <w:rFonts w:eastAsia="Microsoft YaHei UI"/>
          <w:color w:val="000000"/>
        </w:rPr>
        <w:t xml:space="preserve">An SBFD-aware UE transmits in UL subband or receives </w:t>
      </w:r>
      <w:r>
        <w:rPr>
          <w:rFonts w:eastAsiaTheme="minorEastAsia"/>
        </w:rPr>
        <w:t xml:space="preserve">in DL subband(s) </w:t>
      </w:r>
      <w:r>
        <w:rPr>
          <w:rFonts w:eastAsia="Microsoft YaHei UI"/>
          <w:color w:val="000000"/>
        </w:rPr>
        <w:t>a physical cha</w:t>
      </w:r>
      <w:r>
        <w:rPr>
          <w:rFonts w:eastAsia="Microsoft YaHei UI"/>
          <w:color w:val="000000"/>
        </w:rPr>
        <w:t>n</w:t>
      </w:r>
      <w:r>
        <w:rPr>
          <w:rFonts w:eastAsia="Microsoft YaHei UI"/>
          <w:color w:val="000000"/>
        </w:rPr>
        <w:t>nel/signal which is scheduled by a later DCI</w:t>
      </w:r>
    </w:p>
    <w:p w14:paraId="437F05C2" w14:textId="77777777" w:rsidR="00ED132E" w:rsidRDefault="00ED132E">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ED132E" w14:paraId="6048DB90" w14:textId="77777777">
        <w:tc>
          <w:tcPr>
            <w:tcW w:w="1384" w:type="dxa"/>
            <w:vAlign w:val="center"/>
          </w:tcPr>
          <w:p w14:paraId="7B0CBC90" w14:textId="77777777" w:rsidR="00ED132E" w:rsidRDefault="00ED132E">
            <w:pPr>
              <w:spacing w:after="120"/>
              <w:rPr>
                <w:rFonts w:eastAsia="微软雅黑"/>
                <w:b/>
                <w:color w:val="000000"/>
                <w:lang w:eastAsia="zh-CN"/>
              </w:rPr>
            </w:pPr>
          </w:p>
        </w:tc>
        <w:tc>
          <w:tcPr>
            <w:tcW w:w="7676" w:type="dxa"/>
          </w:tcPr>
          <w:p w14:paraId="32AADF64"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0D3E17EF" w14:textId="77777777">
        <w:tc>
          <w:tcPr>
            <w:tcW w:w="1384" w:type="dxa"/>
            <w:vAlign w:val="center"/>
          </w:tcPr>
          <w:p w14:paraId="661C1427"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E3E0B23" w14:textId="789F4D6A" w:rsidR="00ED132E" w:rsidRPr="003172DE" w:rsidRDefault="00805BAE">
            <w:pPr>
              <w:rPr>
                <w:rFonts w:eastAsia="Malgun Gothic"/>
                <w:lang w:eastAsia="ko-KR"/>
              </w:rPr>
            </w:pPr>
            <w:proofErr w:type="spellStart"/>
            <w:r>
              <w:rPr>
                <w:rFonts w:eastAsiaTheme="minorEastAsia"/>
                <w:lang w:eastAsia="zh-CN"/>
              </w:rPr>
              <w:t>Tejas</w:t>
            </w:r>
            <w:proofErr w:type="spellEnd"/>
            <w:r>
              <w:rPr>
                <w:rFonts w:eastAsiaTheme="minorEastAsia"/>
                <w:lang w:eastAsia="zh-CN"/>
              </w:rPr>
              <w:t xml:space="preserve"> </w:t>
            </w:r>
            <w:proofErr w:type="spellStart"/>
            <w:r>
              <w:rPr>
                <w:rFonts w:eastAsiaTheme="minorEastAsia"/>
                <w:lang w:eastAsia="zh-CN"/>
              </w:rPr>
              <w:t>Xiaomi</w:t>
            </w:r>
            <w:proofErr w:type="spellEnd"/>
            <w:r>
              <w:rPr>
                <w:rFonts w:eastAsiaTheme="minorEastAsia"/>
                <w:lang w:eastAsia="zh-CN"/>
              </w:rPr>
              <w:t xml:space="preserve">, Sony, </w:t>
            </w:r>
            <w:proofErr w:type="spellStart"/>
            <w:r>
              <w:rPr>
                <w:rFonts w:eastAsiaTheme="minorEastAsia"/>
                <w:lang w:eastAsia="zh-CN"/>
              </w:rPr>
              <w:t>DOCOMO</w:t>
            </w:r>
            <w:r>
              <w:rPr>
                <w:rFonts w:eastAsiaTheme="minorEastAsia" w:hint="eastAsia"/>
                <w:lang w:eastAsia="zh-CN"/>
              </w:rPr>
              <w:t>,New</w:t>
            </w:r>
            <w:proofErr w:type="spellEnd"/>
            <w:r>
              <w:rPr>
                <w:rFonts w:eastAsiaTheme="minorEastAsia" w:hint="eastAsia"/>
                <w:lang w:eastAsia="zh-CN"/>
              </w:rPr>
              <w:t xml:space="preserve"> H3C</w:t>
            </w:r>
            <w:r w:rsidR="00DE4FB0">
              <w:rPr>
                <w:rFonts w:eastAsiaTheme="minorEastAsia"/>
                <w:lang w:eastAsia="zh-CN"/>
              </w:rPr>
              <w:t>, ZTE</w:t>
            </w:r>
            <w:r w:rsidR="003172DE">
              <w:rPr>
                <w:rFonts w:eastAsia="Malgun Gothic" w:hint="eastAsia"/>
                <w:lang w:eastAsia="ko-KR"/>
              </w:rPr>
              <w:t>, Sam</w:t>
            </w:r>
            <w:r w:rsidR="003172DE" w:rsidRPr="004074A7">
              <w:rPr>
                <w:rFonts w:eastAsia="Malgun Gothic" w:hint="eastAsia"/>
                <w:lang w:eastAsia="ko-KR"/>
              </w:rPr>
              <w:t>sung</w:t>
            </w:r>
            <w:r w:rsidR="004074A7" w:rsidRPr="004074A7">
              <w:rPr>
                <w:rFonts w:eastAsia="Malgun Gothic" w:hint="eastAsia"/>
                <w:lang w:eastAsia="ko-KR"/>
              </w:rPr>
              <w:t>, LGE</w:t>
            </w:r>
            <w:r w:rsidR="006D3AAD">
              <w:rPr>
                <w:rFonts w:eastAsia="Malgun Gothic"/>
                <w:lang w:eastAsia="ko-KR"/>
              </w:rPr>
              <w:t xml:space="preserve">, </w:t>
            </w:r>
            <w:r w:rsidR="006D3AAD">
              <w:rPr>
                <w:rFonts w:eastAsiaTheme="minorEastAsia"/>
                <w:lang w:eastAsia="zh-CN"/>
              </w:rPr>
              <w:t>Nokia, NSB</w:t>
            </w:r>
            <w:r w:rsidR="0054188F">
              <w:rPr>
                <w:rFonts w:eastAsiaTheme="minorEastAsia"/>
                <w:lang w:eastAsia="zh-CN"/>
              </w:rPr>
              <w:t>, NEC (Option-2)</w:t>
            </w:r>
            <w:r w:rsidR="009F5329">
              <w:rPr>
                <w:rFonts w:eastAsiaTheme="minorEastAsia"/>
                <w:lang w:eastAsia="zh-CN"/>
              </w:rPr>
              <w:t xml:space="preserve">, QC (option-1) </w:t>
            </w:r>
            <w:r w:rsidR="00FF43B9">
              <w:rPr>
                <w:rFonts w:eastAsiaTheme="minorEastAsia"/>
                <w:lang w:eastAsia="zh-CN"/>
              </w:rPr>
              <w:t>, OPPO(option 1)</w:t>
            </w:r>
            <w:r w:rsidR="001051BC">
              <w:rPr>
                <w:rFonts w:eastAsiaTheme="minorEastAsia"/>
                <w:lang w:eastAsia="zh-CN"/>
              </w:rPr>
              <w:t>, Ericsson</w:t>
            </w:r>
            <w:r w:rsidR="002F22A3" w:rsidRPr="002F22A3">
              <w:rPr>
                <w:rFonts w:eastAsiaTheme="minorEastAsia"/>
                <w:lang w:eastAsia="zh-CN"/>
              </w:rPr>
              <w:t>, Panasonic</w:t>
            </w:r>
            <w:r w:rsidR="00933C94">
              <w:rPr>
                <w:rFonts w:eastAsiaTheme="minorEastAsia"/>
                <w:lang w:eastAsia="zh-CN"/>
              </w:rPr>
              <w:t>, CEWiT</w:t>
            </w:r>
          </w:p>
        </w:tc>
      </w:tr>
      <w:tr w:rsidR="00ED132E" w14:paraId="3D523263" w14:textId="77777777">
        <w:tc>
          <w:tcPr>
            <w:tcW w:w="1384" w:type="dxa"/>
            <w:vAlign w:val="center"/>
          </w:tcPr>
          <w:p w14:paraId="2228D39D"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34AF2D3" w14:textId="77777777" w:rsidR="00ED132E" w:rsidRDefault="00ED132E">
            <w:pPr>
              <w:spacing w:after="120"/>
              <w:rPr>
                <w:rFonts w:eastAsia="Malgun Gothic"/>
                <w:color w:val="000000"/>
                <w:lang w:val="en-GB" w:eastAsia="ko-KR"/>
              </w:rPr>
            </w:pPr>
          </w:p>
        </w:tc>
      </w:tr>
    </w:tbl>
    <w:p w14:paraId="1563E07A"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159B4EAC" w14:textId="77777777">
        <w:tc>
          <w:tcPr>
            <w:tcW w:w="1383" w:type="dxa"/>
          </w:tcPr>
          <w:p w14:paraId="33A75A00"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63475E3"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7DC77B1C" w14:textId="77777777">
        <w:tc>
          <w:tcPr>
            <w:tcW w:w="1383" w:type="dxa"/>
            <w:vAlign w:val="center"/>
          </w:tcPr>
          <w:p w14:paraId="0225E1B9" w14:textId="77777777" w:rsidR="00ED132E" w:rsidRDefault="00805BAE">
            <w:pPr>
              <w:jc w:val="center"/>
              <w:rPr>
                <w:rFonts w:eastAsia="微软雅黑"/>
                <w:lang w:eastAsia="zh-CN"/>
              </w:rPr>
            </w:pPr>
            <w:r>
              <w:rPr>
                <w:rFonts w:eastAsia="微软雅黑"/>
                <w:lang w:eastAsia="zh-CN"/>
              </w:rPr>
              <w:t>Tejas</w:t>
            </w:r>
          </w:p>
        </w:tc>
        <w:tc>
          <w:tcPr>
            <w:tcW w:w="7677" w:type="dxa"/>
          </w:tcPr>
          <w:p w14:paraId="02512365" w14:textId="77777777" w:rsidR="00ED132E" w:rsidRDefault="00805BAE">
            <w:pPr>
              <w:rPr>
                <w:rFonts w:eastAsia="微软雅黑"/>
                <w:lang w:val="en-GB" w:eastAsia="zh-CN"/>
              </w:rPr>
            </w:pPr>
            <w:r>
              <w:rPr>
                <w:rFonts w:eastAsia="微软雅黑"/>
                <w:lang w:val="en-GB" w:eastAsia="zh-CN"/>
              </w:rPr>
              <w:t xml:space="preserve">We prefer Option 1 as UE operation is Half Duplex.  </w:t>
            </w:r>
          </w:p>
        </w:tc>
      </w:tr>
      <w:tr w:rsidR="00ED132E" w14:paraId="2C87E02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8CAD275" w14:textId="77777777" w:rsidR="00ED132E" w:rsidRDefault="00805BAE">
            <w:pPr>
              <w:jc w:val="center"/>
              <w:rPr>
                <w:rFonts w:eastAsia="微软雅黑"/>
                <w:lang w:eastAsia="zh-CN"/>
              </w:rPr>
            </w:pPr>
            <w:r>
              <w:rPr>
                <w:rFonts w:eastAsia="微软雅黑"/>
                <w:lang w:eastAsia="zh-CN"/>
              </w:rPr>
              <w:t>Xiaomi</w:t>
            </w:r>
          </w:p>
        </w:tc>
        <w:tc>
          <w:tcPr>
            <w:tcW w:w="7677" w:type="dxa"/>
            <w:tcBorders>
              <w:top w:val="single" w:sz="4" w:space="0" w:color="000000"/>
              <w:left w:val="single" w:sz="4" w:space="0" w:color="000000"/>
              <w:bottom w:val="single" w:sz="4" w:space="0" w:color="000000"/>
              <w:right w:val="single" w:sz="4" w:space="0" w:color="000000"/>
            </w:tcBorders>
          </w:tcPr>
          <w:p w14:paraId="47F8BD6D" w14:textId="77777777" w:rsidR="00ED132E" w:rsidRDefault="00805BAE">
            <w:pPr>
              <w:rPr>
                <w:rFonts w:eastAsia="微软雅黑"/>
                <w:lang w:eastAsia="zh-CN"/>
              </w:rPr>
            </w:pPr>
            <w:r>
              <w:rPr>
                <w:rFonts w:eastAsia="微软雅黑" w:hint="eastAsia"/>
                <w:lang w:val="en-GB" w:eastAsia="zh-CN"/>
              </w:rPr>
              <w:t>P</w:t>
            </w:r>
            <w:r>
              <w:rPr>
                <w:rFonts w:eastAsia="微软雅黑"/>
                <w:lang w:val="en-GB" w:eastAsia="zh-CN"/>
              </w:rPr>
              <w:t>refer option 2.</w:t>
            </w:r>
          </w:p>
        </w:tc>
      </w:tr>
      <w:tr w:rsidR="00ED132E" w14:paraId="4DF03AAC"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3AF2509" w14:textId="77777777" w:rsidR="00ED132E" w:rsidRDefault="00805BAE">
            <w:pPr>
              <w:jc w:val="center"/>
              <w:rPr>
                <w:rFonts w:eastAsia="微软雅黑"/>
              </w:rPr>
            </w:pPr>
            <w:r>
              <w:rPr>
                <w:rFonts w:eastAsia="微软雅黑" w:hint="eastAsia"/>
                <w:lang w:eastAsia="zh-CN"/>
              </w:rPr>
              <w:t>S</w:t>
            </w:r>
            <w:r>
              <w:rPr>
                <w:rFonts w:eastAsia="微软雅黑"/>
                <w:lang w:eastAsia="zh-CN"/>
              </w:rPr>
              <w:t>preadtrum</w:t>
            </w:r>
          </w:p>
        </w:tc>
        <w:tc>
          <w:tcPr>
            <w:tcW w:w="7677" w:type="dxa"/>
            <w:tcBorders>
              <w:top w:val="single" w:sz="4" w:space="0" w:color="000000"/>
              <w:left w:val="single" w:sz="4" w:space="0" w:color="000000"/>
              <w:bottom w:val="single" w:sz="4" w:space="0" w:color="000000"/>
              <w:right w:val="single" w:sz="4" w:space="0" w:color="000000"/>
            </w:tcBorders>
          </w:tcPr>
          <w:p w14:paraId="212CC78D" w14:textId="77777777" w:rsidR="00ED132E" w:rsidRDefault="00805BAE">
            <w:pPr>
              <w:rPr>
                <w:rFonts w:eastAsiaTheme="minorEastAsia"/>
              </w:rPr>
            </w:pPr>
            <w:r>
              <w:rPr>
                <w:rFonts w:eastAsia="微软雅黑"/>
                <w:lang w:val="en-GB" w:eastAsia="zh-CN"/>
              </w:rPr>
              <w:t xml:space="preserve">For collision Case 4, we support Option 1. It can be treated as an error case, as same as current specification stated. There is no different for SBFD symbol and </w:t>
            </w:r>
            <w:proofErr w:type="spellStart"/>
            <w:r>
              <w:rPr>
                <w:rFonts w:eastAsia="微软雅黑"/>
                <w:lang w:val="en-GB" w:eastAsia="zh-CN"/>
              </w:rPr>
              <w:t>flexble</w:t>
            </w:r>
            <w:proofErr w:type="spellEnd"/>
            <w:r>
              <w:rPr>
                <w:rFonts w:eastAsia="微软雅黑"/>
                <w:lang w:val="en-GB" w:eastAsia="zh-CN"/>
              </w:rPr>
              <w:t xml:space="preserve"> symbol, considering UL/DL collision.</w:t>
            </w:r>
          </w:p>
        </w:tc>
      </w:tr>
      <w:tr w:rsidR="00ED132E" w14:paraId="1C7B7B18" w14:textId="77777777">
        <w:tc>
          <w:tcPr>
            <w:tcW w:w="1383" w:type="dxa"/>
            <w:tcBorders>
              <w:top w:val="single" w:sz="4" w:space="0" w:color="000000"/>
              <w:left w:val="single" w:sz="4" w:space="0" w:color="000000"/>
              <w:bottom w:val="single" w:sz="4" w:space="0" w:color="000000"/>
              <w:right w:val="single" w:sz="4" w:space="0" w:color="000000"/>
            </w:tcBorders>
          </w:tcPr>
          <w:p w14:paraId="1407B925" w14:textId="77777777" w:rsidR="00ED132E" w:rsidRDefault="00805BAE">
            <w:pPr>
              <w:jc w:val="center"/>
              <w:rPr>
                <w:rFonts w:eastAsia="Malgun Gothic"/>
                <w:lang w:eastAsia="ko-KR"/>
              </w:rPr>
            </w:pPr>
            <w:r>
              <w:rPr>
                <w:rFonts w:eastAsia="Malgun Gothic"/>
                <w:lang w:eastAsia="ko-KR"/>
              </w:rPr>
              <w:t xml:space="preserve">TCL </w:t>
            </w:r>
          </w:p>
        </w:tc>
        <w:tc>
          <w:tcPr>
            <w:tcW w:w="7677" w:type="dxa"/>
            <w:tcBorders>
              <w:top w:val="single" w:sz="4" w:space="0" w:color="000000"/>
              <w:left w:val="single" w:sz="4" w:space="0" w:color="000000"/>
              <w:bottom w:val="single" w:sz="4" w:space="0" w:color="000000"/>
              <w:right w:val="single" w:sz="4" w:space="0" w:color="000000"/>
            </w:tcBorders>
          </w:tcPr>
          <w:p w14:paraId="0756800F" w14:textId="77777777" w:rsidR="00ED132E" w:rsidRDefault="00805BAE">
            <w:pPr>
              <w:rPr>
                <w:rFonts w:eastAsia="Malgun Gothic"/>
                <w:lang w:eastAsia="ko-KR"/>
              </w:rPr>
            </w:pPr>
            <w:r>
              <w:rPr>
                <w:rFonts w:eastAsia="Malgun Gothic"/>
                <w:lang w:eastAsia="ko-KR"/>
              </w:rPr>
              <w:t xml:space="preserve">As mentioned above, whether link direction is explicitly indicated or based on gNB scheduling impact all the cases of collision avoidance, therefore we suggest to first </w:t>
            </w:r>
            <w:proofErr w:type="gramStart"/>
            <w:r>
              <w:rPr>
                <w:rFonts w:eastAsia="Malgun Gothic"/>
                <w:lang w:eastAsia="ko-KR"/>
              </w:rPr>
              <w:t>agree</w:t>
            </w:r>
            <w:proofErr w:type="gramEnd"/>
            <w:r>
              <w:rPr>
                <w:rFonts w:eastAsia="Malgun Gothic"/>
                <w:lang w:eastAsia="ko-KR"/>
              </w:rPr>
              <w:t xml:space="preserve"> on whether link direction is explicitly indicated or based on gNB scheduling. </w:t>
            </w:r>
          </w:p>
        </w:tc>
      </w:tr>
      <w:tr w:rsidR="00ED132E" w14:paraId="1334C855" w14:textId="77777777">
        <w:tc>
          <w:tcPr>
            <w:tcW w:w="1383" w:type="dxa"/>
            <w:tcBorders>
              <w:top w:val="single" w:sz="4" w:space="0" w:color="000000"/>
              <w:left w:val="single" w:sz="4" w:space="0" w:color="000000"/>
              <w:bottom w:val="single" w:sz="4" w:space="0" w:color="000000"/>
              <w:right w:val="single" w:sz="4" w:space="0" w:color="000000"/>
            </w:tcBorders>
          </w:tcPr>
          <w:p w14:paraId="482E11AC" w14:textId="77777777" w:rsidR="00ED132E" w:rsidRDefault="00805BAE">
            <w:pPr>
              <w:jc w:val="center"/>
              <w:rPr>
                <w:rFonts w:eastAsia="微软雅黑"/>
              </w:rPr>
            </w:pPr>
            <w:r>
              <w:rPr>
                <w:rFonts w:eastAsia="微软雅黑"/>
              </w:rPr>
              <w:t>Sony</w:t>
            </w:r>
          </w:p>
        </w:tc>
        <w:tc>
          <w:tcPr>
            <w:tcW w:w="7677" w:type="dxa"/>
            <w:tcBorders>
              <w:top w:val="single" w:sz="4" w:space="0" w:color="000000"/>
              <w:left w:val="single" w:sz="4" w:space="0" w:color="000000"/>
              <w:bottom w:val="single" w:sz="4" w:space="0" w:color="000000"/>
              <w:right w:val="single" w:sz="4" w:space="0" w:color="000000"/>
            </w:tcBorders>
          </w:tcPr>
          <w:p w14:paraId="2A68D80A" w14:textId="77777777" w:rsidR="00ED132E" w:rsidRDefault="00805BAE">
            <w:pPr>
              <w:rPr>
                <w:rFonts w:eastAsiaTheme="minorEastAsia"/>
                <w:lang w:eastAsia="zh-CN"/>
              </w:rPr>
            </w:pPr>
            <w:r>
              <w:rPr>
                <w:rFonts w:eastAsiaTheme="minorEastAsia"/>
              </w:rPr>
              <w:t>This is valid for repetitive scheduling.  For a single dynamic DL vs single dynamic UL, we think this is an error case.</w:t>
            </w:r>
          </w:p>
        </w:tc>
      </w:tr>
      <w:tr w:rsidR="00ED132E" w14:paraId="29B73E5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AF63068" w14:textId="77777777" w:rsidR="00ED132E" w:rsidRDefault="00805BAE">
            <w:pPr>
              <w:jc w:val="center"/>
              <w:rPr>
                <w:rFonts w:eastAsia="微软雅黑"/>
                <w:lang w:eastAsia="zh-CN"/>
              </w:rPr>
            </w:pPr>
            <w:r>
              <w:rPr>
                <w:rFonts w:eastAsia="微软雅黑" w:hint="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01ABE339" w14:textId="77777777" w:rsidR="00ED132E" w:rsidRDefault="00805BAE">
            <w:pPr>
              <w:rPr>
                <w:rFonts w:eastAsia="微软雅黑"/>
                <w:lang w:val="en-GB" w:eastAsia="zh-CN"/>
              </w:rPr>
            </w:pPr>
            <w:r>
              <w:rPr>
                <w:rFonts w:eastAsia="微软雅黑" w:hint="eastAsia"/>
                <w:lang w:val="en-GB" w:eastAsia="zh-CN"/>
              </w:rPr>
              <w:t xml:space="preserve">We slightly prefer option 1 due to same handling as </w:t>
            </w:r>
            <w:r>
              <w:rPr>
                <w:rFonts w:eastAsia="微软雅黑"/>
                <w:lang w:val="en-GB" w:eastAsia="zh-CN"/>
              </w:rPr>
              <w:t>existing</w:t>
            </w:r>
            <w:r>
              <w:rPr>
                <w:rFonts w:eastAsia="微软雅黑" w:hint="eastAsia"/>
                <w:lang w:val="en-GB" w:eastAsia="zh-CN"/>
              </w:rPr>
              <w:t xml:space="preserve"> rule. </w:t>
            </w:r>
          </w:p>
          <w:p w14:paraId="3A38A24D" w14:textId="77777777" w:rsidR="00ED132E" w:rsidRDefault="00805BAE">
            <w:pPr>
              <w:rPr>
                <w:rFonts w:eastAsia="微软雅黑"/>
                <w:lang w:eastAsia="zh-CN"/>
              </w:rPr>
            </w:pPr>
            <w:r>
              <w:rPr>
                <w:rFonts w:eastAsia="微软雅黑" w:hint="eastAsia"/>
                <w:lang w:val="en-GB" w:eastAsia="zh-CN"/>
              </w:rPr>
              <w:t xml:space="preserve">But we also admit that option 2 can provide more flexibility and it is beneficial for time sensitive services, e.g. URLLC. Therefore, option 2 is also acceptable for us. </w:t>
            </w:r>
          </w:p>
        </w:tc>
      </w:tr>
      <w:tr w:rsidR="00ED132E" w14:paraId="57031E97" w14:textId="77777777">
        <w:tc>
          <w:tcPr>
            <w:tcW w:w="1383" w:type="dxa"/>
            <w:tcBorders>
              <w:top w:val="single" w:sz="4" w:space="0" w:color="000000"/>
              <w:left w:val="single" w:sz="4" w:space="0" w:color="000000"/>
              <w:bottom w:val="single" w:sz="4" w:space="0" w:color="000000"/>
              <w:right w:val="single" w:sz="4" w:space="0" w:color="000000"/>
            </w:tcBorders>
          </w:tcPr>
          <w:p w14:paraId="75DF5C54" w14:textId="28B7DE00" w:rsidR="00ED132E" w:rsidRDefault="001D1E73">
            <w:pPr>
              <w:jc w:val="center"/>
              <w:rPr>
                <w:rFonts w:eastAsia="微软雅黑"/>
              </w:rPr>
            </w:pPr>
            <w:r>
              <w:rPr>
                <w:rFonts w:eastAsia="微软雅黑"/>
              </w:rPr>
              <w:t>vivo</w:t>
            </w:r>
          </w:p>
        </w:tc>
        <w:tc>
          <w:tcPr>
            <w:tcW w:w="7677" w:type="dxa"/>
            <w:tcBorders>
              <w:top w:val="single" w:sz="4" w:space="0" w:color="000000"/>
              <w:left w:val="single" w:sz="4" w:space="0" w:color="000000"/>
              <w:bottom w:val="single" w:sz="4" w:space="0" w:color="000000"/>
              <w:right w:val="single" w:sz="4" w:space="0" w:color="000000"/>
            </w:tcBorders>
          </w:tcPr>
          <w:p w14:paraId="14E602B9" w14:textId="0FA171B1" w:rsidR="00ED132E" w:rsidRDefault="001D1E73">
            <w:pPr>
              <w:rPr>
                <w:rFonts w:eastAsia="微软雅黑"/>
              </w:rPr>
            </w:pPr>
            <w:r>
              <w:rPr>
                <w:rFonts w:eastAsia="微软雅黑"/>
              </w:rPr>
              <w:t>Option 1 is preferred.</w:t>
            </w:r>
          </w:p>
        </w:tc>
      </w:tr>
      <w:tr w:rsidR="003172DE" w14:paraId="3180DF1F"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2DB96737" w14:textId="2DFF654F" w:rsidR="003172DE" w:rsidRDefault="003172DE" w:rsidP="003172DE">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39DE6656" w14:textId="77777777" w:rsidR="003172DE" w:rsidRDefault="003172DE" w:rsidP="003172DE">
            <w:pPr>
              <w:rPr>
                <w:rFonts w:eastAsia="微软雅黑"/>
                <w:lang w:val="en-GB" w:eastAsia="zh-CN"/>
              </w:rPr>
            </w:pPr>
            <w:r>
              <w:rPr>
                <w:rFonts w:eastAsia="微软雅黑"/>
                <w:lang w:val="en-GB" w:eastAsia="zh-CN"/>
              </w:rPr>
              <w:t>We support Option 1.</w:t>
            </w:r>
          </w:p>
          <w:p w14:paraId="2408B488" w14:textId="77777777" w:rsidR="003172DE" w:rsidRDefault="003172DE" w:rsidP="003172DE">
            <w:pPr>
              <w:rPr>
                <w:rFonts w:eastAsia="微软雅黑"/>
                <w:lang w:val="en-GB" w:eastAsia="zh-CN"/>
              </w:rPr>
            </w:pPr>
          </w:p>
          <w:p w14:paraId="3CB97316" w14:textId="7D027D39" w:rsidR="003172DE" w:rsidRDefault="003172DE" w:rsidP="003172DE">
            <w:pPr>
              <w:rPr>
                <w:rFonts w:eastAsia="微软雅黑"/>
                <w:lang w:eastAsia="zh-CN"/>
              </w:rPr>
            </w:pPr>
            <w:r>
              <w:rPr>
                <w:rFonts w:eastAsia="微软雅黑"/>
                <w:lang w:val="en-GB" w:eastAsia="zh-CN"/>
              </w:rPr>
              <w:t xml:space="preserve">We don’t see any motivation to support Option 2 because the same issue exists in legacy for </w:t>
            </w:r>
            <w:r>
              <w:rPr>
                <w:rFonts w:eastAsia="微软雅黑"/>
                <w:lang w:val="en-GB" w:eastAsia="zh-CN"/>
              </w:rPr>
              <w:lastRenderedPageBreak/>
              <w:t>flexible symbols.</w:t>
            </w:r>
          </w:p>
        </w:tc>
      </w:tr>
      <w:tr w:rsidR="004074A7" w14:paraId="0812A278"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093136AD" w14:textId="0F412AF3" w:rsidR="004074A7" w:rsidRPr="004074A7" w:rsidRDefault="004074A7" w:rsidP="004074A7">
            <w:pPr>
              <w:jc w:val="center"/>
              <w:rPr>
                <w:rFonts w:eastAsia="微软雅黑"/>
                <w:lang w:eastAsia="zh-CN"/>
              </w:rPr>
            </w:pPr>
            <w:r w:rsidRPr="004074A7">
              <w:rPr>
                <w:rFonts w:eastAsia="Malgun Gothic" w:hint="eastAsia"/>
                <w:lang w:eastAsia="ko-KR"/>
              </w:rPr>
              <w:lastRenderedPageBreak/>
              <w:t>LGE</w:t>
            </w:r>
          </w:p>
        </w:tc>
        <w:tc>
          <w:tcPr>
            <w:tcW w:w="7677" w:type="dxa"/>
            <w:tcBorders>
              <w:top w:val="single" w:sz="4" w:space="0" w:color="000000"/>
              <w:left w:val="single" w:sz="4" w:space="0" w:color="000000"/>
              <w:bottom w:val="single" w:sz="4" w:space="0" w:color="000000"/>
              <w:right w:val="single" w:sz="4" w:space="0" w:color="000000"/>
            </w:tcBorders>
          </w:tcPr>
          <w:p w14:paraId="400B2EE3" w14:textId="52196479" w:rsidR="004074A7" w:rsidRPr="004074A7" w:rsidRDefault="004074A7" w:rsidP="004074A7">
            <w:pPr>
              <w:rPr>
                <w:rFonts w:eastAsia="微软雅黑"/>
                <w:lang w:val="en-GB" w:eastAsia="zh-CN"/>
              </w:rPr>
            </w:pPr>
            <w:r w:rsidRPr="004074A7">
              <w:rPr>
                <w:rFonts w:eastAsia="Malgun Gothic"/>
                <w:lang w:val="en-GB" w:eastAsia="ko-KR"/>
              </w:rPr>
              <w:t>W</w:t>
            </w:r>
            <w:r w:rsidRPr="004074A7">
              <w:rPr>
                <w:rFonts w:eastAsia="Malgun Gothic" w:hint="eastAsia"/>
                <w:lang w:val="en-GB" w:eastAsia="ko-KR"/>
              </w:rPr>
              <w:t xml:space="preserve">e think </w:t>
            </w:r>
            <w:r w:rsidRPr="004074A7">
              <w:rPr>
                <w:rFonts w:eastAsia="Malgun Gothic"/>
                <w:lang w:val="en-GB" w:eastAsia="ko-KR"/>
              </w:rPr>
              <w:t>option</w:t>
            </w:r>
            <w:r w:rsidRPr="004074A7">
              <w:rPr>
                <w:rFonts w:eastAsia="Malgun Gothic" w:hint="eastAsia"/>
                <w:lang w:val="en-GB" w:eastAsia="ko-KR"/>
              </w:rPr>
              <w:t xml:space="preserve"> 1 (error case) is applicable. We don</w:t>
            </w:r>
            <w:r w:rsidRPr="004074A7">
              <w:rPr>
                <w:rFonts w:eastAsia="Malgun Gothic"/>
                <w:lang w:val="en-GB" w:eastAsia="ko-KR"/>
              </w:rPr>
              <w:t>’</w:t>
            </w:r>
            <w:r w:rsidRPr="004074A7">
              <w:rPr>
                <w:rFonts w:eastAsia="Malgun Gothic" w:hint="eastAsia"/>
                <w:lang w:val="en-GB" w:eastAsia="ko-KR"/>
              </w:rPr>
              <w:t xml:space="preserve">t see the motivation of option 2. </w:t>
            </w:r>
          </w:p>
        </w:tc>
      </w:tr>
      <w:tr w:rsidR="009F5329" w14:paraId="454F649C"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0516C4F1" w14:textId="1EE64E92" w:rsidR="009F5329" w:rsidRDefault="009F5329" w:rsidP="009F5329">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558E0B2B" w14:textId="0461020C" w:rsidR="009F5329" w:rsidRDefault="009F5329" w:rsidP="009F5329">
            <w:pPr>
              <w:rPr>
                <w:rFonts w:eastAsia="微软雅黑"/>
                <w:lang w:val="en-GB" w:eastAsia="zh-CN"/>
              </w:rPr>
            </w:pPr>
            <w:r>
              <w:rPr>
                <w:rFonts w:eastAsia="微软雅黑"/>
                <w:lang w:val="en-GB" w:eastAsia="zh-CN"/>
              </w:rPr>
              <w:t xml:space="preserve">Support only option 1. We shouldn’t discuss option 2. </w:t>
            </w:r>
          </w:p>
        </w:tc>
      </w:tr>
      <w:tr w:rsidR="002F22A3" w14:paraId="7BE97187" w14:textId="77777777" w:rsidTr="006F09A2">
        <w:tc>
          <w:tcPr>
            <w:tcW w:w="1383" w:type="dxa"/>
            <w:tcBorders>
              <w:top w:val="single" w:sz="4" w:space="0" w:color="000000"/>
              <w:left w:val="single" w:sz="4" w:space="0" w:color="000000"/>
              <w:bottom w:val="single" w:sz="4" w:space="0" w:color="000000"/>
              <w:right w:val="single" w:sz="4" w:space="0" w:color="000000"/>
            </w:tcBorders>
            <w:vAlign w:val="center"/>
          </w:tcPr>
          <w:p w14:paraId="5C906664" w14:textId="5473C3B9" w:rsidR="002F22A3" w:rsidRDefault="002F22A3" w:rsidP="009F5329">
            <w:pPr>
              <w:jc w:val="center"/>
              <w:rPr>
                <w:rFonts w:eastAsia="微软雅黑"/>
                <w:lang w:eastAsia="zh-CN"/>
              </w:rPr>
            </w:pPr>
            <w:r w:rsidRPr="002F22A3">
              <w:rPr>
                <w:rFonts w:eastAsia="微软雅黑"/>
                <w:lang w:eastAsia="zh-CN"/>
              </w:rPr>
              <w:t>Panasonic</w:t>
            </w:r>
          </w:p>
        </w:tc>
        <w:tc>
          <w:tcPr>
            <w:tcW w:w="7677" w:type="dxa"/>
            <w:tcBorders>
              <w:top w:val="single" w:sz="4" w:space="0" w:color="000000"/>
              <w:left w:val="single" w:sz="4" w:space="0" w:color="000000"/>
              <w:bottom w:val="single" w:sz="4" w:space="0" w:color="000000"/>
              <w:right w:val="single" w:sz="4" w:space="0" w:color="000000"/>
            </w:tcBorders>
          </w:tcPr>
          <w:p w14:paraId="2AB4FA0C" w14:textId="72E8553A" w:rsidR="002F22A3" w:rsidRDefault="002F22A3" w:rsidP="009F5329">
            <w:pPr>
              <w:rPr>
                <w:rFonts w:eastAsia="微软雅黑"/>
                <w:lang w:val="en-GB" w:eastAsia="zh-CN"/>
              </w:rPr>
            </w:pPr>
            <w:r w:rsidRPr="002F22A3">
              <w:rPr>
                <w:rFonts w:eastAsia="微软雅黑"/>
                <w:lang w:val="en-GB" w:eastAsia="zh-CN"/>
              </w:rPr>
              <w:t>We prefer Option 1.</w:t>
            </w:r>
          </w:p>
        </w:tc>
      </w:tr>
      <w:tr w:rsidR="00933C94" w14:paraId="43ECB3EF" w14:textId="77777777" w:rsidTr="006F09A2">
        <w:tc>
          <w:tcPr>
            <w:tcW w:w="1383" w:type="dxa"/>
            <w:tcBorders>
              <w:top w:val="single" w:sz="4" w:space="0" w:color="000000"/>
              <w:left w:val="single" w:sz="4" w:space="0" w:color="000000"/>
              <w:bottom w:val="single" w:sz="4" w:space="0" w:color="000000"/>
              <w:right w:val="single" w:sz="4" w:space="0" w:color="000000"/>
            </w:tcBorders>
          </w:tcPr>
          <w:p w14:paraId="0C39798C" w14:textId="7AF1533A" w:rsidR="00933C94" w:rsidRPr="002F22A3" w:rsidRDefault="00933C94" w:rsidP="00933C94">
            <w:pPr>
              <w:jc w:val="center"/>
              <w:rPr>
                <w:rFonts w:eastAsia="微软雅黑"/>
                <w:lang w:eastAsia="zh-CN"/>
              </w:rPr>
            </w:pPr>
            <w:r>
              <w:rPr>
                <w:rFonts w:eastAsia="微软雅黑"/>
              </w:rPr>
              <w:t>CEWiT</w:t>
            </w:r>
          </w:p>
        </w:tc>
        <w:tc>
          <w:tcPr>
            <w:tcW w:w="7677" w:type="dxa"/>
            <w:tcBorders>
              <w:top w:val="single" w:sz="4" w:space="0" w:color="000000"/>
              <w:left w:val="single" w:sz="4" w:space="0" w:color="000000"/>
              <w:bottom w:val="single" w:sz="4" w:space="0" w:color="000000"/>
              <w:right w:val="single" w:sz="4" w:space="0" w:color="000000"/>
            </w:tcBorders>
          </w:tcPr>
          <w:p w14:paraId="13F89EB1" w14:textId="1712DE58" w:rsidR="00933C94" w:rsidRPr="002F22A3" w:rsidRDefault="00933C94" w:rsidP="00933C94">
            <w:pPr>
              <w:rPr>
                <w:rFonts w:eastAsia="微软雅黑"/>
                <w:lang w:val="en-GB" w:eastAsia="zh-CN"/>
              </w:rPr>
            </w:pPr>
            <w:r>
              <w:rPr>
                <w:rFonts w:eastAsia="微软雅黑"/>
              </w:rPr>
              <w:t>Prefer Option 2 subject to certain restrictions (E.g., UL preparation time) imposed by the current specification.</w:t>
            </w:r>
          </w:p>
        </w:tc>
      </w:tr>
    </w:tbl>
    <w:p w14:paraId="37FC70B8" w14:textId="77777777" w:rsidR="00ED132E" w:rsidRDefault="00ED132E">
      <w:pPr>
        <w:rPr>
          <w:rFonts w:eastAsiaTheme="minorEastAsia"/>
          <w:lang w:eastAsia="zh-CN"/>
        </w:rPr>
      </w:pPr>
    </w:p>
    <w:p w14:paraId="6A7D0F1E" w14:textId="77777777" w:rsidR="00ED132E" w:rsidRDefault="00805BAE">
      <w:pPr>
        <w:pStyle w:val="4"/>
        <w:spacing w:after="60"/>
        <w:ind w:left="862" w:hanging="862"/>
        <w:rPr>
          <w:b/>
          <w:sz w:val="20"/>
        </w:rPr>
      </w:pPr>
      <w:r>
        <w:rPr>
          <w:b/>
          <w:sz w:val="20"/>
        </w:rPr>
        <w:t>Proposal 3-</w:t>
      </w:r>
      <w:r>
        <w:rPr>
          <w:rFonts w:eastAsiaTheme="minorEastAsia" w:hint="eastAsia"/>
          <w:b/>
          <w:sz w:val="20"/>
          <w:lang w:eastAsia="zh-CN"/>
        </w:rPr>
        <w:t>4</w:t>
      </w:r>
    </w:p>
    <w:p w14:paraId="5AB9EEA7" w14:textId="77777777" w:rsidR="00ED132E" w:rsidRDefault="00805BAE">
      <w:pPr>
        <w:spacing w:after="120"/>
        <w:rPr>
          <w:rFonts w:eastAsiaTheme="minorEastAsia"/>
          <w:b/>
          <w:lang w:eastAsia="zh-CN"/>
        </w:rPr>
      </w:pPr>
      <w:r>
        <w:rPr>
          <w:rFonts w:eastAsiaTheme="minorEastAsia"/>
          <w:b/>
          <w:lang w:eastAsia="zh-CN"/>
        </w:rPr>
        <w:t>Proposed Agreement:</w:t>
      </w:r>
    </w:p>
    <w:p w14:paraId="2A056711" w14:textId="77777777" w:rsidR="00ED132E" w:rsidRDefault="00805BAE">
      <w:pPr>
        <w:rPr>
          <w:rFonts w:eastAsiaTheme="minorEastAsia"/>
          <w:lang w:eastAsia="zh-CN"/>
        </w:rPr>
      </w:pPr>
      <w:r>
        <w:rPr>
          <w:rFonts w:eastAsiaTheme="minorEastAsia" w:hint="eastAsia"/>
          <w:lang w:eastAsia="zh-CN"/>
        </w:rPr>
        <w:t>S</w:t>
      </w:r>
      <w:r>
        <w:t xml:space="preserve">end </w:t>
      </w:r>
      <w:r>
        <w:rPr>
          <w:rFonts w:eastAsiaTheme="minorEastAsia" w:hint="eastAsia"/>
          <w:lang w:eastAsia="zh-CN"/>
        </w:rPr>
        <w:t xml:space="preserve">an </w:t>
      </w:r>
      <w:r>
        <w:t xml:space="preserve">LS to RAN4 </w:t>
      </w:r>
      <w:r>
        <w:rPr>
          <w:rFonts w:eastAsiaTheme="minorEastAsia" w:hint="eastAsia"/>
          <w:lang w:eastAsia="zh-CN"/>
        </w:rPr>
        <w:t>with the following content.</w:t>
      </w:r>
    </w:p>
    <w:tbl>
      <w:tblPr>
        <w:tblStyle w:val="af0"/>
        <w:tblW w:w="0" w:type="auto"/>
        <w:tblLook w:val="04A0" w:firstRow="1" w:lastRow="0" w:firstColumn="1" w:lastColumn="0" w:noHBand="0" w:noVBand="1"/>
      </w:tblPr>
      <w:tblGrid>
        <w:gridCol w:w="9286"/>
      </w:tblGrid>
      <w:tr w:rsidR="00ED132E" w14:paraId="13D93791" w14:textId="77777777">
        <w:tc>
          <w:tcPr>
            <w:tcW w:w="9286" w:type="dxa"/>
          </w:tcPr>
          <w:p w14:paraId="2C4FCE52" w14:textId="77777777" w:rsidR="00ED132E" w:rsidRDefault="00805BAE">
            <w:pPr>
              <w:spacing w:after="120"/>
              <w:rPr>
                <w:rFonts w:ascii="Arial" w:hAnsi="Arial" w:cs="Arial"/>
                <w:b/>
              </w:rPr>
            </w:pPr>
            <w:r>
              <w:rPr>
                <w:rFonts w:ascii="Arial" w:hAnsi="Arial" w:cs="Arial"/>
                <w:b/>
              </w:rPr>
              <w:t>1. Overall Description:</w:t>
            </w:r>
          </w:p>
          <w:p w14:paraId="0CAADCC9" w14:textId="77777777" w:rsidR="00ED132E" w:rsidRDefault="00805BAE">
            <w:pPr>
              <w:rPr>
                <w:rFonts w:eastAsiaTheme="minorEastAsia"/>
                <w:strike/>
                <w:lang w:val="en-GB" w:eastAsia="zh-CN"/>
              </w:rPr>
            </w:pPr>
            <w:r>
              <w:rPr>
                <w:rFonts w:eastAsiaTheme="minorEastAsia" w:hint="eastAsia"/>
                <w:lang w:val="en-GB" w:eastAsia="zh-CN"/>
              </w:rPr>
              <w:t xml:space="preserve">RAN1 identified the following collision cases in SBFD symbols in RAN#116. </w:t>
            </w:r>
          </w:p>
          <w:p w14:paraId="11E4B8F4" w14:textId="77777777" w:rsidR="00ED132E" w:rsidRDefault="00805BAE">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0E982962" w14:textId="77777777" w:rsidR="00ED132E" w:rsidRDefault="00805BAE">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7E7845AD"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6715FD13"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519AAC3A"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35CDFD3F"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A791B00"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530DA2E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4D2FFBFE"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44E32B52" w14:textId="77777777" w:rsidR="00ED132E" w:rsidRDefault="00805BAE">
            <w:pPr>
              <w:numPr>
                <w:ilvl w:val="1"/>
                <w:numId w:val="9"/>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5A01BFC8"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10273114" w14:textId="77777777" w:rsidR="00ED132E" w:rsidRDefault="00805BAE">
            <w:pPr>
              <w:rPr>
                <w:rFonts w:ascii="Times" w:eastAsiaTheme="minorEastAsia" w:hAnsi="Times"/>
                <w:bCs/>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4A928270" w14:textId="77777777" w:rsidR="00ED132E" w:rsidRDefault="00ED132E">
            <w:pPr>
              <w:rPr>
                <w:rFonts w:eastAsiaTheme="minorEastAsia"/>
                <w:lang w:val="en-GB" w:eastAsia="zh-CN"/>
              </w:rPr>
            </w:pPr>
          </w:p>
          <w:p w14:paraId="71A2E909" w14:textId="77777777" w:rsidR="00ED132E" w:rsidRDefault="00805BAE">
            <w:pPr>
              <w:rPr>
                <w:rFonts w:eastAsiaTheme="minorEastAsia"/>
                <w:lang w:val="en-GB" w:eastAsia="zh-CN"/>
              </w:rPr>
            </w:pPr>
            <w:r>
              <w:rPr>
                <w:rFonts w:eastAsiaTheme="minorEastAsia" w:hint="eastAsia"/>
                <w:lang w:val="en-GB" w:eastAsia="zh-CN"/>
              </w:rPr>
              <w:t xml:space="preserve">For collision Case 5, RAN1 is discussing whether UL transmission is allowed in SSB symbols. Companies in RAN1 have different views on whether/in which SSB symbols UE can skip SSB </w:t>
            </w:r>
            <w:r>
              <w:rPr>
                <w:rFonts w:eastAsiaTheme="minorEastAsia"/>
                <w:lang w:val="en-GB" w:eastAsia="zh-CN"/>
              </w:rPr>
              <w:t>reception</w:t>
            </w:r>
            <w:r>
              <w:rPr>
                <w:rFonts w:eastAsiaTheme="minorEastAsia" w:hint="eastAsia"/>
                <w:lang w:val="en-GB" w:eastAsia="zh-CN"/>
              </w:rPr>
              <w:t>.</w:t>
            </w:r>
          </w:p>
          <w:p w14:paraId="11D3031F" w14:textId="77777777" w:rsidR="00ED132E" w:rsidRDefault="00ED132E">
            <w:pPr>
              <w:rPr>
                <w:rFonts w:eastAsiaTheme="minorEastAsia"/>
                <w:lang w:eastAsia="zh-CN"/>
              </w:rPr>
            </w:pPr>
          </w:p>
          <w:p w14:paraId="672B71AF" w14:textId="77777777" w:rsidR="00ED132E" w:rsidRDefault="00805BAE">
            <w:pPr>
              <w:spacing w:after="120"/>
              <w:rPr>
                <w:rFonts w:ascii="Arial" w:hAnsi="Arial" w:cs="Arial"/>
                <w:b/>
              </w:rPr>
            </w:pPr>
            <w:r>
              <w:rPr>
                <w:rFonts w:ascii="Arial" w:hAnsi="Arial" w:cs="Arial"/>
                <w:b/>
              </w:rPr>
              <w:t>2. Actions:</w:t>
            </w:r>
          </w:p>
          <w:p w14:paraId="08B533F9" w14:textId="77777777" w:rsidR="00ED132E" w:rsidRDefault="00805BAE">
            <w:pPr>
              <w:spacing w:after="120"/>
              <w:ind w:left="1985" w:hanging="1985"/>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2A97926D" w14:textId="77777777" w:rsidR="00ED132E" w:rsidRDefault="00805BAE">
            <w:pPr>
              <w:rPr>
                <w:rFonts w:eastAsiaTheme="minorEastAsia"/>
                <w:lang w:eastAsia="zh-CN"/>
              </w:rPr>
            </w:pPr>
            <w:r>
              <w:rPr>
                <w:rFonts w:eastAsiaTheme="minorEastAsia" w:hint="eastAsia"/>
                <w:lang w:eastAsia="zh-CN"/>
              </w:rPr>
              <w:t xml:space="preserve">RAN1 respectfully asks RAN4 to provide feedback on the </w:t>
            </w:r>
            <w:r>
              <w:t>possibility and impact on RRM/RLM/BFR if SBFD aware UEs are allowed to occasionally prioritize UL transmissions over SSB reception.</w:t>
            </w:r>
          </w:p>
        </w:tc>
      </w:tr>
    </w:tbl>
    <w:p w14:paraId="0F357299" w14:textId="77777777" w:rsidR="00ED132E" w:rsidRDefault="00ED132E">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ED132E" w14:paraId="7B133AE8" w14:textId="77777777">
        <w:tc>
          <w:tcPr>
            <w:tcW w:w="1384" w:type="dxa"/>
            <w:vAlign w:val="center"/>
          </w:tcPr>
          <w:p w14:paraId="1079FE8C" w14:textId="77777777" w:rsidR="00ED132E" w:rsidRDefault="00ED132E">
            <w:pPr>
              <w:spacing w:after="120"/>
              <w:rPr>
                <w:rFonts w:eastAsia="微软雅黑"/>
                <w:b/>
                <w:color w:val="000000"/>
                <w:lang w:eastAsia="zh-CN"/>
              </w:rPr>
            </w:pPr>
          </w:p>
        </w:tc>
        <w:tc>
          <w:tcPr>
            <w:tcW w:w="7676" w:type="dxa"/>
          </w:tcPr>
          <w:p w14:paraId="332705B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r>
      <w:tr w:rsidR="00ED132E" w14:paraId="56F67063" w14:textId="77777777">
        <w:tc>
          <w:tcPr>
            <w:tcW w:w="1384" w:type="dxa"/>
            <w:vAlign w:val="center"/>
          </w:tcPr>
          <w:p w14:paraId="2BC7D908"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CDDE066" w14:textId="07F0A4C3" w:rsidR="00ED132E" w:rsidRPr="003172DE" w:rsidRDefault="00805BAE">
            <w:pPr>
              <w:rPr>
                <w:rFonts w:eastAsia="Malgun Gothic"/>
                <w:lang w:eastAsia="ko-KR"/>
              </w:rPr>
            </w:pPr>
            <w:r>
              <w:rPr>
                <w:rFonts w:eastAsiaTheme="minorEastAsia"/>
                <w:lang w:eastAsia="zh-CN"/>
              </w:rPr>
              <w:t xml:space="preserve">Tejas, </w:t>
            </w:r>
            <w:r>
              <w:rPr>
                <w:rFonts w:eastAsiaTheme="minorEastAsia" w:hint="eastAsia"/>
                <w:lang w:eastAsia="zh-CN"/>
              </w:rPr>
              <w:t>DOCOMO</w:t>
            </w:r>
            <w:r w:rsidR="003172DE">
              <w:rPr>
                <w:rFonts w:eastAsia="Malgun Gothic" w:hint="eastAsia"/>
                <w:lang w:eastAsia="ko-KR"/>
              </w:rPr>
              <w:t>, Samsun</w:t>
            </w:r>
            <w:r w:rsidR="003172DE" w:rsidRPr="004074A7">
              <w:rPr>
                <w:rFonts w:eastAsia="Malgun Gothic" w:hint="eastAsia"/>
                <w:lang w:eastAsia="ko-KR"/>
              </w:rPr>
              <w:t>g</w:t>
            </w:r>
            <w:r w:rsidR="004074A7" w:rsidRPr="004074A7">
              <w:rPr>
                <w:rFonts w:eastAsia="Malgun Gothic" w:hint="eastAsia"/>
                <w:lang w:eastAsia="ko-KR"/>
              </w:rPr>
              <w:t>, LGE</w:t>
            </w:r>
            <w:r w:rsidR="006D3AAD">
              <w:rPr>
                <w:rFonts w:eastAsia="Malgun Gothic"/>
                <w:lang w:eastAsia="ko-KR"/>
              </w:rPr>
              <w:t xml:space="preserve">, </w:t>
            </w:r>
            <w:r w:rsidR="006D3AAD">
              <w:rPr>
                <w:rFonts w:eastAsiaTheme="minorEastAsia"/>
                <w:lang w:eastAsia="zh-CN"/>
              </w:rPr>
              <w:t>Nokia, NSB</w:t>
            </w:r>
            <w:r w:rsidR="008E569C">
              <w:rPr>
                <w:rFonts w:eastAsiaTheme="minorEastAsia"/>
                <w:lang w:eastAsia="zh-CN"/>
              </w:rPr>
              <w:t>, NEC</w:t>
            </w:r>
            <w:r w:rsidR="00B93990">
              <w:rPr>
                <w:rFonts w:eastAsiaTheme="minorEastAsia"/>
                <w:lang w:eastAsia="zh-CN"/>
              </w:rPr>
              <w:t>, Ericsson</w:t>
            </w:r>
          </w:p>
        </w:tc>
      </w:tr>
      <w:tr w:rsidR="00ED132E" w14:paraId="0F5E4FFE" w14:textId="77777777">
        <w:tc>
          <w:tcPr>
            <w:tcW w:w="1384" w:type="dxa"/>
            <w:vAlign w:val="center"/>
          </w:tcPr>
          <w:p w14:paraId="47425CCE"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7EF38AE" w14:textId="6499EB3F" w:rsidR="00ED132E" w:rsidRDefault="009F5329">
            <w:pPr>
              <w:spacing w:after="120"/>
              <w:rPr>
                <w:rFonts w:eastAsia="Malgun Gothic"/>
                <w:color w:val="000000"/>
                <w:lang w:val="en-GB" w:eastAsia="ko-KR"/>
              </w:rPr>
            </w:pPr>
            <w:r>
              <w:rPr>
                <w:rFonts w:eastAsia="Malgun Gothic"/>
                <w:color w:val="000000"/>
                <w:lang w:val="en-GB" w:eastAsia="ko-KR"/>
              </w:rPr>
              <w:t>QC</w:t>
            </w:r>
          </w:p>
        </w:tc>
      </w:tr>
    </w:tbl>
    <w:p w14:paraId="302F8284" w14:textId="77777777" w:rsidR="00ED132E" w:rsidRDefault="00ED132E">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ED132E" w14:paraId="41EDBD2F" w14:textId="77777777">
        <w:tc>
          <w:tcPr>
            <w:tcW w:w="1383" w:type="dxa"/>
          </w:tcPr>
          <w:p w14:paraId="29AEC11F"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0337A76" w14:textId="77777777" w:rsidR="00ED132E" w:rsidRDefault="00805BAE">
            <w:pPr>
              <w:spacing w:after="120"/>
              <w:jc w:val="center"/>
              <w:rPr>
                <w:rFonts w:eastAsia="微软雅黑"/>
                <w:b/>
                <w:color w:val="000000"/>
                <w:lang w:val="en-GB" w:eastAsia="zh-CN"/>
              </w:rPr>
            </w:pPr>
            <w:r>
              <w:rPr>
                <w:rFonts w:eastAsia="微软雅黑"/>
                <w:b/>
                <w:color w:val="000000"/>
                <w:lang w:val="en-GB" w:eastAsia="zh-CN"/>
              </w:rPr>
              <w:t>Comments</w:t>
            </w:r>
          </w:p>
        </w:tc>
      </w:tr>
      <w:tr w:rsidR="00ED132E" w14:paraId="1E6B793F" w14:textId="77777777">
        <w:tc>
          <w:tcPr>
            <w:tcW w:w="1383" w:type="dxa"/>
            <w:vAlign w:val="center"/>
          </w:tcPr>
          <w:p w14:paraId="587F9661" w14:textId="77777777" w:rsidR="00ED132E" w:rsidRDefault="00805BAE">
            <w:pPr>
              <w:jc w:val="center"/>
              <w:rPr>
                <w:rFonts w:eastAsia="微软雅黑"/>
                <w:lang w:eastAsia="zh-CN"/>
              </w:rPr>
            </w:pPr>
            <w:r>
              <w:rPr>
                <w:rFonts w:eastAsia="微软雅黑" w:hint="eastAsia"/>
                <w:lang w:eastAsia="zh-CN"/>
              </w:rPr>
              <w:t>Moderator</w:t>
            </w:r>
          </w:p>
        </w:tc>
        <w:tc>
          <w:tcPr>
            <w:tcW w:w="7677" w:type="dxa"/>
          </w:tcPr>
          <w:p w14:paraId="31B8ED11" w14:textId="77777777" w:rsidR="00ED132E" w:rsidRDefault="00805BAE">
            <w:pPr>
              <w:rPr>
                <w:rFonts w:eastAsia="微软雅黑"/>
                <w:lang w:val="en-GB" w:eastAsia="zh-CN"/>
              </w:rPr>
            </w:pPr>
            <w:r>
              <w:rPr>
                <w:rFonts w:eastAsia="微软雅黑" w:hint="eastAsia"/>
                <w:lang w:val="en-GB" w:eastAsia="zh-CN"/>
              </w:rPr>
              <w:t>It is difficult to decide whether UL transmission is allowed or not in SSB symbols. RAN4 inputs would be very helpful to make progress, as proposed by some companies.</w:t>
            </w:r>
          </w:p>
        </w:tc>
      </w:tr>
      <w:tr w:rsidR="00ED132E" w14:paraId="7A50D58C" w14:textId="77777777">
        <w:tc>
          <w:tcPr>
            <w:tcW w:w="1383" w:type="dxa"/>
            <w:tcBorders>
              <w:top w:val="single" w:sz="4" w:space="0" w:color="000000"/>
              <w:left w:val="single" w:sz="4" w:space="0" w:color="000000"/>
              <w:bottom w:val="single" w:sz="4" w:space="0" w:color="000000"/>
              <w:right w:val="single" w:sz="4" w:space="0" w:color="000000"/>
            </w:tcBorders>
          </w:tcPr>
          <w:p w14:paraId="1C173816" w14:textId="77777777" w:rsidR="00ED132E" w:rsidRDefault="00805BAE">
            <w:pPr>
              <w:jc w:val="center"/>
              <w:rPr>
                <w:rFonts w:eastAsia="微软雅黑"/>
                <w:lang w:eastAsia="zh-CN"/>
              </w:rPr>
            </w:pPr>
            <w:r>
              <w:rPr>
                <w:rFonts w:eastAsia="微软雅黑"/>
                <w:lang w:eastAsia="zh-CN"/>
              </w:rPr>
              <w:t>Spreadtrum</w:t>
            </w:r>
          </w:p>
        </w:tc>
        <w:tc>
          <w:tcPr>
            <w:tcW w:w="7677" w:type="dxa"/>
            <w:tcBorders>
              <w:top w:val="single" w:sz="4" w:space="0" w:color="000000"/>
              <w:left w:val="single" w:sz="4" w:space="0" w:color="000000"/>
              <w:bottom w:val="single" w:sz="4" w:space="0" w:color="000000"/>
              <w:right w:val="single" w:sz="4" w:space="0" w:color="000000"/>
            </w:tcBorders>
          </w:tcPr>
          <w:p w14:paraId="41CF616F" w14:textId="77777777" w:rsidR="00ED132E" w:rsidRDefault="00805BAE">
            <w:pPr>
              <w:rPr>
                <w:rFonts w:eastAsia="宋体"/>
              </w:rPr>
            </w:pPr>
            <w:r>
              <w:rPr>
                <w:rFonts w:eastAsia="宋体"/>
              </w:rPr>
              <w:t xml:space="preserve">For collision Case 5, we support </w:t>
            </w:r>
            <w:r>
              <w:rPr>
                <w:rFonts w:eastAsia="宋体" w:hint="eastAsia"/>
                <w:lang w:eastAsia="zh-CN"/>
              </w:rPr>
              <w:t>r</w:t>
            </w:r>
            <w:r>
              <w:rPr>
                <w:rFonts w:eastAsia="宋体"/>
              </w:rPr>
              <w:t>e-use the existing collision handling principles for NR TDD that SSB is prioritized over configured/ dynamically scheduled UL transmission.</w:t>
            </w:r>
          </w:p>
          <w:p w14:paraId="4BD9B711" w14:textId="77777777" w:rsidR="00ED132E" w:rsidRDefault="00805BAE">
            <w:pPr>
              <w:rPr>
                <w:rFonts w:eastAsia="微软雅黑"/>
                <w:lang w:eastAsia="zh-CN"/>
              </w:rPr>
            </w:pPr>
            <w:r>
              <w:rPr>
                <w:rFonts w:eastAsia="宋体"/>
              </w:rPr>
              <w:t xml:space="preserve">Given the wide divergence of views on collision Case 5, we can also support sending LS to </w:t>
            </w:r>
            <w:r>
              <w:rPr>
                <w:rFonts w:eastAsia="宋体"/>
              </w:rPr>
              <w:lastRenderedPageBreak/>
              <w:t>RAN4 if it is majority view.</w:t>
            </w:r>
          </w:p>
        </w:tc>
      </w:tr>
      <w:tr w:rsidR="00ED132E" w14:paraId="173FB187" w14:textId="77777777">
        <w:tc>
          <w:tcPr>
            <w:tcW w:w="1383" w:type="dxa"/>
            <w:tcBorders>
              <w:top w:val="single" w:sz="4" w:space="0" w:color="000000"/>
              <w:left w:val="single" w:sz="4" w:space="0" w:color="000000"/>
              <w:bottom w:val="single" w:sz="4" w:space="0" w:color="000000"/>
              <w:right w:val="single" w:sz="4" w:space="0" w:color="000000"/>
            </w:tcBorders>
          </w:tcPr>
          <w:p w14:paraId="0A1D5BEA" w14:textId="77777777" w:rsidR="00ED132E" w:rsidRDefault="00805BAE">
            <w:pPr>
              <w:jc w:val="center"/>
              <w:rPr>
                <w:rFonts w:eastAsia="微软雅黑"/>
              </w:rPr>
            </w:pPr>
            <w:r>
              <w:rPr>
                <w:rFonts w:eastAsia="微软雅黑"/>
                <w:lang w:eastAsia="zh-CN"/>
              </w:rPr>
              <w:lastRenderedPageBreak/>
              <w:t>Sony</w:t>
            </w:r>
          </w:p>
        </w:tc>
        <w:tc>
          <w:tcPr>
            <w:tcW w:w="7677" w:type="dxa"/>
            <w:tcBorders>
              <w:top w:val="single" w:sz="4" w:space="0" w:color="000000"/>
              <w:left w:val="single" w:sz="4" w:space="0" w:color="000000"/>
              <w:bottom w:val="single" w:sz="4" w:space="0" w:color="000000"/>
              <w:right w:val="single" w:sz="4" w:space="0" w:color="000000"/>
            </w:tcBorders>
          </w:tcPr>
          <w:p w14:paraId="235BE3D2" w14:textId="77777777" w:rsidR="00ED132E" w:rsidRDefault="00805BAE">
            <w:pPr>
              <w:rPr>
                <w:rFonts w:eastAsiaTheme="minorEastAsia"/>
              </w:rPr>
            </w:pPr>
            <w:r>
              <w:rPr>
                <w:rFonts w:eastAsia="微软雅黑"/>
                <w:lang w:eastAsia="zh-CN"/>
              </w:rPr>
              <w:t xml:space="preserve">Why is </w:t>
            </w:r>
            <w:proofErr w:type="gramStart"/>
            <w:r>
              <w:rPr>
                <w:rFonts w:eastAsia="微软雅黑"/>
                <w:lang w:eastAsia="zh-CN"/>
              </w:rPr>
              <w:t>this a</w:t>
            </w:r>
            <w:proofErr w:type="gramEnd"/>
            <w:r>
              <w:rPr>
                <w:rFonts w:eastAsia="微软雅黑"/>
                <w:lang w:eastAsia="zh-CN"/>
              </w:rPr>
              <w:t xml:space="preserve"> RAN4 issue?  We think this can be sorted in RAN1.</w:t>
            </w:r>
          </w:p>
        </w:tc>
      </w:tr>
      <w:tr w:rsidR="00DE4FB0" w14:paraId="62DA415F" w14:textId="77777777">
        <w:tc>
          <w:tcPr>
            <w:tcW w:w="1383" w:type="dxa"/>
            <w:tcBorders>
              <w:top w:val="single" w:sz="4" w:space="0" w:color="000000"/>
              <w:left w:val="single" w:sz="4" w:space="0" w:color="000000"/>
              <w:bottom w:val="single" w:sz="4" w:space="0" w:color="000000"/>
              <w:right w:val="single" w:sz="4" w:space="0" w:color="000000"/>
            </w:tcBorders>
          </w:tcPr>
          <w:p w14:paraId="018A5167" w14:textId="3FB9D809" w:rsidR="00DE4FB0" w:rsidRDefault="00DE4FB0" w:rsidP="00DE4FB0">
            <w:pPr>
              <w:jc w:val="center"/>
              <w:rPr>
                <w:rFonts w:eastAsia="Malgun Gothic"/>
                <w:lang w:eastAsia="ko-KR"/>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57A1996D" w14:textId="77777777" w:rsidR="00DE4FB0" w:rsidRDefault="00DE4FB0" w:rsidP="00DE4FB0">
            <w:pPr>
              <w:rPr>
                <w:rFonts w:eastAsia="微软雅黑"/>
                <w:lang w:eastAsia="zh-CN"/>
              </w:rPr>
            </w:pPr>
            <w:r>
              <w:rPr>
                <w:rFonts w:eastAsia="微软雅黑" w:hint="eastAsia"/>
                <w:lang w:eastAsia="zh-CN"/>
              </w:rPr>
              <w:t>W</w:t>
            </w:r>
            <w:r>
              <w:rPr>
                <w:rFonts w:eastAsia="微软雅黑"/>
                <w:lang w:eastAsia="zh-CN"/>
              </w:rPr>
              <w:t xml:space="preserve">e are fine to send LS to RAN4. But it’s better to add more view/analysis from RAN1 </w:t>
            </w:r>
            <w:proofErr w:type="spellStart"/>
            <w:r>
              <w:rPr>
                <w:rFonts w:eastAsia="微软雅黑"/>
                <w:lang w:eastAsia="zh-CN"/>
              </w:rPr>
              <w:t>perspetive</w:t>
            </w:r>
            <w:proofErr w:type="spellEnd"/>
            <w:r>
              <w:rPr>
                <w:rFonts w:eastAsia="微软雅黑"/>
                <w:lang w:eastAsia="zh-CN"/>
              </w:rPr>
              <w:t xml:space="preserve">, e.g., at least include the following from TR. </w:t>
            </w:r>
          </w:p>
          <w:p w14:paraId="6D87C15D" w14:textId="77777777" w:rsidR="00DE4FB0" w:rsidRPr="002E2831" w:rsidRDefault="00DE4FB0" w:rsidP="00DE4FB0">
            <w:pPr>
              <w:rPr>
                <w:rFonts w:eastAsia="微软雅黑"/>
                <w:lang w:eastAsia="zh-CN"/>
              </w:rPr>
            </w:pPr>
          </w:p>
          <w:p w14:paraId="0C11F3AA" w14:textId="77777777" w:rsidR="00DE4FB0" w:rsidRPr="00786C5C" w:rsidRDefault="00DE4FB0" w:rsidP="00DE4FB0">
            <w:pPr>
              <w:spacing w:after="0" w:line="240" w:lineRule="auto"/>
              <w:jc w:val="left"/>
              <w:rPr>
                <w:rFonts w:ascii="Times" w:hAnsi="Times"/>
                <w:i/>
                <w:lang w:eastAsia="zh-CN"/>
              </w:rPr>
            </w:pPr>
            <w:r>
              <w:rPr>
                <w:rFonts w:ascii="Times" w:eastAsia="Malgun Gothic" w:hAnsi="Times"/>
                <w:i/>
                <w:lang w:eastAsia="zh-CN"/>
              </w:rPr>
              <w:t>“</w:t>
            </w:r>
            <w:r w:rsidRPr="00786C5C">
              <w:rPr>
                <w:rFonts w:ascii="Times" w:eastAsia="Malgun Gothic" w:hAnsi="Times" w:hint="eastAsia"/>
                <w:i/>
                <w:lang w:eastAsia="zh-CN"/>
              </w:rPr>
              <w:t xml:space="preserve">If </w:t>
            </w:r>
            <w:r w:rsidRPr="00786C5C">
              <w:rPr>
                <w:rFonts w:ascii="Times" w:eastAsia="Malgun Gothic" w:hAnsi="Times" w:cs="Times" w:hint="eastAsia"/>
                <w:i/>
              </w:rPr>
              <w:t>SBFD-aware UE</w:t>
            </w:r>
            <w:r w:rsidRPr="00786C5C">
              <w:rPr>
                <w:rFonts w:ascii="Times" w:eastAsia="Malgun Gothic" w:hAnsi="Times" w:cs="Times" w:hint="eastAsia"/>
                <w:i/>
                <w:lang w:eastAsia="zh-CN"/>
              </w:rPr>
              <w:t>s</w:t>
            </w:r>
            <w:r w:rsidRPr="00786C5C">
              <w:rPr>
                <w:rFonts w:ascii="Times" w:eastAsia="Malgun Gothic" w:hAnsi="Times" w:cs="Times" w:hint="eastAsia"/>
                <w:i/>
              </w:rPr>
              <w:t xml:space="preserve"> </w:t>
            </w:r>
            <w:r w:rsidRPr="00786C5C">
              <w:rPr>
                <w:rFonts w:ascii="Times" w:eastAsia="Malgun Gothic" w:hAnsi="Times" w:cs="Times" w:hint="eastAsia"/>
                <w:i/>
                <w:lang w:eastAsia="zh-CN"/>
              </w:rPr>
              <w:t>are</w:t>
            </w:r>
            <w:r w:rsidRPr="00786C5C">
              <w:rPr>
                <w:rFonts w:ascii="Times" w:eastAsia="Malgun Gothic" w:hAnsi="Times" w:cs="Times" w:hint="eastAsia"/>
                <w:i/>
              </w:rPr>
              <w:t xml:space="preserve"> not allowed to </w:t>
            </w:r>
            <w:r w:rsidRPr="00786C5C">
              <w:rPr>
                <w:rFonts w:ascii="Times" w:hAnsi="Times"/>
                <w:i/>
              </w:rPr>
              <w:t xml:space="preserve">transmit in the SSB symbol but </w:t>
            </w:r>
            <w:r w:rsidRPr="00786C5C">
              <w:rPr>
                <w:rFonts w:ascii="Times" w:hAnsi="Times" w:hint="eastAsia"/>
                <w:i/>
              </w:rPr>
              <w:t xml:space="preserve">is </w:t>
            </w:r>
            <w:r w:rsidRPr="00786C5C">
              <w:rPr>
                <w:rFonts w:ascii="Times" w:hAnsi="Times"/>
                <w:i/>
              </w:rPr>
              <w:t>allowed</w:t>
            </w:r>
            <w:r w:rsidRPr="00786C5C">
              <w:rPr>
                <w:rFonts w:ascii="Times" w:hAnsi="Times" w:hint="eastAsia"/>
                <w:i/>
              </w:rPr>
              <w:t xml:space="preserve"> to</w:t>
            </w:r>
            <w:r w:rsidRPr="00786C5C">
              <w:rPr>
                <w:rFonts w:ascii="Times" w:hAnsi="Times"/>
                <w:i/>
              </w:rPr>
              <w:t xml:space="preserve"> receive within the DL BWP in the SSB symbol</w:t>
            </w:r>
            <w:r w:rsidRPr="00786C5C">
              <w:rPr>
                <w:rFonts w:ascii="Times" w:hAnsi="Times" w:hint="eastAsia"/>
                <w:i/>
                <w:lang w:eastAsia="zh-CN"/>
              </w:rPr>
              <w:t xml:space="preserve">, </w:t>
            </w:r>
            <w:r w:rsidRPr="00786C5C">
              <w:rPr>
                <w:rFonts w:ascii="Times" w:hAnsi="Times" w:hint="eastAsia"/>
                <w:i/>
              </w:rPr>
              <w:t xml:space="preserve">negative impact on SSB detection and measurement </w:t>
            </w:r>
            <w:r w:rsidRPr="00786C5C">
              <w:rPr>
                <w:rFonts w:ascii="Times" w:hAnsi="Times" w:hint="eastAsia"/>
                <w:i/>
                <w:lang w:eastAsia="zh-CN"/>
              </w:rPr>
              <w:t xml:space="preserve">can be avoided but </w:t>
            </w:r>
            <w:r w:rsidRPr="00786C5C">
              <w:rPr>
                <w:rFonts w:ascii="Times" w:eastAsia="Malgun Gothic" w:hAnsi="Times" w:hint="eastAsia"/>
                <w:i/>
                <w:lang w:eastAsia="zh-CN"/>
              </w:rPr>
              <w:t>UL</w:t>
            </w:r>
            <w:r w:rsidRPr="00786C5C">
              <w:rPr>
                <w:rFonts w:ascii="Times" w:eastAsia="Malgun Gothic" w:hAnsi="Times"/>
                <w:i/>
              </w:rPr>
              <w:t xml:space="preserve"> performance </w:t>
            </w:r>
            <w:r w:rsidRPr="00786C5C">
              <w:rPr>
                <w:rFonts w:ascii="Times" w:eastAsia="Malgun Gothic" w:hAnsi="Times" w:hint="eastAsia"/>
                <w:i/>
                <w:lang w:eastAsia="zh-CN"/>
              </w:rPr>
              <w:t xml:space="preserve">may be degraded </w:t>
            </w:r>
            <w:r w:rsidRPr="00786C5C">
              <w:rPr>
                <w:rFonts w:ascii="Times" w:eastAsia="Malgun Gothic" w:hAnsi="Times"/>
                <w:i/>
              </w:rPr>
              <w:t>due to</w:t>
            </w:r>
            <w:r w:rsidRPr="00786C5C">
              <w:rPr>
                <w:rFonts w:ascii="Times" w:eastAsia="Malgun Gothic" w:hAnsi="Times" w:hint="eastAsia"/>
                <w:i/>
              </w:rPr>
              <w:t xml:space="preserve"> fewer UL opportunities</w:t>
            </w:r>
            <w:r w:rsidRPr="00786C5C">
              <w:rPr>
                <w:rFonts w:ascii="Times" w:eastAsia="Malgun Gothic" w:hAnsi="Times" w:hint="eastAsia"/>
                <w:i/>
                <w:lang w:eastAsia="zh-CN"/>
              </w:rPr>
              <w:t>.</w:t>
            </w:r>
          </w:p>
          <w:p w14:paraId="3261893A" w14:textId="27BD835F" w:rsidR="00DE4FB0" w:rsidRDefault="00DE4FB0" w:rsidP="00DE4FB0">
            <w:pPr>
              <w:rPr>
                <w:rFonts w:eastAsia="Malgun Gothic"/>
                <w:lang w:eastAsia="ko-KR"/>
              </w:rPr>
            </w:pPr>
            <w:r w:rsidRPr="00786C5C">
              <w:rPr>
                <w:rFonts w:ascii="Times" w:hAnsi="Times" w:hint="eastAsia"/>
                <w:i/>
                <w:lang w:eastAsia="zh-CN"/>
              </w:rPr>
              <w:t xml:space="preserve">If SBFD-aware </w:t>
            </w:r>
            <w:r w:rsidRPr="00786C5C">
              <w:rPr>
                <w:rFonts w:ascii="Times" w:hAnsi="Times" w:hint="eastAsia"/>
                <w:i/>
              </w:rPr>
              <w:t>UE</w:t>
            </w:r>
            <w:r w:rsidRPr="00786C5C">
              <w:rPr>
                <w:rFonts w:ascii="Times" w:eastAsia="Malgun Gothic" w:hAnsi="Times" w:cs="Times" w:hint="eastAsia"/>
                <w:i/>
              </w:rPr>
              <w:t xml:space="preserve"> </w:t>
            </w:r>
            <w:r w:rsidRPr="00786C5C">
              <w:rPr>
                <w:rFonts w:ascii="Times" w:hAnsi="Times" w:hint="eastAsia"/>
                <w:i/>
              </w:rPr>
              <w:t>is allowed to</w:t>
            </w:r>
            <w:r w:rsidRPr="00786C5C">
              <w:rPr>
                <w:rFonts w:ascii="Times" w:eastAsia="Malgun Gothic" w:hAnsi="Times" w:cs="Times" w:hint="eastAsia"/>
                <w:i/>
              </w:rPr>
              <w:t xml:space="preserve"> </w:t>
            </w:r>
            <w:r w:rsidRPr="00786C5C">
              <w:rPr>
                <w:rFonts w:ascii="Times" w:hAnsi="Times"/>
                <w:i/>
              </w:rPr>
              <w:t>transmit in the SSB symbol</w:t>
            </w:r>
            <w:r w:rsidRPr="00786C5C">
              <w:rPr>
                <w:rFonts w:ascii="Times" w:hAnsi="Times" w:hint="eastAsia"/>
                <w:i/>
                <w:lang w:eastAsia="zh-CN"/>
              </w:rPr>
              <w:t>, the UE</w:t>
            </w:r>
            <w:r w:rsidRPr="00786C5C">
              <w:rPr>
                <w:rFonts w:ascii="Times" w:hAnsi="Times" w:hint="eastAsia"/>
                <w:i/>
              </w:rPr>
              <w:t xml:space="preserve"> may only transmit UL</w:t>
            </w:r>
            <w:r w:rsidRPr="00786C5C">
              <w:rPr>
                <w:rFonts w:ascii="Times" w:hAnsi="Times" w:hint="eastAsia"/>
                <w:i/>
                <w:lang w:eastAsia="zh-CN"/>
              </w:rPr>
              <w:t xml:space="preserve"> in</w:t>
            </w:r>
            <w:r w:rsidRPr="00786C5C">
              <w:rPr>
                <w:rFonts w:ascii="Times" w:hAnsi="Times" w:hint="eastAsia"/>
                <w:i/>
              </w:rPr>
              <w:t xml:space="preserve"> an UL subband depending on gNB scheduling, configuration</w:t>
            </w:r>
            <w:r w:rsidRPr="00786C5C">
              <w:rPr>
                <w:rFonts w:ascii="Times" w:hAnsi="Times" w:hint="eastAsia"/>
                <w:i/>
                <w:lang w:eastAsia="zh-CN"/>
              </w:rPr>
              <w:t>, UE measurement</w:t>
            </w:r>
            <w:r w:rsidRPr="00786C5C">
              <w:rPr>
                <w:rFonts w:ascii="Times" w:hAnsi="Times" w:hint="eastAsia"/>
                <w:i/>
              </w:rPr>
              <w:t xml:space="preserve"> or priority rule.</w:t>
            </w:r>
            <w:r w:rsidRPr="00786C5C">
              <w:rPr>
                <w:rFonts w:ascii="Times" w:hAnsi="Times" w:hint="eastAsia"/>
                <w:i/>
                <w:lang w:eastAsia="zh-CN"/>
              </w:rPr>
              <w:t xml:space="preserve"> There may be negative impact on SSB detection and measurement if the SBFD-aware UE is requested to transmit in the SSB symbol.</w:t>
            </w:r>
            <w:r>
              <w:rPr>
                <w:rFonts w:ascii="Times" w:hAnsi="Times"/>
                <w:i/>
                <w:lang w:eastAsia="zh-CN"/>
              </w:rPr>
              <w:t>”</w:t>
            </w:r>
          </w:p>
        </w:tc>
      </w:tr>
      <w:tr w:rsidR="004074A7" w14:paraId="3B4C1A19" w14:textId="77777777">
        <w:tc>
          <w:tcPr>
            <w:tcW w:w="1383" w:type="dxa"/>
            <w:tcBorders>
              <w:top w:val="single" w:sz="4" w:space="0" w:color="000000"/>
              <w:left w:val="single" w:sz="4" w:space="0" w:color="000000"/>
              <w:bottom w:val="single" w:sz="4" w:space="0" w:color="000000"/>
              <w:right w:val="single" w:sz="4" w:space="0" w:color="000000"/>
            </w:tcBorders>
          </w:tcPr>
          <w:p w14:paraId="6A0AD3E8" w14:textId="17332331" w:rsidR="004074A7" w:rsidRPr="004074A7" w:rsidRDefault="004074A7" w:rsidP="004074A7">
            <w:pPr>
              <w:jc w:val="center"/>
              <w:rPr>
                <w:rFonts w:eastAsia="微软雅黑"/>
              </w:rPr>
            </w:pPr>
            <w:r w:rsidRPr="004074A7">
              <w:rPr>
                <w:rFonts w:eastAsia="Malgun Gothic" w:hint="eastAsia"/>
                <w:lang w:eastAsia="ko-KR"/>
              </w:rPr>
              <w:t>LGE</w:t>
            </w:r>
          </w:p>
        </w:tc>
        <w:tc>
          <w:tcPr>
            <w:tcW w:w="7677" w:type="dxa"/>
            <w:tcBorders>
              <w:top w:val="single" w:sz="4" w:space="0" w:color="000000"/>
              <w:left w:val="single" w:sz="4" w:space="0" w:color="000000"/>
              <w:bottom w:val="single" w:sz="4" w:space="0" w:color="000000"/>
              <w:right w:val="single" w:sz="4" w:space="0" w:color="000000"/>
            </w:tcBorders>
          </w:tcPr>
          <w:p w14:paraId="3C704D23" w14:textId="1FD9D9BB" w:rsidR="004074A7" w:rsidRPr="004074A7" w:rsidRDefault="004074A7" w:rsidP="004074A7">
            <w:pPr>
              <w:rPr>
                <w:rFonts w:eastAsiaTheme="minorEastAsia"/>
                <w:lang w:eastAsia="zh-CN"/>
              </w:rPr>
            </w:pPr>
            <w:proofErr w:type="spellStart"/>
            <w:r w:rsidRPr="004074A7">
              <w:rPr>
                <w:rFonts w:eastAsia="Malgun Gothic"/>
                <w:lang w:eastAsia="ko-KR"/>
              </w:rPr>
              <w:t>O</w:t>
            </w:r>
            <w:r w:rsidRPr="004074A7">
              <w:rPr>
                <w:rFonts w:eastAsia="Malgun Gothic" w:hint="eastAsia"/>
                <w:lang w:eastAsia="ko-KR"/>
              </w:rPr>
              <w:t>mmting</w:t>
            </w:r>
            <w:proofErr w:type="spellEnd"/>
            <w:r w:rsidRPr="004074A7">
              <w:rPr>
                <w:rFonts w:eastAsia="Malgun Gothic" w:hint="eastAsia"/>
                <w:lang w:eastAsia="ko-KR"/>
              </w:rPr>
              <w:t xml:space="preserve"> SSB reception is allowed for SBFD-aware UE to transmit UL signal/channel, but it is to impact on RRM/RLM/BFR. It is good to ask to RAN4 about the accuracy impact. </w:t>
            </w:r>
          </w:p>
        </w:tc>
      </w:tr>
      <w:tr w:rsidR="009F5329" w14:paraId="04663A91" w14:textId="77777777">
        <w:tc>
          <w:tcPr>
            <w:tcW w:w="1383" w:type="dxa"/>
            <w:tcBorders>
              <w:top w:val="single" w:sz="4" w:space="0" w:color="000000"/>
              <w:left w:val="single" w:sz="4" w:space="0" w:color="000000"/>
              <w:bottom w:val="single" w:sz="4" w:space="0" w:color="000000"/>
              <w:right w:val="single" w:sz="4" w:space="0" w:color="000000"/>
            </w:tcBorders>
          </w:tcPr>
          <w:p w14:paraId="7191F783" w14:textId="59298A7F" w:rsidR="009F5329" w:rsidRDefault="009F5329" w:rsidP="009F5329">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29B31297" w14:textId="77777777" w:rsidR="009F5329" w:rsidRDefault="009F5329" w:rsidP="009F5329">
            <w:pPr>
              <w:rPr>
                <w:rFonts w:eastAsia="微软雅黑"/>
                <w:lang w:eastAsia="zh-CN"/>
              </w:rPr>
            </w:pPr>
            <w:r>
              <w:rPr>
                <w:rFonts w:eastAsia="微软雅黑"/>
                <w:lang w:eastAsia="zh-CN"/>
              </w:rPr>
              <w:t xml:space="preserve">RAN1 should first discuss the SSBs of the serving cell. We shouldn’t open-up the scope for SSB-based RRM measurements. In additions, UE utilizes SSBs for other UE </w:t>
            </w:r>
            <w:proofErr w:type="spellStart"/>
            <w:r>
              <w:rPr>
                <w:rFonts w:eastAsia="微软雅黑"/>
                <w:lang w:eastAsia="zh-CN"/>
              </w:rPr>
              <w:t>procuedures</w:t>
            </w:r>
            <w:proofErr w:type="spellEnd"/>
            <w:r>
              <w:rPr>
                <w:rFonts w:eastAsia="微软雅黑"/>
                <w:lang w:eastAsia="zh-CN"/>
              </w:rPr>
              <w:t xml:space="preserve">, </w:t>
            </w:r>
            <w:proofErr w:type="spellStart"/>
            <w:r>
              <w:rPr>
                <w:rFonts w:eastAsia="微软雅黑"/>
                <w:lang w:eastAsia="zh-CN"/>
              </w:rPr>
              <w:t>e.g</w:t>
            </w:r>
            <w:proofErr w:type="spellEnd"/>
            <w:r>
              <w:rPr>
                <w:rFonts w:eastAsia="微软雅黑"/>
                <w:lang w:eastAsia="zh-CN"/>
              </w:rPr>
              <w:t xml:space="preserve"> </w:t>
            </w:r>
            <w:proofErr w:type="spellStart"/>
            <w:r>
              <w:rPr>
                <w:rFonts w:eastAsia="微软雅黑"/>
                <w:lang w:eastAsia="zh-CN"/>
              </w:rPr>
              <w:t>traking</w:t>
            </w:r>
            <w:proofErr w:type="spellEnd"/>
            <w:r>
              <w:rPr>
                <w:rFonts w:eastAsia="微软雅黑"/>
                <w:lang w:eastAsia="zh-CN"/>
              </w:rPr>
              <w:t xml:space="preserve">, QCL assumption, etc. </w:t>
            </w:r>
          </w:p>
          <w:p w14:paraId="55DCE646" w14:textId="77777777" w:rsidR="009F5329" w:rsidRDefault="009F5329" w:rsidP="009F5329">
            <w:pPr>
              <w:rPr>
                <w:rFonts w:eastAsia="微软雅黑"/>
                <w:lang w:eastAsia="zh-CN"/>
              </w:rPr>
            </w:pPr>
          </w:p>
          <w:tbl>
            <w:tblPr>
              <w:tblStyle w:val="af0"/>
              <w:tblW w:w="0" w:type="auto"/>
              <w:tblLook w:val="04A0" w:firstRow="1" w:lastRow="0" w:firstColumn="1" w:lastColumn="0" w:noHBand="0" w:noVBand="1"/>
            </w:tblPr>
            <w:tblGrid>
              <w:gridCol w:w="7446"/>
            </w:tblGrid>
            <w:tr w:rsidR="009F5329" w14:paraId="03F6B707" w14:textId="77777777" w:rsidTr="006F09A2">
              <w:tc>
                <w:tcPr>
                  <w:tcW w:w="7446" w:type="dxa"/>
                </w:tcPr>
                <w:p w14:paraId="167AE6D8" w14:textId="77777777" w:rsidR="009F5329" w:rsidRDefault="009F5329" w:rsidP="009F5329">
                  <w:pPr>
                    <w:rPr>
                      <w:rFonts w:eastAsia="微软雅黑"/>
                      <w:lang w:eastAsia="zh-CN"/>
                    </w:rPr>
                  </w:pPr>
                  <w:r>
                    <w:rPr>
                      <w:rFonts w:eastAsiaTheme="minorEastAsia" w:hint="eastAsia"/>
                      <w:lang w:eastAsia="zh-CN"/>
                    </w:rPr>
                    <w:t xml:space="preserve">RAN1 respectfully asks RAN4 to provide feedback on </w:t>
                  </w:r>
                  <w:r w:rsidRPr="006C1FFF">
                    <w:rPr>
                      <w:rFonts w:eastAsiaTheme="minorEastAsia" w:hint="eastAsia"/>
                      <w:strike/>
                      <w:color w:val="FF0000"/>
                      <w:lang w:eastAsia="zh-CN"/>
                    </w:rPr>
                    <w:t xml:space="preserve">the </w:t>
                  </w:r>
                  <w:r w:rsidRPr="006C1FFF">
                    <w:rPr>
                      <w:strike/>
                      <w:color w:val="FF0000"/>
                    </w:rPr>
                    <w:t>possibility and</w:t>
                  </w:r>
                  <w:r w:rsidRPr="006C1FFF">
                    <w:rPr>
                      <w:color w:val="FF0000"/>
                    </w:rPr>
                    <w:t xml:space="preserve"> </w:t>
                  </w:r>
                  <w:r w:rsidRPr="00AA25C9">
                    <w:t xml:space="preserve">impact on </w:t>
                  </w:r>
                  <w:r>
                    <w:t xml:space="preserve">UE procedures and timeline </w:t>
                  </w:r>
                  <w:r w:rsidRPr="006C1FFF">
                    <w:rPr>
                      <w:strike/>
                      <w:color w:val="FF0000"/>
                    </w:rPr>
                    <w:t>RRM/RLM/BFR</w:t>
                  </w:r>
                  <w:r w:rsidRPr="006C1FFF">
                    <w:rPr>
                      <w:color w:val="FF0000"/>
                    </w:rPr>
                    <w:t xml:space="preserve"> </w:t>
                  </w:r>
                  <w:r w:rsidRPr="00AA25C9">
                    <w:t xml:space="preserve">if SBFD aware UEs </w:t>
                  </w:r>
                  <w:r w:rsidRPr="006C1FFF">
                    <w:rPr>
                      <w:color w:val="FF0000"/>
                    </w:rPr>
                    <w:t>skips serving cell SSB</w:t>
                  </w:r>
                  <w:r>
                    <w:rPr>
                      <w:color w:val="FF0000"/>
                    </w:rPr>
                    <w:t>s</w:t>
                  </w:r>
                  <w:r w:rsidRPr="006C1FFF">
                    <w:rPr>
                      <w:color w:val="FF0000"/>
                    </w:rPr>
                    <w:t xml:space="preserve"> reception</w:t>
                  </w:r>
                  <w:r>
                    <w:t xml:space="preserve"> in SBFD symbols to </w:t>
                  </w:r>
                  <w:r w:rsidRPr="006C1FFF">
                    <w:rPr>
                      <w:strike/>
                      <w:color w:val="FF0000"/>
                    </w:rPr>
                    <w:t>are allowed to occasionally</w:t>
                  </w:r>
                  <w:r w:rsidRPr="006C1FFF">
                    <w:rPr>
                      <w:color w:val="FF0000"/>
                    </w:rPr>
                    <w:t xml:space="preserve"> </w:t>
                  </w:r>
                  <w:r w:rsidRPr="00AA25C9">
                    <w:t>prioritize UL transmissions over SSB reception.</w:t>
                  </w:r>
                </w:p>
              </w:tc>
            </w:tr>
          </w:tbl>
          <w:p w14:paraId="2AD830C1" w14:textId="77777777" w:rsidR="009F5329" w:rsidRDefault="009F5329" w:rsidP="009F5329">
            <w:pPr>
              <w:rPr>
                <w:rFonts w:eastAsia="微软雅黑"/>
                <w:lang w:eastAsia="zh-CN"/>
              </w:rPr>
            </w:pPr>
          </w:p>
          <w:p w14:paraId="42D33235" w14:textId="77777777" w:rsidR="009F5329" w:rsidRDefault="009F5329" w:rsidP="009F5329">
            <w:pPr>
              <w:rPr>
                <w:rFonts w:eastAsia="微软雅黑"/>
                <w:lang w:eastAsia="zh-CN"/>
              </w:rPr>
            </w:pPr>
            <w:r>
              <w:rPr>
                <w:rFonts w:eastAsia="微软雅黑"/>
                <w:lang w:eastAsia="zh-CN"/>
              </w:rPr>
              <w:t>In addition, before sending the LS to RAN4, RAN1 should discuss and clarify the followings:</w:t>
            </w:r>
          </w:p>
          <w:p w14:paraId="3B39E9C8" w14:textId="77777777" w:rsidR="009F5329" w:rsidRDefault="009F5329" w:rsidP="009F5329">
            <w:pPr>
              <w:pStyle w:val="a"/>
              <w:numPr>
                <w:ilvl w:val="0"/>
                <w:numId w:val="80"/>
              </w:numPr>
              <w:tabs>
                <w:tab w:val="left" w:pos="0"/>
              </w:tabs>
            </w:pPr>
            <w:r>
              <w:t xml:space="preserve">Which SSB are referred to (e.g. only SSB of serving cells, or </w:t>
            </w:r>
            <w:proofErr w:type="spellStart"/>
            <w:r>
              <w:t>neighbing</w:t>
            </w:r>
            <w:proofErr w:type="spellEnd"/>
            <w:r>
              <w:t xml:space="preserve"> cells SSB </w:t>
            </w:r>
            <w:proofErr w:type="spellStart"/>
            <w:r>
              <w:t>measuremetns</w:t>
            </w:r>
            <w:proofErr w:type="spellEnd"/>
            <w:r>
              <w:t xml:space="preserve"> as well).</w:t>
            </w:r>
          </w:p>
          <w:p w14:paraId="37CA5EEB" w14:textId="77777777" w:rsidR="009F5329" w:rsidRDefault="009F5329" w:rsidP="009F5329">
            <w:pPr>
              <w:pStyle w:val="a"/>
              <w:numPr>
                <w:ilvl w:val="0"/>
                <w:numId w:val="80"/>
              </w:numPr>
              <w:tabs>
                <w:tab w:val="left" w:pos="0"/>
              </w:tabs>
            </w:pPr>
            <w:r>
              <w:t>Whether SSBs are only confined in the DL subband or not.</w:t>
            </w:r>
          </w:p>
          <w:p w14:paraId="69A83F3A" w14:textId="77777777" w:rsidR="009F5329" w:rsidRDefault="009F5329" w:rsidP="009F5329">
            <w:pPr>
              <w:pStyle w:val="a"/>
              <w:numPr>
                <w:ilvl w:val="0"/>
                <w:numId w:val="80"/>
              </w:numPr>
              <w:tabs>
                <w:tab w:val="left" w:pos="0"/>
              </w:tabs>
            </w:pPr>
            <w:proofErr w:type="spellStart"/>
            <w:r>
              <w:t>Mechanmis</w:t>
            </w:r>
            <w:proofErr w:type="spellEnd"/>
            <w:r>
              <w:t>/framework of which SSBs are allowed to be protected/</w:t>
            </w:r>
            <w:proofErr w:type="spellStart"/>
            <w:r>
              <w:t>priotirzied</w:t>
            </w:r>
            <w:proofErr w:type="spellEnd"/>
            <w:r>
              <w:t xml:space="preserve">. </w:t>
            </w:r>
          </w:p>
          <w:p w14:paraId="768E7673" w14:textId="77777777" w:rsidR="009F5329" w:rsidRDefault="009F5329" w:rsidP="009F5329">
            <w:pPr>
              <w:pStyle w:val="a"/>
              <w:numPr>
                <w:ilvl w:val="0"/>
                <w:numId w:val="80"/>
              </w:numPr>
              <w:tabs>
                <w:tab w:val="left" w:pos="0"/>
              </w:tabs>
            </w:pPr>
            <w:r>
              <w:t xml:space="preserve">RAN1 Specification impact if UE is allowed to </w:t>
            </w:r>
            <w:proofErr w:type="spellStart"/>
            <w:r>
              <w:t>tranmist</w:t>
            </w:r>
            <w:proofErr w:type="spellEnd"/>
            <w:r>
              <w:t xml:space="preserve"> UL in SSB symbols.</w:t>
            </w:r>
          </w:p>
          <w:p w14:paraId="52630693" w14:textId="77777777" w:rsidR="009F5329" w:rsidRDefault="009F5329" w:rsidP="009F5329">
            <w:pPr>
              <w:pStyle w:val="a"/>
              <w:numPr>
                <w:ilvl w:val="0"/>
                <w:numId w:val="80"/>
              </w:numPr>
              <w:tabs>
                <w:tab w:val="left" w:pos="0"/>
              </w:tabs>
            </w:pPr>
            <w:r>
              <w:t xml:space="preserve">RAN1 </w:t>
            </w:r>
            <w:proofErr w:type="spellStart"/>
            <w:r>
              <w:t>mechanmics</w:t>
            </w:r>
            <w:proofErr w:type="spellEnd"/>
            <w:r>
              <w:t xml:space="preserve"> of triggering UL transmission (e.g. only UL scheduled by DCI).</w:t>
            </w:r>
          </w:p>
          <w:p w14:paraId="07D152E8" w14:textId="77777777" w:rsidR="009F5329" w:rsidRDefault="009F5329" w:rsidP="009F5329">
            <w:pPr>
              <w:rPr>
                <w:rFonts w:eastAsia="微软雅黑"/>
                <w:lang w:eastAsia="zh-CN"/>
              </w:rPr>
            </w:pPr>
          </w:p>
        </w:tc>
      </w:tr>
      <w:tr w:rsidR="00B93990" w14:paraId="5DD400EC" w14:textId="77777777">
        <w:tc>
          <w:tcPr>
            <w:tcW w:w="1383" w:type="dxa"/>
            <w:tcBorders>
              <w:top w:val="single" w:sz="4" w:space="0" w:color="000000"/>
              <w:left w:val="single" w:sz="4" w:space="0" w:color="000000"/>
              <w:bottom w:val="single" w:sz="4" w:space="0" w:color="000000"/>
              <w:right w:val="single" w:sz="4" w:space="0" w:color="000000"/>
            </w:tcBorders>
          </w:tcPr>
          <w:p w14:paraId="60E18D90" w14:textId="77E0A96B" w:rsidR="00B93990" w:rsidRDefault="00B93990" w:rsidP="00B93990">
            <w:pPr>
              <w:jc w:val="center"/>
              <w:rPr>
                <w:rFonts w:eastAsia="微软雅黑"/>
              </w:rPr>
            </w:pPr>
            <w:r>
              <w:rPr>
                <w:rFonts w:eastAsia="微软雅黑"/>
                <w:lang w:eastAsia="zh-CN"/>
              </w:rPr>
              <w:t>Ericsson</w:t>
            </w:r>
          </w:p>
        </w:tc>
        <w:tc>
          <w:tcPr>
            <w:tcW w:w="7677" w:type="dxa"/>
            <w:tcBorders>
              <w:top w:val="single" w:sz="4" w:space="0" w:color="000000"/>
              <w:left w:val="single" w:sz="4" w:space="0" w:color="000000"/>
              <w:bottom w:val="single" w:sz="4" w:space="0" w:color="000000"/>
              <w:right w:val="single" w:sz="4" w:space="0" w:color="000000"/>
            </w:tcBorders>
          </w:tcPr>
          <w:p w14:paraId="4800B2B1" w14:textId="6BF0F34E" w:rsidR="00B93990" w:rsidRDefault="00B93990" w:rsidP="00B93990">
            <w:pPr>
              <w:rPr>
                <w:rFonts w:eastAsia="微软雅黑"/>
              </w:rPr>
            </w:pPr>
            <w:r>
              <w:rPr>
                <w:rFonts w:eastAsia="微软雅黑"/>
                <w:lang w:eastAsia="zh-CN"/>
              </w:rPr>
              <w:t xml:space="preserve">The RAN1 discussion is about whether UL transmissions </w:t>
            </w:r>
            <w:r w:rsidRPr="005B7948">
              <w:rPr>
                <w:rFonts w:eastAsia="微软雅黑"/>
                <w:i/>
                <w:iCs/>
                <w:lang w:eastAsia="zh-CN"/>
              </w:rPr>
              <w:t>can be</w:t>
            </w:r>
            <w:r>
              <w:rPr>
                <w:rFonts w:eastAsia="微软雅黑"/>
                <w:lang w:eastAsia="zh-CN"/>
              </w:rPr>
              <w:t xml:space="preserve"> allowed. RAN1 should also ask under which conditions, according to RAN4, UL transmissions coinciding with SSBs would be feasible. </w:t>
            </w:r>
          </w:p>
        </w:tc>
      </w:tr>
    </w:tbl>
    <w:p w14:paraId="783645BC" w14:textId="77777777" w:rsidR="00ED132E" w:rsidRDefault="00ED132E">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en-US"/>
        </w:rPr>
      </w:pPr>
    </w:p>
    <w:p w14:paraId="551E34BB" w14:textId="77777777" w:rsidR="00ED132E" w:rsidRDefault="00ED132E">
      <w:pPr>
        <w:pStyle w:val="a"/>
        <w:keepNext/>
        <w:numPr>
          <w:ilvl w:val="2"/>
          <w:numId w:val="1"/>
        </w:numPr>
        <w:suppressAutoHyphens/>
        <w:spacing w:before="120" w:after="60" w:line="259" w:lineRule="auto"/>
        <w:outlineLvl w:val="2"/>
        <w:rPr>
          <w:rFonts w:ascii="Arial" w:eastAsia="宋体" w:hAnsi="Arial"/>
          <w:b/>
          <w:vanish/>
          <w:sz w:val="21"/>
          <w:szCs w:val="21"/>
        </w:rPr>
      </w:pPr>
    </w:p>
    <w:p w14:paraId="02D9D875" w14:textId="77777777" w:rsidR="00ED132E" w:rsidRDefault="00ED132E">
      <w:pPr>
        <w:rPr>
          <w:rFonts w:eastAsiaTheme="minorEastAsia"/>
          <w:lang w:val="en-GB" w:eastAsia="zh-CN"/>
        </w:rPr>
      </w:pPr>
    </w:p>
    <w:p w14:paraId="7A51B0E8" w14:textId="77777777" w:rsidR="00ED132E" w:rsidRDefault="00ED132E">
      <w:pPr>
        <w:rPr>
          <w:rFonts w:eastAsiaTheme="minorEastAsia"/>
          <w:lang w:val="en-GB" w:eastAsia="zh-CN"/>
        </w:rPr>
      </w:pPr>
    </w:p>
    <w:p w14:paraId="2AFC9B29" w14:textId="77777777" w:rsidR="00ED132E" w:rsidRDefault="00805BAE">
      <w:pPr>
        <w:pStyle w:val="1"/>
        <w:numPr>
          <w:ilvl w:val="0"/>
          <w:numId w:val="4"/>
        </w:numPr>
        <w:spacing w:before="240"/>
        <w:rPr>
          <w:lang w:val="en-US"/>
        </w:rPr>
      </w:pPr>
      <w:r>
        <w:rPr>
          <w:lang w:val="en-US"/>
        </w:rPr>
        <w:t>Contact person</w:t>
      </w:r>
    </w:p>
    <w:p w14:paraId="37D94D6F" w14:textId="77777777" w:rsidR="00ED132E" w:rsidRDefault="00805BAE">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0"/>
        <w:tblW w:w="9060" w:type="dxa"/>
        <w:tblLook w:val="04A0" w:firstRow="1" w:lastRow="0" w:firstColumn="1" w:lastColumn="0" w:noHBand="0" w:noVBand="1"/>
      </w:tblPr>
      <w:tblGrid>
        <w:gridCol w:w="2130"/>
        <w:gridCol w:w="2872"/>
        <w:gridCol w:w="4058"/>
      </w:tblGrid>
      <w:tr w:rsidR="00ED132E" w14:paraId="42000BB5" w14:textId="77777777">
        <w:tc>
          <w:tcPr>
            <w:tcW w:w="2130" w:type="dxa"/>
            <w:vAlign w:val="center"/>
          </w:tcPr>
          <w:p w14:paraId="267C777D" w14:textId="77777777" w:rsidR="00ED132E" w:rsidRDefault="00805BAE">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1000B9EC" w14:textId="77777777" w:rsidR="00ED132E" w:rsidRDefault="00805BAE">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06E95F77" w14:textId="77777777" w:rsidR="00ED132E" w:rsidRDefault="00805BAE">
            <w:pPr>
              <w:spacing w:after="120"/>
              <w:jc w:val="center"/>
              <w:rPr>
                <w:rFonts w:eastAsiaTheme="minorEastAsia"/>
                <w:b/>
                <w:lang w:val="zh-CN" w:eastAsia="zh-CN"/>
              </w:rPr>
            </w:pPr>
            <w:r>
              <w:rPr>
                <w:rFonts w:eastAsiaTheme="minorEastAsia"/>
                <w:b/>
                <w:lang w:val="zh-CN" w:eastAsia="zh-CN"/>
              </w:rPr>
              <w:t>Email address</w:t>
            </w:r>
          </w:p>
        </w:tc>
      </w:tr>
      <w:tr w:rsidR="00ED132E" w14:paraId="5033B077" w14:textId="77777777">
        <w:tc>
          <w:tcPr>
            <w:tcW w:w="2130" w:type="dxa"/>
            <w:vAlign w:val="center"/>
          </w:tcPr>
          <w:p w14:paraId="16CDF06E" w14:textId="77777777" w:rsidR="00ED132E" w:rsidRDefault="00805BAE">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758D5EFC" w14:textId="77777777" w:rsidR="00ED132E" w:rsidRDefault="00805BAE">
            <w:pPr>
              <w:spacing w:after="120"/>
              <w:jc w:val="center"/>
              <w:rPr>
                <w:rFonts w:eastAsiaTheme="minorEastAsia"/>
                <w:lang w:val="en-GB" w:eastAsia="zh-CN"/>
              </w:rPr>
            </w:pPr>
            <w:r>
              <w:rPr>
                <w:rFonts w:eastAsiaTheme="minorEastAsia"/>
                <w:lang w:val="en-GB" w:eastAsia="zh-CN"/>
              </w:rPr>
              <w:t xml:space="preserve">Ali </w:t>
            </w:r>
            <w:proofErr w:type="spellStart"/>
            <w:r>
              <w:rPr>
                <w:rFonts w:eastAsiaTheme="minorEastAsia"/>
                <w:lang w:val="en-GB" w:eastAsia="zh-CN"/>
              </w:rPr>
              <w:t>Fakoorian</w:t>
            </w:r>
            <w:proofErr w:type="spellEnd"/>
          </w:p>
        </w:tc>
        <w:tc>
          <w:tcPr>
            <w:tcW w:w="4058" w:type="dxa"/>
            <w:vAlign w:val="center"/>
          </w:tcPr>
          <w:p w14:paraId="4B81DE23" w14:textId="77777777" w:rsidR="00ED132E" w:rsidRDefault="006F09A2">
            <w:pPr>
              <w:spacing w:after="120"/>
              <w:jc w:val="center"/>
            </w:pPr>
            <w:hyperlink r:id="rId43">
              <w:r w:rsidR="00805BAE">
                <w:rPr>
                  <w:rStyle w:val="af4"/>
                  <w:rFonts w:eastAsiaTheme="minorEastAsia"/>
                  <w:lang w:eastAsia="zh-CN"/>
                </w:rPr>
                <w:t>sfakoorian@apple.com</w:t>
              </w:r>
            </w:hyperlink>
          </w:p>
        </w:tc>
      </w:tr>
      <w:tr w:rsidR="00ED132E" w14:paraId="76DFD941" w14:textId="77777777">
        <w:tc>
          <w:tcPr>
            <w:tcW w:w="2130" w:type="dxa"/>
            <w:vAlign w:val="center"/>
          </w:tcPr>
          <w:p w14:paraId="6A05B792" w14:textId="77777777" w:rsidR="00ED132E" w:rsidRDefault="00805BAE">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78603CEB" w14:textId="77777777" w:rsidR="00ED132E" w:rsidRDefault="00805BAE">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1F0DFE41" w14:textId="77777777" w:rsidR="00ED132E" w:rsidRDefault="006F09A2">
            <w:pPr>
              <w:spacing w:after="120"/>
              <w:jc w:val="center"/>
              <w:rPr>
                <w:rFonts w:eastAsiaTheme="minorEastAsia"/>
                <w:lang w:val="en-GB" w:eastAsia="zh-CN"/>
              </w:rPr>
            </w:pPr>
            <w:hyperlink r:id="rId44">
              <w:r w:rsidR="00805BAE">
                <w:rPr>
                  <w:rStyle w:val="af4"/>
                  <w:rFonts w:eastAsiaTheme="minorEastAsia"/>
                  <w:lang w:val="en-GB" w:eastAsia="zh-CN"/>
                </w:rPr>
                <w:t>xingyanping@catt.cn</w:t>
              </w:r>
            </w:hyperlink>
          </w:p>
        </w:tc>
      </w:tr>
      <w:tr w:rsidR="00933C94" w14:paraId="710F7D84" w14:textId="77777777">
        <w:tc>
          <w:tcPr>
            <w:tcW w:w="2130" w:type="dxa"/>
            <w:vAlign w:val="center"/>
          </w:tcPr>
          <w:p w14:paraId="049E840F" w14:textId="77777777" w:rsidR="00933C94" w:rsidRDefault="00933C94" w:rsidP="00933C94">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2782753E" w14:textId="77777777" w:rsidR="00933C94" w:rsidRDefault="00933C94" w:rsidP="00933C94">
            <w:pPr>
              <w:spacing w:after="120"/>
              <w:jc w:val="center"/>
              <w:rPr>
                <w:rFonts w:eastAsiaTheme="minorEastAsia"/>
                <w:lang w:val="en-GB" w:eastAsia="zh-CN"/>
              </w:rPr>
            </w:pPr>
            <w:r>
              <w:rPr>
                <w:rFonts w:eastAsiaTheme="minorEastAsia"/>
                <w:lang w:val="en-GB" w:eastAsia="zh-CN"/>
              </w:rPr>
              <w:t>Priyanka Dey</w:t>
            </w:r>
          </w:p>
          <w:p w14:paraId="503CE739" w14:textId="52D882F8" w:rsidR="00933C94" w:rsidRDefault="00933C94" w:rsidP="00933C94">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4D273014" w14:textId="77777777" w:rsidR="00933C94" w:rsidRDefault="006F09A2" w:rsidP="00933C94">
            <w:pPr>
              <w:spacing w:after="120"/>
              <w:jc w:val="center"/>
              <w:rPr>
                <w:rStyle w:val="af4"/>
                <w:rFonts w:eastAsiaTheme="minorEastAsia"/>
                <w:lang w:val="en-GB" w:eastAsia="zh-CN"/>
              </w:rPr>
            </w:pPr>
            <w:hyperlink r:id="rId45">
              <w:r w:rsidR="00933C94">
                <w:rPr>
                  <w:rStyle w:val="af4"/>
                  <w:rFonts w:eastAsiaTheme="minorEastAsia"/>
                  <w:lang w:val="en-GB" w:eastAsia="zh-CN"/>
                </w:rPr>
                <w:t>priyanka@cewit.org.in</w:t>
              </w:r>
            </w:hyperlink>
          </w:p>
          <w:p w14:paraId="4B7F6340" w14:textId="736C5158" w:rsidR="00933C94" w:rsidRDefault="00933C94" w:rsidP="00933C94">
            <w:pPr>
              <w:spacing w:after="120"/>
              <w:jc w:val="center"/>
            </w:pPr>
            <w:r>
              <w:rPr>
                <w:rStyle w:val="af4"/>
                <w:rFonts w:eastAsiaTheme="minorEastAsia"/>
                <w:lang w:val="en-GB" w:eastAsia="zh-CN"/>
              </w:rPr>
              <w:t>deepakpm@cewit.org.in</w:t>
            </w:r>
          </w:p>
        </w:tc>
      </w:tr>
      <w:tr w:rsidR="00ED132E" w14:paraId="40375F6E" w14:textId="77777777">
        <w:tc>
          <w:tcPr>
            <w:tcW w:w="2130" w:type="dxa"/>
            <w:vAlign w:val="center"/>
          </w:tcPr>
          <w:p w14:paraId="7A4F2709" w14:textId="77777777" w:rsidR="00ED132E" w:rsidRDefault="00805BAE">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49998EA9" w14:textId="77777777" w:rsidR="00ED132E" w:rsidRDefault="00805BAE">
            <w:pPr>
              <w:spacing w:after="120"/>
              <w:jc w:val="center"/>
              <w:rPr>
                <w:rFonts w:eastAsiaTheme="minorEastAsia"/>
                <w:lang w:val="en-GB" w:eastAsia="zh-CN"/>
              </w:rPr>
            </w:pPr>
            <w:r>
              <w:rPr>
                <w:rFonts w:eastAsiaTheme="minorEastAsia"/>
                <w:lang w:val="en-GB" w:eastAsia="zh-CN"/>
              </w:rPr>
              <w:t>Tuo Yang</w:t>
            </w:r>
          </w:p>
          <w:p w14:paraId="2302D61E" w14:textId="77777777" w:rsidR="00ED132E" w:rsidRDefault="00805BAE">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3EDD05E1" w14:textId="77777777" w:rsidR="00ED132E" w:rsidRDefault="006F09A2">
            <w:pPr>
              <w:spacing w:after="120"/>
              <w:jc w:val="center"/>
              <w:rPr>
                <w:rFonts w:eastAsiaTheme="minorEastAsia"/>
                <w:lang w:val="en-GB" w:eastAsia="zh-CN"/>
              </w:rPr>
            </w:pPr>
            <w:hyperlink r:id="rId46">
              <w:r w:rsidR="00805BAE">
                <w:rPr>
                  <w:rStyle w:val="af4"/>
                  <w:rFonts w:eastAsiaTheme="minorEastAsia"/>
                  <w:lang w:eastAsia="zh-CN"/>
                </w:rPr>
                <w:t>yangtuo@chinamobile.com</w:t>
              </w:r>
            </w:hyperlink>
            <w:r w:rsidR="00805BAE">
              <w:rPr>
                <w:rFonts w:eastAsiaTheme="minorEastAsia"/>
                <w:lang w:eastAsia="zh-CN"/>
              </w:rPr>
              <w:t xml:space="preserve">  </w:t>
            </w:r>
            <w:hyperlink r:id="rId47">
              <w:r w:rsidR="00805BAE">
                <w:rPr>
                  <w:rStyle w:val="af4"/>
                  <w:rFonts w:eastAsiaTheme="minorEastAsia"/>
                  <w:lang w:eastAsia="zh-CN"/>
                </w:rPr>
                <w:t>wangfei@chinamobile.com</w:t>
              </w:r>
            </w:hyperlink>
          </w:p>
        </w:tc>
      </w:tr>
      <w:tr w:rsidR="00ED132E" w14:paraId="3C52002E" w14:textId="77777777">
        <w:tc>
          <w:tcPr>
            <w:tcW w:w="2130" w:type="dxa"/>
            <w:vAlign w:val="center"/>
          </w:tcPr>
          <w:p w14:paraId="2754DEDF" w14:textId="77777777" w:rsidR="00ED132E" w:rsidRDefault="00805BAE">
            <w:pPr>
              <w:spacing w:after="120"/>
              <w:jc w:val="center"/>
              <w:rPr>
                <w:rFonts w:eastAsiaTheme="minorEastAsia"/>
                <w:lang w:val="en-GB" w:eastAsia="zh-CN"/>
              </w:rPr>
            </w:pPr>
            <w:r>
              <w:rPr>
                <w:rFonts w:eastAsiaTheme="minorEastAsia"/>
                <w:lang w:val="en-GB" w:eastAsia="zh-CN"/>
              </w:rPr>
              <w:lastRenderedPageBreak/>
              <w:t>CT</w:t>
            </w:r>
          </w:p>
        </w:tc>
        <w:tc>
          <w:tcPr>
            <w:tcW w:w="2872" w:type="dxa"/>
            <w:vAlign w:val="center"/>
          </w:tcPr>
          <w:p w14:paraId="7DF6D7AA" w14:textId="77777777" w:rsidR="00ED132E" w:rsidRDefault="00805BAE">
            <w:pPr>
              <w:spacing w:after="120"/>
              <w:jc w:val="center"/>
              <w:rPr>
                <w:rFonts w:eastAsiaTheme="minorEastAsia"/>
                <w:lang w:val="en-GB" w:eastAsia="zh-CN"/>
              </w:rPr>
            </w:pPr>
            <w:proofErr w:type="spellStart"/>
            <w:r>
              <w:rPr>
                <w:rFonts w:eastAsiaTheme="minorEastAsia"/>
                <w:lang w:val="en-GB" w:eastAsia="zh-CN"/>
              </w:rPr>
              <w:t>Nanxi</w:t>
            </w:r>
            <w:proofErr w:type="spellEnd"/>
            <w:r>
              <w:rPr>
                <w:rFonts w:eastAsiaTheme="minorEastAsia"/>
                <w:lang w:val="en-GB" w:eastAsia="zh-CN"/>
              </w:rPr>
              <w:t xml:space="preserve"> Li</w:t>
            </w:r>
          </w:p>
        </w:tc>
        <w:tc>
          <w:tcPr>
            <w:tcW w:w="4058" w:type="dxa"/>
            <w:vAlign w:val="center"/>
          </w:tcPr>
          <w:p w14:paraId="01BC9FFB" w14:textId="77777777" w:rsidR="00ED132E" w:rsidRDefault="006F09A2">
            <w:pPr>
              <w:spacing w:after="120"/>
              <w:jc w:val="center"/>
            </w:pPr>
            <w:hyperlink r:id="rId48">
              <w:r w:rsidR="00805BAE">
                <w:rPr>
                  <w:rStyle w:val="af4"/>
                  <w:rFonts w:eastAsiaTheme="minorEastAsia"/>
                  <w:lang w:val="en-GB" w:eastAsia="zh-CN"/>
                </w:rPr>
                <w:t>linanxi@chinatelecom.cn</w:t>
              </w:r>
            </w:hyperlink>
          </w:p>
        </w:tc>
      </w:tr>
      <w:tr w:rsidR="00ED132E" w14:paraId="1472219E" w14:textId="77777777">
        <w:tc>
          <w:tcPr>
            <w:tcW w:w="2130" w:type="dxa"/>
            <w:vAlign w:val="center"/>
          </w:tcPr>
          <w:p w14:paraId="30DDADB2" w14:textId="77777777" w:rsidR="00ED132E" w:rsidRDefault="00805BAE">
            <w:pPr>
              <w:spacing w:after="120"/>
              <w:jc w:val="center"/>
              <w:rPr>
                <w:rFonts w:eastAsiaTheme="minorEastAsia"/>
                <w:lang w:val="en-GB" w:eastAsia="zh-CN"/>
              </w:rPr>
            </w:pPr>
            <w:r>
              <w:rPr>
                <w:rFonts w:eastAsiaTheme="minorEastAsia"/>
                <w:lang w:eastAsia="zh-CN"/>
              </w:rPr>
              <w:t>DOCOMO</w:t>
            </w:r>
          </w:p>
        </w:tc>
        <w:tc>
          <w:tcPr>
            <w:tcW w:w="2872" w:type="dxa"/>
            <w:vAlign w:val="center"/>
          </w:tcPr>
          <w:p w14:paraId="435D4CFF" w14:textId="77777777" w:rsidR="00ED132E" w:rsidRDefault="00805BAE">
            <w:pPr>
              <w:spacing w:after="120"/>
              <w:jc w:val="center"/>
              <w:rPr>
                <w:rFonts w:eastAsiaTheme="minorEastAsia"/>
                <w:lang w:eastAsia="zh-CN"/>
              </w:rPr>
            </w:pPr>
            <w:proofErr w:type="spellStart"/>
            <w:r>
              <w:rPr>
                <w:rFonts w:eastAsiaTheme="minorEastAsia"/>
                <w:lang w:eastAsia="zh-CN"/>
              </w:rPr>
              <w:t>Qiping</w:t>
            </w:r>
            <w:proofErr w:type="spellEnd"/>
            <w:r>
              <w:rPr>
                <w:rFonts w:eastAsiaTheme="minorEastAsia"/>
                <w:lang w:eastAsia="zh-CN"/>
              </w:rPr>
              <w:t xml:space="preserve"> Pi</w:t>
            </w:r>
          </w:p>
          <w:p w14:paraId="6D5FA97A" w14:textId="77777777" w:rsidR="00ED132E" w:rsidRDefault="00805BAE">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09F59B2B" w14:textId="77777777" w:rsidR="00ED132E" w:rsidRDefault="006F09A2">
            <w:pPr>
              <w:spacing w:after="120"/>
              <w:jc w:val="center"/>
              <w:rPr>
                <w:rFonts w:eastAsiaTheme="minorEastAsia"/>
                <w:lang w:eastAsia="zh-CN"/>
              </w:rPr>
            </w:pPr>
            <w:hyperlink r:id="rId49">
              <w:r w:rsidR="00805BAE">
                <w:rPr>
                  <w:rStyle w:val="af4"/>
                  <w:rFonts w:eastAsiaTheme="minorEastAsia"/>
                  <w:lang w:eastAsia="zh-CN"/>
                </w:rPr>
                <w:t>piqp@docomolabs-beijing.com.cn</w:t>
              </w:r>
            </w:hyperlink>
          </w:p>
          <w:p w14:paraId="2E4E7F30" w14:textId="77777777" w:rsidR="00ED132E" w:rsidRDefault="006F09A2">
            <w:pPr>
              <w:spacing w:after="120"/>
              <w:jc w:val="center"/>
              <w:rPr>
                <w:rFonts w:eastAsiaTheme="minorEastAsia"/>
                <w:lang w:val="en-GB" w:eastAsia="zh-CN"/>
              </w:rPr>
            </w:pPr>
            <w:hyperlink r:id="rId50">
              <w:r w:rsidR="00805BAE">
                <w:rPr>
                  <w:rStyle w:val="af4"/>
                  <w:rFonts w:eastAsiaTheme="minorEastAsia"/>
                  <w:lang w:eastAsia="zh-CN"/>
                </w:rPr>
                <w:t>hiroki.harada.sv@nttdocomo.com</w:t>
              </w:r>
            </w:hyperlink>
          </w:p>
        </w:tc>
      </w:tr>
      <w:tr w:rsidR="00ED132E" w:rsidRPr="006F09A2" w14:paraId="38BF9A19" w14:textId="77777777">
        <w:tc>
          <w:tcPr>
            <w:tcW w:w="2130" w:type="dxa"/>
            <w:vAlign w:val="center"/>
          </w:tcPr>
          <w:p w14:paraId="79806151" w14:textId="77777777" w:rsidR="00ED132E" w:rsidRDefault="00805BAE">
            <w:pPr>
              <w:spacing w:after="120"/>
              <w:jc w:val="center"/>
              <w:rPr>
                <w:rFonts w:eastAsiaTheme="minorEastAsia"/>
                <w:lang w:eastAsia="zh-CN"/>
              </w:rPr>
            </w:pPr>
            <w:r>
              <w:rPr>
                <w:rFonts w:eastAsiaTheme="minorEastAsia"/>
                <w:lang w:eastAsia="zh-CN"/>
              </w:rPr>
              <w:t>Ericsson</w:t>
            </w:r>
          </w:p>
        </w:tc>
        <w:tc>
          <w:tcPr>
            <w:tcW w:w="2872" w:type="dxa"/>
            <w:vAlign w:val="center"/>
          </w:tcPr>
          <w:p w14:paraId="4D226619" w14:textId="77777777" w:rsidR="00ED132E" w:rsidRDefault="00805BAE">
            <w:pPr>
              <w:spacing w:after="120"/>
              <w:jc w:val="center"/>
              <w:rPr>
                <w:rFonts w:eastAsiaTheme="minorEastAsia"/>
                <w:lang w:val="sv-SE" w:eastAsia="zh-CN"/>
              </w:rPr>
            </w:pPr>
            <w:r>
              <w:rPr>
                <w:rFonts w:eastAsia="Malgun Gothic"/>
                <w:lang w:val="sv-SE" w:eastAsia="ko-KR"/>
              </w:rPr>
              <w:t>Magnus Åström</w:t>
            </w:r>
          </w:p>
          <w:p w14:paraId="3BB3A8B8" w14:textId="77777777" w:rsidR="00ED132E" w:rsidRDefault="00805BAE">
            <w:pPr>
              <w:spacing w:after="120"/>
              <w:jc w:val="center"/>
              <w:rPr>
                <w:rFonts w:eastAsiaTheme="minorEastAsia"/>
                <w:lang w:val="sv-SE" w:eastAsia="zh-CN"/>
              </w:rPr>
            </w:pPr>
            <w:r>
              <w:rPr>
                <w:rFonts w:eastAsiaTheme="minorEastAsia"/>
                <w:lang w:val="sv-SE" w:eastAsia="zh-CN"/>
              </w:rPr>
              <w:t>Narendar Madhavan</w:t>
            </w:r>
          </w:p>
          <w:p w14:paraId="765C7A4D" w14:textId="77777777" w:rsidR="00ED132E" w:rsidRDefault="00805BAE">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54CCC58C" w14:textId="77777777" w:rsidR="00ED132E" w:rsidRDefault="006F09A2">
            <w:pPr>
              <w:spacing w:after="120"/>
              <w:jc w:val="center"/>
              <w:rPr>
                <w:rStyle w:val="af4"/>
                <w:rFonts w:eastAsiaTheme="minorEastAsia"/>
                <w:lang w:val="sv-SE" w:eastAsia="zh-CN"/>
              </w:rPr>
            </w:pPr>
            <w:hyperlink r:id="rId51" w:history="1">
              <w:r w:rsidR="00805BAE">
                <w:rPr>
                  <w:rStyle w:val="af4"/>
                  <w:lang w:val="sv-SE"/>
                </w:rPr>
                <w:t>magnus.astrom@ericsson.com</w:t>
              </w:r>
            </w:hyperlink>
            <w:r w:rsidR="00805BAE">
              <w:rPr>
                <w:rFonts w:eastAsiaTheme="minorEastAsia" w:hint="eastAsia"/>
                <w:lang w:val="sv-SE" w:eastAsia="zh-CN"/>
              </w:rPr>
              <w:t xml:space="preserve"> </w:t>
            </w:r>
            <w:r w:rsidR="00805BAE">
              <w:rPr>
                <w:lang w:val="sv-SE"/>
              </w:rPr>
              <w:t xml:space="preserve"> </w:t>
            </w:r>
            <w:r w:rsidR="00805BAE">
              <w:rPr>
                <w:rFonts w:eastAsiaTheme="minorEastAsia" w:hint="eastAsia"/>
                <w:lang w:val="sv-SE" w:eastAsia="zh-CN"/>
              </w:rPr>
              <w:t xml:space="preserve"> </w:t>
            </w:r>
            <w:hyperlink r:id="rId52" w:history="1">
              <w:r w:rsidR="00805BAE">
                <w:rPr>
                  <w:rStyle w:val="af4"/>
                  <w:rFonts w:eastAsiaTheme="minorEastAsia"/>
                  <w:lang w:val="sv-SE" w:eastAsia="zh-CN"/>
                </w:rPr>
                <w:t>narendar.madhavan@ericsson.com</w:t>
              </w:r>
            </w:hyperlink>
          </w:p>
          <w:p w14:paraId="4EC36326" w14:textId="77777777" w:rsidR="00ED132E" w:rsidRDefault="006F09A2">
            <w:pPr>
              <w:spacing w:after="120"/>
              <w:jc w:val="center"/>
              <w:rPr>
                <w:rFonts w:eastAsiaTheme="minorEastAsia"/>
                <w:lang w:val="sv-SE" w:eastAsia="zh-CN"/>
              </w:rPr>
            </w:pPr>
            <w:hyperlink r:id="rId53">
              <w:r w:rsidR="00805BAE">
                <w:rPr>
                  <w:rStyle w:val="af4"/>
                  <w:rFonts w:eastAsiaTheme="minorEastAsia"/>
                  <w:lang w:val="sv-SE" w:eastAsia="zh-CN"/>
                </w:rPr>
                <w:t>ratheesh.kumar.mungara@ericsson.com</w:t>
              </w:r>
            </w:hyperlink>
          </w:p>
        </w:tc>
      </w:tr>
      <w:tr w:rsidR="00ED132E" w14:paraId="231A195A" w14:textId="77777777">
        <w:tc>
          <w:tcPr>
            <w:tcW w:w="2130" w:type="dxa"/>
            <w:vAlign w:val="center"/>
          </w:tcPr>
          <w:p w14:paraId="29877D23" w14:textId="77777777" w:rsidR="00ED132E" w:rsidRDefault="00805BAE">
            <w:pPr>
              <w:spacing w:after="120"/>
              <w:jc w:val="center"/>
              <w:rPr>
                <w:rFonts w:eastAsiaTheme="minorEastAsia"/>
                <w:lang w:val="en-GB" w:eastAsia="zh-CN"/>
              </w:rPr>
            </w:pPr>
            <w:r>
              <w:rPr>
                <w:rFonts w:eastAsia="Malgun Gothic"/>
                <w:lang w:eastAsia="ko-KR"/>
              </w:rPr>
              <w:t>ETRI</w:t>
            </w:r>
          </w:p>
        </w:tc>
        <w:tc>
          <w:tcPr>
            <w:tcW w:w="2872" w:type="dxa"/>
            <w:vAlign w:val="center"/>
          </w:tcPr>
          <w:p w14:paraId="4DD86934" w14:textId="77777777" w:rsidR="00ED132E" w:rsidRDefault="00805BAE">
            <w:pPr>
              <w:spacing w:after="120"/>
              <w:jc w:val="center"/>
              <w:rPr>
                <w:rFonts w:eastAsiaTheme="minorEastAsia"/>
                <w:lang w:eastAsia="zh-CN"/>
              </w:rPr>
            </w:pPr>
            <w:proofErr w:type="spellStart"/>
            <w:r>
              <w:rPr>
                <w:rFonts w:eastAsia="Malgun Gothic"/>
                <w:lang w:eastAsia="ko-KR"/>
              </w:rPr>
              <w:t>Hoondong</w:t>
            </w:r>
            <w:proofErr w:type="spellEnd"/>
            <w:r>
              <w:rPr>
                <w:rFonts w:eastAsia="Malgun Gothic"/>
                <w:lang w:eastAsia="ko-KR"/>
              </w:rPr>
              <w:t xml:space="preserve"> Noh</w:t>
            </w:r>
          </w:p>
          <w:p w14:paraId="0248C04B" w14:textId="77777777" w:rsidR="00ED132E" w:rsidRDefault="00805BAE">
            <w:pPr>
              <w:spacing w:after="120"/>
              <w:jc w:val="center"/>
              <w:rPr>
                <w:rFonts w:eastAsiaTheme="minorEastAsia"/>
                <w:lang w:eastAsia="zh-CN"/>
              </w:rPr>
            </w:pPr>
            <w:proofErr w:type="spellStart"/>
            <w:r>
              <w:rPr>
                <w:rFonts w:eastAsia="Malgun Gothic"/>
                <w:lang w:eastAsia="ko-KR"/>
              </w:rPr>
              <w:t>C</w:t>
            </w:r>
            <w:r>
              <w:rPr>
                <w:rFonts w:eastAsiaTheme="minorEastAsia"/>
                <w:lang w:eastAsia="zh-CN"/>
              </w:rPr>
              <w:t>heolsoon</w:t>
            </w:r>
            <w:proofErr w:type="spellEnd"/>
            <w:r>
              <w:rPr>
                <w:rFonts w:eastAsiaTheme="minorEastAsia"/>
                <w:lang w:eastAsia="zh-CN"/>
              </w:rPr>
              <w:t xml:space="preserve"> Kim</w:t>
            </w:r>
          </w:p>
          <w:p w14:paraId="3C05ACE7" w14:textId="77777777" w:rsidR="00ED132E" w:rsidRDefault="00805BAE">
            <w:pPr>
              <w:spacing w:after="120"/>
              <w:jc w:val="center"/>
              <w:rPr>
                <w:rFonts w:eastAsiaTheme="minorEastAsia"/>
                <w:lang w:val="en-GB" w:eastAsia="zh-CN"/>
              </w:rPr>
            </w:pPr>
            <w:proofErr w:type="spellStart"/>
            <w:r>
              <w:rPr>
                <w:rFonts w:eastAsia="Malgun Gothic"/>
                <w:lang w:eastAsia="ko-KR"/>
              </w:rPr>
              <w:t>J</w:t>
            </w:r>
            <w:r>
              <w:rPr>
                <w:rFonts w:eastAsiaTheme="minorEastAsia"/>
                <w:lang w:eastAsia="zh-CN"/>
              </w:rPr>
              <w:t>unhyeong</w:t>
            </w:r>
            <w:proofErr w:type="spellEnd"/>
            <w:r>
              <w:rPr>
                <w:rFonts w:eastAsiaTheme="minorEastAsia"/>
                <w:lang w:eastAsia="zh-CN"/>
              </w:rPr>
              <w:t xml:space="preserve"> Kim</w:t>
            </w:r>
          </w:p>
        </w:tc>
        <w:tc>
          <w:tcPr>
            <w:tcW w:w="4058" w:type="dxa"/>
            <w:vAlign w:val="center"/>
          </w:tcPr>
          <w:p w14:paraId="40C6E17A" w14:textId="77777777" w:rsidR="00ED132E" w:rsidRDefault="006F09A2">
            <w:pPr>
              <w:spacing w:after="120"/>
              <w:jc w:val="center"/>
              <w:rPr>
                <w:rFonts w:eastAsiaTheme="minorEastAsia"/>
                <w:lang w:eastAsia="zh-CN"/>
              </w:rPr>
            </w:pPr>
            <w:hyperlink r:id="rId54">
              <w:r w:rsidR="00805BAE">
                <w:rPr>
                  <w:rStyle w:val="af4"/>
                  <w:rFonts w:eastAsia="Malgun Gothic"/>
                  <w:lang w:eastAsia="ko-KR"/>
                </w:rPr>
                <w:t>hoondong.noh@etri.re.kr</w:t>
              </w:r>
            </w:hyperlink>
          </w:p>
          <w:p w14:paraId="28C4E1B5" w14:textId="77777777" w:rsidR="00ED132E" w:rsidRDefault="006F09A2">
            <w:pPr>
              <w:spacing w:after="120"/>
              <w:jc w:val="center"/>
              <w:rPr>
                <w:rFonts w:eastAsiaTheme="minorEastAsia"/>
                <w:lang w:eastAsia="zh-CN"/>
              </w:rPr>
            </w:pPr>
            <w:hyperlink r:id="rId55">
              <w:r w:rsidR="00805BAE">
                <w:rPr>
                  <w:rStyle w:val="af4"/>
                  <w:rFonts w:eastAsiaTheme="minorEastAsia"/>
                  <w:lang w:eastAsia="zh-CN"/>
                </w:rPr>
                <w:t>cs.kim@etri.re.kr</w:t>
              </w:r>
            </w:hyperlink>
          </w:p>
          <w:p w14:paraId="2413B52C" w14:textId="77777777" w:rsidR="00ED132E" w:rsidRDefault="006F09A2">
            <w:pPr>
              <w:spacing w:after="120"/>
              <w:jc w:val="center"/>
              <w:rPr>
                <w:rFonts w:eastAsiaTheme="minorEastAsia"/>
                <w:lang w:val="en-GB" w:eastAsia="zh-CN"/>
              </w:rPr>
            </w:pPr>
            <w:hyperlink r:id="rId56">
              <w:r w:rsidR="00805BAE">
                <w:rPr>
                  <w:rStyle w:val="af4"/>
                  <w:rFonts w:eastAsiaTheme="minorEastAsia"/>
                  <w:lang w:eastAsia="zh-CN"/>
                </w:rPr>
                <w:t>jhkim41jf@etri.re.kr</w:t>
              </w:r>
            </w:hyperlink>
          </w:p>
        </w:tc>
      </w:tr>
      <w:tr w:rsidR="00ED132E" w14:paraId="116CA881" w14:textId="77777777">
        <w:tc>
          <w:tcPr>
            <w:tcW w:w="2130" w:type="dxa"/>
            <w:vAlign w:val="center"/>
          </w:tcPr>
          <w:p w14:paraId="3B4B464C" w14:textId="77777777" w:rsidR="00ED132E" w:rsidRDefault="00805BAE">
            <w:pPr>
              <w:spacing w:after="120"/>
              <w:jc w:val="center"/>
              <w:rPr>
                <w:rFonts w:eastAsia="Malgun Gothic"/>
                <w:lang w:eastAsia="ko-KR"/>
              </w:rPr>
            </w:pPr>
            <w:r>
              <w:rPr>
                <w:rFonts w:eastAsia="MS Mincho"/>
                <w:lang w:val="en-GB" w:eastAsia="ja-JP"/>
              </w:rPr>
              <w:t>Fujitsu</w:t>
            </w:r>
          </w:p>
        </w:tc>
        <w:tc>
          <w:tcPr>
            <w:tcW w:w="2872" w:type="dxa"/>
            <w:vAlign w:val="center"/>
          </w:tcPr>
          <w:p w14:paraId="51D498B7" w14:textId="77777777" w:rsidR="00ED132E" w:rsidRDefault="00805BAE">
            <w:pPr>
              <w:spacing w:after="120"/>
              <w:jc w:val="center"/>
              <w:rPr>
                <w:rFonts w:eastAsia="Malgun Gothic"/>
                <w:lang w:eastAsia="ko-KR"/>
              </w:rPr>
            </w:pPr>
            <w:proofErr w:type="spellStart"/>
            <w:r>
              <w:rPr>
                <w:rFonts w:eastAsia="MS Mincho"/>
                <w:lang w:val="en-GB" w:eastAsia="ja-JP"/>
              </w:rPr>
              <w:t>Qinyan</w:t>
            </w:r>
            <w:proofErr w:type="spellEnd"/>
            <w:r>
              <w:rPr>
                <w:rFonts w:eastAsia="MS Mincho"/>
                <w:lang w:val="en-GB" w:eastAsia="ja-JP"/>
              </w:rPr>
              <w:t xml:space="preserve"> Jiang</w:t>
            </w:r>
          </w:p>
        </w:tc>
        <w:tc>
          <w:tcPr>
            <w:tcW w:w="4058" w:type="dxa"/>
            <w:vAlign w:val="center"/>
          </w:tcPr>
          <w:p w14:paraId="63F38CC7" w14:textId="77777777" w:rsidR="00ED132E" w:rsidRDefault="006F09A2">
            <w:pPr>
              <w:spacing w:after="120"/>
              <w:jc w:val="center"/>
              <w:rPr>
                <w:rFonts w:eastAsiaTheme="minorEastAsia"/>
                <w:lang w:eastAsia="zh-CN"/>
              </w:rPr>
            </w:pPr>
            <w:hyperlink r:id="rId57">
              <w:r w:rsidR="00805BAE">
                <w:rPr>
                  <w:rStyle w:val="af4"/>
                  <w:rFonts w:eastAsia="MS Mincho"/>
                  <w:lang w:eastAsia="ja-JP"/>
                </w:rPr>
                <w:t>jiangqinyan@fujitsu.com</w:t>
              </w:r>
            </w:hyperlink>
          </w:p>
        </w:tc>
      </w:tr>
      <w:tr w:rsidR="00ED132E" w14:paraId="12B63672" w14:textId="77777777">
        <w:tc>
          <w:tcPr>
            <w:tcW w:w="2130" w:type="dxa"/>
            <w:vAlign w:val="center"/>
          </w:tcPr>
          <w:p w14:paraId="10891A28" w14:textId="77777777" w:rsidR="00ED132E" w:rsidRDefault="00805BAE">
            <w:pPr>
              <w:spacing w:after="120"/>
              <w:jc w:val="center"/>
              <w:rPr>
                <w:rFonts w:eastAsia="MS Mincho"/>
                <w:lang w:val="en-GB" w:eastAsia="ja-JP"/>
              </w:rPr>
            </w:pPr>
            <w:r>
              <w:rPr>
                <w:rFonts w:eastAsiaTheme="minorEastAsia"/>
                <w:lang w:val="en-GB" w:eastAsia="zh-CN"/>
              </w:rPr>
              <w:t>Google</w:t>
            </w:r>
          </w:p>
        </w:tc>
        <w:tc>
          <w:tcPr>
            <w:tcW w:w="2872" w:type="dxa"/>
            <w:vAlign w:val="center"/>
          </w:tcPr>
          <w:p w14:paraId="76BD3A55" w14:textId="77777777" w:rsidR="00ED132E" w:rsidRDefault="00805BAE">
            <w:pPr>
              <w:spacing w:after="120"/>
              <w:jc w:val="center"/>
              <w:rPr>
                <w:rFonts w:eastAsiaTheme="minorEastAsia"/>
                <w:lang w:val="en-GB" w:eastAsia="zh-CN"/>
              </w:rPr>
            </w:pPr>
            <w:r>
              <w:rPr>
                <w:rFonts w:eastAsiaTheme="minorEastAsia"/>
                <w:lang w:val="en-GB" w:eastAsia="zh-CN"/>
              </w:rPr>
              <w:t>Abdellatif Salah</w:t>
            </w:r>
          </w:p>
          <w:p w14:paraId="5473CBDC" w14:textId="77777777" w:rsidR="00ED132E" w:rsidRDefault="00805BAE">
            <w:pPr>
              <w:spacing w:after="120"/>
              <w:jc w:val="center"/>
              <w:rPr>
                <w:rFonts w:eastAsia="MS Mincho"/>
                <w:lang w:val="en-GB" w:eastAsia="ja-JP"/>
              </w:rPr>
            </w:pPr>
            <w:proofErr w:type="spellStart"/>
            <w:r>
              <w:rPr>
                <w:rFonts w:eastAsiaTheme="minorEastAsia"/>
                <w:lang w:val="en-GB" w:eastAsia="zh-CN"/>
              </w:rPr>
              <w:t>Kaopeng</w:t>
            </w:r>
            <w:proofErr w:type="spellEnd"/>
            <w:r>
              <w:rPr>
                <w:rFonts w:eastAsiaTheme="minorEastAsia"/>
                <w:lang w:val="en-GB" w:eastAsia="zh-CN"/>
              </w:rPr>
              <w:t xml:space="preserve"> Chou</w:t>
            </w:r>
          </w:p>
        </w:tc>
        <w:tc>
          <w:tcPr>
            <w:tcW w:w="4058" w:type="dxa"/>
            <w:vAlign w:val="center"/>
          </w:tcPr>
          <w:p w14:paraId="79608FDC" w14:textId="77777777" w:rsidR="00ED132E" w:rsidRDefault="006F09A2">
            <w:pPr>
              <w:spacing w:after="120"/>
              <w:jc w:val="center"/>
              <w:rPr>
                <w:rFonts w:eastAsiaTheme="minorEastAsia"/>
                <w:lang w:val="en-GB" w:eastAsia="zh-CN"/>
              </w:rPr>
            </w:pPr>
            <w:hyperlink r:id="rId58">
              <w:r w:rsidR="00805BAE">
                <w:rPr>
                  <w:rStyle w:val="af4"/>
                  <w:rFonts w:eastAsiaTheme="minorEastAsia"/>
                  <w:lang w:val="en-GB" w:eastAsia="zh-CN"/>
                </w:rPr>
                <w:t>asalah@google.com</w:t>
              </w:r>
            </w:hyperlink>
          </w:p>
          <w:p w14:paraId="087BDC11" w14:textId="77777777" w:rsidR="00ED132E" w:rsidRDefault="006F09A2">
            <w:pPr>
              <w:spacing w:after="120"/>
              <w:jc w:val="center"/>
              <w:rPr>
                <w:rFonts w:eastAsia="MS Mincho"/>
                <w:lang w:eastAsia="ja-JP"/>
              </w:rPr>
            </w:pPr>
            <w:hyperlink r:id="rId59">
              <w:r w:rsidR="00805BAE">
                <w:rPr>
                  <w:rStyle w:val="af4"/>
                  <w:rFonts w:eastAsiaTheme="minorEastAsia"/>
                  <w:lang w:val="en-GB" w:eastAsia="zh-CN"/>
                </w:rPr>
                <w:t>nevillechou@google.com</w:t>
              </w:r>
            </w:hyperlink>
          </w:p>
        </w:tc>
      </w:tr>
      <w:tr w:rsidR="00ED132E" w14:paraId="03D06201" w14:textId="77777777">
        <w:tc>
          <w:tcPr>
            <w:tcW w:w="2130" w:type="dxa"/>
            <w:vAlign w:val="center"/>
          </w:tcPr>
          <w:p w14:paraId="735364B7" w14:textId="77777777" w:rsidR="00ED132E" w:rsidRDefault="00805BAE">
            <w:pPr>
              <w:spacing w:after="120"/>
              <w:jc w:val="center"/>
              <w:rPr>
                <w:rFonts w:eastAsia="Malgun Gothic"/>
                <w:lang w:eastAsia="ko-KR"/>
              </w:rPr>
            </w:pPr>
            <w:r>
              <w:rPr>
                <w:rFonts w:eastAsiaTheme="minorEastAsia"/>
                <w:lang w:eastAsia="zh-CN"/>
              </w:rPr>
              <w:t>Huawei</w:t>
            </w:r>
          </w:p>
        </w:tc>
        <w:tc>
          <w:tcPr>
            <w:tcW w:w="2872" w:type="dxa"/>
            <w:vAlign w:val="center"/>
          </w:tcPr>
          <w:p w14:paraId="614BAE40" w14:textId="77777777" w:rsidR="00ED132E" w:rsidRDefault="00805BAE">
            <w:pPr>
              <w:spacing w:after="120"/>
              <w:jc w:val="center"/>
              <w:rPr>
                <w:rFonts w:eastAsiaTheme="minorEastAsia"/>
                <w:lang w:eastAsia="zh-CN"/>
              </w:rPr>
            </w:pPr>
            <w:r>
              <w:rPr>
                <w:rFonts w:eastAsiaTheme="minorEastAsia"/>
                <w:lang w:eastAsia="zh-CN"/>
              </w:rPr>
              <w:t>Xinghua Song</w:t>
            </w:r>
          </w:p>
          <w:p w14:paraId="2F68AB23" w14:textId="77777777" w:rsidR="00ED132E" w:rsidRDefault="00805BAE">
            <w:pPr>
              <w:spacing w:after="120"/>
              <w:jc w:val="center"/>
              <w:rPr>
                <w:rFonts w:eastAsia="Malgun Gothic"/>
                <w:lang w:eastAsia="ko-KR"/>
              </w:rPr>
            </w:pPr>
            <w:r>
              <w:rPr>
                <w:rFonts w:eastAsiaTheme="minorEastAsia"/>
                <w:lang w:eastAsia="zh-CN"/>
              </w:rPr>
              <w:t>Zhiheng Guo</w:t>
            </w:r>
          </w:p>
        </w:tc>
        <w:tc>
          <w:tcPr>
            <w:tcW w:w="4058" w:type="dxa"/>
            <w:vAlign w:val="center"/>
          </w:tcPr>
          <w:p w14:paraId="5D7A280B" w14:textId="77777777" w:rsidR="00ED132E" w:rsidRDefault="006F09A2">
            <w:pPr>
              <w:spacing w:after="120"/>
              <w:jc w:val="center"/>
              <w:rPr>
                <w:rFonts w:eastAsiaTheme="minorEastAsia"/>
                <w:lang w:eastAsia="zh-CN"/>
              </w:rPr>
            </w:pPr>
            <w:hyperlink r:id="rId60">
              <w:r w:rsidR="00805BAE">
                <w:rPr>
                  <w:rStyle w:val="af4"/>
                  <w:rFonts w:eastAsiaTheme="minorEastAsia"/>
                  <w:lang w:eastAsia="zh-CN"/>
                </w:rPr>
                <w:t>songxinghua@huawei.com</w:t>
              </w:r>
            </w:hyperlink>
          </w:p>
          <w:p w14:paraId="325F0F08" w14:textId="77777777" w:rsidR="00ED132E" w:rsidRDefault="006F09A2">
            <w:pPr>
              <w:spacing w:after="120"/>
              <w:jc w:val="center"/>
              <w:rPr>
                <w:rFonts w:eastAsiaTheme="minorEastAsia"/>
                <w:lang w:eastAsia="zh-CN"/>
              </w:rPr>
            </w:pPr>
            <w:hyperlink r:id="rId61">
              <w:r w:rsidR="00805BAE">
                <w:rPr>
                  <w:rStyle w:val="af4"/>
                  <w:rFonts w:eastAsiaTheme="minorEastAsia"/>
                  <w:lang w:eastAsia="zh-CN"/>
                </w:rPr>
                <w:t>guozhiheng@huawei.com</w:t>
              </w:r>
            </w:hyperlink>
          </w:p>
        </w:tc>
      </w:tr>
      <w:tr w:rsidR="00ED132E" w14:paraId="18E47525" w14:textId="77777777">
        <w:tc>
          <w:tcPr>
            <w:tcW w:w="2130" w:type="dxa"/>
            <w:vAlign w:val="center"/>
          </w:tcPr>
          <w:p w14:paraId="6C4C6766" w14:textId="77777777" w:rsidR="00ED132E" w:rsidRDefault="00805BAE">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vAlign w:val="center"/>
          </w:tcPr>
          <w:p w14:paraId="4A27A63F" w14:textId="77777777" w:rsidR="00ED132E" w:rsidRDefault="00805BAE">
            <w:pPr>
              <w:spacing w:after="120"/>
              <w:jc w:val="center"/>
              <w:rPr>
                <w:rFonts w:eastAsiaTheme="minorEastAsia"/>
                <w:lang w:eastAsia="zh-CN"/>
              </w:rPr>
            </w:pPr>
            <w:proofErr w:type="spellStart"/>
            <w:r>
              <w:rPr>
                <w:rFonts w:eastAsiaTheme="minorEastAsia"/>
                <w:lang w:eastAsia="zh-CN"/>
              </w:rPr>
              <w:t>Jonghyun</w:t>
            </w:r>
            <w:proofErr w:type="spellEnd"/>
            <w:r>
              <w:rPr>
                <w:rFonts w:eastAsiaTheme="minorEastAsia"/>
                <w:lang w:eastAsia="zh-CN"/>
              </w:rPr>
              <w:t xml:space="preserve"> Park</w:t>
            </w:r>
          </w:p>
        </w:tc>
        <w:tc>
          <w:tcPr>
            <w:tcW w:w="4058" w:type="dxa"/>
            <w:vAlign w:val="center"/>
          </w:tcPr>
          <w:p w14:paraId="6E2191D4" w14:textId="77777777" w:rsidR="00ED132E" w:rsidRDefault="006F09A2">
            <w:pPr>
              <w:spacing w:after="120"/>
              <w:jc w:val="center"/>
              <w:rPr>
                <w:rFonts w:eastAsiaTheme="minorEastAsia"/>
                <w:lang w:eastAsia="zh-CN"/>
              </w:rPr>
            </w:pPr>
            <w:hyperlink r:id="rId62">
              <w:r w:rsidR="00805BAE">
                <w:rPr>
                  <w:rStyle w:val="af4"/>
                  <w:rFonts w:eastAsiaTheme="minorEastAsia"/>
                  <w:lang w:eastAsia="zh-CN"/>
                </w:rPr>
                <w:t>jonghyun.park@interdigital.com</w:t>
              </w:r>
            </w:hyperlink>
          </w:p>
        </w:tc>
      </w:tr>
      <w:tr w:rsidR="00ED132E" w14:paraId="08E38637" w14:textId="77777777">
        <w:tc>
          <w:tcPr>
            <w:tcW w:w="2130" w:type="dxa"/>
            <w:vAlign w:val="center"/>
          </w:tcPr>
          <w:p w14:paraId="0F6EBB20" w14:textId="77777777" w:rsidR="00ED132E" w:rsidRDefault="00805BAE">
            <w:pPr>
              <w:spacing w:after="120"/>
              <w:jc w:val="center"/>
              <w:rPr>
                <w:rFonts w:eastAsiaTheme="minorEastAsia"/>
                <w:lang w:eastAsia="zh-CN"/>
              </w:rPr>
            </w:pPr>
            <w:r>
              <w:rPr>
                <w:rFonts w:eastAsia="PMingLiU"/>
                <w:lang w:eastAsia="zh-TW"/>
              </w:rPr>
              <w:t>ITRI</w:t>
            </w:r>
          </w:p>
        </w:tc>
        <w:tc>
          <w:tcPr>
            <w:tcW w:w="2872" w:type="dxa"/>
            <w:vAlign w:val="center"/>
          </w:tcPr>
          <w:p w14:paraId="260D7452" w14:textId="77777777" w:rsidR="00ED132E" w:rsidRDefault="00805BAE">
            <w:pPr>
              <w:spacing w:after="120"/>
              <w:jc w:val="center"/>
              <w:rPr>
                <w:rFonts w:eastAsiaTheme="minorEastAsia"/>
                <w:lang w:eastAsia="zh-CN"/>
              </w:rPr>
            </w:pPr>
            <w:r>
              <w:rPr>
                <w:rFonts w:eastAsia="PMingLiU"/>
                <w:lang w:eastAsia="zh-TW"/>
              </w:rPr>
              <w:t>Jen-Hsien Chen</w:t>
            </w:r>
          </w:p>
        </w:tc>
        <w:tc>
          <w:tcPr>
            <w:tcW w:w="4058" w:type="dxa"/>
            <w:vAlign w:val="center"/>
          </w:tcPr>
          <w:p w14:paraId="6D344261" w14:textId="77777777" w:rsidR="00ED132E" w:rsidRDefault="006F09A2">
            <w:pPr>
              <w:spacing w:after="120"/>
              <w:jc w:val="center"/>
              <w:rPr>
                <w:rFonts w:eastAsiaTheme="minorEastAsia"/>
                <w:lang w:eastAsia="zh-CN"/>
              </w:rPr>
            </w:pPr>
            <w:hyperlink r:id="rId63">
              <w:r w:rsidR="00805BAE">
                <w:rPr>
                  <w:rStyle w:val="af4"/>
                  <w:rFonts w:eastAsia="PMingLiU"/>
                  <w:lang w:eastAsia="zh-TW"/>
                </w:rPr>
                <w:t>itriA40175@itri.mail.org.tw</w:t>
              </w:r>
            </w:hyperlink>
          </w:p>
        </w:tc>
      </w:tr>
      <w:tr w:rsidR="00ED132E" w14:paraId="1FD435AF" w14:textId="77777777">
        <w:tc>
          <w:tcPr>
            <w:tcW w:w="2130" w:type="dxa"/>
            <w:vAlign w:val="center"/>
          </w:tcPr>
          <w:p w14:paraId="1BA0B2F1" w14:textId="77777777" w:rsidR="00ED132E" w:rsidRDefault="00805BAE">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7EFD7B8C" w14:textId="77777777" w:rsidR="00ED132E" w:rsidRDefault="00805BAE">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5D79AC4F" w14:textId="77777777" w:rsidR="00ED132E" w:rsidRDefault="006F09A2">
            <w:pPr>
              <w:spacing w:after="120"/>
              <w:jc w:val="center"/>
            </w:pPr>
            <w:hyperlink r:id="rId64" w:history="1">
              <w:r w:rsidR="00805BAE">
                <w:rPr>
                  <w:rStyle w:val="af4"/>
                  <w:rFonts w:eastAsiaTheme="minorEastAsia" w:hint="eastAsia"/>
                  <w:lang w:eastAsia="zh-CN"/>
                </w:rPr>
                <w:t>liuzheng@langbomobile.com</w:t>
              </w:r>
            </w:hyperlink>
            <w:r w:rsidR="00805BAE">
              <w:rPr>
                <w:rFonts w:eastAsiaTheme="minorEastAsia" w:hint="eastAsia"/>
                <w:lang w:eastAsia="zh-CN"/>
              </w:rPr>
              <w:t xml:space="preserve"> </w:t>
            </w:r>
          </w:p>
        </w:tc>
      </w:tr>
      <w:tr w:rsidR="00ED132E" w14:paraId="4BE0C838" w14:textId="77777777">
        <w:tc>
          <w:tcPr>
            <w:tcW w:w="2130" w:type="dxa"/>
            <w:vAlign w:val="center"/>
          </w:tcPr>
          <w:p w14:paraId="2B1C2C07" w14:textId="77777777" w:rsidR="00ED132E" w:rsidRDefault="00805BAE">
            <w:pPr>
              <w:spacing w:after="120"/>
              <w:jc w:val="center"/>
              <w:rPr>
                <w:rFonts w:eastAsiaTheme="minorEastAsia"/>
                <w:lang w:eastAsia="zh-CN"/>
              </w:rPr>
            </w:pPr>
            <w:r>
              <w:rPr>
                <w:rFonts w:eastAsia="Malgun Gothic"/>
                <w:lang w:val="en-GB" w:eastAsia="ko-KR"/>
              </w:rPr>
              <w:t>LG</w:t>
            </w:r>
          </w:p>
        </w:tc>
        <w:tc>
          <w:tcPr>
            <w:tcW w:w="2872" w:type="dxa"/>
            <w:vAlign w:val="center"/>
          </w:tcPr>
          <w:p w14:paraId="72D1DDE2" w14:textId="77777777" w:rsidR="00ED132E" w:rsidRDefault="00805BAE">
            <w:pPr>
              <w:spacing w:after="120"/>
              <w:jc w:val="center"/>
              <w:rPr>
                <w:rFonts w:eastAsiaTheme="minorEastAsia"/>
                <w:lang w:val="en-GB" w:eastAsia="zh-CN"/>
              </w:rPr>
            </w:pPr>
            <w:proofErr w:type="spellStart"/>
            <w:r>
              <w:rPr>
                <w:rFonts w:eastAsia="Malgun Gothic"/>
                <w:lang w:val="en-GB" w:eastAsia="ko-KR"/>
              </w:rPr>
              <w:t>Hyunsoo</w:t>
            </w:r>
            <w:proofErr w:type="spellEnd"/>
            <w:r>
              <w:rPr>
                <w:rFonts w:eastAsia="Malgun Gothic"/>
                <w:lang w:val="en-GB" w:eastAsia="ko-KR"/>
              </w:rPr>
              <w:t xml:space="preserve"> </w:t>
            </w:r>
            <w:proofErr w:type="spellStart"/>
            <w:r>
              <w:rPr>
                <w:rFonts w:eastAsia="Malgun Gothic"/>
                <w:lang w:val="en-GB" w:eastAsia="ko-KR"/>
              </w:rPr>
              <w:t>Ko</w:t>
            </w:r>
            <w:proofErr w:type="spellEnd"/>
          </w:p>
          <w:p w14:paraId="783A2308" w14:textId="77777777" w:rsidR="00ED132E" w:rsidRDefault="00805BAE">
            <w:pPr>
              <w:spacing w:after="120"/>
              <w:jc w:val="center"/>
              <w:rPr>
                <w:rFonts w:eastAsiaTheme="minorEastAsia"/>
                <w:lang w:eastAsia="zh-CN"/>
              </w:rPr>
            </w:pPr>
            <w:r>
              <w:rPr>
                <w:rFonts w:eastAsia="Malgun Gothic"/>
                <w:lang w:val="fr-FR" w:eastAsia="ko-KR"/>
              </w:rPr>
              <w:t>Hyangsun You</w:t>
            </w:r>
          </w:p>
        </w:tc>
        <w:tc>
          <w:tcPr>
            <w:tcW w:w="4058" w:type="dxa"/>
            <w:vAlign w:val="center"/>
          </w:tcPr>
          <w:p w14:paraId="695ED487" w14:textId="77777777" w:rsidR="00ED132E" w:rsidRDefault="006F09A2">
            <w:pPr>
              <w:spacing w:after="120"/>
              <w:jc w:val="center"/>
              <w:rPr>
                <w:rFonts w:eastAsiaTheme="minorEastAsia"/>
                <w:lang w:eastAsia="zh-CN"/>
              </w:rPr>
            </w:pPr>
            <w:hyperlink r:id="rId65">
              <w:r w:rsidR="00805BAE">
                <w:rPr>
                  <w:rStyle w:val="af4"/>
                  <w:rFonts w:eastAsiaTheme="minorEastAsia"/>
                  <w:lang w:eastAsia="zh-CN"/>
                </w:rPr>
                <w:t>hyunsoo.ko@lge.com</w:t>
              </w:r>
            </w:hyperlink>
          </w:p>
          <w:p w14:paraId="760C2B29" w14:textId="77777777" w:rsidR="00ED132E" w:rsidRDefault="006F09A2">
            <w:pPr>
              <w:spacing w:after="120"/>
              <w:jc w:val="center"/>
              <w:rPr>
                <w:rFonts w:eastAsiaTheme="minorEastAsia"/>
                <w:lang w:eastAsia="zh-CN"/>
              </w:rPr>
            </w:pPr>
            <w:hyperlink r:id="rId66">
              <w:r w:rsidR="00805BAE">
                <w:rPr>
                  <w:rStyle w:val="af4"/>
                  <w:rFonts w:eastAsia="Malgun Gothic"/>
                  <w:lang w:eastAsia="ko-KR"/>
                </w:rPr>
                <w:t>sssun.you@lge.com</w:t>
              </w:r>
            </w:hyperlink>
          </w:p>
        </w:tc>
      </w:tr>
      <w:tr w:rsidR="00ED132E" w14:paraId="5C815BCF" w14:textId="77777777">
        <w:tc>
          <w:tcPr>
            <w:tcW w:w="2130" w:type="dxa"/>
            <w:vAlign w:val="center"/>
          </w:tcPr>
          <w:p w14:paraId="096DDDCB" w14:textId="77777777" w:rsidR="00ED132E" w:rsidRDefault="00805BAE">
            <w:pPr>
              <w:spacing w:after="120"/>
              <w:jc w:val="center"/>
              <w:rPr>
                <w:rFonts w:eastAsia="Malgun Gothic"/>
                <w:lang w:val="en-GB" w:eastAsia="ko-KR"/>
              </w:rPr>
            </w:pPr>
            <w:r>
              <w:rPr>
                <w:rFonts w:eastAsia="Malgun Gothic"/>
                <w:lang w:val="en-GB" w:eastAsia="ko-KR"/>
              </w:rPr>
              <w:t>MediaTek</w:t>
            </w:r>
          </w:p>
        </w:tc>
        <w:tc>
          <w:tcPr>
            <w:tcW w:w="2872" w:type="dxa"/>
            <w:vAlign w:val="center"/>
          </w:tcPr>
          <w:p w14:paraId="56E2793B" w14:textId="77777777" w:rsidR="00ED132E" w:rsidRDefault="00805BAE">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4951A706" w14:textId="77777777" w:rsidR="00ED132E" w:rsidRDefault="006F09A2">
            <w:pPr>
              <w:spacing w:after="120"/>
              <w:jc w:val="center"/>
              <w:rPr>
                <w:rFonts w:eastAsiaTheme="minorEastAsia"/>
                <w:lang w:eastAsia="zh-CN"/>
              </w:rPr>
            </w:pPr>
            <w:hyperlink r:id="rId67">
              <w:r w:rsidR="00805BAE">
                <w:rPr>
                  <w:rStyle w:val="af4"/>
                  <w:rFonts w:eastAsia="Malgun Gothic"/>
                  <w:lang w:eastAsia="zh-CN"/>
                </w:rPr>
                <w:t>Mohammed.Al-Imari@mediatek.com</w:t>
              </w:r>
            </w:hyperlink>
          </w:p>
        </w:tc>
      </w:tr>
      <w:tr w:rsidR="00ED132E" w:rsidRPr="006F09A2" w14:paraId="578F2C61" w14:textId="77777777">
        <w:tc>
          <w:tcPr>
            <w:tcW w:w="2130" w:type="dxa"/>
            <w:vAlign w:val="center"/>
          </w:tcPr>
          <w:p w14:paraId="69ABEABD" w14:textId="77777777" w:rsidR="00ED132E" w:rsidRDefault="00805BAE">
            <w:pPr>
              <w:spacing w:after="120"/>
              <w:jc w:val="center"/>
              <w:rPr>
                <w:rFonts w:eastAsiaTheme="minorEastAsia"/>
                <w:lang w:eastAsia="zh-CN"/>
              </w:rPr>
            </w:pPr>
            <w:r>
              <w:rPr>
                <w:rFonts w:eastAsiaTheme="minorEastAsia"/>
                <w:lang w:val="en-GB" w:eastAsia="zh-CN"/>
              </w:rPr>
              <w:t>NEC</w:t>
            </w:r>
          </w:p>
        </w:tc>
        <w:tc>
          <w:tcPr>
            <w:tcW w:w="2872" w:type="dxa"/>
            <w:vAlign w:val="center"/>
          </w:tcPr>
          <w:p w14:paraId="03594D00" w14:textId="77777777" w:rsidR="00ED132E" w:rsidRDefault="00805BAE">
            <w:pPr>
              <w:spacing w:after="120"/>
              <w:jc w:val="center"/>
              <w:rPr>
                <w:rFonts w:eastAsiaTheme="minorEastAsia"/>
                <w:lang w:val="sv-SE" w:eastAsia="zh-CN"/>
              </w:rPr>
            </w:pPr>
            <w:r>
              <w:rPr>
                <w:rFonts w:eastAsiaTheme="minorEastAsia"/>
                <w:lang w:val="sv-SE" w:eastAsia="zh-CN"/>
              </w:rPr>
              <w:t>Pravjyot Singh Deogun</w:t>
            </w:r>
          </w:p>
          <w:p w14:paraId="13EBA18A" w14:textId="77777777" w:rsidR="00ED132E" w:rsidRDefault="00805BAE">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51A0E8DF" w14:textId="77777777" w:rsidR="00ED132E" w:rsidRDefault="006F09A2">
            <w:pPr>
              <w:spacing w:after="120"/>
              <w:jc w:val="center"/>
              <w:rPr>
                <w:rFonts w:eastAsiaTheme="minorEastAsia"/>
                <w:lang w:val="sv-SE" w:eastAsia="zh-CN"/>
              </w:rPr>
            </w:pPr>
            <w:hyperlink r:id="rId68">
              <w:r w:rsidR="00805BAE">
                <w:rPr>
                  <w:rStyle w:val="af4"/>
                  <w:rFonts w:eastAsiaTheme="minorEastAsia"/>
                  <w:lang w:val="sv-SE" w:eastAsia="zh-CN"/>
                </w:rPr>
                <w:t>pravjyot.deogun@emea.nec.com</w:t>
              </w:r>
            </w:hyperlink>
          </w:p>
          <w:p w14:paraId="2512A6A1" w14:textId="77777777" w:rsidR="00ED132E" w:rsidRDefault="006F09A2">
            <w:pPr>
              <w:spacing w:after="120"/>
              <w:jc w:val="center"/>
              <w:rPr>
                <w:lang w:val="sv-SE"/>
              </w:rPr>
            </w:pPr>
            <w:hyperlink r:id="rId69">
              <w:r w:rsidR="00805BAE">
                <w:rPr>
                  <w:rStyle w:val="af4"/>
                  <w:rFonts w:eastAsiaTheme="minorEastAsia"/>
                  <w:lang w:val="sv-SE" w:eastAsia="zh-CN"/>
                </w:rPr>
                <w:t>zhang_bohang@nec.cn</w:t>
              </w:r>
            </w:hyperlink>
          </w:p>
        </w:tc>
      </w:tr>
      <w:tr w:rsidR="00ED132E" w14:paraId="2E8E5AA4" w14:textId="77777777">
        <w:tc>
          <w:tcPr>
            <w:tcW w:w="2130" w:type="dxa"/>
            <w:vAlign w:val="center"/>
          </w:tcPr>
          <w:p w14:paraId="2AA6606D" w14:textId="77777777" w:rsidR="00ED132E" w:rsidRDefault="00805BAE">
            <w:pPr>
              <w:spacing w:after="120"/>
              <w:jc w:val="center"/>
              <w:rPr>
                <w:rFonts w:eastAsiaTheme="minorEastAsia"/>
                <w:lang w:eastAsia="zh-CN"/>
              </w:rPr>
            </w:pPr>
            <w:r>
              <w:rPr>
                <w:rFonts w:eastAsiaTheme="minorEastAsia"/>
                <w:lang w:eastAsia="zh-CN"/>
              </w:rPr>
              <w:t>New H3C</w:t>
            </w:r>
          </w:p>
        </w:tc>
        <w:tc>
          <w:tcPr>
            <w:tcW w:w="2872" w:type="dxa"/>
            <w:vAlign w:val="center"/>
          </w:tcPr>
          <w:p w14:paraId="4BCE119C" w14:textId="77777777" w:rsidR="00ED132E" w:rsidRDefault="00805BAE">
            <w:pPr>
              <w:spacing w:after="120"/>
              <w:jc w:val="center"/>
              <w:rPr>
                <w:rFonts w:eastAsiaTheme="minorEastAsia"/>
                <w:lang w:eastAsia="zh-CN"/>
              </w:rPr>
            </w:pPr>
            <w:r>
              <w:rPr>
                <w:rFonts w:eastAsiaTheme="minorEastAsia"/>
                <w:lang w:eastAsia="zh-CN"/>
              </w:rPr>
              <w:t>Lei Zhou</w:t>
            </w:r>
          </w:p>
        </w:tc>
        <w:tc>
          <w:tcPr>
            <w:tcW w:w="4058" w:type="dxa"/>
            <w:vAlign w:val="center"/>
          </w:tcPr>
          <w:p w14:paraId="3B86699C" w14:textId="77777777" w:rsidR="00ED132E" w:rsidRDefault="006F09A2">
            <w:pPr>
              <w:spacing w:after="120"/>
              <w:jc w:val="center"/>
              <w:rPr>
                <w:rFonts w:eastAsiaTheme="minorEastAsia"/>
                <w:lang w:eastAsia="zh-CN"/>
              </w:rPr>
            </w:pPr>
            <w:hyperlink r:id="rId70">
              <w:r w:rsidR="00805BAE">
                <w:rPr>
                  <w:rStyle w:val="af4"/>
                  <w:rFonts w:eastAsiaTheme="minorEastAsia"/>
                  <w:lang w:eastAsia="zh-CN"/>
                </w:rPr>
                <w:t>Zhou.leih@h3c.com</w:t>
              </w:r>
            </w:hyperlink>
          </w:p>
        </w:tc>
      </w:tr>
      <w:tr w:rsidR="00ED132E" w14:paraId="281F1063" w14:textId="77777777">
        <w:tc>
          <w:tcPr>
            <w:tcW w:w="2130" w:type="dxa"/>
            <w:vAlign w:val="center"/>
          </w:tcPr>
          <w:p w14:paraId="26381EAB" w14:textId="77777777" w:rsidR="00ED132E" w:rsidRDefault="00805BAE">
            <w:pPr>
              <w:spacing w:after="120"/>
              <w:jc w:val="center"/>
              <w:rPr>
                <w:rFonts w:eastAsiaTheme="minorEastAsia"/>
                <w:lang w:eastAsia="zh-CN"/>
              </w:rPr>
            </w:pPr>
            <w:r>
              <w:rPr>
                <w:rFonts w:eastAsiaTheme="minorEastAsia"/>
                <w:lang w:eastAsia="zh-CN"/>
              </w:rPr>
              <w:t>Nokia, NSB</w:t>
            </w:r>
          </w:p>
        </w:tc>
        <w:tc>
          <w:tcPr>
            <w:tcW w:w="2872" w:type="dxa"/>
            <w:vAlign w:val="center"/>
          </w:tcPr>
          <w:p w14:paraId="51FD5ED6" w14:textId="77777777" w:rsidR="00ED132E" w:rsidRDefault="00805BAE">
            <w:pPr>
              <w:spacing w:after="120"/>
              <w:jc w:val="center"/>
              <w:rPr>
                <w:rFonts w:eastAsiaTheme="minorEastAsia"/>
                <w:lang w:eastAsia="zh-CN"/>
              </w:rPr>
            </w:pPr>
            <w:r>
              <w:rPr>
                <w:rFonts w:eastAsiaTheme="minorEastAsia"/>
                <w:lang w:eastAsia="zh-CN"/>
              </w:rPr>
              <w:t>Jingyuan Sun</w:t>
            </w:r>
          </w:p>
          <w:p w14:paraId="002C13FC" w14:textId="77777777" w:rsidR="00ED132E" w:rsidRDefault="00805BAE">
            <w:pPr>
              <w:spacing w:after="120"/>
              <w:jc w:val="center"/>
              <w:rPr>
                <w:rFonts w:eastAsiaTheme="minorEastAsia"/>
                <w:lang w:eastAsia="zh-CN"/>
              </w:rPr>
            </w:pPr>
            <w:r>
              <w:rPr>
                <w:rFonts w:eastAsiaTheme="minorEastAsia"/>
                <w:lang w:eastAsia="ko-KR"/>
              </w:rPr>
              <w:t>Quang Nhan</w:t>
            </w:r>
          </w:p>
        </w:tc>
        <w:tc>
          <w:tcPr>
            <w:tcW w:w="4058" w:type="dxa"/>
            <w:vAlign w:val="center"/>
          </w:tcPr>
          <w:p w14:paraId="36074EAA" w14:textId="77777777" w:rsidR="00ED132E" w:rsidRDefault="006F09A2">
            <w:pPr>
              <w:spacing w:after="120"/>
              <w:jc w:val="center"/>
              <w:rPr>
                <w:rFonts w:eastAsiaTheme="minorEastAsia"/>
                <w:lang w:eastAsia="zh-CN"/>
              </w:rPr>
            </w:pPr>
            <w:hyperlink r:id="rId71">
              <w:r w:rsidR="00805BAE">
                <w:rPr>
                  <w:rStyle w:val="af4"/>
                  <w:rFonts w:eastAsiaTheme="minorEastAsia"/>
                  <w:lang w:eastAsia="zh-CN"/>
                </w:rPr>
                <w:t>jingyuan.sun@nokia-sbell.com</w:t>
              </w:r>
            </w:hyperlink>
          </w:p>
          <w:p w14:paraId="5161985D" w14:textId="77777777" w:rsidR="00ED132E" w:rsidRDefault="006F09A2">
            <w:pPr>
              <w:spacing w:after="120"/>
              <w:jc w:val="center"/>
            </w:pPr>
            <w:hyperlink r:id="rId72">
              <w:r w:rsidR="00805BAE">
                <w:rPr>
                  <w:rStyle w:val="af4"/>
                </w:rPr>
                <w:t>nhat-quang.nhan@nokia.com</w:t>
              </w:r>
            </w:hyperlink>
          </w:p>
        </w:tc>
      </w:tr>
      <w:tr w:rsidR="00ED132E" w14:paraId="458A7930" w14:textId="77777777">
        <w:tc>
          <w:tcPr>
            <w:tcW w:w="2130" w:type="dxa"/>
            <w:vAlign w:val="center"/>
          </w:tcPr>
          <w:p w14:paraId="4AC46F52" w14:textId="77777777" w:rsidR="00ED132E" w:rsidRDefault="00805BAE">
            <w:pPr>
              <w:spacing w:after="120"/>
              <w:jc w:val="center"/>
              <w:rPr>
                <w:rFonts w:eastAsiaTheme="minorEastAsia"/>
                <w:lang w:eastAsia="zh-CN"/>
              </w:rPr>
            </w:pPr>
            <w:r>
              <w:rPr>
                <w:rFonts w:eastAsiaTheme="minorEastAsia"/>
                <w:lang w:eastAsia="zh-CN"/>
              </w:rPr>
              <w:t>OPPO</w:t>
            </w:r>
          </w:p>
        </w:tc>
        <w:tc>
          <w:tcPr>
            <w:tcW w:w="2872" w:type="dxa"/>
            <w:vAlign w:val="center"/>
          </w:tcPr>
          <w:p w14:paraId="6CEF6FF5" w14:textId="77777777" w:rsidR="00ED132E" w:rsidRDefault="00805BAE">
            <w:pPr>
              <w:spacing w:after="120"/>
              <w:jc w:val="center"/>
              <w:rPr>
                <w:rFonts w:eastAsiaTheme="minorEastAsia"/>
                <w:lang w:eastAsia="zh-CN"/>
              </w:rPr>
            </w:pPr>
            <w:r>
              <w:rPr>
                <w:rFonts w:eastAsiaTheme="minorEastAsia"/>
                <w:lang w:eastAsia="zh-CN"/>
              </w:rPr>
              <w:t>Yi Zhang</w:t>
            </w:r>
          </w:p>
          <w:p w14:paraId="38A6FBAC" w14:textId="77777777" w:rsidR="00ED132E" w:rsidRDefault="00805BAE">
            <w:pPr>
              <w:spacing w:after="120"/>
              <w:jc w:val="center"/>
              <w:rPr>
                <w:rFonts w:eastAsiaTheme="minorEastAsia"/>
                <w:lang w:eastAsia="zh-CN"/>
              </w:rPr>
            </w:pPr>
            <w:proofErr w:type="spellStart"/>
            <w:r>
              <w:rPr>
                <w:rFonts w:eastAsiaTheme="minorEastAsia"/>
                <w:lang w:eastAsia="zh-CN"/>
              </w:rPr>
              <w:t>Wenfeng</w:t>
            </w:r>
            <w:proofErr w:type="spellEnd"/>
            <w:r>
              <w:rPr>
                <w:rFonts w:eastAsiaTheme="minorEastAsia"/>
                <w:lang w:eastAsia="zh-CN"/>
              </w:rPr>
              <w:t xml:space="preserve"> Zhang</w:t>
            </w:r>
          </w:p>
        </w:tc>
        <w:tc>
          <w:tcPr>
            <w:tcW w:w="4058" w:type="dxa"/>
            <w:vAlign w:val="center"/>
          </w:tcPr>
          <w:p w14:paraId="7911BE16" w14:textId="77777777" w:rsidR="00ED132E" w:rsidRDefault="006F09A2">
            <w:pPr>
              <w:spacing w:after="120"/>
              <w:jc w:val="center"/>
              <w:rPr>
                <w:rFonts w:eastAsiaTheme="minorEastAsia"/>
                <w:lang w:eastAsia="zh-CN"/>
              </w:rPr>
            </w:pPr>
            <w:hyperlink r:id="rId73">
              <w:r w:rsidR="00805BAE">
                <w:rPr>
                  <w:rStyle w:val="af4"/>
                  <w:rFonts w:eastAsiaTheme="minorEastAsia"/>
                  <w:lang w:eastAsia="zh-CN"/>
                </w:rPr>
                <w:t>zhangy@oppo.com</w:t>
              </w:r>
            </w:hyperlink>
          </w:p>
          <w:p w14:paraId="38B65292" w14:textId="77777777" w:rsidR="00ED132E" w:rsidRDefault="006F09A2">
            <w:pPr>
              <w:spacing w:after="120"/>
              <w:jc w:val="center"/>
            </w:pPr>
            <w:hyperlink r:id="rId74">
              <w:r w:rsidR="00805BAE">
                <w:rPr>
                  <w:rStyle w:val="af4"/>
                  <w:rFonts w:eastAsiaTheme="minorEastAsia"/>
                  <w:lang w:eastAsia="zh-CN"/>
                </w:rPr>
                <w:t>zhangwenfeng@oppo.com</w:t>
              </w:r>
            </w:hyperlink>
          </w:p>
        </w:tc>
      </w:tr>
      <w:tr w:rsidR="00ED132E" w14:paraId="59DD0A53" w14:textId="77777777">
        <w:tc>
          <w:tcPr>
            <w:tcW w:w="2130" w:type="dxa"/>
            <w:vAlign w:val="center"/>
          </w:tcPr>
          <w:p w14:paraId="6C581195" w14:textId="77777777" w:rsidR="00ED132E" w:rsidRDefault="00805BAE">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09A77798" w14:textId="77777777" w:rsidR="00ED132E" w:rsidRDefault="00805BAE">
            <w:pPr>
              <w:spacing w:after="120"/>
              <w:jc w:val="center"/>
              <w:rPr>
                <w:rFonts w:eastAsiaTheme="minorEastAsia"/>
                <w:lang w:val="en-GB" w:eastAsia="zh-CN"/>
              </w:rPr>
            </w:pPr>
            <w:r>
              <w:rPr>
                <w:rFonts w:eastAsia="MS Mincho"/>
                <w:lang w:val="en-GB" w:eastAsia="ja-JP"/>
              </w:rPr>
              <w:t>Tomoya Nunome</w:t>
            </w:r>
          </w:p>
          <w:p w14:paraId="78A3BC6F" w14:textId="77777777" w:rsidR="00ED132E" w:rsidRDefault="00805BAE">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3C80F3B2" w14:textId="77777777" w:rsidR="00ED132E" w:rsidRDefault="006F09A2">
            <w:pPr>
              <w:spacing w:after="120"/>
              <w:jc w:val="center"/>
              <w:rPr>
                <w:rFonts w:eastAsiaTheme="minorEastAsia"/>
                <w:lang w:eastAsia="zh-CN"/>
              </w:rPr>
            </w:pPr>
            <w:hyperlink r:id="rId75">
              <w:r w:rsidR="00805BAE">
                <w:rPr>
                  <w:rStyle w:val="af4"/>
                  <w:rFonts w:eastAsiaTheme="minorEastAsia"/>
                  <w:lang w:eastAsia="zh-CN"/>
                </w:rPr>
                <w:t>nunome.tomoya@jp.panasonic.com</w:t>
              </w:r>
            </w:hyperlink>
          </w:p>
          <w:p w14:paraId="3A11D9CB" w14:textId="77777777" w:rsidR="00ED132E" w:rsidRDefault="006F09A2">
            <w:pPr>
              <w:spacing w:after="120"/>
              <w:jc w:val="center"/>
              <w:rPr>
                <w:rFonts w:eastAsiaTheme="minorEastAsia"/>
                <w:lang w:val="en-GB" w:eastAsia="zh-CN"/>
              </w:rPr>
            </w:pPr>
            <w:hyperlink r:id="rId76">
              <w:r w:rsidR="00805BAE">
                <w:rPr>
                  <w:rStyle w:val="af4"/>
                  <w:rFonts w:eastAsiaTheme="minorEastAsia"/>
                  <w:lang w:val="en-GB" w:eastAsia="zh-CN"/>
                </w:rPr>
                <w:t>suzuki.hidetoshi@jp.panasonic.com</w:t>
              </w:r>
            </w:hyperlink>
          </w:p>
        </w:tc>
      </w:tr>
      <w:tr w:rsidR="00ED132E" w14:paraId="02F2CE2A" w14:textId="77777777">
        <w:tc>
          <w:tcPr>
            <w:tcW w:w="2130" w:type="dxa"/>
            <w:vAlign w:val="center"/>
          </w:tcPr>
          <w:p w14:paraId="0FE1FA3B" w14:textId="77777777" w:rsidR="00ED132E" w:rsidRDefault="00805BAE">
            <w:pPr>
              <w:spacing w:after="120"/>
              <w:jc w:val="center"/>
              <w:rPr>
                <w:rFonts w:eastAsia="MS Mincho"/>
                <w:lang w:val="en-GB" w:eastAsia="ja-JP"/>
              </w:rPr>
            </w:pPr>
            <w:r>
              <w:rPr>
                <w:rFonts w:eastAsiaTheme="minorEastAsia"/>
                <w:lang w:eastAsia="zh-CN"/>
              </w:rPr>
              <w:t>Qualcomm</w:t>
            </w:r>
          </w:p>
        </w:tc>
        <w:tc>
          <w:tcPr>
            <w:tcW w:w="2872" w:type="dxa"/>
            <w:vAlign w:val="center"/>
          </w:tcPr>
          <w:p w14:paraId="6B49685F" w14:textId="77777777" w:rsidR="00ED132E" w:rsidRDefault="00805BAE">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7A35F487" w14:textId="77777777" w:rsidR="00ED132E" w:rsidRDefault="006F09A2">
            <w:pPr>
              <w:spacing w:after="120"/>
              <w:jc w:val="center"/>
              <w:rPr>
                <w:rFonts w:eastAsiaTheme="minorEastAsia"/>
                <w:lang w:eastAsia="zh-CN"/>
              </w:rPr>
            </w:pPr>
            <w:hyperlink r:id="rId77">
              <w:r w:rsidR="00805BAE">
                <w:rPr>
                  <w:rStyle w:val="af4"/>
                  <w:rFonts w:eastAsiaTheme="minorEastAsia"/>
                  <w:lang w:eastAsia="zh-CN"/>
                </w:rPr>
                <w:t>mabdelgh@qti.qualcomm.com</w:t>
              </w:r>
            </w:hyperlink>
          </w:p>
        </w:tc>
      </w:tr>
      <w:tr w:rsidR="00ED132E" w14:paraId="73CADF58" w14:textId="77777777">
        <w:tc>
          <w:tcPr>
            <w:tcW w:w="2130" w:type="dxa"/>
            <w:vAlign w:val="center"/>
          </w:tcPr>
          <w:p w14:paraId="37DBE31F" w14:textId="77777777" w:rsidR="00ED132E" w:rsidRDefault="00805BAE">
            <w:pPr>
              <w:spacing w:after="120"/>
              <w:jc w:val="center"/>
              <w:rPr>
                <w:rFonts w:eastAsiaTheme="minorEastAsia"/>
                <w:lang w:eastAsia="zh-CN"/>
              </w:rPr>
            </w:pPr>
            <w:r>
              <w:rPr>
                <w:rFonts w:eastAsiaTheme="minorEastAsia"/>
                <w:lang w:eastAsia="zh-CN"/>
              </w:rPr>
              <w:t>Samsung</w:t>
            </w:r>
          </w:p>
        </w:tc>
        <w:tc>
          <w:tcPr>
            <w:tcW w:w="2872" w:type="dxa"/>
            <w:vAlign w:val="center"/>
          </w:tcPr>
          <w:p w14:paraId="09A4E925" w14:textId="77777777" w:rsidR="00ED132E" w:rsidRPr="00EB5471" w:rsidRDefault="00805BAE">
            <w:pPr>
              <w:spacing w:after="120"/>
              <w:jc w:val="center"/>
              <w:rPr>
                <w:rFonts w:eastAsia="Malgun Gothic"/>
                <w:lang w:val="sv-SE" w:eastAsia="ko-KR"/>
              </w:rPr>
            </w:pPr>
            <w:r w:rsidRPr="00EB5471">
              <w:rPr>
                <w:rFonts w:eastAsia="Malgun Gothic"/>
                <w:lang w:val="sv-SE" w:eastAsia="ko-KR"/>
              </w:rPr>
              <w:t>Marian Rudolf</w:t>
            </w:r>
          </w:p>
          <w:p w14:paraId="1690E27F" w14:textId="77777777" w:rsidR="00ED132E" w:rsidRPr="00EB5471" w:rsidRDefault="00805BAE">
            <w:pPr>
              <w:spacing w:after="120"/>
              <w:jc w:val="center"/>
              <w:rPr>
                <w:rFonts w:eastAsiaTheme="minorEastAsia"/>
                <w:lang w:val="sv-SE" w:eastAsia="zh-CN"/>
              </w:rPr>
            </w:pPr>
            <w:r w:rsidRPr="00EB5471">
              <w:rPr>
                <w:rFonts w:eastAsia="Malgun Gothic"/>
                <w:lang w:val="sv-SE" w:eastAsia="ko-KR"/>
              </w:rPr>
              <w:t>Kyungjun Choi</w:t>
            </w:r>
          </w:p>
          <w:p w14:paraId="4F4DE280" w14:textId="77777777" w:rsidR="00ED132E" w:rsidRPr="00EB5471" w:rsidRDefault="00805BAE">
            <w:pPr>
              <w:spacing w:after="120"/>
              <w:jc w:val="center"/>
              <w:rPr>
                <w:rFonts w:eastAsiaTheme="minorEastAsia"/>
                <w:lang w:val="sv-SE" w:eastAsia="zh-CN"/>
              </w:rPr>
            </w:pPr>
            <w:r w:rsidRPr="00EB5471">
              <w:rPr>
                <w:rFonts w:eastAsiaTheme="minorEastAsia" w:hint="eastAsia"/>
                <w:lang w:val="sv-SE" w:eastAsia="zh-CN"/>
              </w:rPr>
              <w:t>Sa Zhang</w:t>
            </w:r>
          </w:p>
          <w:p w14:paraId="79F72376" w14:textId="77777777" w:rsidR="00ED132E" w:rsidRDefault="00805BAE">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19185357" w14:textId="77777777" w:rsidR="00ED132E" w:rsidRDefault="006F09A2">
            <w:pPr>
              <w:spacing w:after="120"/>
              <w:jc w:val="center"/>
              <w:rPr>
                <w:rFonts w:eastAsiaTheme="minorEastAsia"/>
                <w:lang w:eastAsia="zh-CN"/>
              </w:rPr>
            </w:pPr>
            <w:hyperlink r:id="rId78">
              <w:r w:rsidR="00805BAE">
                <w:rPr>
                  <w:rStyle w:val="af4"/>
                  <w:rFonts w:eastAsia="Malgun Gothic"/>
                  <w:lang w:eastAsia="ko-KR"/>
                </w:rPr>
                <w:t>m.rudolf@samsung.com</w:t>
              </w:r>
            </w:hyperlink>
          </w:p>
          <w:p w14:paraId="5541F29E" w14:textId="77777777" w:rsidR="00ED132E" w:rsidRDefault="006F09A2">
            <w:pPr>
              <w:spacing w:after="120"/>
              <w:jc w:val="center"/>
              <w:rPr>
                <w:rStyle w:val="af4"/>
                <w:rFonts w:eastAsiaTheme="minorEastAsia"/>
                <w:lang w:eastAsia="zh-CN"/>
              </w:rPr>
            </w:pPr>
            <w:hyperlink r:id="rId79">
              <w:r w:rsidR="00805BAE">
                <w:rPr>
                  <w:rStyle w:val="af4"/>
                  <w:rFonts w:eastAsia="Malgun Gothic"/>
                  <w:lang w:eastAsia="ko-KR"/>
                </w:rPr>
                <w:t>kyungj.choi@samsung.com</w:t>
              </w:r>
            </w:hyperlink>
          </w:p>
          <w:p w14:paraId="5E057236" w14:textId="77777777" w:rsidR="00ED132E" w:rsidRDefault="006F09A2">
            <w:pPr>
              <w:spacing w:after="120"/>
              <w:jc w:val="center"/>
              <w:rPr>
                <w:rStyle w:val="af4"/>
                <w:rFonts w:eastAsiaTheme="minorEastAsia"/>
                <w:lang w:eastAsia="zh-CN"/>
              </w:rPr>
            </w:pPr>
            <w:hyperlink r:id="rId80" w:history="1">
              <w:r w:rsidR="00805BAE">
                <w:rPr>
                  <w:rStyle w:val="af4"/>
                  <w:rFonts w:eastAsiaTheme="minorEastAsia" w:hint="eastAsia"/>
                  <w:lang w:eastAsia="zh-CN"/>
                </w:rPr>
                <w:t>sa.zhang@samsung.com</w:t>
              </w:r>
            </w:hyperlink>
          </w:p>
          <w:p w14:paraId="11FB6127" w14:textId="77777777" w:rsidR="00ED132E" w:rsidRDefault="006F09A2">
            <w:pPr>
              <w:spacing w:after="120"/>
              <w:jc w:val="center"/>
              <w:rPr>
                <w:rFonts w:eastAsiaTheme="minorEastAsia"/>
                <w:lang w:eastAsia="zh-CN"/>
              </w:rPr>
            </w:pPr>
            <w:hyperlink r:id="rId81" w:history="1">
              <w:r w:rsidR="00805BAE">
                <w:rPr>
                  <w:rStyle w:val="af4"/>
                  <w:rFonts w:eastAsiaTheme="minorEastAsia"/>
                  <w:lang w:eastAsia="zh-CN"/>
                </w:rPr>
                <w:t>tom.chenzhe@samsung.com</w:t>
              </w:r>
            </w:hyperlink>
            <w:r w:rsidR="00805BAE">
              <w:rPr>
                <w:rFonts w:eastAsiaTheme="minorEastAsia" w:hint="eastAsia"/>
                <w:lang w:eastAsia="zh-CN"/>
              </w:rPr>
              <w:t xml:space="preserve"> </w:t>
            </w:r>
          </w:p>
        </w:tc>
      </w:tr>
      <w:tr w:rsidR="00ED132E" w14:paraId="2B8FF688" w14:textId="77777777">
        <w:tc>
          <w:tcPr>
            <w:tcW w:w="2130" w:type="dxa"/>
            <w:vAlign w:val="center"/>
          </w:tcPr>
          <w:p w14:paraId="48E72C6D" w14:textId="77777777" w:rsidR="00ED132E" w:rsidRDefault="00805BAE">
            <w:pPr>
              <w:spacing w:after="120"/>
              <w:jc w:val="center"/>
              <w:rPr>
                <w:rFonts w:eastAsiaTheme="minorEastAsia"/>
                <w:lang w:eastAsia="zh-CN"/>
              </w:rPr>
            </w:pPr>
            <w:r>
              <w:rPr>
                <w:rFonts w:eastAsiaTheme="minorEastAsia"/>
                <w:lang w:eastAsia="zh-CN"/>
              </w:rPr>
              <w:t>Spreadtrum</w:t>
            </w:r>
          </w:p>
        </w:tc>
        <w:tc>
          <w:tcPr>
            <w:tcW w:w="2872" w:type="dxa"/>
            <w:vAlign w:val="center"/>
          </w:tcPr>
          <w:p w14:paraId="67A03C5E" w14:textId="77777777" w:rsidR="00ED132E" w:rsidRDefault="00805BAE">
            <w:pPr>
              <w:spacing w:after="120"/>
              <w:jc w:val="center"/>
              <w:rPr>
                <w:rFonts w:eastAsiaTheme="minorEastAsia"/>
                <w:lang w:eastAsia="zh-CN"/>
              </w:rPr>
            </w:pPr>
            <w:proofErr w:type="spellStart"/>
            <w:r>
              <w:rPr>
                <w:rFonts w:eastAsiaTheme="minorEastAsia"/>
                <w:lang w:eastAsia="zh-CN"/>
              </w:rPr>
              <w:t>Zhongdan</w:t>
            </w:r>
            <w:proofErr w:type="spellEnd"/>
            <w:r>
              <w:rPr>
                <w:rFonts w:eastAsiaTheme="minorEastAsia"/>
                <w:lang w:eastAsia="zh-CN"/>
              </w:rPr>
              <w:t xml:space="preserve"> Zhang</w:t>
            </w:r>
          </w:p>
          <w:p w14:paraId="0938DC23" w14:textId="77777777" w:rsidR="00ED132E" w:rsidRDefault="00805BAE">
            <w:pPr>
              <w:spacing w:after="120"/>
              <w:jc w:val="center"/>
              <w:rPr>
                <w:rFonts w:eastAsiaTheme="minorEastAsia"/>
                <w:lang w:eastAsia="zh-CN"/>
              </w:rPr>
            </w:pPr>
            <w:r>
              <w:rPr>
                <w:rFonts w:eastAsiaTheme="minorEastAsia"/>
                <w:lang w:eastAsia="zh-CN"/>
              </w:rPr>
              <w:t>Huan Zhou</w:t>
            </w:r>
          </w:p>
        </w:tc>
        <w:tc>
          <w:tcPr>
            <w:tcW w:w="4058" w:type="dxa"/>
            <w:vAlign w:val="center"/>
          </w:tcPr>
          <w:p w14:paraId="6561D319" w14:textId="77777777" w:rsidR="00ED132E" w:rsidRDefault="006F09A2">
            <w:pPr>
              <w:spacing w:after="120"/>
              <w:jc w:val="center"/>
              <w:rPr>
                <w:rFonts w:eastAsiaTheme="minorEastAsia"/>
                <w:lang w:eastAsia="zh-CN"/>
              </w:rPr>
            </w:pPr>
            <w:hyperlink r:id="rId82">
              <w:r w:rsidR="00805BAE">
                <w:rPr>
                  <w:rStyle w:val="af4"/>
                  <w:rFonts w:eastAsiaTheme="minorEastAsia"/>
                  <w:lang w:eastAsia="zh-CN"/>
                </w:rPr>
                <w:t>Zhongdan.Zhang@unisoc.com</w:t>
              </w:r>
            </w:hyperlink>
          </w:p>
          <w:p w14:paraId="74EC629C" w14:textId="77777777" w:rsidR="00ED132E" w:rsidRDefault="006F09A2">
            <w:pPr>
              <w:spacing w:after="120"/>
              <w:jc w:val="center"/>
              <w:rPr>
                <w:rFonts w:eastAsiaTheme="minorEastAsia"/>
                <w:lang w:eastAsia="zh-CN"/>
              </w:rPr>
            </w:pPr>
            <w:hyperlink r:id="rId83">
              <w:r w:rsidR="00805BAE">
                <w:rPr>
                  <w:rStyle w:val="af4"/>
                  <w:rFonts w:eastAsiaTheme="minorEastAsia"/>
                  <w:lang w:eastAsia="zh-CN"/>
                </w:rPr>
                <w:t>Huan.Zhou@unisoc.com</w:t>
              </w:r>
            </w:hyperlink>
          </w:p>
        </w:tc>
      </w:tr>
      <w:tr w:rsidR="00ED132E" w14:paraId="6DABC45F" w14:textId="77777777">
        <w:tc>
          <w:tcPr>
            <w:tcW w:w="2130" w:type="dxa"/>
            <w:vAlign w:val="center"/>
          </w:tcPr>
          <w:p w14:paraId="4CF17C9F" w14:textId="77777777" w:rsidR="00ED132E" w:rsidRDefault="00805BAE">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6746C8F5" w14:textId="77777777" w:rsidR="00ED132E" w:rsidRDefault="00805BAE">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2198601C" w14:textId="77777777" w:rsidR="00ED132E" w:rsidRDefault="006F09A2">
            <w:pPr>
              <w:spacing w:after="120"/>
              <w:jc w:val="center"/>
              <w:rPr>
                <w:rFonts w:eastAsiaTheme="minorEastAsia"/>
                <w:lang w:eastAsia="zh-CN"/>
              </w:rPr>
            </w:pPr>
            <w:hyperlink r:id="rId84">
              <w:r w:rsidR="00805BAE">
                <w:rPr>
                  <w:rStyle w:val="af4"/>
                  <w:rFonts w:eastAsiaTheme="minorEastAsia"/>
                  <w:lang w:eastAsia="zh-CN"/>
                </w:rPr>
                <w:t>yoshimurat@sharplabs.com</w:t>
              </w:r>
            </w:hyperlink>
          </w:p>
        </w:tc>
      </w:tr>
      <w:tr w:rsidR="00ED132E" w14:paraId="5B7171B5" w14:textId="77777777">
        <w:tc>
          <w:tcPr>
            <w:tcW w:w="2130" w:type="dxa"/>
            <w:vAlign w:val="center"/>
          </w:tcPr>
          <w:p w14:paraId="7199652C" w14:textId="77777777" w:rsidR="00ED132E" w:rsidRDefault="00805BAE">
            <w:pPr>
              <w:spacing w:after="120"/>
              <w:jc w:val="center"/>
              <w:rPr>
                <w:rFonts w:eastAsiaTheme="minorEastAsia"/>
                <w:lang w:val="en-GB" w:eastAsia="zh-CN"/>
              </w:rPr>
            </w:pPr>
            <w:r>
              <w:rPr>
                <w:rFonts w:eastAsiaTheme="minorEastAsia"/>
                <w:lang w:val="en-GB" w:eastAsia="zh-CN"/>
              </w:rPr>
              <w:lastRenderedPageBreak/>
              <w:t>TCL</w:t>
            </w:r>
          </w:p>
        </w:tc>
        <w:tc>
          <w:tcPr>
            <w:tcW w:w="2872" w:type="dxa"/>
            <w:vAlign w:val="center"/>
          </w:tcPr>
          <w:p w14:paraId="24CB4225" w14:textId="77777777" w:rsidR="00ED132E" w:rsidRDefault="00805BAE">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24B55458" w14:textId="77777777" w:rsidR="00ED132E" w:rsidRDefault="006F09A2">
            <w:pPr>
              <w:spacing w:after="120"/>
              <w:jc w:val="center"/>
              <w:rPr>
                <w:rFonts w:eastAsiaTheme="minorEastAsia"/>
                <w:lang w:eastAsia="zh-CN"/>
              </w:rPr>
            </w:pPr>
            <w:hyperlink r:id="rId85">
              <w:r w:rsidR="00805BAE">
                <w:rPr>
                  <w:rStyle w:val="af4"/>
                  <w:rFonts w:eastAsiaTheme="minorEastAsia"/>
                  <w:lang w:val="en-GB" w:eastAsia="zh-CN"/>
                </w:rPr>
                <w:t>shahid.jan@tcl.com</w:t>
              </w:r>
            </w:hyperlink>
          </w:p>
        </w:tc>
      </w:tr>
      <w:tr w:rsidR="00ED132E" w14:paraId="4BDBE252" w14:textId="77777777">
        <w:tc>
          <w:tcPr>
            <w:tcW w:w="2130" w:type="dxa"/>
            <w:vAlign w:val="center"/>
          </w:tcPr>
          <w:p w14:paraId="2A24205F" w14:textId="77777777" w:rsidR="00ED132E" w:rsidRDefault="00805BAE">
            <w:pPr>
              <w:spacing w:after="120"/>
              <w:jc w:val="center"/>
              <w:rPr>
                <w:rFonts w:eastAsia="宋体"/>
                <w:lang w:eastAsia="zh-CN"/>
              </w:rPr>
            </w:pPr>
            <w:r>
              <w:rPr>
                <w:rFonts w:eastAsiaTheme="minorEastAsia"/>
                <w:lang w:eastAsia="zh-CN"/>
              </w:rPr>
              <w:t>Tejas</w:t>
            </w:r>
          </w:p>
        </w:tc>
        <w:tc>
          <w:tcPr>
            <w:tcW w:w="2872" w:type="dxa"/>
            <w:vAlign w:val="center"/>
          </w:tcPr>
          <w:p w14:paraId="46FA9A67" w14:textId="77777777" w:rsidR="00ED132E" w:rsidRDefault="00805BAE">
            <w:pPr>
              <w:spacing w:after="120"/>
              <w:jc w:val="center"/>
              <w:rPr>
                <w:rFonts w:eastAsia="宋体"/>
                <w:lang w:eastAsia="zh-CN"/>
              </w:rPr>
            </w:pPr>
            <w:proofErr w:type="spellStart"/>
            <w:r>
              <w:rPr>
                <w:rFonts w:eastAsiaTheme="minorEastAsia"/>
                <w:lang w:eastAsia="zh-CN"/>
              </w:rPr>
              <w:t>Abhijith</w:t>
            </w:r>
            <w:proofErr w:type="spellEnd"/>
            <w:r>
              <w:rPr>
                <w:rFonts w:eastAsiaTheme="minorEastAsia"/>
                <w:lang w:eastAsia="zh-CN"/>
              </w:rPr>
              <w:t xml:space="preserve"> </w:t>
            </w:r>
            <w:proofErr w:type="spellStart"/>
            <w:r>
              <w:rPr>
                <w:rFonts w:eastAsiaTheme="minorEastAsia"/>
                <w:lang w:eastAsia="zh-CN"/>
              </w:rPr>
              <w:t>Barangi</w:t>
            </w:r>
            <w:proofErr w:type="spellEnd"/>
            <w:r>
              <w:rPr>
                <w:rFonts w:eastAsiaTheme="minorEastAsia"/>
                <w:lang w:eastAsia="zh-CN"/>
              </w:rPr>
              <w:t xml:space="preserve"> </w:t>
            </w:r>
            <w:proofErr w:type="spellStart"/>
            <w:r>
              <w:rPr>
                <w:rFonts w:eastAsiaTheme="minorEastAsia"/>
                <w:lang w:eastAsia="zh-CN"/>
              </w:rPr>
              <w:t>Gopalakrishna</w:t>
            </w:r>
            <w:proofErr w:type="spellEnd"/>
          </w:p>
        </w:tc>
        <w:tc>
          <w:tcPr>
            <w:tcW w:w="4058" w:type="dxa"/>
            <w:vAlign w:val="center"/>
          </w:tcPr>
          <w:p w14:paraId="17023C9C" w14:textId="77777777" w:rsidR="00ED132E" w:rsidRDefault="006F09A2">
            <w:pPr>
              <w:spacing w:after="120"/>
              <w:jc w:val="center"/>
              <w:rPr>
                <w:rFonts w:eastAsiaTheme="minorEastAsia"/>
                <w:lang w:eastAsia="zh-CN"/>
              </w:rPr>
            </w:pPr>
            <w:hyperlink r:id="rId86">
              <w:r w:rsidR="00805BAE">
                <w:rPr>
                  <w:rStyle w:val="af4"/>
                  <w:rFonts w:eastAsiaTheme="minorEastAsia"/>
                  <w:lang w:eastAsia="zh-CN"/>
                </w:rPr>
                <w:t>a</w:t>
              </w:r>
              <w:r w:rsidR="00805BAE">
                <w:rPr>
                  <w:rStyle w:val="af4"/>
                  <w:rFonts w:eastAsiaTheme="minorEastAsia"/>
                </w:rPr>
                <w:t>bhijithb</w:t>
              </w:r>
              <w:r w:rsidR="00805BAE">
                <w:rPr>
                  <w:rStyle w:val="af4"/>
                  <w:rFonts w:eastAsiaTheme="minorEastAsia"/>
                  <w:lang w:eastAsia="zh-CN"/>
                </w:rPr>
                <w:t>@tejasnetworks.com</w:t>
              </w:r>
            </w:hyperlink>
          </w:p>
        </w:tc>
      </w:tr>
      <w:tr w:rsidR="00ED132E" w14:paraId="6DFDFD6B" w14:textId="77777777">
        <w:tc>
          <w:tcPr>
            <w:tcW w:w="2130" w:type="dxa"/>
            <w:vAlign w:val="center"/>
          </w:tcPr>
          <w:p w14:paraId="4D863FBA" w14:textId="77777777" w:rsidR="00ED132E" w:rsidRDefault="00805BAE">
            <w:pPr>
              <w:spacing w:after="120"/>
              <w:jc w:val="center"/>
              <w:rPr>
                <w:rFonts w:eastAsia="宋体"/>
                <w:lang w:eastAsia="zh-CN"/>
              </w:rPr>
            </w:pPr>
            <w:proofErr w:type="spellStart"/>
            <w:r>
              <w:rPr>
                <w:rFonts w:eastAsia="宋体"/>
                <w:lang w:eastAsia="zh-CN"/>
              </w:rPr>
              <w:t>Transsion</w:t>
            </w:r>
            <w:proofErr w:type="spellEnd"/>
          </w:p>
        </w:tc>
        <w:tc>
          <w:tcPr>
            <w:tcW w:w="2872" w:type="dxa"/>
            <w:vAlign w:val="center"/>
          </w:tcPr>
          <w:p w14:paraId="3247978A" w14:textId="77777777" w:rsidR="00ED132E" w:rsidRDefault="00805BAE">
            <w:pPr>
              <w:spacing w:after="120"/>
              <w:jc w:val="center"/>
              <w:rPr>
                <w:rFonts w:eastAsia="宋体"/>
                <w:lang w:eastAsia="zh-CN"/>
              </w:rPr>
            </w:pPr>
            <w:proofErr w:type="spellStart"/>
            <w:r>
              <w:rPr>
                <w:rFonts w:eastAsia="宋体"/>
                <w:lang w:eastAsia="zh-CN"/>
              </w:rPr>
              <w:t>Xingya</w:t>
            </w:r>
            <w:proofErr w:type="spellEnd"/>
            <w:r>
              <w:rPr>
                <w:rFonts w:eastAsia="宋体"/>
                <w:lang w:eastAsia="zh-CN"/>
              </w:rPr>
              <w:t xml:space="preserve"> </w:t>
            </w:r>
            <w:proofErr w:type="spellStart"/>
            <w:r>
              <w:rPr>
                <w:rFonts w:eastAsia="宋体"/>
                <w:lang w:eastAsia="zh-CN"/>
              </w:rPr>
              <w:t>Shen</w:t>
            </w:r>
            <w:proofErr w:type="spellEnd"/>
          </w:p>
        </w:tc>
        <w:tc>
          <w:tcPr>
            <w:tcW w:w="4058" w:type="dxa"/>
            <w:vAlign w:val="center"/>
          </w:tcPr>
          <w:p w14:paraId="7F8D6238" w14:textId="77777777" w:rsidR="00ED132E" w:rsidRDefault="006F09A2">
            <w:pPr>
              <w:spacing w:after="120"/>
              <w:jc w:val="center"/>
              <w:rPr>
                <w:rFonts w:eastAsiaTheme="minorEastAsia"/>
                <w:lang w:eastAsia="zh-CN"/>
              </w:rPr>
            </w:pPr>
            <w:hyperlink r:id="rId87">
              <w:r w:rsidR="00805BAE">
                <w:rPr>
                  <w:rStyle w:val="af4"/>
                  <w:rFonts w:eastAsiaTheme="minorEastAsia"/>
                  <w:lang w:eastAsia="zh-CN"/>
                </w:rPr>
                <w:t>xingya.shen@transsion.com</w:t>
              </w:r>
            </w:hyperlink>
          </w:p>
        </w:tc>
      </w:tr>
      <w:tr w:rsidR="00ED132E" w14:paraId="679838F8" w14:textId="77777777">
        <w:tc>
          <w:tcPr>
            <w:tcW w:w="2130" w:type="dxa"/>
            <w:vAlign w:val="center"/>
          </w:tcPr>
          <w:p w14:paraId="43EFF479" w14:textId="77777777" w:rsidR="00ED132E" w:rsidRDefault="00805BAE">
            <w:pPr>
              <w:spacing w:after="120"/>
              <w:jc w:val="center"/>
              <w:rPr>
                <w:rFonts w:eastAsiaTheme="minorEastAsia"/>
                <w:lang w:eastAsia="zh-CN"/>
              </w:rPr>
            </w:pPr>
            <w:r>
              <w:rPr>
                <w:rFonts w:eastAsiaTheme="minorEastAsia"/>
                <w:lang w:eastAsia="zh-CN"/>
              </w:rPr>
              <w:t>vivo</w:t>
            </w:r>
          </w:p>
        </w:tc>
        <w:tc>
          <w:tcPr>
            <w:tcW w:w="2872" w:type="dxa"/>
            <w:vAlign w:val="center"/>
          </w:tcPr>
          <w:p w14:paraId="67829082" w14:textId="77777777" w:rsidR="00ED132E" w:rsidRDefault="00805BAE">
            <w:pPr>
              <w:spacing w:after="120"/>
              <w:jc w:val="center"/>
              <w:rPr>
                <w:rFonts w:eastAsiaTheme="minorEastAsia"/>
                <w:lang w:eastAsia="zh-CN"/>
              </w:rPr>
            </w:pPr>
            <w:r>
              <w:rPr>
                <w:rFonts w:eastAsiaTheme="minorEastAsia"/>
                <w:lang w:eastAsia="zh-CN"/>
              </w:rPr>
              <w:t>Na Li</w:t>
            </w:r>
          </w:p>
          <w:p w14:paraId="16EEC12B" w14:textId="77777777" w:rsidR="00ED132E" w:rsidRDefault="00805BAE">
            <w:pPr>
              <w:spacing w:after="120"/>
              <w:jc w:val="center"/>
              <w:rPr>
                <w:rFonts w:eastAsiaTheme="minorEastAsia"/>
                <w:lang w:eastAsia="zh-CN"/>
              </w:rPr>
            </w:pPr>
            <w:proofErr w:type="spellStart"/>
            <w:r>
              <w:rPr>
                <w:rFonts w:eastAsiaTheme="minorEastAsia"/>
                <w:lang w:eastAsia="zh-CN"/>
              </w:rPr>
              <w:t>Xiaohang</w:t>
            </w:r>
            <w:proofErr w:type="spellEnd"/>
            <w:r>
              <w:rPr>
                <w:rFonts w:eastAsiaTheme="minorEastAsia"/>
                <w:lang w:eastAsia="zh-CN"/>
              </w:rPr>
              <w:t xml:space="preserve"> Chen</w:t>
            </w:r>
          </w:p>
        </w:tc>
        <w:tc>
          <w:tcPr>
            <w:tcW w:w="4058" w:type="dxa"/>
            <w:vAlign w:val="center"/>
          </w:tcPr>
          <w:p w14:paraId="60753E59" w14:textId="77777777" w:rsidR="00ED132E" w:rsidRDefault="006F09A2">
            <w:pPr>
              <w:spacing w:after="120"/>
              <w:jc w:val="center"/>
              <w:rPr>
                <w:rFonts w:eastAsiaTheme="minorEastAsia"/>
                <w:lang w:eastAsia="zh-CN"/>
              </w:rPr>
            </w:pPr>
            <w:hyperlink r:id="rId88">
              <w:r w:rsidR="00805BAE">
                <w:rPr>
                  <w:rStyle w:val="af4"/>
                  <w:rFonts w:eastAsiaTheme="minorEastAsia"/>
                  <w:lang w:eastAsia="zh-CN"/>
                </w:rPr>
                <w:t>lina5g@vivo.com</w:t>
              </w:r>
            </w:hyperlink>
          </w:p>
          <w:p w14:paraId="0CE5D139" w14:textId="77777777" w:rsidR="00ED132E" w:rsidRDefault="006F09A2">
            <w:pPr>
              <w:spacing w:after="120"/>
              <w:jc w:val="center"/>
              <w:rPr>
                <w:rFonts w:eastAsiaTheme="minorEastAsia"/>
                <w:lang w:eastAsia="zh-CN"/>
              </w:rPr>
            </w:pPr>
            <w:hyperlink r:id="rId89">
              <w:r w:rsidR="00805BAE">
                <w:rPr>
                  <w:rStyle w:val="af4"/>
                </w:rPr>
                <w:t>chenxiaohang@vivo.com</w:t>
              </w:r>
            </w:hyperlink>
          </w:p>
        </w:tc>
      </w:tr>
      <w:tr w:rsidR="00ED132E" w14:paraId="15EA44F8" w14:textId="77777777">
        <w:tc>
          <w:tcPr>
            <w:tcW w:w="2130" w:type="dxa"/>
            <w:vAlign w:val="center"/>
          </w:tcPr>
          <w:p w14:paraId="55CE63F3" w14:textId="77777777" w:rsidR="00ED132E" w:rsidRDefault="00805BAE">
            <w:pPr>
              <w:spacing w:after="120"/>
              <w:jc w:val="center"/>
              <w:rPr>
                <w:rFonts w:eastAsiaTheme="minorEastAsia"/>
                <w:lang w:eastAsia="zh-CN"/>
              </w:rPr>
            </w:pPr>
            <w:r>
              <w:rPr>
                <w:rFonts w:eastAsiaTheme="minorEastAsia"/>
                <w:lang w:val="en-GB" w:eastAsia="zh-CN"/>
              </w:rPr>
              <w:t>Xiaomi</w:t>
            </w:r>
          </w:p>
        </w:tc>
        <w:tc>
          <w:tcPr>
            <w:tcW w:w="2872" w:type="dxa"/>
            <w:vAlign w:val="center"/>
          </w:tcPr>
          <w:p w14:paraId="69DD43A8" w14:textId="77777777" w:rsidR="00ED132E" w:rsidRDefault="00805BAE">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687970D3" w14:textId="77777777" w:rsidR="00ED132E" w:rsidRDefault="006F09A2">
            <w:pPr>
              <w:spacing w:after="120"/>
              <w:jc w:val="center"/>
              <w:rPr>
                <w:rFonts w:eastAsiaTheme="minorEastAsia"/>
                <w:lang w:eastAsia="zh-CN"/>
              </w:rPr>
            </w:pPr>
            <w:hyperlink r:id="rId90">
              <w:r w:rsidR="00805BAE">
                <w:rPr>
                  <w:rStyle w:val="af4"/>
                  <w:rFonts w:eastAsiaTheme="minorEastAsia"/>
                  <w:lang w:val="en-GB" w:eastAsia="zh-CN"/>
                </w:rPr>
                <w:t>wanglei25@xiaomi.com</w:t>
              </w:r>
            </w:hyperlink>
          </w:p>
        </w:tc>
      </w:tr>
      <w:tr w:rsidR="00ED132E" w14:paraId="3049BFC9" w14:textId="77777777">
        <w:tc>
          <w:tcPr>
            <w:tcW w:w="2130" w:type="dxa"/>
            <w:vAlign w:val="center"/>
          </w:tcPr>
          <w:p w14:paraId="57648A4D" w14:textId="77777777" w:rsidR="00ED132E" w:rsidRDefault="00805BAE">
            <w:pPr>
              <w:spacing w:after="120"/>
              <w:jc w:val="center"/>
              <w:rPr>
                <w:rFonts w:eastAsiaTheme="minorEastAsia"/>
                <w:lang w:eastAsia="zh-CN"/>
              </w:rPr>
            </w:pPr>
            <w:r>
              <w:rPr>
                <w:rFonts w:eastAsiaTheme="minorEastAsia"/>
                <w:lang w:eastAsia="zh-CN"/>
              </w:rPr>
              <w:t>ZTE</w:t>
            </w:r>
          </w:p>
        </w:tc>
        <w:tc>
          <w:tcPr>
            <w:tcW w:w="2872" w:type="dxa"/>
            <w:vAlign w:val="center"/>
          </w:tcPr>
          <w:p w14:paraId="471A8C41" w14:textId="77777777" w:rsidR="00ED132E" w:rsidRDefault="00805BAE">
            <w:pPr>
              <w:spacing w:after="120"/>
              <w:jc w:val="center"/>
              <w:rPr>
                <w:rFonts w:eastAsiaTheme="minorEastAsia"/>
                <w:lang w:eastAsia="zh-CN"/>
              </w:rPr>
            </w:pPr>
            <w:proofErr w:type="spellStart"/>
            <w:r>
              <w:rPr>
                <w:rFonts w:eastAsiaTheme="minorEastAsia"/>
                <w:lang w:eastAsia="zh-CN"/>
              </w:rPr>
              <w:t>Xianghui</w:t>
            </w:r>
            <w:proofErr w:type="spellEnd"/>
            <w:r>
              <w:rPr>
                <w:rFonts w:eastAsiaTheme="minorEastAsia"/>
                <w:lang w:eastAsia="zh-CN"/>
              </w:rPr>
              <w:t xml:space="preserve"> Han</w:t>
            </w:r>
          </w:p>
        </w:tc>
        <w:tc>
          <w:tcPr>
            <w:tcW w:w="4058" w:type="dxa"/>
            <w:vAlign w:val="center"/>
          </w:tcPr>
          <w:p w14:paraId="6083831C" w14:textId="77777777" w:rsidR="00ED132E" w:rsidRDefault="006F09A2">
            <w:pPr>
              <w:spacing w:after="120"/>
              <w:jc w:val="center"/>
              <w:rPr>
                <w:rFonts w:eastAsiaTheme="minorEastAsia"/>
                <w:lang w:eastAsia="zh-CN"/>
              </w:rPr>
            </w:pPr>
            <w:hyperlink r:id="rId91">
              <w:r w:rsidR="00805BAE">
                <w:rPr>
                  <w:rStyle w:val="af4"/>
                  <w:rFonts w:eastAsiaTheme="minorEastAsia"/>
                  <w:lang w:eastAsia="zh-CN"/>
                </w:rPr>
                <w:t>han.xianghui@zte.com.cn</w:t>
              </w:r>
            </w:hyperlink>
          </w:p>
        </w:tc>
      </w:tr>
    </w:tbl>
    <w:p w14:paraId="184F4A1A" w14:textId="77777777" w:rsidR="00ED132E" w:rsidRDefault="00ED132E">
      <w:pPr>
        <w:spacing w:after="120"/>
        <w:rPr>
          <w:rFonts w:eastAsiaTheme="minorEastAsia"/>
          <w:lang w:eastAsia="zh-CN"/>
        </w:rPr>
      </w:pPr>
    </w:p>
    <w:p w14:paraId="34DA973F" w14:textId="77777777" w:rsidR="00ED132E" w:rsidRDefault="00805BAE">
      <w:pPr>
        <w:pStyle w:val="1"/>
        <w:numPr>
          <w:ilvl w:val="0"/>
          <w:numId w:val="4"/>
        </w:numPr>
        <w:spacing w:before="240"/>
      </w:pPr>
      <w:r>
        <w:t>Reference</w:t>
      </w:r>
    </w:p>
    <w:p w14:paraId="40E91085" w14:textId="77777777" w:rsidR="00ED132E" w:rsidRDefault="00805BAE">
      <w:pPr>
        <w:pStyle w:val="1a"/>
        <w:numPr>
          <w:ilvl w:val="0"/>
          <w:numId w:val="60"/>
        </w:numPr>
        <w:spacing w:after="120"/>
        <w:rPr>
          <w:rFonts w:eastAsiaTheme="minorEastAsia"/>
          <w:lang w:val="en-US"/>
        </w:rPr>
      </w:pPr>
      <w:bookmarkStart w:id="11" w:name="_Ref103032016"/>
      <w:bookmarkStart w:id="12" w:name="_Ref159156060"/>
      <w:bookmarkStart w:id="13"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11"/>
      <w:r>
        <w:rPr>
          <w:rFonts w:eastAsiaTheme="minorEastAsia"/>
          <w:lang w:val="en-US"/>
        </w:rPr>
        <w:tab/>
        <w:t>Rapporteur (CMCC)</w:t>
      </w:r>
      <w:r>
        <w:rPr>
          <w:rFonts w:eastAsiaTheme="minorEastAsia"/>
          <w:lang w:val="en-US"/>
        </w:rPr>
        <w:tab/>
        <w:t>V18.0.0</w:t>
      </w:r>
      <w:bookmarkEnd w:id="12"/>
    </w:p>
    <w:p w14:paraId="482BA6D7" w14:textId="77777777" w:rsidR="00ED132E" w:rsidRDefault="00805BAE">
      <w:pPr>
        <w:pStyle w:val="1a"/>
        <w:numPr>
          <w:ilvl w:val="0"/>
          <w:numId w:val="60"/>
        </w:numPr>
        <w:spacing w:after="120"/>
        <w:rPr>
          <w:rFonts w:eastAsiaTheme="minorEastAsia"/>
          <w:lang w:val="en-US"/>
        </w:rPr>
      </w:pPr>
      <w:bookmarkStart w:id="14" w:name="_Ref102567275"/>
      <w:bookmarkStart w:id="15"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14"/>
      <w:r>
        <w:rPr>
          <w:rFonts w:eastAsiaTheme="minorEastAsia"/>
          <w:lang w:val="en-US"/>
        </w:rPr>
        <w:t xml:space="preserve"> (Moderator, RAN1 VC)</w:t>
      </w:r>
      <w:bookmarkEnd w:id="13"/>
      <w:bookmarkEnd w:id="15"/>
    </w:p>
    <w:p w14:paraId="4DAC6EDB" w14:textId="77777777" w:rsidR="00ED132E" w:rsidRDefault="00805BAE">
      <w:pPr>
        <w:pStyle w:val="a"/>
        <w:numPr>
          <w:ilvl w:val="0"/>
          <w:numId w:val="60"/>
        </w:numPr>
      </w:pPr>
      <w:bookmarkStart w:id="16" w:name="_Ref162353469"/>
      <w:r>
        <w:t>RP-240789</w:t>
      </w:r>
      <w:r>
        <w:tab/>
      </w:r>
      <w:r>
        <w:rPr>
          <w:rFonts w:hint="eastAsia"/>
        </w:rPr>
        <w:tab/>
      </w:r>
      <w:r>
        <w:t>WID revision: Evolution of NR duplex operation: Sub-band full duplex (SBFD)</w:t>
      </w:r>
      <w:r>
        <w:tab/>
        <w:t>Huawei</w:t>
      </w:r>
      <w:bookmarkEnd w:id="16"/>
    </w:p>
    <w:p w14:paraId="6B259ED9" w14:textId="77777777" w:rsidR="00ED132E" w:rsidRDefault="00805BAE">
      <w:pPr>
        <w:pStyle w:val="a"/>
        <w:numPr>
          <w:ilvl w:val="0"/>
          <w:numId w:val="60"/>
        </w:numPr>
      </w:pPr>
      <w:bookmarkStart w:id="17" w:name="_Ref166573395"/>
      <w:r>
        <w:t>R4-2406107</w:t>
      </w:r>
      <w:r>
        <w:rPr>
          <w:rFonts w:hint="eastAsia"/>
        </w:rPr>
        <w:tab/>
      </w:r>
      <w:r>
        <w:rPr>
          <w:rFonts w:hint="eastAsia"/>
        </w:rPr>
        <w:tab/>
      </w:r>
      <w:r>
        <w:t xml:space="preserve">Way Forward for [110bis][313] </w:t>
      </w:r>
      <w:proofErr w:type="spellStart"/>
      <w:r>
        <w:t>NR_duplex_evo</w:t>
      </w:r>
      <w:proofErr w:type="spellEnd"/>
      <w:r>
        <w:rPr>
          <w:rFonts w:hint="eastAsia"/>
        </w:rPr>
        <w:tab/>
        <w:t>Samsung</w:t>
      </w:r>
      <w:r>
        <w:rPr>
          <w:rFonts w:hint="eastAsia"/>
        </w:rPr>
        <w:tab/>
        <w:t>RAN4#110bis</w:t>
      </w:r>
      <w:bookmarkEnd w:id="17"/>
    </w:p>
    <w:p w14:paraId="1D4BDC20" w14:textId="77777777" w:rsidR="00ED132E" w:rsidRDefault="00805BAE">
      <w:pPr>
        <w:pStyle w:val="a"/>
        <w:numPr>
          <w:ilvl w:val="0"/>
          <w:numId w:val="60"/>
        </w:numPr>
      </w:pPr>
      <w:bookmarkStart w:id="18"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18"/>
    </w:p>
    <w:p w14:paraId="024883AE" w14:textId="77777777" w:rsidR="00ED132E" w:rsidRDefault="00805BAE">
      <w:pPr>
        <w:pStyle w:val="a"/>
        <w:numPr>
          <w:ilvl w:val="0"/>
          <w:numId w:val="60"/>
        </w:numPr>
      </w:pPr>
      <w:r>
        <w:t>R1-240387</w:t>
      </w:r>
      <w:r>
        <w:rPr>
          <w:rFonts w:hint="eastAsia"/>
        </w:rPr>
        <w:t>4</w:t>
      </w:r>
      <w:r>
        <w:rPr>
          <w:rFonts w:hint="eastAsia"/>
        </w:rPr>
        <w:tab/>
      </w:r>
      <w:r>
        <w:rPr>
          <w:rFonts w:hint="eastAsia"/>
        </w:rPr>
        <w:tab/>
      </w:r>
      <w:r>
        <w:t>Discussion for SBFD TX/RX/ measurement procedures</w:t>
      </w:r>
      <w:r>
        <w:rPr>
          <w:rFonts w:hint="eastAsia"/>
        </w:rPr>
        <w:tab/>
      </w:r>
      <w:r>
        <w:t>New H3C Technol</w:t>
      </w:r>
      <w:r>
        <w:t>o</w:t>
      </w:r>
      <w:r>
        <w:t>gies Co., Ltd.</w:t>
      </w:r>
    </w:p>
    <w:p w14:paraId="32F06BB3" w14:textId="77777777" w:rsidR="00ED132E" w:rsidRDefault="00805BAE">
      <w:pPr>
        <w:pStyle w:val="a"/>
        <w:numPr>
          <w:ilvl w:val="0"/>
          <w:numId w:val="60"/>
        </w:numPr>
      </w:pPr>
      <w:r>
        <w:t>R1-240389</w:t>
      </w:r>
      <w:r>
        <w:rPr>
          <w:rFonts w:hint="eastAsia"/>
        </w:rPr>
        <w:t>2</w:t>
      </w:r>
      <w:r>
        <w:rPr>
          <w:rFonts w:hint="eastAsia"/>
        </w:rPr>
        <w:tab/>
      </w:r>
      <w:r>
        <w:rPr>
          <w:rFonts w:hint="eastAsia"/>
        </w:rPr>
        <w:tab/>
      </w:r>
      <w:proofErr w:type="spellStart"/>
      <w:r>
        <w:t>Discusson</w:t>
      </w:r>
      <w:proofErr w:type="spellEnd"/>
      <w:r>
        <w:t xml:space="preserve"> for SBFD TX/RX/ measurement procedures</w:t>
      </w:r>
      <w:r>
        <w:tab/>
        <w:t>Tejas Networks Li</w:t>
      </w:r>
      <w:r>
        <w:t>m</w:t>
      </w:r>
      <w:r>
        <w:t>ited</w:t>
      </w:r>
    </w:p>
    <w:p w14:paraId="4C60826D" w14:textId="77777777" w:rsidR="00ED132E" w:rsidRDefault="00805BAE">
      <w:pPr>
        <w:pStyle w:val="a"/>
        <w:numPr>
          <w:ilvl w:val="0"/>
          <w:numId w:val="60"/>
        </w:numPr>
      </w:pPr>
      <w:r>
        <w:t>R1-2403904</w:t>
      </w:r>
      <w:r>
        <w:rPr>
          <w:rFonts w:hint="eastAsia"/>
        </w:rPr>
        <w:tab/>
      </w:r>
      <w:r>
        <w:tab/>
        <w:t>Discussion on SBFD TX/RX/measurement procedures</w:t>
      </w:r>
      <w:r>
        <w:tab/>
        <w:t>LG Electronics</w:t>
      </w:r>
    </w:p>
    <w:p w14:paraId="2D787C9F" w14:textId="77777777" w:rsidR="00ED132E" w:rsidRDefault="00805BAE">
      <w:pPr>
        <w:pStyle w:val="a"/>
        <w:numPr>
          <w:ilvl w:val="0"/>
          <w:numId w:val="60"/>
        </w:numPr>
      </w:pPr>
      <w:bookmarkStart w:id="19" w:name="_Ref166500716"/>
      <w:r>
        <w:t>R1-2403911</w:t>
      </w:r>
      <w:r>
        <w:tab/>
      </w:r>
      <w:r>
        <w:rPr>
          <w:rFonts w:hint="eastAsia"/>
        </w:rPr>
        <w:tab/>
      </w:r>
      <w:r>
        <w:t>SBFD Tx/Rx/measurement procedures</w:t>
      </w:r>
      <w:r>
        <w:tab/>
        <w:t>Ericsson</w:t>
      </w:r>
      <w:bookmarkEnd w:id="19"/>
    </w:p>
    <w:p w14:paraId="02519E42" w14:textId="77777777" w:rsidR="00ED132E" w:rsidRDefault="00805BAE">
      <w:pPr>
        <w:pStyle w:val="a"/>
        <w:numPr>
          <w:ilvl w:val="0"/>
          <w:numId w:val="60"/>
        </w:numPr>
      </w:pPr>
      <w:bookmarkStart w:id="20" w:name="_Ref166575714"/>
      <w:r>
        <w:t>R1-2403934</w:t>
      </w:r>
      <w:r>
        <w:tab/>
      </w:r>
      <w:r>
        <w:rPr>
          <w:rFonts w:hint="eastAsia"/>
        </w:rPr>
        <w:tab/>
      </w:r>
      <w:r>
        <w:t>On subband full duplex design</w:t>
      </w:r>
      <w:r>
        <w:tab/>
        <w:t>Huawei, HiSilicon</w:t>
      </w:r>
      <w:bookmarkEnd w:id="20"/>
    </w:p>
    <w:p w14:paraId="1030E9D3" w14:textId="77777777" w:rsidR="00ED132E" w:rsidRDefault="00805BAE">
      <w:pPr>
        <w:pStyle w:val="a"/>
        <w:numPr>
          <w:ilvl w:val="0"/>
          <w:numId w:val="60"/>
        </w:numPr>
      </w:pPr>
      <w:bookmarkStart w:id="21" w:name="_Ref166505206"/>
      <w:r>
        <w:t>R1-2404007</w:t>
      </w:r>
      <w:r>
        <w:tab/>
      </w:r>
      <w:r>
        <w:rPr>
          <w:rFonts w:hint="eastAsia"/>
        </w:rPr>
        <w:tab/>
      </w:r>
      <w:r>
        <w:t>Discussion on transmission, reception and measurement procedures for SBFD oper</w:t>
      </w:r>
      <w:r>
        <w:t>a</w:t>
      </w:r>
      <w:r>
        <w:t>tion</w:t>
      </w:r>
      <w:r>
        <w:tab/>
        <w:t>ZTE</w:t>
      </w:r>
      <w:bookmarkEnd w:id="21"/>
    </w:p>
    <w:p w14:paraId="3F86FEB3" w14:textId="77777777" w:rsidR="00ED132E" w:rsidRDefault="00805BAE">
      <w:pPr>
        <w:pStyle w:val="a"/>
        <w:numPr>
          <w:ilvl w:val="0"/>
          <w:numId w:val="60"/>
        </w:numPr>
      </w:pPr>
      <w:r>
        <w:t>R1-2404023</w:t>
      </w:r>
      <w:r>
        <w:tab/>
      </w:r>
      <w:r>
        <w:rPr>
          <w:rFonts w:hint="eastAsia"/>
        </w:rPr>
        <w:tab/>
      </w:r>
      <w:r>
        <w:t>Discussion on SBFD TX/RX/measurement procedures</w:t>
      </w:r>
      <w:r>
        <w:tab/>
        <w:t>Spreadtrum Comm</w:t>
      </w:r>
      <w:r>
        <w:t>u</w:t>
      </w:r>
      <w:r>
        <w:t>nications</w:t>
      </w:r>
    </w:p>
    <w:p w14:paraId="38E5E89A" w14:textId="77777777" w:rsidR="00ED132E" w:rsidRDefault="00805BAE">
      <w:pPr>
        <w:pStyle w:val="a"/>
        <w:numPr>
          <w:ilvl w:val="0"/>
          <w:numId w:val="60"/>
        </w:numPr>
      </w:pPr>
      <w:r>
        <w:t>R1-2404047</w:t>
      </w:r>
      <w:r>
        <w:tab/>
      </w:r>
      <w:r>
        <w:rPr>
          <w:rFonts w:hint="eastAsia"/>
        </w:rPr>
        <w:tab/>
      </w:r>
      <w:r>
        <w:t>Discussion on SBFD TX RX and measurement procedures</w:t>
      </w:r>
      <w:r>
        <w:tab/>
      </w:r>
      <w:proofErr w:type="spellStart"/>
      <w:r>
        <w:t>InterDigital</w:t>
      </w:r>
      <w:proofErr w:type="spellEnd"/>
      <w:r>
        <w:t>, Inc.</w:t>
      </w:r>
    </w:p>
    <w:p w14:paraId="67193209" w14:textId="77777777" w:rsidR="00ED132E" w:rsidRDefault="00805BAE">
      <w:pPr>
        <w:pStyle w:val="a"/>
        <w:numPr>
          <w:ilvl w:val="0"/>
          <w:numId w:val="60"/>
        </w:numPr>
      </w:pPr>
      <w:r>
        <w:t>R1-2404057</w:t>
      </w:r>
      <w:r>
        <w:tab/>
      </w:r>
      <w:r>
        <w:rPr>
          <w:rFonts w:hint="eastAsia"/>
        </w:rPr>
        <w:tab/>
      </w:r>
      <w:r>
        <w:t>Discussion on SBFD TX/RX/measurement procedures</w:t>
      </w:r>
      <w:r>
        <w:tab/>
        <w:t>TCL</w:t>
      </w:r>
    </w:p>
    <w:p w14:paraId="4CA17828" w14:textId="77777777" w:rsidR="00ED132E" w:rsidRDefault="00805BAE">
      <w:pPr>
        <w:pStyle w:val="a"/>
        <w:numPr>
          <w:ilvl w:val="0"/>
          <w:numId w:val="60"/>
        </w:numPr>
      </w:pPr>
      <w:r>
        <w:t>R1-2404112</w:t>
      </w:r>
      <w:r>
        <w:tab/>
      </w:r>
      <w:r>
        <w:rPr>
          <w:rFonts w:hint="eastAsia"/>
        </w:rPr>
        <w:tab/>
      </w:r>
      <w:r>
        <w:t>SBFD operation and procedures</w:t>
      </w:r>
      <w:r>
        <w:tab/>
        <w:t>Samsung</w:t>
      </w:r>
    </w:p>
    <w:p w14:paraId="698B7E28" w14:textId="77777777" w:rsidR="00ED132E" w:rsidRDefault="00805BAE">
      <w:pPr>
        <w:pStyle w:val="a"/>
        <w:numPr>
          <w:ilvl w:val="0"/>
          <w:numId w:val="60"/>
        </w:numPr>
      </w:pPr>
      <w:r>
        <w:t>R1-2404174</w:t>
      </w:r>
      <w:r>
        <w:tab/>
      </w:r>
      <w:r>
        <w:rPr>
          <w:rFonts w:hint="eastAsia"/>
        </w:rPr>
        <w:tab/>
      </w:r>
      <w:r>
        <w:t>Discussion on Rel-19 SBFD operation</w:t>
      </w:r>
      <w:r>
        <w:tab/>
        <w:t>vivo</w:t>
      </w:r>
    </w:p>
    <w:p w14:paraId="2773A664" w14:textId="77777777" w:rsidR="00ED132E" w:rsidRDefault="00805BAE">
      <w:pPr>
        <w:pStyle w:val="a"/>
        <w:numPr>
          <w:ilvl w:val="0"/>
          <w:numId w:val="60"/>
        </w:numPr>
      </w:pPr>
      <w:r>
        <w:t>R1-2404281</w:t>
      </w:r>
      <w:r>
        <w:tab/>
      </w:r>
      <w:r>
        <w:rPr>
          <w:rFonts w:hint="eastAsia"/>
        </w:rPr>
        <w:tab/>
      </w:r>
      <w:r>
        <w:t>Views on SBFD TX/RX/measurement procedures</w:t>
      </w:r>
      <w:r>
        <w:tab/>
        <w:t>Apple</w:t>
      </w:r>
    </w:p>
    <w:p w14:paraId="1AC30659" w14:textId="77777777" w:rsidR="00ED132E" w:rsidRDefault="00805BAE">
      <w:pPr>
        <w:pStyle w:val="a"/>
        <w:numPr>
          <w:ilvl w:val="0"/>
          <w:numId w:val="60"/>
        </w:numPr>
      </w:pPr>
      <w:r>
        <w:t>R1-2404317</w:t>
      </w:r>
      <w:r>
        <w:tab/>
      </w:r>
      <w:r>
        <w:rPr>
          <w:rFonts w:hint="eastAsia"/>
        </w:rPr>
        <w:tab/>
      </w:r>
      <w:r>
        <w:t>SBFD procedures in RRC_CONNECTED mode</w:t>
      </w:r>
      <w:r>
        <w:tab/>
        <w:t>Sharp</w:t>
      </w:r>
    </w:p>
    <w:p w14:paraId="46D74AC4" w14:textId="77777777" w:rsidR="00ED132E" w:rsidRDefault="00805BAE">
      <w:pPr>
        <w:pStyle w:val="a"/>
        <w:numPr>
          <w:ilvl w:val="0"/>
          <w:numId w:val="60"/>
        </w:numPr>
      </w:pPr>
      <w:r>
        <w:t>R1-2404348</w:t>
      </w:r>
      <w:r>
        <w:tab/>
      </w:r>
      <w:r>
        <w:rPr>
          <w:rFonts w:hint="eastAsia"/>
        </w:rPr>
        <w:tab/>
      </w:r>
      <w:r>
        <w:t>Discussion on SBFD TX/RX/measurement procedures</w:t>
      </w:r>
      <w:r>
        <w:tab/>
        <w:t>Google Inc.</w:t>
      </w:r>
    </w:p>
    <w:p w14:paraId="4C5C1127" w14:textId="77777777" w:rsidR="00ED132E" w:rsidRDefault="00805BAE">
      <w:pPr>
        <w:pStyle w:val="a"/>
        <w:numPr>
          <w:ilvl w:val="0"/>
          <w:numId w:val="60"/>
        </w:numPr>
      </w:pPr>
      <w:r>
        <w:t>R1-2404398</w:t>
      </w:r>
      <w:r>
        <w:tab/>
      </w:r>
      <w:r>
        <w:rPr>
          <w:rFonts w:hint="eastAsia"/>
        </w:rPr>
        <w:tab/>
      </w:r>
      <w:r>
        <w:t>Discussion on SBFD TX/RX/measurement procedures</w:t>
      </w:r>
      <w:r>
        <w:tab/>
        <w:t>CATT</w:t>
      </w:r>
    </w:p>
    <w:p w14:paraId="030AD7BE" w14:textId="77777777" w:rsidR="00ED132E" w:rsidRDefault="00805BAE">
      <w:pPr>
        <w:pStyle w:val="a"/>
        <w:numPr>
          <w:ilvl w:val="0"/>
          <w:numId w:val="60"/>
        </w:numPr>
      </w:pPr>
      <w:r>
        <w:t>R1-2404425</w:t>
      </w:r>
      <w:r>
        <w:tab/>
      </w:r>
      <w:r>
        <w:rPr>
          <w:rFonts w:hint="eastAsia"/>
        </w:rPr>
        <w:tab/>
      </w:r>
      <w:r>
        <w:t>Discussion on SBFD TX/RX/measurement procedures</w:t>
      </w:r>
      <w:r>
        <w:tab/>
        <w:t>China Telecom</w:t>
      </w:r>
    </w:p>
    <w:p w14:paraId="52034DF1" w14:textId="77777777" w:rsidR="00ED132E" w:rsidRDefault="00805BAE">
      <w:pPr>
        <w:pStyle w:val="a"/>
        <w:numPr>
          <w:ilvl w:val="0"/>
          <w:numId w:val="60"/>
        </w:numPr>
      </w:pPr>
      <w:bookmarkStart w:id="22" w:name="_Ref166511562"/>
      <w:r>
        <w:t>R1-2404453</w:t>
      </w:r>
      <w:r>
        <w:tab/>
      </w:r>
      <w:r>
        <w:rPr>
          <w:rFonts w:hint="eastAsia"/>
        </w:rPr>
        <w:tab/>
      </w:r>
      <w:r>
        <w:t>Discussion on SBFD TX/RX/measurement procedures</w:t>
      </w:r>
      <w:r>
        <w:tab/>
        <w:t>CMCC</w:t>
      </w:r>
      <w:bookmarkEnd w:id="22"/>
    </w:p>
    <w:p w14:paraId="63D2000D" w14:textId="77777777" w:rsidR="00ED132E" w:rsidRDefault="00805BAE">
      <w:pPr>
        <w:pStyle w:val="a"/>
        <w:numPr>
          <w:ilvl w:val="0"/>
          <w:numId w:val="60"/>
        </w:numPr>
      </w:pPr>
      <w:r>
        <w:t>R1-2404497</w:t>
      </w:r>
      <w:r>
        <w:tab/>
      </w:r>
      <w:r>
        <w:rPr>
          <w:rFonts w:hint="eastAsia"/>
        </w:rPr>
        <w:tab/>
      </w:r>
      <w:r>
        <w:t>SBFD Operations</w:t>
      </w:r>
      <w:r>
        <w:tab/>
      </w:r>
      <w:r>
        <w:rPr>
          <w:rFonts w:hint="eastAsia"/>
        </w:rPr>
        <w:tab/>
      </w:r>
      <w:r>
        <w:t>Sony</w:t>
      </w:r>
    </w:p>
    <w:p w14:paraId="0A58D9FA" w14:textId="77777777" w:rsidR="00ED132E" w:rsidRDefault="00805BAE">
      <w:pPr>
        <w:pStyle w:val="a"/>
        <w:numPr>
          <w:ilvl w:val="0"/>
          <w:numId w:val="60"/>
        </w:numPr>
      </w:pPr>
      <w:r>
        <w:t>R1-2404516</w:t>
      </w:r>
      <w:r>
        <w:tab/>
      </w:r>
      <w:r>
        <w:rPr>
          <w:rFonts w:hint="eastAsia"/>
        </w:rPr>
        <w:tab/>
      </w:r>
      <w:r>
        <w:t>Discussion on SBFD TX/RX/measurement procedures</w:t>
      </w:r>
      <w:r>
        <w:tab/>
        <w:t>MediaTek Inc.</w:t>
      </w:r>
    </w:p>
    <w:p w14:paraId="0DAF0AD7" w14:textId="77777777" w:rsidR="00ED132E" w:rsidRDefault="00805BAE">
      <w:pPr>
        <w:pStyle w:val="a"/>
        <w:numPr>
          <w:ilvl w:val="0"/>
          <w:numId w:val="60"/>
        </w:numPr>
      </w:pPr>
      <w:r>
        <w:t>R1-2404591</w:t>
      </w:r>
      <w:r>
        <w:tab/>
      </w:r>
      <w:r>
        <w:rPr>
          <w:rFonts w:hint="eastAsia"/>
        </w:rPr>
        <w:tab/>
      </w:r>
      <w:r>
        <w:t>Discussion on Tx/Rx/Measurement procedures for SBFD operation</w:t>
      </w:r>
      <w:r>
        <w:tab/>
        <w:t>Fujitsu</w:t>
      </w:r>
    </w:p>
    <w:p w14:paraId="0F3F845E" w14:textId="77777777" w:rsidR="00ED132E" w:rsidRDefault="00805BAE">
      <w:pPr>
        <w:pStyle w:val="a"/>
        <w:numPr>
          <w:ilvl w:val="0"/>
          <w:numId w:val="60"/>
        </w:numPr>
      </w:pPr>
      <w:r>
        <w:t>R1-2404595</w:t>
      </w:r>
      <w:r>
        <w:tab/>
      </w:r>
      <w:r>
        <w:rPr>
          <w:rFonts w:hint="eastAsia"/>
        </w:rPr>
        <w:tab/>
      </w:r>
      <w:r>
        <w:t>Discussion on SBFD TX/RX/measurement procedures</w:t>
      </w:r>
      <w:r>
        <w:tab/>
        <w:t>Panasonic</w:t>
      </w:r>
    </w:p>
    <w:p w14:paraId="12C5CEB6" w14:textId="77777777" w:rsidR="00ED132E" w:rsidRDefault="00805BAE">
      <w:pPr>
        <w:pStyle w:val="a"/>
        <w:numPr>
          <w:ilvl w:val="0"/>
          <w:numId w:val="60"/>
        </w:numPr>
      </w:pPr>
      <w:r>
        <w:t>R1-2404615</w:t>
      </w:r>
      <w:r>
        <w:tab/>
      </w:r>
      <w:r>
        <w:rPr>
          <w:rFonts w:hint="eastAsia"/>
        </w:rPr>
        <w:tab/>
      </w:r>
      <w:r>
        <w:t>Discussion on reception and transmission procedure for SBFD operation</w:t>
      </w:r>
      <w:r>
        <w:tab/>
        <w:t>Xi</w:t>
      </w:r>
      <w:r>
        <w:t>a</w:t>
      </w:r>
      <w:r>
        <w:t>omi</w:t>
      </w:r>
    </w:p>
    <w:p w14:paraId="4997D74F" w14:textId="77777777" w:rsidR="00ED132E" w:rsidRDefault="00805BAE">
      <w:pPr>
        <w:pStyle w:val="a"/>
        <w:numPr>
          <w:ilvl w:val="0"/>
          <w:numId w:val="60"/>
        </w:numPr>
      </w:pPr>
      <w:r>
        <w:t>R1-2404732</w:t>
      </w:r>
      <w:r>
        <w:tab/>
      </w:r>
      <w:r>
        <w:rPr>
          <w:rFonts w:hint="eastAsia"/>
        </w:rPr>
        <w:tab/>
      </w:r>
      <w:r>
        <w:t>Discussion on SBFD TX/RX/measurement procedures</w:t>
      </w:r>
      <w:r>
        <w:tab/>
        <w:t>Langbo</w:t>
      </w:r>
    </w:p>
    <w:p w14:paraId="612BDE91" w14:textId="77777777" w:rsidR="00ED132E" w:rsidRDefault="00805BAE">
      <w:pPr>
        <w:pStyle w:val="a"/>
        <w:numPr>
          <w:ilvl w:val="0"/>
          <w:numId w:val="60"/>
        </w:numPr>
      </w:pPr>
      <w:r>
        <w:t>R1-2404772</w:t>
      </w:r>
      <w:r>
        <w:tab/>
      </w:r>
      <w:r>
        <w:rPr>
          <w:rFonts w:hint="eastAsia"/>
        </w:rPr>
        <w:tab/>
      </w:r>
      <w:r>
        <w:t>Discussion on SBFD TX/RX/measurement procedures</w:t>
      </w:r>
      <w:r>
        <w:tab/>
        <w:t>ETRI</w:t>
      </w:r>
    </w:p>
    <w:p w14:paraId="6B065DF4" w14:textId="77777777" w:rsidR="00ED132E" w:rsidRDefault="00805BAE">
      <w:pPr>
        <w:pStyle w:val="a"/>
        <w:numPr>
          <w:ilvl w:val="0"/>
          <w:numId w:val="60"/>
        </w:numPr>
      </w:pPr>
      <w:r>
        <w:t>R1-2404792</w:t>
      </w:r>
      <w:r>
        <w:tab/>
      </w:r>
      <w:r>
        <w:rPr>
          <w:rFonts w:hint="eastAsia"/>
        </w:rPr>
        <w:tab/>
      </w:r>
      <w:r>
        <w:t>Discussion on subband non-overlapping full duplex Tx-Rx and measurement oper</w:t>
      </w:r>
      <w:r>
        <w:t>a</w:t>
      </w:r>
      <w:r>
        <w:t>tions</w:t>
      </w:r>
      <w:r>
        <w:tab/>
        <w:t>NEC</w:t>
      </w:r>
    </w:p>
    <w:p w14:paraId="6E4F4E74" w14:textId="77777777" w:rsidR="00ED132E" w:rsidRDefault="00805BAE">
      <w:pPr>
        <w:pStyle w:val="a"/>
        <w:numPr>
          <w:ilvl w:val="0"/>
          <w:numId w:val="60"/>
        </w:numPr>
      </w:pPr>
      <w:r>
        <w:t>R1-2404816</w:t>
      </w:r>
      <w:r>
        <w:tab/>
      </w:r>
      <w:r>
        <w:rPr>
          <w:rFonts w:hint="eastAsia"/>
        </w:rPr>
        <w:tab/>
      </w:r>
      <w:r>
        <w:t>Discussion on SBFD operation</w:t>
      </w:r>
      <w:r>
        <w:tab/>
      </w:r>
      <w:proofErr w:type="spellStart"/>
      <w:r>
        <w:t>Transsion</w:t>
      </w:r>
      <w:proofErr w:type="spellEnd"/>
      <w:r>
        <w:t xml:space="preserve"> Holdings</w:t>
      </w:r>
    </w:p>
    <w:p w14:paraId="738198DF" w14:textId="77777777" w:rsidR="00ED132E" w:rsidRDefault="00805BAE">
      <w:pPr>
        <w:pStyle w:val="a"/>
        <w:numPr>
          <w:ilvl w:val="0"/>
          <w:numId w:val="60"/>
        </w:numPr>
      </w:pPr>
      <w:r>
        <w:t>R1-2404865</w:t>
      </w:r>
      <w:r>
        <w:tab/>
      </w:r>
      <w:r>
        <w:rPr>
          <w:rFonts w:hint="eastAsia"/>
        </w:rPr>
        <w:tab/>
      </w:r>
      <w:r>
        <w:t>Discussion on SBFD Tx/Rx/measurement procedures</w:t>
      </w:r>
      <w:r>
        <w:rPr>
          <w:rFonts w:hint="eastAsia"/>
        </w:rPr>
        <w:tab/>
      </w:r>
      <w:r>
        <w:tab/>
        <w:t>OPPO</w:t>
      </w:r>
    </w:p>
    <w:p w14:paraId="4DD29008" w14:textId="77777777" w:rsidR="00ED132E" w:rsidRDefault="00805BAE">
      <w:pPr>
        <w:pStyle w:val="a"/>
        <w:numPr>
          <w:ilvl w:val="0"/>
          <w:numId w:val="60"/>
        </w:numPr>
      </w:pPr>
      <w:r>
        <w:lastRenderedPageBreak/>
        <w:t>R1-2404955</w:t>
      </w:r>
      <w:r>
        <w:tab/>
      </w:r>
      <w:r>
        <w:rPr>
          <w:rFonts w:hint="eastAsia"/>
        </w:rPr>
        <w:tab/>
      </w:r>
      <w:r>
        <w:t>Views on SBFD TX/RX Measurement Procedures</w:t>
      </w:r>
      <w:r>
        <w:tab/>
        <w:t>Lenovo</w:t>
      </w:r>
    </w:p>
    <w:p w14:paraId="21EC67D6" w14:textId="77777777" w:rsidR="00ED132E" w:rsidRDefault="00805BAE">
      <w:pPr>
        <w:pStyle w:val="a"/>
        <w:numPr>
          <w:ilvl w:val="0"/>
          <w:numId w:val="60"/>
        </w:numPr>
      </w:pPr>
      <w:bookmarkStart w:id="23" w:name="_Ref166572409"/>
      <w:r>
        <w:t>R1-2405039</w:t>
      </w:r>
      <w:r>
        <w:tab/>
      </w:r>
      <w:r>
        <w:rPr>
          <w:rFonts w:hint="eastAsia"/>
        </w:rPr>
        <w:tab/>
      </w:r>
      <w:r>
        <w:t>Discussion on SBFD TX/RX/measurement procedures</w:t>
      </w:r>
      <w:r>
        <w:tab/>
        <w:t>NTT DOCOMO, INC.</w:t>
      </w:r>
      <w:bookmarkEnd w:id="23"/>
    </w:p>
    <w:p w14:paraId="055849EC" w14:textId="77777777" w:rsidR="00ED132E" w:rsidRDefault="00805BAE">
      <w:pPr>
        <w:pStyle w:val="a"/>
        <w:numPr>
          <w:ilvl w:val="0"/>
          <w:numId w:val="60"/>
        </w:numPr>
      </w:pPr>
      <w:r>
        <w:t>R1-2405060</w:t>
      </w:r>
      <w:r>
        <w:tab/>
      </w:r>
      <w:r>
        <w:rPr>
          <w:rFonts w:hint="eastAsia"/>
        </w:rPr>
        <w:tab/>
      </w:r>
      <w:r>
        <w:t>On SBFD TX/RX/measurement procedures</w:t>
      </w:r>
      <w:r>
        <w:tab/>
        <w:t>Nokia, Nokia Shanghai Bell</w:t>
      </w:r>
    </w:p>
    <w:p w14:paraId="271899A9" w14:textId="77777777" w:rsidR="00ED132E" w:rsidRDefault="00805BAE">
      <w:pPr>
        <w:pStyle w:val="a"/>
        <w:numPr>
          <w:ilvl w:val="0"/>
          <w:numId w:val="60"/>
        </w:numPr>
      </w:pPr>
      <w:r>
        <w:t>R1-2405112</w:t>
      </w:r>
      <w:r>
        <w:tab/>
      </w:r>
      <w:r>
        <w:rPr>
          <w:rFonts w:hint="eastAsia"/>
        </w:rPr>
        <w:tab/>
      </w:r>
      <w:r>
        <w:t>Discussion on SBFD TX/RX/measurement procedures</w:t>
      </w:r>
      <w:r>
        <w:tab/>
        <w:t>ITRI</w:t>
      </w:r>
    </w:p>
    <w:p w14:paraId="75CBA156" w14:textId="77777777" w:rsidR="00ED132E" w:rsidRDefault="00805BAE">
      <w:pPr>
        <w:pStyle w:val="a"/>
        <w:numPr>
          <w:ilvl w:val="0"/>
          <w:numId w:val="60"/>
        </w:numPr>
      </w:pPr>
      <w:r>
        <w:t>R1-2405123</w:t>
      </w:r>
      <w:r>
        <w:tab/>
      </w:r>
      <w:r>
        <w:rPr>
          <w:rFonts w:hint="eastAsia"/>
        </w:rPr>
        <w:tab/>
      </w:r>
      <w:r>
        <w:t>Discussions on SBFD TX/RX/measurement procedures</w:t>
      </w:r>
      <w:r>
        <w:tab/>
        <w:t>Ruijie Networks Co. Ltd</w:t>
      </w:r>
    </w:p>
    <w:p w14:paraId="1FF9623F" w14:textId="77777777" w:rsidR="00ED132E" w:rsidRDefault="00805BAE">
      <w:pPr>
        <w:pStyle w:val="a"/>
        <w:numPr>
          <w:ilvl w:val="0"/>
          <w:numId w:val="60"/>
        </w:numPr>
      </w:pPr>
      <w:bookmarkStart w:id="24" w:name="_Ref166483590"/>
      <w:r>
        <w:t>R1-2405152</w:t>
      </w:r>
      <w:r>
        <w:tab/>
      </w:r>
      <w:r>
        <w:rPr>
          <w:rFonts w:hint="eastAsia"/>
        </w:rPr>
        <w:tab/>
      </w:r>
      <w:r>
        <w:t>SBFD Transmission, Reception and Measurement Procedures</w:t>
      </w:r>
      <w:r>
        <w:rPr>
          <w:rFonts w:hint="eastAsia"/>
        </w:rPr>
        <w:tab/>
      </w:r>
      <w:r>
        <w:t>Qualcomm Incorp</w:t>
      </w:r>
      <w:r>
        <w:t>o</w:t>
      </w:r>
      <w:r>
        <w:t>rated</w:t>
      </w:r>
      <w:bookmarkEnd w:id="24"/>
    </w:p>
    <w:p w14:paraId="3D3AC40F" w14:textId="77777777" w:rsidR="00ED132E" w:rsidRDefault="00805BAE">
      <w:pPr>
        <w:pStyle w:val="a"/>
        <w:numPr>
          <w:ilvl w:val="0"/>
          <w:numId w:val="60"/>
        </w:numPr>
      </w:pPr>
      <w:r>
        <w:t>R1-2405199</w:t>
      </w:r>
      <w:r>
        <w:tab/>
      </w:r>
      <w:r>
        <w:rPr>
          <w:rFonts w:hint="eastAsia"/>
        </w:rPr>
        <w:tab/>
      </w:r>
      <w:r>
        <w:t>Tx Rx procedure for SBFD</w:t>
      </w:r>
      <w:r>
        <w:tab/>
        <w:t>ASUSTeK</w:t>
      </w:r>
    </w:p>
    <w:p w14:paraId="12803DA2" w14:textId="77777777" w:rsidR="00ED132E" w:rsidRDefault="00805BAE">
      <w:pPr>
        <w:pStyle w:val="a"/>
        <w:numPr>
          <w:ilvl w:val="0"/>
          <w:numId w:val="60"/>
        </w:numPr>
      </w:pPr>
      <w:r>
        <w:t>R1-2405240</w:t>
      </w:r>
      <w:r>
        <w:tab/>
      </w:r>
      <w:r>
        <w:rPr>
          <w:rFonts w:hint="eastAsia"/>
        </w:rPr>
        <w:tab/>
      </w:r>
      <w:r>
        <w:t>Discussion on SBFD TX/RX/ measurement procedures</w:t>
      </w:r>
      <w:r>
        <w:tab/>
        <w:t>CEWiT</w:t>
      </w:r>
    </w:p>
    <w:p w14:paraId="5CC91C95" w14:textId="77777777" w:rsidR="00ED132E" w:rsidRDefault="00805BAE">
      <w:pPr>
        <w:pStyle w:val="a"/>
        <w:numPr>
          <w:ilvl w:val="0"/>
          <w:numId w:val="60"/>
        </w:numPr>
      </w:pPr>
      <w:r>
        <w:t>R1-2405259</w:t>
      </w:r>
      <w:r>
        <w:tab/>
      </w:r>
      <w:r>
        <w:rPr>
          <w:rFonts w:hint="eastAsia"/>
        </w:rPr>
        <w:tab/>
      </w:r>
      <w:r>
        <w:t>Discussion on SBFD Tx/Rx/measurement procedures</w:t>
      </w:r>
      <w:r>
        <w:tab/>
      </w:r>
      <w:r>
        <w:rPr>
          <w:rFonts w:hint="eastAsia"/>
        </w:rPr>
        <w:t xml:space="preserve"> </w:t>
      </w:r>
      <w:r>
        <w:t>KT Corp.</w:t>
      </w:r>
    </w:p>
    <w:p w14:paraId="2A5A6AD4" w14:textId="77777777" w:rsidR="00ED132E" w:rsidRDefault="00805BAE">
      <w:pPr>
        <w:pStyle w:val="a"/>
        <w:numPr>
          <w:ilvl w:val="0"/>
          <w:numId w:val="60"/>
        </w:numPr>
      </w:pPr>
      <w:r>
        <w:t>R1-2405280</w:t>
      </w:r>
      <w:r>
        <w:tab/>
      </w:r>
      <w:r>
        <w:rPr>
          <w:rFonts w:hint="eastAsia"/>
        </w:rPr>
        <w:tab/>
      </w:r>
      <w:r>
        <w:t>Discussion on SBFD TX/RX/measurement procedures</w:t>
      </w:r>
      <w:r>
        <w:tab/>
        <w:t>WILUS Inc.</w:t>
      </w:r>
    </w:p>
    <w:p w14:paraId="69C113AA" w14:textId="77777777" w:rsidR="00ED132E" w:rsidRDefault="00ED132E">
      <w:pPr>
        <w:rPr>
          <w:rFonts w:eastAsiaTheme="minorEastAsia"/>
          <w:lang w:eastAsia="zh-CN"/>
        </w:rPr>
      </w:pPr>
    </w:p>
    <w:p w14:paraId="2F1C59FE" w14:textId="77777777" w:rsidR="00ED132E" w:rsidRDefault="00805BAE">
      <w:pPr>
        <w:pStyle w:val="1"/>
        <w:rPr>
          <w:lang w:val="en-US"/>
        </w:rPr>
      </w:pPr>
      <w:r>
        <w:rPr>
          <w:lang w:val="en-US"/>
        </w:rPr>
        <w:t>Appendix A: Rel-19 WI agreements</w:t>
      </w:r>
    </w:p>
    <w:p w14:paraId="6DB53B10" w14:textId="77777777" w:rsidR="00ED132E" w:rsidRDefault="00805BAE">
      <w:pPr>
        <w:pStyle w:val="2"/>
        <w:rPr>
          <w:rFonts w:eastAsiaTheme="minorEastAsia"/>
          <w:lang w:val="en-US"/>
        </w:rPr>
      </w:pPr>
      <w:r>
        <w:rPr>
          <w:lang w:val="en-US"/>
        </w:rPr>
        <w:t>RAN1#1</w:t>
      </w:r>
      <w:r>
        <w:rPr>
          <w:rFonts w:eastAsiaTheme="minorEastAsia"/>
          <w:lang w:val="en-US"/>
        </w:rPr>
        <w:t>16</w:t>
      </w:r>
    </w:p>
    <w:p w14:paraId="5CA7D430"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D842D8D"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42D43438"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61E41272" w14:textId="77777777" w:rsidR="00ED132E" w:rsidRDefault="00ED132E">
      <w:pPr>
        <w:suppressAutoHyphens w:val="0"/>
        <w:spacing w:after="0" w:line="240" w:lineRule="auto"/>
        <w:jc w:val="left"/>
        <w:rPr>
          <w:rFonts w:ascii="Times" w:eastAsia="Batang" w:hAnsi="Times"/>
          <w:iCs/>
          <w:szCs w:val="24"/>
          <w:lang w:val="en-GB"/>
        </w:rPr>
      </w:pPr>
    </w:p>
    <w:p w14:paraId="05A491E9"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7E39BD" w14:textId="77777777" w:rsidR="00ED132E" w:rsidRDefault="00805BAE">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2679D3F0"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AC47495"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4DB93C2A" w14:textId="77777777" w:rsidR="00ED132E" w:rsidRDefault="00805BAE">
      <w:pPr>
        <w:numPr>
          <w:ilvl w:val="0"/>
          <w:numId w:val="7"/>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5645EE66" w14:textId="77777777" w:rsidR="00ED132E" w:rsidRDefault="00805BAE">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53D7A269" w14:textId="77777777" w:rsidR="00ED132E" w:rsidRDefault="00ED132E">
      <w:pPr>
        <w:tabs>
          <w:tab w:val="left" w:pos="0"/>
        </w:tabs>
        <w:suppressAutoHyphens w:val="0"/>
        <w:spacing w:after="0" w:line="240" w:lineRule="auto"/>
        <w:jc w:val="left"/>
        <w:rPr>
          <w:rFonts w:ascii="Times" w:eastAsia="Malgun Gothic" w:hAnsi="Times"/>
          <w:szCs w:val="24"/>
          <w:lang w:val="en-GB" w:eastAsia="zh-CN"/>
        </w:rPr>
      </w:pPr>
    </w:p>
    <w:p w14:paraId="127E6A71"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6C631CB"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4C70E9D3" w14:textId="77777777" w:rsidR="00ED132E" w:rsidRDefault="00ED132E">
      <w:pPr>
        <w:suppressAutoHyphens w:val="0"/>
        <w:spacing w:after="0" w:line="240" w:lineRule="auto"/>
        <w:jc w:val="left"/>
        <w:rPr>
          <w:rFonts w:ascii="Times" w:eastAsia="Batang" w:hAnsi="Times"/>
          <w:iCs/>
          <w:szCs w:val="24"/>
          <w:lang w:val="en-GB"/>
        </w:rPr>
      </w:pPr>
    </w:p>
    <w:p w14:paraId="22C71C85"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B9DDE20"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025F5A3B"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1F152C6D"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0A5624C6"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25CD7BE0"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5715FFD7" w14:textId="77777777" w:rsidR="00ED132E" w:rsidRDefault="00ED132E">
      <w:pPr>
        <w:suppressAutoHyphens w:val="0"/>
        <w:spacing w:after="0" w:line="240" w:lineRule="auto"/>
        <w:jc w:val="left"/>
        <w:rPr>
          <w:rFonts w:ascii="Times" w:eastAsia="Batang" w:hAnsi="Times"/>
          <w:iCs/>
          <w:szCs w:val="24"/>
          <w:lang w:val="en-GB"/>
        </w:rPr>
      </w:pPr>
    </w:p>
    <w:p w14:paraId="0204AF2E" w14:textId="77777777" w:rsidR="00ED132E" w:rsidRDefault="00805BAE">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08C1238C"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747D6F4D"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B23CBB6"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774ABB4A"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08FFEC3D"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The configured SBFD symbols can start from any symbol within a slot and can end in any symbol within a slot.</w:t>
      </w:r>
    </w:p>
    <w:p w14:paraId="5D16986E"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46E29D9C"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7EC547DA" w14:textId="77777777" w:rsidR="00ED132E" w:rsidRDefault="00ED132E">
      <w:pPr>
        <w:suppressAutoHyphens w:val="0"/>
        <w:spacing w:after="0" w:line="240" w:lineRule="auto"/>
        <w:jc w:val="left"/>
        <w:rPr>
          <w:rFonts w:ascii="Times" w:eastAsia="Batang" w:hAnsi="Times" w:cs="Times"/>
          <w:iCs/>
          <w:lang w:val="en-GB"/>
        </w:rPr>
      </w:pPr>
    </w:p>
    <w:p w14:paraId="716282C2" w14:textId="77777777" w:rsidR="00ED132E" w:rsidRDefault="00805BAE">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6B3F4363"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750910FE"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77DDCCFE"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130E1BB2"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1F49330A" w14:textId="77777777" w:rsidR="00ED132E" w:rsidRDefault="00ED132E">
      <w:pPr>
        <w:suppressAutoHyphens w:val="0"/>
        <w:spacing w:after="0" w:line="240" w:lineRule="auto"/>
        <w:jc w:val="left"/>
        <w:rPr>
          <w:rFonts w:ascii="Times" w:eastAsia="Batang" w:hAnsi="Times" w:cs="Times"/>
          <w:iCs/>
          <w:lang w:val="en-GB"/>
        </w:rPr>
      </w:pPr>
    </w:p>
    <w:p w14:paraId="5637C306" w14:textId="77777777" w:rsidR="00ED132E" w:rsidRDefault="00805BAE">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441A674"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559B91D9"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4C370647"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5F8A077"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E30EACB" w14:textId="77777777" w:rsidR="00ED132E" w:rsidRDefault="00ED132E">
      <w:pPr>
        <w:suppressAutoHyphens w:val="0"/>
        <w:spacing w:after="0" w:line="240" w:lineRule="auto"/>
        <w:jc w:val="left"/>
        <w:rPr>
          <w:rFonts w:ascii="Times" w:eastAsia="Malgun Gothic" w:hAnsi="Times"/>
          <w:szCs w:val="24"/>
          <w:lang w:val="en-GB" w:eastAsia="zh-CN"/>
        </w:rPr>
      </w:pPr>
    </w:p>
    <w:p w14:paraId="15AC4770"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D3D576D" w14:textId="77777777" w:rsidR="00ED132E" w:rsidRDefault="00805BAE">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054FABDF"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5C81311F"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63466B6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1F93DD10"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06946597"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0609FCDE"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8368E2A" w14:textId="77777777" w:rsidR="00ED132E" w:rsidRDefault="00805BAE">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6FF8BFF7" w14:textId="77777777" w:rsidR="00ED132E" w:rsidRDefault="00805BAE">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34E95759"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76C8CB78" w14:textId="77777777" w:rsidR="00ED132E" w:rsidRDefault="00ED132E">
      <w:pPr>
        <w:suppressAutoHyphens w:val="0"/>
        <w:spacing w:after="0" w:line="240" w:lineRule="auto"/>
        <w:jc w:val="left"/>
        <w:rPr>
          <w:rFonts w:ascii="Times" w:eastAsia="Malgun Gothic" w:hAnsi="Times"/>
          <w:szCs w:val="24"/>
          <w:lang w:val="en-GB" w:eastAsia="zh-CN"/>
        </w:rPr>
      </w:pPr>
    </w:p>
    <w:p w14:paraId="1032A824"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2693623" w14:textId="77777777" w:rsidR="00ED132E" w:rsidRDefault="00805BAE">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194E9404"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769112E0"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68E1FC6"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0565C746" w14:textId="77777777" w:rsidR="00ED132E" w:rsidRDefault="00ED132E">
      <w:pPr>
        <w:suppressAutoHyphens w:val="0"/>
        <w:spacing w:after="0" w:line="240" w:lineRule="auto"/>
        <w:jc w:val="left"/>
        <w:rPr>
          <w:rFonts w:ascii="Times" w:eastAsia="Malgun Gothic" w:hAnsi="Times"/>
          <w:sz w:val="32"/>
          <w:szCs w:val="40"/>
          <w:lang w:val="en-GB" w:eastAsia="zh-CN"/>
        </w:rPr>
      </w:pPr>
    </w:p>
    <w:p w14:paraId="2C9A81D4"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E735ABD" w14:textId="77777777" w:rsidR="00ED132E" w:rsidRDefault="00805BAE">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6A6CCB64"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6AC3A726"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6EF04541"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129DB066" w14:textId="77777777" w:rsidR="00ED132E" w:rsidRDefault="00805BAE">
      <w:pPr>
        <w:numPr>
          <w:ilvl w:val="1"/>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684EE2E"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74B22C3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7257C53F"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2C36FECB" w14:textId="77777777" w:rsidR="00ED132E" w:rsidRDefault="00805BAE">
      <w:pPr>
        <w:numPr>
          <w:ilvl w:val="1"/>
          <w:numId w:val="9"/>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54D983CB" w14:textId="77777777" w:rsidR="00ED132E" w:rsidRDefault="00805BAE">
      <w:pPr>
        <w:numPr>
          <w:ilvl w:val="0"/>
          <w:numId w:val="9"/>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37A1D89D" w14:textId="77777777" w:rsidR="00ED132E" w:rsidRDefault="00805BAE">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lastRenderedPageBreak/>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p w14:paraId="56FFDF04" w14:textId="77777777" w:rsidR="00ED132E" w:rsidRDefault="00ED132E">
      <w:pPr>
        <w:rPr>
          <w:rFonts w:eastAsiaTheme="minorEastAsia"/>
          <w:lang w:val="en-GB" w:eastAsia="zh-CN"/>
        </w:rPr>
      </w:pPr>
    </w:p>
    <w:p w14:paraId="311B9071" w14:textId="77777777" w:rsidR="00ED132E" w:rsidRDefault="00805BAE">
      <w:pPr>
        <w:pStyle w:val="2"/>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09811FC9" w14:textId="77777777" w:rsidR="00ED132E" w:rsidRDefault="00805BAE">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39AD289A" w14:textId="77777777" w:rsidR="00ED132E" w:rsidRDefault="00805BAE">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42FB79D5" w14:textId="77777777" w:rsidR="00ED132E" w:rsidRDefault="00805BAE">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447DAAB5" w14:textId="77777777" w:rsidR="00ED132E" w:rsidRDefault="00ED132E">
      <w:pPr>
        <w:suppressAutoHyphens w:val="0"/>
        <w:spacing w:after="0" w:line="240" w:lineRule="auto"/>
        <w:jc w:val="left"/>
        <w:rPr>
          <w:rFonts w:ascii="Times" w:eastAsia="Batang" w:hAnsi="Times"/>
          <w:lang w:val="en-GB"/>
        </w:rPr>
      </w:pPr>
    </w:p>
    <w:p w14:paraId="240AC2CA" w14:textId="77777777" w:rsidR="00ED132E" w:rsidRDefault="00805BAE">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4BDF7B7A" w14:textId="77777777" w:rsidR="00ED132E" w:rsidRDefault="00805BAE">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frequency resource allocation Type 0 for PDSCH or PUSCH in a single slot by DCI based scheduling (wit</w:t>
      </w:r>
      <w:r>
        <w:rPr>
          <w:rFonts w:ascii="Times" w:eastAsia="Batang" w:hAnsi="Times" w:cs="Times"/>
          <w:lang w:val="en-GB" w:eastAsia="zh-CN"/>
        </w:rPr>
        <w:t>h</w:t>
      </w:r>
      <w:r>
        <w:rPr>
          <w:rFonts w:ascii="Times" w:eastAsia="Batang" w:hAnsi="Times" w:cs="Times"/>
          <w:lang w:val="en-GB" w:eastAsia="zh-CN"/>
        </w:rPr>
        <w:t xml:space="preserve">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5790C4B8" w14:textId="77777777" w:rsidR="00ED132E" w:rsidRDefault="00805BAE">
      <w:pPr>
        <w:numPr>
          <w:ilvl w:val="0"/>
          <w:numId w:val="21"/>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w:t>
      </w:r>
      <w:r>
        <w:rPr>
          <w:rFonts w:ascii="Times" w:eastAsia="Malgun Gothic" w:hAnsi="Times" w:cs="Times" w:hint="eastAsia"/>
          <w:lang w:val="en-GB" w:eastAsia="zh-CN"/>
        </w:rPr>
        <w:t>a</w:t>
      </w:r>
      <w:r>
        <w:rPr>
          <w:rFonts w:ascii="Times" w:eastAsia="Malgun Gothic" w:hAnsi="Times" w:cs="Times" w:hint="eastAsia"/>
          <w:lang w:val="en-GB" w:eastAsia="zh-CN"/>
        </w:rPr>
        <w:t>ble PRBs or a RBG for PUSCH which is fully outside UL usable PRBs.</w:t>
      </w:r>
    </w:p>
    <w:p w14:paraId="67D7B908" w14:textId="77777777" w:rsidR="00ED132E" w:rsidRDefault="00ED132E">
      <w:pPr>
        <w:suppressAutoHyphens w:val="0"/>
        <w:spacing w:after="0" w:line="240" w:lineRule="auto"/>
        <w:jc w:val="left"/>
        <w:rPr>
          <w:rFonts w:ascii="Times" w:eastAsia="Batang" w:hAnsi="Times"/>
          <w:szCs w:val="24"/>
          <w:lang w:val="en-GB"/>
        </w:rPr>
      </w:pPr>
    </w:p>
    <w:p w14:paraId="59E26137"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CB857BE" w14:textId="77777777" w:rsidR="00ED132E" w:rsidRDefault="00805BAE">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270AE8EB" w14:textId="77777777" w:rsidR="00ED132E" w:rsidRDefault="00ED132E">
      <w:pPr>
        <w:suppressAutoHyphens w:val="0"/>
        <w:spacing w:after="0" w:line="240" w:lineRule="auto"/>
        <w:jc w:val="left"/>
        <w:rPr>
          <w:rFonts w:ascii="Times" w:eastAsia="Batang" w:hAnsi="Times"/>
          <w:szCs w:val="24"/>
          <w:lang w:val="en-GB"/>
        </w:rPr>
      </w:pPr>
    </w:p>
    <w:p w14:paraId="6896517E"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69C12B9B"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32B2DB89"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129CE4C6"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280136C7"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519F48A2"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6B24E9C"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17E95C1"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5043FA35"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AE2AF13"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563545A" w14:textId="77777777" w:rsidR="00ED132E" w:rsidRDefault="00805BAE">
      <w:pPr>
        <w:numPr>
          <w:ilvl w:val="0"/>
          <w:numId w:val="2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0EA7E27B" w14:textId="77777777" w:rsidR="00ED132E" w:rsidRDefault="00805BAE">
      <w:pPr>
        <w:numPr>
          <w:ilvl w:val="1"/>
          <w:numId w:val="2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59A83DBB" w14:textId="77777777" w:rsidR="00ED132E" w:rsidRDefault="00805BAE">
      <w:pPr>
        <w:numPr>
          <w:ilvl w:val="1"/>
          <w:numId w:val="2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6551FDA"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AB3BDC5" w14:textId="77777777" w:rsidR="00ED132E" w:rsidRDefault="00805BAE">
      <w:pPr>
        <w:numPr>
          <w:ilvl w:val="0"/>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3: Modify VRB-to-PRB mapping </w:t>
      </w:r>
      <w:proofErr w:type="spellStart"/>
      <w:r>
        <w:rPr>
          <w:rFonts w:ascii="Times" w:eastAsia="Malgun Gothic" w:hAnsi="Times" w:hint="eastAsia"/>
          <w:szCs w:val="24"/>
          <w:lang w:val="en-GB" w:eastAsia="zh-CN"/>
        </w:rPr>
        <w:t>interleaver</w:t>
      </w:r>
      <w:proofErr w:type="spellEnd"/>
      <w:r>
        <w:rPr>
          <w:rFonts w:ascii="Times" w:eastAsia="Malgun Gothic" w:hAnsi="Times" w:hint="eastAsia"/>
          <w:szCs w:val="24"/>
          <w:lang w:val="en-GB" w:eastAsia="zh-CN"/>
        </w:rPr>
        <w:t xml:space="preserve"> to ensure VRBs are mapped to DL usable PRBs only.</w:t>
      </w:r>
    </w:p>
    <w:p w14:paraId="4C8404A9"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7FB395EA"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278B4000" w14:textId="77777777" w:rsidR="00ED132E" w:rsidRDefault="00805BAE">
      <w:pPr>
        <w:numPr>
          <w:ilvl w:val="1"/>
          <w:numId w:val="22"/>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422FB92" w14:textId="77777777" w:rsidR="00ED132E" w:rsidRDefault="00805BAE">
      <w:pPr>
        <w:numPr>
          <w:ilvl w:val="1"/>
          <w:numId w:val="2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D19D306" w14:textId="77777777" w:rsidR="00ED132E" w:rsidRDefault="00ED132E">
      <w:pPr>
        <w:suppressAutoHyphens w:val="0"/>
        <w:spacing w:after="0" w:line="240" w:lineRule="auto"/>
        <w:jc w:val="left"/>
        <w:rPr>
          <w:rFonts w:ascii="Times" w:eastAsia="Malgun Gothic" w:hAnsi="Times"/>
          <w:szCs w:val="24"/>
          <w:lang w:val="en-GB" w:eastAsia="zh-CN"/>
        </w:rPr>
      </w:pPr>
    </w:p>
    <w:p w14:paraId="12C175DC"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2D322F5"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18F0E706" w14:textId="77777777" w:rsidR="00ED132E" w:rsidRDefault="00805BAE">
      <w:pPr>
        <w:numPr>
          <w:ilvl w:val="0"/>
          <w:numId w:val="7"/>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szCs w:val="24"/>
          <w:lang w:val="en-GB" w:eastAsia="zh-CN"/>
        </w:rPr>
        <w:t>.</w:t>
      </w:r>
    </w:p>
    <w:p w14:paraId="6CDB98BC" w14:textId="77777777" w:rsidR="00ED132E" w:rsidRDefault="00805BAE">
      <w:pPr>
        <w:numPr>
          <w:ilvl w:val="1"/>
          <w:numId w:val="7"/>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w:t>
      </w:r>
      <w:proofErr w:type="spellStart"/>
      <w:r>
        <w:rPr>
          <w:rFonts w:ascii="Times" w:eastAsia="Malgun Gothic" w:hAnsi="Times"/>
          <w:i/>
          <w:szCs w:val="24"/>
          <w:lang w:val="en-GB" w:eastAsia="zh-CN"/>
        </w:rPr>
        <w:t>offsetToCarrier</w:t>
      </w:r>
      <w:proofErr w:type="spellEnd"/>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3F7F500B" w14:textId="77777777" w:rsidR="00ED132E" w:rsidRDefault="00ED132E">
      <w:pPr>
        <w:suppressAutoHyphens w:val="0"/>
        <w:spacing w:after="0" w:line="240" w:lineRule="auto"/>
        <w:jc w:val="left"/>
        <w:rPr>
          <w:rFonts w:ascii="Times" w:eastAsia="Batang" w:hAnsi="Times"/>
          <w:szCs w:val="24"/>
          <w:lang w:val="en-GB"/>
        </w:rPr>
      </w:pPr>
    </w:p>
    <w:p w14:paraId="122E97A1"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07BC8F7" w14:textId="77777777" w:rsidR="00ED132E" w:rsidRDefault="00805BAE">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47D97E8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7DD7CFDD" w14:textId="77777777" w:rsidR="00ED132E" w:rsidRDefault="00805BA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5B4E54C8"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6717747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09DBE41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53C9ADDA"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7B1F752F"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0DF88FC" w14:textId="77777777" w:rsidR="00ED132E" w:rsidRDefault="00805BAE">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1A96D73C"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27CBC84E" w14:textId="77777777" w:rsidR="00ED132E" w:rsidRDefault="00805BA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4FD01D75" w14:textId="77777777" w:rsidR="00ED132E" w:rsidRDefault="00805BA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7E06EDC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6ADCCC6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339A4E7B"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41C18E0A"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3972E8CE"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859F225" w14:textId="77777777" w:rsidR="00ED132E" w:rsidRDefault="00ED132E">
      <w:pPr>
        <w:suppressAutoHyphens w:val="0"/>
        <w:spacing w:after="0" w:line="240" w:lineRule="auto"/>
        <w:jc w:val="left"/>
        <w:rPr>
          <w:rFonts w:ascii="Times" w:eastAsia="Batang" w:hAnsi="Times"/>
          <w:szCs w:val="24"/>
          <w:lang w:val="en-GB"/>
        </w:rPr>
      </w:pPr>
    </w:p>
    <w:p w14:paraId="7DAB179B"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B58EEB" w14:textId="77777777" w:rsidR="00ED132E" w:rsidRDefault="00805BAE">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7B389FB7"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46542139"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248B575C" w14:textId="77777777" w:rsidR="00ED132E" w:rsidRDefault="00ED132E">
      <w:pPr>
        <w:suppressAutoHyphens w:val="0"/>
        <w:spacing w:after="0" w:line="240" w:lineRule="auto"/>
        <w:jc w:val="left"/>
        <w:rPr>
          <w:rFonts w:ascii="Times" w:eastAsia="Malgun Gothic" w:hAnsi="Times"/>
          <w:szCs w:val="24"/>
          <w:lang w:val="en-GB" w:eastAsia="zh-CN"/>
        </w:rPr>
      </w:pPr>
    </w:p>
    <w:p w14:paraId="10A31B1F"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C543EAA" w14:textId="77777777" w:rsidR="00ED132E" w:rsidRDefault="00805BAE">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26F4E7C3"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1C6BDBD0" w14:textId="77777777" w:rsidR="00ED132E" w:rsidRDefault="00805BAE">
      <w:pPr>
        <w:numPr>
          <w:ilvl w:val="0"/>
          <w:numId w:val="21"/>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70DC8856" w14:textId="77777777" w:rsidR="00ED132E" w:rsidRDefault="00ED132E">
      <w:pPr>
        <w:suppressAutoHyphens w:val="0"/>
        <w:spacing w:after="0" w:line="240" w:lineRule="auto"/>
        <w:jc w:val="left"/>
        <w:rPr>
          <w:rFonts w:ascii="Times" w:eastAsia="Malgun Gothic" w:hAnsi="Times"/>
          <w:szCs w:val="24"/>
          <w:lang w:val="en-GB" w:eastAsia="zh-CN"/>
        </w:rPr>
      </w:pPr>
    </w:p>
    <w:p w14:paraId="576739E9"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E25846D"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05608D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F9DDF45"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68B38B3"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360B14AD"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62250F08"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2BE8C1C"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311DEB9"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7F9A1CCB"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64FA3C9" w14:textId="77777777" w:rsidR="00ED132E" w:rsidRDefault="00ED132E">
      <w:pPr>
        <w:suppressAutoHyphens w:val="0"/>
        <w:spacing w:after="0" w:line="240" w:lineRule="auto"/>
        <w:jc w:val="left"/>
        <w:rPr>
          <w:rFonts w:ascii="Times" w:eastAsia="Malgun Gothic" w:hAnsi="Times"/>
          <w:szCs w:val="24"/>
          <w:lang w:val="en-GB" w:eastAsia="zh-CN"/>
        </w:rPr>
      </w:pPr>
    </w:p>
    <w:p w14:paraId="484B4297"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A467C44"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4D19F54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77E35D96"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88A378E"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19822A5D"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319FFB37"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175471E"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6B363771"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19F9D952" w14:textId="77777777" w:rsidR="00ED132E" w:rsidRDefault="00805BAE">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2112EE97" w14:textId="77777777" w:rsidR="00ED132E" w:rsidRDefault="00ED132E">
      <w:pPr>
        <w:rPr>
          <w:rFonts w:eastAsiaTheme="minorEastAsia"/>
          <w:lang w:val="en-GB" w:eastAsia="zh-CN"/>
        </w:rPr>
      </w:pPr>
    </w:p>
    <w:p w14:paraId="6E57DB7D" w14:textId="77777777" w:rsidR="00ED132E" w:rsidRDefault="00805BAE">
      <w:pPr>
        <w:pStyle w:val="1"/>
        <w:rPr>
          <w:lang w:val="en-US"/>
        </w:rPr>
      </w:pPr>
      <w:r>
        <w:rPr>
          <w:lang w:val="en-US"/>
        </w:rPr>
        <w:t>Appendix B: Rel-18 SI agreements</w:t>
      </w:r>
    </w:p>
    <w:p w14:paraId="3B8C32F0" w14:textId="77777777" w:rsidR="00ED132E" w:rsidRDefault="00805BAE">
      <w:pPr>
        <w:pStyle w:val="2"/>
        <w:tabs>
          <w:tab w:val="left" w:pos="0"/>
        </w:tabs>
        <w:rPr>
          <w:lang w:val="en-US"/>
        </w:rPr>
      </w:pPr>
      <w:r>
        <w:rPr>
          <w:lang w:val="en-US"/>
        </w:rPr>
        <w:t>RAN1#109-e</w:t>
      </w:r>
    </w:p>
    <w:p w14:paraId="0C8AE3A7" w14:textId="77777777" w:rsidR="00ED132E" w:rsidRDefault="00805BAE">
      <w:pPr>
        <w:rPr>
          <w:b/>
          <w:highlight w:val="green"/>
          <w:lang w:eastAsia="ko-KR"/>
        </w:rPr>
      </w:pPr>
      <w:r>
        <w:rPr>
          <w:b/>
          <w:highlight w:val="green"/>
          <w:lang w:eastAsia="ko-KR"/>
        </w:rPr>
        <w:t>Agreement</w:t>
      </w:r>
    </w:p>
    <w:p w14:paraId="474C3590" w14:textId="77777777" w:rsidR="00ED132E" w:rsidRDefault="00805BAE">
      <w:pPr>
        <w:rPr>
          <w:lang w:eastAsia="ko-KR"/>
        </w:rPr>
      </w:pPr>
      <w:r>
        <w:rPr>
          <w:lang w:eastAsia="ko-KR"/>
        </w:rPr>
        <w:t>Study whether/how to inform the UE of the time and/or frequency location of subbands that gNB would use for SBFD operation.</w:t>
      </w:r>
    </w:p>
    <w:p w14:paraId="51AFC27B" w14:textId="77777777" w:rsidR="00ED132E" w:rsidRDefault="00ED132E">
      <w:pPr>
        <w:rPr>
          <w:lang w:eastAsia="ko-KR"/>
        </w:rPr>
      </w:pPr>
    </w:p>
    <w:p w14:paraId="5EC4DB79" w14:textId="77777777" w:rsidR="00ED132E" w:rsidRDefault="00805BAE">
      <w:pPr>
        <w:rPr>
          <w:b/>
          <w:highlight w:val="green"/>
          <w:lang w:eastAsia="ko-KR"/>
        </w:rPr>
      </w:pPr>
      <w:r>
        <w:rPr>
          <w:b/>
          <w:highlight w:val="green"/>
          <w:lang w:eastAsia="ko-KR"/>
        </w:rPr>
        <w:t>Agreement</w:t>
      </w:r>
    </w:p>
    <w:p w14:paraId="41249549" w14:textId="77777777" w:rsidR="00ED132E" w:rsidRDefault="00805BAE">
      <w:pPr>
        <w:rPr>
          <w:lang w:eastAsia="ko-KR"/>
        </w:rPr>
      </w:pPr>
      <w:r>
        <w:rPr>
          <w:lang w:eastAsia="ko-KR"/>
        </w:rPr>
        <w:t>Study the impact/potential enhancements of resource allocation in symbols with subbands that gNB would use for SBFD operation.</w:t>
      </w:r>
    </w:p>
    <w:p w14:paraId="337FF3AD" w14:textId="77777777" w:rsidR="00ED132E" w:rsidRDefault="00ED132E">
      <w:pPr>
        <w:rPr>
          <w:rFonts w:eastAsiaTheme="minorEastAsia"/>
          <w:lang w:eastAsia="zh-CN"/>
        </w:rPr>
      </w:pPr>
    </w:p>
    <w:p w14:paraId="4EB40BBD" w14:textId="77777777" w:rsidR="00ED132E" w:rsidRDefault="00805BAE">
      <w:pPr>
        <w:rPr>
          <w:b/>
          <w:highlight w:val="green"/>
          <w:lang w:eastAsia="ko-KR"/>
        </w:rPr>
      </w:pPr>
      <w:r>
        <w:rPr>
          <w:b/>
          <w:highlight w:val="green"/>
          <w:lang w:eastAsia="ko-KR"/>
        </w:rPr>
        <w:t>Agreement</w:t>
      </w:r>
    </w:p>
    <w:p w14:paraId="6C332DF8" w14:textId="77777777" w:rsidR="00ED132E" w:rsidRDefault="00805BAE">
      <w:pPr>
        <w:rPr>
          <w:rFonts w:eastAsia="Malgun Gothic"/>
          <w:lang w:eastAsia="zh-CN"/>
        </w:rPr>
      </w:pPr>
      <w:r>
        <w:rPr>
          <w:rFonts w:eastAsia="Malgun Gothic"/>
          <w:lang w:eastAsia="zh-CN"/>
        </w:rPr>
        <w:t>At least study SBFD operation within a TDD carrier</w:t>
      </w:r>
    </w:p>
    <w:p w14:paraId="02777AE8" w14:textId="77777777" w:rsidR="00ED132E" w:rsidRDefault="00ED132E">
      <w:pPr>
        <w:rPr>
          <w:lang w:eastAsia="ko-KR"/>
        </w:rPr>
      </w:pPr>
    </w:p>
    <w:p w14:paraId="3CB2DAD7" w14:textId="77777777" w:rsidR="00ED132E" w:rsidRDefault="00805BAE">
      <w:pPr>
        <w:rPr>
          <w:rFonts w:eastAsia="Malgun Gothic"/>
          <w:b/>
          <w:color w:val="000000"/>
          <w:lang w:eastAsia="zh-CN"/>
        </w:rPr>
      </w:pPr>
      <w:r>
        <w:rPr>
          <w:rFonts w:eastAsia="Malgun Gothic"/>
          <w:b/>
          <w:color w:val="000000"/>
          <w:lang w:eastAsia="zh-CN"/>
        </w:rPr>
        <w:t>Conclusion</w:t>
      </w:r>
    </w:p>
    <w:p w14:paraId="34824BAA" w14:textId="77777777" w:rsidR="00ED132E" w:rsidRDefault="00805BAE">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059D9646" w14:textId="77777777" w:rsidR="00ED132E" w:rsidRDefault="00ED132E">
      <w:pPr>
        <w:rPr>
          <w:lang w:eastAsia="ko-KR"/>
        </w:rPr>
      </w:pPr>
    </w:p>
    <w:p w14:paraId="099AA2EC" w14:textId="77777777" w:rsidR="00ED132E" w:rsidRDefault="00805BAE">
      <w:pPr>
        <w:rPr>
          <w:rFonts w:eastAsia="Malgun Gothic"/>
          <w:b/>
          <w:color w:val="000000"/>
          <w:lang w:eastAsia="zh-CN"/>
        </w:rPr>
      </w:pPr>
      <w:r>
        <w:rPr>
          <w:rFonts w:eastAsia="Malgun Gothic"/>
          <w:b/>
          <w:color w:val="000000"/>
          <w:lang w:eastAsia="zh-CN"/>
        </w:rPr>
        <w:t>Conclusion</w:t>
      </w:r>
    </w:p>
    <w:p w14:paraId="0C68E0A6" w14:textId="77777777" w:rsidR="00ED132E" w:rsidRDefault="00805BAE">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2E7EFA86" w14:textId="77777777" w:rsidR="00ED132E" w:rsidRDefault="00ED132E">
      <w:pPr>
        <w:rPr>
          <w:rFonts w:eastAsiaTheme="minorEastAsia"/>
          <w:lang w:eastAsia="zh-CN"/>
        </w:rPr>
      </w:pPr>
    </w:p>
    <w:p w14:paraId="585DC5B0" w14:textId="77777777" w:rsidR="00ED132E" w:rsidRDefault="00805BAE">
      <w:pPr>
        <w:rPr>
          <w:b/>
          <w:highlight w:val="green"/>
          <w:lang w:eastAsia="ko-KR"/>
        </w:rPr>
      </w:pPr>
      <w:r>
        <w:rPr>
          <w:b/>
          <w:highlight w:val="green"/>
          <w:lang w:eastAsia="ko-KR"/>
        </w:rPr>
        <w:t>Agreement</w:t>
      </w:r>
    </w:p>
    <w:p w14:paraId="2075D711" w14:textId="77777777" w:rsidR="00ED132E" w:rsidRDefault="00805BAE">
      <w:pPr>
        <w:rPr>
          <w:rFonts w:eastAsia="Malgun Gothic"/>
          <w:lang w:eastAsia="zh-CN"/>
        </w:rPr>
      </w:pPr>
      <w:r>
        <w:rPr>
          <w:rFonts w:eastAsia="Malgun Gothic"/>
          <w:lang w:eastAsia="zh-CN"/>
        </w:rPr>
        <w:t xml:space="preserve">The time and frequency location of </w:t>
      </w:r>
      <w:proofErr w:type="spellStart"/>
      <w:r>
        <w:rPr>
          <w:rFonts w:eastAsia="Malgun Gothic"/>
          <w:lang w:eastAsia="zh-CN"/>
        </w:rPr>
        <w:t>subbands</w:t>
      </w:r>
      <w:proofErr w:type="spellEnd"/>
      <w:r>
        <w:rPr>
          <w:rFonts w:eastAsia="Malgun Gothic"/>
          <w:lang w:eastAsia="zh-CN"/>
        </w:rPr>
        <w:t xml:space="preserve"> within a TDD carrier are not fixed in the specification.</w:t>
      </w:r>
    </w:p>
    <w:p w14:paraId="63C870C1" w14:textId="77777777" w:rsidR="00ED132E" w:rsidRDefault="00805BAE">
      <w:pPr>
        <w:numPr>
          <w:ilvl w:val="0"/>
          <w:numId w:val="61"/>
        </w:numPr>
        <w:spacing w:after="0"/>
      </w:pPr>
      <w:r>
        <w:lastRenderedPageBreak/>
        <w:t xml:space="preserve">Subject to any RAN4 guidance on minimum or maximum subband and </w:t>
      </w:r>
      <w:proofErr w:type="spellStart"/>
      <w:r>
        <w:t>guardband</w:t>
      </w:r>
      <w:proofErr w:type="spellEnd"/>
      <w:r>
        <w:t xml:space="preserve"> size and </w:t>
      </w:r>
      <w:proofErr w:type="spellStart"/>
      <w:r>
        <w:t>subband</w:t>
      </w:r>
      <w:proofErr w:type="spellEnd"/>
      <w:r>
        <w:t xml:space="preserve"> location within TDD carrier. </w:t>
      </w:r>
    </w:p>
    <w:p w14:paraId="1B9A8431" w14:textId="77777777" w:rsidR="00ED132E" w:rsidRDefault="00805BAE">
      <w:pPr>
        <w:numPr>
          <w:ilvl w:val="0"/>
          <w:numId w:val="61"/>
        </w:numPr>
        <w:spacing w:after="0"/>
      </w:pPr>
      <w:r>
        <w:t>Note that whether the time and/or frequency location of subbands are informed to UE is separately discussed.</w:t>
      </w:r>
    </w:p>
    <w:p w14:paraId="11CE0ABE" w14:textId="77777777" w:rsidR="00ED132E" w:rsidRDefault="00ED132E">
      <w:pPr>
        <w:rPr>
          <w:rFonts w:eastAsiaTheme="minorEastAsia"/>
          <w:lang w:eastAsia="zh-CN"/>
        </w:rPr>
      </w:pPr>
    </w:p>
    <w:p w14:paraId="287EE4AE" w14:textId="77777777" w:rsidR="00ED132E" w:rsidRDefault="00805BAE">
      <w:pPr>
        <w:rPr>
          <w:rFonts w:eastAsia="Malgun Gothic" w:cs="Times"/>
          <w:b/>
          <w:bCs/>
          <w:lang w:eastAsia="ko-KR"/>
        </w:rPr>
      </w:pPr>
      <w:r>
        <w:rPr>
          <w:rFonts w:eastAsia="Malgun Gothic" w:cs="Times"/>
          <w:b/>
          <w:bCs/>
          <w:lang w:eastAsia="ko-KR"/>
        </w:rPr>
        <w:t>Guideline for future meetings</w:t>
      </w:r>
    </w:p>
    <w:p w14:paraId="2717AFE5" w14:textId="77777777" w:rsidR="00ED132E" w:rsidRDefault="00805BAE">
      <w:pPr>
        <w:pStyle w:val="Guidance"/>
        <w:numPr>
          <w:ilvl w:val="0"/>
          <w:numId w:val="62"/>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52C39F02" w14:textId="77777777" w:rsidR="00ED132E" w:rsidRDefault="00805BAE">
      <w:pPr>
        <w:pStyle w:val="1a"/>
        <w:numPr>
          <w:ilvl w:val="0"/>
          <w:numId w:val="6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35B8001F" w14:textId="77777777" w:rsidR="00ED132E" w:rsidRDefault="00805BAE">
      <w:pPr>
        <w:pStyle w:val="2"/>
        <w:tabs>
          <w:tab w:val="left" w:pos="0"/>
        </w:tabs>
        <w:rPr>
          <w:rFonts w:eastAsiaTheme="minorEastAsia"/>
          <w:lang w:val="en-US"/>
        </w:rPr>
      </w:pPr>
      <w:r>
        <w:rPr>
          <w:lang w:val="en-US"/>
        </w:rPr>
        <w:t>RAN1#1</w:t>
      </w:r>
      <w:r>
        <w:rPr>
          <w:rFonts w:eastAsiaTheme="minorEastAsia"/>
          <w:lang w:val="en-US"/>
        </w:rPr>
        <w:t>10</w:t>
      </w:r>
    </w:p>
    <w:p w14:paraId="6EE96A6B" w14:textId="77777777" w:rsidR="00ED132E" w:rsidRDefault="00805BAE">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BA47DD1" w14:textId="77777777" w:rsidR="00ED132E" w:rsidRDefault="00805BAE">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407B609D" w14:textId="77777777" w:rsidR="00ED132E" w:rsidRDefault="00805BAE">
      <w:pPr>
        <w:numPr>
          <w:ilvl w:val="0"/>
          <w:numId w:val="63"/>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58364EE2"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367D2ADD"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follow existing specifications without introducing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SBFD operation at gNB side.</w:t>
      </w:r>
    </w:p>
    <w:p w14:paraId="7AE2364D" w14:textId="77777777" w:rsidR="00ED132E" w:rsidRDefault="00805BAE">
      <w:pPr>
        <w:numPr>
          <w:ilvl w:val="0"/>
          <w:numId w:val="63"/>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534A15E4"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5C36B7A6"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non-SBFD aware UEs follow existing specifications.</w:t>
      </w:r>
    </w:p>
    <w:p w14:paraId="3A3043C1"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can be introduced for SBFD aware UEs</w:t>
      </w:r>
    </w:p>
    <w:p w14:paraId="68A424E4" w14:textId="77777777" w:rsidR="00ED132E" w:rsidRDefault="00805BAE">
      <w:pPr>
        <w:numPr>
          <w:ilvl w:val="0"/>
          <w:numId w:val="63"/>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7C28409A"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2F4344DD"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non-SBFD aware UEs follow existing specifications.</w:t>
      </w:r>
    </w:p>
    <w:p w14:paraId="42B5A1EF"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can be introduced for SBFD aware UEs based on the time location of subbands for SBFD operation </w:t>
      </w:r>
    </w:p>
    <w:p w14:paraId="4D122AE2" w14:textId="77777777" w:rsidR="00ED132E" w:rsidRDefault="00805BAE">
      <w:pPr>
        <w:numPr>
          <w:ilvl w:val="0"/>
          <w:numId w:val="63"/>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4D0410DE"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3007FCA6"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non-SBFD aware UEs follow existing specifications.</w:t>
      </w:r>
    </w:p>
    <w:p w14:paraId="3D744AA4" w14:textId="77777777" w:rsidR="00ED132E" w:rsidRDefault="00805BAE">
      <w:pPr>
        <w:numPr>
          <w:ilvl w:val="1"/>
          <w:numId w:val="63"/>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can be introduced for SBFD aware UEs based on the time and frequency locations of subbands for SBFD operation.</w:t>
      </w:r>
    </w:p>
    <w:p w14:paraId="3160435B" w14:textId="77777777" w:rsidR="00ED132E" w:rsidRDefault="00805BAE">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5504C25D" w14:textId="77777777" w:rsidR="00ED132E" w:rsidRDefault="00ED132E">
      <w:pPr>
        <w:spacing w:after="0"/>
        <w:rPr>
          <w:rFonts w:ascii="Times" w:eastAsia="Batang" w:hAnsi="Times"/>
          <w:szCs w:val="24"/>
          <w:lang w:val="en-GB" w:eastAsia="ko-KR"/>
        </w:rPr>
      </w:pPr>
    </w:p>
    <w:p w14:paraId="32A14E7D" w14:textId="77777777" w:rsidR="00ED132E" w:rsidRDefault="00805BAE">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14CF00B" w14:textId="77777777" w:rsidR="00ED132E" w:rsidRDefault="00805BAE">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2FA1BFA5" w14:textId="77777777" w:rsidR="00ED132E" w:rsidRDefault="00ED132E">
      <w:pPr>
        <w:spacing w:after="0"/>
        <w:rPr>
          <w:rFonts w:ascii="Times" w:eastAsia="Batang" w:hAnsi="Times"/>
          <w:szCs w:val="24"/>
          <w:lang w:val="en-GB" w:eastAsia="ko-KR"/>
        </w:rPr>
      </w:pPr>
    </w:p>
    <w:p w14:paraId="6B41FB46" w14:textId="77777777" w:rsidR="00ED132E" w:rsidRDefault="00805BAE">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D51A091" w14:textId="77777777" w:rsidR="00ED132E" w:rsidRDefault="00805BAE">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1F89C97F" w14:textId="77777777" w:rsidR="00ED132E" w:rsidRDefault="00ED132E">
      <w:pPr>
        <w:spacing w:after="0"/>
        <w:rPr>
          <w:rFonts w:ascii="Times" w:eastAsia="Batang" w:hAnsi="Times"/>
          <w:szCs w:val="24"/>
          <w:lang w:val="en-GB" w:eastAsia="ko-KR"/>
        </w:rPr>
      </w:pPr>
    </w:p>
    <w:p w14:paraId="0403D96B" w14:textId="77777777" w:rsidR="00ED132E" w:rsidRDefault="00805BAE">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22B88DE7" w14:textId="77777777" w:rsidR="00ED132E" w:rsidRDefault="00805BAE">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w:t>
      </w:r>
      <w:proofErr w:type="spellStart"/>
      <w:r>
        <w:rPr>
          <w:rFonts w:ascii="Times" w:eastAsia="Batang" w:hAnsi="Times"/>
          <w:szCs w:val="24"/>
          <w:lang w:val="en-GB"/>
        </w:rPr>
        <w:t>center</w:t>
      </w:r>
      <w:proofErr w:type="spellEnd"/>
      <w:r>
        <w:rPr>
          <w:rFonts w:ascii="Times" w:eastAsia="Batang" w:hAnsi="Times"/>
          <w:szCs w:val="24"/>
          <w:lang w:val="en-GB"/>
        </w:rPr>
        <w:t xml:space="preserve"> frequencies as baseline. </w:t>
      </w:r>
    </w:p>
    <w:p w14:paraId="1D289AF5" w14:textId="77777777" w:rsidR="00ED132E" w:rsidRDefault="00805BAE">
      <w:pPr>
        <w:numPr>
          <w:ilvl w:val="0"/>
          <w:numId w:val="64"/>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 xml:space="preserve">aligned </w:t>
      </w:r>
      <w:proofErr w:type="spellStart"/>
      <w:r>
        <w:rPr>
          <w:rFonts w:ascii="Times" w:eastAsia="Batang" w:hAnsi="Times"/>
          <w:szCs w:val="24"/>
          <w:lang w:val="en-GB" w:eastAsia="zh-CN"/>
        </w:rPr>
        <w:t>center</w:t>
      </w:r>
      <w:proofErr w:type="spellEnd"/>
      <w:r>
        <w:rPr>
          <w:rFonts w:ascii="Times" w:eastAsia="Batang" w:hAnsi="Times"/>
          <w:szCs w:val="24"/>
          <w:lang w:val="en-GB" w:eastAsia="zh-CN"/>
        </w:rPr>
        <w:t xml:space="preserve"> frequencies</w:t>
      </w:r>
    </w:p>
    <w:p w14:paraId="39CD59C8" w14:textId="77777777" w:rsidR="00ED132E" w:rsidRDefault="00805BAE">
      <w:pPr>
        <w:numPr>
          <w:ilvl w:val="0"/>
          <w:numId w:val="64"/>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w:t>
      </w:r>
      <w:proofErr w:type="spellStart"/>
      <w:r>
        <w:rPr>
          <w:rFonts w:ascii="Times" w:eastAsia="Batang" w:hAnsi="Times" w:cs="Times"/>
          <w:lang w:val="en-GB" w:eastAsia="zh-CN"/>
        </w:rPr>
        <w:t>center</w:t>
      </w:r>
      <w:proofErr w:type="spellEnd"/>
      <w:r>
        <w:rPr>
          <w:rFonts w:ascii="Times" w:eastAsia="Batang" w:hAnsi="Times" w:cs="Times"/>
          <w:lang w:val="en-GB" w:eastAsia="zh-CN"/>
        </w:rPr>
        <w:t xml:space="preserve"> frequencies</w:t>
      </w:r>
      <w:r>
        <w:rPr>
          <w:rFonts w:ascii="Times" w:eastAsia="Malgun Gothic" w:hAnsi="Times" w:cs="Times"/>
          <w:lang w:val="en-GB" w:eastAsia="zh-CN"/>
        </w:rPr>
        <w:t xml:space="preserve"> for a DL and UL BWP pair</w:t>
      </w:r>
    </w:p>
    <w:p w14:paraId="15FA3104" w14:textId="77777777" w:rsidR="00ED132E" w:rsidRDefault="00ED132E">
      <w:pPr>
        <w:spacing w:after="0"/>
        <w:rPr>
          <w:rFonts w:ascii="Times" w:eastAsia="Batang" w:hAnsi="Times"/>
          <w:szCs w:val="24"/>
          <w:lang w:val="en-GB" w:eastAsia="ko-KR"/>
        </w:rPr>
      </w:pPr>
    </w:p>
    <w:p w14:paraId="3A371463" w14:textId="77777777" w:rsidR="00ED132E" w:rsidRDefault="00805BAE">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6E15DAB3" w14:textId="77777777" w:rsidR="00ED132E" w:rsidRDefault="00805BAE">
      <w:pPr>
        <w:spacing w:after="120"/>
        <w:rPr>
          <w:rFonts w:ascii="Times" w:eastAsia="Malgun Gothic" w:hAnsi="Times"/>
          <w:b/>
          <w:szCs w:val="24"/>
          <w:lang w:val="en-GB" w:eastAsia="zh-CN"/>
        </w:rPr>
      </w:pPr>
      <w:r>
        <w:rPr>
          <w:rFonts w:ascii="Times" w:eastAsia="Malgun Gothic" w:hAnsi="Times"/>
          <w:szCs w:val="24"/>
          <w:lang w:val="en-GB" w:eastAsia="zh-CN"/>
        </w:rPr>
        <w:lastRenderedPageBreak/>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577402D5" w14:textId="77777777" w:rsidR="00ED132E" w:rsidRDefault="00805BAE">
      <w:pPr>
        <w:numPr>
          <w:ilvl w:val="0"/>
          <w:numId w:val="64"/>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189D7E52" w14:textId="77777777" w:rsidR="00ED132E" w:rsidRDefault="00805BAE">
      <w:pPr>
        <w:numPr>
          <w:ilvl w:val="0"/>
          <w:numId w:val="64"/>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6D03DA91" w14:textId="77777777" w:rsidR="00ED132E" w:rsidRDefault="00805BAE">
      <w:pPr>
        <w:numPr>
          <w:ilvl w:val="0"/>
          <w:numId w:val="64"/>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47E4D128" w14:textId="77777777" w:rsidR="00ED132E" w:rsidRDefault="00805BAE">
      <w:pPr>
        <w:numPr>
          <w:ilvl w:val="0"/>
          <w:numId w:val="64"/>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3038B556" w14:textId="77777777" w:rsidR="00ED132E" w:rsidRDefault="00ED132E">
      <w:pPr>
        <w:spacing w:after="0"/>
        <w:rPr>
          <w:rFonts w:ascii="Times" w:eastAsia="Batang" w:hAnsi="Times"/>
          <w:szCs w:val="24"/>
          <w:lang w:val="en-GB" w:eastAsia="ko-KR"/>
        </w:rPr>
      </w:pPr>
    </w:p>
    <w:p w14:paraId="0A917ADD" w14:textId="77777777" w:rsidR="00ED132E" w:rsidRDefault="00805BAE">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0A2322DE" w14:textId="77777777" w:rsidR="00ED132E" w:rsidRDefault="00805BAE">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00FD4311" w14:textId="77777777" w:rsidR="00ED132E" w:rsidRDefault="00805BAE">
      <w:pPr>
        <w:numPr>
          <w:ilvl w:val="0"/>
          <w:numId w:val="65"/>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0F02A14B" w14:textId="77777777" w:rsidR="00ED132E" w:rsidRDefault="00805BAE">
      <w:pPr>
        <w:numPr>
          <w:ilvl w:val="0"/>
          <w:numId w:val="65"/>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72F283F9" w14:textId="77777777" w:rsidR="00ED132E" w:rsidRDefault="00805BAE">
      <w:pPr>
        <w:numPr>
          <w:ilvl w:val="0"/>
          <w:numId w:val="65"/>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5CBDE8F8" w14:textId="77777777" w:rsidR="00ED132E" w:rsidRDefault="00805BAE">
      <w:pPr>
        <w:numPr>
          <w:ilvl w:val="0"/>
          <w:numId w:val="65"/>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7C9F5DEA" w14:textId="77777777" w:rsidR="00ED132E" w:rsidRDefault="00805BAE">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08E2C276" w14:textId="77777777" w:rsidR="00ED132E" w:rsidRDefault="00805BAE">
      <w:pPr>
        <w:pStyle w:val="2"/>
        <w:tabs>
          <w:tab w:val="left" w:pos="0"/>
        </w:tabs>
        <w:rPr>
          <w:rFonts w:eastAsiaTheme="minorEastAsia"/>
          <w:lang w:val="en-US"/>
        </w:rPr>
      </w:pPr>
      <w:r>
        <w:rPr>
          <w:lang w:val="en-US"/>
        </w:rPr>
        <w:t>RAN1#1</w:t>
      </w:r>
      <w:r>
        <w:rPr>
          <w:rFonts w:eastAsiaTheme="minorEastAsia"/>
          <w:lang w:val="en-US"/>
        </w:rPr>
        <w:t>10bis-e</w:t>
      </w:r>
    </w:p>
    <w:p w14:paraId="7E4AE46F"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A2A5FAD" w14:textId="77777777" w:rsidR="00ED132E" w:rsidRDefault="00805BAE">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66A5324F" w14:textId="77777777" w:rsidR="00ED132E" w:rsidRDefault="00805BAE">
      <w:pPr>
        <w:numPr>
          <w:ilvl w:val="0"/>
          <w:numId w:val="66"/>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6A87DEF5" w14:textId="77777777" w:rsidR="00ED132E" w:rsidRDefault="00805BAE">
      <w:pPr>
        <w:numPr>
          <w:ilvl w:val="1"/>
          <w:numId w:val="66"/>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79814A2C" w14:textId="77777777" w:rsidR="00ED132E" w:rsidRDefault="00805BAE">
      <w:pPr>
        <w:numPr>
          <w:ilvl w:val="1"/>
          <w:numId w:val="66"/>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UE </w:t>
      </w:r>
      <w:proofErr w:type="spellStart"/>
      <w:r>
        <w:rPr>
          <w:rFonts w:ascii="Times" w:eastAsia="Malgun Gothic" w:hAnsi="Times"/>
          <w:lang w:val="en-GB" w:eastAsia="zh-CN"/>
        </w:rPr>
        <w:t>behaviors</w:t>
      </w:r>
      <w:proofErr w:type="spellEnd"/>
      <w:r>
        <w:rPr>
          <w:rFonts w:ascii="Times" w:eastAsia="Malgun Gothic" w:hAnsi="Times"/>
          <w:lang w:val="en-GB" w:eastAsia="zh-CN"/>
        </w:rPr>
        <w:t xml:space="preserve"> for non-SBFD aware UEs follow existing specifications.</w:t>
      </w:r>
    </w:p>
    <w:p w14:paraId="70076CC6" w14:textId="77777777" w:rsidR="00ED132E" w:rsidRDefault="00805BAE">
      <w:pPr>
        <w:numPr>
          <w:ilvl w:val="1"/>
          <w:numId w:val="66"/>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From RAN1 perspective, new UE </w:t>
      </w:r>
      <w:proofErr w:type="spellStart"/>
      <w:r>
        <w:rPr>
          <w:rFonts w:ascii="Times" w:eastAsia="Malgun Gothic" w:hAnsi="Times"/>
          <w:lang w:val="en-GB" w:eastAsia="zh-CN"/>
        </w:rPr>
        <w:t>behaviors</w:t>
      </w:r>
      <w:proofErr w:type="spellEnd"/>
      <w:r>
        <w:rPr>
          <w:rFonts w:ascii="Times" w:eastAsia="Malgun Gothic" w:hAnsi="Times"/>
          <w:lang w:val="en-GB" w:eastAsia="zh-CN"/>
        </w:rPr>
        <w:t xml:space="preserve"> can be introduced for SBFD aware UEs based on the time and frequency locations of subbands for SBFD operation.</w:t>
      </w:r>
    </w:p>
    <w:p w14:paraId="67E4CC42" w14:textId="77777777" w:rsidR="00ED132E" w:rsidRDefault="00ED132E">
      <w:pPr>
        <w:spacing w:after="0"/>
        <w:rPr>
          <w:rFonts w:ascii="Times" w:eastAsia="Batang" w:hAnsi="Times"/>
          <w:lang w:val="en-GB" w:eastAsia="ko-KR"/>
        </w:rPr>
      </w:pPr>
    </w:p>
    <w:p w14:paraId="4F7CE235"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4FEEA1E" w14:textId="77777777" w:rsidR="00ED132E" w:rsidRDefault="00805BAE">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426832BA" w14:textId="77777777" w:rsidR="00ED132E" w:rsidRDefault="00805BAE">
      <w:pPr>
        <w:numPr>
          <w:ilvl w:val="0"/>
          <w:numId w:val="66"/>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326EDB65" w14:textId="77777777" w:rsidR="00ED132E" w:rsidRDefault="00ED132E">
      <w:pPr>
        <w:spacing w:after="0"/>
        <w:rPr>
          <w:rFonts w:ascii="Times" w:eastAsia="Malgun Gothic" w:hAnsi="Times"/>
          <w:lang w:val="en-GB" w:eastAsia="zh-CN"/>
        </w:rPr>
      </w:pPr>
    </w:p>
    <w:p w14:paraId="61E372A7"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DB25D03" w14:textId="77777777" w:rsidR="00ED132E" w:rsidRDefault="00805BAE">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6EA72EF4" w14:textId="77777777" w:rsidR="00ED132E" w:rsidRDefault="00ED132E">
      <w:pPr>
        <w:spacing w:after="0"/>
        <w:rPr>
          <w:rFonts w:ascii="Times" w:eastAsia="Batang" w:hAnsi="Times"/>
          <w:lang w:val="en-GB" w:eastAsia="ko-KR"/>
        </w:rPr>
      </w:pPr>
    </w:p>
    <w:p w14:paraId="1EC13204"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4A8822A" w14:textId="77777777" w:rsidR="00ED132E" w:rsidRDefault="00805BAE">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7F9686BB" w14:textId="77777777" w:rsidR="00ED132E" w:rsidRDefault="00805BAE">
      <w:pPr>
        <w:numPr>
          <w:ilvl w:val="0"/>
          <w:numId w:val="66"/>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4CBBAF57" w14:textId="77777777" w:rsidR="00ED132E" w:rsidRDefault="00ED132E">
      <w:pPr>
        <w:spacing w:after="0"/>
        <w:rPr>
          <w:rFonts w:ascii="Times" w:eastAsia="Batang" w:hAnsi="Times"/>
          <w:lang w:val="en-GB" w:eastAsia="ko-KR"/>
        </w:rPr>
      </w:pPr>
    </w:p>
    <w:p w14:paraId="57427CBD"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CB83A39" w14:textId="77777777" w:rsidR="00ED132E" w:rsidRDefault="00805BAE">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329E7533" w14:textId="77777777" w:rsidR="00ED132E" w:rsidRDefault="00ED132E">
      <w:pPr>
        <w:spacing w:after="0"/>
        <w:rPr>
          <w:rFonts w:ascii="Times" w:eastAsia="Batang" w:hAnsi="Times"/>
          <w:lang w:val="en-GB" w:eastAsia="ko-KR"/>
        </w:rPr>
      </w:pPr>
    </w:p>
    <w:p w14:paraId="0402ECDD"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F458AC3" w14:textId="77777777" w:rsidR="00ED132E" w:rsidRDefault="00805BAE">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29E948B0" w14:textId="77777777" w:rsidR="00ED132E" w:rsidRDefault="00ED132E">
      <w:pPr>
        <w:spacing w:after="0"/>
        <w:rPr>
          <w:rFonts w:ascii="Times" w:eastAsia="Batang" w:hAnsi="Times"/>
          <w:lang w:val="en-GB" w:eastAsia="ko-KR"/>
        </w:rPr>
      </w:pPr>
    </w:p>
    <w:p w14:paraId="75964680"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11B900B" w14:textId="77777777" w:rsidR="00ED132E" w:rsidRDefault="00805BAE">
      <w:pPr>
        <w:spacing w:after="0"/>
        <w:rPr>
          <w:rFonts w:ascii="Times" w:eastAsia="Malgun Gothic" w:hAnsi="Times"/>
          <w:lang w:val="en-GB" w:eastAsia="zh-CN"/>
        </w:rPr>
      </w:pPr>
      <w:r>
        <w:rPr>
          <w:rFonts w:ascii="Times" w:eastAsia="Batang" w:hAnsi="Times"/>
          <w:lang w:val="en-GB"/>
        </w:rPr>
        <w:lastRenderedPageBreak/>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w:t>
      </w:r>
      <w:proofErr w:type="spellStart"/>
      <w:r>
        <w:rPr>
          <w:rFonts w:ascii="Times" w:eastAsia="Batang" w:hAnsi="Times"/>
          <w:lang w:val="en-GB"/>
        </w:rPr>
        <w:t>center</w:t>
      </w:r>
      <w:proofErr w:type="spellEnd"/>
      <w:r>
        <w:rPr>
          <w:rFonts w:ascii="Times" w:eastAsia="Batang" w:hAnsi="Times"/>
          <w:lang w:val="en-GB"/>
        </w:rPr>
        <w:t xml:space="preserve"> frequencies </w:t>
      </w:r>
      <w:r>
        <w:rPr>
          <w:rFonts w:ascii="Times" w:eastAsia="Malgun Gothic" w:hAnsi="Times"/>
          <w:lang w:val="en-GB" w:eastAsia="zh-CN"/>
        </w:rPr>
        <w:t xml:space="preserve">is the </w:t>
      </w:r>
      <w:r>
        <w:rPr>
          <w:rFonts w:ascii="Times" w:eastAsia="Batang" w:hAnsi="Times"/>
          <w:lang w:val="en-GB"/>
        </w:rPr>
        <w:t>baseline.</w:t>
      </w:r>
    </w:p>
    <w:p w14:paraId="3971AD12" w14:textId="77777777" w:rsidR="00ED132E" w:rsidRDefault="00ED132E">
      <w:pPr>
        <w:spacing w:after="0"/>
        <w:rPr>
          <w:rFonts w:ascii="Times" w:eastAsia="Batang" w:hAnsi="Times"/>
          <w:lang w:val="en-GB" w:eastAsia="ko-KR"/>
        </w:rPr>
      </w:pPr>
    </w:p>
    <w:p w14:paraId="5909526C"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5ABCCA1" w14:textId="77777777" w:rsidR="00ED132E" w:rsidRDefault="00805BAE">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3AD61CB2" w14:textId="77777777" w:rsidR="00ED132E" w:rsidRDefault="00805BAE">
      <w:pPr>
        <w:numPr>
          <w:ilvl w:val="0"/>
          <w:numId w:val="66"/>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4317BB32" w14:textId="77777777" w:rsidR="00ED132E" w:rsidRDefault="00805BAE">
      <w:pPr>
        <w:numPr>
          <w:ilvl w:val="0"/>
          <w:numId w:val="66"/>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0075418A" w14:textId="77777777" w:rsidR="00ED132E" w:rsidRDefault="00805BAE">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2D5FEC7A" w14:textId="77777777" w:rsidR="00ED132E" w:rsidRDefault="00805BAE">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53FFD7A4" w14:textId="77777777" w:rsidR="00ED132E" w:rsidRDefault="00805BAE">
      <w:pPr>
        <w:spacing w:after="0"/>
        <w:rPr>
          <w:rFonts w:ascii="Times" w:eastAsia="Malgun Gothic" w:hAnsi="Times"/>
          <w:lang w:val="en-GB" w:eastAsia="zh-CN"/>
        </w:rPr>
      </w:pPr>
      <w:r>
        <w:rPr>
          <w:rFonts w:ascii="Times" w:eastAsia="Malgun Gothic" w:hAnsi="Times"/>
          <w:lang w:val="en-GB" w:eastAsia="zh-CN"/>
        </w:rPr>
        <w:t>Send an LS to RAN4 to inform the above agreement. If RAN4 has response, it will be taken into account but in the meanwhile, RAN1 work will continue based on the above.</w:t>
      </w:r>
    </w:p>
    <w:p w14:paraId="19009352" w14:textId="77777777" w:rsidR="00ED132E" w:rsidRDefault="00805BAE">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46207FC3" w14:textId="77777777" w:rsidR="00ED132E" w:rsidRDefault="00ED132E">
      <w:pPr>
        <w:spacing w:after="0"/>
        <w:rPr>
          <w:rFonts w:ascii="Times" w:eastAsia="Batang" w:hAnsi="Times"/>
          <w:lang w:val="en-GB" w:eastAsia="ko-KR"/>
        </w:rPr>
      </w:pPr>
    </w:p>
    <w:p w14:paraId="67D246E9"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8F74824" w14:textId="77777777" w:rsidR="00ED132E" w:rsidRDefault="00805BAE">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11974B59" w14:textId="77777777" w:rsidR="00ED132E" w:rsidRDefault="00ED132E">
      <w:pPr>
        <w:rPr>
          <w:rFonts w:eastAsiaTheme="minorEastAsia"/>
          <w:lang w:eastAsia="zh-CN"/>
        </w:rPr>
      </w:pPr>
    </w:p>
    <w:p w14:paraId="743246A2" w14:textId="77777777" w:rsidR="00ED132E" w:rsidRDefault="00805BAE">
      <w:pPr>
        <w:pStyle w:val="2"/>
        <w:tabs>
          <w:tab w:val="left" w:pos="0"/>
        </w:tabs>
        <w:rPr>
          <w:rFonts w:eastAsiaTheme="minorEastAsia"/>
          <w:lang w:val="en-US"/>
        </w:rPr>
      </w:pPr>
      <w:r>
        <w:rPr>
          <w:rFonts w:eastAsiaTheme="minorEastAsia"/>
          <w:lang w:val="en-US"/>
        </w:rPr>
        <w:t>RAN1</w:t>
      </w:r>
      <w:r>
        <w:rPr>
          <w:lang w:val="en-US"/>
        </w:rPr>
        <w:t>#1</w:t>
      </w:r>
      <w:r>
        <w:rPr>
          <w:rFonts w:eastAsiaTheme="minorEastAsia"/>
          <w:lang w:val="en-US"/>
        </w:rPr>
        <w:t>11</w:t>
      </w:r>
    </w:p>
    <w:p w14:paraId="47CCA29F"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0878BA6" w14:textId="77777777" w:rsidR="00ED132E" w:rsidRDefault="00805BAE">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w:t>
      </w:r>
      <w:proofErr w:type="spellStart"/>
      <w:r>
        <w:rPr>
          <w:rFonts w:ascii="Times" w:eastAsia="Batang" w:hAnsi="Times"/>
          <w:i/>
          <w:iCs/>
          <w:lang w:val="en-GB"/>
        </w:rPr>
        <w:t>ConfigCommon</w:t>
      </w:r>
      <w:proofErr w:type="spellEnd"/>
      <w:r>
        <w:rPr>
          <w:rFonts w:ascii="Times" w:eastAsia="Malgun Gothic" w:hAnsi="Times"/>
          <w:lang w:val="en-GB" w:eastAsia="zh-CN"/>
        </w:rPr>
        <w:t xml:space="preserve">, </w:t>
      </w:r>
      <w:r>
        <w:rPr>
          <w:rFonts w:ascii="Times" w:eastAsia="Batang" w:hAnsi="Times"/>
          <w:lang w:val="en-GB"/>
        </w:rPr>
        <w:t>the following is agreed as baseline in the RAN1 study:</w:t>
      </w:r>
    </w:p>
    <w:p w14:paraId="3B0529A2" w14:textId="77777777" w:rsidR="00ED132E" w:rsidRDefault="00805BAE">
      <w:pPr>
        <w:numPr>
          <w:ilvl w:val="0"/>
          <w:numId w:val="67"/>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501B0CE2" w14:textId="77777777" w:rsidR="00ED132E" w:rsidRDefault="00805BAE">
      <w:pPr>
        <w:numPr>
          <w:ilvl w:val="0"/>
          <w:numId w:val="67"/>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38CA1C8F" w14:textId="77777777" w:rsidR="00ED132E" w:rsidRDefault="00805BAE">
      <w:pPr>
        <w:numPr>
          <w:ilvl w:val="0"/>
          <w:numId w:val="67"/>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3CB6675A" w14:textId="77777777" w:rsidR="00ED132E" w:rsidRDefault="00805BAE">
      <w:pPr>
        <w:numPr>
          <w:ilvl w:val="1"/>
          <w:numId w:val="67"/>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3CA7B386" w14:textId="77777777" w:rsidR="00ED132E" w:rsidRDefault="00805BAE">
      <w:pPr>
        <w:numPr>
          <w:ilvl w:val="0"/>
          <w:numId w:val="67"/>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089EEEA1" w14:textId="77777777" w:rsidR="00ED132E" w:rsidRDefault="00805BAE">
      <w:pPr>
        <w:numPr>
          <w:ilvl w:val="0"/>
          <w:numId w:val="67"/>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54354CE3" w14:textId="77777777" w:rsidR="00ED132E" w:rsidRDefault="00ED132E">
      <w:pPr>
        <w:spacing w:after="0"/>
        <w:rPr>
          <w:rFonts w:ascii="Times" w:eastAsia="Batang" w:hAnsi="Times"/>
          <w:lang w:val="en-GB" w:eastAsia="ko-KR"/>
        </w:rPr>
      </w:pPr>
    </w:p>
    <w:p w14:paraId="1BD3755C" w14:textId="77777777" w:rsidR="00ED132E" w:rsidRDefault="00805BAE">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A4A1C8C" w14:textId="77777777" w:rsidR="00ED132E" w:rsidRDefault="00805BAE">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2835DD56" w14:textId="77777777" w:rsidR="00ED132E" w:rsidRDefault="00ED132E">
      <w:pPr>
        <w:spacing w:after="0"/>
        <w:rPr>
          <w:rFonts w:ascii="Times" w:eastAsia="Batang" w:hAnsi="Times"/>
          <w:szCs w:val="24"/>
          <w:lang w:val="en-GB" w:eastAsia="ko-KR"/>
        </w:rPr>
      </w:pPr>
    </w:p>
    <w:p w14:paraId="3578E1BE" w14:textId="77777777" w:rsidR="00ED132E" w:rsidRDefault="00805BAE">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79790405" w14:textId="77777777" w:rsidR="00ED132E" w:rsidRDefault="00805BAE">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329C3764" w14:textId="77777777" w:rsidR="00ED132E" w:rsidRDefault="00805BAE">
      <w:pPr>
        <w:numPr>
          <w:ilvl w:val="0"/>
          <w:numId w:val="68"/>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2E05CFAC" w14:textId="77777777" w:rsidR="00ED132E" w:rsidRDefault="00805BAE">
      <w:pPr>
        <w:numPr>
          <w:ilvl w:val="0"/>
          <w:numId w:val="68"/>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2FFCB2E1" w14:textId="77777777" w:rsidR="00ED132E" w:rsidRDefault="00805BAE">
      <w:pPr>
        <w:numPr>
          <w:ilvl w:val="0"/>
          <w:numId w:val="68"/>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0C6740D3" w14:textId="77777777" w:rsidR="00ED132E" w:rsidRDefault="00805BAE">
      <w:pPr>
        <w:numPr>
          <w:ilvl w:val="0"/>
          <w:numId w:val="68"/>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702EA562" w14:textId="77777777" w:rsidR="00ED132E" w:rsidRDefault="00805BAE">
      <w:pPr>
        <w:numPr>
          <w:ilvl w:val="0"/>
          <w:numId w:val="68"/>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488B8C6C" w14:textId="77777777" w:rsidR="00ED132E" w:rsidRDefault="00805BAE">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2C96F3C3" w14:textId="77777777" w:rsidR="00ED132E" w:rsidRDefault="00805BAE">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3612423A" w14:textId="77777777" w:rsidR="00ED132E" w:rsidRDefault="00805BAE">
      <w:pPr>
        <w:numPr>
          <w:ilvl w:val="0"/>
          <w:numId w:val="69"/>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7583825C" w14:textId="77777777" w:rsidR="00ED132E" w:rsidRDefault="00805BAE">
      <w:pPr>
        <w:numPr>
          <w:ilvl w:val="0"/>
          <w:numId w:val="69"/>
        </w:numPr>
        <w:spacing w:after="0"/>
        <w:rPr>
          <w:rFonts w:eastAsia="Malgun Gothic"/>
          <w:szCs w:val="24"/>
          <w:lang w:val="en-GB" w:eastAsia="zh-CN"/>
        </w:rPr>
      </w:pPr>
      <w:r>
        <w:rPr>
          <w:rFonts w:eastAsia="Malgun Gothic"/>
          <w:szCs w:val="24"/>
          <w:lang w:val="en-GB" w:eastAsia="zh-CN"/>
        </w:rPr>
        <w:t>Resource allocation in time domain</w:t>
      </w:r>
    </w:p>
    <w:p w14:paraId="512CF4B6" w14:textId="77777777" w:rsidR="00ED132E" w:rsidRDefault="00805BAE">
      <w:pPr>
        <w:numPr>
          <w:ilvl w:val="0"/>
          <w:numId w:val="69"/>
        </w:numPr>
        <w:spacing w:after="0"/>
        <w:rPr>
          <w:rFonts w:eastAsia="Malgun Gothic"/>
          <w:szCs w:val="24"/>
          <w:lang w:val="en-GB" w:eastAsia="zh-CN"/>
        </w:rPr>
      </w:pPr>
      <w:r>
        <w:rPr>
          <w:rFonts w:eastAsia="Malgun Gothic"/>
          <w:szCs w:val="24"/>
          <w:lang w:val="en-GB" w:eastAsia="zh-CN"/>
        </w:rPr>
        <w:t>Power domain</w:t>
      </w:r>
    </w:p>
    <w:p w14:paraId="44B4DC88" w14:textId="77777777" w:rsidR="00ED132E" w:rsidRDefault="00805BAE">
      <w:pPr>
        <w:numPr>
          <w:ilvl w:val="0"/>
          <w:numId w:val="69"/>
        </w:numPr>
        <w:spacing w:after="0"/>
        <w:rPr>
          <w:rFonts w:eastAsia="Malgun Gothic"/>
          <w:szCs w:val="24"/>
          <w:lang w:val="en-GB" w:eastAsia="zh-CN"/>
        </w:rPr>
      </w:pPr>
      <w:r>
        <w:rPr>
          <w:rFonts w:eastAsia="Malgun Gothic"/>
          <w:szCs w:val="24"/>
          <w:lang w:val="en-GB" w:eastAsia="zh-CN"/>
        </w:rPr>
        <w:t xml:space="preserve">Spatial domain </w:t>
      </w:r>
    </w:p>
    <w:p w14:paraId="697D3541" w14:textId="77777777" w:rsidR="00ED132E" w:rsidRDefault="00805BAE">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0370F561" w14:textId="77777777" w:rsidR="00ED132E" w:rsidRDefault="00ED132E">
      <w:pPr>
        <w:spacing w:after="0"/>
        <w:rPr>
          <w:rFonts w:ascii="Times" w:eastAsia="Batang" w:hAnsi="Times"/>
          <w:szCs w:val="24"/>
          <w:lang w:val="en-GB" w:eastAsia="ko-KR"/>
        </w:rPr>
      </w:pPr>
    </w:p>
    <w:p w14:paraId="1F8239E5" w14:textId="77777777" w:rsidR="00ED132E" w:rsidRDefault="00805BAE">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1F3CDBF" w14:textId="77777777" w:rsidR="00ED132E" w:rsidRDefault="00805BAE">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w:t>
      </w:r>
      <w:proofErr w:type="spellStart"/>
      <w:r>
        <w:rPr>
          <w:rFonts w:ascii="Times" w:eastAsia="Batang" w:hAnsi="Times" w:cs="Times"/>
          <w:i/>
          <w:iCs/>
          <w:szCs w:val="24"/>
          <w:lang w:val="en-GB"/>
        </w:rPr>
        <w:t>ConfigCommon</w:t>
      </w:r>
      <w:proofErr w:type="spellEnd"/>
      <w:r>
        <w:rPr>
          <w:rFonts w:ascii="Times" w:eastAsia="Malgun Gothic" w:hAnsi="Times" w:cs="Times"/>
          <w:szCs w:val="24"/>
          <w:lang w:val="en-GB" w:eastAsia="zh-CN"/>
        </w:rPr>
        <w:t>, study the following options for SBFD aware UEs,</w:t>
      </w:r>
    </w:p>
    <w:p w14:paraId="61290422" w14:textId="77777777" w:rsidR="00ED132E" w:rsidRDefault="00805BAE">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7D906DD4"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28D26A48"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2B442732"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70A0773D"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570B4357"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662334E6" w14:textId="77777777" w:rsidR="00ED132E" w:rsidRDefault="00805BAE">
      <w:pPr>
        <w:spacing w:after="0"/>
        <w:rPr>
          <w:rFonts w:ascii="Times" w:eastAsia="Batang" w:hAnsi="Times" w:cs="Times"/>
          <w:szCs w:val="24"/>
          <w:lang w:val="en-GB"/>
        </w:rPr>
      </w:pPr>
      <w:r>
        <w:rPr>
          <w:rFonts w:ascii="Times" w:eastAsia="Batang" w:hAnsi="Times" w:cs="Times"/>
          <w:szCs w:val="24"/>
          <w:lang w:val="en-GB"/>
        </w:rPr>
        <w:t xml:space="preserve">Option 2: </w:t>
      </w:r>
    </w:p>
    <w:p w14:paraId="6FB142A7"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7E56FE78"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 xml:space="preserve">The RBs outside the UL subband can be used as either UL, or DL excluding guardband(s) if used, in the symbol from </w:t>
      </w:r>
      <w:proofErr w:type="spellStart"/>
      <w:r>
        <w:rPr>
          <w:rFonts w:ascii="Times" w:eastAsia="Malgun Gothic" w:hAnsi="Times" w:cs="Times"/>
          <w:szCs w:val="24"/>
          <w:lang w:val="en-GB" w:eastAsia="zh-CN"/>
        </w:rPr>
        <w:t>gNB’s</w:t>
      </w:r>
      <w:proofErr w:type="spellEnd"/>
      <w:r>
        <w:rPr>
          <w:rFonts w:ascii="Times" w:eastAsia="Malgun Gothic" w:hAnsi="Times" w:cs="Times"/>
          <w:szCs w:val="24"/>
          <w:lang w:val="en-GB" w:eastAsia="zh-CN"/>
        </w:rPr>
        <w:t xml:space="preserve"> perspective, and the transmission direction for all those RBs is the same</w:t>
      </w:r>
    </w:p>
    <w:p w14:paraId="6A6D40E5" w14:textId="77777777" w:rsidR="00ED132E" w:rsidRDefault="00805BAE">
      <w:pPr>
        <w:numPr>
          <w:ilvl w:val="1"/>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7C5F8268" w14:textId="77777777" w:rsidR="00ED132E" w:rsidRDefault="00805BAE">
      <w:pPr>
        <w:numPr>
          <w:ilvl w:val="1"/>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771ABB3A"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578D8C31"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6C4811D5" w14:textId="77777777" w:rsidR="00ED132E" w:rsidRDefault="00805BAE">
      <w:pPr>
        <w:numPr>
          <w:ilvl w:val="0"/>
          <w:numId w:val="70"/>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23E11703" w14:textId="77777777" w:rsidR="00ED132E" w:rsidRDefault="00805BAE">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0D3C80AB" w14:textId="77777777" w:rsidR="00ED132E" w:rsidRDefault="00ED132E">
      <w:pPr>
        <w:spacing w:after="0"/>
        <w:rPr>
          <w:rFonts w:ascii="Times" w:eastAsia="Batang" w:hAnsi="Times" w:cs="Times"/>
          <w:szCs w:val="24"/>
          <w:lang w:val="en-GB"/>
        </w:rPr>
      </w:pPr>
    </w:p>
    <w:p w14:paraId="6520EAE6" w14:textId="77777777" w:rsidR="00ED132E" w:rsidRDefault="00805BAE">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AE05E09" w14:textId="77777777" w:rsidR="00ED132E" w:rsidRDefault="00805BAE">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4C844900" w14:textId="77777777" w:rsidR="00ED132E" w:rsidRDefault="00805BAE">
      <w:pPr>
        <w:numPr>
          <w:ilvl w:val="0"/>
          <w:numId w:val="71"/>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09F154A7" w14:textId="77777777" w:rsidR="00ED132E" w:rsidRDefault="00805BAE">
      <w:pPr>
        <w:numPr>
          <w:ilvl w:val="0"/>
          <w:numId w:val="71"/>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0A49415F" w14:textId="77777777" w:rsidR="00ED132E" w:rsidRDefault="00805BAE">
      <w:pPr>
        <w:numPr>
          <w:ilvl w:val="0"/>
          <w:numId w:val="71"/>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375D7D8E" w14:textId="77777777" w:rsidR="00ED132E" w:rsidRDefault="00805BAE">
      <w:pPr>
        <w:numPr>
          <w:ilvl w:val="0"/>
          <w:numId w:val="71"/>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18A6723A" w14:textId="77777777" w:rsidR="00ED132E" w:rsidRDefault="00ED132E">
      <w:pPr>
        <w:rPr>
          <w:rFonts w:eastAsiaTheme="minorEastAsia"/>
          <w:lang w:eastAsia="zh-CN"/>
        </w:rPr>
      </w:pPr>
    </w:p>
    <w:p w14:paraId="4478D30B" w14:textId="77777777" w:rsidR="00ED132E" w:rsidRDefault="00805BAE">
      <w:pPr>
        <w:pStyle w:val="2"/>
        <w:tabs>
          <w:tab w:val="left" w:pos="0"/>
        </w:tabs>
        <w:rPr>
          <w:rFonts w:eastAsiaTheme="minorEastAsia"/>
          <w:lang w:val="en-US"/>
        </w:rPr>
      </w:pPr>
      <w:r>
        <w:rPr>
          <w:lang w:val="en-US"/>
        </w:rPr>
        <w:t>RAN1#1</w:t>
      </w:r>
      <w:r>
        <w:rPr>
          <w:rFonts w:eastAsiaTheme="minorEastAsia"/>
          <w:lang w:val="en-US"/>
        </w:rPr>
        <w:t>12</w:t>
      </w:r>
    </w:p>
    <w:p w14:paraId="6A451AC5" w14:textId="77777777" w:rsidR="00ED132E" w:rsidRDefault="00805BAE">
      <w:pPr>
        <w:rPr>
          <w:rFonts w:eastAsia="Malgun Gothic"/>
          <w:b/>
          <w:highlight w:val="green"/>
          <w:lang w:val="en-GB"/>
        </w:rPr>
      </w:pPr>
      <w:r>
        <w:rPr>
          <w:rFonts w:eastAsia="Malgun Gothic"/>
          <w:b/>
          <w:highlight w:val="green"/>
          <w:lang w:val="en-GB"/>
        </w:rPr>
        <w:t>Agreement</w:t>
      </w:r>
    </w:p>
    <w:p w14:paraId="7820E63B" w14:textId="77777777" w:rsidR="00ED132E" w:rsidRDefault="00805BAE">
      <w:pPr>
        <w:rPr>
          <w:rFonts w:eastAsia="Malgun Gothic"/>
          <w:lang w:val="en-GB"/>
        </w:rPr>
      </w:pPr>
      <w:r>
        <w:rPr>
          <w:rFonts w:eastAsia="Malgun Gothic"/>
          <w:lang w:val="en-GB"/>
        </w:rPr>
        <w:t>For dynamic SBFD,</w:t>
      </w:r>
    </w:p>
    <w:p w14:paraId="212D7081" w14:textId="77777777" w:rsidR="00ED132E" w:rsidRDefault="00805BAE">
      <w:pPr>
        <w:numPr>
          <w:ilvl w:val="1"/>
          <w:numId w:val="32"/>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w:t>
      </w:r>
      <w:proofErr w:type="spellStart"/>
      <w:r>
        <w:rPr>
          <w:rFonts w:eastAsia="Malgun Gothic"/>
          <w:i/>
          <w:lang w:val="en-GB"/>
        </w:rPr>
        <w:t>ConfigCommon</w:t>
      </w:r>
      <w:proofErr w:type="spellEnd"/>
      <w:r>
        <w:rPr>
          <w:rFonts w:eastAsia="Malgun Gothic"/>
          <w:lang w:val="en-GB"/>
        </w:rPr>
        <w:t xml:space="preserve"> based on the following options:</w:t>
      </w:r>
    </w:p>
    <w:p w14:paraId="6741BD22" w14:textId="77777777" w:rsidR="00ED132E" w:rsidRDefault="00805BAE">
      <w:pPr>
        <w:numPr>
          <w:ilvl w:val="2"/>
          <w:numId w:val="32"/>
        </w:numPr>
        <w:spacing w:after="0"/>
        <w:rPr>
          <w:rFonts w:eastAsia="Malgun Gothic"/>
          <w:lang w:val="en-GB"/>
        </w:rPr>
      </w:pPr>
      <w:r>
        <w:rPr>
          <w:rFonts w:eastAsia="Malgun Gothic"/>
          <w:lang w:val="en-GB"/>
        </w:rPr>
        <w:t>Option 1 (semi-static): DL receptions outside semi-statically configured DL subband(s) are not allowed</w:t>
      </w:r>
    </w:p>
    <w:p w14:paraId="6001AB00" w14:textId="77777777" w:rsidR="00ED132E" w:rsidRDefault="00805BAE">
      <w:pPr>
        <w:numPr>
          <w:ilvl w:val="2"/>
          <w:numId w:val="32"/>
        </w:numPr>
        <w:spacing w:after="0"/>
        <w:rPr>
          <w:rFonts w:eastAsia="Malgun Gothic"/>
          <w:lang w:val="en-GB"/>
        </w:rPr>
      </w:pPr>
      <w:r>
        <w:rPr>
          <w:rFonts w:eastAsia="Malgun Gothic"/>
          <w:lang w:val="en-GB"/>
        </w:rPr>
        <w:t xml:space="preserve">Option 2: DL receptions outside semi-statically configured DL subband(s) are allowed </w:t>
      </w:r>
    </w:p>
    <w:p w14:paraId="3B09FD2F" w14:textId="77777777" w:rsidR="00ED132E" w:rsidRDefault="00805BAE">
      <w:pPr>
        <w:numPr>
          <w:ilvl w:val="1"/>
          <w:numId w:val="32"/>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w:t>
      </w:r>
      <w:proofErr w:type="spellStart"/>
      <w:r>
        <w:rPr>
          <w:rFonts w:eastAsia="Malgun Gothic"/>
          <w:i/>
          <w:lang w:val="en-GB"/>
        </w:rPr>
        <w:t>ConfigCommon</w:t>
      </w:r>
      <w:proofErr w:type="spellEnd"/>
      <w:r>
        <w:rPr>
          <w:rFonts w:eastAsia="Malgun Gothic"/>
          <w:lang w:val="en-GB"/>
        </w:rPr>
        <w:t xml:space="preserve"> based on the following options:</w:t>
      </w:r>
    </w:p>
    <w:p w14:paraId="0942DA48" w14:textId="77777777" w:rsidR="00ED132E" w:rsidRDefault="00805BAE">
      <w:pPr>
        <w:numPr>
          <w:ilvl w:val="2"/>
          <w:numId w:val="32"/>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64BCA657" w14:textId="77777777" w:rsidR="00ED132E" w:rsidRDefault="00805BAE">
      <w:pPr>
        <w:numPr>
          <w:ilvl w:val="2"/>
          <w:numId w:val="32"/>
        </w:numPr>
        <w:spacing w:after="0"/>
        <w:rPr>
          <w:rFonts w:eastAsia="Malgun Gothic"/>
          <w:lang w:val="en-GB"/>
        </w:rPr>
      </w:pPr>
      <w:r>
        <w:rPr>
          <w:rFonts w:eastAsia="Malgun Gothic"/>
          <w:lang w:val="en-GB"/>
        </w:rPr>
        <w:t xml:space="preserve">Option 2: DL receptions outside semi-statically configured DL subband(s) are allowed </w:t>
      </w:r>
    </w:p>
    <w:p w14:paraId="34463B90" w14:textId="77777777" w:rsidR="00ED132E" w:rsidRDefault="00805BAE">
      <w:pPr>
        <w:numPr>
          <w:ilvl w:val="3"/>
          <w:numId w:val="32"/>
        </w:numPr>
        <w:spacing w:after="0"/>
        <w:rPr>
          <w:rFonts w:eastAsia="Malgun Gothic"/>
          <w:lang w:val="en-GB"/>
        </w:rPr>
      </w:pPr>
      <w:r>
        <w:rPr>
          <w:rFonts w:eastAsia="Malgun Gothic"/>
          <w:lang w:val="en-GB"/>
        </w:rPr>
        <w:t>UL transmissions outside the semi-statically configured UL subbands are not allowed</w:t>
      </w:r>
    </w:p>
    <w:p w14:paraId="0567C2A1" w14:textId="77777777" w:rsidR="00ED132E" w:rsidRDefault="00805BAE">
      <w:pPr>
        <w:numPr>
          <w:ilvl w:val="2"/>
          <w:numId w:val="32"/>
        </w:numPr>
        <w:spacing w:after="0"/>
        <w:rPr>
          <w:rFonts w:eastAsia="Malgun Gothic"/>
          <w:lang w:val="en-GB"/>
        </w:rPr>
      </w:pPr>
      <w:r>
        <w:rPr>
          <w:rFonts w:eastAsia="Malgun Gothic"/>
          <w:lang w:val="en-GB"/>
        </w:rPr>
        <w:t>Option 3: DL receptions outside semi-statically configured DL subband(s) are allowed</w:t>
      </w:r>
    </w:p>
    <w:p w14:paraId="78A2609E" w14:textId="77777777" w:rsidR="00ED132E" w:rsidRDefault="00805BAE">
      <w:pPr>
        <w:numPr>
          <w:ilvl w:val="3"/>
          <w:numId w:val="32"/>
        </w:numPr>
        <w:spacing w:after="0"/>
        <w:rPr>
          <w:rFonts w:eastAsia="Malgun Gothic"/>
          <w:lang w:val="en-GB"/>
        </w:rPr>
      </w:pPr>
      <w:r>
        <w:rPr>
          <w:rFonts w:eastAsia="Malgun Gothic"/>
          <w:lang w:val="en-GB"/>
        </w:rPr>
        <w:t>UL transmissions outside the semi-statically configured UL subbands are allowed</w:t>
      </w:r>
    </w:p>
    <w:p w14:paraId="08618E34" w14:textId="77777777" w:rsidR="00ED132E" w:rsidRDefault="00805BAE">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21991DA9" w14:textId="77777777" w:rsidR="00ED132E" w:rsidRDefault="00805BAE">
      <w:pPr>
        <w:tabs>
          <w:tab w:val="left" w:pos="0"/>
        </w:tabs>
        <w:rPr>
          <w:rFonts w:eastAsia="Malgun Gothic"/>
          <w:lang w:val="en-GB"/>
        </w:rPr>
      </w:pPr>
      <w:r>
        <w:rPr>
          <w:rFonts w:eastAsia="Malgun Gothic"/>
          <w:lang w:val="en-GB"/>
        </w:rPr>
        <w:lastRenderedPageBreak/>
        <w:t>For each option, additional conditions may apply to determine whether the option is applicable.</w:t>
      </w:r>
    </w:p>
    <w:p w14:paraId="0A139BCA" w14:textId="77777777" w:rsidR="00ED132E" w:rsidRDefault="00ED132E">
      <w:pPr>
        <w:rPr>
          <w:rFonts w:eastAsia="Batang"/>
          <w:lang w:eastAsia="ko-KR"/>
        </w:rPr>
      </w:pPr>
    </w:p>
    <w:p w14:paraId="2D4C3B1F" w14:textId="77777777" w:rsidR="00ED132E" w:rsidRDefault="00805BAE">
      <w:pPr>
        <w:rPr>
          <w:rFonts w:eastAsia="Malgun Gothic"/>
          <w:b/>
          <w:highlight w:val="green"/>
          <w:lang w:val="en-GB"/>
        </w:rPr>
      </w:pPr>
      <w:r>
        <w:rPr>
          <w:rFonts w:eastAsia="Malgun Gothic"/>
          <w:b/>
          <w:highlight w:val="green"/>
          <w:lang w:val="en-GB"/>
        </w:rPr>
        <w:t>Agreement</w:t>
      </w:r>
    </w:p>
    <w:p w14:paraId="6084EA94" w14:textId="77777777" w:rsidR="00ED132E" w:rsidRDefault="00805BAE">
      <w:pPr>
        <w:tabs>
          <w:tab w:val="left" w:pos="0"/>
        </w:tabs>
        <w:rPr>
          <w:rFonts w:eastAsia="Malgun Gothic"/>
          <w:lang w:val="en-GB"/>
        </w:rPr>
      </w:pPr>
      <w:r>
        <w:rPr>
          <w:rFonts w:eastAsia="Malgun Gothic"/>
          <w:lang w:val="en-GB"/>
        </w:rPr>
        <w:t>Study whether or not a slot can consist of both SBFD and non-SBFD symbols including</w:t>
      </w:r>
    </w:p>
    <w:p w14:paraId="66281332" w14:textId="77777777" w:rsidR="00ED132E" w:rsidRDefault="00805BAE">
      <w:pPr>
        <w:numPr>
          <w:ilvl w:val="1"/>
          <w:numId w:val="32"/>
        </w:numPr>
        <w:spacing w:after="0"/>
        <w:rPr>
          <w:rFonts w:eastAsia="Malgun Gothic"/>
          <w:lang w:val="en-GB"/>
        </w:rPr>
      </w:pPr>
      <w:r>
        <w:rPr>
          <w:rFonts w:eastAsia="Malgun Gothic"/>
          <w:lang w:val="en-GB"/>
        </w:rPr>
        <w:t>Benefits</w:t>
      </w:r>
    </w:p>
    <w:p w14:paraId="2A75406E" w14:textId="77777777" w:rsidR="00ED132E" w:rsidRDefault="00805BAE">
      <w:pPr>
        <w:numPr>
          <w:ilvl w:val="1"/>
          <w:numId w:val="32"/>
        </w:numPr>
        <w:spacing w:after="0"/>
        <w:rPr>
          <w:rFonts w:eastAsia="Malgun Gothic"/>
          <w:lang w:val="en-GB"/>
        </w:rPr>
      </w:pPr>
      <w:r>
        <w:rPr>
          <w:rFonts w:eastAsia="Malgun Gothic"/>
          <w:lang w:val="en-GB"/>
        </w:rPr>
        <w:t>Use cases</w:t>
      </w:r>
    </w:p>
    <w:p w14:paraId="6F357893" w14:textId="77777777" w:rsidR="00ED132E" w:rsidRDefault="00805BAE">
      <w:pPr>
        <w:numPr>
          <w:ilvl w:val="1"/>
          <w:numId w:val="32"/>
        </w:numPr>
        <w:spacing w:after="0"/>
        <w:rPr>
          <w:rFonts w:eastAsia="Malgun Gothic"/>
          <w:lang w:val="en-GB"/>
        </w:rPr>
      </w:pPr>
      <w:r>
        <w:rPr>
          <w:rFonts w:eastAsia="Malgun Gothic"/>
          <w:lang w:val="en-GB"/>
        </w:rPr>
        <w:t>Scheduling flexibility</w:t>
      </w:r>
    </w:p>
    <w:p w14:paraId="715F9D94" w14:textId="77777777" w:rsidR="00ED132E" w:rsidRDefault="00805BAE">
      <w:pPr>
        <w:numPr>
          <w:ilvl w:val="1"/>
          <w:numId w:val="32"/>
        </w:numPr>
        <w:spacing w:after="0"/>
        <w:rPr>
          <w:rFonts w:eastAsia="Malgun Gothic"/>
          <w:lang w:val="en-GB"/>
        </w:rPr>
      </w:pPr>
      <w:r>
        <w:rPr>
          <w:rFonts w:eastAsia="Malgun Gothic"/>
          <w:lang w:val="en-GB"/>
        </w:rPr>
        <w:t xml:space="preserve">Implementation complexity </w:t>
      </w:r>
    </w:p>
    <w:p w14:paraId="7C2D3278" w14:textId="77777777" w:rsidR="00ED132E" w:rsidRDefault="00805BAE">
      <w:pPr>
        <w:numPr>
          <w:ilvl w:val="1"/>
          <w:numId w:val="32"/>
        </w:numPr>
        <w:spacing w:after="0"/>
        <w:rPr>
          <w:rFonts w:eastAsia="Malgun Gothic"/>
          <w:lang w:val="en-GB"/>
        </w:rPr>
      </w:pPr>
      <w:r>
        <w:rPr>
          <w:rFonts w:eastAsia="Malgun Gothic"/>
          <w:lang w:val="en-GB"/>
        </w:rPr>
        <w:t>Compatibility with legacy TDD DL/UL configuration</w:t>
      </w:r>
    </w:p>
    <w:p w14:paraId="6CF62199" w14:textId="77777777" w:rsidR="00ED132E" w:rsidRDefault="00ED132E">
      <w:pPr>
        <w:rPr>
          <w:rFonts w:eastAsia="Batang"/>
          <w:lang w:val="en-GB" w:eastAsia="ko-KR"/>
        </w:rPr>
      </w:pPr>
    </w:p>
    <w:p w14:paraId="3973DC19" w14:textId="77777777" w:rsidR="00ED132E" w:rsidRDefault="00805BAE">
      <w:pPr>
        <w:rPr>
          <w:rFonts w:eastAsia="Malgun Gothic"/>
          <w:b/>
          <w:highlight w:val="green"/>
          <w:lang w:val="en-GB"/>
        </w:rPr>
      </w:pPr>
      <w:r>
        <w:rPr>
          <w:rFonts w:eastAsia="Malgun Gothic"/>
          <w:b/>
          <w:highlight w:val="green"/>
          <w:lang w:val="en-GB"/>
        </w:rPr>
        <w:t>Agreement</w:t>
      </w:r>
    </w:p>
    <w:p w14:paraId="2CCF8C1E" w14:textId="77777777" w:rsidR="00ED132E" w:rsidRDefault="00805BAE">
      <w:pPr>
        <w:rPr>
          <w:rFonts w:eastAsia="Batang"/>
          <w:lang w:val="en-GB"/>
        </w:rPr>
      </w:pPr>
      <w:r>
        <w:rPr>
          <w:rFonts w:eastAsia="Batang"/>
          <w:lang w:val="en-GB"/>
        </w:rPr>
        <w:t>For inter-UE inter-subband CLI measurement, study at least the following methods:</w:t>
      </w:r>
    </w:p>
    <w:p w14:paraId="313F16FE" w14:textId="77777777" w:rsidR="00ED132E" w:rsidRDefault="00805BAE">
      <w:pPr>
        <w:numPr>
          <w:ilvl w:val="1"/>
          <w:numId w:val="32"/>
        </w:numPr>
        <w:spacing w:after="0"/>
        <w:rPr>
          <w:rFonts w:eastAsia="Malgun Gothic"/>
          <w:lang w:val="en-GB"/>
        </w:rPr>
      </w:pPr>
      <w:r>
        <w:rPr>
          <w:rFonts w:eastAsia="Malgun Gothic"/>
          <w:lang w:val="en-GB"/>
        </w:rPr>
        <w:t xml:space="preserve">Method#1: victim UE measures RSSI within DL </w:t>
      </w:r>
      <w:proofErr w:type="spellStart"/>
      <w:r>
        <w:rPr>
          <w:rFonts w:eastAsia="Malgun Gothic"/>
          <w:lang w:val="en-GB"/>
        </w:rPr>
        <w:t>subband</w:t>
      </w:r>
      <w:proofErr w:type="spellEnd"/>
    </w:p>
    <w:p w14:paraId="5C61DBAC" w14:textId="77777777" w:rsidR="00ED132E" w:rsidRDefault="00805BAE">
      <w:pPr>
        <w:numPr>
          <w:ilvl w:val="2"/>
          <w:numId w:val="32"/>
        </w:numPr>
        <w:spacing w:after="0"/>
        <w:rPr>
          <w:rFonts w:eastAsia="Malgun Gothic"/>
          <w:lang w:val="en-GB"/>
        </w:rPr>
      </w:pPr>
      <w:r>
        <w:rPr>
          <w:rFonts w:eastAsia="Malgun Gothic"/>
          <w:lang w:val="en-GB"/>
        </w:rPr>
        <w:t>FFS: Whether SINR can be measured</w:t>
      </w:r>
    </w:p>
    <w:p w14:paraId="313547AD" w14:textId="77777777" w:rsidR="00ED132E" w:rsidRDefault="00805BAE">
      <w:pPr>
        <w:numPr>
          <w:ilvl w:val="1"/>
          <w:numId w:val="32"/>
        </w:numPr>
        <w:spacing w:after="0"/>
        <w:rPr>
          <w:rFonts w:eastAsia="Malgun Gothic"/>
          <w:lang w:val="en-GB"/>
        </w:rPr>
      </w:pPr>
      <w:r>
        <w:rPr>
          <w:rFonts w:eastAsia="Malgun Gothic"/>
          <w:lang w:val="en-GB"/>
        </w:rPr>
        <w:t>Method#2: victim UE measures RSRP of aggressor UE within UL subband</w:t>
      </w:r>
    </w:p>
    <w:p w14:paraId="640B8ACB" w14:textId="77777777" w:rsidR="00ED132E" w:rsidRDefault="00805BAE">
      <w:pPr>
        <w:numPr>
          <w:ilvl w:val="1"/>
          <w:numId w:val="32"/>
        </w:numPr>
        <w:spacing w:after="0"/>
        <w:rPr>
          <w:rFonts w:eastAsia="Malgun Gothic"/>
          <w:lang w:val="en-GB"/>
        </w:rPr>
      </w:pPr>
      <w:r>
        <w:rPr>
          <w:rFonts w:eastAsia="Malgun Gothic"/>
          <w:lang w:val="en-GB"/>
        </w:rPr>
        <w:t xml:space="preserve">Method#3: victim UE measures RSSI within UL </w:t>
      </w:r>
      <w:proofErr w:type="spellStart"/>
      <w:r>
        <w:rPr>
          <w:rFonts w:eastAsia="Malgun Gothic"/>
          <w:lang w:val="en-GB"/>
        </w:rPr>
        <w:t>subband</w:t>
      </w:r>
      <w:proofErr w:type="spellEnd"/>
      <w:r>
        <w:rPr>
          <w:rFonts w:eastAsia="Malgun Gothic"/>
          <w:lang w:val="en-GB"/>
        </w:rPr>
        <w:t xml:space="preserve"> </w:t>
      </w:r>
    </w:p>
    <w:p w14:paraId="29D86A82" w14:textId="77777777" w:rsidR="00ED132E" w:rsidRDefault="00805BAE">
      <w:pPr>
        <w:numPr>
          <w:ilvl w:val="1"/>
          <w:numId w:val="32"/>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6E7AD21E" w14:textId="77777777" w:rsidR="00ED132E" w:rsidRDefault="00ED132E">
      <w:pPr>
        <w:rPr>
          <w:rFonts w:eastAsia="Batang"/>
          <w:lang w:val="en-GB" w:eastAsia="ko-KR"/>
        </w:rPr>
      </w:pPr>
    </w:p>
    <w:p w14:paraId="78DBC161" w14:textId="77777777" w:rsidR="00ED132E" w:rsidRDefault="00ED132E">
      <w:pPr>
        <w:rPr>
          <w:rFonts w:eastAsia="Batang"/>
          <w:lang w:eastAsia="ko-KR"/>
        </w:rPr>
      </w:pPr>
    </w:p>
    <w:p w14:paraId="2196A971" w14:textId="77777777" w:rsidR="00ED132E" w:rsidRDefault="00805BAE">
      <w:pPr>
        <w:rPr>
          <w:rFonts w:eastAsia="Malgun Gothic"/>
          <w:b/>
          <w:highlight w:val="green"/>
          <w:lang w:val="en-GB"/>
        </w:rPr>
      </w:pPr>
      <w:r>
        <w:rPr>
          <w:rFonts w:eastAsia="Malgun Gothic"/>
          <w:b/>
          <w:highlight w:val="green"/>
          <w:lang w:val="en-GB"/>
        </w:rPr>
        <w:t>Agreement</w:t>
      </w:r>
    </w:p>
    <w:p w14:paraId="2BEF09A0" w14:textId="77777777" w:rsidR="00ED132E" w:rsidRDefault="00805BAE">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0C511419" w14:textId="77777777" w:rsidR="00ED132E" w:rsidRDefault="00805BAE">
      <w:pPr>
        <w:numPr>
          <w:ilvl w:val="1"/>
          <w:numId w:val="32"/>
        </w:numPr>
        <w:spacing w:after="0"/>
        <w:rPr>
          <w:rFonts w:eastAsia="Malgun Gothic"/>
          <w:lang w:val="en-GB"/>
        </w:rPr>
      </w:pPr>
      <w:r>
        <w:rPr>
          <w:rFonts w:eastAsia="Malgun Gothic"/>
          <w:lang w:val="en-GB"/>
        </w:rPr>
        <w:t>Study the following options for SBFD-aware UEs:</w:t>
      </w:r>
    </w:p>
    <w:p w14:paraId="1D7CB5D0" w14:textId="77777777" w:rsidR="00ED132E" w:rsidRDefault="00805BAE">
      <w:pPr>
        <w:numPr>
          <w:ilvl w:val="2"/>
          <w:numId w:val="32"/>
        </w:numPr>
        <w:spacing w:after="0"/>
        <w:rPr>
          <w:rFonts w:eastAsia="Malgun Gothic"/>
          <w:lang w:val="en-GB"/>
        </w:rPr>
      </w:pPr>
      <w:r>
        <w:rPr>
          <w:rFonts w:eastAsia="Malgun Gothic"/>
          <w:lang w:val="en-GB"/>
        </w:rPr>
        <w:t>Option 1: The transmissions/receptions are restricted to SBFD symbols only or non-SBFD symbols only</w:t>
      </w:r>
    </w:p>
    <w:p w14:paraId="54579EEA" w14:textId="77777777" w:rsidR="00ED132E" w:rsidRDefault="00805BAE">
      <w:pPr>
        <w:numPr>
          <w:ilvl w:val="2"/>
          <w:numId w:val="32"/>
        </w:numPr>
        <w:spacing w:after="0"/>
        <w:rPr>
          <w:rFonts w:eastAsia="Malgun Gothic"/>
          <w:lang w:val="en-GB"/>
        </w:rPr>
      </w:pPr>
      <w:r>
        <w:rPr>
          <w:rFonts w:eastAsia="Malgun Gothic"/>
          <w:lang w:val="en-GB"/>
        </w:rPr>
        <w:t>Option 2: The transmissions/receptions can be in SBFD symbols and non-SBFD symbols</w:t>
      </w:r>
    </w:p>
    <w:p w14:paraId="4078533F" w14:textId="77777777" w:rsidR="00ED132E" w:rsidRDefault="00805BAE">
      <w:pPr>
        <w:numPr>
          <w:ilvl w:val="1"/>
          <w:numId w:val="32"/>
        </w:numPr>
        <w:spacing w:after="0"/>
        <w:rPr>
          <w:rFonts w:eastAsia="Malgun Gothic"/>
          <w:lang w:val="en-GB"/>
        </w:rPr>
      </w:pPr>
      <w:r>
        <w:rPr>
          <w:rFonts w:eastAsia="Malgun Gothic"/>
          <w:lang w:val="en-GB"/>
        </w:rPr>
        <w:t>UL transmissions and DL receptions across SBFD symbols and non-SBFD symbols include the following:</w:t>
      </w:r>
    </w:p>
    <w:p w14:paraId="631E625D" w14:textId="77777777" w:rsidR="00ED132E" w:rsidRDefault="00805BAE">
      <w:pPr>
        <w:numPr>
          <w:ilvl w:val="2"/>
          <w:numId w:val="32"/>
        </w:numPr>
        <w:spacing w:after="0"/>
        <w:rPr>
          <w:rFonts w:eastAsia="Malgun Gothic"/>
          <w:lang w:val="en-GB"/>
        </w:rPr>
      </w:pPr>
      <w:r>
        <w:rPr>
          <w:rFonts w:eastAsia="Malgun Gothic"/>
          <w:lang w:val="en-GB"/>
        </w:rPr>
        <w:t>PDSCH/PUSCH/PUCCH repetitions</w:t>
      </w:r>
    </w:p>
    <w:p w14:paraId="1FB078C2" w14:textId="77777777" w:rsidR="00ED132E" w:rsidRDefault="00805BAE">
      <w:pPr>
        <w:numPr>
          <w:ilvl w:val="2"/>
          <w:numId w:val="32"/>
        </w:numPr>
        <w:spacing w:after="0"/>
        <w:rPr>
          <w:rFonts w:eastAsia="Malgun Gothic"/>
          <w:lang w:val="en-GB"/>
        </w:rPr>
      </w:pPr>
      <w:r>
        <w:rPr>
          <w:rFonts w:eastAsia="Malgun Gothic"/>
          <w:lang w:val="en-GB"/>
        </w:rPr>
        <w:t>SPS PDSCH/CG PUSCH</w:t>
      </w:r>
    </w:p>
    <w:p w14:paraId="50155E54" w14:textId="77777777" w:rsidR="00ED132E" w:rsidRDefault="00805BAE">
      <w:pPr>
        <w:numPr>
          <w:ilvl w:val="2"/>
          <w:numId w:val="32"/>
        </w:numPr>
        <w:spacing w:after="0"/>
        <w:rPr>
          <w:rFonts w:eastAsia="Malgun Gothic"/>
          <w:lang w:val="en-GB"/>
        </w:rPr>
      </w:pPr>
      <w:r>
        <w:rPr>
          <w:rFonts w:eastAsia="Malgun Gothic"/>
          <w:lang w:val="en-GB"/>
        </w:rPr>
        <w:t>TBoMS</w:t>
      </w:r>
    </w:p>
    <w:p w14:paraId="5ED08AAA" w14:textId="77777777" w:rsidR="00ED132E" w:rsidRDefault="00805BAE">
      <w:pPr>
        <w:numPr>
          <w:ilvl w:val="2"/>
          <w:numId w:val="32"/>
        </w:numPr>
        <w:spacing w:after="0"/>
        <w:rPr>
          <w:rFonts w:eastAsia="Malgun Gothic"/>
          <w:lang w:val="en-GB"/>
        </w:rPr>
      </w:pPr>
      <w:r>
        <w:rPr>
          <w:rFonts w:eastAsia="Malgun Gothic"/>
          <w:lang w:val="en-GB"/>
        </w:rPr>
        <w:t>Multi-PUSCH/PDSCH scheduled by a single DCI</w:t>
      </w:r>
    </w:p>
    <w:p w14:paraId="016486E9" w14:textId="77777777" w:rsidR="00ED132E" w:rsidRDefault="00805BAE">
      <w:pPr>
        <w:numPr>
          <w:ilvl w:val="2"/>
          <w:numId w:val="32"/>
        </w:numPr>
        <w:spacing w:after="0"/>
        <w:rPr>
          <w:rFonts w:eastAsia="Malgun Gothic"/>
          <w:lang w:val="en-GB"/>
        </w:rPr>
      </w:pPr>
      <w:r>
        <w:rPr>
          <w:rFonts w:eastAsia="Malgun Gothic"/>
          <w:lang w:val="en-GB"/>
        </w:rPr>
        <w:t>Periodic/semi-persistent SRS/CSI-RS/PUCCH</w:t>
      </w:r>
    </w:p>
    <w:p w14:paraId="08984262" w14:textId="77777777" w:rsidR="00ED132E" w:rsidRDefault="00805BAE">
      <w:pPr>
        <w:numPr>
          <w:ilvl w:val="2"/>
          <w:numId w:val="32"/>
        </w:numPr>
        <w:spacing w:after="0"/>
        <w:rPr>
          <w:rFonts w:eastAsia="Malgun Gothic"/>
          <w:lang w:val="en-GB"/>
        </w:rPr>
      </w:pPr>
      <w:r>
        <w:rPr>
          <w:rFonts w:eastAsia="Malgun Gothic"/>
          <w:lang w:val="en-GB"/>
        </w:rPr>
        <w:t>PDCCH</w:t>
      </w:r>
    </w:p>
    <w:p w14:paraId="543763BF" w14:textId="77777777" w:rsidR="00ED132E" w:rsidRDefault="00ED132E">
      <w:pPr>
        <w:rPr>
          <w:rFonts w:eastAsia="Batang"/>
          <w:lang w:eastAsia="ko-KR"/>
        </w:rPr>
      </w:pPr>
    </w:p>
    <w:p w14:paraId="6BFA79ED" w14:textId="77777777" w:rsidR="00ED132E" w:rsidRDefault="00805BAE">
      <w:pPr>
        <w:rPr>
          <w:rFonts w:eastAsia="Malgun Gothic"/>
          <w:b/>
          <w:highlight w:val="green"/>
          <w:lang w:val="en-GB"/>
        </w:rPr>
      </w:pPr>
      <w:r>
        <w:rPr>
          <w:rFonts w:eastAsia="Malgun Gothic"/>
          <w:b/>
          <w:highlight w:val="green"/>
          <w:lang w:val="en-GB"/>
        </w:rPr>
        <w:t>Agreement</w:t>
      </w:r>
    </w:p>
    <w:p w14:paraId="03247209" w14:textId="77777777" w:rsidR="00ED132E" w:rsidRDefault="00805BAE">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28377D57" w14:textId="77777777" w:rsidR="00ED132E" w:rsidRDefault="00805BAE">
      <w:pPr>
        <w:numPr>
          <w:ilvl w:val="1"/>
          <w:numId w:val="32"/>
        </w:numPr>
        <w:spacing w:after="0"/>
        <w:rPr>
          <w:rFonts w:eastAsia="Malgun Gothic"/>
        </w:rPr>
      </w:pPr>
      <w:r>
        <w:rPr>
          <w:rFonts w:eastAsia="Malgun Gothic"/>
        </w:rPr>
        <w:t xml:space="preserve">Option 1: </w:t>
      </w:r>
    </w:p>
    <w:p w14:paraId="73D043AD" w14:textId="77777777" w:rsidR="00ED132E" w:rsidRDefault="00805BAE">
      <w:pPr>
        <w:numPr>
          <w:ilvl w:val="2"/>
          <w:numId w:val="32"/>
        </w:numPr>
        <w:spacing w:after="0"/>
        <w:rPr>
          <w:rFonts w:eastAsia="Malgun Gothic"/>
        </w:rPr>
      </w:pPr>
      <w:r>
        <w:rPr>
          <w:rFonts w:eastAsia="Malgun Gothic"/>
        </w:rPr>
        <w:t>Part of the DL RBG inside the DL subband can be used</w:t>
      </w:r>
    </w:p>
    <w:p w14:paraId="17C14939" w14:textId="77777777" w:rsidR="00ED132E" w:rsidRDefault="00805BAE">
      <w:pPr>
        <w:numPr>
          <w:ilvl w:val="2"/>
          <w:numId w:val="32"/>
        </w:numPr>
        <w:spacing w:after="0"/>
        <w:rPr>
          <w:rFonts w:eastAsia="Malgun Gothic"/>
        </w:rPr>
      </w:pPr>
      <w:r>
        <w:rPr>
          <w:rFonts w:eastAsia="Malgun Gothic"/>
        </w:rPr>
        <w:t>Part of the UL RBG inside the UL subband can be used</w:t>
      </w:r>
    </w:p>
    <w:p w14:paraId="6D22CF78" w14:textId="77777777" w:rsidR="00ED132E" w:rsidRDefault="00805BAE">
      <w:pPr>
        <w:numPr>
          <w:ilvl w:val="1"/>
          <w:numId w:val="32"/>
        </w:numPr>
        <w:spacing w:after="0"/>
        <w:rPr>
          <w:rFonts w:eastAsia="Malgun Gothic"/>
        </w:rPr>
      </w:pPr>
      <w:r>
        <w:rPr>
          <w:rFonts w:eastAsia="Malgun Gothic"/>
        </w:rPr>
        <w:t xml:space="preserve">Option 2: </w:t>
      </w:r>
    </w:p>
    <w:p w14:paraId="6B7E1E89" w14:textId="77777777" w:rsidR="00ED132E" w:rsidRDefault="00805BAE">
      <w:pPr>
        <w:numPr>
          <w:ilvl w:val="2"/>
          <w:numId w:val="32"/>
        </w:numPr>
        <w:spacing w:after="0"/>
        <w:rPr>
          <w:rFonts w:eastAsia="Malgun Gothic"/>
        </w:rPr>
      </w:pPr>
      <w:r>
        <w:rPr>
          <w:rFonts w:eastAsia="Malgun Gothic"/>
        </w:rPr>
        <w:t>Part of the DL RBG inside the DL subband cannot be used</w:t>
      </w:r>
    </w:p>
    <w:p w14:paraId="606655FE" w14:textId="77777777" w:rsidR="00ED132E" w:rsidRDefault="00805BAE">
      <w:pPr>
        <w:numPr>
          <w:ilvl w:val="2"/>
          <w:numId w:val="32"/>
        </w:numPr>
        <w:spacing w:after="0"/>
        <w:rPr>
          <w:rFonts w:eastAsia="Malgun Gothic"/>
        </w:rPr>
      </w:pPr>
      <w:r>
        <w:rPr>
          <w:rFonts w:eastAsia="Malgun Gothic"/>
        </w:rPr>
        <w:t>Part of the UL RBG inside the UL subband cannot be used</w:t>
      </w:r>
    </w:p>
    <w:p w14:paraId="50FDE496" w14:textId="77777777" w:rsidR="00ED132E" w:rsidRDefault="00805BAE">
      <w:pPr>
        <w:tabs>
          <w:tab w:val="left" w:pos="0"/>
        </w:tabs>
        <w:rPr>
          <w:rFonts w:eastAsia="Malgun Gothic"/>
        </w:rPr>
      </w:pPr>
      <w:r>
        <w:rPr>
          <w:rFonts w:eastAsia="Malgun Gothic"/>
        </w:rPr>
        <w:t>FFS: The part of the RBG outside.</w:t>
      </w:r>
    </w:p>
    <w:p w14:paraId="37373D3D" w14:textId="77777777" w:rsidR="00ED132E" w:rsidRDefault="00ED132E">
      <w:pPr>
        <w:tabs>
          <w:tab w:val="left" w:pos="0"/>
        </w:tabs>
        <w:rPr>
          <w:rFonts w:eastAsia="Malgun Gothic"/>
        </w:rPr>
      </w:pPr>
    </w:p>
    <w:p w14:paraId="5D351278" w14:textId="77777777" w:rsidR="00ED132E" w:rsidRDefault="00805BAE">
      <w:pPr>
        <w:tabs>
          <w:tab w:val="left" w:pos="0"/>
        </w:tabs>
        <w:rPr>
          <w:rFonts w:eastAsia="Malgun Gothic"/>
          <w:b/>
          <w:bCs/>
          <w:highlight w:val="green"/>
        </w:rPr>
      </w:pPr>
      <w:r>
        <w:rPr>
          <w:rFonts w:eastAsia="Malgun Gothic"/>
          <w:b/>
          <w:bCs/>
          <w:highlight w:val="green"/>
        </w:rPr>
        <w:t>Agreement</w:t>
      </w:r>
    </w:p>
    <w:p w14:paraId="5812601B" w14:textId="77777777" w:rsidR="00ED132E" w:rsidRDefault="00805BAE">
      <w:pPr>
        <w:rPr>
          <w:rFonts w:eastAsia="Malgun Gothic"/>
          <w:lang w:val="en-GB"/>
        </w:rPr>
      </w:pPr>
      <w:r>
        <w:rPr>
          <w:rFonts w:eastAsia="Malgun Gothic"/>
          <w:lang w:val="en-GB"/>
        </w:rPr>
        <w:t>For SBFD-aware UEs, study at least the following issues for PDSCH:</w:t>
      </w:r>
    </w:p>
    <w:p w14:paraId="53FDD5D5" w14:textId="77777777" w:rsidR="00ED132E" w:rsidRDefault="00805BAE">
      <w:pPr>
        <w:numPr>
          <w:ilvl w:val="1"/>
          <w:numId w:val="32"/>
        </w:numPr>
        <w:spacing w:after="0"/>
        <w:rPr>
          <w:rFonts w:eastAsia="Malgun Gothic"/>
        </w:rPr>
      </w:pPr>
      <w:r>
        <w:rPr>
          <w:rFonts w:eastAsia="Malgun Gothic"/>
        </w:rPr>
        <w:t xml:space="preserve">PRG(s) with size of 2 and 4 that overlaps with subband boundary </w:t>
      </w:r>
    </w:p>
    <w:p w14:paraId="4C01270B" w14:textId="77777777" w:rsidR="00ED132E" w:rsidRDefault="00805BAE">
      <w:pPr>
        <w:numPr>
          <w:ilvl w:val="1"/>
          <w:numId w:val="32"/>
        </w:numPr>
        <w:spacing w:after="0"/>
        <w:rPr>
          <w:rFonts w:eastAsia="Malgun Gothic"/>
        </w:rPr>
      </w:pPr>
      <w:r>
        <w:rPr>
          <w:rFonts w:eastAsia="Malgun Gothic"/>
        </w:rPr>
        <w:t>Wideband precoder in case of non-contiguous DL subbands</w:t>
      </w:r>
    </w:p>
    <w:p w14:paraId="6343A297" w14:textId="77777777" w:rsidR="00ED132E" w:rsidRDefault="00ED132E">
      <w:pPr>
        <w:rPr>
          <w:rFonts w:eastAsia="Batang"/>
          <w:lang w:eastAsia="ko-KR"/>
        </w:rPr>
      </w:pPr>
    </w:p>
    <w:p w14:paraId="34C173A4" w14:textId="77777777" w:rsidR="00ED132E" w:rsidRDefault="00805BAE">
      <w:pPr>
        <w:rPr>
          <w:rFonts w:eastAsia="Malgun Gothic"/>
          <w:b/>
          <w:highlight w:val="green"/>
          <w:lang w:val="en-GB"/>
        </w:rPr>
      </w:pPr>
      <w:r>
        <w:rPr>
          <w:rFonts w:eastAsia="Malgun Gothic"/>
          <w:b/>
          <w:highlight w:val="green"/>
          <w:lang w:val="en-GB"/>
        </w:rPr>
        <w:lastRenderedPageBreak/>
        <w:t>Agreement:</w:t>
      </w:r>
    </w:p>
    <w:p w14:paraId="7C7E2CEC" w14:textId="77777777" w:rsidR="00ED132E" w:rsidRDefault="00805BAE">
      <w:pPr>
        <w:rPr>
          <w:rFonts w:eastAsia="Malgun Gothic"/>
          <w:lang w:val="en-GB"/>
        </w:rPr>
      </w:pPr>
      <w:r>
        <w:rPr>
          <w:rFonts w:eastAsia="Malgun Gothic"/>
          <w:lang w:val="en-GB"/>
        </w:rPr>
        <w:t>Study the frequency resource allocation for CSI-RS across downlink subbands for SBFD-aware UEs considering the following options:</w:t>
      </w:r>
    </w:p>
    <w:p w14:paraId="0F8E4B7B" w14:textId="77777777" w:rsidR="00ED132E" w:rsidRDefault="00805BAE">
      <w:pPr>
        <w:numPr>
          <w:ilvl w:val="1"/>
          <w:numId w:val="32"/>
        </w:numPr>
        <w:spacing w:after="0"/>
        <w:rPr>
          <w:rFonts w:eastAsia="Malgun Gothic"/>
        </w:rPr>
      </w:pPr>
      <w:r>
        <w:rPr>
          <w:rFonts w:eastAsia="Malgun Gothic"/>
        </w:rPr>
        <w:t>Option 1: Two contiguous CSI-RS resources that are linked</w:t>
      </w:r>
    </w:p>
    <w:p w14:paraId="60F256F8" w14:textId="77777777" w:rsidR="00ED132E" w:rsidRDefault="00805BAE">
      <w:pPr>
        <w:numPr>
          <w:ilvl w:val="1"/>
          <w:numId w:val="32"/>
        </w:numPr>
        <w:spacing w:after="0"/>
        <w:rPr>
          <w:rFonts w:eastAsia="Malgun Gothic"/>
        </w:rPr>
      </w:pPr>
      <w:r>
        <w:rPr>
          <w:rFonts w:eastAsia="Malgun Gothic"/>
        </w:rPr>
        <w:t>Option 2: One CSI-RS resource</w:t>
      </w:r>
    </w:p>
    <w:p w14:paraId="4BFF4527" w14:textId="77777777" w:rsidR="00ED132E" w:rsidRDefault="00805BAE">
      <w:pPr>
        <w:numPr>
          <w:ilvl w:val="2"/>
          <w:numId w:val="32"/>
        </w:numPr>
        <w:spacing w:after="0"/>
        <w:rPr>
          <w:rFonts w:eastAsia="Malgun Gothic"/>
          <w:lang w:val="fr-FR"/>
        </w:rPr>
      </w:pPr>
      <w:r>
        <w:rPr>
          <w:rFonts w:eastAsia="Malgun Gothic"/>
          <w:lang w:val="fr-FR"/>
        </w:rPr>
        <w:t>Option 2-1: Non-contiguous CSI-RS resource allocation</w:t>
      </w:r>
    </w:p>
    <w:p w14:paraId="1B0CD9F0" w14:textId="77777777" w:rsidR="00ED132E" w:rsidRDefault="00805BAE">
      <w:pPr>
        <w:numPr>
          <w:ilvl w:val="2"/>
          <w:numId w:val="32"/>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57118DD3" w14:textId="77777777" w:rsidR="00ED132E" w:rsidRDefault="00ED132E">
      <w:pPr>
        <w:rPr>
          <w:rFonts w:eastAsia="Batang"/>
          <w:lang w:eastAsia="ko-KR"/>
        </w:rPr>
      </w:pPr>
    </w:p>
    <w:p w14:paraId="577AB5FC" w14:textId="77777777" w:rsidR="00ED132E" w:rsidRDefault="00805BAE">
      <w:pPr>
        <w:rPr>
          <w:rFonts w:eastAsia="Malgun Gothic"/>
          <w:b/>
          <w:highlight w:val="green"/>
          <w:lang w:val="en-GB"/>
        </w:rPr>
      </w:pPr>
      <w:r>
        <w:rPr>
          <w:rFonts w:eastAsia="Malgun Gothic"/>
          <w:b/>
          <w:highlight w:val="green"/>
          <w:lang w:val="en-GB"/>
        </w:rPr>
        <w:t>Agreement:</w:t>
      </w:r>
    </w:p>
    <w:p w14:paraId="19A478B0" w14:textId="77777777" w:rsidR="00ED132E" w:rsidRDefault="00805BAE">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55B6C03E" w14:textId="77777777" w:rsidR="00ED132E" w:rsidRDefault="00805BAE">
      <w:pPr>
        <w:numPr>
          <w:ilvl w:val="1"/>
          <w:numId w:val="32"/>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5EF9EF3A" w14:textId="77777777" w:rsidR="00ED132E" w:rsidRDefault="00805BAE">
      <w:pPr>
        <w:numPr>
          <w:ilvl w:val="1"/>
          <w:numId w:val="32"/>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355B62B5" w14:textId="77777777" w:rsidR="00ED132E" w:rsidRDefault="00ED132E">
      <w:pPr>
        <w:rPr>
          <w:rFonts w:eastAsia="Batang"/>
          <w:lang w:eastAsia="ko-KR"/>
        </w:rPr>
      </w:pPr>
    </w:p>
    <w:p w14:paraId="0DE67D0B" w14:textId="77777777" w:rsidR="00ED132E" w:rsidRDefault="00805BAE">
      <w:pPr>
        <w:rPr>
          <w:rFonts w:eastAsia="Malgun Gothic"/>
          <w:b/>
          <w:highlight w:val="green"/>
          <w:lang w:val="en-GB"/>
        </w:rPr>
      </w:pPr>
      <w:r>
        <w:rPr>
          <w:rFonts w:eastAsia="Malgun Gothic"/>
          <w:b/>
          <w:highlight w:val="green"/>
          <w:lang w:val="en-GB"/>
        </w:rPr>
        <w:t>Agreement:</w:t>
      </w:r>
    </w:p>
    <w:p w14:paraId="5E57C6D1" w14:textId="77777777" w:rsidR="00ED132E" w:rsidRDefault="00805BAE">
      <w:pPr>
        <w:rPr>
          <w:rFonts w:eastAsia="Malgun Gothic"/>
          <w:lang w:val="en-GB"/>
        </w:rPr>
      </w:pPr>
      <w:r>
        <w:rPr>
          <w:rFonts w:eastAsia="Malgun Gothic"/>
          <w:lang w:val="en-GB"/>
        </w:rPr>
        <w:t>Study at least the followings for SRS, PUCCH and PUSCH on SBFD symbols and non-SBFD symbols in different slots:</w:t>
      </w:r>
    </w:p>
    <w:p w14:paraId="68732620" w14:textId="77777777" w:rsidR="00ED132E" w:rsidRDefault="00805BAE">
      <w:pPr>
        <w:numPr>
          <w:ilvl w:val="1"/>
          <w:numId w:val="32"/>
        </w:numPr>
        <w:spacing w:after="0"/>
        <w:rPr>
          <w:rFonts w:eastAsia="Malgun Gothic"/>
          <w:lang w:val="en-GB"/>
        </w:rPr>
      </w:pPr>
      <w:r>
        <w:rPr>
          <w:rFonts w:eastAsia="Malgun Gothic"/>
          <w:lang w:val="en-GB"/>
        </w:rPr>
        <w:t xml:space="preserve">Whether/how to have separate resources </w:t>
      </w:r>
    </w:p>
    <w:p w14:paraId="248A908A" w14:textId="77777777" w:rsidR="00ED132E" w:rsidRDefault="00805BAE">
      <w:pPr>
        <w:numPr>
          <w:ilvl w:val="1"/>
          <w:numId w:val="32"/>
        </w:numPr>
        <w:spacing w:after="0"/>
        <w:rPr>
          <w:rFonts w:eastAsia="Malgun Gothic"/>
          <w:lang w:val="en-GB"/>
        </w:rPr>
      </w:pPr>
      <w:r>
        <w:rPr>
          <w:rFonts w:eastAsia="Malgun Gothic"/>
          <w:lang w:val="en-GB"/>
        </w:rPr>
        <w:t>Whether/how to have separate FH parameters</w:t>
      </w:r>
    </w:p>
    <w:p w14:paraId="72D7BBB9" w14:textId="77777777" w:rsidR="00ED132E" w:rsidRDefault="00805BAE">
      <w:pPr>
        <w:numPr>
          <w:ilvl w:val="1"/>
          <w:numId w:val="32"/>
        </w:numPr>
        <w:spacing w:after="0"/>
        <w:rPr>
          <w:rFonts w:eastAsia="Malgun Gothic"/>
          <w:lang w:val="en-GB"/>
        </w:rPr>
      </w:pPr>
      <w:r>
        <w:rPr>
          <w:rFonts w:eastAsia="Malgun Gothic"/>
          <w:lang w:val="en-GB"/>
        </w:rPr>
        <w:t xml:space="preserve">Whether/how to have separate UL power control parameters </w:t>
      </w:r>
    </w:p>
    <w:p w14:paraId="59498DE2" w14:textId="77777777" w:rsidR="00ED132E" w:rsidRDefault="00805BAE">
      <w:pPr>
        <w:numPr>
          <w:ilvl w:val="1"/>
          <w:numId w:val="32"/>
        </w:numPr>
        <w:spacing w:after="0"/>
        <w:rPr>
          <w:rFonts w:eastAsia="Malgun Gothic"/>
          <w:lang w:val="en-GB"/>
        </w:rPr>
      </w:pPr>
      <w:r>
        <w:rPr>
          <w:rFonts w:eastAsia="Malgun Gothic"/>
          <w:lang w:val="en-GB"/>
        </w:rPr>
        <w:t xml:space="preserve">Whether/how to have separate beam/spatial relation </w:t>
      </w:r>
    </w:p>
    <w:p w14:paraId="75D503AB" w14:textId="77777777" w:rsidR="00ED132E" w:rsidRDefault="00ED132E">
      <w:pPr>
        <w:rPr>
          <w:rFonts w:eastAsiaTheme="minorEastAsia"/>
          <w:lang w:val="en-GB" w:eastAsia="zh-CN"/>
        </w:rPr>
      </w:pPr>
    </w:p>
    <w:p w14:paraId="07FABEE5" w14:textId="77777777" w:rsidR="00ED132E" w:rsidRDefault="00805BAE">
      <w:pPr>
        <w:pStyle w:val="2"/>
        <w:tabs>
          <w:tab w:val="left" w:pos="0"/>
        </w:tabs>
        <w:rPr>
          <w:rFonts w:eastAsiaTheme="minorEastAsia"/>
          <w:lang w:val="en-US"/>
        </w:rPr>
      </w:pPr>
      <w:r>
        <w:rPr>
          <w:lang w:val="en-US"/>
        </w:rPr>
        <w:t>RAN1#1</w:t>
      </w:r>
      <w:r>
        <w:rPr>
          <w:rFonts w:eastAsiaTheme="minorEastAsia"/>
          <w:lang w:val="en-US"/>
        </w:rPr>
        <w:t>12bis-e</w:t>
      </w:r>
    </w:p>
    <w:p w14:paraId="397A0FC3" w14:textId="77777777" w:rsidR="00ED132E" w:rsidRDefault="00805BAE">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ABB8B00" w14:textId="77777777" w:rsidR="00ED132E" w:rsidRDefault="00805BAE">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t>The following RAN1 observation is made:</w:t>
      </w:r>
    </w:p>
    <w:p w14:paraId="27D04CB4" w14:textId="77777777" w:rsidR="00ED132E" w:rsidRDefault="00805BAE">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eastAsia="zh-CN"/>
        </w:rPr>
        <w:t>O</w:t>
      </w:r>
      <w:r>
        <w:rPr>
          <w:rFonts w:ascii="Times" w:eastAsia="Malgun Gothic" w:hAnsi="Times"/>
          <w:szCs w:val="24"/>
          <w:lang w:val="en-GB" w:eastAsia="zh-CN"/>
        </w:rPr>
        <w:t xml:space="preserve">ne motivation for allowing that a slot can consist of both SBFD and non-SBFD </w:t>
      </w:r>
      <w:proofErr w:type="gramStart"/>
      <w:r>
        <w:rPr>
          <w:rFonts w:ascii="Times" w:eastAsia="Malgun Gothic" w:hAnsi="Times"/>
          <w:szCs w:val="24"/>
          <w:lang w:val="en-GB" w:eastAsia="zh-CN"/>
        </w:rPr>
        <w:t>symbols is</w:t>
      </w:r>
      <w:proofErr w:type="gramEnd"/>
      <w:r>
        <w:rPr>
          <w:rFonts w:ascii="Times" w:eastAsia="Malgun Gothic" w:hAnsi="Times"/>
          <w:szCs w:val="24"/>
          <w:lang w:val="en-GB" w:eastAsia="zh-CN"/>
        </w:rPr>
        <w:t xml:space="preserve"> for compatibility with symbol-level TDD UL/DL configuration.</w:t>
      </w:r>
    </w:p>
    <w:p w14:paraId="7D1B56BA" w14:textId="77777777" w:rsidR="00ED132E" w:rsidRDefault="00805BAE">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Frequent switching between SBFD and non-SBFD symbols may increase the implementation complexity and interruptions of transmissions/receptions during transition. </w:t>
      </w:r>
    </w:p>
    <w:p w14:paraId="1CDB0666" w14:textId="77777777" w:rsidR="00ED132E" w:rsidRDefault="00805BAE">
      <w:pPr>
        <w:numPr>
          <w:ilvl w:val="0"/>
          <w:numId w:val="72"/>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Further study whether limitation(s) on the maximum number of switching points between SBFD and non-SBFD symbols within a slot, a </w:t>
      </w:r>
      <w:r>
        <w:rPr>
          <w:rFonts w:ascii="Times" w:eastAsia="宋体" w:hAnsi="Times"/>
          <w:szCs w:val="24"/>
          <w:lang w:val="en-GB" w:eastAsia="zh-CN"/>
        </w:rPr>
        <w:t xml:space="preserve">TDD UL/DL pattern period, and/or </w:t>
      </w:r>
      <w:r>
        <w:rPr>
          <w:rFonts w:ascii="Times" w:eastAsia="Malgun Gothic" w:hAnsi="Times"/>
          <w:szCs w:val="24"/>
          <w:lang w:val="en-GB" w:eastAsia="zh-CN"/>
        </w:rPr>
        <w:t>semi-static SBFD configuration period (if different from TDD UL/DL pattern period)</w:t>
      </w:r>
      <w:r>
        <w:rPr>
          <w:rFonts w:ascii="Times" w:eastAsia="宋体" w:hAnsi="Times"/>
          <w:szCs w:val="24"/>
          <w:lang w:val="en-GB" w:eastAsia="zh-CN"/>
        </w:rPr>
        <w:t xml:space="preserve"> are needed</w:t>
      </w:r>
    </w:p>
    <w:p w14:paraId="19912F07" w14:textId="77777777" w:rsidR="00ED132E" w:rsidRDefault="00805BAE">
      <w:pPr>
        <w:numPr>
          <w:ilvl w:val="0"/>
          <w:numId w:val="72"/>
        </w:numPr>
        <w:spacing w:after="0" w:line="240" w:lineRule="auto"/>
        <w:jc w:val="left"/>
        <w:rPr>
          <w:rFonts w:ascii="Times" w:eastAsia="Malgun Gothic" w:hAnsi="Times"/>
          <w:szCs w:val="24"/>
          <w:lang w:val="en-GB" w:eastAsia="zh-CN"/>
        </w:rPr>
      </w:pPr>
      <w:r>
        <w:rPr>
          <w:rFonts w:ascii="Times" w:eastAsia="宋体" w:hAnsi="Times"/>
          <w:szCs w:val="24"/>
          <w:lang w:val="en-GB" w:eastAsia="zh-CN"/>
        </w:rPr>
        <w:t>Further study scenarios a guard period between SBFD and non-SBFD symbols is required/not required and the length of the guard period if required</w:t>
      </w:r>
    </w:p>
    <w:p w14:paraId="71C5ED51" w14:textId="77777777" w:rsidR="00ED132E" w:rsidRDefault="00805BAE">
      <w:pPr>
        <w:spacing w:after="0" w:line="240" w:lineRule="auto"/>
        <w:jc w:val="left"/>
        <w:rPr>
          <w:rFonts w:ascii="Times" w:eastAsia="Batang" w:hAnsi="Times"/>
          <w:szCs w:val="24"/>
          <w:lang w:val="en-GB" w:eastAsia="ko-KR"/>
        </w:rPr>
      </w:pPr>
      <w:r>
        <w:rPr>
          <w:rFonts w:ascii="Times" w:eastAsia="Batang" w:hAnsi="Times"/>
          <w:szCs w:val="24"/>
          <w:lang w:val="en-GB" w:eastAsia="ko-KR"/>
        </w:rPr>
        <w:t>Note: Whether or not a physical channel/signal occasion is mapped to both SBFD and non-SBFD symbols within a slot is a separate discussion.</w:t>
      </w:r>
    </w:p>
    <w:p w14:paraId="512E2B18" w14:textId="77777777" w:rsidR="00ED132E" w:rsidRDefault="00ED132E">
      <w:pPr>
        <w:spacing w:after="0" w:line="240" w:lineRule="auto"/>
        <w:contextualSpacing/>
        <w:jc w:val="left"/>
        <w:rPr>
          <w:rFonts w:ascii="Times" w:eastAsia="Batang" w:hAnsi="Times"/>
          <w:szCs w:val="24"/>
          <w:lang w:eastAsia="ko-KR"/>
        </w:rPr>
      </w:pPr>
    </w:p>
    <w:p w14:paraId="73381C7F" w14:textId="77777777" w:rsidR="00ED132E" w:rsidRDefault="00805BAE">
      <w:pPr>
        <w:spacing w:after="0" w:line="240" w:lineRule="auto"/>
        <w:contextualSpacing/>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AAA19BD" w14:textId="77777777" w:rsidR="00ED132E" w:rsidRDefault="00805BAE">
      <w:pPr>
        <w:tabs>
          <w:tab w:val="left" w:pos="0"/>
        </w:tabs>
        <w:spacing w:after="0" w:line="240" w:lineRule="auto"/>
        <w:contextualSpacing/>
        <w:jc w:val="left"/>
        <w:rPr>
          <w:rFonts w:ascii="Times" w:eastAsia="Malgun Gothic" w:hAnsi="Times"/>
          <w:szCs w:val="24"/>
          <w:lang w:val="en-GB" w:eastAsia="zh-CN"/>
        </w:rPr>
      </w:pPr>
      <w:r>
        <w:rPr>
          <w:rFonts w:ascii="Times" w:eastAsia="Malgun Gothic" w:hAnsi="Times"/>
          <w:szCs w:val="24"/>
          <w:lang w:val="en-GB" w:eastAsia="zh-CN"/>
        </w:rPr>
        <w:t>At least for semi-static SBFD, the following two options are viable solutions for frequency location configuration of DL subband(s) and guardband(s) if any.</w:t>
      </w:r>
    </w:p>
    <w:p w14:paraId="7AAA4D2F" w14:textId="77777777" w:rsidR="00ED132E" w:rsidRDefault="00805BAE">
      <w:pPr>
        <w:numPr>
          <w:ilvl w:val="0"/>
          <w:numId w:val="73"/>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 xml:space="preserve">Option 1: Frequency locations of DL subband(s) are explicitly configured. Guardband(s) if any are implicitly derived as the RBs which are not within UL subband or DL subband(s). </w:t>
      </w:r>
    </w:p>
    <w:p w14:paraId="726008FF" w14:textId="77777777" w:rsidR="00ED132E" w:rsidRDefault="00805BAE">
      <w:pPr>
        <w:numPr>
          <w:ilvl w:val="0"/>
          <w:numId w:val="73"/>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Option 2: The number of RBs for guardband(s), if any, is explicitly configured. DL subband(s) are implicitly derived as RBs which are not within UL subband or guardband(s).</w:t>
      </w:r>
    </w:p>
    <w:p w14:paraId="69460177" w14:textId="77777777" w:rsidR="00ED132E" w:rsidRDefault="00ED132E">
      <w:pPr>
        <w:spacing w:after="0" w:line="240" w:lineRule="auto"/>
        <w:jc w:val="left"/>
        <w:rPr>
          <w:rFonts w:ascii="Times" w:eastAsia="Batang" w:hAnsi="Times"/>
          <w:szCs w:val="24"/>
          <w:lang w:eastAsia="ko-KR"/>
        </w:rPr>
      </w:pPr>
    </w:p>
    <w:p w14:paraId="3DB3228C"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C41396A" w14:textId="77777777" w:rsidR="00ED132E" w:rsidRDefault="00805BAE">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0D446836"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145E84C9" w14:textId="77777777" w:rsidR="00ED132E" w:rsidRDefault="00805BAE">
      <w:pPr>
        <w:numPr>
          <w:ilvl w:val="2"/>
          <w:numId w:val="30"/>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0918CA18"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170DC19B" w14:textId="77777777" w:rsidR="00ED132E" w:rsidRDefault="00805BAE">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05C90458" w14:textId="77777777" w:rsidR="00ED132E" w:rsidRDefault="00ED132E">
      <w:pPr>
        <w:spacing w:after="0" w:line="240" w:lineRule="auto"/>
        <w:jc w:val="left"/>
        <w:rPr>
          <w:rFonts w:ascii="Times" w:eastAsia="Batang" w:hAnsi="Times" w:cs="Times"/>
          <w:szCs w:val="24"/>
          <w:lang w:eastAsia="ko-KR"/>
        </w:rPr>
      </w:pPr>
    </w:p>
    <w:p w14:paraId="0BB85DD1"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lastRenderedPageBreak/>
        <w:t>Agreement</w:t>
      </w:r>
    </w:p>
    <w:p w14:paraId="3AF3D718" w14:textId="77777777" w:rsidR="00ED132E" w:rsidRDefault="00805BAE">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UE-to-UE CLI-RSSI measurement/report across </w:t>
      </w:r>
      <w:r>
        <w:rPr>
          <w:rFonts w:ascii="Times" w:eastAsia="Malgun Gothic" w:hAnsi="Times" w:cs="Times"/>
          <w:szCs w:val="24"/>
          <w:lang w:val="en-GB"/>
        </w:rPr>
        <w:t>downlink subbands</w:t>
      </w:r>
      <w:r>
        <w:rPr>
          <w:rFonts w:ascii="Times" w:eastAsia="Malgun Gothic" w:hAnsi="Times" w:cs="Times"/>
          <w:szCs w:val="24"/>
          <w:lang w:val="en-GB" w:eastAsia="zh-CN"/>
        </w:rPr>
        <w:t>, study the following methods:</w:t>
      </w:r>
    </w:p>
    <w:p w14:paraId="378F8817"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Method#1: separate CLI-RSSI measurement resources/reports in each DL subband</w:t>
      </w:r>
    </w:p>
    <w:p w14:paraId="1864A211" w14:textId="77777777" w:rsidR="00ED132E" w:rsidRDefault="00805BAE">
      <w:pPr>
        <w:numPr>
          <w:ilvl w:val="2"/>
          <w:numId w:val="32"/>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67AA1321"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Method#2: CLI-RSSI measure/report in one DL subband only</w:t>
      </w:r>
    </w:p>
    <w:p w14:paraId="02ACD898" w14:textId="77777777" w:rsidR="00ED132E" w:rsidRDefault="00805BAE">
      <w:pPr>
        <w:numPr>
          <w:ilvl w:val="2"/>
          <w:numId w:val="32"/>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3BFDFF82" w14:textId="77777777" w:rsidR="00ED132E" w:rsidRDefault="00805BAE">
      <w:pPr>
        <w:numPr>
          <w:ilvl w:val="0"/>
          <w:numId w:val="29"/>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Method#3: CLI-RSSI measurement/report based on non-contiguous CLI-RSSI resource across downlink subbands</w:t>
      </w:r>
    </w:p>
    <w:p w14:paraId="1A3FF23A" w14:textId="77777777" w:rsidR="00ED132E" w:rsidRDefault="00805BAE">
      <w:pPr>
        <w:numPr>
          <w:ilvl w:val="2"/>
          <w:numId w:val="32"/>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report single or separate CLI-RSSI report(s) </w:t>
      </w:r>
    </w:p>
    <w:p w14:paraId="223C56F1" w14:textId="77777777" w:rsidR="00ED132E" w:rsidRDefault="00805BAE">
      <w:pPr>
        <w:numPr>
          <w:ilvl w:val="2"/>
          <w:numId w:val="32"/>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details on determination of non-contiguous CLI-RSSI resource allocation </w:t>
      </w:r>
    </w:p>
    <w:p w14:paraId="7FE0140B" w14:textId="77777777" w:rsidR="00ED132E" w:rsidRDefault="00ED132E">
      <w:pPr>
        <w:spacing w:after="0" w:line="240" w:lineRule="auto"/>
        <w:jc w:val="left"/>
        <w:rPr>
          <w:rFonts w:ascii="Times" w:eastAsia="Batang" w:hAnsi="Times" w:cs="Times"/>
          <w:szCs w:val="24"/>
          <w:lang w:eastAsia="ko-KR"/>
        </w:rPr>
      </w:pPr>
    </w:p>
    <w:p w14:paraId="526DE88D" w14:textId="77777777" w:rsidR="00ED132E" w:rsidRDefault="00805BAE">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5D7F3B1E" w14:textId="77777777" w:rsidR="00ED132E" w:rsidRDefault="00805BAE">
      <w:pPr>
        <w:spacing w:after="0" w:line="240" w:lineRule="auto"/>
        <w:jc w:val="left"/>
        <w:rPr>
          <w:rFonts w:ascii="Times" w:eastAsia="Batang" w:hAnsi="Times" w:cs="Times"/>
          <w:lang w:val="en-GB" w:eastAsia="zh-CN"/>
        </w:rPr>
      </w:pPr>
      <w:r>
        <w:rPr>
          <w:rFonts w:ascii="Times" w:eastAsia="Batang" w:hAnsi="Times" w:cs="Times"/>
          <w:lang w:val="en-GB" w:eastAsia="zh-CN"/>
        </w:rPr>
        <w:t>Endorse the text proposal in R1-2303639 for the TR with the following update.</w:t>
      </w:r>
    </w:p>
    <w:tbl>
      <w:tblPr>
        <w:tblW w:w="9060" w:type="dxa"/>
        <w:tblLook w:val="04A0" w:firstRow="1" w:lastRow="0" w:firstColumn="1" w:lastColumn="0" w:noHBand="0" w:noVBand="1"/>
      </w:tblPr>
      <w:tblGrid>
        <w:gridCol w:w="9060"/>
      </w:tblGrid>
      <w:tr w:rsidR="00ED132E" w14:paraId="1050F2E8" w14:textId="77777777">
        <w:tc>
          <w:tcPr>
            <w:tcW w:w="9060" w:type="dxa"/>
            <w:tcBorders>
              <w:top w:val="single" w:sz="8" w:space="0" w:color="000000"/>
              <w:left w:val="single" w:sz="8" w:space="0" w:color="000000"/>
              <w:bottom w:val="single" w:sz="8" w:space="0" w:color="000000"/>
              <w:right w:val="single" w:sz="8" w:space="0" w:color="000000"/>
            </w:tcBorders>
          </w:tcPr>
          <w:p w14:paraId="750BDC31" w14:textId="77777777" w:rsidR="00ED132E" w:rsidRDefault="00805BAE">
            <w:pPr>
              <w:keepNext/>
              <w:spacing w:after="0" w:line="240" w:lineRule="auto"/>
              <w:jc w:val="left"/>
              <w:rPr>
                <w:rFonts w:ascii="Times" w:eastAsia="Batang" w:hAnsi="Times" w:cs="Times"/>
                <w:b/>
                <w:bCs/>
                <w:lang w:eastAsia="ko-KR"/>
              </w:rPr>
            </w:pPr>
            <w:r>
              <w:rPr>
                <w:rFonts w:ascii="Times" w:eastAsia="Batang" w:hAnsi="Times" w:cs="Times"/>
                <w:b/>
                <w:lang w:val="en-GB"/>
              </w:rPr>
              <w:t xml:space="preserve">6.1.1.3  SBFD operation in symbols configured as flexible in </w:t>
            </w:r>
            <w:r>
              <w:rPr>
                <w:rFonts w:ascii="Times" w:eastAsia="Batang" w:hAnsi="Times" w:cs="Times"/>
                <w:b/>
                <w:i/>
                <w:iCs/>
                <w:lang w:val="en-GB"/>
              </w:rPr>
              <w:t>TDD-UL-DL-</w:t>
            </w:r>
            <w:proofErr w:type="spellStart"/>
            <w:r>
              <w:rPr>
                <w:rFonts w:ascii="Times" w:eastAsia="Batang" w:hAnsi="Times" w:cs="Times"/>
                <w:b/>
                <w:i/>
                <w:iCs/>
                <w:lang w:val="en-GB"/>
              </w:rPr>
              <w:t>ConfigCommon</w:t>
            </w:r>
            <w:proofErr w:type="spellEnd"/>
          </w:p>
          <w:p w14:paraId="630B2C06" w14:textId="77777777" w:rsidR="00ED132E" w:rsidRDefault="00805BAE">
            <w:pPr>
              <w:spacing w:after="0" w:line="240" w:lineRule="auto"/>
              <w:jc w:val="left"/>
              <w:rPr>
                <w:rFonts w:ascii="Times" w:eastAsia="Batang" w:hAnsi="Times" w:cs="Times"/>
                <w:lang w:val="en-GB"/>
              </w:rPr>
            </w:pPr>
            <w:r>
              <w:rPr>
                <w:rFonts w:ascii="Times" w:eastAsia="Batang" w:hAnsi="Times" w:cs="Times"/>
                <w:lang w:val="en-GB"/>
              </w:rPr>
              <w:t xml:space="preserve">For SBFD operation in a symbol configured as flexible in </w:t>
            </w:r>
            <w:r>
              <w:rPr>
                <w:rFonts w:ascii="Times" w:eastAsia="Batang" w:hAnsi="Times" w:cs="Times"/>
                <w:i/>
                <w:iCs/>
                <w:lang w:val="en-GB"/>
              </w:rPr>
              <w:t>TDD-UL-DL-</w:t>
            </w:r>
            <w:proofErr w:type="spellStart"/>
            <w:r>
              <w:rPr>
                <w:rFonts w:ascii="Times" w:eastAsia="Batang" w:hAnsi="Times" w:cs="Times"/>
                <w:i/>
                <w:iCs/>
                <w:lang w:val="en-GB"/>
              </w:rPr>
              <w:t>ConfigCommon</w:t>
            </w:r>
            <w:proofErr w:type="spellEnd"/>
            <w:r>
              <w:rPr>
                <w:rFonts w:ascii="Times" w:eastAsia="Batang" w:hAnsi="Times" w:cs="Times"/>
                <w:lang w:val="en-GB"/>
              </w:rPr>
              <w:t xml:space="preserve">, the following </w:t>
            </w:r>
            <w:proofErr w:type="spellStart"/>
            <w:r>
              <w:rPr>
                <w:rFonts w:ascii="Times" w:eastAsia="Batang" w:hAnsi="Times" w:cs="Times"/>
                <w:strike/>
                <w:color w:val="FF0000"/>
                <w:lang w:val="en-GB"/>
              </w:rPr>
              <w:t>options</w:t>
            </w:r>
            <w:r>
              <w:rPr>
                <w:rFonts w:ascii="Times" w:eastAsia="Batang" w:hAnsi="Times" w:cs="Times"/>
                <w:color w:val="FF0000"/>
                <w:u w:val="single"/>
                <w:lang w:val="en-GB"/>
              </w:rPr>
              <w:t>alternatives</w:t>
            </w:r>
            <w:proofErr w:type="spellEnd"/>
            <w:r>
              <w:rPr>
                <w:rFonts w:ascii="Times" w:eastAsia="Batang" w:hAnsi="Times" w:cs="Times"/>
                <w:lang w:val="en-GB"/>
              </w:rPr>
              <w:t xml:space="preserve"> are studied for SBFD aware UEs,</w:t>
            </w:r>
          </w:p>
          <w:p w14:paraId="3EA4D57F" w14:textId="77777777" w:rsidR="00ED132E" w:rsidRDefault="00805BAE">
            <w:pPr>
              <w:spacing w:after="0" w:line="240" w:lineRule="auto"/>
              <w:jc w:val="left"/>
              <w:rPr>
                <w:rFonts w:ascii="Times" w:eastAsia="Batang" w:hAnsi="Times" w:cs="Times"/>
                <w:lang w:val="en-GB"/>
              </w:rPr>
            </w:pPr>
            <w:proofErr w:type="spellStart"/>
            <w:r>
              <w:rPr>
                <w:rFonts w:ascii="Times" w:eastAsia="Batang" w:hAnsi="Times" w:cs="Times"/>
                <w:strike/>
                <w:color w:val="FF0000"/>
                <w:lang w:val="en-GB"/>
              </w:rPr>
              <w:t>Option</w:t>
            </w:r>
            <w:r>
              <w:rPr>
                <w:rFonts w:ascii="Times" w:eastAsia="Batang" w:hAnsi="Times" w:cs="Times"/>
                <w:color w:val="FF0000"/>
                <w:u w:val="single"/>
                <w:lang w:val="en-GB"/>
              </w:rPr>
              <w:t>Alt</w:t>
            </w:r>
            <w:proofErr w:type="spellEnd"/>
            <w:r>
              <w:rPr>
                <w:rFonts w:ascii="Times" w:eastAsia="Batang" w:hAnsi="Times" w:cs="Times"/>
                <w:lang w:val="en-GB"/>
              </w:rPr>
              <w:t xml:space="preserve"> 1: </w:t>
            </w:r>
          </w:p>
          <w:p w14:paraId="549F3184"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7A3B809F"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UL transmissions outside UL subband are not allowed in the symbol</w:t>
            </w:r>
          </w:p>
          <w:p w14:paraId="57C254A3"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5535DB3D"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0E288DD4"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FFS: Whether DL receptions outside DL subband(s) are allowed or not in the symbol</w:t>
            </w:r>
          </w:p>
          <w:p w14:paraId="44D5A940" w14:textId="77777777" w:rsidR="00ED132E" w:rsidRDefault="00805BAE">
            <w:pPr>
              <w:spacing w:after="0" w:line="240" w:lineRule="auto"/>
              <w:jc w:val="left"/>
              <w:rPr>
                <w:rFonts w:ascii="Times" w:eastAsia="Batang" w:hAnsi="Times" w:cs="Times"/>
                <w:lang w:val="en-GB"/>
              </w:rPr>
            </w:pPr>
            <w:proofErr w:type="spellStart"/>
            <w:r>
              <w:rPr>
                <w:rFonts w:ascii="Times" w:eastAsia="Batang" w:hAnsi="Times" w:cs="Times"/>
                <w:strike/>
                <w:color w:val="FF0000"/>
                <w:lang w:val="en-GB"/>
              </w:rPr>
              <w:t>Option</w:t>
            </w:r>
            <w:r>
              <w:rPr>
                <w:rFonts w:ascii="Times" w:eastAsia="Batang" w:hAnsi="Times" w:cs="Times"/>
                <w:color w:val="FF0000"/>
                <w:u w:val="single"/>
                <w:lang w:val="en-GB"/>
              </w:rPr>
              <w:t>Alt</w:t>
            </w:r>
            <w:proofErr w:type="spellEnd"/>
            <w:r>
              <w:rPr>
                <w:rFonts w:ascii="Times" w:eastAsia="Batang" w:hAnsi="Times" w:cs="Times"/>
                <w:lang w:val="en-GB"/>
              </w:rPr>
              <w:t xml:space="preserve"> 2: </w:t>
            </w:r>
          </w:p>
          <w:p w14:paraId="53CACEAC"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26676ED5"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 xml:space="preserve">The RBs outside the UL subband can be used as either UL, or DL excluding guardband(s) if used, in the symbol from </w:t>
            </w:r>
            <w:proofErr w:type="spellStart"/>
            <w:r>
              <w:rPr>
                <w:rFonts w:ascii="Times" w:eastAsia="Batang" w:hAnsi="Times" w:cs="Times"/>
                <w:lang w:val="en-GB"/>
              </w:rPr>
              <w:t>gNB’s</w:t>
            </w:r>
            <w:proofErr w:type="spellEnd"/>
            <w:r>
              <w:rPr>
                <w:rFonts w:ascii="Times" w:eastAsia="Batang" w:hAnsi="Times" w:cs="Times"/>
                <w:lang w:val="en-GB"/>
              </w:rPr>
              <w:t xml:space="preserve"> perspective, and the transmission direction for all those RBs is the same</w:t>
            </w:r>
          </w:p>
          <w:p w14:paraId="6913ACC1" w14:textId="77777777" w:rsidR="00ED132E" w:rsidRDefault="00805BAE">
            <w:pPr>
              <w:numPr>
                <w:ilvl w:val="1"/>
                <w:numId w:val="74"/>
              </w:numPr>
              <w:spacing w:after="0" w:line="240" w:lineRule="auto"/>
              <w:jc w:val="left"/>
              <w:rPr>
                <w:rFonts w:ascii="Times" w:eastAsia="Batang" w:hAnsi="Times" w:cs="Times"/>
                <w:lang w:val="en-GB"/>
              </w:rPr>
            </w:pPr>
            <w:r>
              <w:rPr>
                <w:rFonts w:ascii="Times" w:eastAsia="Batang" w:hAnsi="Times" w:cs="Times"/>
                <w:lang w:val="en-GB"/>
              </w:rPr>
              <w:t>FFS: SBFD aware UE behaviours</w:t>
            </w:r>
          </w:p>
          <w:p w14:paraId="32D75DFA" w14:textId="77777777" w:rsidR="00ED132E" w:rsidRDefault="00805BAE">
            <w:pPr>
              <w:numPr>
                <w:ilvl w:val="1"/>
                <w:numId w:val="74"/>
              </w:numPr>
              <w:spacing w:after="0" w:line="240" w:lineRule="auto"/>
              <w:jc w:val="left"/>
              <w:rPr>
                <w:rFonts w:ascii="Times" w:eastAsia="Batang" w:hAnsi="Times" w:cs="Times"/>
                <w:lang w:val="en-GB"/>
              </w:rPr>
            </w:pPr>
            <w:r>
              <w:rPr>
                <w:rFonts w:ascii="Times" w:eastAsia="Batang" w:hAnsi="Times" w:cs="Times"/>
                <w:lang w:val="en-GB"/>
              </w:rPr>
              <w:t>FFS: Whether or not signalling of guardband(s) is needed</w:t>
            </w:r>
          </w:p>
          <w:p w14:paraId="0B3D0EF3"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FFS: Whether or not the symbol can be converted to a DL-only symbol</w:t>
            </w:r>
          </w:p>
          <w:p w14:paraId="40732C8F"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1D815134" w14:textId="77777777" w:rsidR="00ED132E" w:rsidRDefault="00805BAE">
            <w:pPr>
              <w:numPr>
                <w:ilvl w:val="0"/>
                <w:numId w:val="74"/>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0514F6E9" w14:textId="77777777" w:rsidR="00ED132E" w:rsidRDefault="00ED132E">
            <w:pPr>
              <w:spacing w:after="0" w:line="240" w:lineRule="auto"/>
              <w:jc w:val="left"/>
              <w:rPr>
                <w:rFonts w:ascii="Times" w:eastAsia="Batang" w:hAnsi="Times" w:cs="Times"/>
                <w:lang w:val="en-GB"/>
              </w:rPr>
            </w:pPr>
          </w:p>
        </w:tc>
      </w:tr>
    </w:tbl>
    <w:p w14:paraId="0C8372D8" w14:textId="77777777" w:rsidR="00ED132E" w:rsidRDefault="00ED132E">
      <w:pPr>
        <w:spacing w:after="0" w:line="240" w:lineRule="auto"/>
        <w:jc w:val="left"/>
        <w:rPr>
          <w:rFonts w:ascii="Times" w:eastAsia="Malgun Gothic" w:hAnsi="Times" w:cs="Times"/>
          <w:color w:val="800080"/>
          <w:lang w:eastAsia="zh-CN"/>
        </w:rPr>
      </w:pPr>
    </w:p>
    <w:p w14:paraId="29D983AA" w14:textId="77777777" w:rsidR="00ED132E" w:rsidRDefault="00805BAE">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189CD745" w14:textId="77777777" w:rsidR="00ED132E" w:rsidRDefault="00805BAE">
      <w:pPr>
        <w:spacing w:after="0" w:line="240" w:lineRule="auto"/>
        <w:jc w:val="left"/>
        <w:rPr>
          <w:rFonts w:ascii="Times" w:eastAsia="Batang" w:hAnsi="Times" w:cs="Times"/>
          <w:lang w:val="en-GB" w:eastAsia="zh-CN"/>
        </w:rPr>
      </w:pPr>
      <w:r>
        <w:rPr>
          <w:rFonts w:ascii="Times" w:eastAsia="Batang" w:hAnsi="Times" w:cs="Times"/>
          <w:lang w:val="en-GB" w:eastAsia="zh-CN"/>
        </w:rPr>
        <w:t xml:space="preserve">For SBFD-aware UEs, Option 1 </w:t>
      </w:r>
      <w:r>
        <w:rPr>
          <w:rFonts w:ascii="Times" w:eastAsia="Batang" w:hAnsi="Times" w:cs="Times"/>
          <w:color w:val="FF0000"/>
          <w:lang w:val="en-GB" w:eastAsia="zh-CN"/>
        </w:rPr>
        <w:t>with update</w:t>
      </w:r>
      <w:r>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53FB229E" w14:textId="77777777" w:rsidR="00ED132E" w:rsidRDefault="00805BAE">
      <w:pPr>
        <w:spacing w:after="0" w:line="240" w:lineRule="auto"/>
        <w:jc w:val="left"/>
        <w:rPr>
          <w:rFonts w:ascii="Times" w:eastAsia="Batang" w:hAnsi="Times" w:cs="Times"/>
          <w:lang w:val="en-GB" w:eastAsia="zh-CN"/>
        </w:rPr>
      </w:pPr>
      <w:r>
        <w:rPr>
          <w:rFonts w:ascii="Times" w:eastAsia="Batang" w:hAnsi="Times" w:cs="Times"/>
          <w:lang w:val="en-GB" w:eastAsia="zh-CN"/>
        </w:rPr>
        <w:t>For an RBG that overlaps the subband boundary,</w:t>
      </w:r>
    </w:p>
    <w:p w14:paraId="646BFC36" w14:textId="77777777" w:rsidR="00ED132E" w:rsidRDefault="00805BAE">
      <w:pPr>
        <w:numPr>
          <w:ilvl w:val="1"/>
          <w:numId w:val="30"/>
        </w:numPr>
        <w:spacing w:after="0" w:line="240" w:lineRule="auto"/>
        <w:jc w:val="left"/>
        <w:rPr>
          <w:rFonts w:ascii="Times" w:eastAsia="Batang" w:hAnsi="Times" w:cs="Times"/>
        </w:rPr>
      </w:pPr>
      <w:r>
        <w:rPr>
          <w:rFonts w:ascii="Times" w:eastAsia="Batang" w:hAnsi="Times" w:cs="Times"/>
          <w:lang w:val="en-GB" w:eastAsia="zh-CN"/>
        </w:rPr>
        <w:t xml:space="preserve">Option 1 </w:t>
      </w:r>
      <w:r>
        <w:rPr>
          <w:rFonts w:ascii="Times" w:eastAsia="Batang" w:hAnsi="Times" w:cs="Times"/>
          <w:color w:val="FF0000"/>
          <w:lang w:val="en-GB" w:eastAsia="zh-CN"/>
        </w:rPr>
        <w:t>(with update)</w:t>
      </w:r>
      <w:r>
        <w:rPr>
          <w:rFonts w:ascii="Times" w:eastAsia="Batang" w:hAnsi="Times" w:cs="Times"/>
          <w:lang w:val="en-GB" w:eastAsia="zh-CN"/>
        </w:rPr>
        <w:t xml:space="preserve">: </w:t>
      </w:r>
    </w:p>
    <w:p w14:paraId="1DB78447" w14:textId="77777777" w:rsidR="00ED132E" w:rsidRDefault="00805BAE">
      <w:pPr>
        <w:numPr>
          <w:ilvl w:val="2"/>
          <w:numId w:val="30"/>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DL RBG inside the DL subband can be used</w:t>
      </w:r>
    </w:p>
    <w:p w14:paraId="245A5769" w14:textId="77777777" w:rsidR="00ED132E" w:rsidRDefault="00805BAE">
      <w:pPr>
        <w:numPr>
          <w:ilvl w:val="2"/>
          <w:numId w:val="30"/>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UL RBG inside the UL subband can be used</w:t>
      </w:r>
    </w:p>
    <w:p w14:paraId="38D812CA" w14:textId="77777777" w:rsidR="00ED132E" w:rsidRDefault="00ED132E">
      <w:pPr>
        <w:spacing w:after="0" w:line="240" w:lineRule="auto"/>
        <w:jc w:val="left"/>
        <w:rPr>
          <w:rFonts w:ascii="Times" w:eastAsia="Batang" w:hAnsi="Times"/>
          <w:szCs w:val="24"/>
          <w:lang w:eastAsia="ko-KR"/>
        </w:rPr>
      </w:pPr>
    </w:p>
    <w:p w14:paraId="54559956" w14:textId="77777777" w:rsidR="00ED132E" w:rsidRDefault="00805BAE">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2E85CCB" w14:textId="77777777" w:rsidR="00ED132E" w:rsidRDefault="00805BAE">
      <w:pPr>
        <w:spacing w:after="0" w:line="240" w:lineRule="auto"/>
        <w:jc w:val="left"/>
        <w:rPr>
          <w:rFonts w:ascii="Times" w:eastAsia="Malgun Gothic" w:hAnsi="Times"/>
          <w:szCs w:val="24"/>
          <w:lang w:eastAsia="zh-CN"/>
        </w:rPr>
      </w:pPr>
      <w:r>
        <w:rPr>
          <w:rFonts w:ascii="Times" w:eastAsia="Malgun Gothic" w:hAnsi="Times"/>
          <w:szCs w:val="24"/>
          <w:lang w:eastAsia="zh-CN"/>
        </w:rPr>
        <w:t>For semi-static SBFD, a SBFD aware UE does not transmit UL channels/signals or receive DL channels/signals on the guardband(s) that the UE is aware of.</w:t>
      </w:r>
    </w:p>
    <w:p w14:paraId="573CCECE" w14:textId="77777777" w:rsidR="00ED132E" w:rsidRDefault="00805BAE">
      <w:pPr>
        <w:numPr>
          <w:ilvl w:val="1"/>
          <w:numId w:val="30"/>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p w14:paraId="52D6A6CD" w14:textId="77777777" w:rsidR="00ED132E" w:rsidRDefault="00ED132E">
      <w:pPr>
        <w:spacing w:after="0" w:line="240" w:lineRule="auto"/>
        <w:jc w:val="left"/>
        <w:rPr>
          <w:rFonts w:ascii="Times" w:eastAsia="Batang" w:hAnsi="Times"/>
          <w:szCs w:val="24"/>
          <w:lang w:eastAsia="ko-KR"/>
        </w:rPr>
      </w:pPr>
    </w:p>
    <w:p w14:paraId="0FC9EAE1" w14:textId="77777777" w:rsidR="00ED132E" w:rsidRDefault="00805BAE">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0447C80" w14:textId="77777777" w:rsidR="00ED132E" w:rsidRDefault="00805BAE">
      <w:pPr>
        <w:numPr>
          <w:ilvl w:val="1"/>
          <w:numId w:val="30"/>
        </w:numPr>
        <w:spacing w:after="0" w:line="240" w:lineRule="auto"/>
        <w:ind w:left="709" w:hanging="289"/>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6E690E44" w14:textId="77777777" w:rsidR="00ED132E" w:rsidRDefault="00805BAE">
      <w:pPr>
        <w:numPr>
          <w:ilvl w:val="1"/>
          <w:numId w:val="30"/>
        </w:numPr>
        <w:tabs>
          <w:tab w:val="left" w:pos="426"/>
        </w:tabs>
        <w:spacing w:after="0" w:line="240" w:lineRule="auto"/>
        <w:ind w:left="709" w:hanging="289"/>
        <w:jc w:val="left"/>
        <w:rPr>
          <w:rFonts w:ascii="Times" w:eastAsia="Malgun Gothic" w:hAnsi="Times"/>
          <w:szCs w:val="24"/>
          <w:lang w:val="en-GB" w:eastAsia="zh-CN"/>
        </w:rPr>
      </w:pPr>
      <w:r>
        <w:rPr>
          <w:rFonts w:ascii="Times" w:eastAsia="Malgun Gothic" w:hAnsi="Times"/>
          <w:szCs w:val="24"/>
        </w:rPr>
        <w:t xml:space="preserve">For </w:t>
      </w:r>
      <w:r>
        <w:rPr>
          <w:rFonts w:ascii="Times" w:eastAsia="微软雅黑" w:hAnsi="Times"/>
          <w:szCs w:val="24"/>
          <w:lang w:val="en-GB"/>
        </w:rPr>
        <w:t>semi-static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4F5549C1" w14:textId="77777777" w:rsidR="00ED132E" w:rsidRDefault="00ED132E">
      <w:pPr>
        <w:spacing w:after="0" w:line="240" w:lineRule="auto"/>
        <w:jc w:val="left"/>
        <w:rPr>
          <w:rFonts w:ascii="Times" w:eastAsia="Batang" w:hAnsi="Times"/>
          <w:szCs w:val="24"/>
          <w:lang w:eastAsia="ko-KR"/>
        </w:rPr>
      </w:pPr>
    </w:p>
    <w:p w14:paraId="15FB3F1E" w14:textId="77777777" w:rsidR="00ED132E" w:rsidRDefault="00805BAE">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62B118BF" w14:textId="77777777" w:rsidR="00ED132E" w:rsidRDefault="00805BAE">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3F0F2FBA" w14:textId="77777777" w:rsidR="00ED132E" w:rsidRDefault="00805BAE">
      <w:pPr>
        <w:pStyle w:val="a"/>
      </w:pPr>
      <w:r>
        <w:rPr>
          <w:szCs w:val="24"/>
        </w:rPr>
        <w:t>Option 1 can be achieved by gNB configuration or scheduling to ensure that all transmi</w:t>
      </w:r>
      <w:r>
        <w:rPr>
          <w:szCs w:val="24"/>
        </w:rPr>
        <w:t>s</w:t>
      </w:r>
      <w:r>
        <w:rPr>
          <w:szCs w:val="24"/>
        </w:rPr>
        <w:t xml:space="preserve">sion/reception </w:t>
      </w:r>
      <w:r>
        <w:t xml:space="preserve">occasions are confined to either SBFD symbols or non-SBFD symbols. Alternatively, </w:t>
      </w:r>
      <w:r>
        <w:lastRenderedPageBreak/>
        <w:t>Option 1 can be achieved by additional indication or rules to determine the transmission/reception o</w:t>
      </w:r>
      <w:r>
        <w:t>c</w:t>
      </w:r>
      <w:r>
        <w:t>casions are valid within one symbol type and are invalid within the other symbol type.</w:t>
      </w:r>
    </w:p>
    <w:p w14:paraId="44A6D254" w14:textId="77777777" w:rsidR="00ED132E" w:rsidRDefault="00805BAE">
      <w:pPr>
        <w:pStyle w:val="a"/>
      </w:pPr>
      <w:r>
        <w:t>The frequency resources, power control and beam/spatial relation for all the transmission/reception occasions can be the same for Option 1 but may be different for Option 2. If different, it may require additional specification efforts.</w:t>
      </w:r>
    </w:p>
    <w:p w14:paraId="4EDFBF99" w14:textId="77777777" w:rsidR="00ED132E" w:rsidRDefault="00805BAE">
      <w:pPr>
        <w:pStyle w:val="a"/>
        <w:rPr>
          <w:szCs w:val="24"/>
        </w:rPr>
      </w:pPr>
      <w:r>
        <w:t>Option 1 may or may not increase the transmission/reception latency if the transmission/reception in the other symbol type is postponed and may degrade the performance if the transmission/reception in the other symbol type is dropped. O</w:t>
      </w:r>
      <w:r>
        <w:rPr>
          <w:szCs w:val="24"/>
        </w:rPr>
        <w:t>ption 2 may or may not reduce the transmission/reception latency and improve coverage.</w:t>
      </w:r>
    </w:p>
    <w:p w14:paraId="78C63DAD" w14:textId="77777777" w:rsidR="00ED132E" w:rsidRDefault="00ED132E">
      <w:pPr>
        <w:spacing w:after="0" w:line="240" w:lineRule="auto"/>
        <w:jc w:val="left"/>
        <w:rPr>
          <w:rFonts w:ascii="Times" w:eastAsia="Batang" w:hAnsi="Times"/>
          <w:szCs w:val="24"/>
          <w:lang w:val="en-GB" w:eastAsia="ko-KR"/>
        </w:rPr>
      </w:pPr>
    </w:p>
    <w:p w14:paraId="683901AB" w14:textId="77777777" w:rsidR="00ED132E" w:rsidRDefault="00805BAE">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E01E5A5" w14:textId="77777777" w:rsidR="00ED132E" w:rsidRDefault="00805BAE">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59D3D3B1" w14:textId="77777777" w:rsidR="00ED132E" w:rsidRDefault="00805BAE">
      <w:pPr>
        <w:pStyle w:val="a"/>
      </w:pPr>
      <w:r>
        <w:t>Necessity/benefit compared with measurement within DL subband</w:t>
      </w:r>
    </w:p>
    <w:p w14:paraId="2E6D04BE" w14:textId="77777777" w:rsidR="00ED132E" w:rsidRDefault="00805BAE">
      <w:pPr>
        <w:pStyle w:val="a"/>
      </w:pPr>
      <w:r>
        <w:t>Whether/how to estimate CLI from RSRP/RSSI measurements within UL subband / guardband</w:t>
      </w:r>
    </w:p>
    <w:p w14:paraId="275BC5E4" w14:textId="77777777" w:rsidR="00ED132E" w:rsidRDefault="00805BAE">
      <w:pPr>
        <w:pStyle w:val="a"/>
      </w:pPr>
      <w:r>
        <w:t xml:space="preserve">Whether UE is required to measure RSRP/RSSI within UL </w:t>
      </w:r>
      <w:proofErr w:type="spellStart"/>
      <w:r>
        <w:t>subband</w:t>
      </w:r>
      <w:proofErr w:type="spellEnd"/>
      <w:r>
        <w:t xml:space="preserve"> and receive DL in DL subband(s) simultaneously</w:t>
      </w:r>
    </w:p>
    <w:p w14:paraId="06C37FA4" w14:textId="77777777" w:rsidR="00ED132E" w:rsidRDefault="00805BAE">
      <w:pPr>
        <w:pStyle w:val="a"/>
      </w:pPr>
      <w:r>
        <w:t>Whether existing CLI measurement and report framework can be reused to support RSRP/RSSI measurements within UL subband</w:t>
      </w:r>
    </w:p>
    <w:p w14:paraId="150478D1" w14:textId="77777777" w:rsidR="00ED132E" w:rsidRDefault="00805BAE">
      <w:pPr>
        <w:numPr>
          <w:ilvl w:val="1"/>
          <w:numId w:val="36"/>
        </w:numPr>
        <w:spacing w:after="0" w:line="240" w:lineRule="auto"/>
        <w:ind w:left="1134" w:hanging="283"/>
        <w:jc w:val="left"/>
        <w:rPr>
          <w:rFonts w:ascii="Times" w:eastAsia="Malgun Gothic" w:hAnsi="Times"/>
          <w:szCs w:val="24"/>
          <w:lang w:val="en-GB" w:eastAsia="zh-CN"/>
        </w:rPr>
      </w:pPr>
      <w:r>
        <w:rPr>
          <w:rFonts w:ascii="Times" w:eastAsia="Malgun Gothic" w:hAnsi="Times"/>
          <w:szCs w:val="24"/>
          <w:lang w:val="en-GB" w:eastAsia="zh-CN"/>
        </w:rPr>
        <w:t>If not, identify the potential impact</w:t>
      </w:r>
    </w:p>
    <w:p w14:paraId="679BB347" w14:textId="77777777" w:rsidR="00ED132E" w:rsidRDefault="00ED132E">
      <w:pPr>
        <w:spacing w:after="0" w:line="240" w:lineRule="auto"/>
        <w:jc w:val="left"/>
        <w:rPr>
          <w:rFonts w:ascii="Times" w:eastAsia="Batang" w:hAnsi="Times" w:cs="Times"/>
          <w:szCs w:val="24"/>
          <w:lang w:val="en-GB" w:eastAsia="ko-KR"/>
        </w:rPr>
      </w:pPr>
    </w:p>
    <w:p w14:paraId="5B39A453" w14:textId="77777777" w:rsidR="00ED132E" w:rsidRDefault="00805BAE">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4D61F5D1" w14:textId="77777777" w:rsidR="00ED132E" w:rsidRDefault="00805BAE">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 xml:space="preserve">Time misalignment at gNB between UL receptions and DL transmissions due to configuration of non-zero </w:t>
      </w:r>
      <w:proofErr w:type="spellStart"/>
      <w:r>
        <w:rPr>
          <w:rFonts w:ascii="Times" w:eastAsia="Batang" w:hAnsi="Times" w:cs="Times"/>
          <w:szCs w:val="24"/>
          <w:lang w:val="en-GB" w:eastAsia="zh-CN"/>
        </w:rPr>
        <w:t>N</w:t>
      </w:r>
      <w:r>
        <w:rPr>
          <w:rFonts w:ascii="Times" w:eastAsia="Batang" w:hAnsi="Times" w:cs="Times"/>
          <w:szCs w:val="24"/>
          <w:vertAlign w:val="subscript"/>
          <w:lang w:val="en-GB" w:eastAsia="zh-CN"/>
        </w:rPr>
        <w:t>TA,offset</w:t>
      </w:r>
      <w:proofErr w:type="spellEnd"/>
      <w:r>
        <w:rPr>
          <w:rFonts w:ascii="Times" w:eastAsia="Batang" w:hAnsi="Times" w:cs="Times"/>
          <w:szCs w:val="24"/>
          <w:vertAlign w:val="subscript"/>
          <w:lang w:val="en-GB" w:eastAsia="zh-CN"/>
        </w:rPr>
        <w:t xml:space="preserve">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422041D2" w14:textId="77777777" w:rsidR="00ED132E" w:rsidRDefault="00805BAE">
      <w:pPr>
        <w:pStyle w:val="a"/>
      </w:pPr>
      <w:r>
        <w:t>FFS the case with gNB transmit chain impairments and/or filtering of DL subband(s) in the gNB Rx chain</w:t>
      </w:r>
    </w:p>
    <w:p w14:paraId="6A89E888" w14:textId="77777777" w:rsidR="00ED132E" w:rsidRDefault="00805BAE">
      <w:pPr>
        <w:pStyle w:val="a"/>
      </w:pPr>
      <w:r>
        <w:t>FFS whether/how to mitigate the interference increase, including impact to legacy UEs</w:t>
      </w:r>
    </w:p>
    <w:p w14:paraId="47AAA20A" w14:textId="77777777" w:rsidR="00ED132E" w:rsidRDefault="00ED132E">
      <w:pPr>
        <w:spacing w:after="0" w:line="240" w:lineRule="auto"/>
        <w:jc w:val="left"/>
        <w:rPr>
          <w:rFonts w:ascii="Times" w:eastAsia="Batang" w:hAnsi="Times" w:cs="Times"/>
          <w:szCs w:val="24"/>
          <w:lang w:eastAsia="ko-KR"/>
        </w:rPr>
      </w:pPr>
    </w:p>
    <w:p w14:paraId="78174467"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FA81D67" w14:textId="77777777" w:rsidR="00ED132E" w:rsidRDefault="00805BAE">
      <w:pPr>
        <w:spacing w:after="0" w:line="240" w:lineRule="auto"/>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5F7CC72A" w14:textId="77777777" w:rsidR="00ED132E" w:rsidRDefault="00805BAE">
      <w:pPr>
        <w:pStyle w:val="a"/>
      </w:pPr>
      <w:r>
        <w:t>Option 1: UL subband cannot be configured in an SSB symbol</w:t>
      </w:r>
    </w:p>
    <w:p w14:paraId="50F192CA"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handling of misaligned periodicities between SSB and semi-static SBFD subband time location configuration</w:t>
      </w:r>
    </w:p>
    <w:p w14:paraId="5E9924E0" w14:textId="77777777" w:rsidR="00ED132E" w:rsidRDefault="00805BAE">
      <w:pPr>
        <w:pStyle w:val="a"/>
      </w:pPr>
      <w:r>
        <w:t>Option 2: An UL subband can be configured in an SSB symbol</w:t>
      </w:r>
    </w:p>
    <w:p w14:paraId="342888E1"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whether/when and/or under which conditions an SBFD-aware UE transmits in the UL subband or may receive SSB in the symbol.</w:t>
      </w:r>
    </w:p>
    <w:p w14:paraId="121801F9" w14:textId="77777777" w:rsidR="00ED132E" w:rsidRDefault="00ED132E">
      <w:pPr>
        <w:spacing w:after="0" w:line="240" w:lineRule="auto"/>
        <w:jc w:val="left"/>
        <w:rPr>
          <w:rFonts w:ascii="Times" w:eastAsia="Batang" w:hAnsi="Times"/>
          <w:szCs w:val="24"/>
          <w:lang w:eastAsia="ko-KR"/>
        </w:rPr>
      </w:pPr>
    </w:p>
    <w:p w14:paraId="3E1065F4" w14:textId="77777777" w:rsidR="00ED132E" w:rsidRDefault="00805BAE">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162419D6" w14:textId="77777777" w:rsidR="00ED132E" w:rsidRDefault="00805BAE">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 for a UE, and whether a UE can transmit/receive in the occasion mapped to SBFD symbols and non-SBFD symbols including:</w:t>
      </w:r>
    </w:p>
    <w:p w14:paraId="01FFD234" w14:textId="77777777" w:rsidR="00ED132E" w:rsidRDefault="00805BAE">
      <w:pPr>
        <w:pStyle w:val="a"/>
      </w:pPr>
      <w:r>
        <w:t>Use-case(s) including the locations and number of switching points of the SBFD and non-SBFD sy</w:t>
      </w:r>
      <w:r>
        <w:t>m</w:t>
      </w:r>
      <w:r>
        <w:t>bols in the slot.</w:t>
      </w:r>
    </w:p>
    <w:p w14:paraId="4E2FD5DA" w14:textId="77777777" w:rsidR="00ED132E" w:rsidRDefault="00805BAE">
      <w:pPr>
        <w:pStyle w:val="a"/>
      </w:pPr>
      <w:r>
        <w:t>Potential benefits if any</w:t>
      </w:r>
    </w:p>
    <w:p w14:paraId="1C2BF88C" w14:textId="77777777" w:rsidR="00ED132E" w:rsidRDefault="00805BAE">
      <w:pPr>
        <w:pStyle w:val="a"/>
      </w:pPr>
      <w:r>
        <w:t>Phase continuity</w:t>
      </w:r>
    </w:p>
    <w:p w14:paraId="5DEAD000" w14:textId="77777777" w:rsidR="00ED132E" w:rsidRDefault="00805BAE">
      <w:pPr>
        <w:pStyle w:val="a"/>
      </w:pPr>
      <w:r>
        <w:t>Potential interruption of transmissions/receptions during transition</w:t>
      </w:r>
    </w:p>
    <w:p w14:paraId="143A723C" w14:textId="77777777" w:rsidR="00ED132E" w:rsidRDefault="00805BAE">
      <w:pPr>
        <w:pStyle w:val="a"/>
      </w:pPr>
      <w:r>
        <w:t>Required guard time if any</w:t>
      </w:r>
    </w:p>
    <w:p w14:paraId="213D204C" w14:textId="77777777" w:rsidR="00ED132E" w:rsidRDefault="00805BAE">
      <w:pPr>
        <w:pStyle w:val="a"/>
      </w:pPr>
      <w:r>
        <w:t>Potential impact on performance</w:t>
      </w:r>
    </w:p>
    <w:p w14:paraId="410CB570" w14:textId="77777777" w:rsidR="00ED132E" w:rsidRDefault="00805BAE">
      <w:pPr>
        <w:pStyle w:val="a"/>
      </w:pPr>
      <w:r>
        <w:t>Impact on link adaptation, channel estimation, and other procedures</w:t>
      </w:r>
    </w:p>
    <w:p w14:paraId="1F995B83" w14:textId="77777777" w:rsidR="00ED132E" w:rsidRDefault="00805BAE">
      <w:pPr>
        <w:pStyle w:val="a"/>
      </w:pPr>
      <w:r>
        <w:t>UL transmission timing if any</w:t>
      </w:r>
    </w:p>
    <w:p w14:paraId="5958718D" w14:textId="77777777" w:rsidR="00ED132E" w:rsidRDefault="00805BAE">
      <w:pPr>
        <w:pStyle w:val="a"/>
      </w:pPr>
      <w:r>
        <w:t>Implementation complexity</w:t>
      </w:r>
    </w:p>
    <w:p w14:paraId="31091A92" w14:textId="77777777" w:rsidR="00ED132E" w:rsidRDefault="00805BAE">
      <w:pPr>
        <w:pStyle w:val="a"/>
      </w:pPr>
      <w:r>
        <w:t>Applicability for SBFD aware UE and non-SBFD aware UEs</w:t>
      </w:r>
    </w:p>
    <w:p w14:paraId="454D1F8A" w14:textId="77777777" w:rsidR="00ED132E" w:rsidRDefault="00805BAE">
      <w:pPr>
        <w:pStyle w:val="a"/>
      </w:pPr>
      <w:r>
        <w:t>NOTE: There are more than one scenario where a transmission overlaps SBFD and non-SBFD sy</w:t>
      </w:r>
      <w:r>
        <w:t>m</w:t>
      </w:r>
      <w:r>
        <w:t>bols and some may or may not face the aspects listed above</w:t>
      </w:r>
    </w:p>
    <w:p w14:paraId="3ABFDC6E" w14:textId="77777777" w:rsidR="00ED132E" w:rsidRDefault="00805BAE">
      <w:pPr>
        <w:pStyle w:val="a"/>
      </w:pPr>
      <w:r>
        <w:t>NOTE: This study doesn’t mean RAN1 agreement on a slot consisting of SBFD and non-SBFD sy</w:t>
      </w:r>
      <w:r>
        <w:t>m</w:t>
      </w:r>
      <w:r>
        <w:t xml:space="preserve">bols. </w:t>
      </w:r>
    </w:p>
    <w:p w14:paraId="6D7845FE" w14:textId="77777777" w:rsidR="00ED132E" w:rsidRDefault="00ED132E">
      <w:pPr>
        <w:spacing w:after="0" w:line="240" w:lineRule="auto"/>
        <w:jc w:val="left"/>
        <w:rPr>
          <w:rFonts w:ascii="Times" w:eastAsia="Batang" w:hAnsi="Times"/>
          <w:szCs w:val="24"/>
          <w:lang w:val="en-GB" w:eastAsia="ko-KR"/>
        </w:rPr>
      </w:pPr>
    </w:p>
    <w:p w14:paraId="3A221FE7" w14:textId="77777777" w:rsidR="00ED132E" w:rsidRDefault="00805BAE">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4A2EB9DC" w14:textId="77777777" w:rsidR="00ED132E" w:rsidRDefault="00805BAE">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7D9CF7B2" w14:textId="77777777" w:rsidR="00ED132E" w:rsidRDefault="00805BAE">
      <w:pPr>
        <w:pStyle w:val="a"/>
      </w:pPr>
      <w:r>
        <w:lastRenderedPageBreak/>
        <w:t>For all the options, there is no impact on CSI-RS sequence generation.</w:t>
      </w:r>
    </w:p>
    <w:p w14:paraId="09D77283" w14:textId="77777777" w:rsidR="00ED132E" w:rsidRDefault="00805BAE">
      <w:pPr>
        <w:pStyle w:val="a"/>
      </w:pPr>
      <w:r>
        <w:t xml:space="preserve">Option 1 requires additional signalling to link two CSI-RS resources in two DL subbands. </w:t>
      </w:r>
    </w:p>
    <w:p w14:paraId="2950AF08" w14:textId="77777777" w:rsidR="00ED132E" w:rsidRDefault="00805BAE">
      <w:pPr>
        <w:pStyle w:val="a"/>
      </w:pPr>
      <w:r>
        <w:t xml:space="preserve">Option 2-1 requires new RRC structure to configure non-contiguous RBs for one CSI-RS resource, which may require additional signalling overhead. </w:t>
      </w:r>
    </w:p>
    <w:p w14:paraId="17579C87" w14:textId="77777777" w:rsidR="00ED132E" w:rsidRDefault="00805BAE">
      <w:pPr>
        <w:pStyle w:val="a"/>
      </w:pPr>
      <w:r>
        <w:t>Option 2-2 can reuse the existing signalling design for CSI-RS resource configuration. Option 2-2 can be used to resolve the potential unaligned boundaries between CSI-RS resource configuration and SBFD subbands</w:t>
      </w:r>
    </w:p>
    <w:p w14:paraId="171C999F" w14:textId="77777777" w:rsidR="00ED132E" w:rsidRDefault="00805BAE">
      <w:pPr>
        <w:pStyle w:val="a"/>
      </w:pPr>
      <w:r>
        <w:t>Further discussion is required on the UE complexity due to:</w:t>
      </w:r>
    </w:p>
    <w:p w14:paraId="3F3E338A"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504C199C"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127F65C5" w14:textId="77777777" w:rsidR="00ED132E" w:rsidRDefault="00ED132E">
      <w:pPr>
        <w:spacing w:after="0" w:line="240" w:lineRule="auto"/>
        <w:jc w:val="left"/>
        <w:rPr>
          <w:rFonts w:ascii="Times" w:eastAsia="Batang" w:hAnsi="Times" w:cs="Times"/>
          <w:szCs w:val="24"/>
          <w:lang w:eastAsia="ko-KR"/>
        </w:rPr>
      </w:pPr>
    </w:p>
    <w:p w14:paraId="3C6FDFDA"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AEB8B42" w14:textId="77777777" w:rsidR="00ED132E" w:rsidRDefault="00805BAE">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294A2D62" w14:textId="77777777" w:rsidR="00ED132E" w:rsidRDefault="00805BAE">
      <w:pPr>
        <w:pStyle w:val="a"/>
      </w:pPr>
      <w:r>
        <w:t xml:space="preserve">Option 1: two </w:t>
      </w:r>
      <w:r>
        <w:rPr>
          <w:i/>
          <w:iCs/>
        </w:rPr>
        <w:t>CSI-</w:t>
      </w:r>
      <w:proofErr w:type="spellStart"/>
      <w:r>
        <w:rPr>
          <w:i/>
          <w:iCs/>
        </w:rPr>
        <w:t>ReportConfig</w:t>
      </w:r>
      <w:r>
        <w:rPr>
          <w:iCs/>
        </w:rPr>
        <w:t>s</w:t>
      </w:r>
      <w:proofErr w:type="spellEnd"/>
      <w:r>
        <w:rPr>
          <w:i/>
          <w:iCs/>
        </w:rPr>
        <w:t xml:space="preserve">, </w:t>
      </w:r>
      <w:r>
        <w:t>where one is associated with SBFD symbols and the other is ass</w:t>
      </w:r>
      <w:r>
        <w:t>o</w:t>
      </w:r>
      <w:r>
        <w:t>ciated with non-SBFD symbols</w:t>
      </w:r>
    </w:p>
    <w:p w14:paraId="1DBBCA3E"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a second CSI-RS restricted to non-SBFD symbols only;</w:t>
      </w:r>
    </w:p>
    <w:p w14:paraId="484A647F"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r>
        <w:rPr>
          <w:rFonts w:ascii="Times" w:eastAsia="Malgun Gothic" w:hAnsi="Times" w:cs="Times"/>
          <w:iCs/>
          <w:szCs w:val="24"/>
          <w:lang w:val="en-GB" w:eastAsia="zh-CN"/>
        </w:rPr>
        <w:t>s</w:t>
      </w:r>
      <w:proofErr w:type="spellEnd"/>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derived based on CSI-RS instances in non-SBFD symbols only.</w:t>
      </w:r>
    </w:p>
    <w:p w14:paraId="68FE29E9" w14:textId="77777777" w:rsidR="00ED132E" w:rsidRDefault="00805BAE">
      <w:pPr>
        <w:pStyle w:val="a"/>
      </w:pPr>
      <w:r>
        <w:t xml:space="preserve">Option 2: one </w:t>
      </w:r>
      <w:r>
        <w:rPr>
          <w:i/>
          <w:iCs/>
        </w:rPr>
        <w:t>CSI-</w:t>
      </w:r>
      <w:proofErr w:type="spellStart"/>
      <w:r>
        <w:rPr>
          <w:i/>
          <w:iCs/>
        </w:rPr>
        <w:t>ReportConfig</w:t>
      </w:r>
      <w:proofErr w:type="spellEnd"/>
      <w:r>
        <w:t xml:space="preserve"> associated with both SBFD symbols and non-SBFD symbols</w:t>
      </w:r>
    </w:p>
    <w:p w14:paraId="799ABE4F"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4083E7C4" w14:textId="77777777" w:rsidR="00ED132E" w:rsidRDefault="00805BAE">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w:t>
      </w:r>
      <w:proofErr w:type="spellStart"/>
      <w:r>
        <w:rPr>
          <w:rFonts w:ascii="Times" w:eastAsia="Malgun Gothic" w:hAnsi="Times" w:cs="Times"/>
          <w:i/>
          <w:iCs/>
          <w:szCs w:val="24"/>
          <w:lang w:val="en-GB" w:eastAsia="zh-CN"/>
        </w:rPr>
        <w:t>ReportConfig</w:t>
      </w:r>
      <w:proofErr w:type="spellEnd"/>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1F5F28D7" w14:textId="77777777" w:rsidR="00ED132E" w:rsidRDefault="00805BAE">
      <w:pPr>
        <w:pStyle w:val="a"/>
      </w:pPr>
      <w:r>
        <w:t>FFS impact on UE CSI processing and reporting timeline</w:t>
      </w:r>
    </w:p>
    <w:p w14:paraId="20AE8365" w14:textId="77777777" w:rsidR="00ED132E" w:rsidRDefault="00805BAE">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61F37183" w14:textId="77777777" w:rsidR="00ED132E" w:rsidRDefault="00805BAE">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w:t>
      </w:r>
      <w:proofErr w:type="spellStart"/>
      <w:r>
        <w:rPr>
          <w:rFonts w:ascii="Times" w:eastAsia="Malgun Gothic" w:hAnsi="Times" w:cs="Times"/>
          <w:i/>
          <w:szCs w:val="24"/>
          <w:lang w:val="en-GB" w:eastAsia="zh-CN"/>
        </w:rPr>
        <w:t>ReportConfig</w:t>
      </w:r>
      <w:proofErr w:type="spellEnd"/>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535694CB" w14:textId="77777777" w:rsidR="00ED132E" w:rsidRDefault="00805BAE">
      <w:pPr>
        <w:spacing w:after="0" w:line="240" w:lineRule="auto"/>
        <w:jc w:val="left"/>
        <w:rPr>
          <w:rFonts w:ascii="Times" w:eastAsia="Malgun Gothic" w:hAnsi="Times" w:cs="Times"/>
          <w:color w:val="FF0000"/>
          <w:szCs w:val="24"/>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p w14:paraId="3B97004B" w14:textId="77777777" w:rsidR="00ED132E" w:rsidRDefault="00ED132E">
      <w:pPr>
        <w:spacing w:after="0" w:line="240" w:lineRule="auto"/>
        <w:jc w:val="left"/>
        <w:rPr>
          <w:rFonts w:ascii="Times" w:eastAsia="Batang" w:hAnsi="Times" w:cs="Times"/>
          <w:szCs w:val="24"/>
          <w:lang w:eastAsia="ko-KR"/>
        </w:rPr>
      </w:pPr>
    </w:p>
    <w:p w14:paraId="2AF32134"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4C4D8734" w14:textId="77777777" w:rsidR="00ED132E" w:rsidRDefault="00805BAE">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PDSCH, CSI-RS, PUSCH, PUCCH, SRS for SBFD-aware UE:</w:t>
      </w:r>
    </w:p>
    <w:p w14:paraId="5548C263" w14:textId="77777777" w:rsidR="00ED132E" w:rsidRDefault="00805BAE">
      <w:pPr>
        <w:pStyle w:val="a"/>
      </w:pPr>
      <w:r>
        <w:t xml:space="preserve">Option 1: Separate FDRA determination for SBFD slots and non-SBFD slots. </w:t>
      </w:r>
    </w:p>
    <w:p w14:paraId="63562A67" w14:textId="77777777" w:rsidR="00ED132E" w:rsidRDefault="00805BAE">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7BA59478" w14:textId="77777777" w:rsidR="00ED132E" w:rsidRDefault="00805BAE">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1A3DC4BE" w14:textId="77777777" w:rsidR="00ED132E" w:rsidRDefault="00805BAE">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4EB17E52" w14:textId="77777777" w:rsidR="00ED132E" w:rsidRDefault="00805BAE">
      <w:pPr>
        <w:pStyle w:val="a"/>
      </w:pPr>
      <w:r>
        <w:t xml:space="preserve">Option 2: Perform rate matching or puncturing on the RBs outside DL/UL subbands for DL/UL channels/signals. </w:t>
      </w:r>
    </w:p>
    <w:p w14:paraId="0A47ECB4" w14:textId="77777777" w:rsidR="00ED132E" w:rsidRDefault="00805BAE">
      <w:pPr>
        <w:pStyle w:val="a"/>
      </w:pPr>
      <w:r>
        <w:t>Option 3: A DL/UL channel/signal overlapping with RBs outside DL/UL subbands in a SBFD slot is dropped or postponed.</w:t>
      </w:r>
    </w:p>
    <w:p w14:paraId="045071DD" w14:textId="77777777" w:rsidR="00ED132E" w:rsidRDefault="00805BAE">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ko-KR"/>
        </w:rPr>
        <w:t>Note: Different options can be studied for different signals/channels.</w:t>
      </w:r>
    </w:p>
    <w:p w14:paraId="1D2CCECE" w14:textId="77777777" w:rsidR="00ED132E" w:rsidRDefault="00ED132E">
      <w:pPr>
        <w:tabs>
          <w:tab w:val="left" w:pos="0"/>
        </w:tabs>
        <w:spacing w:after="0" w:line="240" w:lineRule="auto"/>
        <w:jc w:val="left"/>
        <w:rPr>
          <w:rFonts w:ascii="Times" w:eastAsia="Malgun Gothic" w:hAnsi="Times" w:cs="Times"/>
          <w:szCs w:val="24"/>
          <w:lang w:val="en-GB" w:eastAsia="zh-CN"/>
        </w:rPr>
      </w:pPr>
    </w:p>
    <w:p w14:paraId="5B066C0F" w14:textId="77777777" w:rsidR="00ED132E" w:rsidRDefault="00805BAE">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06C5045" w14:textId="77777777" w:rsidR="00ED132E" w:rsidRDefault="00805BAE">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76503237" w14:textId="77777777" w:rsidR="00ED132E" w:rsidRDefault="00805BAE">
      <w:pPr>
        <w:numPr>
          <w:ilvl w:val="0"/>
          <w:numId w:val="49"/>
        </w:numPr>
        <w:spacing w:after="0" w:line="240" w:lineRule="auto"/>
        <w:jc w:val="left"/>
        <w:rPr>
          <w:rFonts w:ascii="Times" w:eastAsia="微软雅黑" w:hAnsi="Times" w:cs="Times"/>
        </w:rPr>
      </w:pPr>
      <w:r>
        <w:rPr>
          <w:rFonts w:ascii="Times" w:eastAsia="微软雅黑" w:hAnsi="Times" w:cs="Times"/>
        </w:rPr>
        <w:lastRenderedPageBreak/>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7DA36F4C" w14:textId="77777777" w:rsidR="00ED132E" w:rsidRDefault="00805BAE">
      <w:pPr>
        <w:numPr>
          <w:ilvl w:val="0"/>
          <w:numId w:val="49"/>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01F1B89D" w14:textId="77777777" w:rsidR="00ED132E" w:rsidRDefault="00805BAE">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31441835" w14:textId="77777777" w:rsidR="00ED132E" w:rsidRDefault="00805BAE">
      <w:pPr>
        <w:pStyle w:val="a"/>
      </w:pPr>
      <w:r>
        <w:t>Option 1: Separate valid resources for the CORESET in SBFD symbols and in non-SBFD symbols.</w:t>
      </w:r>
    </w:p>
    <w:p w14:paraId="1C617370" w14:textId="77777777" w:rsidR="00ED132E" w:rsidRDefault="00805BAE">
      <w:pPr>
        <w:pStyle w:val="a"/>
      </w:pPr>
      <w:r>
        <w:t xml:space="preserve">Option 2: Rate matching or puncturing on the REG(s) of a PDCCH outside DL subband(s). </w:t>
      </w:r>
    </w:p>
    <w:p w14:paraId="6196536C" w14:textId="77777777" w:rsidR="00ED132E" w:rsidRDefault="00805BAE">
      <w:pPr>
        <w:pStyle w:val="a"/>
      </w:pPr>
      <w:r>
        <w:t xml:space="preserve">Option 3: UE does not monitor a PDCCH candidate if it is mapped to one or more REs that overlap with REs outside DL </w:t>
      </w:r>
      <w:proofErr w:type="spellStart"/>
      <w:r>
        <w:t>subband</w:t>
      </w:r>
      <w:proofErr w:type="spellEnd"/>
      <w:r>
        <w:t>(s).</w:t>
      </w:r>
    </w:p>
    <w:p w14:paraId="5F0B37DD" w14:textId="77777777" w:rsidR="00ED132E" w:rsidRDefault="00805BAE">
      <w:pPr>
        <w:pStyle w:val="a"/>
      </w:pPr>
      <w:r>
        <w:t>Option 4: Drop search space(s) when the associated CORESET overlaps with RBs outside DL su</w:t>
      </w:r>
      <w:r>
        <w:t>b</w:t>
      </w:r>
      <w:r>
        <w:t>band(s)</w:t>
      </w:r>
    </w:p>
    <w:p w14:paraId="4C6B0D20" w14:textId="77777777" w:rsidR="00ED132E" w:rsidRDefault="00805BAE">
      <w:pPr>
        <w:pStyle w:val="a"/>
      </w:pPr>
      <w:r>
        <w:t>Option 5: Separate search spaces associated with a CORESET in SBFD and non-SBFD symbols</w:t>
      </w:r>
    </w:p>
    <w:p w14:paraId="41E3576C" w14:textId="77777777" w:rsidR="00ED132E" w:rsidRDefault="00805BAE">
      <w:pPr>
        <w:spacing w:after="0" w:line="240" w:lineRule="auto"/>
        <w:jc w:val="left"/>
        <w:rPr>
          <w:rFonts w:ascii="Times" w:eastAsia="Malgun Gothic" w:hAnsi="Times" w:cs="Times"/>
          <w:szCs w:val="24"/>
          <w:lang w:eastAsia="zh-CN"/>
        </w:rPr>
      </w:pPr>
      <w:r>
        <w:rPr>
          <w:rFonts w:ascii="Times" w:eastAsia="微软雅黑" w:hAnsi="Times" w:cs="Times"/>
          <w:iCs/>
          <w:szCs w:val="24"/>
          <w:lang w:val="en-GB" w:eastAsia="zh-CN"/>
        </w:rPr>
        <w:t>Note: Whether these enhancements are applicable to only USS or also CSS</w:t>
      </w:r>
    </w:p>
    <w:p w14:paraId="499D990F" w14:textId="77777777" w:rsidR="00ED132E" w:rsidRDefault="00ED132E">
      <w:pPr>
        <w:rPr>
          <w:rFonts w:eastAsiaTheme="minorEastAsia"/>
          <w:lang w:eastAsia="zh-CN"/>
        </w:rPr>
      </w:pPr>
    </w:p>
    <w:p w14:paraId="3E05B196" w14:textId="77777777" w:rsidR="00ED132E" w:rsidRDefault="00805BAE">
      <w:pPr>
        <w:pStyle w:val="2"/>
        <w:tabs>
          <w:tab w:val="left" w:pos="0"/>
        </w:tabs>
        <w:rPr>
          <w:rFonts w:eastAsiaTheme="minorEastAsia"/>
          <w:lang w:val="en-US"/>
        </w:rPr>
      </w:pPr>
      <w:r>
        <w:rPr>
          <w:lang w:val="en-US"/>
        </w:rPr>
        <w:t>RAN1#1</w:t>
      </w:r>
      <w:r>
        <w:rPr>
          <w:rFonts w:eastAsiaTheme="minorEastAsia"/>
          <w:lang w:val="en-US"/>
        </w:rPr>
        <w:t>13</w:t>
      </w:r>
    </w:p>
    <w:p w14:paraId="7B7A98DC" w14:textId="77777777" w:rsidR="00ED132E" w:rsidRDefault="00805BAE">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Conclusion</w:t>
      </w:r>
    </w:p>
    <w:p w14:paraId="29473A2B" w14:textId="77777777" w:rsidR="00ED132E" w:rsidRDefault="00805BAE">
      <w:pPr>
        <w:tabs>
          <w:tab w:val="left" w:pos="0"/>
        </w:tabs>
        <w:suppressAutoHyphens w:val="0"/>
        <w:spacing w:after="0" w:line="240" w:lineRule="auto"/>
        <w:jc w:val="left"/>
        <w:rPr>
          <w:rFonts w:ascii="Times" w:eastAsia="Malgun Gothic" w:hAnsi="Times"/>
          <w:lang w:val="en-GB" w:eastAsia="zh-CN"/>
        </w:rPr>
      </w:pPr>
      <w:r>
        <w:rPr>
          <w:rFonts w:ascii="Times" w:eastAsia="Malgun Gothic" w:hAnsi="Times"/>
          <w:lang w:val="en-GB" w:eastAsia="zh-CN"/>
        </w:rPr>
        <w:t>At least for semi-static SBFD, in order to avoid frequent switching between SBFD and non-SBFD symbols, p</w:t>
      </w:r>
      <w:r>
        <w:rPr>
          <w:rFonts w:ascii="Times" w:eastAsia="Malgun Gothic" w:hAnsi="Times"/>
          <w:lang w:val="en-GB" w:eastAsia="zh-CN"/>
        </w:rPr>
        <w:t>o</w:t>
      </w:r>
      <w:r>
        <w:rPr>
          <w:rFonts w:ascii="Times" w:eastAsia="Malgun Gothic" w:hAnsi="Times"/>
          <w:lang w:val="en-GB" w:eastAsia="zh-CN"/>
        </w:rPr>
        <w:t>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2C8F3C0B" w14:textId="77777777" w:rsidR="00ED132E" w:rsidRDefault="00805BAE">
      <w:pPr>
        <w:numPr>
          <w:ilvl w:val="0"/>
          <w:numId w:val="75"/>
        </w:numPr>
        <w:suppressAutoHyphens w:val="0"/>
        <w:spacing w:after="0" w:line="240" w:lineRule="auto"/>
        <w:jc w:val="left"/>
        <w:rPr>
          <w:rFonts w:ascii="Times" w:eastAsia="Malgun Gothic" w:hAnsi="Times"/>
          <w:lang w:val="en-GB" w:eastAsia="zh-CN"/>
        </w:rPr>
      </w:pPr>
      <w:r>
        <w:rPr>
          <w:rFonts w:ascii="Times" w:eastAsia="Malgun Gothic" w:hAnsi="Times"/>
          <w:b/>
          <w:bCs/>
          <w:highlight w:val="green"/>
          <w:lang w:val="en-GB" w:eastAsia="zh-CN"/>
        </w:rPr>
        <w:t>Agreement</w:t>
      </w:r>
      <w:r>
        <w:rPr>
          <w:rFonts w:ascii="Times" w:eastAsia="Malgun Gothic" w:hAnsi="Times"/>
          <w:lang w:val="en-GB" w:eastAsia="zh-CN"/>
        </w:rPr>
        <w:t>: The usage of ‘switching point’ in previous conclusions/agreements are revised to ‘trans</w:t>
      </w:r>
      <w:r>
        <w:rPr>
          <w:rFonts w:ascii="Times" w:eastAsia="Malgun Gothic" w:hAnsi="Times"/>
          <w:lang w:val="en-GB" w:eastAsia="zh-CN"/>
        </w:rPr>
        <w:t>i</w:t>
      </w:r>
      <w:r>
        <w:rPr>
          <w:rFonts w:ascii="Times" w:eastAsia="Malgun Gothic" w:hAnsi="Times"/>
          <w:lang w:val="en-GB" w:eastAsia="zh-CN"/>
        </w:rPr>
        <w:t>tion point’</w:t>
      </w:r>
    </w:p>
    <w:p w14:paraId="0DFF4339" w14:textId="77777777" w:rsidR="00ED132E" w:rsidRDefault="00805BAE">
      <w:pPr>
        <w:tabs>
          <w:tab w:val="left" w:pos="0"/>
        </w:tabs>
        <w:suppressAutoHyphens w:val="0"/>
        <w:spacing w:after="0" w:line="240" w:lineRule="auto"/>
        <w:jc w:val="left"/>
        <w:rPr>
          <w:rFonts w:ascii="Times" w:eastAsia="Malgun Gothic" w:hAnsi="Times"/>
          <w:lang w:val="en-GB" w:eastAsia="zh-CN"/>
        </w:rPr>
      </w:pPr>
      <w:r>
        <w:rPr>
          <w:rFonts w:ascii="Times" w:eastAsia="Malgun Gothic" w:hAnsi="Times"/>
          <w:lang w:val="en-GB" w:eastAsia="zh-CN"/>
        </w:rPr>
        <w:t>A guard period</w:t>
      </w:r>
      <w:r>
        <w:rPr>
          <w:rFonts w:ascii="Times" w:eastAsia="宋体" w:hAnsi="Times"/>
          <w:lang w:val="en-GB" w:eastAsia="zh-CN"/>
        </w:rPr>
        <w:t xml:space="preserve"> between SBFD and non-SBFD symbols</w:t>
      </w:r>
      <w:r>
        <w:rPr>
          <w:rFonts w:ascii="Times" w:eastAsia="Malgun Gothic" w:hAnsi="Times"/>
          <w:lang w:val="en-GB" w:eastAsia="zh-CN"/>
        </w:rPr>
        <w:t xml:space="preserve"> may or may not be required at gNB and/or UE side d</w:t>
      </w:r>
      <w:r>
        <w:rPr>
          <w:rFonts w:ascii="Times" w:eastAsia="Malgun Gothic" w:hAnsi="Times"/>
          <w:lang w:val="en-GB" w:eastAsia="zh-CN"/>
        </w:rPr>
        <w:t>e</w:t>
      </w:r>
      <w:r>
        <w:rPr>
          <w:rFonts w:ascii="Times" w:eastAsia="Malgun Gothic" w:hAnsi="Times"/>
          <w:lang w:val="en-GB" w:eastAsia="zh-CN"/>
        </w:rPr>
        <w:t>pending on gNB/UE implementation and/or SBFD operation.</w:t>
      </w:r>
    </w:p>
    <w:p w14:paraId="14C2914A" w14:textId="77777777" w:rsidR="00ED132E" w:rsidRDefault="00ED132E">
      <w:pPr>
        <w:tabs>
          <w:tab w:val="left" w:pos="0"/>
        </w:tabs>
        <w:suppressAutoHyphens w:val="0"/>
        <w:spacing w:after="0" w:line="240" w:lineRule="auto"/>
        <w:jc w:val="left"/>
        <w:rPr>
          <w:rFonts w:ascii="Times" w:eastAsia="Malgun Gothic" w:hAnsi="Times"/>
          <w:szCs w:val="24"/>
          <w:lang w:val="en-GB" w:eastAsia="zh-CN"/>
        </w:rPr>
      </w:pPr>
    </w:p>
    <w:p w14:paraId="074C847A" w14:textId="77777777" w:rsidR="00ED132E" w:rsidRDefault="00805BAE">
      <w:pPr>
        <w:tabs>
          <w:tab w:val="left" w:pos="0"/>
        </w:tabs>
        <w:suppressAutoHyphens w:val="0"/>
        <w:spacing w:after="0" w:line="240" w:lineRule="auto"/>
        <w:jc w:val="left"/>
        <w:rPr>
          <w:rFonts w:ascii="Times" w:eastAsia="Malgun Gothic" w:hAnsi="Times"/>
          <w:b/>
          <w:bCs/>
          <w:highlight w:val="green"/>
          <w:lang w:val="en-GB" w:eastAsia="zh-CN"/>
        </w:rPr>
      </w:pPr>
      <w:r>
        <w:rPr>
          <w:rFonts w:ascii="Times" w:eastAsia="Malgun Gothic" w:hAnsi="Times"/>
          <w:b/>
          <w:bCs/>
          <w:highlight w:val="green"/>
          <w:lang w:val="en-GB" w:eastAsia="zh-CN"/>
        </w:rPr>
        <w:t>Agreement</w:t>
      </w:r>
    </w:p>
    <w:p w14:paraId="1D82DF77" w14:textId="77777777" w:rsidR="00ED132E" w:rsidRDefault="00805BAE">
      <w:pPr>
        <w:suppressAutoHyphens w:val="0"/>
        <w:spacing w:after="0" w:line="240" w:lineRule="auto"/>
        <w:jc w:val="left"/>
        <w:rPr>
          <w:rFonts w:ascii="Times" w:eastAsia="Malgun Gothic" w:hAnsi="Times"/>
          <w:lang w:val="en-GB" w:eastAsia="zh-CN"/>
        </w:rPr>
      </w:pPr>
      <w:r>
        <w:rPr>
          <w:rFonts w:ascii="Times" w:eastAsia="Malgun Gothic" w:hAnsi="Times" w:cs="Times"/>
          <w:lang w:val="en-GB" w:eastAsia="zh-CN"/>
        </w:rPr>
        <w:t xml:space="preserve">For the three methods agreed to be studied for </w:t>
      </w:r>
      <w:r>
        <w:rPr>
          <w:rFonts w:ascii="Times" w:eastAsia="Batang" w:hAnsi="Times"/>
          <w:lang w:val="en-GB"/>
        </w:rPr>
        <w:t>UE-to-UE CLI-RSSI measurement/report across downlink su</w:t>
      </w:r>
      <w:r>
        <w:rPr>
          <w:rFonts w:ascii="Times" w:eastAsia="Batang" w:hAnsi="Times"/>
          <w:lang w:val="en-GB"/>
        </w:rPr>
        <w:t>b</w:t>
      </w:r>
      <w:r>
        <w:rPr>
          <w:rFonts w:ascii="Times" w:eastAsia="Batang" w:hAnsi="Times"/>
          <w:lang w:val="en-GB"/>
        </w:rPr>
        <w:t>bands</w:t>
      </w:r>
      <w:r>
        <w:rPr>
          <w:rFonts w:ascii="Times" w:eastAsia="Malgun Gothic" w:hAnsi="Times"/>
          <w:lang w:val="en-GB" w:eastAsia="zh-CN"/>
        </w:rPr>
        <w:t>, the following observations are agreed.</w:t>
      </w:r>
    </w:p>
    <w:p w14:paraId="40C392F9" w14:textId="77777777" w:rsidR="00ED132E" w:rsidRDefault="00805BAE">
      <w:pPr>
        <w:numPr>
          <w:ilvl w:val="1"/>
          <w:numId w:val="3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Method #1 allows flexible configuration of measurement reporting in one DL subband or two DL subbands but it consumes multiple CLI-RSSI measurement resources from the UE capability budget. </w:t>
      </w:r>
    </w:p>
    <w:p w14:paraId="29EA43E2" w14:textId="77777777" w:rsidR="00ED132E" w:rsidRDefault="00805BAE">
      <w:pPr>
        <w:numPr>
          <w:ilvl w:val="1"/>
          <w:numId w:val="3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Method #2 restricts gNB configuration flexibility and does not account for whether or not the CLI is asymmetric across two DL subbands. This method does not consume multiple CLI-RSSI measurement resources from UE capability point of view.</w:t>
      </w:r>
    </w:p>
    <w:p w14:paraId="1B3AFE62" w14:textId="77777777" w:rsidR="00ED132E" w:rsidRDefault="00805BAE">
      <w:pPr>
        <w:numPr>
          <w:ilvl w:val="1"/>
          <w:numId w:val="3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Method #3 requires additional specification efforts to support non-contiguous CLI-RSSI resource a</w:t>
      </w:r>
      <w:r>
        <w:rPr>
          <w:rFonts w:ascii="Times" w:eastAsia="Malgun Gothic" w:hAnsi="Times" w:cs="Times"/>
          <w:lang w:val="en-GB" w:eastAsia="zh-CN"/>
        </w:rPr>
        <w:t>l</w:t>
      </w:r>
      <w:r>
        <w:rPr>
          <w:rFonts w:ascii="Times" w:eastAsia="Malgun Gothic" w:hAnsi="Times" w:cs="Times"/>
          <w:lang w:val="en-GB" w:eastAsia="zh-CN"/>
        </w:rPr>
        <w:t>location across downlink subbands. This method is similar to non-contiguous CSI-RS resource alloc</w:t>
      </w:r>
      <w:r>
        <w:rPr>
          <w:rFonts w:ascii="Times" w:eastAsia="Malgun Gothic" w:hAnsi="Times" w:cs="Times"/>
          <w:lang w:val="en-GB" w:eastAsia="zh-CN"/>
        </w:rPr>
        <w:t>a</w:t>
      </w:r>
      <w:r>
        <w:rPr>
          <w:rFonts w:ascii="Times" w:eastAsia="Malgun Gothic" w:hAnsi="Times" w:cs="Times"/>
          <w:lang w:val="en-GB" w:eastAsia="zh-CN"/>
        </w:rPr>
        <w:t>tion. A single CLI-RSSI report based on non-contiguous CLI-RSSI resource may be sufficient. This method does not consume multiple CLI-RSSI measurement resources from UE capability point of view.</w:t>
      </w:r>
    </w:p>
    <w:p w14:paraId="413DC1CE" w14:textId="77777777" w:rsidR="00ED132E" w:rsidRDefault="00805BAE">
      <w:pPr>
        <w:spacing w:after="0" w:line="240" w:lineRule="auto"/>
        <w:jc w:val="left"/>
        <w:rPr>
          <w:rFonts w:ascii="Times" w:eastAsia="Malgun Gothic" w:hAnsi="Times" w:cs="Times"/>
          <w:lang w:val="en-GB" w:eastAsia="zh-CN"/>
        </w:rPr>
      </w:pPr>
      <w:r>
        <w:rPr>
          <w:rFonts w:ascii="Times" w:eastAsia="Malgun Gothic" w:hAnsi="Times" w:cs="Times"/>
          <w:lang w:val="en-GB" w:eastAsia="zh-CN"/>
        </w:rPr>
        <w:t>Note: Above does not imply whether L1 or L2 based measurement is supported.</w:t>
      </w:r>
    </w:p>
    <w:p w14:paraId="7940CB42" w14:textId="77777777" w:rsidR="00ED132E" w:rsidRDefault="00ED132E">
      <w:pPr>
        <w:tabs>
          <w:tab w:val="left" w:pos="0"/>
        </w:tabs>
        <w:suppressAutoHyphens w:val="0"/>
        <w:spacing w:after="0" w:line="240" w:lineRule="auto"/>
        <w:jc w:val="left"/>
        <w:rPr>
          <w:rFonts w:ascii="Times" w:eastAsia="Malgun Gothic" w:hAnsi="Times"/>
          <w:szCs w:val="24"/>
          <w:lang w:val="en-GB" w:eastAsia="zh-CN"/>
        </w:rPr>
      </w:pPr>
    </w:p>
    <w:p w14:paraId="45C2917F"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4548BFA" w14:textId="77777777" w:rsidR="00ED132E" w:rsidRDefault="00805BAE">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4A8AE3AA" w14:textId="77777777" w:rsidR="00ED132E" w:rsidRDefault="00805BAE">
      <w:pPr>
        <w:numPr>
          <w:ilvl w:val="1"/>
          <w:numId w:val="32"/>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p w14:paraId="4D4CD589" w14:textId="77777777" w:rsidR="00ED132E" w:rsidRDefault="00ED132E">
      <w:pPr>
        <w:suppressAutoHyphens w:val="0"/>
        <w:spacing w:after="0" w:line="240" w:lineRule="auto"/>
        <w:jc w:val="left"/>
        <w:rPr>
          <w:rFonts w:ascii="Times" w:eastAsia="Batang" w:hAnsi="Times"/>
          <w:szCs w:val="24"/>
          <w:lang w:eastAsia="ko-KR"/>
        </w:rPr>
      </w:pPr>
    </w:p>
    <w:p w14:paraId="17A8CE60"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201F80A"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An UL subband can be configured in an SSB symbol.</w:t>
      </w:r>
    </w:p>
    <w:p w14:paraId="60957631" w14:textId="77777777" w:rsidR="00ED132E" w:rsidRDefault="00805BAE">
      <w:pPr>
        <w:numPr>
          <w:ilvl w:val="1"/>
          <w:numId w:val="32"/>
        </w:numPr>
        <w:suppressAutoHyphens w:val="0"/>
        <w:spacing w:after="0" w:line="240" w:lineRule="auto"/>
        <w:jc w:val="left"/>
        <w:rPr>
          <w:rFonts w:eastAsia="Malgun Gothic"/>
          <w:szCs w:val="24"/>
          <w:lang w:val="en-GB" w:eastAsia="zh-CN"/>
        </w:rPr>
      </w:pPr>
      <w:r>
        <w:rPr>
          <w:rFonts w:eastAsia="Malgun Gothic"/>
          <w:szCs w:val="24"/>
          <w:lang w:val="en-GB" w:eastAsia="zh-CN"/>
        </w:rPr>
        <w:t>Note: It is SSB from serving cell perspective, which can be CD-SSB or NCD-SSB.</w:t>
      </w:r>
    </w:p>
    <w:p w14:paraId="60E4187B" w14:textId="77777777" w:rsidR="00ED132E" w:rsidRDefault="00805BAE">
      <w:pPr>
        <w:numPr>
          <w:ilvl w:val="1"/>
          <w:numId w:val="32"/>
        </w:numPr>
        <w:suppressAutoHyphens w:val="0"/>
        <w:spacing w:after="0" w:line="240" w:lineRule="auto"/>
        <w:jc w:val="left"/>
        <w:rPr>
          <w:rFonts w:eastAsia="Malgun Gothic"/>
          <w:szCs w:val="24"/>
          <w:lang w:val="en-GB" w:eastAsia="zh-CN"/>
        </w:rPr>
      </w:pPr>
      <w:r>
        <w:rPr>
          <w:rFonts w:eastAsia="Malgun Gothic"/>
          <w:szCs w:val="24"/>
          <w:lang w:val="en-GB" w:eastAsia="zh-CN"/>
        </w:rPr>
        <w:t>Whether actual UL transmission can be done is for further discussion</w:t>
      </w:r>
    </w:p>
    <w:p w14:paraId="298C08FE" w14:textId="77777777" w:rsidR="00ED132E" w:rsidRDefault="00ED132E">
      <w:pPr>
        <w:suppressAutoHyphens w:val="0"/>
        <w:spacing w:after="0" w:line="240" w:lineRule="auto"/>
        <w:jc w:val="left"/>
        <w:rPr>
          <w:rFonts w:ascii="Times" w:eastAsia="Batang" w:hAnsi="Times"/>
          <w:szCs w:val="24"/>
          <w:lang w:val="en-GB" w:eastAsia="ko-KR"/>
        </w:rPr>
      </w:pPr>
    </w:p>
    <w:p w14:paraId="7C41B7BC"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032A1BC"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31735548" w14:textId="77777777" w:rsidR="00ED132E" w:rsidRDefault="00805BAE">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 xml:space="preserve">If PRG is determined as wideband, better scheduling flexibility and higher DL data rate can be achieved if non-contiguous frequency resources across two DL subbands but contiguous frequency resource within each DL subband can be allocated. </w:t>
      </w:r>
    </w:p>
    <w:p w14:paraId="309B7689" w14:textId="77777777" w:rsidR="00ED132E" w:rsidRDefault="00805BAE">
      <w:pPr>
        <w:tabs>
          <w:tab w:val="left" w:pos="0"/>
        </w:tabs>
        <w:suppressAutoHyphens w:val="0"/>
        <w:spacing w:after="0" w:line="240" w:lineRule="auto"/>
        <w:jc w:val="left"/>
        <w:rPr>
          <w:rFonts w:ascii="Times" w:eastAsia="Malgun Gothic" w:hAnsi="Times" w:cs="Times"/>
          <w:strike/>
          <w:szCs w:val="24"/>
          <w:lang w:val="en-GB" w:eastAsia="zh-CN"/>
        </w:rPr>
      </w:pPr>
      <w:r>
        <w:rPr>
          <w:rFonts w:ascii="Times" w:eastAsia="Malgun Gothic" w:hAnsi="Times" w:cs="Times"/>
          <w:szCs w:val="24"/>
          <w:lang w:val="en-GB" w:eastAsia="zh-CN"/>
        </w:rPr>
        <w:t>Compared to the case that PRG is determined as wideband and only contiguous frequency resources can be all</w:t>
      </w:r>
      <w:r>
        <w:rPr>
          <w:rFonts w:ascii="Times" w:eastAsia="Malgun Gothic" w:hAnsi="Times" w:cs="Times"/>
          <w:szCs w:val="24"/>
          <w:lang w:val="en-GB" w:eastAsia="zh-CN"/>
        </w:rPr>
        <w:t>o</w:t>
      </w:r>
      <w:r>
        <w:rPr>
          <w:rFonts w:ascii="Times" w:eastAsia="Malgun Gothic" w:hAnsi="Times" w:cs="Times"/>
          <w:szCs w:val="24"/>
          <w:lang w:val="en-GB" w:eastAsia="zh-CN"/>
        </w:rPr>
        <w:t>cated, non-contiguous frequency resources across two DL subbands requires UE to handle two non- contiguous segments of contiguous RBs that may increase UE complexity for channel estimation.</w:t>
      </w:r>
    </w:p>
    <w:p w14:paraId="571F43A7" w14:textId="77777777" w:rsidR="00ED132E" w:rsidRDefault="00ED132E">
      <w:pPr>
        <w:suppressAutoHyphens w:val="0"/>
        <w:spacing w:after="0" w:line="240" w:lineRule="auto"/>
        <w:jc w:val="left"/>
        <w:rPr>
          <w:rFonts w:ascii="Times" w:eastAsia="Batang" w:hAnsi="Times"/>
          <w:lang w:val="en-GB" w:eastAsia="ko-KR"/>
        </w:rPr>
      </w:pPr>
    </w:p>
    <w:p w14:paraId="65734E5C"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3920075"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63284498" w14:textId="77777777" w:rsidR="00ED132E" w:rsidRDefault="00805BAE">
      <w:pPr>
        <w:suppressAutoHyphens w:val="0"/>
        <w:spacing w:after="0" w:line="240" w:lineRule="auto"/>
        <w:jc w:val="left"/>
        <w:rPr>
          <w:rFonts w:ascii="Times" w:eastAsia="微软雅黑" w:hAnsi="Times" w:cs="Times"/>
          <w:lang w:val="en-GB" w:eastAsia="zh-CN"/>
        </w:rPr>
      </w:pPr>
      <w:proofErr w:type="gramStart"/>
      <w:r>
        <w:rPr>
          <w:rFonts w:ascii="Times" w:eastAsia="微软雅黑" w:hAnsi="Times" w:cs="Times"/>
          <w:lang w:val="en-GB" w:eastAsia="zh-CN"/>
        </w:rPr>
        <w:t>gNB</w:t>
      </w:r>
      <w:proofErr w:type="gramEnd"/>
      <w:r>
        <w:rPr>
          <w:rFonts w:ascii="Times" w:eastAsia="微软雅黑" w:hAnsi="Times" w:cs="Times"/>
          <w:lang w:val="en-GB" w:eastAsia="zh-CN"/>
        </w:rPr>
        <w:t xml:space="preserve"> can configure a CORESET and a search space in a way such that the MOs of the search space</w:t>
      </w:r>
      <w:r>
        <w:rPr>
          <w:rFonts w:ascii="Times" w:eastAsia="Malgun Gothic" w:hAnsi="Times"/>
          <w:lang w:val="en-GB" w:eastAsia="zh-CN"/>
        </w:rPr>
        <w:t xml:space="preserve"> occur in e</w:t>
      </w:r>
      <w:r>
        <w:rPr>
          <w:rFonts w:ascii="Times" w:eastAsia="Malgun Gothic" w:hAnsi="Times"/>
          <w:lang w:val="en-GB" w:eastAsia="zh-CN"/>
        </w:rPr>
        <w:t>i</w:t>
      </w:r>
      <w:r>
        <w:rPr>
          <w:rFonts w:ascii="Times" w:eastAsia="Malgun Gothic" w:hAnsi="Times"/>
          <w:lang w:val="en-GB" w:eastAsia="zh-CN"/>
        </w:rPr>
        <w:t xml:space="preserve">ther SBFD or non-SBFD symbols, or the MOs </w:t>
      </w:r>
      <w:r>
        <w:rPr>
          <w:rFonts w:ascii="Times" w:eastAsia="微软雅黑" w:hAnsi="Times" w:cs="Times"/>
          <w:lang w:val="en-GB" w:eastAsia="zh-CN"/>
        </w:rPr>
        <w:t>of the search space</w:t>
      </w:r>
      <w:r>
        <w:rPr>
          <w:rFonts w:ascii="Times" w:eastAsia="Malgun Gothic" w:hAnsi="Times"/>
          <w:lang w:val="en-GB" w:eastAsia="zh-CN"/>
        </w:rPr>
        <w:t xml:space="preserve"> occur in both SBFD and non-SBFD symbols but the associated CORESET does not overlap the </w:t>
      </w:r>
      <w:r>
        <w:rPr>
          <w:rFonts w:ascii="Times" w:eastAsia="微软雅黑" w:hAnsi="Times" w:cs="Times"/>
          <w:lang w:val="en-GB"/>
        </w:rPr>
        <w:t>boundary of a DL subband in SBFD symbols</w:t>
      </w:r>
      <w:r>
        <w:rPr>
          <w:rFonts w:ascii="Times" w:eastAsia="微软雅黑" w:hAnsi="Times" w:cs="Times"/>
          <w:lang w:val="en-GB" w:eastAsia="zh-CN"/>
        </w:rPr>
        <w:t>.</w:t>
      </w:r>
    </w:p>
    <w:p w14:paraId="1ADC6EFC" w14:textId="77777777" w:rsidR="00ED132E" w:rsidRDefault="00805BAE">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If it is agreed to be beneficial that 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lang w:val="en-GB" w:eastAsia="zh-CN"/>
        </w:rPr>
        <w:t>, at least</w:t>
      </w:r>
      <w:r>
        <w:rPr>
          <w:rFonts w:ascii="Times" w:eastAsia="微软雅黑" w:hAnsi="Times" w:cs="Times"/>
          <w:lang w:val="en-GB"/>
        </w:rPr>
        <w:t xml:space="preserve"> the following options</w:t>
      </w:r>
      <w:r>
        <w:rPr>
          <w:rFonts w:ascii="Times" w:eastAsia="微软雅黑" w:hAnsi="Times" w:cs="Times"/>
          <w:lang w:val="en-GB" w:eastAsia="zh-CN"/>
        </w:rPr>
        <w:t xml:space="preserve"> can be considered</w:t>
      </w:r>
      <w:r>
        <w:rPr>
          <w:rFonts w:ascii="Times" w:eastAsia="微软雅黑" w:hAnsi="Times" w:cs="Times"/>
          <w:lang w:val="en-GB"/>
        </w:rPr>
        <w:t xml:space="preserve"> for SBFD-aware UE</w:t>
      </w:r>
      <w:r>
        <w:rPr>
          <w:rFonts w:ascii="Times" w:eastAsia="微软雅黑" w:hAnsi="Times" w:cs="Times"/>
          <w:lang w:val="en-GB" w:eastAsia="zh-CN"/>
        </w:rPr>
        <w:t>:</w:t>
      </w:r>
    </w:p>
    <w:p w14:paraId="159A8561" w14:textId="77777777" w:rsidR="00ED132E" w:rsidRDefault="00805BAE">
      <w:pPr>
        <w:pStyle w:val="a"/>
      </w:pPr>
      <w:r>
        <w:t>Option 1: Separate valid resources for the CORESET in SBFD symbols and in non-SBFD symbols.</w:t>
      </w:r>
    </w:p>
    <w:p w14:paraId="63FB86D2" w14:textId="77777777" w:rsidR="00ED132E" w:rsidRDefault="00805BAE">
      <w:pPr>
        <w:pStyle w:val="a"/>
      </w:pPr>
      <w:r>
        <w:t xml:space="preserve">Option 2: Rate matching or puncturing on the REG(s) of a PDCCH outside DL subband(s). </w:t>
      </w:r>
    </w:p>
    <w:p w14:paraId="4370030D" w14:textId="77777777" w:rsidR="00ED132E" w:rsidRDefault="00805BAE">
      <w:pPr>
        <w:pStyle w:val="a"/>
      </w:pPr>
      <w:r>
        <w:t xml:space="preserve">Option 3: UE does not monitor a PDCCH candidate if it is mapped to one or more REs that overlap with REs outside DL </w:t>
      </w:r>
      <w:proofErr w:type="spellStart"/>
      <w:r>
        <w:t>subband</w:t>
      </w:r>
      <w:proofErr w:type="spellEnd"/>
      <w:r>
        <w:t>(s).</w:t>
      </w:r>
    </w:p>
    <w:p w14:paraId="3B31DE9E" w14:textId="77777777" w:rsidR="00ED132E" w:rsidRDefault="00805BAE">
      <w:pPr>
        <w:pStyle w:val="a"/>
      </w:pPr>
      <w:r>
        <w:t>Option 4: Drop search space(s) when the associated CORESET overlaps with RBs outside DL su</w:t>
      </w:r>
      <w:r>
        <w:t>b</w:t>
      </w:r>
      <w:r>
        <w:t>band(s)</w:t>
      </w:r>
    </w:p>
    <w:p w14:paraId="03362586" w14:textId="77777777" w:rsidR="00ED132E" w:rsidRDefault="00805BAE">
      <w:pPr>
        <w:pStyle w:val="a"/>
      </w:pPr>
      <w:r>
        <w:t>Option 5: Separate search spaces associated with a CORESET in SBFD and non-SBFD symbols</w:t>
      </w:r>
    </w:p>
    <w:p w14:paraId="4F4A3C27" w14:textId="77777777" w:rsidR="00ED132E" w:rsidRDefault="00805BAE">
      <w:pPr>
        <w:suppressAutoHyphens w:val="0"/>
        <w:spacing w:after="0" w:line="240" w:lineRule="auto"/>
        <w:jc w:val="left"/>
        <w:rPr>
          <w:rFonts w:ascii="Times" w:eastAsia="Malgun Gothic" w:hAnsi="Times"/>
          <w:lang w:val="en-GB" w:eastAsia="zh-CN"/>
        </w:rPr>
      </w:pPr>
      <w:r>
        <w:rPr>
          <w:rFonts w:ascii="Times" w:eastAsia="微软雅黑" w:hAnsi="Times" w:cs="Times"/>
          <w:iCs/>
          <w:lang w:val="en-GB" w:eastAsia="zh-CN"/>
        </w:rPr>
        <w:t xml:space="preserve">Note: These options are applicable to at least USS </w:t>
      </w:r>
    </w:p>
    <w:p w14:paraId="6DF28008" w14:textId="77777777" w:rsidR="00ED132E" w:rsidRDefault="00ED132E">
      <w:pPr>
        <w:suppressAutoHyphens w:val="0"/>
        <w:spacing w:after="0" w:line="240" w:lineRule="auto"/>
        <w:jc w:val="left"/>
        <w:rPr>
          <w:rFonts w:ascii="Times" w:eastAsia="Batang" w:hAnsi="Times"/>
          <w:lang w:val="en-GB" w:eastAsia="ko-KR"/>
        </w:rPr>
      </w:pPr>
    </w:p>
    <w:p w14:paraId="0B2697EA" w14:textId="77777777" w:rsidR="00ED132E" w:rsidRDefault="00805BAE">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29E99CA"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797EB38B" w14:textId="77777777" w:rsidR="00ED132E" w:rsidRDefault="00805BAE">
      <w:pPr>
        <w:numPr>
          <w:ilvl w:val="0"/>
          <w:numId w:val="76"/>
        </w:numPr>
        <w:suppressAutoHyphens w:val="0"/>
        <w:spacing w:after="0" w:line="240" w:lineRule="auto"/>
        <w:jc w:val="left"/>
        <w:rPr>
          <w:rFonts w:ascii="Times" w:eastAsia="Malgun Gothic" w:hAnsi="Times"/>
          <w:lang w:val="en-GB" w:eastAsia="zh-CN"/>
        </w:rPr>
      </w:pPr>
      <w:r>
        <w:rPr>
          <w:rFonts w:ascii="Times" w:eastAsia="Malgun Gothic" w:hAnsi="Times"/>
          <w:lang w:eastAsia="zh-CN"/>
        </w:rPr>
        <w:t xml:space="preserve">For the methods agreed to be studied for </w:t>
      </w:r>
      <w:r>
        <w:rPr>
          <w:rFonts w:ascii="Times" w:eastAsia="Batang" w:hAnsi="Times"/>
          <w:lang w:val="en-GB" w:eastAsia="zh-CN"/>
        </w:rPr>
        <w:t>inter-UE inter-subband CLI measurement</w:t>
      </w:r>
      <w:r>
        <w:rPr>
          <w:rFonts w:ascii="Times" w:eastAsia="Malgun Gothic" w:hAnsi="Times"/>
          <w:lang w:val="en-GB" w:eastAsia="zh-CN"/>
        </w:rPr>
        <w:t>, Method #2 and Method #3 can be used for identifying the aggressor UE(s) if orthogonal resources are allocated for di</w:t>
      </w:r>
      <w:r>
        <w:rPr>
          <w:rFonts w:ascii="Times" w:eastAsia="Malgun Gothic" w:hAnsi="Times"/>
          <w:lang w:val="en-GB" w:eastAsia="zh-CN"/>
        </w:rPr>
        <w:t>f</w:t>
      </w:r>
      <w:r>
        <w:rPr>
          <w:rFonts w:ascii="Times" w:eastAsia="Malgun Gothic" w:hAnsi="Times"/>
          <w:lang w:val="en-GB" w:eastAsia="zh-CN"/>
        </w:rPr>
        <w:t>ferent aggressor UE(s); and Method #2 and #3 can at least provide higher interference signal strength than inter-subband interference leakage based measurements in Method #1. Furthermore, such mea</w:t>
      </w:r>
      <w:r>
        <w:rPr>
          <w:rFonts w:ascii="Times" w:eastAsia="Malgun Gothic" w:hAnsi="Times"/>
          <w:lang w:val="en-GB" w:eastAsia="zh-CN"/>
        </w:rPr>
        <w:t>s</w:t>
      </w:r>
      <w:r>
        <w:rPr>
          <w:rFonts w:ascii="Times" w:eastAsia="Malgun Gothic" w:hAnsi="Times"/>
          <w:lang w:val="en-GB" w:eastAsia="zh-CN"/>
        </w:rPr>
        <w:t>urement is not subject to inter-cell DL interference.</w:t>
      </w:r>
    </w:p>
    <w:p w14:paraId="0CBAE18C" w14:textId="77777777" w:rsidR="00ED132E" w:rsidRDefault="00805BAE">
      <w:pPr>
        <w:numPr>
          <w:ilvl w:val="0"/>
          <w:numId w:val="76"/>
        </w:numPr>
        <w:suppressAutoHyphens w:val="0"/>
        <w:spacing w:after="0" w:line="240" w:lineRule="auto"/>
        <w:jc w:val="left"/>
        <w:rPr>
          <w:rFonts w:ascii="Times" w:eastAsia="Malgun Gothic" w:hAnsi="Times"/>
          <w:lang w:val="en-GB" w:eastAsia="zh-CN"/>
        </w:rPr>
      </w:pPr>
      <w:r>
        <w:rPr>
          <w:rFonts w:ascii="Times" w:eastAsia="Malgun Gothic" w:hAnsi="Times"/>
          <w:lang w:val="en-GB" w:eastAsia="zh-CN"/>
        </w:rPr>
        <w:t xml:space="preserve">It is feasible for UE to measure RSRP/RSSI within UL </w:t>
      </w:r>
      <w:proofErr w:type="spellStart"/>
      <w:r>
        <w:rPr>
          <w:rFonts w:ascii="Times" w:eastAsia="Malgun Gothic" w:hAnsi="Times"/>
          <w:lang w:val="en-GB" w:eastAsia="zh-CN"/>
        </w:rPr>
        <w:t>subband</w:t>
      </w:r>
      <w:proofErr w:type="spellEnd"/>
      <w:r>
        <w:rPr>
          <w:rFonts w:ascii="Times" w:eastAsia="Malgun Gothic" w:hAnsi="Times"/>
          <w:lang w:val="en-GB" w:eastAsia="zh-CN"/>
        </w:rPr>
        <w:t xml:space="preserve"> if within active DL BWP and receive DL in DL subband(s) simultaneously similar as simultaneous RSRP/RSSI measurement and DL rece</w:t>
      </w:r>
      <w:r>
        <w:rPr>
          <w:rFonts w:ascii="Times" w:eastAsia="Malgun Gothic" w:hAnsi="Times"/>
          <w:lang w:val="en-GB" w:eastAsia="zh-CN"/>
        </w:rPr>
        <w:t>p</w:t>
      </w:r>
      <w:r>
        <w:rPr>
          <w:rFonts w:ascii="Times" w:eastAsia="Malgun Gothic" w:hAnsi="Times"/>
          <w:lang w:val="en-GB" w:eastAsia="zh-CN"/>
        </w:rPr>
        <w:t>tion in Rel-16.</w:t>
      </w:r>
    </w:p>
    <w:p w14:paraId="786B69AF" w14:textId="77777777" w:rsidR="00ED132E" w:rsidRDefault="00805BAE">
      <w:pPr>
        <w:numPr>
          <w:ilvl w:val="0"/>
          <w:numId w:val="76"/>
        </w:numPr>
        <w:suppressAutoHyphens w:val="0"/>
        <w:spacing w:after="0" w:line="240" w:lineRule="auto"/>
        <w:jc w:val="left"/>
        <w:rPr>
          <w:rFonts w:ascii="Times" w:eastAsia="Malgun Gothic" w:hAnsi="Times"/>
          <w:lang w:eastAsia="zh-CN"/>
        </w:rPr>
      </w:pPr>
      <w:r>
        <w:rPr>
          <w:rFonts w:ascii="Times" w:eastAsia="Malgun Gothic" w:hAnsi="Times"/>
          <w:lang w:val="en-GB" w:eastAsia="zh-CN"/>
        </w:rPr>
        <w:t>The existing CLI measurement and report framework can be reused to support RSRP/RSSI measur</w:t>
      </w:r>
      <w:r>
        <w:rPr>
          <w:rFonts w:ascii="Times" w:eastAsia="Malgun Gothic" w:hAnsi="Times"/>
          <w:lang w:val="en-GB" w:eastAsia="zh-CN"/>
        </w:rPr>
        <w:t>e</w:t>
      </w:r>
      <w:r>
        <w:rPr>
          <w:rFonts w:ascii="Times" w:eastAsia="Malgun Gothic" w:hAnsi="Times"/>
          <w:lang w:val="en-GB" w:eastAsia="zh-CN"/>
        </w:rPr>
        <w:t>ments within UL subband when UL subband is confined within active DL BWP.</w:t>
      </w:r>
    </w:p>
    <w:p w14:paraId="4BC256C2" w14:textId="77777777" w:rsidR="00ED132E" w:rsidRDefault="00ED132E">
      <w:pPr>
        <w:suppressAutoHyphens w:val="0"/>
        <w:spacing w:after="0" w:line="240" w:lineRule="auto"/>
        <w:jc w:val="left"/>
        <w:rPr>
          <w:rFonts w:ascii="Times" w:eastAsia="Batang" w:hAnsi="Times"/>
          <w:szCs w:val="24"/>
          <w:lang w:eastAsia="ko-KR"/>
        </w:rPr>
      </w:pPr>
    </w:p>
    <w:p w14:paraId="798737CD" w14:textId="77777777" w:rsidR="00ED132E" w:rsidRDefault="00805BAE">
      <w:pPr>
        <w:suppressAutoHyphens w:val="0"/>
        <w:spacing w:after="0" w:line="240" w:lineRule="auto"/>
        <w:jc w:val="left"/>
        <w:rPr>
          <w:rFonts w:ascii="Times" w:eastAsia="Malgun Gothic" w:hAnsi="Times"/>
          <w:b/>
          <w:highlight w:val="green"/>
          <w:lang w:val="en-GB" w:eastAsia="zh-CN"/>
        </w:rPr>
      </w:pPr>
      <w:r>
        <w:rPr>
          <w:rFonts w:ascii="Times" w:eastAsia="Malgun Gothic" w:hAnsi="Times"/>
          <w:b/>
          <w:highlight w:val="green"/>
          <w:lang w:val="en-GB" w:eastAsia="zh-CN"/>
        </w:rPr>
        <w:t>Agreement</w:t>
      </w:r>
    </w:p>
    <w:p w14:paraId="53749FD1" w14:textId="77777777" w:rsidR="00ED132E" w:rsidRDefault="00805BAE">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The following conclusion is to be captured in the TR</w:t>
      </w:r>
    </w:p>
    <w:p w14:paraId="3C2407F1" w14:textId="77777777" w:rsidR="00ED132E" w:rsidRDefault="00805BAE">
      <w:pPr>
        <w:suppressAutoHyphens w:val="0"/>
        <w:spacing w:after="0" w:line="240" w:lineRule="auto"/>
        <w:jc w:val="left"/>
        <w:rPr>
          <w:rFonts w:ascii="Times" w:eastAsia="宋体" w:hAnsi="Times"/>
          <w:lang w:val="en-GB" w:eastAsia="zh-CN"/>
        </w:rPr>
      </w:pPr>
      <w:r>
        <w:rPr>
          <w:rFonts w:ascii="Times" w:eastAsia="Malgun Gothic" w:hAnsi="Times"/>
          <w:lang w:val="en-GB" w:eastAsia="zh-CN"/>
        </w:rPr>
        <w:t xml:space="preserve">If </w:t>
      </w:r>
      <w:r>
        <w:rPr>
          <w:rFonts w:ascii="Times" w:eastAsia="Malgun Gothic" w:hAnsi="Times" w:cs="Times"/>
          <w:lang w:val="en-GB"/>
        </w:rPr>
        <w:t>SBFD-aware UE</w:t>
      </w:r>
      <w:r>
        <w:rPr>
          <w:rFonts w:ascii="Times" w:eastAsia="Malgun Gothic" w:hAnsi="Times" w:cs="Times"/>
          <w:lang w:val="en-GB" w:eastAsia="zh-CN"/>
        </w:rPr>
        <w:t>s</w:t>
      </w:r>
      <w:r>
        <w:rPr>
          <w:rFonts w:ascii="Times" w:eastAsia="Malgun Gothic" w:hAnsi="Times" w:cs="Times"/>
          <w:lang w:val="en-GB"/>
        </w:rPr>
        <w:t xml:space="preserve"> </w:t>
      </w:r>
      <w:r>
        <w:rPr>
          <w:rFonts w:ascii="Times" w:eastAsia="Malgun Gothic" w:hAnsi="Times" w:cs="Times"/>
          <w:lang w:val="en-GB" w:eastAsia="zh-CN"/>
        </w:rPr>
        <w:t>are</w:t>
      </w:r>
      <w:r>
        <w:rPr>
          <w:rFonts w:ascii="Times" w:eastAsia="Malgun Gothic" w:hAnsi="Times" w:cs="Times"/>
          <w:lang w:val="en-GB"/>
        </w:rPr>
        <w:t xml:space="preserve"> not allowed to </w:t>
      </w:r>
      <w:r>
        <w:rPr>
          <w:rFonts w:ascii="Times" w:eastAsia="宋体" w:hAnsi="Times"/>
          <w:lang w:val="en-GB"/>
        </w:rPr>
        <w:t>transmit in the SSB symbol but is allowed to receive within the DL BWP in the SSB symbol</w:t>
      </w:r>
      <w:r>
        <w:rPr>
          <w:rFonts w:ascii="Times" w:eastAsia="宋体" w:hAnsi="Times"/>
          <w:lang w:val="en-GB" w:eastAsia="zh-CN"/>
        </w:rPr>
        <w:t xml:space="preserve">, </w:t>
      </w:r>
      <w:r>
        <w:rPr>
          <w:rFonts w:ascii="Times" w:eastAsia="宋体" w:hAnsi="Times"/>
          <w:lang w:val="en-GB"/>
        </w:rPr>
        <w:t xml:space="preserve">negative impact on SSB detection and measurement </w:t>
      </w:r>
      <w:r>
        <w:rPr>
          <w:rFonts w:ascii="Times" w:eastAsia="宋体" w:hAnsi="Times"/>
          <w:lang w:val="en-GB" w:eastAsia="zh-CN"/>
        </w:rPr>
        <w:t xml:space="preserve">can be avoided but </w:t>
      </w:r>
      <w:r>
        <w:rPr>
          <w:rFonts w:ascii="Times" w:eastAsia="Malgun Gothic" w:hAnsi="Times"/>
          <w:lang w:val="en-GB" w:eastAsia="zh-CN"/>
        </w:rPr>
        <w:t>UL</w:t>
      </w:r>
      <w:r>
        <w:rPr>
          <w:rFonts w:ascii="Times" w:eastAsia="Malgun Gothic" w:hAnsi="Times"/>
          <w:lang w:val="en-GB"/>
        </w:rPr>
        <w:t xml:space="preserve"> performance </w:t>
      </w:r>
      <w:r>
        <w:rPr>
          <w:rFonts w:ascii="Times" w:eastAsia="Malgun Gothic" w:hAnsi="Times"/>
          <w:lang w:val="en-GB" w:eastAsia="zh-CN"/>
        </w:rPr>
        <w:t xml:space="preserve">may be degraded </w:t>
      </w:r>
      <w:r>
        <w:rPr>
          <w:rFonts w:ascii="Times" w:eastAsia="Malgun Gothic" w:hAnsi="Times"/>
          <w:lang w:val="en-GB"/>
        </w:rPr>
        <w:t>due to fewer UL opportunities</w:t>
      </w:r>
      <w:r>
        <w:rPr>
          <w:rFonts w:ascii="Times" w:eastAsia="Malgun Gothic" w:hAnsi="Times"/>
          <w:lang w:val="en-GB" w:eastAsia="zh-CN"/>
        </w:rPr>
        <w:t>.</w:t>
      </w:r>
    </w:p>
    <w:p w14:paraId="4D517B6C" w14:textId="77777777" w:rsidR="00ED132E" w:rsidRDefault="00805BAE">
      <w:pPr>
        <w:suppressAutoHyphens w:val="0"/>
        <w:spacing w:after="0" w:line="240" w:lineRule="auto"/>
        <w:jc w:val="left"/>
        <w:rPr>
          <w:rFonts w:ascii="Times" w:eastAsia="Malgun Gothic" w:hAnsi="Times"/>
          <w:lang w:val="en-GB" w:eastAsia="zh-CN"/>
        </w:rPr>
      </w:pPr>
      <w:r>
        <w:rPr>
          <w:rFonts w:ascii="Times" w:eastAsia="宋体" w:hAnsi="Times"/>
          <w:lang w:val="en-GB" w:eastAsia="zh-CN"/>
        </w:rPr>
        <w:t xml:space="preserve">If SBFD-aware </w:t>
      </w:r>
      <w:r>
        <w:rPr>
          <w:rFonts w:ascii="Times" w:eastAsia="宋体" w:hAnsi="Times"/>
          <w:lang w:val="en-GB"/>
        </w:rPr>
        <w:t>UE</w:t>
      </w:r>
      <w:r>
        <w:rPr>
          <w:rFonts w:ascii="Times" w:eastAsia="Malgun Gothic" w:hAnsi="Times" w:cs="Times"/>
          <w:lang w:val="en-GB"/>
        </w:rPr>
        <w:t xml:space="preserve"> </w:t>
      </w:r>
      <w:r>
        <w:rPr>
          <w:rFonts w:ascii="Times" w:eastAsia="宋体" w:hAnsi="Times"/>
          <w:lang w:val="en-GB"/>
        </w:rPr>
        <w:t>is allowed to</w:t>
      </w:r>
      <w:r>
        <w:rPr>
          <w:rFonts w:ascii="Times" w:eastAsia="Malgun Gothic" w:hAnsi="Times" w:cs="Times"/>
          <w:lang w:val="en-GB"/>
        </w:rPr>
        <w:t xml:space="preserve"> </w:t>
      </w:r>
      <w:r>
        <w:rPr>
          <w:rFonts w:ascii="Times" w:eastAsia="宋体" w:hAnsi="Times"/>
          <w:lang w:val="en-GB"/>
        </w:rPr>
        <w:t>transmit in the SSB symbol</w:t>
      </w:r>
      <w:r>
        <w:rPr>
          <w:rFonts w:ascii="Times" w:eastAsia="宋体" w:hAnsi="Times"/>
          <w:lang w:val="en-GB" w:eastAsia="zh-CN"/>
        </w:rPr>
        <w:t>, the UE</w:t>
      </w:r>
      <w:r>
        <w:rPr>
          <w:rFonts w:ascii="Times" w:eastAsia="宋体" w:hAnsi="Times"/>
          <w:lang w:val="en-GB"/>
        </w:rPr>
        <w:t xml:space="preserve"> may only transmit UL</w:t>
      </w:r>
      <w:r>
        <w:rPr>
          <w:rFonts w:ascii="Times" w:eastAsia="宋体" w:hAnsi="Times"/>
          <w:lang w:val="en-GB" w:eastAsia="zh-CN"/>
        </w:rPr>
        <w:t xml:space="preserve"> in</w:t>
      </w:r>
      <w:r>
        <w:rPr>
          <w:rFonts w:ascii="Times" w:eastAsia="宋体" w:hAnsi="Times"/>
          <w:lang w:val="en-GB"/>
        </w:rPr>
        <w:t xml:space="preserve"> an UL subband depending on gNB scheduling, configuration</w:t>
      </w:r>
      <w:r>
        <w:rPr>
          <w:rFonts w:ascii="Times" w:eastAsia="宋体" w:hAnsi="Times"/>
          <w:lang w:val="en-GB" w:eastAsia="zh-CN"/>
        </w:rPr>
        <w:t>, UE measurement</w:t>
      </w:r>
      <w:r>
        <w:rPr>
          <w:rFonts w:ascii="Times" w:eastAsia="宋体" w:hAnsi="Times"/>
          <w:lang w:val="en-GB"/>
        </w:rPr>
        <w:t xml:space="preserve"> or priority rule.</w:t>
      </w:r>
      <w:r>
        <w:rPr>
          <w:rFonts w:ascii="Times" w:eastAsia="宋体" w:hAnsi="Times"/>
          <w:lang w:val="en-GB" w:eastAsia="zh-CN"/>
        </w:rPr>
        <w:t xml:space="preserve"> There may be negative impact on SSB detection and measurement if the SBFD-aware UE is requested to transmit in the SSB symbol.</w:t>
      </w:r>
    </w:p>
    <w:p w14:paraId="49F8B407" w14:textId="77777777" w:rsidR="00ED132E" w:rsidRDefault="00ED132E">
      <w:pPr>
        <w:suppressAutoHyphens w:val="0"/>
        <w:spacing w:after="0" w:line="240" w:lineRule="auto"/>
        <w:jc w:val="left"/>
        <w:rPr>
          <w:rFonts w:ascii="Times" w:eastAsia="Malgun Gothic" w:hAnsi="Times"/>
          <w:lang w:val="en-GB" w:eastAsia="zh-CN"/>
        </w:rPr>
      </w:pPr>
    </w:p>
    <w:p w14:paraId="651F498E" w14:textId="77777777" w:rsidR="00ED132E" w:rsidRDefault="00805BAE">
      <w:pPr>
        <w:suppressAutoHyphens w:val="0"/>
        <w:spacing w:after="12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C55C4B1"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0167C107" w14:textId="77777777" w:rsidR="00ED132E" w:rsidRDefault="00805BAE">
      <w:pPr>
        <w:suppressAutoHyphens w:val="0"/>
        <w:spacing w:after="0" w:line="240" w:lineRule="auto"/>
        <w:jc w:val="left"/>
        <w:rPr>
          <w:rFonts w:ascii="Times" w:eastAsia="Malgun Gothic" w:hAnsi="Times"/>
          <w:szCs w:val="24"/>
          <w:lang w:eastAsia="zh-CN"/>
        </w:rPr>
      </w:pPr>
      <w:r>
        <w:rPr>
          <w:rFonts w:ascii="Times" w:eastAsia="Malgun Gothic" w:hAnsi="Times"/>
          <w:szCs w:val="24"/>
          <w:lang w:eastAsia="zh-CN"/>
        </w:rPr>
        <w:t>For a physical channel/signal occasion mapped to SBFD and non-SBFD symbols within a slot if any, the follo</w:t>
      </w:r>
      <w:r>
        <w:rPr>
          <w:rFonts w:ascii="Times" w:eastAsia="Malgun Gothic" w:hAnsi="Times"/>
          <w:szCs w:val="24"/>
          <w:lang w:eastAsia="zh-CN"/>
        </w:rPr>
        <w:t>w</w:t>
      </w:r>
      <w:r>
        <w:rPr>
          <w:rFonts w:ascii="Times" w:eastAsia="Malgun Gothic" w:hAnsi="Times"/>
          <w:szCs w:val="24"/>
          <w:lang w:eastAsia="zh-CN"/>
        </w:rPr>
        <w:t>ing options for UE transmission/reception can be considered in the normative stage</w:t>
      </w:r>
    </w:p>
    <w:p w14:paraId="0464CD70" w14:textId="77777777" w:rsidR="00ED132E" w:rsidRDefault="00805BAE">
      <w:pPr>
        <w:numPr>
          <w:ilvl w:val="0"/>
          <w:numId w:val="73"/>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Option 1: UE does not transmit or receive the physical channel/signal within the slot.</w:t>
      </w:r>
    </w:p>
    <w:p w14:paraId="2A29F564" w14:textId="77777777" w:rsidR="00ED132E" w:rsidRDefault="00805BAE">
      <w:pPr>
        <w:numPr>
          <w:ilvl w:val="0"/>
          <w:numId w:val="73"/>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Option 2: UE can transmit or receive the physical channel/signal within the slot only under certain co</w:t>
      </w:r>
      <w:r>
        <w:rPr>
          <w:rFonts w:ascii="Times" w:eastAsia="Malgun Gothic" w:hAnsi="Times"/>
          <w:szCs w:val="24"/>
          <w:lang w:val="en-GB"/>
        </w:rPr>
        <w:t>n</w:t>
      </w:r>
      <w:r>
        <w:rPr>
          <w:rFonts w:ascii="Times" w:eastAsia="Malgun Gothic" w:hAnsi="Times"/>
          <w:szCs w:val="24"/>
          <w:lang w:val="en-GB"/>
        </w:rPr>
        <w:t>ditions.</w:t>
      </w:r>
    </w:p>
    <w:p w14:paraId="26B7C90A" w14:textId="77777777" w:rsidR="00ED132E" w:rsidRDefault="00805BAE">
      <w:pPr>
        <w:numPr>
          <w:ilvl w:val="1"/>
          <w:numId w:val="73"/>
        </w:numPr>
        <w:suppressAutoHyphens w:val="0"/>
        <w:spacing w:after="0" w:line="240" w:lineRule="auto"/>
        <w:ind w:left="1108" w:hanging="400"/>
        <w:contextualSpacing/>
        <w:jc w:val="left"/>
        <w:rPr>
          <w:rFonts w:ascii="Times" w:eastAsia="Malgun Gothic" w:hAnsi="Times"/>
          <w:szCs w:val="24"/>
          <w:lang w:val="en-GB"/>
        </w:rPr>
      </w:pPr>
      <w:r>
        <w:rPr>
          <w:rFonts w:ascii="Times" w:eastAsia="Malgun Gothic" w:hAnsi="Times"/>
          <w:szCs w:val="24"/>
          <w:lang w:val="en-GB"/>
        </w:rPr>
        <w:t>The conditions may depend on at least the following: whether or not phase continuity can be mai</w:t>
      </w:r>
      <w:r>
        <w:rPr>
          <w:rFonts w:ascii="Times" w:eastAsia="Malgun Gothic" w:hAnsi="Times"/>
          <w:szCs w:val="24"/>
          <w:lang w:val="en-GB"/>
        </w:rPr>
        <w:t>n</w:t>
      </w:r>
      <w:r>
        <w:rPr>
          <w:rFonts w:ascii="Times" w:eastAsia="Malgun Gothic" w:hAnsi="Times"/>
          <w:szCs w:val="24"/>
          <w:lang w:val="en-GB"/>
        </w:rPr>
        <w:t>tained across SBFD and non-SBFD symbols, whether or not there are same or different transmi</w:t>
      </w:r>
      <w:r>
        <w:rPr>
          <w:rFonts w:ascii="Times" w:eastAsia="Malgun Gothic" w:hAnsi="Times"/>
          <w:szCs w:val="24"/>
          <w:lang w:val="en-GB"/>
        </w:rPr>
        <w:t>s</w:t>
      </w:r>
      <w:r>
        <w:rPr>
          <w:rFonts w:ascii="Times" w:eastAsia="Malgun Gothic" w:hAnsi="Times"/>
          <w:szCs w:val="24"/>
          <w:lang w:val="en-GB"/>
        </w:rPr>
        <w:t>sion/reception parameters e.g. power control, spatial/QCL, UL timing etc. applied in SBFD and non-SBFD symbols, and whether or not there is a guard period between the SBFD and non-SBFD symbols, etc.</w:t>
      </w:r>
    </w:p>
    <w:p w14:paraId="73A858A9" w14:textId="77777777" w:rsidR="00ED132E" w:rsidRDefault="00805BAE">
      <w:pPr>
        <w:numPr>
          <w:ilvl w:val="0"/>
          <w:numId w:val="73"/>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Other options are not precluded</w:t>
      </w:r>
    </w:p>
    <w:p w14:paraId="1C5E53A7" w14:textId="77777777" w:rsidR="00ED132E" w:rsidRDefault="00ED132E">
      <w:pPr>
        <w:suppressAutoHyphens w:val="0"/>
        <w:spacing w:after="0" w:line="240" w:lineRule="auto"/>
        <w:jc w:val="left"/>
        <w:rPr>
          <w:rFonts w:ascii="Times" w:eastAsia="Batang" w:hAnsi="Times"/>
          <w:szCs w:val="24"/>
          <w:lang w:val="en-GB" w:eastAsia="ko-KR"/>
        </w:rPr>
      </w:pPr>
    </w:p>
    <w:p w14:paraId="69BC0076" w14:textId="77777777" w:rsidR="00ED132E" w:rsidRDefault="00805BAE">
      <w:pPr>
        <w:suppressAutoHyphens w:val="0"/>
        <w:spacing w:after="0" w:line="240" w:lineRule="auto"/>
        <w:jc w:val="left"/>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6C6AA40D" w14:textId="77777777" w:rsidR="00ED132E" w:rsidRDefault="00805BAE">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52248A39" w14:textId="77777777" w:rsidR="00ED132E" w:rsidRDefault="00805BAE">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SRS, PUCCH and PUSCH on SBFD symbols and non-SBFD symbols in different slots</w:t>
      </w:r>
      <w:r>
        <w:rPr>
          <w:rFonts w:ascii="Times" w:eastAsia="Malgun Gothic" w:hAnsi="Times"/>
          <w:szCs w:val="24"/>
          <w:lang w:val="en-GB" w:eastAsia="zh-CN"/>
        </w:rPr>
        <w:t xml:space="preserve">, it </w:t>
      </w:r>
      <w:r>
        <w:rPr>
          <w:rFonts w:ascii="Times" w:eastAsia="Malgun Gothic" w:hAnsi="Times"/>
          <w:color w:val="FF0000"/>
          <w:szCs w:val="24"/>
          <w:lang w:val="en-GB" w:eastAsia="zh-CN"/>
        </w:rPr>
        <w:t>may</w:t>
      </w:r>
      <w:r>
        <w:rPr>
          <w:rFonts w:ascii="Times" w:eastAsia="Malgun Gothic" w:hAnsi="Times"/>
          <w:szCs w:val="24"/>
          <w:lang w:val="en-GB" w:eastAsia="zh-CN"/>
        </w:rPr>
        <w:t xml:space="preserve"> be beneficial to have separate resources, FH parameters, UL power control parameters and/or beam/spatial relation.</w:t>
      </w:r>
    </w:p>
    <w:p w14:paraId="5ED77E27" w14:textId="77777777" w:rsidR="00ED132E" w:rsidRDefault="00ED132E">
      <w:pPr>
        <w:rPr>
          <w:rFonts w:eastAsiaTheme="minorEastAsia"/>
          <w:lang w:val="en-GB" w:eastAsia="zh-CN"/>
        </w:rPr>
      </w:pPr>
    </w:p>
    <w:p w14:paraId="0C0F8905" w14:textId="77777777" w:rsidR="00ED132E" w:rsidRDefault="00805BAE">
      <w:pPr>
        <w:pStyle w:val="2"/>
        <w:tabs>
          <w:tab w:val="left" w:pos="0"/>
        </w:tabs>
        <w:rPr>
          <w:rFonts w:eastAsiaTheme="minorEastAsia"/>
          <w:lang w:val="en-US"/>
        </w:rPr>
      </w:pPr>
      <w:r>
        <w:rPr>
          <w:lang w:val="en-US"/>
        </w:rPr>
        <w:t>RAN1#1</w:t>
      </w:r>
      <w:r>
        <w:rPr>
          <w:rFonts w:eastAsiaTheme="minorEastAsia"/>
          <w:lang w:val="en-US"/>
        </w:rPr>
        <w:t>14</w:t>
      </w:r>
    </w:p>
    <w:p w14:paraId="4B08390B" w14:textId="77777777" w:rsidR="00ED132E" w:rsidRDefault="00805BAE">
      <w:pPr>
        <w:rPr>
          <w:rFonts w:eastAsia="Malgun Gothic" w:cs="Times"/>
          <w:b/>
          <w:highlight w:val="green"/>
          <w:lang w:eastAsia="zh-CN"/>
        </w:rPr>
      </w:pPr>
      <w:r>
        <w:rPr>
          <w:rFonts w:eastAsia="Malgun Gothic" w:cs="Times"/>
          <w:b/>
          <w:highlight w:val="green"/>
          <w:lang w:eastAsia="zh-CN"/>
        </w:rPr>
        <w:t>Agreement</w:t>
      </w:r>
    </w:p>
    <w:p w14:paraId="158125A1" w14:textId="77777777" w:rsidR="00ED132E" w:rsidRDefault="00805BAE">
      <w:pPr>
        <w:rPr>
          <w:rFonts w:eastAsia="Malgun Gothic" w:cs="Times"/>
          <w:lang w:eastAsia="zh-CN"/>
        </w:rPr>
      </w:pPr>
      <w:r>
        <w:rPr>
          <w:rFonts w:eastAsia="Malgun Gothic" w:cs="Times"/>
          <w:lang w:eastAsia="zh-CN"/>
        </w:rPr>
        <w:t xml:space="preserve">Endorse the text proposal in </w:t>
      </w:r>
      <w:hyperlink r:id="rId92">
        <w:r>
          <w:rPr>
            <w:rStyle w:val="af4"/>
            <w:rFonts w:eastAsia="Malgun Gothic" w:cs="Times"/>
            <w:lang w:eastAsia="zh-CN"/>
          </w:rPr>
          <w:t>R1-2308258</w:t>
        </w:r>
      </w:hyperlink>
      <w:r>
        <w:rPr>
          <w:rFonts w:eastAsia="Malgun Gothic" w:cs="Times"/>
          <w:lang w:eastAsia="zh-CN"/>
        </w:rPr>
        <w:t xml:space="preserve"> for TR 38.858 section 6.</w:t>
      </w:r>
    </w:p>
    <w:p w14:paraId="168D41AC" w14:textId="77777777" w:rsidR="00ED132E" w:rsidRDefault="00ED132E">
      <w:pPr>
        <w:rPr>
          <w:rFonts w:cs="Times"/>
          <w:i/>
          <w:lang w:eastAsia="ko-KR"/>
        </w:rPr>
      </w:pPr>
    </w:p>
    <w:p w14:paraId="441D0F18" w14:textId="77777777" w:rsidR="00ED132E" w:rsidRDefault="00805BAE">
      <w:pPr>
        <w:rPr>
          <w:rFonts w:eastAsia="Malgun Gothic" w:cs="Times"/>
          <w:b/>
          <w:highlight w:val="green"/>
          <w:lang w:eastAsia="zh-CN"/>
        </w:rPr>
      </w:pPr>
      <w:r>
        <w:rPr>
          <w:rFonts w:eastAsia="Malgun Gothic" w:cs="Times"/>
          <w:b/>
          <w:highlight w:val="green"/>
          <w:lang w:eastAsia="zh-CN"/>
        </w:rPr>
        <w:t>Agreement</w:t>
      </w:r>
    </w:p>
    <w:p w14:paraId="29D8DA9F" w14:textId="77777777" w:rsidR="00ED132E" w:rsidRDefault="00805BAE">
      <w:pPr>
        <w:rPr>
          <w:rFonts w:eastAsia="Malgun Gothic" w:cs="Times"/>
          <w:lang w:eastAsia="zh-CN"/>
        </w:rPr>
      </w:pPr>
      <w:r>
        <w:rPr>
          <w:rFonts w:eastAsia="Malgun Gothic" w:cs="Times"/>
          <w:lang w:eastAsia="zh-CN"/>
        </w:rPr>
        <w:t xml:space="preserve">Endorse the text proposals in </w:t>
      </w:r>
      <w:hyperlink r:id="rId93">
        <w:r>
          <w:rPr>
            <w:rStyle w:val="af4"/>
            <w:rFonts w:eastAsia="Malgun Gothic" w:cs="Times"/>
            <w:lang w:eastAsia="zh-CN"/>
          </w:rPr>
          <w:t>R1-2307333</w:t>
        </w:r>
      </w:hyperlink>
      <w:r>
        <w:rPr>
          <w:rFonts w:eastAsia="Malgun Gothic" w:cs="Times"/>
          <w:lang w:eastAsia="zh-CN"/>
        </w:rPr>
        <w:t xml:space="preserve"> and </w:t>
      </w:r>
      <w:hyperlink r:id="rId94">
        <w:r>
          <w:rPr>
            <w:rStyle w:val="af4"/>
            <w:rFonts w:eastAsia="Malgun Gothic" w:cs="Times"/>
            <w:lang w:eastAsia="zh-CN"/>
          </w:rPr>
          <w:t>R1-2307334</w:t>
        </w:r>
      </w:hyperlink>
      <w:r>
        <w:rPr>
          <w:rFonts w:eastAsia="Malgun Gothic" w:cs="Times"/>
          <w:lang w:eastAsia="zh-CN"/>
        </w:rPr>
        <w:t xml:space="preserve"> for TR 38.858 </w:t>
      </w:r>
      <w:r>
        <w:rPr>
          <w:rFonts w:cs="Times"/>
        </w:rPr>
        <w:t>in principle with possibility for revision if necessary</w:t>
      </w:r>
      <w:r>
        <w:rPr>
          <w:rFonts w:eastAsia="Malgun Gothic" w:cs="Times"/>
          <w:lang w:eastAsia="zh-CN"/>
        </w:rPr>
        <w:t>.</w:t>
      </w:r>
    </w:p>
    <w:p w14:paraId="7F47C380" w14:textId="77777777" w:rsidR="00ED132E" w:rsidRDefault="00ED132E">
      <w:pPr>
        <w:rPr>
          <w:rFonts w:cs="Times"/>
          <w:i/>
          <w:lang w:eastAsia="ko-KR"/>
        </w:rPr>
      </w:pPr>
    </w:p>
    <w:p w14:paraId="7F23F91C" w14:textId="77777777" w:rsidR="00ED132E" w:rsidRDefault="00805BAE">
      <w:pPr>
        <w:rPr>
          <w:rFonts w:eastAsia="Malgun Gothic"/>
          <w:b/>
          <w:highlight w:val="green"/>
          <w:lang w:eastAsia="zh-CN"/>
        </w:rPr>
      </w:pPr>
      <w:r>
        <w:rPr>
          <w:rFonts w:eastAsia="Malgun Gothic"/>
          <w:b/>
          <w:highlight w:val="green"/>
          <w:lang w:eastAsia="zh-CN"/>
        </w:rPr>
        <w:t>Agreement</w:t>
      </w:r>
    </w:p>
    <w:p w14:paraId="2218B1DE" w14:textId="77777777" w:rsidR="00ED132E" w:rsidRDefault="00805BAE">
      <w:pPr>
        <w:rPr>
          <w:rFonts w:eastAsia="DengXian"/>
          <w:bCs/>
          <w:lang w:eastAsia="zh-CN"/>
        </w:rPr>
      </w:pPr>
      <w:r>
        <w:rPr>
          <w:rFonts w:eastAsia="Malgun Gothic"/>
          <w:bCs/>
          <w:lang w:eastAsia="zh-CN"/>
        </w:rPr>
        <w:t>The following conclusion is to be captured in the TR 38.858</w:t>
      </w:r>
      <w:r>
        <w:rPr>
          <w:rFonts w:eastAsia="DengXian"/>
          <w:bCs/>
          <w:lang w:eastAsia="zh-CN"/>
        </w:rPr>
        <w:t xml:space="preserve"> section 13:</w:t>
      </w:r>
    </w:p>
    <w:p w14:paraId="286C4D85" w14:textId="77777777" w:rsidR="00ED132E" w:rsidRDefault="00805BAE">
      <w:pPr>
        <w:pStyle w:val="ae"/>
        <w:spacing w:beforeAutospacing="0" w:after="0" w:afterAutospacing="0"/>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 xml:space="preserve">SBFD operation at gNB for UEs was studied under the following assumptions, </w:t>
      </w:r>
    </w:p>
    <w:p w14:paraId="5DE69FD0" w14:textId="77777777" w:rsidR="00ED132E" w:rsidRDefault="00805BAE">
      <w:pPr>
        <w:pStyle w:val="a"/>
        <w:numPr>
          <w:ilvl w:val="1"/>
          <w:numId w:val="77"/>
        </w:numPr>
      </w:pPr>
      <w:r>
        <w:t>SBFD operation within a TDD carrier,</w:t>
      </w:r>
    </w:p>
    <w:p w14:paraId="738DC6C0" w14:textId="77777777" w:rsidR="00ED132E" w:rsidRDefault="00805BAE">
      <w:pPr>
        <w:pStyle w:val="a"/>
        <w:numPr>
          <w:ilvl w:val="1"/>
          <w:numId w:val="77"/>
        </w:numPr>
      </w:pPr>
      <w:r>
        <w:t xml:space="preserve">SBFD scheme within a single configured DL and UL BWP pair with aligned </w:t>
      </w:r>
      <w:proofErr w:type="spellStart"/>
      <w:r>
        <w:t>center</w:t>
      </w:r>
      <w:proofErr w:type="spellEnd"/>
      <w:r>
        <w:t xml:space="preserve"> frequencies, and </w:t>
      </w:r>
    </w:p>
    <w:p w14:paraId="210EABF0" w14:textId="77777777" w:rsidR="00ED132E" w:rsidRDefault="00805BAE">
      <w:pPr>
        <w:pStyle w:val="a"/>
        <w:numPr>
          <w:ilvl w:val="1"/>
          <w:numId w:val="77"/>
        </w:numPr>
      </w:pPr>
      <w:r>
        <w:t>Up to one UL subband for SBFD operation in an SBFD symbol (excluding legacy UL symbol) within a TDD carrier.</w:t>
      </w:r>
    </w:p>
    <w:p w14:paraId="4AE6D726" w14:textId="77777777" w:rsidR="00ED132E" w:rsidRDefault="00805BAE">
      <w:pPr>
        <w:pStyle w:val="ae"/>
        <w:spacing w:beforeAutospacing="0" w:after="0" w:afterAutospacing="0"/>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 xml:space="preserve">RAN1 concluded SBFD operation Alt 4 is feasible for RRC_CONNECTED state from the RAN1 specification perspective, where SBFD operation Alt 4 assumes </w:t>
      </w:r>
    </w:p>
    <w:p w14:paraId="14D8B927" w14:textId="77777777" w:rsidR="00ED132E" w:rsidRDefault="00805BAE">
      <w:pPr>
        <w:pStyle w:val="a"/>
        <w:numPr>
          <w:ilvl w:val="1"/>
          <w:numId w:val="77"/>
        </w:numPr>
      </w:pPr>
      <w:r>
        <w:t xml:space="preserve">Both time and frequency locations of subbands for SBFD operation are known to SBFD aware UEs. </w:t>
      </w:r>
    </w:p>
    <w:p w14:paraId="5943D9AB" w14:textId="77777777" w:rsidR="00ED132E" w:rsidRDefault="00805BAE">
      <w:pPr>
        <w:pStyle w:val="a"/>
        <w:numPr>
          <w:ilvl w:val="1"/>
          <w:numId w:val="77"/>
        </w:numPr>
      </w:pPr>
      <w:r>
        <w:t xml:space="preserve">UE </w:t>
      </w:r>
      <w:proofErr w:type="spellStart"/>
      <w:r>
        <w:t>behaviors</w:t>
      </w:r>
      <w:proofErr w:type="spellEnd"/>
      <w:r>
        <w:t xml:space="preserve"> for non-SBFD aware UEs follow existing specifications.</w:t>
      </w:r>
    </w:p>
    <w:p w14:paraId="1B02606C" w14:textId="77777777" w:rsidR="00ED132E" w:rsidRDefault="00805BAE">
      <w:pPr>
        <w:pStyle w:val="a"/>
        <w:numPr>
          <w:ilvl w:val="1"/>
          <w:numId w:val="77"/>
        </w:numPr>
      </w:pPr>
      <w:r>
        <w:t xml:space="preserve">From RAN1 perspective, new UE </w:t>
      </w:r>
      <w:proofErr w:type="spellStart"/>
      <w:r>
        <w:t>behaviors</w:t>
      </w:r>
      <w:proofErr w:type="spellEnd"/>
      <w:r>
        <w:t xml:space="preserve"> can be introduced for SBFD aware UEs based on the time and frequency locations of subbands for SBFD operation.</w:t>
      </w:r>
    </w:p>
    <w:p w14:paraId="4539C6E8" w14:textId="77777777" w:rsidR="00ED132E" w:rsidRDefault="00805BAE">
      <w:r>
        <w:t>Non-SBFD aware UEs, including legacy UEs, and SBFD aware UEs can coexist in cells with SBFD operation at gNB side from RAN1 specification point of view.</w:t>
      </w:r>
    </w:p>
    <w:p w14:paraId="54908A8C" w14:textId="77777777" w:rsidR="00ED132E" w:rsidRDefault="00805BAE">
      <w:pPr>
        <w:pStyle w:val="ae"/>
        <w:spacing w:beforeAutospacing="0" w:after="0" w:afterAutospacing="0"/>
        <w:rPr>
          <w:rFonts w:ascii="Times New Roman" w:eastAsia="Malgun Gothic" w:hAnsi="Times New Roman" w:cs="Times New Roman"/>
          <w:sz w:val="20"/>
          <w:szCs w:val="20"/>
          <w:lang w:val="en-GB"/>
        </w:rPr>
      </w:pPr>
      <w:r>
        <w:rPr>
          <w:rFonts w:ascii="Times New Roman" w:eastAsia="Batang" w:hAnsi="Times New Roman" w:cs="Times New Roman"/>
          <w:sz w:val="20"/>
          <w:szCs w:val="20"/>
          <w:lang w:val="en-GB" w:eastAsia="en-US"/>
        </w:rPr>
        <w:t>To support SBFD operation Alt 4 for RRC_CONNECTED</w:t>
      </w:r>
      <w:r>
        <w:rPr>
          <w:rFonts w:ascii="Times New Roman" w:eastAsia="Malgun Gothic" w:hAnsi="Times New Roman" w:cs="Times New Roman"/>
          <w:sz w:val="20"/>
          <w:szCs w:val="20"/>
          <w:lang w:val="en-GB"/>
        </w:rPr>
        <w:t xml:space="preserve"> state</w:t>
      </w:r>
      <w:r>
        <w:rPr>
          <w:rFonts w:ascii="Times New Roman" w:eastAsia="Batang" w:hAnsi="Times New Roman" w:cs="Times New Roman"/>
          <w:sz w:val="20"/>
          <w:szCs w:val="20"/>
          <w:lang w:val="en-GB" w:eastAsia="en-US"/>
        </w:rPr>
        <w:t xml:space="preserve">, RAN1 identified the following </w:t>
      </w:r>
      <w:r>
        <w:rPr>
          <w:rFonts w:ascii="Times New Roman" w:eastAsia="Malgun Gothic" w:hAnsi="Times New Roman" w:cs="Times New Roman"/>
          <w:sz w:val="20"/>
          <w:szCs w:val="20"/>
          <w:lang w:val="en-GB"/>
        </w:rPr>
        <w:t xml:space="preserve">potential </w:t>
      </w:r>
      <w:r>
        <w:rPr>
          <w:rFonts w:ascii="Times New Roman" w:eastAsia="Batang" w:hAnsi="Times New Roman" w:cs="Times New Roman"/>
          <w:sz w:val="20"/>
          <w:szCs w:val="20"/>
          <w:lang w:val="en-GB" w:eastAsia="en-US"/>
        </w:rPr>
        <w:t>spec</w:t>
      </w:r>
      <w:r>
        <w:rPr>
          <w:rFonts w:ascii="Times New Roman" w:eastAsia="Batang" w:hAnsi="Times New Roman" w:cs="Times New Roman"/>
          <w:sz w:val="20"/>
          <w:szCs w:val="20"/>
          <w:lang w:val="en-GB" w:eastAsia="en-US"/>
        </w:rPr>
        <w:t>i</w:t>
      </w:r>
      <w:r>
        <w:rPr>
          <w:rFonts w:ascii="Times New Roman" w:eastAsia="Batang" w:hAnsi="Times New Roman" w:cs="Times New Roman"/>
          <w:sz w:val="20"/>
          <w:szCs w:val="20"/>
          <w:lang w:val="en-GB" w:eastAsia="en-US"/>
        </w:rPr>
        <w:t xml:space="preserve">fication impact for SBFD-aware UE: </w:t>
      </w:r>
    </w:p>
    <w:p w14:paraId="481FF5A6" w14:textId="77777777" w:rsidR="00ED132E" w:rsidRDefault="00805BAE">
      <w:pPr>
        <w:pStyle w:val="a"/>
        <w:numPr>
          <w:ilvl w:val="1"/>
          <w:numId w:val="77"/>
        </w:numPr>
      </w:pPr>
      <w:r>
        <w:t>Indication of time and frequency domain locations of SBFD subbands to UEs</w:t>
      </w:r>
    </w:p>
    <w:p w14:paraId="0D1FC483" w14:textId="77777777" w:rsidR="00ED132E" w:rsidRDefault="00805BAE">
      <w:pPr>
        <w:pStyle w:val="a"/>
        <w:numPr>
          <w:ilvl w:val="1"/>
          <w:numId w:val="77"/>
        </w:numPr>
      </w:pPr>
      <w:r>
        <w:t xml:space="preserve">UE transmission, reception and measurement </w:t>
      </w:r>
      <w:proofErr w:type="spellStart"/>
      <w:r>
        <w:t>behavior</w:t>
      </w:r>
      <w:proofErr w:type="spellEnd"/>
      <w:r>
        <w:t xml:space="preserve"> and procedures in SBFD symbols and/or non-SBFD symbols</w:t>
      </w:r>
    </w:p>
    <w:p w14:paraId="16C29BF3" w14:textId="77777777" w:rsidR="00ED132E" w:rsidRDefault="00ED132E">
      <w:pPr>
        <w:rPr>
          <w:rFonts w:cs="Times"/>
          <w:i/>
          <w:lang w:eastAsia="ko-KR"/>
        </w:rPr>
      </w:pPr>
    </w:p>
    <w:p w14:paraId="42E58242" w14:textId="77777777" w:rsidR="00ED132E" w:rsidRDefault="00805BAE">
      <w:pPr>
        <w:rPr>
          <w:rFonts w:eastAsia="Malgun Gothic" w:cs="Times"/>
          <w:b/>
          <w:highlight w:val="green"/>
          <w:lang w:eastAsia="zh-CN"/>
        </w:rPr>
      </w:pPr>
      <w:r>
        <w:rPr>
          <w:rFonts w:eastAsia="Malgun Gothic" w:cs="Times"/>
          <w:b/>
          <w:highlight w:val="green"/>
          <w:lang w:eastAsia="zh-CN"/>
        </w:rPr>
        <w:t>Agreement</w:t>
      </w:r>
    </w:p>
    <w:p w14:paraId="79C2F4AA" w14:textId="77777777" w:rsidR="00ED132E" w:rsidRDefault="00805BAE">
      <w:pPr>
        <w:rPr>
          <w:rFonts w:eastAsia="Malgun Gothic" w:cs="Times"/>
          <w:bCs/>
          <w:lang w:eastAsia="zh-CN"/>
        </w:rPr>
      </w:pPr>
      <w:r>
        <w:rPr>
          <w:rFonts w:eastAsia="Malgun Gothic" w:cs="Times"/>
          <w:bCs/>
          <w:lang w:eastAsia="zh-CN"/>
        </w:rPr>
        <w:t>The following is to be captured in the TR:</w:t>
      </w:r>
    </w:p>
    <w:p w14:paraId="47312407" w14:textId="77777777" w:rsidR="00ED132E" w:rsidRDefault="00805BAE">
      <w:pPr>
        <w:rPr>
          <w:rFonts w:eastAsia="Malgun Gothic" w:cs="Times"/>
          <w:i/>
          <w:iCs/>
          <w:lang w:eastAsia="zh-CN"/>
        </w:rPr>
      </w:pPr>
      <w:r>
        <w:rPr>
          <w:rFonts w:eastAsia="Malgun Gothic" w:cs="Times"/>
          <w:i/>
          <w:iCs/>
          <w:lang w:eastAsia="zh-CN"/>
        </w:rPr>
        <w:t xml:space="preserve">Simulation results from one source [ref] show that </w:t>
      </w:r>
      <w:r>
        <w:rPr>
          <w:rFonts w:cs="Times"/>
          <w:i/>
          <w:iCs/>
        </w:rPr>
        <w:t xml:space="preserve">the increase of </w:t>
      </w:r>
      <w:proofErr w:type="spellStart"/>
      <w:r>
        <w:rPr>
          <w:rFonts w:cs="Times"/>
          <w:i/>
          <w:iCs/>
        </w:rPr>
        <w:t>self interference</w:t>
      </w:r>
      <w:proofErr w:type="spellEnd"/>
      <w:r>
        <w:rPr>
          <w:rFonts w:cs="Times"/>
          <w:i/>
          <w:iCs/>
        </w:rPr>
        <w:t xml:space="preserve"> on the UL subband due to misaligned timing between UL reception and DL transmission at the gNB can be quite small (~1dB)</w:t>
      </w:r>
      <w:r>
        <w:rPr>
          <w:rFonts w:eastAsia="Malgun Gothic" w:cs="Times"/>
          <w:i/>
          <w:iCs/>
          <w:lang w:eastAsia="zh-CN"/>
        </w:rPr>
        <w:t xml:space="preserve"> w</w:t>
      </w:r>
      <w:r>
        <w:rPr>
          <w:rFonts w:cs="Times"/>
          <w:i/>
          <w:iCs/>
        </w:rPr>
        <w:t>hen impairments in the gNB transmit chains and filtering of DL subbands in the gNB Rx chains are considered</w:t>
      </w:r>
      <w:r>
        <w:rPr>
          <w:rFonts w:eastAsia="Malgun Gothic" w:cs="Times"/>
          <w:i/>
          <w:iCs/>
          <w:lang w:eastAsia="zh-CN"/>
        </w:rPr>
        <w:t>. F</w:t>
      </w:r>
      <w:r>
        <w:rPr>
          <w:rFonts w:cs="Times"/>
          <w:i/>
          <w:iCs/>
        </w:rPr>
        <w:t xml:space="preserve">iltering that suppresses </w:t>
      </w:r>
      <w:proofErr w:type="spellStart"/>
      <w:r>
        <w:rPr>
          <w:rFonts w:cs="Times"/>
          <w:i/>
          <w:iCs/>
        </w:rPr>
        <w:t>self interference</w:t>
      </w:r>
      <w:proofErr w:type="spellEnd"/>
      <w:r>
        <w:rPr>
          <w:rFonts w:cs="Times"/>
          <w:i/>
          <w:iCs/>
        </w:rPr>
        <w:t xml:space="preserve"> from DL </w:t>
      </w:r>
      <w:proofErr w:type="spellStart"/>
      <w:r>
        <w:rPr>
          <w:rFonts w:cs="Times"/>
          <w:i/>
          <w:iCs/>
        </w:rPr>
        <w:t>subbands</w:t>
      </w:r>
      <w:proofErr w:type="spellEnd"/>
      <w:r>
        <w:rPr>
          <w:rFonts w:cs="Times"/>
          <w:i/>
          <w:iCs/>
        </w:rPr>
        <w:t xml:space="preserve"> in the gNB Rx chains</w:t>
      </w:r>
      <w:r>
        <w:rPr>
          <w:rFonts w:eastAsia="Malgun Gothic" w:cs="Times"/>
          <w:i/>
          <w:iCs/>
          <w:lang w:eastAsia="zh-CN"/>
        </w:rPr>
        <w:t xml:space="preserve"> could incur some switching time/delay to bypass the filter in UL symbols and could introduce some insertion loss.</w:t>
      </w:r>
    </w:p>
    <w:p w14:paraId="43400D90" w14:textId="77777777" w:rsidR="00ED132E" w:rsidRDefault="00ED132E">
      <w:pPr>
        <w:rPr>
          <w:rFonts w:cs="Times"/>
          <w:i/>
          <w:lang w:eastAsia="ko-KR"/>
        </w:rPr>
      </w:pPr>
    </w:p>
    <w:p w14:paraId="0B55322B" w14:textId="77777777" w:rsidR="00ED132E" w:rsidRDefault="00805BAE">
      <w:pPr>
        <w:rPr>
          <w:rFonts w:eastAsia="Malgun Gothic" w:cs="Times"/>
          <w:b/>
          <w:highlight w:val="green"/>
          <w:lang w:eastAsia="zh-CN"/>
        </w:rPr>
      </w:pPr>
      <w:r>
        <w:rPr>
          <w:rFonts w:eastAsia="Malgun Gothic" w:cs="Times"/>
          <w:b/>
          <w:highlight w:val="green"/>
          <w:lang w:eastAsia="zh-CN"/>
        </w:rPr>
        <w:t>Agreement</w:t>
      </w:r>
    </w:p>
    <w:p w14:paraId="5E7261D4" w14:textId="77777777" w:rsidR="00ED132E" w:rsidRDefault="00805BAE">
      <w:pPr>
        <w:rPr>
          <w:rFonts w:eastAsia="Malgun Gothic" w:cs="Times"/>
          <w:bCs/>
          <w:lang w:eastAsia="zh-CN"/>
        </w:rPr>
      </w:pPr>
      <w:r>
        <w:rPr>
          <w:rFonts w:eastAsia="Malgun Gothic" w:cs="Times"/>
          <w:bCs/>
          <w:lang w:eastAsia="zh-CN"/>
        </w:rPr>
        <w:t>The following is to be captured in the TR:</w:t>
      </w:r>
    </w:p>
    <w:p w14:paraId="651FE36C" w14:textId="77777777" w:rsidR="00ED132E" w:rsidRDefault="00805BAE">
      <w:pPr>
        <w:rPr>
          <w:rFonts w:eastAsia="Malgun Gothic" w:cs="Times"/>
          <w:i/>
          <w:iCs/>
          <w:lang w:eastAsia="zh-CN"/>
        </w:rPr>
      </w:pPr>
      <w:r>
        <w:rPr>
          <w:rFonts w:eastAsia="DengXian" w:cs="Times"/>
          <w:i/>
          <w:iCs/>
          <w:lang w:eastAsia="zh-CN"/>
        </w:rPr>
        <w:t>The part of the RBG outside the DL subband cannot be used for DL reception and the part of the RBG outside the UL subband cannot be for UL transmission at least for semi-static SBFD.</w:t>
      </w:r>
    </w:p>
    <w:p w14:paraId="1364852C" w14:textId="77777777" w:rsidR="00ED132E" w:rsidRDefault="00ED132E">
      <w:pPr>
        <w:rPr>
          <w:i/>
          <w:lang w:eastAsia="ko-KR"/>
        </w:rPr>
      </w:pPr>
    </w:p>
    <w:p w14:paraId="1255A1C8" w14:textId="77777777" w:rsidR="00ED132E" w:rsidRDefault="00805BAE">
      <w:pPr>
        <w:rPr>
          <w:rFonts w:eastAsia="Malgun Gothic"/>
          <w:b/>
          <w:highlight w:val="green"/>
          <w:lang w:eastAsia="zh-CN"/>
        </w:rPr>
      </w:pPr>
      <w:r>
        <w:rPr>
          <w:rFonts w:eastAsia="Malgun Gothic"/>
          <w:b/>
          <w:highlight w:val="green"/>
          <w:lang w:eastAsia="zh-CN"/>
        </w:rPr>
        <w:t>Agreement</w:t>
      </w:r>
    </w:p>
    <w:p w14:paraId="7A2C435B" w14:textId="77777777" w:rsidR="00ED132E" w:rsidRDefault="00805BAE">
      <w:pPr>
        <w:rPr>
          <w:rFonts w:eastAsia="DengXian"/>
          <w:lang w:eastAsia="zh-CN"/>
        </w:rPr>
      </w:pPr>
      <w:r>
        <w:rPr>
          <w:rFonts w:eastAsia="Malgun Gothic"/>
          <w:b/>
          <w:lang w:eastAsia="zh-CN"/>
        </w:rPr>
        <w:t>The following is to be captured in the TR</w:t>
      </w:r>
      <w:r>
        <w:rPr>
          <w:rFonts w:eastAsia="DengXian"/>
          <w:b/>
          <w:lang w:eastAsia="zh-CN"/>
        </w:rPr>
        <w:t xml:space="preserve"> section 6.</w:t>
      </w:r>
    </w:p>
    <w:p w14:paraId="0F20E1C3" w14:textId="77777777" w:rsidR="00ED132E" w:rsidRDefault="00805BAE">
      <w:pPr>
        <w:pStyle w:val="a"/>
        <w:numPr>
          <w:ilvl w:val="1"/>
          <w:numId w:val="77"/>
        </w:numPr>
      </w:pPr>
      <w:r>
        <w:lastRenderedPageBreak/>
        <w:t>If random access is allowed in SBFD symbols for SBFD-aware UEs, it may potentially reduce the random access latency, reduce the PRACH collision probability and/or improve the coverage of PRACH and Msg3. These aspects were not fully evaluated in RAN1.</w:t>
      </w:r>
    </w:p>
    <w:p w14:paraId="7B81B84C" w14:textId="77777777" w:rsidR="00ED132E" w:rsidRDefault="00805BAE">
      <w:pPr>
        <w:pStyle w:val="a"/>
        <w:numPr>
          <w:ilvl w:val="1"/>
          <w:numId w:val="77"/>
        </w:numPr>
      </w:pPr>
      <w:r>
        <w:t>PRACH and Msg3 transmissions in UL subband in SBFD symbols may cause UE-to-UE CLI. The system performance impact is not evaluated in RAN1.</w:t>
      </w:r>
    </w:p>
    <w:p w14:paraId="3A88403C" w14:textId="77777777" w:rsidR="00ED132E" w:rsidRDefault="00805BAE">
      <w:pPr>
        <w:pStyle w:val="a"/>
        <w:numPr>
          <w:ilvl w:val="1"/>
          <w:numId w:val="77"/>
        </w:numPr>
      </w:pPr>
      <w:r>
        <w:t>Specification impact is expected to allow random access in SBFD symbols at least for PRACH and Msg3 transmissions in symbols configured as DL in TDD-UL-DL-</w:t>
      </w:r>
      <w:proofErr w:type="spellStart"/>
      <w:r>
        <w:rPr>
          <w:i/>
          <w:iCs/>
        </w:rPr>
        <w:t>ConfigCommon</w:t>
      </w:r>
      <w:proofErr w:type="spellEnd"/>
      <w:r>
        <w:t>.</w:t>
      </w:r>
    </w:p>
    <w:p w14:paraId="181504C2" w14:textId="77777777" w:rsidR="00ED132E" w:rsidRDefault="00ED132E">
      <w:pPr>
        <w:rPr>
          <w:i/>
          <w:lang w:eastAsia="ko-KR"/>
        </w:rPr>
      </w:pPr>
    </w:p>
    <w:p w14:paraId="79643A79" w14:textId="77777777" w:rsidR="00ED132E" w:rsidRDefault="00805BAE">
      <w:pPr>
        <w:rPr>
          <w:rFonts w:eastAsia="Malgun Gothic"/>
          <w:b/>
          <w:highlight w:val="green"/>
          <w:lang w:eastAsia="zh-CN"/>
        </w:rPr>
      </w:pPr>
      <w:r>
        <w:rPr>
          <w:rFonts w:eastAsia="Malgun Gothic"/>
          <w:b/>
          <w:highlight w:val="green"/>
          <w:lang w:eastAsia="zh-CN"/>
        </w:rPr>
        <w:t>Agreement</w:t>
      </w:r>
    </w:p>
    <w:p w14:paraId="15243669" w14:textId="77777777" w:rsidR="00ED132E" w:rsidRDefault="00805BAE">
      <w:pPr>
        <w:rPr>
          <w:rFonts w:eastAsia="DengXian"/>
          <w:lang w:eastAsia="zh-CN"/>
        </w:rPr>
      </w:pPr>
      <w:r>
        <w:rPr>
          <w:rFonts w:eastAsia="Malgun Gothic"/>
          <w:b/>
          <w:lang w:eastAsia="zh-CN"/>
        </w:rPr>
        <w:t>The following is to be captured in the TR</w:t>
      </w:r>
      <w:r>
        <w:rPr>
          <w:rFonts w:eastAsia="DengXian"/>
          <w:lang w:eastAsia="zh-CN"/>
        </w:rPr>
        <w:t xml:space="preserve"> in Section 6</w:t>
      </w:r>
    </w:p>
    <w:p w14:paraId="294816C3" w14:textId="77777777" w:rsidR="00ED132E" w:rsidRDefault="00805BAE">
      <w:pPr>
        <w:pStyle w:val="a"/>
        <w:numPr>
          <w:ilvl w:val="1"/>
          <w:numId w:val="77"/>
        </w:numPr>
      </w:pPr>
      <w:r>
        <w:t>Compared to semi-static SBFD, dynamic SBFD can better adapt to the UL/DL resource requirements based on UL/DL traffic loads.</w:t>
      </w:r>
    </w:p>
    <w:p w14:paraId="4D9E0EA8" w14:textId="77777777" w:rsidR="00ED132E" w:rsidRDefault="00805BAE">
      <w:pPr>
        <w:pStyle w:val="a"/>
        <w:numPr>
          <w:ilvl w:val="1"/>
          <w:numId w:val="77"/>
        </w:numPr>
      </w:pPr>
      <w:r>
        <w:t>Dynamic SBFD may increase gNB implementation complexity due to dynamic antenna/panels switc</w:t>
      </w:r>
      <w:r>
        <w:t>h</w:t>
      </w:r>
      <w:r>
        <w:t>ing and filters/RF tuning, may incur loss of resources due to transition time, may increase inter-gNB CLI, may increase scheduling complexity, and can result in additional specification impact on top of semi-static SBFD</w:t>
      </w:r>
    </w:p>
    <w:p w14:paraId="43A51860" w14:textId="77777777" w:rsidR="00ED132E" w:rsidRDefault="00805BAE">
      <w:pPr>
        <w:pStyle w:val="a"/>
        <w:numPr>
          <w:ilvl w:val="1"/>
          <w:numId w:val="77"/>
        </w:numPr>
      </w:pPr>
      <w:r>
        <w:t>UE implementation complexity may be increased if the UE supports dynamic SBFD and dynamic SBFD may result in increased UE-to-UE CLI</w:t>
      </w:r>
    </w:p>
    <w:p w14:paraId="2FA4F072" w14:textId="77777777" w:rsidR="00ED132E" w:rsidRDefault="00ED132E">
      <w:pPr>
        <w:rPr>
          <w:i/>
          <w:lang w:eastAsia="ko-KR"/>
        </w:rPr>
      </w:pPr>
    </w:p>
    <w:p w14:paraId="65A90986" w14:textId="77777777" w:rsidR="00ED132E" w:rsidRDefault="00805BAE">
      <w:pPr>
        <w:rPr>
          <w:rFonts w:eastAsia="Malgun Gothic"/>
          <w:b/>
          <w:highlight w:val="green"/>
          <w:lang w:eastAsia="zh-CN"/>
        </w:rPr>
      </w:pPr>
      <w:r>
        <w:rPr>
          <w:rFonts w:eastAsia="Malgun Gothic"/>
          <w:b/>
          <w:highlight w:val="green"/>
          <w:lang w:eastAsia="zh-CN"/>
        </w:rPr>
        <w:t>Agreement</w:t>
      </w:r>
    </w:p>
    <w:p w14:paraId="20DF37CB" w14:textId="77777777" w:rsidR="00ED132E" w:rsidRDefault="00805BAE">
      <w:pPr>
        <w:rPr>
          <w:rFonts w:eastAsia="DengXian"/>
          <w:lang w:eastAsia="zh-CN"/>
        </w:rPr>
      </w:pPr>
      <w:r>
        <w:rPr>
          <w:rFonts w:eastAsia="Malgun Gothic"/>
          <w:b/>
          <w:lang w:eastAsia="zh-CN"/>
        </w:rPr>
        <w:t>The following is to be captured in the TR</w:t>
      </w:r>
      <w:r>
        <w:rPr>
          <w:rFonts w:eastAsia="DengXian"/>
          <w:lang w:eastAsia="zh-CN"/>
        </w:rPr>
        <w:t xml:space="preserve"> in Section 6</w:t>
      </w:r>
    </w:p>
    <w:p w14:paraId="2E6C1F9E" w14:textId="77777777" w:rsidR="00ED132E" w:rsidRDefault="00805BAE">
      <w:pPr>
        <w:rPr>
          <w:rFonts w:eastAsia="DengXian"/>
          <w:lang w:eastAsia="zh-CN"/>
        </w:rPr>
      </w:pPr>
      <w:r>
        <w:rPr>
          <w:rFonts w:eastAsia="DengXian"/>
          <w:lang w:eastAsia="zh-CN"/>
        </w:rPr>
        <w:t>If dynamic SBFD is supported, the following options can be considered.</w:t>
      </w:r>
    </w:p>
    <w:p w14:paraId="0505C512" w14:textId="77777777" w:rsidR="00ED132E" w:rsidRDefault="00805BAE">
      <w:pPr>
        <w:pStyle w:val="25"/>
        <w:numPr>
          <w:ilvl w:val="2"/>
          <w:numId w:val="78"/>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1: Dynamic SBFD is achieved by scheduling DCI which is used to schedule DL receptions outside</w:t>
      </w:r>
      <w:r>
        <w:rPr>
          <w:rFonts w:ascii="Times New Roman" w:hAnsi="Times New Roman" w:cs="Times New Roman"/>
        </w:rPr>
        <w:t xml:space="preserve"> </w:t>
      </w:r>
      <w:r>
        <w:rPr>
          <w:rFonts w:ascii="Times New Roman" w:eastAsia="Malgun Gothic" w:hAnsi="Times New Roman" w:cs="Times New Roman"/>
          <w:lang w:eastAsia="zh-CN"/>
        </w:rPr>
        <w:t>semi-statically configured SBFD DL subband and/or UL transmission outside</w:t>
      </w:r>
      <w:r>
        <w:rPr>
          <w:rFonts w:ascii="Times New Roman" w:hAnsi="Times New Roman" w:cs="Times New Roman"/>
        </w:rPr>
        <w:t xml:space="preserve"> </w:t>
      </w:r>
      <w:r>
        <w:rPr>
          <w:rFonts w:ascii="Times New Roman" w:eastAsia="Malgun Gothic" w:hAnsi="Times New Roman" w:cs="Times New Roman"/>
          <w:lang w:eastAsia="zh-CN"/>
        </w:rPr>
        <w:t>semi-statically configured SBFD UL subband.</w:t>
      </w:r>
    </w:p>
    <w:p w14:paraId="496600C1" w14:textId="77777777" w:rsidR="00ED132E" w:rsidRDefault="00805BAE">
      <w:pPr>
        <w:pStyle w:val="25"/>
        <w:numPr>
          <w:ilvl w:val="2"/>
          <w:numId w:val="78"/>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2: Dynamic SBFD is achieved by non-scheduling DCI which indicates whether a symbol is SBFD symbol or not.</w:t>
      </w:r>
    </w:p>
    <w:p w14:paraId="6937D54F" w14:textId="77777777" w:rsidR="00ED132E" w:rsidRDefault="00805BAE">
      <w:pPr>
        <w:pStyle w:val="25"/>
        <w:numPr>
          <w:ilvl w:val="2"/>
          <w:numId w:val="78"/>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3: Dynamic SBFD is achieved by MAC-CE which indicates whether a symbol is SBFD symbol or not.</w:t>
      </w:r>
    </w:p>
    <w:p w14:paraId="1DFF38CE" w14:textId="77777777" w:rsidR="00ED132E" w:rsidRDefault="00805BAE">
      <w:pPr>
        <w:rPr>
          <w:rFonts w:eastAsia="Malgun Gothic"/>
          <w:lang w:eastAsia="zh-CN"/>
        </w:rPr>
      </w:pPr>
      <w:r>
        <w:rPr>
          <w:rFonts w:eastAsia="Malgun Gothic"/>
          <w:lang w:eastAsia="zh-CN"/>
        </w:rPr>
        <w:t>Note 1: W</w:t>
      </w:r>
      <w:r>
        <w:rPr>
          <w:rFonts w:eastAsia="Malgun Gothic"/>
        </w:rPr>
        <w:t>hether or not dynamic SBFD is beneficial from a performance and complexity perspective is a separate discussion</w:t>
      </w:r>
      <w:r>
        <w:rPr>
          <w:rFonts w:eastAsia="Malgun Gothic"/>
          <w:lang w:eastAsia="zh-CN"/>
        </w:rPr>
        <w:t>.</w:t>
      </w:r>
    </w:p>
    <w:p w14:paraId="6332E909" w14:textId="77777777" w:rsidR="00ED132E" w:rsidRDefault="00805BAE">
      <w:pPr>
        <w:rPr>
          <w:rFonts w:eastAsia="Malgun Gothic"/>
          <w:lang w:eastAsia="zh-CN"/>
        </w:rPr>
      </w:pPr>
      <w:r>
        <w:rPr>
          <w:rFonts w:eastAsia="Malgun Gothic"/>
          <w:lang w:eastAsia="zh-CN"/>
        </w:rPr>
        <w:t>Note 2: The possibility of introducing f</w:t>
      </w:r>
      <w:r>
        <w:rPr>
          <w:rFonts w:eastAsia="Malgun Gothic"/>
        </w:rPr>
        <w:t xml:space="preserve">lexible subband type </w:t>
      </w:r>
      <w:r>
        <w:rPr>
          <w:rFonts w:eastAsia="Malgun Gothic"/>
          <w:lang w:eastAsia="zh-CN"/>
        </w:rPr>
        <w:t>for Option 1 to achieve DL receptions outside</w:t>
      </w:r>
      <w:r>
        <w:t xml:space="preserve"> </w:t>
      </w:r>
      <w:r>
        <w:rPr>
          <w:rFonts w:eastAsia="Malgun Gothic"/>
          <w:lang w:eastAsia="zh-CN"/>
        </w:rPr>
        <w:t>semi-statically configured SBFD DL subband and/or UL transmission outside</w:t>
      </w:r>
      <w:r>
        <w:t xml:space="preserve"> </w:t>
      </w:r>
      <w:r>
        <w:rPr>
          <w:rFonts w:eastAsia="Malgun Gothic"/>
          <w:lang w:eastAsia="zh-CN"/>
        </w:rPr>
        <w:t>semi-statically configured SBFD UL subband is not precluded.</w:t>
      </w:r>
    </w:p>
    <w:p w14:paraId="3322F2EF" w14:textId="77777777" w:rsidR="00ED132E" w:rsidRDefault="00805BAE">
      <w:pPr>
        <w:rPr>
          <w:rFonts w:eastAsia="Malgun Gothic"/>
          <w:lang w:eastAsia="zh-CN"/>
        </w:rPr>
      </w:pPr>
      <w:r>
        <w:rPr>
          <w:rFonts w:eastAsia="Malgun Gothic"/>
          <w:lang w:eastAsia="zh-CN"/>
        </w:rPr>
        <w:t>Note 3: None of the above options imply that there is a dynamic change in the DL/UL subband sizes.</w:t>
      </w:r>
    </w:p>
    <w:p w14:paraId="5ECE8D8B" w14:textId="77777777" w:rsidR="00ED132E" w:rsidRDefault="00ED132E">
      <w:pPr>
        <w:rPr>
          <w:iCs/>
          <w:lang w:eastAsia="ko-KR"/>
        </w:rPr>
      </w:pPr>
    </w:p>
    <w:p w14:paraId="3518FBB7" w14:textId="77777777" w:rsidR="00ED132E" w:rsidRDefault="00805BAE">
      <w:pPr>
        <w:rPr>
          <w:b/>
          <w:bCs/>
          <w:iCs/>
          <w:highlight w:val="green"/>
          <w:lang w:eastAsia="ko-KR"/>
        </w:rPr>
      </w:pPr>
      <w:r>
        <w:rPr>
          <w:b/>
          <w:bCs/>
          <w:iCs/>
          <w:highlight w:val="green"/>
          <w:lang w:eastAsia="ko-KR"/>
        </w:rPr>
        <w:t>Agreement</w:t>
      </w:r>
    </w:p>
    <w:p w14:paraId="1A7D7CBD" w14:textId="77777777" w:rsidR="00ED132E" w:rsidRDefault="00805BAE">
      <w:pPr>
        <w:numPr>
          <w:ilvl w:val="0"/>
          <w:numId w:val="79"/>
        </w:numPr>
        <w:suppressAutoHyphens w:val="0"/>
        <w:spacing w:after="0" w:line="240" w:lineRule="auto"/>
        <w:jc w:val="left"/>
        <w:rPr>
          <w:iCs/>
          <w:lang w:eastAsia="ko-KR"/>
        </w:rPr>
      </w:pPr>
      <w:r>
        <w:rPr>
          <w:iCs/>
          <w:lang w:eastAsia="ko-KR"/>
        </w:rPr>
        <w:t xml:space="preserve">The TP in </w:t>
      </w:r>
      <w:hyperlink r:id="rId95">
        <w:r>
          <w:rPr>
            <w:rStyle w:val="af4"/>
            <w:iCs/>
            <w:lang w:eastAsia="ko-KR"/>
          </w:rPr>
          <w:t>R1-2308464</w:t>
        </w:r>
      </w:hyperlink>
      <w:r>
        <w:rPr>
          <w:iCs/>
          <w:lang w:eastAsia="ko-KR"/>
        </w:rPr>
        <w:t xml:space="preserve"> is agreed.</w:t>
      </w:r>
    </w:p>
    <w:p w14:paraId="5B272FA8" w14:textId="77777777" w:rsidR="00ED132E" w:rsidRDefault="00805BAE">
      <w:pPr>
        <w:numPr>
          <w:ilvl w:val="0"/>
          <w:numId w:val="79"/>
        </w:numPr>
        <w:suppressAutoHyphens w:val="0"/>
        <w:spacing w:after="0" w:line="240" w:lineRule="auto"/>
        <w:jc w:val="left"/>
        <w:rPr>
          <w:iCs/>
          <w:lang w:eastAsia="ko-KR"/>
        </w:rPr>
      </w:pPr>
      <w:r>
        <w:rPr>
          <w:iCs/>
          <w:lang w:eastAsia="ko-KR"/>
        </w:rPr>
        <w:t xml:space="preserve">The TP in </w:t>
      </w:r>
      <w:hyperlink r:id="rId96">
        <w:r>
          <w:rPr>
            <w:rStyle w:val="af4"/>
            <w:iCs/>
            <w:lang w:eastAsia="ko-KR"/>
          </w:rPr>
          <w:t>R1-2308457</w:t>
        </w:r>
      </w:hyperlink>
      <w:r>
        <w:rPr>
          <w:iCs/>
          <w:lang w:eastAsia="ko-KR"/>
        </w:rPr>
        <w:t xml:space="preserve"> is agreed.</w:t>
      </w:r>
    </w:p>
    <w:p w14:paraId="095C2770" w14:textId="77777777" w:rsidR="00ED132E" w:rsidRDefault="00805BAE">
      <w:pPr>
        <w:numPr>
          <w:ilvl w:val="0"/>
          <w:numId w:val="79"/>
        </w:numPr>
        <w:suppressAutoHyphens w:val="0"/>
        <w:spacing w:after="0" w:line="240" w:lineRule="auto"/>
        <w:jc w:val="left"/>
        <w:rPr>
          <w:iCs/>
          <w:lang w:eastAsia="ko-KR"/>
        </w:rPr>
      </w:pPr>
      <w:r>
        <w:rPr>
          <w:iCs/>
          <w:lang w:eastAsia="ko-KR"/>
        </w:rPr>
        <w:t xml:space="preserve">The TP in </w:t>
      </w:r>
      <w:hyperlink r:id="rId97">
        <w:r>
          <w:rPr>
            <w:rStyle w:val="af4"/>
            <w:iCs/>
            <w:lang w:eastAsia="ko-KR"/>
          </w:rPr>
          <w:t>R1-2308385</w:t>
        </w:r>
      </w:hyperlink>
      <w:r>
        <w:rPr>
          <w:iCs/>
          <w:lang w:eastAsia="ko-KR"/>
        </w:rPr>
        <w:t xml:space="preserve"> is agreed.</w:t>
      </w:r>
    </w:p>
    <w:p w14:paraId="2F619A47" w14:textId="77777777" w:rsidR="00ED132E" w:rsidRDefault="00ED132E">
      <w:pPr>
        <w:rPr>
          <w:rFonts w:eastAsiaTheme="minorEastAsia"/>
          <w:lang w:eastAsia="zh-CN"/>
        </w:rPr>
      </w:pPr>
    </w:p>
    <w:sectPr w:rsidR="00ED132E">
      <w:headerReference w:type="default" r:id="rId98"/>
      <w:footerReference w:type="default" r:id="rId99"/>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0BF276" w14:textId="77777777" w:rsidR="00451D38" w:rsidRDefault="00451D38">
      <w:pPr>
        <w:spacing w:line="240" w:lineRule="auto"/>
      </w:pPr>
      <w:r>
        <w:separator/>
      </w:r>
    </w:p>
  </w:endnote>
  <w:endnote w:type="continuationSeparator" w:id="0">
    <w:p w14:paraId="03C7CC6E" w14:textId="77777777" w:rsidR="00451D38" w:rsidRDefault="00451D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10" w:usb3="00000000" w:csb0="00040001"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SimSun"/>
    <w:charset w:val="00"/>
    <w:family w:val="roman"/>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BE9DA5" w14:textId="77777777" w:rsidR="006F09A2" w:rsidRDefault="006F09A2">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F4F119" w14:textId="77777777" w:rsidR="00451D38" w:rsidRDefault="00451D38">
      <w:pPr>
        <w:spacing w:after="0"/>
      </w:pPr>
      <w:r>
        <w:separator/>
      </w:r>
    </w:p>
  </w:footnote>
  <w:footnote w:type="continuationSeparator" w:id="0">
    <w:p w14:paraId="1E740C10" w14:textId="77777777" w:rsidR="00451D38" w:rsidRDefault="00451D3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1832F3" w14:textId="77777777" w:rsidR="006F09A2" w:rsidRDefault="006F09A2">
    <w:pPr>
      <w:pStyle w:val="aa"/>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7E0B"/>
    <w:multiLevelType w:val="multilevel"/>
    <w:tmpl w:val="00A97E0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nsid w:val="053B4DCC"/>
    <w:multiLevelType w:val="multilevel"/>
    <w:tmpl w:val="053B4DCC"/>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nsid w:val="05676233"/>
    <w:multiLevelType w:val="multilevel"/>
    <w:tmpl w:val="05676233"/>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605105D"/>
    <w:multiLevelType w:val="multilevel"/>
    <w:tmpl w:val="060510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6AE6D00"/>
    <w:multiLevelType w:val="multilevel"/>
    <w:tmpl w:val="06AE6D00"/>
    <w:lvl w:ilvl="0">
      <w:start w:val="8"/>
      <w:numFmt w:val="bullet"/>
      <w:lvlText w:val=""/>
      <w:lvlJc w:val="left"/>
      <w:pPr>
        <w:ind w:left="840" w:hanging="420"/>
      </w:pPr>
      <w:rPr>
        <w:rFonts w:ascii="Wingdings" w:eastAsia="Batang" w:hAnsi="Wingdings" w:hint="default"/>
        <w:lang w:val="en-GB"/>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nsid w:val="09AC47FB"/>
    <w:multiLevelType w:val="multilevel"/>
    <w:tmpl w:val="09AC47FB"/>
    <w:lvl w:ilvl="0">
      <w:start w:val="1"/>
      <w:numFmt w:val="lowerLetter"/>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nsid w:val="0C6C3433"/>
    <w:multiLevelType w:val="multilevel"/>
    <w:tmpl w:val="0C6C343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
    <w:nsid w:val="11727AE9"/>
    <w:multiLevelType w:val="multilevel"/>
    <w:tmpl w:val="11727A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1215605D"/>
    <w:multiLevelType w:val="multilevel"/>
    <w:tmpl w:val="1215605D"/>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4">
    <w:nsid w:val="12F025EC"/>
    <w:multiLevelType w:val="multilevel"/>
    <w:tmpl w:val="12F025EC"/>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3403315"/>
    <w:multiLevelType w:val="multilevel"/>
    <w:tmpl w:val="134033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nsid w:val="15E82C27"/>
    <w:multiLevelType w:val="multilevel"/>
    <w:tmpl w:val="15E82C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824656A"/>
    <w:multiLevelType w:val="multilevel"/>
    <w:tmpl w:val="1824656A"/>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nsid w:val="1AD065A9"/>
    <w:multiLevelType w:val="multilevel"/>
    <w:tmpl w:val="1AD065A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nsid w:val="1BD91319"/>
    <w:multiLevelType w:val="multilevel"/>
    <w:tmpl w:val="1BD9131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nsid w:val="1D5E6161"/>
    <w:multiLevelType w:val="multilevel"/>
    <w:tmpl w:val="1D5E616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nsid w:val="1E817EC6"/>
    <w:multiLevelType w:val="multilevel"/>
    <w:tmpl w:val="1E817EC6"/>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nsid w:val="1EBC4FFE"/>
    <w:multiLevelType w:val="multilevel"/>
    <w:tmpl w:val="1EBC4FF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nsid w:val="1F181A69"/>
    <w:multiLevelType w:val="multilevel"/>
    <w:tmpl w:val="1F181A69"/>
    <w:lvl w:ilvl="0">
      <w:start w:val="1"/>
      <w:numFmt w:val="bullet"/>
      <w:lvlText w:val=""/>
      <w:lvlJc w:val="left"/>
      <w:pPr>
        <w:tabs>
          <w:tab w:val="left" w:pos="0"/>
        </w:tabs>
        <w:ind w:left="440" w:hanging="440"/>
      </w:pPr>
      <w:rPr>
        <w:rFonts w:ascii="Wingdings" w:hAnsi="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6">
    <w:nsid w:val="20691D3C"/>
    <w:multiLevelType w:val="multilevel"/>
    <w:tmpl w:val="20691D3C"/>
    <w:lvl w:ilvl="0">
      <w:start w:val="8"/>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7">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nsid w:val="236F0D7D"/>
    <w:multiLevelType w:val="multilevel"/>
    <w:tmpl w:val="236F0D7D"/>
    <w:lvl w:ilvl="0">
      <w:start w:val="2013"/>
      <w:numFmt w:val="bullet"/>
      <w:lvlText w:val="-"/>
      <w:lvlJc w:val="left"/>
      <w:pPr>
        <w:tabs>
          <w:tab w:val="left" w:pos="0"/>
        </w:tabs>
        <w:ind w:left="1200" w:hanging="400"/>
      </w:pPr>
      <w:rPr>
        <w:rFonts w:ascii="Batang" w:hAnsi="Batang" w:cs="Batang" w:hint="default"/>
      </w:rPr>
    </w:lvl>
    <w:lvl w:ilvl="1">
      <w:start w:val="1"/>
      <w:numFmt w:val="bullet"/>
      <w:lvlText w:val=""/>
      <w:lvlJc w:val="left"/>
      <w:pPr>
        <w:tabs>
          <w:tab w:val="left" w:pos="0"/>
        </w:tabs>
        <w:ind w:left="1600" w:hanging="400"/>
      </w:pPr>
      <w:rPr>
        <w:rFonts w:ascii="Wingdings" w:hAnsi="Wingdings" w:cs="Wingdings" w:hint="default"/>
      </w:rPr>
    </w:lvl>
    <w:lvl w:ilvl="2">
      <w:start w:val="1"/>
      <w:numFmt w:val="bullet"/>
      <w:lvlText w:val=""/>
      <w:lvlJc w:val="left"/>
      <w:pPr>
        <w:tabs>
          <w:tab w:val="left" w:pos="0"/>
        </w:tabs>
        <w:ind w:left="2000" w:hanging="400"/>
      </w:pPr>
      <w:rPr>
        <w:rFonts w:ascii="Wingdings" w:hAnsi="Wingdings" w:cs="Wingdings" w:hint="default"/>
      </w:rPr>
    </w:lvl>
    <w:lvl w:ilvl="3">
      <w:start w:val="1"/>
      <w:numFmt w:val="bullet"/>
      <w:lvlText w:val=""/>
      <w:lvlJc w:val="left"/>
      <w:pPr>
        <w:tabs>
          <w:tab w:val="left" w:pos="0"/>
        </w:tabs>
        <w:ind w:left="2400" w:hanging="400"/>
      </w:pPr>
      <w:rPr>
        <w:rFonts w:ascii="Wingdings" w:hAnsi="Wingdings" w:cs="Wingdings" w:hint="default"/>
      </w:rPr>
    </w:lvl>
    <w:lvl w:ilvl="4">
      <w:start w:val="1"/>
      <w:numFmt w:val="bullet"/>
      <w:lvlText w:val=""/>
      <w:lvlJc w:val="left"/>
      <w:pPr>
        <w:tabs>
          <w:tab w:val="left" w:pos="0"/>
        </w:tabs>
        <w:ind w:left="2800" w:hanging="400"/>
      </w:pPr>
      <w:rPr>
        <w:rFonts w:ascii="Wingdings" w:hAnsi="Wingdings" w:cs="Wingdings" w:hint="default"/>
      </w:rPr>
    </w:lvl>
    <w:lvl w:ilvl="5">
      <w:start w:val="1"/>
      <w:numFmt w:val="bullet"/>
      <w:lvlText w:val=""/>
      <w:lvlJc w:val="left"/>
      <w:pPr>
        <w:tabs>
          <w:tab w:val="left" w:pos="0"/>
        </w:tabs>
        <w:ind w:left="3200" w:hanging="400"/>
      </w:pPr>
      <w:rPr>
        <w:rFonts w:ascii="Wingdings" w:hAnsi="Wingdings" w:cs="Wingdings" w:hint="default"/>
      </w:rPr>
    </w:lvl>
    <w:lvl w:ilvl="6">
      <w:start w:val="1"/>
      <w:numFmt w:val="bullet"/>
      <w:lvlText w:val=""/>
      <w:lvlJc w:val="left"/>
      <w:pPr>
        <w:tabs>
          <w:tab w:val="left" w:pos="0"/>
        </w:tabs>
        <w:ind w:left="3600" w:hanging="400"/>
      </w:pPr>
      <w:rPr>
        <w:rFonts w:ascii="Wingdings" w:hAnsi="Wingdings" w:cs="Wingdings" w:hint="default"/>
      </w:rPr>
    </w:lvl>
    <w:lvl w:ilvl="7">
      <w:start w:val="1"/>
      <w:numFmt w:val="bullet"/>
      <w:lvlText w:val=""/>
      <w:lvlJc w:val="left"/>
      <w:pPr>
        <w:tabs>
          <w:tab w:val="left" w:pos="0"/>
        </w:tabs>
        <w:ind w:left="4000" w:hanging="400"/>
      </w:pPr>
      <w:rPr>
        <w:rFonts w:ascii="Wingdings" w:hAnsi="Wingdings" w:cs="Wingdings" w:hint="default"/>
      </w:rPr>
    </w:lvl>
    <w:lvl w:ilvl="8">
      <w:start w:val="1"/>
      <w:numFmt w:val="bullet"/>
      <w:lvlText w:val=""/>
      <w:lvlJc w:val="left"/>
      <w:pPr>
        <w:tabs>
          <w:tab w:val="left" w:pos="0"/>
        </w:tabs>
        <w:ind w:left="4400" w:hanging="400"/>
      </w:pPr>
      <w:rPr>
        <w:rFonts w:ascii="Wingdings" w:hAnsi="Wingdings" w:cs="Wingdings" w:hint="default"/>
      </w:rPr>
    </w:lvl>
  </w:abstractNum>
  <w:abstractNum w:abstractNumId="29">
    <w:nsid w:val="26874442"/>
    <w:multiLevelType w:val="multilevel"/>
    <w:tmpl w:val="268744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28AE596B"/>
    <w:multiLevelType w:val="multilevel"/>
    <w:tmpl w:val="28AE596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nsid w:val="28C67B89"/>
    <w:multiLevelType w:val="multilevel"/>
    <w:tmpl w:val="28C67B8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nsid w:val="29F60A16"/>
    <w:multiLevelType w:val="multilevel"/>
    <w:tmpl w:val="29F60A1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nsid w:val="2D445484"/>
    <w:multiLevelType w:val="multilevel"/>
    <w:tmpl w:val="2D4454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nsid w:val="316C45A6"/>
    <w:multiLevelType w:val="multilevel"/>
    <w:tmpl w:val="316C45A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8">
    <w:nsid w:val="37671F32"/>
    <w:multiLevelType w:val="multilevel"/>
    <w:tmpl w:val="37671F32"/>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9">
    <w:nsid w:val="3C6E03F5"/>
    <w:multiLevelType w:val="multilevel"/>
    <w:tmpl w:val="3C6E03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3C932391"/>
    <w:multiLevelType w:val="multilevel"/>
    <w:tmpl w:val="3C932391"/>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1">
    <w:nsid w:val="3D14784B"/>
    <w:multiLevelType w:val="multilevel"/>
    <w:tmpl w:val="3D14784B"/>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2">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
      <w:lvlText w:val="•"/>
      <w:lvlJc w:val="left"/>
      <w:pPr>
        <w:ind w:left="880" w:hanging="440"/>
      </w:pPr>
      <w:rPr>
        <w:rFonts w:ascii="Arial" w:hAnsi="Aria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nsid w:val="3F847A44"/>
    <w:multiLevelType w:val="multilevel"/>
    <w:tmpl w:val="3F847A44"/>
    <w:lvl w:ilvl="0">
      <w:start w:val="1"/>
      <w:numFmt w:val="bullet"/>
      <w:lvlText w:val=""/>
      <w:lvlJc w:val="left"/>
      <w:pPr>
        <w:tabs>
          <w:tab w:val="left" w:pos="0"/>
        </w:tabs>
        <w:ind w:left="760" w:hanging="360"/>
      </w:pPr>
      <w:rPr>
        <w:rFonts w:ascii="Wingdings" w:hAnsi="Wingdings"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o"/>
      <w:lvlJc w:val="left"/>
      <w:pPr>
        <w:tabs>
          <w:tab w:val="left" w:pos="0"/>
        </w:tabs>
        <w:ind w:left="1600" w:hanging="400"/>
      </w:pPr>
      <w:rPr>
        <w:rFonts w:ascii="Courier New" w:hAnsi="Courier New" w:cs="Courier New" w:hint="default"/>
      </w:rPr>
    </w:lvl>
    <w:lvl w:ilvl="3">
      <w:start w:val="4"/>
      <w:numFmt w:val="bullet"/>
      <w:lvlText w:val="-"/>
      <w:lvlJc w:val="left"/>
      <w:pPr>
        <w:tabs>
          <w:tab w:val="left" w:pos="0"/>
        </w:tabs>
        <w:ind w:left="2000" w:hanging="400"/>
      </w:pPr>
      <w:rPr>
        <w:rFonts w:ascii="Times New Roman" w:hAnsi="Times New Roman" w:cs="Times New Roman"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4">
    <w:nsid w:val="40B77182"/>
    <w:multiLevelType w:val="multilevel"/>
    <w:tmpl w:val="40B7718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414E1B56"/>
    <w:multiLevelType w:val="multilevel"/>
    <w:tmpl w:val="414E1B56"/>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50"/>
      <w:numFmt w:val="bullet"/>
      <w:lvlText w:val="-"/>
      <w:lvlJc w:val="left"/>
      <w:pPr>
        <w:tabs>
          <w:tab w:val="left" w:pos="0"/>
        </w:tabs>
        <w:ind w:left="2160" w:hanging="360"/>
      </w:pPr>
      <w:rPr>
        <w:rFonts w:ascii="Times" w:eastAsia="Batang" w:hAnsi="Times" w:cs="Times"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nsid w:val="43332E6B"/>
    <w:multiLevelType w:val="multilevel"/>
    <w:tmpl w:val="43332E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nsid w:val="43C656DC"/>
    <w:multiLevelType w:val="multilevel"/>
    <w:tmpl w:val="43C656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45F755DD"/>
    <w:multiLevelType w:val="multilevel"/>
    <w:tmpl w:val="45F755D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nsid w:val="4673701F"/>
    <w:multiLevelType w:val="multilevel"/>
    <w:tmpl w:val="4673701F"/>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nsid w:val="47316966"/>
    <w:multiLevelType w:val="multilevel"/>
    <w:tmpl w:val="4731696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nsid w:val="4BD579EB"/>
    <w:multiLevelType w:val="multilevel"/>
    <w:tmpl w:val="4BD579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4">
    <w:nsid w:val="4E2C45D7"/>
    <w:multiLevelType w:val="hybridMultilevel"/>
    <w:tmpl w:val="1CA429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E65DCC"/>
    <w:multiLevelType w:val="multilevel"/>
    <w:tmpl w:val="4FE65DCC"/>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25430D1"/>
    <w:multiLevelType w:val="multilevel"/>
    <w:tmpl w:val="525430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9">
    <w:nsid w:val="54AF0F9A"/>
    <w:multiLevelType w:val="multilevel"/>
    <w:tmpl w:val="54AF0F9A"/>
    <w:lvl w:ilvl="0">
      <w:start w:val="1"/>
      <w:numFmt w:val="bullet"/>
      <w:lvlText w:val="•"/>
      <w:lvlJc w:val="left"/>
      <w:pPr>
        <w:ind w:left="800" w:hanging="400"/>
      </w:pPr>
      <w:rPr>
        <w:rFonts w:ascii="Arial" w:hAnsi="Arial" w:cs="Times New Roman" w:hint="default"/>
        <w:strike w:val="0"/>
      </w:rPr>
    </w:lvl>
    <w:lvl w:ilvl="1">
      <w:start w:val="1"/>
      <w:numFmt w:val="bullet"/>
      <w:lvlText w:val="-"/>
      <w:lvlJc w:val="left"/>
      <w:pPr>
        <w:ind w:left="1200" w:hanging="400"/>
      </w:pPr>
      <w:rPr>
        <w:rFonts w:ascii="Malgun Gothic" w:eastAsia="Malgun Gothic" w:hAnsi="Malgun Gothic" w:hint="eastAsia"/>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nsid w:val="58B73482"/>
    <w:multiLevelType w:val="multilevel"/>
    <w:tmpl w:val="58B73482"/>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nsid w:val="5C7D01F2"/>
    <w:multiLevelType w:val="multilevel"/>
    <w:tmpl w:val="5C7D01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nsid w:val="5EEF53A2"/>
    <w:multiLevelType w:val="multilevel"/>
    <w:tmpl w:val="5EEF53A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nsid w:val="620C424D"/>
    <w:multiLevelType w:val="multilevel"/>
    <w:tmpl w:val="620C42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nsid w:val="6333645A"/>
    <w:multiLevelType w:val="multilevel"/>
    <w:tmpl w:val="6333645A"/>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65">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6">
    <w:nsid w:val="65955365"/>
    <w:multiLevelType w:val="multilevel"/>
    <w:tmpl w:val="6595536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nsid w:val="65C44F29"/>
    <w:multiLevelType w:val="multilevel"/>
    <w:tmpl w:val="65C44F2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nsid w:val="6B015D09"/>
    <w:multiLevelType w:val="multilevel"/>
    <w:tmpl w:val="6B015D0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nsid w:val="6BEA4A6D"/>
    <w:multiLevelType w:val="multilevel"/>
    <w:tmpl w:val="6BEA4A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6DFD5FCB"/>
    <w:multiLevelType w:val="multilevel"/>
    <w:tmpl w:val="6DFD5FCB"/>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Symbol" w:hAnsi="Symbol" w:cs="Symbol"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2">
    <w:nsid w:val="710C2931"/>
    <w:multiLevelType w:val="multilevel"/>
    <w:tmpl w:val="710C293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71F06073"/>
    <w:multiLevelType w:val="multilevel"/>
    <w:tmpl w:val="71F0607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74">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6">
    <w:nsid w:val="79B60E27"/>
    <w:multiLevelType w:val="multilevel"/>
    <w:tmpl w:val="79B60E27"/>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nsid w:val="7AE02CEC"/>
    <w:multiLevelType w:val="multilevel"/>
    <w:tmpl w:val="7AE02CEC"/>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7C1910FA"/>
    <w:multiLevelType w:val="multilevel"/>
    <w:tmpl w:val="7C1910FA"/>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9">
    <w:nsid w:val="7F07747D"/>
    <w:multiLevelType w:val="multilevel"/>
    <w:tmpl w:val="7F07747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num w:numId="1">
    <w:abstractNumId w:val="16"/>
  </w:num>
  <w:num w:numId="2">
    <w:abstractNumId w:val="42"/>
  </w:num>
  <w:num w:numId="3">
    <w:abstractNumId w:val="37"/>
  </w:num>
  <w:num w:numId="4">
    <w:abstractNumId w:val="53"/>
  </w:num>
  <w:num w:numId="5">
    <w:abstractNumId w:val="10"/>
  </w:num>
  <w:num w:numId="6">
    <w:abstractNumId w:val="65"/>
  </w:num>
  <w:num w:numId="7">
    <w:abstractNumId w:val="52"/>
  </w:num>
  <w:num w:numId="8">
    <w:abstractNumId w:val="68"/>
  </w:num>
  <w:num w:numId="9">
    <w:abstractNumId w:val="45"/>
  </w:num>
  <w:num w:numId="10">
    <w:abstractNumId w:val="19"/>
  </w:num>
  <w:num w:numId="11">
    <w:abstractNumId w:val="6"/>
  </w:num>
  <w:num w:numId="12">
    <w:abstractNumId w:val="13"/>
  </w:num>
  <w:num w:numId="13">
    <w:abstractNumId w:val="56"/>
  </w:num>
  <w:num w:numId="14">
    <w:abstractNumId w:val="77"/>
  </w:num>
  <w:num w:numId="15">
    <w:abstractNumId w:val="60"/>
  </w:num>
  <w:num w:numId="16">
    <w:abstractNumId w:val="62"/>
  </w:num>
  <w:num w:numId="17">
    <w:abstractNumId w:val="59"/>
  </w:num>
  <w:num w:numId="18">
    <w:abstractNumId w:val="36"/>
  </w:num>
  <w:num w:numId="19">
    <w:abstractNumId w:val="12"/>
  </w:num>
  <w:num w:numId="20">
    <w:abstractNumId w:val="5"/>
  </w:num>
  <w:num w:numId="21">
    <w:abstractNumId w:val="34"/>
  </w:num>
  <w:num w:numId="22">
    <w:abstractNumId w:val="74"/>
  </w:num>
  <w:num w:numId="23">
    <w:abstractNumId w:val="17"/>
  </w:num>
  <w:num w:numId="24">
    <w:abstractNumId w:val="15"/>
  </w:num>
  <w:num w:numId="25">
    <w:abstractNumId w:val="70"/>
  </w:num>
  <w:num w:numId="26">
    <w:abstractNumId w:val="14"/>
  </w:num>
  <w:num w:numId="27">
    <w:abstractNumId w:val="23"/>
  </w:num>
  <w:num w:numId="28">
    <w:abstractNumId w:val="25"/>
  </w:num>
  <w:num w:numId="29">
    <w:abstractNumId w:val="39"/>
  </w:num>
  <w:num w:numId="30">
    <w:abstractNumId w:val="49"/>
  </w:num>
  <w:num w:numId="31">
    <w:abstractNumId w:val="55"/>
  </w:num>
  <w:num w:numId="32">
    <w:abstractNumId w:val="27"/>
  </w:num>
  <w:num w:numId="33">
    <w:abstractNumId w:val="67"/>
  </w:num>
  <w:num w:numId="34">
    <w:abstractNumId w:val="1"/>
  </w:num>
  <w:num w:numId="35">
    <w:abstractNumId w:val="9"/>
  </w:num>
  <w:num w:numId="36">
    <w:abstractNumId w:val="43"/>
  </w:num>
  <w:num w:numId="37">
    <w:abstractNumId w:val="31"/>
  </w:num>
  <w:num w:numId="38">
    <w:abstractNumId w:val="44"/>
  </w:num>
  <w:num w:numId="39">
    <w:abstractNumId w:val="69"/>
  </w:num>
  <w:num w:numId="40">
    <w:abstractNumId w:val="40"/>
  </w:num>
  <w:num w:numId="41">
    <w:abstractNumId w:val="72"/>
  </w:num>
  <w:num w:numId="42">
    <w:abstractNumId w:val="58"/>
  </w:num>
  <w:num w:numId="43">
    <w:abstractNumId w:val="20"/>
  </w:num>
  <w:num w:numId="44">
    <w:abstractNumId w:val="35"/>
  </w:num>
  <w:num w:numId="45">
    <w:abstractNumId w:val="33"/>
  </w:num>
  <w:num w:numId="46">
    <w:abstractNumId w:val="29"/>
  </w:num>
  <w:num w:numId="47">
    <w:abstractNumId w:val="57"/>
  </w:num>
  <w:num w:numId="48">
    <w:abstractNumId w:val="3"/>
  </w:num>
  <w:num w:numId="49">
    <w:abstractNumId w:val="8"/>
  </w:num>
  <w:num w:numId="50">
    <w:abstractNumId w:val="18"/>
  </w:num>
  <w:num w:numId="51">
    <w:abstractNumId w:val="73"/>
  </w:num>
  <w:num w:numId="52">
    <w:abstractNumId w:val="76"/>
  </w:num>
  <w:num w:numId="53">
    <w:abstractNumId w:val="75"/>
  </w:num>
  <w:num w:numId="54">
    <w:abstractNumId w:val="47"/>
  </w:num>
  <w:num w:numId="55">
    <w:abstractNumId w:val="21"/>
  </w:num>
  <w:num w:numId="56">
    <w:abstractNumId w:val="26"/>
  </w:num>
  <w:num w:numId="57">
    <w:abstractNumId w:val="28"/>
  </w:num>
  <w:num w:numId="58">
    <w:abstractNumId w:val="50"/>
  </w:num>
  <w:num w:numId="59">
    <w:abstractNumId w:val="4"/>
  </w:num>
  <w:num w:numId="60">
    <w:abstractNumId w:val="7"/>
  </w:num>
  <w:num w:numId="61">
    <w:abstractNumId w:val="78"/>
  </w:num>
  <w:num w:numId="62">
    <w:abstractNumId w:val="79"/>
  </w:num>
  <w:num w:numId="63">
    <w:abstractNumId w:val="64"/>
  </w:num>
  <w:num w:numId="64">
    <w:abstractNumId w:val="38"/>
  </w:num>
  <w:num w:numId="65">
    <w:abstractNumId w:val="41"/>
  </w:num>
  <w:num w:numId="66">
    <w:abstractNumId w:val="48"/>
  </w:num>
  <w:num w:numId="67">
    <w:abstractNumId w:val="63"/>
  </w:num>
  <w:num w:numId="68">
    <w:abstractNumId w:val="46"/>
  </w:num>
  <w:num w:numId="69">
    <w:abstractNumId w:val="0"/>
  </w:num>
  <w:num w:numId="70">
    <w:abstractNumId w:val="24"/>
  </w:num>
  <w:num w:numId="71">
    <w:abstractNumId w:val="11"/>
  </w:num>
  <w:num w:numId="72">
    <w:abstractNumId w:val="51"/>
  </w:num>
  <w:num w:numId="73">
    <w:abstractNumId w:val="32"/>
  </w:num>
  <w:num w:numId="74">
    <w:abstractNumId w:val="22"/>
  </w:num>
  <w:num w:numId="75">
    <w:abstractNumId w:val="71"/>
  </w:num>
  <w:num w:numId="76">
    <w:abstractNumId w:val="61"/>
  </w:num>
  <w:num w:numId="77">
    <w:abstractNumId w:val="30"/>
  </w:num>
  <w:num w:numId="78">
    <w:abstractNumId w:val="2"/>
  </w:num>
  <w:num w:numId="79">
    <w:abstractNumId w:val="66"/>
  </w:num>
  <w:num w:numId="80">
    <w:abstractNumId w:val="54"/>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hideSpelling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FC5AF6"/>
    <w:rsid w:val="00001A88"/>
    <w:rsid w:val="00007A7F"/>
    <w:rsid w:val="00010EB0"/>
    <w:rsid w:val="00012A8A"/>
    <w:rsid w:val="00012BB0"/>
    <w:rsid w:val="000227F3"/>
    <w:rsid w:val="000249CC"/>
    <w:rsid w:val="000321FC"/>
    <w:rsid w:val="0004133A"/>
    <w:rsid w:val="00050769"/>
    <w:rsid w:val="00052C9C"/>
    <w:rsid w:val="00052E87"/>
    <w:rsid w:val="0005308F"/>
    <w:rsid w:val="000556A7"/>
    <w:rsid w:val="000565B2"/>
    <w:rsid w:val="000576D2"/>
    <w:rsid w:val="0005776A"/>
    <w:rsid w:val="00060B84"/>
    <w:rsid w:val="00062271"/>
    <w:rsid w:val="0006271A"/>
    <w:rsid w:val="000652C3"/>
    <w:rsid w:val="00065710"/>
    <w:rsid w:val="00067800"/>
    <w:rsid w:val="00077A1F"/>
    <w:rsid w:val="00077B91"/>
    <w:rsid w:val="00080A1B"/>
    <w:rsid w:val="00081310"/>
    <w:rsid w:val="0008382A"/>
    <w:rsid w:val="0008460C"/>
    <w:rsid w:val="00085372"/>
    <w:rsid w:val="00092D74"/>
    <w:rsid w:val="00094414"/>
    <w:rsid w:val="000A03A5"/>
    <w:rsid w:val="000A2BDF"/>
    <w:rsid w:val="000A3681"/>
    <w:rsid w:val="000A61D9"/>
    <w:rsid w:val="000A6727"/>
    <w:rsid w:val="000A79D0"/>
    <w:rsid w:val="000B17F5"/>
    <w:rsid w:val="000B2A98"/>
    <w:rsid w:val="000C3690"/>
    <w:rsid w:val="000C513D"/>
    <w:rsid w:val="000C7DE7"/>
    <w:rsid w:val="000D0391"/>
    <w:rsid w:val="000D0EC1"/>
    <w:rsid w:val="000D17AE"/>
    <w:rsid w:val="000D18C4"/>
    <w:rsid w:val="000D3436"/>
    <w:rsid w:val="000D568D"/>
    <w:rsid w:val="000E3FB1"/>
    <w:rsid w:val="000E676D"/>
    <w:rsid w:val="000E7267"/>
    <w:rsid w:val="000F02E1"/>
    <w:rsid w:val="000F14CA"/>
    <w:rsid w:val="000F1C77"/>
    <w:rsid w:val="000F1EA2"/>
    <w:rsid w:val="000F38E0"/>
    <w:rsid w:val="000F3BB5"/>
    <w:rsid w:val="000F4E98"/>
    <w:rsid w:val="000F603D"/>
    <w:rsid w:val="000F7C44"/>
    <w:rsid w:val="001000D7"/>
    <w:rsid w:val="0010044F"/>
    <w:rsid w:val="001025B1"/>
    <w:rsid w:val="001028D8"/>
    <w:rsid w:val="00103E68"/>
    <w:rsid w:val="001051BC"/>
    <w:rsid w:val="00107698"/>
    <w:rsid w:val="00111B10"/>
    <w:rsid w:val="00111F89"/>
    <w:rsid w:val="00112C7E"/>
    <w:rsid w:val="001132E7"/>
    <w:rsid w:val="00115AD8"/>
    <w:rsid w:val="00115C1C"/>
    <w:rsid w:val="00117B38"/>
    <w:rsid w:val="0012060F"/>
    <w:rsid w:val="001208F3"/>
    <w:rsid w:val="001220A9"/>
    <w:rsid w:val="001310D2"/>
    <w:rsid w:val="00135C36"/>
    <w:rsid w:val="001454A3"/>
    <w:rsid w:val="00150EA8"/>
    <w:rsid w:val="00155C19"/>
    <w:rsid w:val="00155F57"/>
    <w:rsid w:val="00162135"/>
    <w:rsid w:val="00164E3D"/>
    <w:rsid w:val="00165918"/>
    <w:rsid w:val="001660E8"/>
    <w:rsid w:val="001671EB"/>
    <w:rsid w:val="00174594"/>
    <w:rsid w:val="001757DD"/>
    <w:rsid w:val="00177C8B"/>
    <w:rsid w:val="00181718"/>
    <w:rsid w:val="0018199C"/>
    <w:rsid w:val="00185E4A"/>
    <w:rsid w:val="0019139A"/>
    <w:rsid w:val="00192B74"/>
    <w:rsid w:val="0019451C"/>
    <w:rsid w:val="00196066"/>
    <w:rsid w:val="00196B57"/>
    <w:rsid w:val="001A1211"/>
    <w:rsid w:val="001B7E8C"/>
    <w:rsid w:val="001C0CCA"/>
    <w:rsid w:val="001C200C"/>
    <w:rsid w:val="001C2EAA"/>
    <w:rsid w:val="001C693E"/>
    <w:rsid w:val="001C6A36"/>
    <w:rsid w:val="001C6B0A"/>
    <w:rsid w:val="001C7A43"/>
    <w:rsid w:val="001D00A6"/>
    <w:rsid w:val="001D1C16"/>
    <w:rsid w:val="001D1E73"/>
    <w:rsid w:val="001D570E"/>
    <w:rsid w:val="001E2F82"/>
    <w:rsid w:val="001E4BDF"/>
    <w:rsid w:val="001E4FEA"/>
    <w:rsid w:val="001E51D3"/>
    <w:rsid w:val="001E6F0B"/>
    <w:rsid w:val="001F3C61"/>
    <w:rsid w:val="001F3E92"/>
    <w:rsid w:val="001F4474"/>
    <w:rsid w:val="00201678"/>
    <w:rsid w:val="00201FB6"/>
    <w:rsid w:val="00202C63"/>
    <w:rsid w:val="002065CF"/>
    <w:rsid w:val="00211334"/>
    <w:rsid w:val="00216060"/>
    <w:rsid w:val="00222442"/>
    <w:rsid w:val="00226605"/>
    <w:rsid w:val="00230781"/>
    <w:rsid w:val="00232D75"/>
    <w:rsid w:val="00233CB0"/>
    <w:rsid w:val="00236B84"/>
    <w:rsid w:val="00240D62"/>
    <w:rsid w:val="002411E7"/>
    <w:rsid w:val="002413F3"/>
    <w:rsid w:val="0025029B"/>
    <w:rsid w:val="00260246"/>
    <w:rsid w:val="00261B69"/>
    <w:rsid w:val="002628FE"/>
    <w:rsid w:val="002654DC"/>
    <w:rsid w:val="00270163"/>
    <w:rsid w:val="00271654"/>
    <w:rsid w:val="00271ECF"/>
    <w:rsid w:val="00273433"/>
    <w:rsid w:val="002748CB"/>
    <w:rsid w:val="00275075"/>
    <w:rsid w:val="00275895"/>
    <w:rsid w:val="00286C58"/>
    <w:rsid w:val="002A1010"/>
    <w:rsid w:val="002A1D91"/>
    <w:rsid w:val="002A3D14"/>
    <w:rsid w:val="002A40B7"/>
    <w:rsid w:val="002A4D2B"/>
    <w:rsid w:val="002A653F"/>
    <w:rsid w:val="002A70D1"/>
    <w:rsid w:val="002A7595"/>
    <w:rsid w:val="002A7F65"/>
    <w:rsid w:val="002B22E6"/>
    <w:rsid w:val="002B278E"/>
    <w:rsid w:val="002B47EF"/>
    <w:rsid w:val="002B5782"/>
    <w:rsid w:val="002B749A"/>
    <w:rsid w:val="002B7874"/>
    <w:rsid w:val="002C03E8"/>
    <w:rsid w:val="002C2673"/>
    <w:rsid w:val="002C4FBF"/>
    <w:rsid w:val="002C53E6"/>
    <w:rsid w:val="002C7B63"/>
    <w:rsid w:val="002D2186"/>
    <w:rsid w:val="002D5F2A"/>
    <w:rsid w:val="002E641F"/>
    <w:rsid w:val="002F0183"/>
    <w:rsid w:val="002F22A3"/>
    <w:rsid w:val="00301C47"/>
    <w:rsid w:val="00303D2E"/>
    <w:rsid w:val="003129BF"/>
    <w:rsid w:val="003141AE"/>
    <w:rsid w:val="00316E67"/>
    <w:rsid w:val="003172DE"/>
    <w:rsid w:val="0032091A"/>
    <w:rsid w:val="00323F0F"/>
    <w:rsid w:val="00326810"/>
    <w:rsid w:val="00331D97"/>
    <w:rsid w:val="00334839"/>
    <w:rsid w:val="00335F6A"/>
    <w:rsid w:val="00337339"/>
    <w:rsid w:val="00340662"/>
    <w:rsid w:val="00341E1F"/>
    <w:rsid w:val="0034430A"/>
    <w:rsid w:val="0034701B"/>
    <w:rsid w:val="0035131E"/>
    <w:rsid w:val="003515B0"/>
    <w:rsid w:val="00351681"/>
    <w:rsid w:val="00353459"/>
    <w:rsid w:val="003548F0"/>
    <w:rsid w:val="00355377"/>
    <w:rsid w:val="00357B62"/>
    <w:rsid w:val="003606C1"/>
    <w:rsid w:val="00360907"/>
    <w:rsid w:val="003664C1"/>
    <w:rsid w:val="00371A06"/>
    <w:rsid w:val="00375C29"/>
    <w:rsid w:val="00375E7C"/>
    <w:rsid w:val="00381C19"/>
    <w:rsid w:val="00382062"/>
    <w:rsid w:val="0038555D"/>
    <w:rsid w:val="003862D6"/>
    <w:rsid w:val="00386A94"/>
    <w:rsid w:val="003901F3"/>
    <w:rsid w:val="00391F15"/>
    <w:rsid w:val="003A22B5"/>
    <w:rsid w:val="003A27E2"/>
    <w:rsid w:val="003A2902"/>
    <w:rsid w:val="003A59D5"/>
    <w:rsid w:val="003A667F"/>
    <w:rsid w:val="003A677B"/>
    <w:rsid w:val="003B0FCE"/>
    <w:rsid w:val="003B1DDF"/>
    <w:rsid w:val="003B23DA"/>
    <w:rsid w:val="003B2BA1"/>
    <w:rsid w:val="003B423F"/>
    <w:rsid w:val="003C2227"/>
    <w:rsid w:val="003C4C9B"/>
    <w:rsid w:val="003C67FB"/>
    <w:rsid w:val="003D234B"/>
    <w:rsid w:val="003D2A1D"/>
    <w:rsid w:val="003D3BE0"/>
    <w:rsid w:val="003D5C1C"/>
    <w:rsid w:val="003E1CAC"/>
    <w:rsid w:val="003E314F"/>
    <w:rsid w:val="003E5644"/>
    <w:rsid w:val="003E6311"/>
    <w:rsid w:val="003E66D8"/>
    <w:rsid w:val="003E66DF"/>
    <w:rsid w:val="003F05B3"/>
    <w:rsid w:val="003F13E9"/>
    <w:rsid w:val="003F7805"/>
    <w:rsid w:val="003F7F35"/>
    <w:rsid w:val="00402E67"/>
    <w:rsid w:val="004074A7"/>
    <w:rsid w:val="00411085"/>
    <w:rsid w:val="004110F1"/>
    <w:rsid w:val="004114EF"/>
    <w:rsid w:val="004130AD"/>
    <w:rsid w:val="00420CD6"/>
    <w:rsid w:val="00421991"/>
    <w:rsid w:val="004219AB"/>
    <w:rsid w:val="004232D6"/>
    <w:rsid w:val="004250FB"/>
    <w:rsid w:val="00425278"/>
    <w:rsid w:val="00426938"/>
    <w:rsid w:val="00426E19"/>
    <w:rsid w:val="004323C0"/>
    <w:rsid w:val="00433B48"/>
    <w:rsid w:val="00437223"/>
    <w:rsid w:val="0043725A"/>
    <w:rsid w:val="0044055D"/>
    <w:rsid w:val="00446AA6"/>
    <w:rsid w:val="00451CEE"/>
    <w:rsid w:val="00451D38"/>
    <w:rsid w:val="00451D80"/>
    <w:rsid w:val="0045206A"/>
    <w:rsid w:val="00455D1B"/>
    <w:rsid w:val="0045712F"/>
    <w:rsid w:val="00462424"/>
    <w:rsid w:val="004637D3"/>
    <w:rsid w:val="00465184"/>
    <w:rsid w:val="00475184"/>
    <w:rsid w:val="00487D74"/>
    <w:rsid w:val="004A041A"/>
    <w:rsid w:val="004A227F"/>
    <w:rsid w:val="004B4B6B"/>
    <w:rsid w:val="004B52A3"/>
    <w:rsid w:val="004C19AF"/>
    <w:rsid w:val="004C276D"/>
    <w:rsid w:val="004C5A84"/>
    <w:rsid w:val="004D6036"/>
    <w:rsid w:val="004D7E0B"/>
    <w:rsid w:val="004E0D04"/>
    <w:rsid w:val="004E45E5"/>
    <w:rsid w:val="004E63BB"/>
    <w:rsid w:val="004E725B"/>
    <w:rsid w:val="004E7834"/>
    <w:rsid w:val="004F3FBA"/>
    <w:rsid w:val="004F770E"/>
    <w:rsid w:val="00504611"/>
    <w:rsid w:val="005049B9"/>
    <w:rsid w:val="00505EAB"/>
    <w:rsid w:val="00506551"/>
    <w:rsid w:val="00507A4C"/>
    <w:rsid w:val="00507B2F"/>
    <w:rsid w:val="005101EB"/>
    <w:rsid w:val="005114AF"/>
    <w:rsid w:val="00513768"/>
    <w:rsid w:val="00517C47"/>
    <w:rsid w:val="005205A1"/>
    <w:rsid w:val="005236EB"/>
    <w:rsid w:val="00524647"/>
    <w:rsid w:val="00524722"/>
    <w:rsid w:val="00524BA5"/>
    <w:rsid w:val="0052604C"/>
    <w:rsid w:val="00530A65"/>
    <w:rsid w:val="00530BD4"/>
    <w:rsid w:val="0053358E"/>
    <w:rsid w:val="0054188F"/>
    <w:rsid w:val="00543EA1"/>
    <w:rsid w:val="0054557A"/>
    <w:rsid w:val="005503F7"/>
    <w:rsid w:val="0055384D"/>
    <w:rsid w:val="0055598A"/>
    <w:rsid w:val="0055612E"/>
    <w:rsid w:val="0055655D"/>
    <w:rsid w:val="005579D9"/>
    <w:rsid w:val="00557B87"/>
    <w:rsid w:val="00561FF4"/>
    <w:rsid w:val="00567496"/>
    <w:rsid w:val="0056775E"/>
    <w:rsid w:val="00572998"/>
    <w:rsid w:val="00573EB2"/>
    <w:rsid w:val="00576D70"/>
    <w:rsid w:val="0058034C"/>
    <w:rsid w:val="00580F5B"/>
    <w:rsid w:val="005812EC"/>
    <w:rsid w:val="00581922"/>
    <w:rsid w:val="0059743A"/>
    <w:rsid w:val="005A0C7B"/>
    <w:rsid w:val="005A246E"/>
    <w:rsid w:val="005A2B80"/>
    <w:rsid w:val="005A4CCB"/>
    <w:rsid w:val="005B378F"/>
    <w:rsid w:val="005B3CD9"/>
    <w:rsid w:val="005C3ED1"/>
    <w:rsid w:val="005C5726"/>
    <w:rsid w:val="005D001F"/>
    <w:rsid w:val="005D1930"/>
    <w:rsid w:val="005D2049"/>
    <w:rsid w:val="005D2AF1"/>
    <w:rsid w:val="005D5098"/>
    <w:rsid w:val="005E114D"/>
    <w:rsid w:val="005E235F"/>
    <w:rsid w:val="005E2DBD"/>
    <w:rsid w:val="005E4BB4"/>
    <w:rsid w:val="005E6ECB"/>
    <w:rsid w:val="005E6F43"/>
    <w:rsid w:val="005F10E2"/>
    <w:rsid w:val="005F34C6"/>
    <w:rsid w:val="005F7099"/>
    <w:rsid w:val="00600C6D"/>
    <w:rsid w:val="00601481"/>
    <w:rsid w:val="00603EC4"/>
    <w:rsid w:val="006041DB"/>
    <w:rsid w:val="006070D3"/>
    <w:rsid w:val="00607958"/>
    <w:rsid w:val="006112B5"/>
    <w:rsid w:val="0061198D"/>
    <w:rsid w:val="00614A52"/>
    <w:rsid w:val="00614C23"/>
    <w:rsid w:val="006162E5"/>
    <w:rsid w:val="0061671E"/>
    <w:rsid w:val="00617011"/>
    <w:rsid w:val="0061784C"/>
    <w:rsid w:val="006213A6"/>
    <w:rsid w:val="00623BCF"/>
    <w:rsid w:val="006256AB"/>
    <w:rsid w:val="00625D35"/>
    <w:rsid w:val="00626796"/>
    <w:rsid w:val="00631679"/>
    <w:rsid w:val="006372EC"/>
    <w:rsid w:val="0064005B"/>
    <w:rsid w:val="00641C9F"/>
    <w:rsid w:val="006429CD"/>
    <w:rsid w:val="00646114"/>
    <w:rsid w:val="0065325D"/>
    <w:rsid w:val="006554A0"/>
    <w:rsid w:val="006569F2"/>
    <w:rsid w:val="00656B6A"/>
    <w:rsid w:val="00660663"/>
    <w:rsid w:val="0066087F"/>
    <w:rsid w:val="00662AFB"/>
    <w:rsid w:val="00663AB8"/>
    <w:rsid w:val="0066498C"/>
    <w:rsid w:val="0066609F"/>
    <w:rsid w:val="00666A18"/>
    <w:rsid w:val="00671F0B"/>
    <w:rsid w:val="006729D3"/>
    <w:rsid w:val="0067489A"/>
    <w:rsid w:val="00684FBA"/>
    <w:rsid w:val="0068530C"/>
    <w:rsid w:val="0068647E"/>
    <w:rsid w:val="00686997"/>
    <w:rsid w:val="00687C61"/>
    <w:rsid w:val="00687D9A"/>
    <w:rsid w:val="00690F03"/>
    <w:rsid w:val="00694A09"/>
    <w:rsid w:val="00697543"/>
    <w:rsid w:val="006A0232"/>
    <w:rsid w:val="006A133F"/>
    <w:rsid w:val="006A1D09"/>
    <w:rsid w:val="006A2F29"/>
    <w:rsid w:val="006A34E9"/>
    <w:rsid w:val="006A41FE"/>
    <w:rsid w:val="006A533F"/>
    <w:rsid w:val="006A6460"/>
    <w:rsid w:val="006A6FAB"/>
    <w:rsid w:val="006A7BE7"/>
    <w:rsid w:val="006B1A58"/>
    <w:rsid w:val="006B1B87"/>
    <w:rsid w:val="006B5947"/>
    <w:rsid w:val="006B75D8"/>
    <w:rsid w:val="006C18E8"/>
    <w:rsid w:val="006C4ABB"/>
    <w:rsid w:val="006C638A"/>
    <w:rsid w:val="006C7705"/>
    <w:rsid w:val="006D31A8"/>
    <w:rsid w:val="006D32CD"/>
    <w:rsid w:val="006D3AAD"/>
    <w:rsid w:val="006D5207"/>
    <w:rsid w:val="006D581E"/>
    <w:rsid w:val="006D771D"/>
    <w:rsid w:val="006D78B2"/>
    <w:rsid w:val="006E0102"/>
    <w:rsid w:val="006E0285"/>
    <w:rsid w:val="006E06CE"/>
    <w:rsid w:val="006E0839"/>
    <w:rsid w:val="006E5212"/>
    <w:rsid w:val="006E5A03"/>
    <w:rsid w:val="006E5D0E"/>
    <w:rsid w:val="006E65FE"/>
    <w:rsid w:val="006E6F1C"/>
    <w:rsid w:val="006F0734"/>
    <w:rsid w:val="006F09A2"/>
    <w:rsid w:val="006F09FD"/>
    <w:rsid w:val="006F169D"/>
    <w:rsid w:val="006F4291"/>
    <w:rsid w:val="006F6115"/>
    <w:rsid w:val="00702DFD"/>
    <w:rsid w:val="00706645"/>
    <w:rsid w:val="00710A0E"/>
    <w:rsid w:val="00712ABB"/>
    <w:rsid w:val="007164F6"/>
    <w:rsid w:val="007167FA"/>
    <w:rsid w:val="00721089"/>
    <w:rsid w:val="007260BC"/>
    <w:rsid w:val="007262C4"/>
    <w:rsid w:val="00737CBA"/>
    <w:rsid w:val="007443F9"/>
    <w:rsid w:val="00745637"/>
    <w:rsid w:val="00745AE1"/>
    <w:rsid w:val="00745BBA"/>
    <w:rsid w:val="00746925"/>
    <w:rsid w:val="00747B53"/>
    <w:rsid w:val="00751D74"/>
    <w:rsid w:val="00755CCB"/>
    <w:rsid w:val="00761E07"/>
    <w:rsid w:val="00761E78"/>
    <w:rsid w:val="00763067"/>
    <w:rsid w:val="007647DE"/>
    <w:rsid w:val="00765253"/>
    <w:rsid w:val="0076606C"/>
    <w:rsid w:val="00772D01"/>
    <w:rsid w:val="00775568"/>
    <w:rsid w:val="0077784B"/>
    <w:rsid w:val="00780E1F"/>
    <w:rsid w:val="00781D16"/>
    <w:rsid w:val="00783F13"/>
    <w:rsid w:val="007860B5"/>
    <w:rsid w:val="00791399"/>
    <w:rsid w:val="007921EB"/>
    <w:rsid w:val="00792916"/>
    <w:rsid w:val="00792FA9"/>
    <w:rsid w:val="007976D9"/>
    <w:rsid w:val="007A1ED5"/>
    <w:rsid w:val="007A2FBD"/>
    <w:rsid w:val="007A3860"/>
    <w:rsid w:val="007A3AE9"/>
    <w:rsid w:val="007B3116"/>
    <w:rsid w:val="007B327A"/>
    <w:rsid w:val="007B3712"/>
    <w:rsid w:val="007B56D1"/>
    <w:rsid w:val="007B7ABD"/>
    <w:rsid w:val="007C585E"/>
    <w:rsid w:val="007C6681"/>
    <w:rsid w:val="007C6FD5"/>
    <w:rsid w:val="007D23FA"/>
    <w:rsid w:val="007D2901"/>
    <w:rsid w:val="007D3856"/>
    <w:rsid w:val="007D4A5F"/>
    <w:rsid w:val="007E045B"/>
    <w:rsid w:val="007E14A1"/>
    <w:rsid w:val="007E52BC"/>
    <w:rsid w:val="007F1991"/>
    <w:rsid w:val="007F1CCE"/>
    <w:rsid w:val="007F2145"/>
    <w:rsid w:val="007F2D90"/>
    <w:rsid w:val="007F3C4B"/>
    <w:rsid w:val="007F3F3E"/>
    <w:rsid w:val="007F5C43"/>
    <w:rsid w:val="007F7AAD"/>
    <w:rsid w:val="007F7AC0"/>
    <w:rsid w:val="00803916"/>
    <w:rsid w:val="00803E9D"/>
    <w:rsid w:val="00804744"/>
    <w:rsid w:val="00804BE4"/>
    <w:rsid w:val="00805BAE"/>
    <w:rsid w:val="008068EA"/>
    <w:rsid w:val="00810949"/>
    <w:rsid w:val="00811648"/>
    <w:rsid w:val="00812CB9"/>
    <w:rsid w:val="00815798"/>
    <w:rsid w:val="00817435"/>
    <w:rsid w:val="00821582"/>
    <w:rsid w:val="00822B75"/>
    <w:rsid w:val="00824468"/>
    <w:rsid w:val="00824763"/>
    <w:rsid w:val="00826565"/>
    <w:rsid w:val="00826903"/>
    <w:rsid w:val="0083107E"/>
    <w:rsid w:val="008311C6"/>
    <w:rsid w:val="008334CB"/>
    <w:rsid w:val="00842830"/>
    <w:rsid w:val="00843E82"/>
    <w:rsid w:val="008500D5"/>
    <w:rsid w:val="008545AE"/>
    <w:rsid w:val="00856B2D"/>
    <w:rsid w:val="00863DC1"/>
    <w:rsid w:val="00864B8A"/>
    <w:rsid w:val="008656C2"/>
    <w:rsid w:val="00867B58"/>
    <w:rsid w:val="008700C7"/>
    <w:rsid w:val="0087290E"/>
    <w:rsid w:val="00877966"/>
    <w:rsid w:val="00880234"/>
    <w:rsid w:val="00883B92"/>
    <w:rsid w:val="0088607B"/>
    <w:rsid w:val="008873B0"/>
    <w:rsid w:val="00890BE3"/>
    <w:rsid w:val="00891208"/>
    <w:rsid w:val="0089224C"/>
    <w:rsid w:val="00893F16"/>
    <w:rsid w:val="00894420"/>
    <w:rsid w:val="0089552A"/>
    <w:rsid w:val="008957AC"/>
    <w:rsid w:val="008A38FD"/>
    <w:rsid w:val="008A603D"/>
    <w:rsid w:val="008A6C81"/>
    <w:rsid w:val="008A722E"/>
    <w:rsid w:val="008A748D"/>
    <w:rsid w:val="008B0A85"/>
    <w:rsid w:val="008B2FD8"/>
    <w:rsid w:val="008B40EA"/>
    <w:rsid w:val="008B6C66"/>
    <w:rsid w:val="008B7580"/>
    <w:rsid w:val="008C0003"/>
    <w:rsid w:val="008C5B23"/>
    <w:rsid w:val="008C64B0"/>
    <w:rsid w:val="008D1A47"/>
    <w:rsid w:val="008D1C68"/>
    <w:rsid w:val="008D2097"/>
    <w:rsid w:val="008D242E"/>
    <w:rsid w:val="008D289B"/>
    <w:rsid w:val="008D3105"/>
    <w:rsid w:val="008D378A"/>
    <w:rsid w:val="008D3CB8"/>
    <w:rsid w:val="008D3E16"/>
    <w:rsid w:val="008D5C06"/>
    <w:rsid w:val="008D6690"/>
    <w:rsid w:val="008D6703"/>
    <w:rsid w:val="008E0F0E"/>
    <w:rsid w:val="008E20F5"/>
    <w:rsid w:val="008E2A4D"/>
    <w:rsid w:val="008E40D0"/>
    <w:rsid w:val="008E569C"/>
    <w:rsid w:val="008F0A90"/>
    <w:rsid w:val="008F0F2B"/>
    <w:rsid w:val="008F17BA"/>
    <w:rsid w:val="008F2554"/>
    <w:rsid w:val="008F3903"/>
    <w:rsid w:val="008F4C9A"/>
    <w:rsid w:val="008F4FF4"/>
    <w:rsid w:val="008F5EDD"/>
    <w:rsid w:val="008F73E1"/>
    <w:rsid w:val="008F74D4"/>
    <w:rsid w:val="008F7D90"/>
    <w:rsid w:val="0090309A"/>
    <w:rsid w:val="00903449"/>
    <w:rsid w:val="00904EA2"/>
    <w:rsid w:val="0090768A"/>
    <w:rsid w:val="00914543"/>
    <w:rsid w:val="00920B7B"/>
    <w:rsid w:val="009213B1"/>
    <w:rsid w:val="00921B0E"/>
    <w:rsid w:val="00921F30"/>
    <w:rsid w:val="009230E0"/>
    <w:rsid w:val="009304B3"/>
    <w:rsid w:val="00933977"/>
    <w:rsid w:val="00933C94"/>
    <w:rsid w:val="00935065"/>
    <w:rsid w:val="00936FC5"/>
    <w:rsid w:val="009441A0"/>
    <w:rsid w:val="009528D2"/>
    <w:rsid w:val="009534E7"/>
    <w:rsid w:val="00953905"/>
    <w:rsid w:val="00953B53"/>
    <w:rsid w:val="00954AE0"/>
    <w:rsid w:val="00954C93"/>
    <w:rsid w:val="00954D4F"/>
    <w:rsid w:val="009553F8"/>
    <w:rsid w:val="00960F5D"/>
    <w:rsid w:val="00962230"/>
    <w:rsid w:val="00963794"/>
    <w:rsid w:val="00974AA6"/>
    <w:rsid w:val="00975051"/>
    <w:rsid w:val="009766D2"/>
    <w:rsid w:val="0097736B"/>
    <w:rsid w:val="00981937"/>
    <w:rsid w:val="00982223"/>
    <w:rsid w:val="00992784"/>
    <w:rsid w:val="00995BC9"/>
    <w:rsid w:val="009A0777"/>
    <w:rsid w:val="009A0836"/>
    <w:rsid w:val="009A2102"/>
    <w:rsid w:val="009A2318"/>
    <w:rsid w:val="009A68E9"/>
    <w:rsid w:val="009B3510"/>
    <w:rsid w:val="009B4A9B"/>
    <w:rsid w:val="009B6947"/>
    <w:rsid w:val="009B71A6"/>
    <w:rsid w:val="009C14D9"/>
    <w:rsid w:val="009C7525"/>
    <w:rsid w:val="009D1249"/>
    <w:rsid w:val="009D2CD3"/>
    <w:rsid w:val="009D6595"/>
    <w:rsid w:val="009E3567"/>
    <w:rsid w:val="009E51EB"/>
    <w:rsid w:val="009E55F8"/>
    <w:rsid w:val="009E6398"/>
    <w:rsid w:val="009F05F1"/>
    <w:rsid w:val="009F4B00"/>
    <w:rsid w:val="009F5329"/>
    <w:rsid w:val="009F563D"/>
    <w:rsid w:val="009F62B7"/>
    <w:rsid w:val="00A0107E"/>
    <w:rsid w:val="00A01FD6"/>
    <w:rsid w:val="00A041FC"/>
    <w:rsid w:val="00A043F2"/>
    <w:rsid w:val="00A04465"/>
    <w:rsid w:val="00A056A1"/>
    <w:rsid w:val="00A05887"/>
    <w:rsid w:val="00A060D9"/>
    <w:rsid w:val="00A10F29"/>
    <w:rsid w:val="00A12874"/>
    <w:rsid w:val="00A12E9E"/>
    <w:rsid w:val="00A13FB2"/>
    <w:rsid w:val="00A14E0D"/>
    <w:rsid w:val="00A14E12"/>
    <w:rsid w:val="00A1576E"/>
    <w:rsid w:val="00A218B4"/>
    <w:rsid w:val="00A24782"/>
    <w:rsid w:val="00A259EB"/>
    <w:rsid w:val="00A27BF8"/>
    <w:rsid w:val="00A36332"/>
    <w:rsid w:val="00A415BD"/>
    <w:rsid w:val="00A4273A"/>
    <w:rsid w:val="00A44BFF"/>
    <w:rsid w:val="00A45752"/>
    <w:rsid w:val="00A4643A"/>
    <w:rsid w:val="00A47D85"/>
    <w:rsid w:val="00A50C14"/>
    <w:rsid w:val="00A51D42"/>
    <w:rsid w:val="00A522CA"/>
    <w:rsid w:val="00A53D18"/>
    <w:rsid w:val="00A54A2E"/>
    <w:rsid w:val="00A54E71"/>
    <w:rsid w:val="00A55606"/>
    <w:rsid w:val="00A56459"/>
    <w:rsid w:val="00A627D4"/>
    <w:rsid w:val="00A63823"/>
    <w:rsid w:val="00A6757B"/>
    <w:rsid w:val="00A709C8"/>
    <w:rsid w:val="00A76246"/>
    <w:rsid w:val="00A7643B"/>
    <w:rsid w:val="00A82D96"/>
    <w:rsid w:val="00A95AF0"/>
    <w:rsid w:val="00A9677D"/>
    <w:rsid w:val="00A97653"/>
    <w:rsid w:val="00A9793F"/>
    <w:rsid w:val="00A97A29"/>
    <w:rsid w:val="00A97CB6"/>
    <w:rsid w:val="00AA14EB"/>
    <w:rsid w:val="00AA1565"/>
    <w:rsid w:val="00AA5BDC"/>
    <w:rsid w:val="00AB3836"/>
    <w:rsid w:val="00AB65DC"/>
    <w:rsid w:val="00AB7223"/>
    <w:rsid w:val="00AC1A92"/>
    <w:rsid w:val="00AC2AE8"/>
    <w:rsid w:val="00AC4D56"/>
    <w:rsid w:val="00AC6F9E"/>
    <w:rsid w:val="00AD3581"/>
    <w:rsid w:val="00AD4790"/>
    <w:rsid w:val="00AD5A85"/>
    <w:rsid w:val="00AD5CDF"/>
    <w:rsid w:val="00AD647B"/>
    <w:rsid w:val="00AE2D61"/>
    <w:rsid w:val="00AE3F1F"/>
    <w:rsid w:val="00AE45AA"/>
    <w:rsid w:val="00AE72A3"/>
    <w:rsid w:val="00AF0A78"/>
    <w:rsid w:val="00AF1392"/>
    <w:rsid w:val="00B01AD3"/>
    <w:rsid w:val="00B02292"/>
    <w:rsid w:val="00B071D7"/>
    <w:rsid w:val="00B13290"/>
    <w:rsid w:val="00B157B6"/>
    <w:rsid w:val="00B1615A"/>
    <w:rsid w:val="00B20F70"/>
    <w:rsid w:val="00B216F5"/>
    <w:rsid w:val="00B24BA2"/>
    <w:rsid w:val="00B3345E"/>
    <w:rsid w:val="00B335AC"/>
    <w:rsid w:val="00B35694"/>
    <w:rsid w:val="00B35B59"/>
    <w:rsid w:val="00B36E95"/>
    <w:rsid w:val="00B426E6"/>
    <w:rsid w:val="00B438B0"/>
    <w:rsid w:val="00B46D2E"/>
    <w:rsid w:val="00B47BA8"/>
    <w:rsid w:val="00B5120C"/>
    <w:rsid w:val="00B5493B"/>
    <w:rsid w:val="00B55CB4"/>
    <w:rsid w:val="00B57EA1"/>
    <w:rsid w:val="00B6751E"/>
    <w:rsid w:val="00B67B7E"/>
    <w:rsid w:val="00B73870"/>
    <w:rsid w:val="00B73E74"/>
    <w:rsid w:val="00B75BED"/>
    <w:rsid w:val="00B75F40"/>
    <w:rsid w:val="00B7638C"/>
    <w:rsid w:val="00B76590"/>
    <w:rsid w:val="00B80BFC"/>
    <w:rsid w:val="00B80D86"/>
    <w:rsid w:val="00B81950"/>
    <w:rsid w:val="00B8247B"/>
    <w:rsid w:val="00B856CA"/>
    <w:rsid w:val="00B86301"/>
    <w:rsid w:val="00B86BB1"/>
    <w:rsid w:val="00B90A1E"/>
    <w:rsid w:val="00B90BC0"/>
    <w:rsid w:val="00B90E6B"/>
    <w:rsid w:val="00B90E79"/>
    <w:rsid w:val="00B93990"/>
    <w:rsid w:val="00B95068"/>
    <w:rsid w:val="00B96C2A"/>
    <w:rsid w:val="00B96CF7"/>
    <w:rsid w:val="00BA114C"/>
    <w:rsid w:val="00BA2860"/>
    <w:rsid w:val="00BA3730"/>
    <w:rsid w:val="00BA5FE4"/>
    <w:rsid w:val="00BB2F62"/>
    <w:rsid w:val="00BB5CB6"/>
    <w:rsid w:val="00BB6DE7"/>
    <w:rsid w:val="00BC3B96"/>
    <w:rsid w:val="00BD073D"/>
    <w:rsid w:val="00BD2B13"/>
    <w:rsid w:val="00BD35F3"/>
    <w:rsid w:val="00BD4B1F"/>
    <w:rsid w:val="00BD5D56"/>
    <w:rsid w:val="00BD7E18"/>
    <w:rsid w:val="00BD7F85"/>
    <w:rsid w:val="00BE20A4"/>
    <w:rsid w:val="00BE4C77"/>
    <w:rsid w:val="00BE74ED"/>
    <w:rsid w:val="00BE7B1F"/>
    <w:rsid w:val="00BF10EA"/>
    <w:rsid w:val="00BF373D"/>
    <w:rsid w:val="00BF6077"/>
    <w:rsid w:val="00C01032"/>
    <w:rsid w:val="00C01C7E"/>
    <w:rsid w:val="00C03036"/>
    <w:rsid w:val="00C03CF5"/>
    <w:rsid w:val="00C05BD8"/>
    <w:rsid w:val="00C07AA1"/>
    <w:rsid w:val="00C104BC"/>
    <w:rsid w:val="00C10B24"/>
    <w:rsid w:val="00C10D04"/>
    <w:rsid w:val="00C20586"/>
    <w:rsid w:val="00C25E83"/>
    <w:rsid w:val="00C31600"/>
    <w:rsid w:val="00C32864"/>
    <w:rsid w:val="00C35630"/>
    <w:rsid w:val="00C3655D"/>
    <w:rsid w:val="00C3781A"/>
    <w:rsid w:val="00C43538"/>
    <w:rsid w:val="00C45B76"/>
    <w:rsid w:val="00C4795B"/>
    <w:rsid w:val="00C50874"/>
    <w:rsid w:val="00C52B8C"/>
    <w:rsid w:val="00C535B4"/>
    <w:rsid w:val="00C5415B"/>
    <w:rsid w:val="00C54F2B"/>
    <w:rsid w:val="00C577B5"/>
    <w:rsid w:val="00C61A60"/>
    <w:rsid w:val="00C6498A"/>
    <w:rsid w:val="00C64D79"/>
    <w:rsid w:val="00C650AF"/>
    <w:rsid w:val="00C65CD3"/>
    <w:rsid w:val="00C676E1"/>
    <w:rsid w:val="00C70BB8"/>
    <w:rsid w:val="00C71A97"/>
    <w:rsid w:val="00C7783B"/>
    <w:rsid w:val="00C8030E"/>
    <w:rsid w:val="00C81B1C"/>
    <w:rsid w:val="00C84A35"/>
    <w:rsid w:val="00C8599C"/>
    <w:rsid w:val="00C86AF9"/>
    <w:rsid w:val="00C87CF5"/>
    <w:rsid w:val="00C91B21"/>
    <w:rsid w:val="00CA0CA8"/>
    <w:rsid w:val="00CA7D44"/>
    <w:rsid w:val="00CB3B00"/>
    <w:rsid w:val="00CB3CB8"/>
    <w:rsid w:val="00CC616E"/>
    <w:rsid w:val="00CD1FE9"/>
    <w:rsid w:val="00CD2F7F"/>
    <w:rsid w:val="00CD3624"/>
    <w:rsid w:val="00CF0961"/>
    <w:rsid w:val="00CF6A48"/>
    <w:rsid w:val="00CF76F2"/>
    <w:rsid w:val="00CF79B8"/>
    <w:rsid w:val="00D029B4"/>
    <w:rsid w:val="00D02DBA"/>
    <w:rsid w:val="00D05D8E"/>
    <w:rsid w:val="00D062DB"/>
    <w:rsid w:val="00D0632F"/>
    <w:rsid w:val="00D064BB"/>
    <w:rsid w:val="00D0686A"/>
    <w:rsid w:val="00D06CAE"/>
    <w:rsid w:val="00D078A1"/>
    <w:rsid w:val="00D12207"/>
    <w:rsid w:val="00D146F3"/>
    <w:rsid w:val="00D147EF"/>
    <w:rsid w:val="00D153E1"/>
    <w:rsid w:val="00D16FB6"/>
    <w:rsid w:val="00D17176"/>
    <w:rsid w:val="00D20AF1"/>
    <w:rsid w:val="00D220D7"/>
    <w:rsid w:val="00D26341"/>
    <w:rsid w:val="00D27831"/>
    <w:rsid w:val="00D334C8"/>
    <w:rsid w:val="00D34B03"/>
    <w:rsid w:val="00D358CB"/>
    <w:rsid w:val="00D43E2F"/>
    <w:rsid w:val="00D501AE"/>
    <w:rsid w:val="00D506F4"/>
    <w:rsid w:val="00D51230"/>
    <w:rsid w:val="00D51900"/>
    <w:rsid w:val="00D5242A"/>
    <w:rsid w:val="00D57875"/>
    <w:rsid w:val="00D6112A"/>
    <w:rsid w:val="00D6210E"/>
    <w:rsid w:val="00D73676"/>
    <w:rsid w:val="00D73737"/>
    <w:rsid w:val="00D74518"/>
    <w:rsid w:val="00D75BB0"/>
    <w:rsid w:val="00D814F7"/>
    <w:rsid w:val="00D81EC5"/>
    <w:rsid w:val="00D82EBF"/>
    <w:rsid w:val="00D830D5"/>
    <w:rsid w:val="00D83643"/>
    <w:rsid w:val="00D85259"/>
    <w:rsid w:val="00D8693D"/>
    <w:rsid w:val="00D9412D"/>
    <w:rsid w:val="00D953D2"/>
    <w:rsid w:val="00DA3781"/>
    <w:rsid w:val="00DA52BE"/>
    <w:rsid w:val="00DA69E3"/>
    <w:rsid w:val="00DA74C0"/>
    <w:rsid w:val="00DB2CA9"/>
    <w:rsid w:val="00DB2CB7"/>
    <w:rsid w:val="00DB2F4C"/>
    <w:rsid w:val="00DB44C3"/>
    <w:rsid w:val="00DB6964"/>
    <w:rsid w:val="00DB7E3E"/>
    <w:rsid w:val="00DC2445"/>
    <w:rsid w:val="00DC3BA9"/>
    <w:rsid w:val="00DC43EE"/>
    <w:rsid w:val="00DC5549"/>
    <w:rsid w:val="00DC7C13"/>
    <w:rsid w:val="00DD1D6C"/>
    <w:rsid w:val="00DD1DB5"/>
    <w:rsid w:val="00DD665F"/>
    <w:rsid w:val="00DD71AC"/>
    <w:rsid w:val="00DE357A"/>
    <w:rsid w:val="00DE4FB0"/>
    <w:rsid w:val="00DE558E"/>
    <w:rsid w:val="00DF3755"/>
    <w:rsid w:val="00DF3878"/>
    <w:rsid w:val="00DF4EB9"/>
    <w:rsid w:val="00DF78D7"/>
    <w:rsid w:val="00E0461C"/>
    <w:rsid w:val="00E0518E"/>
    <w:rsid w:val="00E13B3C"/>
    <w:rsid w:val="00E2333D"/>
    <w:rsid w:val="00E245A0"/>
    <w:rsid w:val="00E2460D"/>
    <w:rsid w:val="00E25243"/>
    <w:rsid w:val="00E278A1"/>
    <w:rsid w:val="00E30814"/>
    <w:rsid w:val="00E31C30"/>
    <w:rsid w:val="00E32E86"/>
    <w:rsid w:val="00E41D6A"/>
    <w:rsid w:val="00E434AE"/>
    <w:rsid w:val="00E43BBA"/>
    <w:rsid w:val="00E4404F"/>
    <w:rsid w:val="00E4503A"/>
    <w:rsid w:val="00E461EA"/>
    <w:rsid w:val="00E473F4"/>
    <w:rsid w:val="00E47604"/>
    <w:rsid w:val="00E47737"/>
    <w:rsid w:val="00E50500"/>
    <w:rsid w:val="00E511F6"/>
    <w:rsid w:val="00E55B42"/>
    <w:rsid w:val="00E56A20"/>
    <w:rsid w:val="00E62A31"/>
    <w:rsid w:val="00E6521B"/>
    <w:rsid w:val="00E6535D"/>
    <w:rsid w:val="00E66436"/>
    <w:rsid w:val="00E66D85"/>
    <w:rsid w:val="00E716E0"/>
    <w:rsid w:val="00E77381"/>
    <w:rsid w:val="00E80157"/>
    <w:rsid w:val="00E83102"/>
    <w:rsid w:val="00E84CAC"/>
    <w:rsid w:val="00E96597"/>
    <w:rsid w:val="00E9714E"/>
    <w:rsid w:val="00EA0079"/>
    <w:rsid w:val="00EA2749"/>
    <w:rsid w:val="00EA3F36"/>
    <w:rsid w:val="00EA53BA"/>
    <w:rsid w:val="00EB062B"/>
    <w:rsid w:val="00EB2D1A"/>
    <w:rsid w:val="00EB5471"/>
    <w:rsid w:val="00EC244F"/>
    <w:rsid w:val="00EC2B46"/>
    <w:rsid w:val="00EC49C6"/>
    <w:rsid w:val="00ED0149"/>
    <w:rsid w:val="00ED132E"/>
    <w:rsid w:val="00ED179F"/>
    <w:rsid w:val="00ED33DE"/>
    <w:rsid w:val="00ED5A26"/>
    <w:rsid w:val="00ED6B04"/>
    <w:rsid w:val="00EE12A0"/>
    <w:rsid w:val="00EE1D98"/>
    <w:rsid w:val="00EE3582"/>
    <w:rsid w:val="00EE3BDB"/>
    <w:rsid w:val="00EF1D8A"/>
    <w:rsid w:val="00EF2017"/>
    <w:rsid w:val="00EF27B3"/>
    <w:rsid w:val="00EF2EB4"/>
    <w:rsid w:val="00EF32D0"/>
    <w:rsid w:val="00EF3551"/>
    <w:rsid w:val="00EF3AF7"/>
    <w:rsid w:val="00EF4060"/>
    <w:rsid w:val="00EF4BFD"/>
    <w:rsid w:val="00EF5460"/>
    <w:rsid w:val="00EF54D2"/>
    <w:rsid w:val="00F03973"/>
    <w:rsid w:val="00F05AAB"/>
    <w:rsid w:val="00F10172"/>
    <w:rsid w:val="00F107AB"/>
    <w:rsid w:val="00F113C2"/>
    <w:rsid w:val="00F11AEC"/>
    <w:rsid w:val="00F12690"/>
    <w:rsid w:val="00F127D5"/>
    <w:rsid w:val="00F1418D"/>
    <w:rsid w:val="00F1658D"/>
    <w:rsid w:val="00F1722A"/>
    <w:rsid w:val="00F21173"/>
    <w:rsid w:val="00F2593E"/>
    <w:rsid w:val="00F3341B"/>
    <w:rsid w:val="00F34708"/>
    <w:rsid w:val="00F35DF6"/>
    <w:rsid w:val="00F40619"/>
    <w:rsid w:val="00F42E98"/>
    <w:rsid w:val="00F447E5"/>
    <w:rsid w:val="00F46E81"/>
    <w:rsid w:val="00F50144"/>
    <w:rsid w:val="00F515C9"/>
    <w:rsid w:val="00F53077"/>
    <w:rsid w:val="00F537C0"/>
    <w:rsid w:val="00F54EFD"/>
    <w:rsid w:val="00F56FD9"/>
    <w:rsid w:val="00F602CB"/>
    <w:rsid w:val="00F60466"/>
    <w:rsid w:val="00F6243B"/>
    <w:rsid w:val="00F638A7"/>
    <w:rsid w:val="00F64044"/>
    <w:rsid w:val="00F67F8E"/>
    <w:rsid w:val="00F71EF8"/>
    <w:rsid w:val="00F740B5"/>
    <w:rsid w:val="00F75106"/>
    <w:rsid w:val="00F8104F"/>
    <w:rsid w:val="00F8298A"/>
    <w:rsid w:val="00F83C43"/>
    <w:rsid w:val="00F853D0"/>
    <w:rsid w:val="00F9538D"/>
    <w:rsid w:val="00FA42C6"/>
    <w:rsid w:val="00FB01A6"/>
    <w:rsid w:val="00FB1D5B"/>
    <w:rsid w:val="00FB32BB"/>
    <w:rsid w:val="00FB4732"/>
    <w:rsid w:val="00FB56CB"/>
    <w:rsid w:val="00FB75DA"/>
    <w:rsid w:val="00FB7F35"/>
    <w:rsid w:val="00FC1B20"/>
    <w:rsid w:val="00FC3E51"/>
    <w:rsid w:val="00FC3EF3"/>
    <w:rsid w:val="00FC5AF6"/>
    <w:rsid w:val="00FC5FF6"/>
    <w:rsid w:val="00FC6297"/>
    <w:rsid w:val="00FC7694"/>
    <w:rsid w:val="00FC795A"/>
    <w:rsid w:val="00FD049D"/>
    <w:rsid w:val="00FD05C5"/>
    <w:rsid w:val="00FD1A5F"/>
    <w:rsid w:val="00FD20EF"/>
    <w:rsid w:val="00FD4FB5"/>
    <w:rsid w:val="00FD5139"/>
    <w:rsid w:val="00FE0C4A"/>
    <w:rsid w:val="00FE2908"/>
    <w:rsid w:val="00FE3229"/>
    <w:rsid w:val="00FE3514"/>
    <w:rsid w:val="00FE3DF0"/>
    <w:rsid w:val="00FE4240"/>
    <w:rsid w:val="00FE4C6D"/>
    <w:rsid w:val="00FE63D5"/>
    <w:rsid w:val="00FF068E"/>
    <w:rsid w:val="00FF43B9"/>
    <w:rsid w:val="00FF662A"/>
    <w:rsid w:val="00FF676E"/>
    <w:rsid w:val="00FF6F5B"/>
    <w:rsid w:val="00FF7495"/>
    <w:rsid w:val="0E67377D"/>
    <w:rsid w:val="17952534"/>
    <w:rsid w:val="3D5A5685"/>
    <w:rsid w:val="77FA40C4"/>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AEEF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ko-KR" w:bidi="ar-SA"/>
      </w:rPr>
    </w:rPrDefault>
    <w:pPrDefault/>
  </w:docDefaults>
  <w:latentStyles w:defLockedState="0" w:defUIPriority="0" w:defSemiHidden="0" w:defUnhideWhenUsed="1" w:defQFormat="0" w:count="267">
    <w:lsdException w:name="Normal" w:unhideWhenUsed="0"/>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qFormat="1"/>
    <w:lsdException w:name="annotation reference" w:uiPriority="99"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qFormat="1"/>
    <w:lsdException w:name="Strong" w:uiPriority="22" w:unhideWhenUsed="0" w:qFormat="1"/>
    <w:lsdException w:name="Emphasis" w:unhideWhenUsed="0" w:qFormat="1"/>
    <w:lsdException w:name="Document Map" w:qFormat="1"/>
    <w:lsdException w:name="Plain Text" w:semiHidden="1"/>
    <w:lsdException w:name="E-mail Signature" w:semiHidden="1"/>
    <w:lsdException w:name="HTML Top of Form" w:semiHidden="1" w:uiPriority="99"/>
    <w:lsdException w:name="HTML Bottom of Form" w:semiHidden="1" w:uiPriority="99"/>
    <w:lsdException w:name="Normal (Web)"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uiPriority="99" w:unhideWhenUsed="0" w:qFormat="1"/>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pPr>
      <w:suppressAutoHyphens/>
      <w:spacing w:after="50" w:line="259" w:lineRule="auto"/>
      <w:jc w:val="both"/>
    </w:pPr>
    <w:rPr>
      <w:rFonts w:eastAsia="Times New Roman"/>
      <w:lang w:eastAsia="en-US"/>
    </w:rPr>
  </w:style>
  <w:style w:type="paragraph" w:styleId="1">
    <w:name w:val="heading 1"/>
    <w:basedOn w:val="a0"/>
    <w:next w:val="a0"/>
    <w:autoRedefine/>
    <w:uiPriority w:val="9"/>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0"/>
    <w:next w:val="a0"/>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0"/>
    <w:next w:val="a0"/>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0"/>
    <w:next w:val="a0"/>
    <w:link w:val="4Char"/>
    <w:uiPriority w:val="9"/>
    <w:qFormat/>
    <w:pPr>
      <w:keepNext/>
      <w:numPr>
        <w:ilvl w:val="3"/>
        <w:numId w:val="1"/>
      </w:numPr>
      <w:spacing w:before="120" w:after="180"/>
      <w:outlineLvl w:val="3"/>
    </w:pPr>
    <w:rPr>
      <w:rFonts w:ascii="Arial" w:eastAsia="Arial" w:hAnsi="Arial"/>
      <w:sz w:val="24"/>
    </w:rPr>
  </w:style>
  <w:style w:type="paragraph" w:styleId="5">
    <w:name w:val="heading 5"/>
    <w:basedOn w:val="a0"/>
    <w:next w:val="a0"/>
    <w:autoRedefine/>
    <w:uiPriority w:val="9"/>
    <w:unhideWhenUsed/>
    <w:qFormat/>
    <w:pPr>
      <w:keepNext/>
      <w:keepLines/>
      <w:numPr>
        <w:ilvl w:val="4"/>
        <w:numId w:val="1"/>
      </w:numPr>
      <w:spacing w:before="280" w:after="120" w:line="240" w:lineRule="auto"/>
      <w:outlineLvl w:val="4"/>
    </w:pPr>
    <w:rPr>
      <w:rFonts w:eastAsiaTheme="minorEastAsia"/>
      <w:b/>
      <w:bCs/>
      <w:sz w:val="28"/>
      <w:szCs w:val="28"/>
      <w:lang w:val="zh-CN" w:eastAsia="zh-CN"/>
    </w:rPr>
  </w:style>
  <w:style w:type="paragraph" w:styleId="6">
    <w:name w:val="heading 6"/>
    <w:basedOn w:val="a0"/>
    <w:next w:val="a0"/>
    <w:autoRedefine/>
    <w:uiPriority w:val="9"/>
    <w:unhideWhenUsed/>
    <w:qFormat/>
    <w:pPr>
      <w:keepNext/>
      <w:keepLines/>
      <w:numPr>
        <w:ilvl w:val="5"/>
        <w:numId w:val="1"/>
      </w:numPr>
      <w:spacing w:before="240" w:after="64" w:line="319" w:lineRule="auto"/>
      <w:outlineLvl w:val="5"/>
    </w:pPr>
    <w:rPr>
      <w:rFonts w:ascii="Cambria" w:eastAsia="宋体" w:hAnsi="Cambria"/>
      <w:b/>
      <w:bCs/>
      <w:sz w:val="24"/>
      <w:szCs w:val="24"/>
      <w:lang w:val="zh-CN"/>
    </w:rPr>
  </w:style>
  <w:style w:type="paragraph" w:styleId="7">
    <w:name w:val="heading 7"/>
    <w:basedOn w:val="a0"/>
    <w:next w:val="a0"/>
    <w:autoRedefine/>
    <w:uiPriority w:val="9"/>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0"/>
    <w:next w:val="a0"/>
    <w:autoRedefine/>
    <w:uiPriority w:val="9"/>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0"/>
    <w:next w:val="a0"/>
    <w:uiPriority w:val="9"/>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autoRedefine/>
    <w:qFormat/>
    <w:rPr>
      <w:rFonts w:asciiTheme="majorHAnsi" w:eastAsia="黑体" w:hAnsiTheme="majorHAnsi" w:cstheme="majorBidi"/>
    </w:rPr>
  </w:style>
  <w:style w:type="paragraph" w:styleId="a5">
    <w:name w:val="Document Map"/>
    <w:basedOn w:val="a0"/>
    <w:autoRedefine/>
    <w:unhideWhenUsed/>
    <w:qFormat/>
    <w:pPr>
      <w:spacing w:after="0"/>
    </w:pPr>
    <w:rPr>
      <w:rFonts w:ascii="Tahoma" w:hAnsi="Tahoma" w:cs="Tahoma"/>
      <w:sz w:val="16"/>
      <w:szCs w:val="16"/>
    </w:rPr>
  </w:style>
  <w:style w:type="paragraph" w:styleId="a6">
    <w:name w:val="annotation text"/>
    <w:basedOn w:val="a0"/>
    <w:autoRedefine/>
    <w:qFormat/>
  </w:style>
  <w:style w:type="paragraph" w:styleId="a7">
    <w:name w:val="Body Text"/>
    <w:basedOn w:val="a0"/>
    <w:autoRedefine/>
    <w:qFormat/>
    <w:pPr>
      <w:spacing w:after="120"/>
    </w:pPr>
    <w:rPr>
      <w:rFonts w:eastAsia="MS Mincho"/>
    </w:rPr>
  </w:style>
  <w:style w:type="paragraph" w:styleId="a8">
    <w:name w:val="Balloon Text"/>
    <w:basedOn w:val="a0"/>
    <w:autoRedefine/>
    <w:qFormat/>
    <w:rPr>
      <w:sz w:val="18"/>
      <w:szCs w:val="18"/>
    </w:rPr>
  </w:style>
  <w:style w:type="paragraph" w:styleId="a9">
    <w:name w:val="footer"/>
    <w:basedOn w:val="a0"/>
    <w:autoRedefine/>
    <w:qFormat/>
    <w:pPr>
      <w:tabs>
        <w:tab w:val="center" w:pos="4153"/>
        <w:tab w:val="right" w:pos="8306"/>
      </w:tabs>
      <w:snapToGrid w:val="0"/>
    </w:pPr>
    <w:rPr>
      <w:sz w:val="18"/>
      <w:szCs w:val="18"/>
    </w:rPr>
  </w:style>
  <w:style w:type="paragraph" w:styleId="aa">
    <w:name w:val="header"/>
    <w:basedOn w:val="a0"/>
    <w:autoRedefine/>
    <w:uiPriority w:val="99"/>
    <w:qFormat/>
    <w:pPr>
      <w:tabs>
        <w:tab w:val="center" w:pos="4536"/>
        <w:tab w:val="right" w:pos="9072"/>
      </w:tabs>
    </w:pPr>
    <w:rPr>
      <w:rFonts w:ascii="Arial" w:eastAsia="MS Mincho" w:hAnsi="Arial"/>
      <w:b/>
      <w:sz w:val="22"/>
      <w:lang w:val="zh-CN"/>
    </w:rPr>
  </w:style>
  <w:style w:type="paragraph" w:styleId="10">
    <w:name w:val="toc 1"/>
    <w:next w:val="a0"/>
    <w:autoRedefine/>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b">
    <w:name w:val="List"/>
    <w:basedOn w:val="a7"/>
    <w:autoRedefine/>
    <w:qFormat/>
    <w:rPr>
      <w:rFonts w:cs="Lohit Devanagari"/>
    </w:rPr>
  </w:style>
  <w:style w:type="paragraph" w:styleId="ac">
    <w:name w:val="footnote text"/>
    <w:basedOn w:val="a0"/>
    <w:autoRedefine/>
    <w:semiHidden/>
    <w:qFormat/>
    <w:pPr>
      <w:keepLines/>
      <w:spacing w:after="0" w:line="276" w:lineRule="auto"/>
      <w:ind w:left="454" w:hanging="454"/>
    </w:pPr>
    <w:rPr>
      <w:rFonts w:eastAsia="Batang"/>
      <w:sz w:val="16"/>
      <w:lang w:val="en-GB"/>
    </w:rPr>
  </w:style>
  <w:style w:type="paragraph" w:styleId="ad">
    <w:name w:val="table of figures"/>
    <w:basedOn w:val="a7"/>
    <w:next w:val="a0"/>
    <w:autoRedefine/>
    <w:uiPriority w:val="99"/>
    <w:qFormat/>
    <w:pPr>
      <w:suppressAutoHyphens w:val="0"/>
      <w:ind w:left="1701" w:hanging="1701"/>
      <w:jc w:val="left"/>
    </w:pPr>
    <w:rPr>
      <w:rFonts w:ascii="Arial" w:eastAsiaTheme="minorHAnsi" w:hAnsi="Arial" w:cstheme="minorBidi"/>
      <w:b/>
      <w:szCs w:val="22"/>
      <w:lang w:eastAsia="zh-CN"/>
    </w:rPr>
  </w:style>
  <w:style w:type="paragraph" w:styleId="ae">
    <w:name w:val="Normal (Web)"/>
    <w:basedOn w:val="a0"/>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
    <w:name w:val="annotation subject"/>
    <w:basedOn w:val="a6"/>
    <w:next w:val="a6"/>
    <w:autoRedefine/>
    <w:qFormat/>
    <w:rPr>
      <w:b/>
      <w:bCs/>
    </w:rPr>
  </w:style>
  <w:style w:type="table" w:styleId="af0">
    <w:name w:val="Table Grid"/>
    <w:aliases w:val="TableGrid"/>
    <w:basedOn w:val="a2"/>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Strong"/>
    <w:autoRedefine/>
    <w:uiPriority w:val="22"/>
    <w:qFormat/>
    <w:rPr>
      <w:b/>
      <w:bCs/>
    </w:rPr>
  </w:style>
  <w:style w:type="character" w:styleId="af2">
    <w:name w:val="FollowedHyperlink"/>
    <w:basedOn w:val="a1"/>
    <w:autoRedefine/>
    <w:unhideWhenUsed/>
    <w:qFormat/>
    <w:rPr>
      <w:color w:val="800080" w:themeColor="followedHyperlink"/>
      <w:u w:val="single"/>
    </w:rPr>
  </w:style>
  <w:style w:type="character" w:styleId="af3">
    <w:name w:val="Emphasis"/>
    <w:autoRedefine/>
    <w:qFormat/>
    <w:rPr>
      <w:i/>
      <w:iCs/>
    </w:rPr>
  </w:style>
  <w:style w:type="character" w:styleId="af4">
    <w:name w:val="Hyperlink"/>
    <w:autoRedefine/>
    <w:uiPriority w:val="99"/>
    <w:qFormat/>
    <w:rPr>
      <w:color w:val="0000FF"/>
      <w:u w:val="single"/>
    </w:rPr>
  </w:style>
  <w:style w:type="character" w:styleId="af5">
    <w:name w:val="annotation reference"/>
    <w:autoRedefine/>
    <w:uiPriority w:val="99"/>
    <w:qFormat/>
    <w:rPr>
      <w:sz w:val="21"/>
      <w:szCs w:val="21"/>
    </w:rPr>
  </w:style>
  <w:style w:type="character" w:customStyle="1" w:styleId="FootnoteCharacters">
    <w:name w:val="Footnote Characters"/>
    <w:basedOn w:val="a1"/>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6">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7">
    <w:name w:val="题注 字符"/>
    <w:autoRedefine/>
    <w:qFormat/>
    <w:rPr>
      <w:rFonts w:eastAsia="Times New Roman"/>
      <w:lang w:eastAsia="en-US"/>
    </w:rPr>
  </w:style>
  <w:style w:type="character" w:customStyle="1" w:styleId="af8">
    <w:name w:val="批注文字 字符"/>
    <w:autoRedefine/>
    <w:qFormat/>
    <w:rPr>
      <w:rFonts w:eastAsia="Times New Roman"/>
      <w:b/>
      <w:bCs/>
      <w:lang w:eastAsia="en-US"/>
    </w:rPr>
  </w:style>
  <w:style w:type="character" w:customStyle="1" w:styleId="af9">
    <w:name w:val="批注主题 字符"/>
    <w:autoRedefine/>
    <w:qFormat/>
    <w:rPr>
      <w:rFonts w:eastAsia="Times New Roman"/>
      <w:sz w:val="18"/>
      <w:szCs w:val="18"/>
      <w:lang w:eastAsia="en-US"/>
    </w:rPr>
  </w:style>
  <w:style w:type="character" w:customStyle="1" w:styleId="afa">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0"/>
    <w:link w:val="B1Zchn"/>
    <w:autoRedefine/>
    <w:qFormat/>
    <w:pPr>
      <w:spacing w:after="180"/>
      <w:ind w:left="568" w:hanging="284"/>
    </w:pPr>
    <w:rPr>
      <w:rFonts w:eastAsia="DengXian"/>
      <w:lang w:val="zh-CN"/>
    </w:rPr>
  </w:style>
  <w:style w:type="character" w:customStyle="1" w:styleId="afb">
    <w:name w:val="脚注文本 字符"/>
    <w:autoRedefine/>
    <w:qFormat/>
    <w:rPr>
      <w:rFonts w:eastAsia="MS Mincho"/>
      <w:lang w:eastAsia="en-US"/>
    </w:rPr>
  </w:style>
  <w:style w:type="character" w:customStyle="1" w:styleId="Char1">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0"/>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0"/>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0"/>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c">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1"/>
    <w:link w:val="B3"/>
    <w:autoRedefine/>
    <w:qFormat/>
    <w:rPr>
      <w:lang w:val="en-GB"/>
    </w:rPr>
  </w:style>
  <w:style w:type="paragraph" w:customStyle="1" w:styleId="B3">
    <w:name w:val="B3"/>
    <w:basedOn w:val="a0"/>
    <w:link w:val="B3Char"/>
    <w:autoRedefine/>
    <w:qFormat/>
    <w:pPr>
      <w:spacing w:after="180"/>
      <w:ind w:left="1135" w:hanging="284"/>
    </w:pPr>
    <w:rPr>
      <w:rFonts w:eastAsia="宋体"/>
      <w:lang w:val="en-GB"/>
    </w:rPr>
  </w:style>
  <w:style w:type="character" w:customStyle="1" w:styleId="msoins0">
    <w:name w:val="msoins"/>
    <w:basedOn w:val="a1"/>
    <w:autoRedefine/>
    <w:qFormat/>
  </w:style>
  <w:style w:type="character" w:customStyle="1" w:styleId="40">
    <w:name w:val="标题 4 字符"/>
    <w:basedOn w:val="a1"/>
    <w:autoRedefine/>
    <w:uiPriority w:val="9"/>
    <w:qFormat/>
    <w:rPr>
      <w:rFonts w:ascii="Arial" w:eastAsia="Arial" w:hAnsi="Arial"/>
      <w:sz w:val="24"/>
      <w:lang w:eastAsia="en-US"/>
    </w:rPr>
  </w:style>
  <w:style w:type="character" w:customStyle="1" w:styleId="afd">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0"/>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1"/>
    <w:link w:val="EQ"/>
    <w:autoRedefine/>
    <w:uiPriority w:val="99"/>
    <w:qFormat/>
    <w:locked/>
  </w:style>
  <w:style w:type="paragraph" w:customStyle="1" w:styleId="EQ">
    <w:name w:val="EQ"/>
    <w:basedOn w:val="a0"/>
    <w:next w:val="a0"/>
    <w:link w:val="EQChar"/>
    <w:autoRedefine/>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0"/>
    <w:link w:val="3GPPTextChar"/>
    <w:autoRedefine/>
    <w:qFormat/>
    <w:pPr>
      <w:spacing w:before="120" w:after="120"/>
      <w:textAlignment w:val="baseline"/>
    </w:pPr>
    <w:rPr>
      <w:rFonts w:eastAsia="宋体"/>
      <w:sz w:val="22"/>
    </w:rPr>
  </w:style>
  <w:style w:type="character" w:customStyle="1" w:styleId="DocChar">
    <w:name w:val="Doc Char"/>
    <w:basedOn w:val="a1"/>
    <w:link w:val="Doc"/>
    <w:autoRedefine/>
    <w:qFormat/>
    <w:rPr>
      <w:rFonts w:eastAsia="Batang"/>
      <w:bCs/>
      <w:sz w:val="22"/>
      <w:szCs w:val="22"/>
      <w:lang w:eastAsia="ko-KR"/>
    </w:rPr>
  </w:style>
  <w:style w:type="paragraph" w:customStyle="1" w:styleId="Doc">
    <w:name w:val="Doc"/>
    <w:basedOn w:val="a0"/>
    <w:link w:val="DocChar"/>
    <w:autoRedefine/>
    <w:qFormat/>
    <w:pPr>
      <w:spacing w:before="120" w:after="120"/>
      <w:ind w:firstLine="220"/>
    </w:pPr>
    <w:rPr>
      <w:rFonts w:eastAsia="Batang"/>
      <w:bCs/>
      <w:sz w:val="22"/>
      <w:szCs w:val="22"/>
      <w:lang w:eastAsia="ko-KR"/>
    </w:rPr>
  </w:style>
  <w:style w:type="character" w:customStyle="1" w:styleId="13">
    <w:name w:val="题注 字符1"/>
    <w:basedOn w:val="a1"/>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0"/>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0"/>
    <w:link w:val="B5Char"/>
    <w:autoRedefine/>
    <w:qFormat/>
    <w:pPr>
      <w:spacing w:after="180"/>
      <w:ind w:left="1702" w:hanging="284"/>
    </w:pPr>
    <w:rPr>
      <w:rFonts w:eastAsia="宋体"/>
      <w:lang w:val="en-GB"/>
    </w:rPr>
  </w:style>
  <w:style w:type="character" w:customStyle="1" w:styleId="1Char">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7"/>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1"/>
    <w:link w:val="0Maintext"/>
    <w:autoRedefine/>
    <w:qFormat/>
    <w:rPr>
      <w:rFonts w:eastAsia="Times New Roman" w:cs="Batang"/>
      <w:lang w:val="en-GB"/>
    </w:rPr>
  </w:style>
  <w:style w:type="paragraph" w:customStyle="1" w:styleId="0Maintext">
    <w:name w:val="0 Main text"/>
    <w:basedOn w:val="a0"/>
    <w:link w:val="0MaintextChar"/>
    <w:autoRedefine/>
    <w:qFormat/>
    <w:pPr>
      <w:spacing w:afterAutospacing="1" w:line="288" w:lineRule="auto"/>
      <w:ind w:firstLine="360"/>
    </w:pPr>
    <w:rPr>
      <w:rFonts w:cs="Batang"/>
      <w:lang w:val="en-GB"/>
    </w:rPr>
  </w:style>
  <w:style w:type="character" w:customStyle="1" w:styleId="normaltextrun">
    <w:name w:val="normaltextrun"/>
    <w:basedOn w:val="a1"/>
    <w:autoRedefine/>
    <w:qFormat/>
  </w:style>
  <w:style w:type="character" w:customStyle="1" w:styleId="eop">
    <w:name w:val="eop"/>
    <w:basedOn w:val="a1"/>
    <w:autoRedefine/>
    <w:qFormat/>
  </w:style>
  <w:style w:type="character" w:customStyle="1" w:styleId="UnresolvedMention1">
    <w:name w:val="Unresolved Mention1"/>
    <w:basedOn w:val="a1"/>
    <w:autoRedefine/>
    <w:uiPriority w:val="99"/>
    <w:unhideWhenUsed/>
    <w:qFormat/>
    <w:rPr>
      <w:color w:val="605E5C"/>
      <w:shd w:val="clear" w:color="auto" w:fill="E1DFDD"/>
    </w:rPr>
  </w:style>
  <w:style w:type="character" w:customStyle="1" w:styleId="UnresolvedMention2">
    <w:name w:val="Unresolved Mention2"/>
    <w:basedOn w:val="a1"/>
    <w:autoRedefine/>
    <w:uiPriority w:val="99"/>
    <w:unhideWhenUsed/>
    <w:qFormat/>
    <w:rPr>
      <w:color w:val="605E5C"/>
      <w:shd w:val="clear" w:color="auto" w:fill="E1DFDD"/>
    </w:rPr>
  </w:style>
  <w:style w:type="character" w:customStyle="1" w:styleId="afe">
    <w:name w:val="註解文字 字元"/>
    <w:basedOn w:val="a1"/>
    <w:autoRedefine/>
    <w:qFormat/>
    <w:rPr>
      <w:rFonts w:eastAsia="Times New Roman"/>
      <w:lang w:eastAsia="en-US"/>
    </w:rPr>
  </w:style>
  <w:style w:type="character" w:customStyle="1" w:styleId="21">
    <w:name w:val="批注文字 字符2"/>
    <w:basedOn w:val="a1"/>
    <w:autoRedefine/>
    <w:uiPriority w:val="99"/>
    <w:unhideWhenUsed/>
    <w:qFormat/>
    <w:rPr>
      <w:color w:val="2B579A"/>
      <w:shd w:val="clear" w:color="auto" w:fill="E1DFDD"/>
    </w:rPr>
  </w:style>
  <w:style w:type="character" w:customStyle="1" w:styleId="14">
    <w:name w:val="批注文字 字符1"/>
    <w:basedOn w:val="a1"/>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1"/>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1"/>
    <w:autoRedefine/>
    <w:uiPriority w:val="19"/>
    <w:qFormat/>
    <w:rPr>
      <w:i/>
      <w:iCs/>
      <w:color w:val="7F7F7F" w:themeColor="text1" w:themeTint="80"/>
    </w:rPr>
  </w:style>
  <w:style w:type="character" w:customStyle="1" w:styleId="aff">
    <w:name w:val="文档结构图 字符"/>
    <w:basedOn w:val="a1"/>
    <w:autoRedefine/>
    <w:semiHidden/>
    <w:qFormat/>
    <w:rPr>
      <w:rFonts w:ascii="Tahoma" w:eastAsia="Times New Roman" w:hAnsi="Tahoma" w:cs="Tahoma"/>
      <w:sz w:val="16"/>
      <w:szCs w:val="16"/>
      <w:lang w:eastAsia="en-US"/>
    </w:rPr>
  </w:style>
  <w:style w:type="character" w:customStyle="1" w:styleId="aff0">
    <w:name w:val="コメント文字列 (文字)"/>
    <w:autoRedefine/>
    <w:qFormat/>
    <w:rPr>
      <w:rFonts w:eastAsia="Times New Roman"/>
    </w:rPr>
  </w:style>
  <w:style w:type="character" w:customStyle="1" w:styleId="aff1">
    <w:name w:val="図表番号 (文字)"/>
    <w:autoRedefine/>
    <w:qFormat/>
    <w:rPr>
      <w:rFonts w:asciiTheme="majorHAnsi" w:eastAsia="黑体" w:hAnsiTheme="majorHAnsi" w:cstheme="majorBidi"/>
    </w:rPr>
  </w:style>
  <w:style w:type="character" w:customStyle="1" w:styleId="aff2">
    <w:name w:val="リスト段落 (文字)"/>
    <w:basedOn w:val="a1"/>
    <w:autoRedefine/>
    <w:uiPriority w:val="34"/>
    <w:qFormat/>
    <w:rPr>
      <w:rFonts w:asciiTheme="majorHAnsi" w:eastAsia="黑体" w:hAnsiTheme="majorHAnsi" w:cstheme="majorBidi"/>
      <w:lang w:eastAsia="en-US"/>
    </w:rPr>
  </w:style>
  <w:style w:type="character" w:customStyle="1" w:styleId="aff3">
    <w:name w:val="列出段落 字符"/>
    <w:basedOn w:val="a1"/>
    <w:autoRedefine/>
    <w:uiPriority w:val="34"/>
    <w:qFormat/>
    <w:rPr>
      <w:rFonts w:asciiTheme="majorHAnsi" w:eastAsia="黑体" w:hAnsiTheme="majorHAnsi" w:cstheme="majorBidi"/>
      <w:lang w:eastAsia="en-US"/>
    </w:rPr>
  </w:style>
  <w:style w:type="character" w:customStyle="1" w:styleId="UnresolvedMention3">
    <w:name w:val="Unresolved Mention3"/>
    <w:basedOn w:val="a1"/>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1"/>
    <w:autoRedefine/>
    <w:uiPriority w:val="99"/>
    <w:unhideWhenUsed/>
    <w:qFormat/>
    <w:rPr>
      <w:color w:val="605E5C"/>
      <w:shd w:val="clear" w:color="auto" w:fill="E1DFDD"/>
    </w:rPr>
  </w:style>
  <w:style w:type="character" w:customStyle="1" w:styleId="22">
    <w:name w:val="列表段落 字符2"/>
    <w:basedOn w:val="a1"/>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1"/>
    <w:autoRedefine/>
    <w:qFormat/>
  </w:style>
  <w:style w:type="character" w:customStyle="1" w:styleId="ProposalChar">
    <w:name w:val="Proposal Char"/>
    <w:basedOn w:val="a1"/>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7"/>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
    <w:name w:val="列出段落 Char"/>
    <w:basedOn w:val="a1"/>
    <w:autoRedefine/>
    <w:uiPriority w:val="34"/>
    <w:qFormat/>
    <w:rPr>
      <w:rFonts w:asciiTheme="majorHAnsi" w:eastAsia="黑体" w:hAnsiTheme="majorHAnsi" w:cstheme="majorBidi"/>
      <w:lang w:eastAsia="en-US"/>
    </w:rPr>
  </w:style>
  <w:style w:type="character" w:customStyle="1" w:styleId="fontstyle01">
    <w:name w:val="fontstyle01"/>
    <w:basedOn w:val="a1"/>
    <w:autoRedefine/>
    <w:qFormat/>
    <w:rPr>
      <w:rFonts w:ascii="TimesNewRomanPSMT" w:hAnsi="TimesNewRomanPSMT" w:cs="TimesNewRomanPSMT"/>
      <w:color w:val="000000"/>
      <w:sz w:val="20"/>
      <w:szCs w:val="20"/>
    </w:rPr>
  </w:style>
  <w:style w:type="character" w:customStyle="1" w:styleId="cf01">
    <w:name w:val="cf01"/>
    <w:basedOn w:val="a1"/>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4">
    <w:name w:val="Placeholder Text"/>
    <w:basedOn w:val="a1"/>
    <w:autoRedefine/>
    <w:uiPriority w:val="99"/>
    <w:semiHidden/>
    <w:qFormat/>
    <w:rPr>
      <w:color w:val="808080"/>
    </w:rPr>
  </w:style>
  <w:style w:type="character" w:customStyle="1" w:styleId="24">
    <w:name w:val="未处理的提及2"/>
    <w:basedOn w:val="a1"/>
    <w:autoRedefine/>
    <w:uiPriority w:val="99"/>
    <w:semiHidden/>
    <w:unhideWhenUsed/>
    <w:qFormat/>
    <w:rPr>
      <w:color w:val="605E5C"/>
      <w:shd w:val="clear" w:color="auto" w:fill="E1DFDD"/>
    </w:rPr>
  </w:style>
  <w:style w:type="paragraph" w:customStyle="1" w:styleId="Heading">
    <w:name w:val="Heading"/>
    <w:basedOn w:val="a0"/>
    <w:next w:val="a7"/>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autoRedefine/>
    <w:qFormat/>
    <w:pPr>
      <w:suppressLineNumbers/>
    </w:pPr>
    <w:rPr>
      <w:rFonts w:cs="Lohit Devanagari"/>
    </w:rPr>
  </w:style>
  <w:style w:type="paragraph" w:customStyle="1" w:styleId="HeaderandFooter">
    <w:name w:val="Header and Footer"/>
    <w:basedOn w:val="a0"/>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lang w:eastAsia="zh-CN"/>
    </w:rPr>
  </w:style>
  <w:style w:type="paragraph" w:customStyle="1" w:styleId="19">
    <w:name w:val="列表段落1"/>
    <w:basedOn w:val="a0"/>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0"/>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0"/>
    <w:autoRedefine/>
    <w:qFormat/>
    <w:pPr>
      <w:spacing w:after="120"/>
      <w:textAlignment w:val="baseline"/>
    </w:pPr>
    <w:rPr>
      <w:rFonts w:eastAsia="MS Mincho"/>
      <w:sz w:val="24"/>
      <w:lang w:eastAsia="en-GB"/>
    </w:rPr>
  </w:style>
  <w:style w:type="paragraph" w:customStyle="1" w:styleId="Agreement">
    <w:name w:val="Agreement"/>
    <w:basedOn w:val="a0"/>
    <w:next w:val="a0"/>
    <w:autoRedefine/>
    <w:qFormat/>
    <w:pPr>
      <w:spacing w:before="60"/>
    </w:pPr>
    <w:rPr>
      <w:rFonts w:ascii="Arial" w:eastAsia="MS Mincho" w:hAnsi="Arial"/>
      <w:b/>
      <w:szCs w:val="24"/>
      <w:lang w:val="en-GB" w:eastAsia="en-GB"/>
    </w:rPr>
  </w:style>
  <w:style w:type="paragraph" w:customStyle="1" w:styleId="textintend2">
    <w:name w:val="text intend 2"/>
    <w:basedOn w:val="a0"/>
    <w:autoRedefine/>
    <w:qFormat/>
    <w:pPr>
      <w:spacing w:after="120"/>
      <w:textAlignment w:val="baseline"/>
    </w:pPr>
    <w:rPr>
      <w:rFonts w:eastAsia="MS Mincho"/>
      <w:sz w:val="24"/>
      <w:lang w:eastAsia="en-GB"/>
    </w:rPr>
  </w:style>
  <w:style w:type="paragraph" w:customStyle="1" w:styleId="xmsonormal">
    <w:name w:val="xmsonormal"/>
    <w:basedOn w:val="a0"/>
    <w:autoRedefine/>
    <w:uiPriority w:val="99"/>
    <w:qFormat/>
    <w:pPr>
      <w:spacing w:after="0"/>
    </w:pPr>
    <w:rPr>
      <w:rFonts w:ascii="宋体" w:eastAsia="宋体" w:hAnsi="宋体" w:cs="宋体"/>
      <w:sz w:val="24"/>
      <w:szCs w:val="22"/>
      <w:lang w:eastAsia="zh-CN"/>
    </w:rPr>
  </w:style>
  <w:style w:type="paragraph" w:customStyle="1" w:styleId="xxmsonormal">
    <w:name w:val="xxmsonormal"/>
    <w:basedOn w:val="a0"/>
    <w:autoRedefine/>
    <w:qFormat/>
    <w:pPr>
      <w:spacing w:after="0"/>
    </w:pPr>
    <w:rPr>
      <w:rFonts w:ascii="Calibri" w:eastAsia="Calibri" w:hAnsi="Calibri" w:cs="Calibri"/>
      <w:sz w:val="22"/>
      <w:szCs w:val="22"/>
    </w:rPr>
  </w:style>
  <w:style w:type="paragraph" w:customStyle="1" w:styleId="xxmsolistparagraph">
    <w:name w:val="xxmsolistparagraph"/>
    <w:basedOn w:val="a0"/>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0"/>
    <w:autoRedefine/>
    <w:qFormat/>
    <w:pPr>
      <w:snapToGrid w:val="0"/>
      <w:spacing w:after="60"/>
    </w:pPr>
    <w:rPr>
      <w:rFonts w:eastAsia="宋体"/>
      <w:szCs w:val="16"/>
    </w:rPr>
  </w:style>
  <w:style w:type="paragraph" w:customStyle="1" w:styleId="paragraph">
    <w:name w:val="paragraph"/>
    <w:basedOn w:val="a0"/>
    <w:autoRedefine/>
    <w:qFormat/>
    <w:pPr>
      <w:spacing w:beforeAutospacing="1" w:afterAutospacing="1"/>
    </w:pPr>
    <w:rPr>
      <w:sz w:val="24"/>
      <w:szCs w:val="24"/>
      <w:lang w:eastAsia="zh-CN"/>
    </w:rPr>
  </w:style>
  <w:style w:type="paragraph" w:customStyle="1" w:styleId="Guidance">
    <w:name w:val="Guidance"/>
    <w:basedOn w:val="a0"/>
    <w:autoRedefine/>
    <w:qFormat/>
    <w:pPr>
      <w:suppressAutoHyphens w:val="0"/>
      <w:spacing w:after="180"/>
    </w:pPr>
    <w:rPr>
      <w:rFonts w:eastAsia="宋体"/>
      <w:i/>
      <w:iCs/>
      <w:color w:val="0000FF"/>
    </w:rPr>
  </w:style>
  <w:style w:type="paragraph" w:customStyle="1" w:styleId="maintext">
    <w:name w:val="main text"/>
    <w:basedOn w:val="a0"/>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0"/>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eastAsia="en-US"/>
    </w:rPr>
  </w:style>
  <w:style w:type="paragraph" w:customStyle="1" w:styleId="25">
    <w:name w:val="列出段落2"/>
    <w:basedOn w:val="a0"/>
    <w:autoRedefine/>
    <w:uiPriority w:val="34"/>
    <w:qFormat/>
    <w:pPr>
      <w:ind w:left="840"/>
    </w:pPr>
    <w:rPr>
      <w:rFonts w:asciiTheme="majorHAnsi" w:eastAsia="黑体" w:hAnsiTheme="majorHAnsi" w:cstheme="majorBidi"/>
    </w:rPr>
  </w:style>
  <w:style w:type="paragraph" w:customStyle="1" w:styleId="1b">
    <w:name w:val="목록 단락1"/>
    <w:basedOn w:val="a0"/>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eastAsia="en-US"/>
    </w:rPr>
  </w:style>
  <w:style w:type="paragraph" w:customStyle="1" w:styleId="26">
    <w:name w:val="列表段落2"/>
    <w:basedOn w:val="a0"/>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eastAsia="en-US"/>
    </w:rPr>
  </w:style>
  <w:style w:type="paragraph" w:customStyle="1" w:styleId="33">
    <w:name w:val="列出段落3"/>
    <w:basedOn w:val="a0"/>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0"/>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eastAsia="en-US"/>
    </w:rPr>
  </w:style>
  <w:style w:type="paragraph" w:styleId="a">
    <w:name w:val="List Paragraph"/>
    <w:aliases w:val="- Bullets,?? ??,?????,????,Lista1,中等深浅网格 1 - 着色 21,¥¡¡¡¡ì¬º¥¹¥È¶ÎÂä,ÁÐ³ö¶ÎÂä,—ño’i—Ž,¥ê¥¹¥È¶ÎÂä,1st level - Bullet List Paragraph,Lettre d'introduction,Paragrafo elenco,Normal bullet 2,Bullet list,목록단락,列,列表段,—ñ弌,P,목록 단락"/>
    <w:basedOn w:val="a0"/>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0"/>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5">
    <w:name w:val="列出段落一"/>
    <w:basedOn w:val="a"/>
    <w:autoRedefine/>
    <w:qFormat/>
    <w:pPr>
      <w:numPr>
        <w:ilvl w:val="0"/>
        <w:numId w:val="0"/>
      </w:numPr>
      <w:snapToGrid w:val="0"/>
      <w:spacing w:after="120"/>
    </w:pPr>
    <w:rPr>
      <w:rFonts w:ascii="Times" w:eastAsia="Malgun Gothic" w:hAnsi="Times" w:cs="Times"/>
    </w:rPr>
  </w:style>
  <w:style w:type="paragraph" w:customStyle="1" w:styleId="aff6">
    <w:name w:val="列出段落二"/>
    <w:basedOn w:val="a"/>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eastAsia="en-US"/>
    </w:rPr>
  </w:style>
  <w:style w:type="table" w:customStyle="1" w:styleId="TableGrid1">
    <w:name w:val="TableGrid1"/>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2"/>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2"/>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2"/>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2"/>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autoRedefine/>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character" w:customStyle="1" w:styleId="4Char">
    <w:name w:val="标题 4 Char"/>
    <w:basedOn w:val="a1"/>
    <w:link w:val="4"/>
    <w:uiPriority w:val="9"/>
    <w:qFormat/>
    <w:rPr>
      <w:rFonts w:ascii="Arial" w:eastAsia="Arial" w:hAnsi="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ko-KR" w:bidi="ar-SA"/>
      </w:rPr>
    </w:rPrDefault>
    <w:pPrDefault/>
  </w:docDefaults>
  <w:latentStyles w:defLockedState="0" w:defUIPriority="0" w:defSemiHidden="0" w:defUnhideWhenUsed="1" w:defQFormat="0" w:count="267">
    <w:lsdException w:name="Normal" w:unhideWhenUsed="0"/>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qFormat="1"/>
    <w:lsdException w:name="annotation reference" w:uiPriority="99"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qFormat="1"/>
    <w:lsdException w:name="Strong" w:uiPriority="22" w:unhideWhenUsed="0" w:qFormat="1"/>
    <w:lsdException w:name="Emphasis" w:unhideWhenUsed="0" w:qFormat="1"/>
    <w:lsdException w:name="Document Map" w:qFormat="1"/>
    <w:lsdException w:name="Plain Text" w:semiHidden="1"/>
    <w:lsdException w:name="E-mail Signature" w:semiHidden="1"/>
    <w:lsdException w:name="HTML Top of Form" w:semiHidden="1" w:uiPriority="99"/>
    <w:lsdException w:name="HTML Bottom of Form" w:semiHidden="1" w:uiPriority="99"/>
    <w:lsdException w:name="Normal (Web)"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uiPriority="99" w:unhideWhenUsed="0" w:qFormat="1"/>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pPr>
      <w:suppressAutoHyphens/>
      <w:spacing w:after="50" w:line="259" w:lineRule="auto"/>
      <w:jc w:val="both"/>
    </w:pPr>
    <w:rPr>
      <w:rFonts w:eastAsia="Times New Roman"/>
      <w:lang w:eastAsia="en-US"/>
    </w:rPr>
  </w:style>
  <w:style w:type="paragraph" w:styleId="1">
    <w:name w:val="heading 1"/>
    <w:basedOn w:val="a0"/>
    <w:next w:val="a0"/>
    <w:autoRedefine/>
    <w:uiPriority w:val="9"/>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0"/>
    <w:next w:val="a0"/>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0"/>
    <w:next w:val="a0"/>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0"/>
    <w:next w:val="a0"/>
    <w:link w:val="4Char"/>
    <w:uiPriority w:val="9"/>
    <w:qFormat/>
    <w:pPr>
      <w:keepNext/>
      <w:numPr>
        <w:ilvl w:val="3"/>
        <w:numId w:val="1"/>
      </w:numPr>
      <w:spacing w:before="120" w:after="180"/>
      <w:outlineLvl w:val="3"/>
    </w:pPr>
    <w:rPr>
      <w:rFonts w:ascii="Arial" w:eastAsia="Arial" w:hAnsi="Arial"/>
      <w:sz w:val="24"/>
    </w:rPr>
  </w:style>
  <w:style w:type="paragraph" w:styleId="5">
    <w:name w:val="heading 5"/>
    <w:basedOn w:val="a0"/>
    <w:next w:val="a0"/>
    <w:autoRedefine/>
    <w:uiPriority w:val="9"/>
    <w:unhideWhenUsed/>
    <w:qFormat/>
    <w:pPr>
      <w:keepNext/>
      <w:keepLines/>
      <w:numPr>
        <w:ilvl w:val="4"/>
        <w:numId w:val="1"/>
      </w:numPr>
      <w:spacing w:before="280" w:after="120" w:line="240" w:lineRule="auto"/>
      <w:outlineLvl w:val="4"/>
    </w:pPr>
    <w:rPr>
      <w:rFonts w:eastAsiaTheme="minorEastAsia"/>
      <w:b/>
      <w:bCs/>
      <w:sz w:val="28"/>
      <w:szCs w:val="28"/>
      <w:lang w:val="zh-CN" w:eastAsia="zh-CN"/>
    </w:rPr>
  </w:style>
  <w:style w:type="paragraph" w:styleId="6">
    <w:name w:val="heading 6"/>
    <w:basedOn w:val="a0"/>
    <w:next w:val="a0"/>
    <w:autoRedefine/>
    <w:uiPriority w:val="9"/>
    <w:unhideWhenUsed/>
    <w:qFormat/>
    <w:pPr>
      <w:keepNext/>
      <w:keepLines/>
      <w:numPr>
        <w:ilvl w:val="5"/>
        <w:numId w:val="1"/>
      </w:numPr>
      <w:spacing w:before="240" w:after="64" w:line="319" w:lineRule="auto"/>
      <w:outlineLvl w:val="5"/>
    </w:pPr>
    <w:rPr>
      <w:rFonts w:ascii="Cambria" w:eastAsia="宋体" w:hAnsi="Cambria"/>
      <w:b/>
      <w:bCs/>
      <w:sz w:val="24"/>
      <w:szCs w:val="24"/>
      <w:lang w:val="zh-CN"/>
    </w:rPr>
  </w:style>
  <w:style w:type="paragraph" w:styleId="7">
    <w:name w:val="heading 7"/>
    <w:basedOn w:val="a0"/>
    <w:next w:val="a0"/>
    <w:autoRedefine/>
    <w:uiPriority w:val="9"/>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0"/>
    <w:next w:val="a0"/>
    <w:autoRedefine/>
    <w:uiPriority w:val="9"/>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0"/>
    <w:next w:val="a0"/>
    <w:uiPriority w:val="9"/>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autoRedefine/>
    <w:qFormat/>
    <w:rPr>
      <w:rFonts w:asciiTheme="majorHAnsi" w:eastAsia="黑体" w:hAnsiTheme="majorHAnsi" w:cstheme="majorBidi"/>
    </w:rPr>
  </w:style>
  <w:style w:type="paragraph" w:styleId="a5">
    <w:name w:val="Document Map"/>
    <w:basedOn w:val="a0"/>
    <w:autoRedefine/>
    <w:unhideWhenUsed/>
    <w:qFormat/>
    <w:pPr>
      <w:spacing w:after="0"/>
    </w:pPr>
    <w:rPr>
      <w:rFonts w:ascii="Tahoma" w:hAnsi="Tahoma" w:cs="Tahoma"/>
      <w:sz w:val="16"/>
      <w:szCs w:val="16"/>
    </w:rPr>
  </w:style>
  <w:style w:type="paragraph" w:styleId="a6">
    <w:name w:val="annotation text"/>
    <w:basedOn w:val="a0"/>
    <w:autoRedefine/>
    <w:qFormat/>
  </w:style>
  <w:style w:type="paragraph" w:styleId="a7">
    <w:name w:val="Body Text"/>
    <w:basedOn w:val="a0"/>
    <w:autoRedefine/>
    <w:qFormat/>
    <w:pPr>
      <w:spacing w:after="120"/>
    </w:pPr>
    <w:rPr>
      <w:rFonts w:eastAsia="MS Mincho"/>
    </w:rPr>
  </w:style>
  <w:style w:type="paragraph" w:styleId="a8">
    <w:name w:val="Balloon Text"/>
    <w:basedOn w:val="a0"/>
    <w:autoRedefine/>
    <w:qFormat/>
    <w:rPr>
      <w:sz w:val="18"/>
      <w:szCs w:val="18"/>
    </w:rPr>
  </w:style>
  <w:style w:type="paragraph" w:styleId="a9">
    <w:name w:val="footer"/>
    <w:basedOn w:val="a0"/>
    <w:autoRedefine/>
    <w:qFormat/>
    <w:pPr>
      <w:tabs>
        <w:tab w:val="center" w:pos="4153"/>
        <w:tab w:val="right" w:pos="8306"/>
      </w:tabs>
      <w:snapToGrid w:val="0"/>
    </w:pPr>
    <w:rPr>
      <w:sz w:val="18"/>
      <w:szCs w:val="18"/>
    </w:rPr>
  </w:style>
  <w:style w:type="paragraph" w:styleId="aa">
    <w:name w:val="header"/>
    <w:basedOn w:val="a0"/>
    <w:autoRedefine/>
    <w:uiPriority w:val="99"/>
    <w:qFormat/>
    <w:pPr>
      <w:tabs>
        <w:tab w:val="center" w:pos="4536"/>
        <w:tab w:val="right" w:pos="9072"/>
      </w:tabs>
    </w:pPr>
    <w:rPr>
      <w:rFonts w:ascii="Arial" w:eastAsia="MS Mincho" w:hAnsi="Arial"/>
      <w:b/>
      <w:sz w:val="22"/>
      <w:lang w:val="zh-CN"/>
    </w:rPr>
  </w:style>
  <w:style w:type="paragraph" w:styleId="10">
    <w:name w:val="toc 1"/>
    <w:next w:val="a0"/>
    <w:autoRedefine/>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b">
    <w:name w:val="List"/>
    <w:basedOn w:val="a7"/>
    <w:autoRedefine/>
    <w:qFormat/>
    <w:rPr>
      <w:rFonts w:cs="Lohit Devanagari"/>
    </w:rPr>
  </w:style>
  <w:style w:type="paragraph" w:styleId="ac">
    <w:name w:val="footnote text"/>
    <w:basedOn w:val="a0"/>
    <w:autoRedefine/>
    <w:semiHidden/>
    <w:qFormat/>
    <w:pPr>
      <w:keepLines/>
      <w:spacing w:after="0" w:line="276" w:lineRule="auto"/>
      <w:ind w:left="454" w:hanging="454"/>
    </w:pPr>
    <w:rPr>
      <w:rFonts w:eastAsia="Batang"/>
      <w:sz w:val="16"/>
      <w:lang w:val="en-GB"/>
    </w:rPr>
  </w:style>
  <w:style w:type="paragraph" w:styleId="ad">
    <w:name w:val="table of figures"/>
    <w:basedOn w:val="a7"/>
    <w:next w:val="a0"/>
    <w:autoRedefine/>
    <w:uiPriority w:val="99"/>
    <w:qFormat/>
    <w:pPr>
      <w:suppressAutoHyphens w:val="0"/>
      <w:ind w:left="1701" w:hanging="1701"/>
      <w:jc w:val="left"/>
    </w:pPr>
    <w:rPr>
      <w:rFonts w:ascii="Arial" w:eastAsiaTheme="minorHAnsi" w:hAnsi="Arial" w:cstheme="minorBidi"/>
      <w:b/>
      <w:szCs w:val="22"/>
      <w:lang w:eastAsia="zh-CN"/>
    </w:rPr>
  </w:style>
  <w:style w:type="paragraph" w:styleId="ae">
    <w:name w:val="Normal (Web)"/>
    <w:basedOn w:val="a0"/>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
    <w:name w:val="annotation subject"/>
    <w:basedOn w:val="a6"/>
    <w:next w:val="a6"/>
    <w:autoRedefine/>
    <w:qFormat/>
    <w:rPr>
      <w:b/>
      <w:bCs/>
    </w:rPr>
  </w:style>
  <w:style w:type="table" w:styleId="af0">
    <w:name w:val="Table Grid"/>
    <w:aliases w:val="TableGrid"/>
    <w:basedOn w:val="a2"/>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Strong"/>
    <w:autoRedefine/>
    <w:uiPriority w:val="22"/>
    <w:qFormat/>
    <w:rPr>
      <w:b/>
      <w:bCs/>
    </w:rPr>
  </w:style>
  <w:style w:type="character" w:styleId="af2">
    <w:name w:val="FollowedHyperlink"/>
    <w:basedOn w:val="a1"/>
    <w:autoRedefine/>
    <w:unhideWhenUsed/>
    <w:qFormat/>
    <w:rPr>
      <w:color w:val="800080" w:themeColor="followedHyperlink"/>
      <w:u w:val="single"/>
    </w:rPr>
  </w:style>
  <w:style w:type="character" w:styleId="af3">
    <w:name w:val="Emphasis"/>
    <w:autoRedefine/>
    <w:qFormat/>
    <w:rPr>
      <w:i/>
      <w:iCs/>
    </w:rPr>
  </w:style>
  <w:style w:type="character" w:styleId="af4">
    <w:name w:val="Hyperlink"/>
    <w:autoRedefine/>
    <w:uiPriority w:val="99"/>
    <w:qFormat/>
    <w:rPr>
      <w:color w:val="0000FF"/>
      <w:u w:val="single"/>
    </w:rPr>
  </w:style>
  <w:style w:type="character" w:styleId="af5">
    <w:name w:val="annotation reference"/>
    <w:autoRedefine/>
    <w:uiPriority w:val="99"/>
    <w:qFormat/>
    <w:rPr>
      <w:sz w:val="21"/>
      <w:szCs w:val="21"/>
    </w:rPr>
  </w:style>
  <w:style w:type="character" w:customStyle="1" w:styleId="FootnoteCharacters">
    <w:name w:val="Footnote Characters"/>
    <w:basedOn w:val="a1"/>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6">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7">
    <w:name w:val="题注 字符"/>
    <w:autoRedefine/>
    <w:qFormat/>
    <w:rPr>
      <w:rFonts w:eastAsia="Times New Roman"/>
      <w:lang w:eastAsia="en-US"/>
    </w:rPr>
  </w:style>
  <w:style w:type="character" w:customStyle="1" w:styleId="af8">
    <w:name w:val="批注文字 字符"/>
    <w:autoRedefine/>
    <w:qFormat/>
    <w:rPr>
      <w:rFonts w:eastAsia="Times New Roman"/>
      <w:b/>
      <w:bCs/>
      <w:lang w:eastAsia="en-US"/>
    </w:rPr>
  </w:style>
  <w:style w:type="character" w:customStyle="1" w:styleId="af9">
    <w:name w:val="批注主题 字符"/>
    <w:autoRedefine/>
    <w:qFormat/>
    <w:rPr>
      <w:rFonts w:eastAsia="Times New Roman"/>
      <w:sz w:val="18"/>
      <w:szCs w:val="18"/>
      <w:lang w:eastAsia="en-US"/>
    </w:rPr>
  </w:style>
  <w:style w:type="character" w:customStyle="1" w:styleId="afa">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0"/>
    <w:link w:val="B1Zchn"/>
    <w:autoRedefine/>
    <w:qFormat/>
    <w:pPr>
      <w:spacing w:after="180"/>
      <w:ind w:left="568" w:hanging="284"/>
    </w:pPr>
    <w:rPr>
      <w:rFonts w:eastAsia="DengXian"/>
      <w:lang w:val="zh-CN"/>
    </w:rPr>
  </w:style>
  <w:style w:type="character" w:customStyle="1" w:styleId="afb">
    <w:name w:val="脚注文本 字符"/>
    <w:autoRedefine/>
    <w:qFormat/>
    <w:rPr>
      <w:rFonts w:eastAsia="MS Mincho"/>
      <w:lang w:eastAsia="en-US"/>
    </w:rPr>
  </w:style>
  <w:style w:type="character" w:customStyle="1" w:styleId="Char1">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0"/>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0"/>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0"/>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c">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1"/>
    <w:link w:val="B3"/>
    <w:autoRedefine/>
    <w:qFormat/>
    <w:rPr>
      <w:lang w:val="en-GB"/>
    </w:rPr>
  </w:style>
  <w:style w:type="paragraph" w:customStyle="1" w:styleId="B3">
    <w:name w:val="B3"/>
    <w:basedOn w:val="a0"/>
    <w:link w:val="B3Char"/>
    <w:autoRedefine/>
    <w:qFormat/>
    <w:pPr>
      <w:spacing w:after="180"/>
      <w:ind w:left="1135" w:hanging="284"/>
    </w:pPr>
    <w:rPr>
      <w:rFonts w:eastAsia="宋体"/>
      <w:lang w:val="en-GB"/>
    </w:rPr>
  </w:style>
  <w:style w:type="character" w:customStyle="1" w:styleId="msoins0">
    <w:name w:val="msoins"/>
    <w:basedOn w:val="a1"/>
    <w:autoRedefine/>
    <w:qFormat/>
  </w:style>
  <w:style w:type="character" w:customStyle="1" w:styleId="40">
    <w:name w:val="标题 4 字符"/>
    <w:basedOn w:val="a1"/>
    <w:autoRedefine/>
    <w:uiPriority w:val="9"/>
    <w:qFormat/>
    <w:rPr>
      <w:rFonts w:ascii="Arial" w:eastAsia="Arial" w:hAnsi="Arial"/>
      <w:sz w:val="24"/>
      <w:lang w:eastAsia="en-US"/>
    </w:rPr>
  </w:style>
  <w:style w:type="character" w:customStyle="1" w:styleId="afd">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0"/>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1"/>
    <w:link w:val="EQ"/>
    <w:autoRedefine/>
    <w:uiPriority w:val="99"/>
    <w:qFormat/>
    <w:locked/>
  </w:style>
  <w:style w:type="paragraph" w:customStyle="1" w:styleId="EQ">
    <w:name w:val="EQ"/>
    <w:basedOn w:val="a0"/>
    <w:next w:val="a0"/>
    <w:link w:val="EQChar"/>
    <w:autoRedefine/>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0"/>
    <w:link w:val="3GPPTextChar"/>
    <w:autoRedefine/>
    <w:qFormat/>
    <w:pPr>
      <w:spacing w:before="120" w:after="120"/>
      <w:textAlignment w:val="baseline"/>
    </w:pPr>
    <w:rPr>
      <w:rFonts w:eastAsia="宋体"/>
      <w:sz w:val="22"/>
    </w:rPr>
  </w:style>
  <w:style w:type="character" w:customStyle="1" w:styleId="DocChar">
    <w:name w:val="Doc Char"/>
    <w:basedOn w:val="a1"/>
    <w:link w:val="Doc"/>
    <w:autoRedefine/>
    <w:qFormat/>
    <w:rPr>
      <w:rFonts w:eastAsia="Batang"/>
      <w:bCs/>
      <w:sz w:val="22"/>
      <w:szCs w:val="22"/>
      <w:lang w:eastAsia="ko-KR"/>
    </w:rPr>
  </w:style>
  <w:style w:type="paragraph" w:customStyle="1" w:styleId="Doc">
    <w:name w:val="Doc"/>
    <w:basedOn w:val="a0"/>
    <w:link w:val="DocChar"/>
    <w:autoRedefine/>
    <w:qFormat/>
    <w:pPr>
      <w:spacing w:before="120" w:after="120"/>
      <w:ind w:firstLine="220"/>
    </w:pPr>
    <w:rPr>
      <w:rFonts w:eastAsia="Batang"/>
      <w:bCs/>
      <w:sz w:val="22"/>
      <w:szCs w:val="22"/>
      <w:lang w:eastAsia="ko-KR"/>
    </w:rPr>
  </w:style>
  <w:style w:type="character" w:customStyle="1" w:styleId="13">
    <w:name w:val="题注 字符1"/>
    <w:basedOn w:val="a1"/>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0"/>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0"/>
    <w:link w:val="B5Char"/>
    <w:autoRedefine/>
    <w:qFormat/>
    <w:pPr>
      <w:spacing w:after="180"/>
      <w:ind w:left="1702" w:hanging="284"/>
    </w:pPr>
    <w:rPr>
      <w:rFonts w:eastAsia="宋体"/>
      <w:lang w:val="en-GB"/>
    </w:rPr>
  </w:style>
  <w:style w:type="character" w:customStyle="1" w:styleId="1Char">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7"/>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1"/>
    <w:link w:val="0Maintext"/>
    <w:autoRedefine/>
    <w:qFormat/>
    <w:rPr>
      <w:rFonts w:eastAsia="Times New Roman" w:cs="Batang"/>
      <w:lang w:val="en-GB"/>
    </w:rPr>
  </w:style>
  <w:style w:type="paragraph" w:customStyle="1" w:styleId="0Maintext">
    <w:name w:val="0 Main text"/>
    <w:basedOn w:val="a0"/>
    <w:link w:val="0MaintextChar"/>
    <w:autoRedefine/>
    <w:qFormat/>
    <w:pPr>
      <w:spacing w:afterAutospacing="1" w:line="288" w:lineRule="auto"/>
      <w:ind w:firstLine="360"/>
    </w:pPr>
    <w:rPr>
      <w:rFonts w:cs="Batang"/>
      <w:lang w:val="en-GB"/>
    </w:rPr>
  </w:style>
  <w:style w:type="character" w:customStyle="1" w:styleId="normaltextrun">
    <w:name w:val="normaltextrun"/>
    <w:basedOn w:val="a1"/>
    <w:autoRedefine/>
    <w:qFormat/>
  </w:style>
  <w:style w:type="character" w:customStyle="1" w:styleId="eop">
    <w:name w:val="eop"/>
    <w:basedOn w:val="a1"/>
    <w:autoRedefine/>
    <w:qFormat/>
  </w:style>
  <w:style w:type="character" w:customStyle="1" w:styleId="UnresolvedMention1">
    <w:name w:val="Unresolved Mention1"/>
    <w:basedOn w:val="a1"/>
    <w:autoRedefine/>
    <w:uiPriority w:val="99"/>
    <w:unhideWhenUsed/>
    <w:qFormat/>
    <w:rPr>
      <w:color w:val="605E5C"/>
      <w:shd w:val="clear" w:color="auto" w:fill="E1DFDD"/>
    </w:rPr>
  </w:style>
  <w:style w:type="character" w:customStyle="1" w:styleId="UnresolvedMention2">
    <w:name w:val="Unresolved Mention2"/>
    <w:basedOn w:val="a1"/>
    <w:autoRedefine/>
    <w:uiPriority w:val="99"/>
    <w:unhideWhenUsed/>
    <w:qFormat/>
    <w:rPr>
      <w:color w:val="605E5C"/>
      <w:shd w:val="clear" w:color="auto" w:fill="E1DFDD"/>
    </w:rPr>
  </w:style>
  <w:style w:type="character" w:customStyle="1" w:styleId="afe">
    <w:name w:val="註解文字 字元"/>
    <w:basedOn w:val="a1"/>
    <w:autoRedefine/>
    <w:qFormat/>
    <w:rPr>
      <w:rFonts w:eastAsia="Times New Roman"/>
      <w:lang w:eastAsia="en-US"/>
    </w:rPr>
  </w:style>
  <w:style w:type="character" w:customStyle="1" w:styleId="21">
    <w:name w:val="批注文字 字符2"/>
    <w:basedOn w:val="a1"/>
    <w:autoRedefine/>
    <w:uiPriority w:val="99"/>
    <w:unhideWhenUsed/>
    <w:qFormat/>
    <w:rPr>
      <w:color w:val="2B579A"/>
      <w:shd w:val="clear" w:color="auto" w:fill="E1DFDD"/>
    </w:rPr>
  </w:style>
  <w:style w:type="character" w:customStyle="1" w:styleId="14">
    <w:name w:val="批注文字 字符1"/>
    <w:basedOn w:val="a1"/>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1"/>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1"/>
    <w:autoRedefine/>
    <w:uiPriority w:val="19"/>
    <w:qFormat/>
    <w:rPr>
      <w:i/>
      <w:iCs/>
      <w:color w:val="7F7F7F" w:themeColor="text1" w:themeTint="80"/>
    </w:rPr>
  </w:style>
  <w:style w:type="character" w:customStyle="1" w:styleId="aff">
    <w:name w:val="文档结构图 字符"/>
    <w:basedOn w:val="a1"/>
    <w:autoRedefine/>
    <w:semiHidden/>
    <w:qFormat/>
    <w:rPr>
      <w:rFonts w:ascii="Tahoma" w:eastAsia="Times New Roman" w:hAnsi="Tahoma" w:cs="Tahoma"/>
      <w:sz w:val="16"/>
      <w:szCs w:val="16"/>
      <w:lang w:eastAsia="en-US"/>
    </w:rPr>
  </w:style>
  <w:style w:type="character" w:customStyle="1" w:styleId="aff0">
    <w:name w:val="コメント文字列 (文字)"/>
    <w:autoRedefine/>
    <w:qFormat/>
    <w:rPr>
      <w:rFonts w:eastAsia="Times New Roman"/>
    </w:rPr>
  </w:style>
  <w:style w:type="character" w:customStyle="1" w:styleId="aff1">
    <w:name w:val="図表番号 (文字)"/>
    <w:autoRedefine/>
    <w:qFormat/>
    <w:rPr>
      <w:rFonts w:asciiTheme="majorHAnsi" w:eastAsia="黑体" w:hAnsiTheme="majorHAnsi" w:cstheme="majorBidi"/>
    </w:rPr>
  </w:style>
  <w:style w:type="character" w:customStyle="1" w:styleId="aff2">
    <w:name w:val="リスト段落 (文字)"/>
    <w:basedOn w:val="a1"/>
    <w:autoRedefine/>
    <w:uiPriority w:val="34"/>
    <w:qFormat/>
    <w:rPr>
      <w:rFonts w:asciiTheme="majorHAnsi" w:eastAsia="黑体" w:hAnsiTheme="majorHAnsi" w:cstheme="majorBidi"/>
      <w:lang w:eastAsia="en-US"/>
    </w:rPr>
  </w:style>
  <w:style w:type="character" w:customStyle="1" w:styleId="aff3">
    <w:name w:val="列出段落 字符"/>
    <w:basedOn w:val="a1"/>
    <w:autoRedefine/>
    <w:uiPriority w:val="34"/>
    <w:qFormat/>
    <w:rPr>
      <w:rFonts w:asciiTheme="majorHAnsi" w:eastAsia="黑体" w:hAnsiTheme="majorHAnsi" w:cstheme="majorBidi"/>
      <w:lang w:eastAsia="en-US"/>
    </w:rPr>
  </w:style>
  <w:style w:type="character" w:customStyle="1" w:styleId="UnresolvedMention3">
    <w:name w:val="Unresolved Mention3"/>
    <w:basedOn w:val="a1"/>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1"/>
    <w:autoRedefine/>
    <w:uiPriority w:val="99"/>
    <w:unhideWhenUsed/>
    <w:qFormat/>
    <w:rPr>
      <w:color w:val="605E5C"/>
      <w:shd w:val="clear" w:color="auto" w:fill="E1DFDD"/>
    </w:rPr>
  </w:style>
  <w:style w:type="character" w:customStyle="1" w:styleId="22">
    <w:name w:val="列表段落 字符2"/>
    <w:basedOn w:val="a1"/>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1"/>
    <w:autoRedefine/>
    <w:qFormat/>
  </w:style>
  <w:style w:type="character" w:customStyle="1" w:styleId="ProposalChar">
    <w:name w:val="Proposal Char"/>
    <w:basedOn w:val="a1"/>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7"/>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
    <w:name w:val="列出段落 Char"/>
    <w:basedOn w:val="a1"/>
    <w:autoRedefine/>
    <w:uiPriority w:val="34"/>
    <w:qFormat/>
    <w:rPr>
      <w:rFonts w:asciiTheme="majorHAnsi" w:eastAsia="黑体" w:hAnsiTheme="majorHAnsi" w:cstheme="majorBidi"/>
      <w:lang w:eastAsia="en-US"/>
    </w:rPr>
  </w:style>
  <w:style w:type="character" w:customStyle="1" w:styleId="fontstyle01">
    <w:name w:val="fontstyle01"/>
    <w:basedOn w:val="a1"/>
    <w:autoRedefine/>
    <w:qFormat/>
    <w:rPr>
      <w:rFonts w:ascii="TimesNewRomanPSMT" w:hAnsi="TimesNewRomanPSMT" w:cs="TimesNewRomanPSMT"/>
      <w:color w:val="000000"/>
      <w:sz w:val="20"/>
      <w:szCs w:val="20"/>
    </w:rPr>
  </w:style>
  <w:style w:type="character" w:customStyle="1" w:styleId="cf01">
    <w:name w:val="cf01"/>
    <w:basedOn w:val="a1"/>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4">
    <w:name w:val="Placeholder Text"/>
    <w:basedOn w:val="a1"/>
    <w:autoRedefine/>
    <w:uiPriority w:val="99"/>
    <w:semiHidden/>
    <w:qFormat/>
    <w:rPr>
      <w:color w:val="808080"/>
    </w:rPr>
  </w:style>
  <w:style w:type="character" w:customStyle="1" w:styleId="24">
    <w:name w:val="未处理的提及2"/>
    <w:basedOn w:val="a1"/>
    <w:autoRedefine/>
    <w:uiPriority w:val="99"/>
    <w:semiHidden/>
    <w:unhideWhenUsed/>
    <w:qFormat/>
    <w:rPr>
      <w:color w:val="605E5C"/>
      <w:shd w:val="clear" w:color="auto" w:fill="E1DFDD"/>
    </w:rPr>
  </w:style>
  <w:style w:type="paragraph" w:customStyle="1" w:styleId="Heading">
    <w:name w:val="Heading"/>
    <w:basedOn w:val="a0"/>
    <w:next w:val="a7"/>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autoRedefine/>
    <w:qFormat/>
    <w:pPr>
      <w:suppressLineNumbers/>
    </w:pPr>
    <w:rPr>
      <w:rFonts w:cs="Lohit Devanagari"/>
    </w:rPr>
  </w:style>
  <w:style w:type="paragraph" w:customStyle="1" w:styleId="HeaderandFooter">
    <w:name w:val="Header and Footer"/>
    <w:basedOn w:val="a0"/>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lang w:eastAsia="zh-CN"/>
    </w:rPr>
  </w:style>
  <w:style w:type="paragraph" w:customStyle="1" w:styleId="19">
    <w:name w:val="列表段落1"/>
    <w:basedOn w:val="a0"/>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0"/>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0"/>
    <w:autoRedefine/>
    <w:qFormat/>
    <w:pPr>
      <w:spacing w:after="120"/>
      <w:textAlignment w:val="baseline"/>
    </w:pPr>
    <w:rPr>
      <w:rFonts w:eastAsia="MS Mincho"/>
      <w:sz w:val="24"/>
      <w:lang w:eastAsia="en-GB"/>
    </w:rPr>
  </w:style>
  <w:style w:type="paragraph" w:customStyle="1" w:styleId="Agreement">
    <w:name w:val="Agreement"/>
    <w:basedOn w:val="a0"/>
    <w:next w:val="a0"/>
    <w:autoRedefine/>
    <w:qFormat/>
    <w:pPr>
      <w:spacing w:before="60"/>
    </w:pPr>
    <w:rPr>
      <w:rFonts w:ascii="Arial" w:eastAsia="MS Mincho" w:hAnsi="Arial"/>
      <w:b/>
      <w:szCs w:val="24"/>
      <w:lang w:val="en-GB" w:eastAsia="en-GB"/>
    </w:rPr>
  </w:style>
  <w:style w:type="paragraph" w:customStyle="1" w:styleId="textintend2">
    <w:name w:val="text intend 2"/>
    <w:basedOn w:val="a0"/>
    <w:autoRedefine/>
    <w:qFormat/>
    <w:pPr>
      <w:spacing w:after="120"/>
      <w:textAlignment w:val="baseline"/>
    </w:pPr>
    <w:rPr>
      <w:rFonts w:eastAsia="MS Mincho"/>
      <w:sz w:val="24"/>
      <w:lang w:eastAsia="en-GB"/>
    </w:rPr>
  </w:style>
  <w:style w:type="paragraph" w:customStyle="1" w:styleId="xmsonormal">
    <w:name w:val="xmsonormal"/>
    <w:basedOn w:val="a0"/>
    <w:autoRedefine/>
    <w:uiPriority w:val="99"/>
    <w:qFormat/>
    <w:pPr>
      <w:spacing w:after="0"/>
    </w:pPr>
    <w:rPr>
      <w:rFonts w:ascii="宋体" w:eastAsia="宋体" w:hAnsi="宋体" w:cs="宋体"/>
      <w:sz w:val="24"/>
      <w:szCs w:val="22"/>
      <w:lang w:eastAsia="zh-CN"/>
    </w:rPr>
  </w:style>
  <w:style w:type="paragraph" w:customStyle="1" w:styleId="xxmsonormal">
    <w:name w:val="xxmsonormal"/>
    <w:basedOn w:val="a0"/>
    <w:autoRedefine/>
    <w:qFormat/>
    <w:pPr>
      <w:spacing w:after="0"/>
    </w:pPr>
    <w:rPr>
      <w:rFonts w:ascii="Calibri" w:eastAsia="Calibri" w:hAnsi="Calibri" w:cs="Calibri"/>
      <w:sz w:val="22"/>
      <w:szCs w:val="22"/>
    </w:rPr>
  </w:style>
  <w:style w:type="paragraph" w:customStyle="1" w:styleId="xxmsolistparagraph">
    <w:name w:val="xxmsolistparagraph"/>
    <w:basedOn w:val="a0"/>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0"/>
    <w:autoRedefine/>
    <w:qFormat/>
    <w:pPr>
      <w:snapToGrid w:val="0"/>
      <w:spacing w:after="60"/>
    </w:pPr>
    <w:rPr>
      <w:rFonts w:eastAsia="宋体"/>
      <w:szCs w:val="16"/>
    </w:rPr>
  </w:style>
  <w:style w:type="paragraph" w:customStyle="1" w:styleId="paragraph">
    <w:name w:val="paragraph"/>
    <w:basedOn w:val="a0"/>
    <w:autoRedefine/>
    <w:qFormat/>
    <w:pPr>
      <w:spacing w:beforeAutospacing="1" w:afterAutospacing="1"/>
    </w:pPr>
    <w:rPr>
      <w:sz w:val="24"/>
      <w:szCs w:val="24"/>
      <w:lang w:eastAsia="zh-CN"/>
    </w:rPr>
  </w:style>
  <w:style w:type="paragraph" w:customStyle="1" w:styleId="Guidance">
    <w:name w:val="Guidance"/>
    <w:basedOn w:val="a0"/>
    <w:autoRedefine/>
    <w:qFormat/>
    <w:pPr>
      <w:suppressAutoHyphens w:val="0"/>
      <w:spacing w:after="180"/>
    </w:pPr>
    <w:rPr>
      <w:rFonts w:eastAsia="宋体"/>
      <w:i/>
      <w:iCs/>
      <w:color w:val="0000FF"/>
    </w:rPr>
  </w:style>
  <w:style w:type="paragraph" w:customStyle="1" w:styleId="maintext">
    <w:name w:val="main text"/>
    <w:basedOn w:val="a0"/>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0"/>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eastAsia="en-US"/>
    </w:rPr>
  </w:style>
  <w:style w:type="paragraph" w:customStyle="1" w:styleId="25">
    <w:name w:val="列出段落2"/>
    <w:basedOn w:val="a0"/>
    <w:autoRedefine/>
    <w:uiPriority w:val="34"/>
    <w:qFormat/>
    <w:pPr>
      <w:ind w:left="840"/>
    </w:pPr>
    <w:rPr>
      <w:rFonts w:asciiTheme="majorHAnsi" w:eastAsia="黑体" w:hAnsiTheme="majorHAnsi" w:cstheme="majorBidi"/>
    </w:rPr>
  </w:style>
  <w:style w:type="paragraph" w:customStyle="1" w:styleId="1b">
    <w:name w:val="목록 단락1"/>
    <w:basedOn w:val="a0"/>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eastAsia="en-US"/>
    </w:rPr>
  </w:style>
  <w:style w:type="paragraph" w:customStyle="1" w:styleId="26">
    <w:name w:val="列表段落2"/>
    <w:basedOn w:val="a0"/>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eastAsia="en-US"/>
    </w:rPr>
  </w:style>
  <w:style w:type="paragraph" w:customStyle="1" w:styleId="33">
    <w:name w:val="列出段落3"/>
    <w:basedOn w:val="a0"/>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0"/>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eastAsia="en-US"/>
    </w:rPr>
  </w:style>
  <w:style w:type="paragraph" w:styleId="a">
    <w:name w:val="List Paragraph"/>
    <w:aliases w:val="- Bullets,?? ??,?????,????,Lista1,中等深浅网格 1 - 着色 21,¥¡¡¡¡ì¬º¥¹¥È¶ÎÂä,ÁÐ³ö¶ÎÂä,—ño’i—Ž,¥ê¥¹¥È¶ÎÂä,1st level - Bullet List Paragraph,Lettre d'introduction,Paragrafo elenco,Normal bullet 2,Bullet list,목록단락,列,列表段,—ñ弌,P,목록 단락"/>
    <w:basedOn w:val="a0"/>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0"/>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5">
    <w:name w:val="列出段落一"/>
    <w:basedOn w:val="a"/>
    <w:autoRedefine/>
    <w:qFormat/>
    <w:pPr>
      <w:numPr>
        <w:ilvl w:val="0"/>
        <w:numId w:val="0"/>
      </w:numPr>
      <w:snapToGrid w:val="0"/>
      <w:spacing w:after="120"/>
    </w:pPr>
    <w:rPr>
      <w:rFonts w:ascii="Times" w:eastAsia="Malgun Gothic" w:hAnsi="Times" w:cs="Times"/>
    </w:rPr>
  </w:style>
  <w:style w:type="paragraph" w:customStyle="1" w:styleId="aff6">
    <w:name w:val="列出段落二"/>
    <w:basedOn w:val="a"/>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eastAsia="en-US"/>
    </w:rPr>
  </w:style>
  <w:style w:type="table" w:customStyle="1" w:styleId="TableGrid1">
    <w:name w:val="TableGrid1"/>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2"/>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2"/>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2"/>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2"/>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autoRedefine/>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character" w:customStyle="1" w:styleId="4Char">
    <w:name w:val="标题 4 Char"/>
    <w:basedOn w:val="a1"/>
    <w:link w:val="4"/>
    <w:uiPriority w:val="9"/>
    <w:qFormat/>
    <w:rPr>
      <w:rFonts w:ascii="Arial" w:eastAsia="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2.bin"/><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hyperlink" Target="mailto:wangfei@chinamobile.com" TargetMode="External"/><Relationship Id="rId50" Type="http://schemas.openxmlformats.org/officeDocument/2006/relationships/hyperlink" Target="mailto:hiroki.harada.sv@nttdocomo.com" TargetMode="External"/><Relationship Id="rId55" Type="http://schemas.openxmlformats.org/officeDocument/2006/relationships/hyperlink" Target="mailto:cs.kim@etri.re.kr" TargetMode="External"/><Relationship Id="rId63" Type="http://schemas.openxmlformats.org/officeDocument/2006/relationships/hyperlink" Target="mailto:itriA40175@itri.mail.org.tw" TargetMode="External"/><Relationship Id="rId68" Type="http://schemas.openxmlformats.org/officeDocument/2006/relationships/hyperlink" Target="mailto:pravjyot.deogun@emea.nec.com" TargetMode="External"/><Relationship Id="rId76" Type="http://schemas.openxmlformats.org/officeDocument/2006/relationships/hyperlink" Target="mailto:suzuki.hidetoshi@jp.panasonic.com" TargetMode="External"/><Relationship Id="rId84" Type="http://schemas.openxmlformats.org/officeDocument/2006/relationships/hyperlink" Target="mailto:yoshimurat@sharplabs.com" TargetMode="External"/><Relationship Id="rId89" Type="http://schemas.openxmlformats.org/officeDocument/2006/relationships/hyperlink" Target="mailto:chenxiaohang@vivo.com" TargetMode="External"/><Relationship Id="rId97" Type="http://schemas.openxmlformats.org/officeDocument/2006/relationships/hyperlink" Target="file:///C:\Users\D:\01%203GPP&#21442;&#20250;&#24037;&#20316;\01%20&#36817;&#26399;&#20250;&#35758;\171%20RAN1%23116_Athens\01%20External\Inbox\drafts\9.3(NR_duplex_evo)\Docs\R1-2308385.zip" TargetMode="External"/><Relationship Id="rId7" Type="http://schemas.openxmlformats.org/officeDocument/2006/relationships/footnotes" Target="footnotes.xml"/><Relationship Id="rId71" Type="http://schemas.openxmlformats.org/officeDocument/2006/relationships/hyperlink" Target="mailto:jingyuan.sun@nokia-sbell.com" TargetMode="External"/><Relationship Id="rId92" Type="http://schemas.openxmlformats.org/officeDocument/2006/relationships/hyperlink" Target="file:///C:\Users\D:\01%203GPP&#21442;&#20250;&#24037;&#20316;\01%20&#36817;&#26399;&#20250;&#35758;\171%20RAN1%23116_Athens\01%20External\Inbox\drafts\9.3(NR_duplex_evo)\Docs\R1-2308258.zip" TargetMode="External"/><Relationship Id="rId2" Type="http://schemas.openxmlformats.org/officeDocument/2006/relationships/numbering" Target="numbering.xml"/><Relationship Id="rId16" Type="http://schemas.openxmlformats.org/officeDocument/2006/relationships/package" Target="embeddings/Microsoft_Visio_Drawing23.vsdx"/><Relationship Id="rId29" Type="http://schemas.openxmlformats.org/officeDocument/2006/relationships/oleObject" Target="embeddings/oleObject6.bin"/><Relationship Id="rId11" Type="http://schemas.openxmlformats.org/officeDocument/2006/relationships/image" Target="media/image3.emf"/><Relationship Id="rId24" Type="http://schemas.openxmlformats.org/officeDocument/2006/relationships/image" Target="media/image10.w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56.vsdx"/><Relationship Id="rId45" Type="http://schemas.openxmlformats.org/officeDocument/2006/relationships/hyperlink" Target="mailto:priyanka@cewit.org.in" TargetMode="External"/><Relationship Id="rId53" Type="http://schemas.openxmlformats.org/officeDocument/2006/relationships/hyperlink" Target="mailto:ratheesh.kumar.mungara@ericsson.com" TargetMode="External"/><Relationship Id="rId58" Type="http://schemas.openxmlformats.org/officeDocument/2006/relationships/hyperlink" Target="mailto:asalah@google.com" TargetMode="External"/><Relationship Id="rId66" Type="http://schemas.openxmlformats.org/officeDocument/2006/relationships/hyperlink" Target="mailto:sssun.you@lge.com" TargetMode="External"/><Relationship Id="rId74" Type="http://schemas.openxmlformats.org/officeDocument/2006/relationships/hyperlink" Target="mailto:zhangwenfeng@oppo.com" TargetMode="External"/><Relationship Id="rId79" Type="http://schemas.openxmlformats.org/officeDocument/2006/relationships/hyperlink" Target="mailto:kyungj.choi@samsung.com" TargetMode="External"/><Relationship Id="rId87" Type="http://schemas.openxmlformats.org/officeDocument/2006/relationships/hyperlink" Target="mailto:xingya.shen@transsion.com" TargetMode="External"/><Relationship Id="rId5" Type="http://schemas.openxmlformats.org/officeDocument/2006/relationships/settings" Target="settings.xml"/><Relationship Id="rId61" Type="http://schemas.openxmlformats.org/officeDocument/2006/relationships/hyperlink" Target="mailto:guozhiheng@huawei.com" TargetMode="External"/><Relationship Id="rId82" Type="http://schemas.openxmlformats.org/officeDocument/2006/relationships/hyperlink" Target="mailto:Zhongdan.Zhang@unisoc.com" TargetMode="External"/><Relationship Id="rId90" Type="http://schemas.openxmlformats.org/officeDocument/2006/relationships/hyperlink" Target="mailto:wanglei25@xiaomi.com" TargetMode="External"/><Relationship Id="rId95" Type="http://schemas.openxmlformats.org/officeDocument/2006/relationships/hyperlink" Target="file:///C:\Users\D:\01%203GPP&#21442;&#20250;&#24037;&#20316;\01%20&#36817;&#26399;&#20250;&#35758;\171%20RAN1%23116_Athens\01%20External\Inbox\drafts\9.3(NR_duplex_evo)\Docs\R1-2308464.zip" TargetMode="External"/><Relationship Id="rId19" Type="http://schemas.openxmlformats.org/officeDocument/2006/relationships/oleObject" Target="embeddings/oleObject1.bin"/><Relationship Id="rId14" Type="http://schemas.openxmlformats.org/officeDocument/2006/relationships/package" Target="embeddings/Microsoft_Visio_Drawing12.vsdx"/><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image" Target="media/image13.emf"/><Relationship Id="rId35" Type="http://schemas.openxmlformats.org/officeDocument/2006/relationships/package" Target="embeddings/Microsoft_Visio_Drawing45.vsdx"/><Relationship Id="rId43" Type="http://schemas.openxmlformats.org/officeDocument/2006/relationships/hyperlink" Target="mailto:sfakoorian@apple.com" TargetMode="External"/><Relationship Id="rId48" Type="http://schemas.openxmlformats.org/officeDocument/2006/relationships/hyperlink" Target="mailto:linanxi@chinatelecom.cn" TargetMode="External"/><Relationship Id="rId56" Type="http://schemas.openxmlformats.org/officeDocument/2006/relationships/hyperlink" Target="mailto:jhkim41jf@etri.re.kr" TargetMode="External"/><Relationship Id="rId64" Type="http://schemas.openxmlformats.org/officeDocument/2006/relationships/hyperlink" Target="mailto:liuzheng@langbomobile.com" TargetMode="External"/><Relationship Id="rId69" Type="http://schemas.openxmlformats.org/officeDocument/2006/relationships/hyperlink" Target="mailto:zhang_bohang@nec.cn" TargetMode="External"/><Relationship Id="rId77" Type="http://schemas.openxmlformats.org/officeDocument/2006/relationships/hyperlink" Target="mailto:mabdelgh@qti.qualcomm.com" TargetMode="External"/><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mailto:magnus.astrom@ericsson.com" TargetMode="External"/><Relationship Id="rId72" Type="http://schemas.openxmlformats.org/officeDocument/2006/relationships/hyperlink" Target="mailto:nhat-quang.nhan@nokia.com" TargetMode="External"/><Relationship Id="rId80" Type="http://schemas.openxmlformats.org/officeDocument/2006/relationships/hyperlink" Target="mailto:sa.zhang@samsung.com" TargetMode="External"/><Relationship Id="rId85" Type="http://schemas.openxmlformats.org/officeDocument/2006/relationships/hyperlink" Target="mailto:shahid.jan@tcl.com" TargetMode="External"/><Relationship Id="rId93" Type="http://schemas.openxmlformats.org/officeDocument/2006/relationships/hyperlink" Target="file:///C:\Users\D:\01%203GPP&#21442;&#20250;&#24037;&#20316;\01%20&#36817;&#26399;&#20250;&#35758;\171%20RAN1%23116_Athens\01%20External\Inbox\drafts\9.3(NR_duplex_evo)\Docs\R1-2307333.zip" TargetMode="External"/><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oleObject" Target="embeddings/oleObject4.bin"/><Relationship Id="rId33" Type="http://schemas.openxmlformats.org/officeDocument/2006/relationships/package" Target="embeddings/Microsoft_Visio_Drawing34.vsdx"/><Relationship Id="rId38" Type="http://schemas.openxmlformats.org/officeDocument/2006/relationships/image" Target="media/image18.emf"/><Relationship Id="rId46" Type="http://schemas.openxmlformats.org/officeDocument/2006/relationships/hyperlink" Target="mailto:yangtuo@chinamobile.com" TargetMode="External"/><Relationship Id="rId59" Type="http://schemas.openxmlformats.org/officeDocument/2006/relationships/hyperlink" Target="mailto:nevillechou@google.com" TargetMode="External"/><Relationship Id="rId67" Type="http://schemas.openxmlformats.org/officeDocument/2006/relationships/hyperlink" Target="mailto:Mohammed.Al-Imari@mediatek.com" TargetMode="External"/><Relationship Id="rId20" Type="http://schemas.openxmlformats.org/officeDocument/2006/relationships/image" Target="media/image8.wmf"/><Relationship Id="rId41" Type="http://schemas.openxmlformats.org/officeDocument/2006/relationships/image" Target="media/image20.png"/><Relationship Id="rId54" Type="http://schemas.openxmlformats.org/officeDocument/2006/relationships/hyperlink" Target="mailto:hoondong.noh@etri.re.kr" TargetMode="External"/><Relationship Id="rId62" Type="http://schemas.openxmlformats.org/officeDocument/2006/relationships/hyperlink" Target="mailto:jonghyun.park@interdigital.com" TargetMode="External"/><Relationship Id="rId70" Type="http://schemas.openxmlformats.org/officeDocument/2006/relationships/hyperlink" Target="mailto:Zhou.leih@h3c.com" TargetMode="External"/><Relationship Id="rId75" Type="http://schemas.openxmlformats.org/officeDocument/2006/relationships/hyperlink" Target="mailto:nunome.tomoya@jp.panasonic.com" TargetMode="External"/><Relationship Id="rId83" Type="http://schemas.openxmlformats.org/officeDocument/2006/relationships/hyperlink" Target="mailto:Huan.Zhou@unisoc.com" TargetMode="External"/><Relationship Id="rId88" Type="http://schemas.openxmlformats.org/officeDocument/2006/relationships/hyperlink" Target="mailto:lina5g@vivo.com" TargetMode="External"/><Relationship Id="rId91" Type="http://schemas.openxmlformats.org/officeDocument/2006/relationships/hyperlink" Target="mailto:han.xianghui@zte.com.cn" TargetMode="External"/><Relationship Id="rId96" Type="http://schemas.openxmlformats.org/officeDocument/2006/relationships/hyperlink" Target="file:///C:\Users\D:\01%203GPP&#21442;&#20250;&#24037;&#20316;\01%20&#36817;&#26399;&#20250;&#35758;\171%20RAN1%23116_Athens\01%20External\Inbox\drafts\9.3(NR_duplex_evo)\Docs\R1-2308457.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hyperlink" Target="mailto:piqp@docomolabs-beijing.com.cn" TargetMode="External"/><Relationship Id="rId57" Type="http://schemas.openxmlformats.org/officeDocument/2006/relationships/hyperlink" Target="mailto:jiangqinyan@fujitsu.com" TargetMode="External"/><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hyperlink" Target="mailto:xingyanping@catt.cn" TargetMode="External"/><Relationship Id="rId52" Type="http://schemas.openxmlformats.org/officeDocument/2006/relationships/hyperlink" Target="mailto:narendar.madhavan@ericsson.com" TargetMode="External"/><Relationship Id="rId60" Type="http://schemas.openxmlformats.org/officeDocument/2006/relationships/hyperlink" Target="mailto:songxinghua@huawei.com" TargetMode="External"/><Relationship Id="rId65" Type="http://schemas.openxmlformats.org/officeDocument/2006/relationships/hyperlink" Target="mailto:hyunsoo.ko@lge.com" TargetMode="External"/><Relationship Id="rId73" Type="http://schemas.openxmlformats.org/officeDocument/2006/relationships/hyperlink" Target="mailto:zhangy@oppo.com" TargetMode="External"/><Relationship Id="rId78" Type="http://schemas.openxmlformats.org/officeDocument/2006/relationships/hyperlink" Target="mailto:m.rudolf@samsung.com" TargetMode="External"/><Relationship Id="rId81" Type="http://schemas.openxmlformats.org/officeDocument/2006/relationships/hyperlink" Target="mailto:tom.chenzhe@samsung.com" TargetMode="External"/><Relationship Id="rId86" Type="http://schemas.openxmlformats.org/officeDocument/2006/relationships/hyperlink" Target="mailto:abhijithb@tejasnetworks.com" TargetMode="External"/><Relationship Id="rId94" Type="http://schemas.openxmlformats.org/officeDocument/2006/relationships/hyperlink" Target="file:///C:\Users\D:\01%203GPP&#21442;&#20250;&#24037;&#20316;\01%20&#36817;&#26399;&#20250;&#35758;\171%20RAN1%23116_Athens\01%20External\Inbox\drafts\9.3(NR_duplex_evo)\Docs\R1-2307334.zip" TargetMode="External"/><Relationship Id="rId99" Type="http://schemas.openxmlformats.org/officeDocument/2006/relationships/footer" Target="footer1.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wmf"/><Relationship Id="rId39" Type="http://schemas.openxmlformats.org/officeDocument/2006/relationships/image" Target="media/image1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FD52DC-1130-42A1-906A-916EBE53A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79</Pages>
  <Words>35737</Words>
  <Characters>203705</Characters>
  <Application>Microsoft Office Word</Application>
  <DocSecurity>0</DocSecurity>
  <Lines>1697</Lines>
  <Paragraphs>477</Paragraphs>
  <ScaleCrop>false</ScaleCrop>
  <Company>CATT</Company>
  <LinksUpToDate>false</LinksUpToDate>
  <CharactersWithSpaces>238965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cp:lastModifiedBy>
  <cp:revision>3</cp:revision>
  <dcterms:created xsi:type="dcterms:W3CDTF">2024-05-20T07:23:00Z</dcterms:created>
  <dcterms:modified xsi:type="dcterms:W3CDTF">2024-05-20T07:39:00Z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9182F865A1E44DDC99F86729BE00C89F_13</vt:lpwstr>
  </property>
  <property fmtid="{D5CDD505-2E9C-101B-9397-08002B2CF9AE}" pid="10" name="KSOProductBuildVer">
    <vt:lpwstr>2052-12.1.0.16929</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ies>
</file>