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A74EB" w14:textId="641AEEA2" w:rsidR="00815E08" w:rsidRPr="007B519D" w:rsidRDefault="00815E08" w:rsidP="00815E08">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117</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A8452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A84528" w:rsidRPr="00A84528">
        <w:rPr>
          <w:rFonts w:asciiTheme="minorBidi" w:hAnsiTheme="minorBidi"/>
          <w:b/>
          <w:bCs/>
          <w:snapToGrid w:val="0"/>
          <w:sz w:val="24"/>
          <w:szCs w:val="24"/>
          <w:lang w:val="en-US"/>
        </w:rPr>
        <w:t>R1-2405207</w:t>
      </w:r>
    </w:p>
    <w:p w14:paraId="04B41F2F" w14:textId="77777777" w:rsidR="00815E08" w:rsidRDefault="00815E08" w:rsidP="00815E0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Fukuoka</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Japan</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20</w:t>
      </w:r>
      <w:r w:rsidRPr="00227321">
        <w:rPr>
          <w:rFonts w:asciiTheme="minorBidi" w:hAnsiTheme="minorBidi"/>
          <w:b/>
          <w:bCs/>
          <w:snapToGrid w:val="0"/>
          <w:sz w:val="24"/>
          <w:szCs w:val="24"/>
          <w:lang w:val="en-US"/>
        </w:rPr>
        <w:t xml:space="preserve">th – </w:t>
      </w:r>
      <w:r>
        <w:rPr>
          <w:rFonts w:asciiTheme="minorBidi" w:hAnsiTheme="minorBidi"/>
          <w:b/>
          <w:bCs/>
          <w:snapToGrid w:val="0"/>
          <w:sz w:val="24"/>
          <w:szCs w:val="24"/>
          <w:lang w:val="en-US"/>
        </w:rPr>
        <w:t>24</w:t>
      </w:r>
      <w:r w:rsidRPr="00227321">
        <w:rPr>
          <w:rFonts w:asciiTheme="minorBidi" w:hAnsiTheme="minorBidi"/>
          <w:b/>
          <w:bCs/>
          <w:snapToGrid w:val="0"/>
          <w:sz w:val="24"/>
          <w:szCs w:val="24"/>
          <w:lang w:val="en-US"/>
        </w:rPr>
        <w:t>th, 2024</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03D99E37"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Source: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Fraunhofer IIS</w:t>
      </w:r>
      <w:r w:rsidR="00B6066F" w:rsidRPr="003C36FD">
        <w:rPr>
          <w:rFonts w:asciiTheme="minorBidi" w:hAnsiTheme="minorBidi"/>
          <w:b/>
          <w:bCs/>
          <w:snapToGrid w:val="0"/>
          <w:sz w:val="24"/>
          <w:szCs w:val="24"/>
          <w:lang w:val="en-US"/>
        </w:rPr>
        <w:t>, Fraunhofer HHI</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berschrift1"/>
        <w:tabs>
          <w:tab w:val="clear" w:pos="432"/>
        </w:tabs>
        <w:spacing w:before="480" w:line="276" w:lineRule="auto"/>
        <w:ind w:left="431" w:hanging="431"/>
        <w:rPr>
          <w:snapToGrid w:val="0"/>
          <w:lang w:val="en-US"/>
        </w:rPr>
      </w:pPr>
      <w:r w:rsidRPr="003C36FD">
        <w:rPr>
          <w:lang w:val="en-US"/>
        </w:rPr>
        <w:t>Introduction</w:t>
      </w:r>
    </w:p>
    <w:p w14:paraId="5A33D493" w14:textId="095E368A" w:rsidR="00E136D8" w:rsidRPr="003C36FD" w:rsidRDefault="00B82810" w:rsidP="00E80FE7">
      <w:pPr>
        <w:pStyle w:val="3GPPNormalText"/>
        <w:spacing w:line="276" w:lineRule="auto"/>
        <w:rPr>
          <w:sz w:val="24"/>
        </w:rPr>
      </w:pPr>
      <w:r w:rsidRPr="003C36FD">
        <w:rPr>
          <w:sz w:val="24"/>
        </w:rPr>
        <w:t xml:space="preserve">The </w:t>
      </w:r>
      <w:r w:rsidR="007A4FE7" w:rsidRPr="003C36FD">
        <w:rPr>
          <w:sz w:val="24"/>
        </w:rPr>
        <w:t xml:space="preserve">Release 19 </w:t>
      </w:r>
      <w:r w:rsidR="0091553A" w:rsidRPr="003C36FD">
        <w:rPr>
          <w:sz w:val="24"/>
        </w:rPr>
        <w:t xml:space="preserve">WI </w:t>
      </w:r>
      <w:r w:rsidRPr="003C36FD">
        <w:rPr>
          <w:sz w:val="24"/>
        </w:rPr>
        <w:t xml:space="preserve">for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102</w:t>
      </w:r>
      <w:r w:rsidR="00327900" w:rsidRPr="003C36FD">
        <w:rPr>
          <w:sz w:val="24"/>
        </w:rPr>
        <w:t xml:space="preserve"> </w:t>
      </w:r>
      <w:r w:rsidRPr="003C36FD">
        <w:rPr>
          <w:sz w:val="24"/>
        </w:rPr>
        <w:t>[1]</w:t>
      </w:r>
      <w:r w:rsidR="00327900" w:rsidRPr="003C36FD">
        <w:rPr>
          <w:sz w:val="24"/>
        </w:rPr>
        <w:t xml:space="preserve">. </w:t>
      </w:r>
      <w:r w:rsidR="002D58AE" w:rsidRPr="003C36FD">
        <w:rPr>
          <w:sz w:val="24"/>
        </w:rPr>
        <w:t xml:space="preserve">One of </w:t>
      </w:r>
      <w:r w:rsidR="007A4FE7" w:rsidRPr="003C36FD">
        <w:rPr>
          <w:sz w:val="24"/>
        </w:rPr>
        <w:t xml:space="preserve">the </w:t>
      </w:r>
      <w:r w:rsidR="002D58AE" w:rsidRPr="003C36FD">
        <w:rPr>
          <w:sz w:val="24"/>
        </w:rPr>
        <w:t xml:space="preserve">objectives </w:t>
      </w:r>
      <w:r w:rsidR="001F5466" w:rsidRPr="003C36FD">
        <w:rPr>
          <w:sz w:val="24"/>
        </w:rPr>
        <w:t xml:space="preserve">is </w:t>
      </w:r>
      <w:r w:rsidR="00784C4B" w:rsidRPr="003C36FD">
        <w:rPr>
          <w:sz w:val="24"/>
        </w:rPr>
        <w:t xml:space="preserve">the following </w:t>
      </w:r>
      <w:r w:rsidR="001F5466" w:rsidRPr="003C36FD">
        <w:rPr>
          <w:sz w:val="24"/>
        </w:rPr>
        <w:t>study</w:t>
      </w:r>
      <w:r w:rsidR="00327900" w:rsidRPr="003C36FD">
        <w:rPr>
          <w:sz w:val="24"/>
        </w:rPr>
        <w:t>:</w:t>
      </w:r>
    </w:p>
    <w:tbl>
      <w:tblPr>
        <w:tblStyle w:val="Tabellenraster"/>
        <w:tblW w:w="0" w:type="auto"/>
        <w:tblLook w:val="04A0" w:firstRow="1" w:lastRow="0" w:firstColumn="1" w:lastColumn="0" w:noHBand="0" w:noVBand="1"/>
      </w:tblPr>
      <w:tblGrid>
        <w:gridCol w:w="9962"/>
      </w:tblGrid>
      <w:tr w:rsidR="007061BC" w:rsidRPr="005941B0" w14:paraId="507F5383" w14:textId="77777777" w:rsidTr="007061BC">
        <w:tc>
          <w:tcPr>
            <w:tcW w:w="9962" w:type="dxa"/>
          </w:tcPr>
          <w:p w14:paraId="26DC4225" w14:textId="77777777" w:rsidR="00B15D2F" w:rsidRPr="005941B0" w:rsidRDefault="00B15D2F" w:rsidP="00766144">
            <w:pPr>
              <w:numPr>
                <w:ilvl w:val="0"/>
                <w:numId w:val="8"/>
              </w:numPr>
              <w:spacing w:after="0"/>
              <w:rPr>
                <w:bCs/>
                <w:lang w:val="en-US" w:eastAsia="zh-CN"/>
              </w:rPr>
            </w:pPr>
            <w:r w:rsidRPr="005941B0">
              <w:rPr>
                <w:bCs/>
                <w:lang w:val="en-US" w:eastAsia="zh-CN"/>
              </w:rPr>
              <w:t>Study procedures</w:t>
            </w:r>
            <w:r w:rsidRPr="005941B0">
              <w:rPr>
                <w:lang w:val="en-US"/>
              </w:rPr>
              <w:t xml:space="preserve"> and signaling method(s) to support </w:t>
            </w:r>
            <w:r w:rsidRPr="005941B0">
              <w:rPr>
                <w:bCs/>
                <w:lang w:val="en-US" w:eastAsia="zh-CN"/>
              </w:rPr>
              <w:t>on-demand SIB1 for UEs in idle</w:t>
            </w:r>
            <w:r w:rsidRPr="005941B0">
              <w:rPr>
                <w:lang w:val="en-US"/>
              </w:rPr>
              <w:t>/inactive</w:t>
            </w:r>
            <w:r w:rsidRPr="005941B0">
              <w:rPr>
                <w:bCs/>
                <w:lang w:val="en-US" w:eastAsia="zh-CN"/>
              </w:rPr>
              <w:t xml:space="preserve"> mode, including: [RAN1/2/3]</w:t>
            </w:r>
          </w:p>
          <w:p w14:paraId="6AE24953" w14:textId="77777777" w:rsidR="00B15D2F" w:rsidRPr="005941B0" w:rsidRDefault="00B15D2F" w:rsidP="00766144">
            <w:pPr>
              <w:numPr>
                <w:ilvl w:val="1"/>
                <w:numId w:val="8"/>
              </w:numPr>
              <w:spacing w:beforeLines="50" w:afterLines="50" w:after="120"/>
              <w:ind w:left="1049" w:hanging="329"/>
              <w:rPr>
                <w:bCs/>
                <w:lang w:val="en-US" w:eastAsia="zh-CN"/>
              </w:rPr>
            </w:pPr>
            <w:r w:rsidRPr="005941B0">
              <w:rPr>
                <w:bCs/>
                <w:lang w:val="en-US" w:eastAsia="zh-CN"/>
              </w:rPr>
              <w:t>Triggering method by uplink wake-up-signal using an existing signal/channel.</w:t>
            </w:r>
          </w:p>
          <w:p w14:paraId="0623E4B9" w14:textId="77777777" w:rsidR="00B15D2F" w:rsidRPr="005941B0" w:rsidRDefault="00B15D2F" w:rsidP="00766144">
            <w:pPr>
              <w:numPr>
                <w:ilvl w:val="1"/>
                <w:numId w:val="8"/>
              </w:numPr>
              <w:spacing w:beforeLines="50" w:afterLines="50" w:after="120"/>
              <w:ind w:left="1049" w:hanging="329"/>
              <w:rPr>
                <w:bCs/>
                <w:lang w:val="en-US" w:eastAsia="zh-CN"/>
              </w:rPr>
            </w:pPr>
            <w:bookmarkStart w:id="0" w:name="_Hlk158404814"/>
            <w:r w:rsidRPr="005941B0">
              <w:rPr>
                <w:lang w:val="en-US"/>
              </w:rPr>
              <w:t xml:space="preserve">Wake-up-signal configuration provisioning to UE </w:t>
            </w:r>
          </w:p>
          <w:bookmarkEnd w:id="0"/>
          <w:p w14:paraId="2A0A5284" w14:textId="77777777" w:rsidR="00B15D2F" w:rsidRPr="005941B0" w:rsidRDefault="00B15D2F" w:rsidP="00766144">
            <w:pPr>
              <w:numPr>
                <w:ilvl w:val="2"/>
                <w:numId w:val="8"/>
              </w:numPr>
              <w:spacing w:beforeLines="50" w:afterLines="50" w:after="120"/>
              <w:rPr>
                <w:bCs/>
                <w:lang w:val="en-US" w:eastAsia="zh-CN"/>
              </w:rPr>
            </w:pPr>
            <w:r w:rsidRPr="005941B0">
              <w:rPr>
                <w:lang w:val="en-US"/>
              </w:rPr>
              <w:t>Note: No modification of SSB will be discussed under this objective</w:t>
            </w:r>
          </w:p>
          <w:p w14:paraId="690C6C77" w14:textId="77777777" w:rsidR="00B15D2F" w:rsidRPr="005941B0" w:rsidRDefault="00B15D2F" w:rsidP="00766144">
            <w:pPr>
              <w:numPr>
                <w:ilvl w:val="1"/>
                <w:numId w:val="8"/>
              </w:numPr>
              <w:spacing w:beforeLines="50" w:afterLines="50" w:after="120"/>
              <w:ind w:left="1049" w:hanging="329"/>
              <w:rPr>
                <w:bCs/>
                <w:lang w:val="en-US" w:eastAsia="zh-CN"/>
              </w:rPr>
            </w:pPr>
            <w:r w:rsidRPr="005941B0">
              <w:rPr>
                <w:lang w:val="en-US"/>
              </w:rPr>
              <w:t>Information</w:t>
            </w:r>
            <w:r w:rsidRPr="005941B0">
              <w:rPr>
                <w:bCs/>
                <w:lang w:val="en-US" w:eastAsia="zh-CN"/>
              </w:rPr>
              <w:t xml:space="preserve"> exchange between gNBs at least for the configuration of wake-up signal, if necessary.</w:t>
            </w:r>
          </w:p>
          <w:p w14:paraId="7C51282D" w14:textId="1CA9FB42" w:rsidR="007061BC" w:rsidRPr="003C36FD" w:rsidRDefault="00B15D2F" w:rsidP="00B15D2F">
            <w:pPr>
              <w:spacing w:beforeLines="50" w:afterLines="50" w:after="120"/>
              <w:ind w:left="1049"/>
              <w:rPr>
                <w:bCs/>
                <w:sz w:val="22"/>
                <w:szCs w:val="22"/>
                <w:lang w:val="en-US" w:eastAsia="zh-CN"/>
              </w:rPr>
            </w:pPr>
            <w:r w:rsidRPr="005941B0">
              <w:rPr>
                <w:lang w:val="en-US"/>
              </w:rPr>
              <w:t>Checkpoint for normative work in RAN#105</w:t>
            </w:r>
          </w:p>
        </w:tc>
      </w:tr>
    </w:tbl>
    <w:p w14:paraId="0E085DFE" w14:textId="77777777" w:rsidR="003A0897" w:rsidRPr="003C36FD" w:rsidRDefault="003A0897" w:rsidP="00E80FE7">
      <w:pPr>
        <w:spacing w:after="0" w:line="276" w:lineRule="auto"/>
        <w:jc w:val="both"/>
        <w:rPr>
          <w:sz w:val="24"/>
          <w:szCs w:val="24"/>
          <w:lang w:val="en-US"/>
        </w:rPr>
      </w:pPr>
    </w:p>
    <w:p w14:paraId="3F626F4A" w14:textId="0609AF20" w:rsidR="008F3432" w:rsidRPr="003C36FD" w:rsidRDefault="00AA1F6D" w:rsidP="00E80FE7">
      <w:pPr>
        <w:spacing w:after="240" w:line="276" w:lineRule="auto"/>
        <w:jc w:val="both"/>
        <w:rPr>
          <w:sz w:val="24"/>
          <w:szCs w:val="24"/>
          <w:lang w:val="en-US"/>
        </w:rPr>
      </w:pPr>
      <w:r w:rsidRPr="003C36FD">
        <w:rPr>
          <w:sz w:val="24"/>
          <w:szCs w:val="24"/>
          <w:lang w:val="en-US"/>
        </w:rPr>
        <w:t>This contrib</w:t>
      </w:r>
      <w:r w:rsidR="00E46FD2" w:rsidRPr="003C36FD">
        <w:rPr>
          <w:sz w:val="24"/>
          <w:szCs w:val="24"/>
          <w:lang w:val="en-US"/>
        </w:rPr>
        <w:t>ution focuses on some of the relevant aspects concerning the above stated</w:t>
      </w:r>
      <w:r w:rsidR="001F5466" w:rsidRPr="003C36FD">
        <w:rPr>
          <w:sz w:val="24"/>
          <w:szCs w:val="24"/>
          <w:lang w:val="en-US"/>
        </w:rPr>
        <w:t xml:space="preserve"> study of the</w:t>
      </w:r>
      <w:r w:rsidR="00E46FD2" w:rsidRPr="003C36FD">
        <w:rPr>
          <w:sz w:val="24"/>
          <w:szCs w:val="24"/>
          <w:lang w:val="en-US"/>
        </w:rPr>
        <w:t xml:space="preserve"> </w:t>
      </w:r>
      <w:r w:rsidR="00BE7052" w:rsidRPr="003C36FD">
        <w:rPr>
          <w:sz w:val="24"/>
          <w:szCs w:val="24"/>
          <w:lang w:val="en-US"/>
        </w:rPr>
        <w:t xml:space="preserve">NES technique </w:t>
      </w:r>
      <w:r w:rsidR="001F5466" w:rsidRPr="003C36FD">
        <w:rPr>
          <w:sz w:val="24"/>
          <w:szCs w:val="24"/>
          <w:lang w:val="en-US"/>
        </w:rPr>
        <w:t>of on-demand SIB1 transmissions for UEs in idle/inactive mode</w:t>
      </w:r>
      <w:r w:rsidR="007951D7" w:rsidRPr="003C36FD">
        <w:rPr>
          <w:sz w:val="24"/>
          <w:szCs w:val="24"/>
          <w:lang w:val="en-US"/>
        </w:rPr>
        <w:t>, based on the discussions and agreements from RAN1#116</w:t>
      </w:r>
      <w:r w:rsidR="00DA1434">
        <w:rPr>
          <w:sz w:val="24"/>
          <w:szCs w:val="24"/>
          <w:lang w:val="en-US"/>
        </w:rPr>
        <w:t>bis</w:t>
      </w:r>
      <w:r w:rsidR="009D1662" w:rsidRPr="003C36FD">
        <w:rPr>
          <w:sz w:val="24"/>
          <w:szCs w:val="24"/>
          <w:lang w:val="en-US"/>
        </w:rPr>
        <w:t xml:space="preserve"> </w:t>
      </w:r>
      <w:r w:rsidR="009D1662" w:rsidRPr="003C36FD">
        <w:rPr>
          <w:sz w:val="24"/>
          <w:szCs w:val="24"/>
          <w:lang w:val="en-US"/>
        </w:rPr>
        <w:fldChar w:fldCharType="begin"/>
      </w:r>
      <w:r w:rsidR="009D1662" w:rsidRPr="003C36FD">
        <w:rPr>
          <w:sz w:val="24"/>
          <w:szCs w:val="24"/>
          <w:lang w:val="en-US"/>
        </w:rPr>
        <w:instrText xml:space="preserve"> REF _Ref163030443 \r \h </w:instrText>
      </w:r>
      <w:r w:rsidR="009D1662" w:rsidRPr="003C36FD">
        <w:rPr>
          <w:sz w:val="24"/>
          <w:szCs w:val="24"/>
          <w:lang w:val="en-US"/>
        </w:rPr>
      </w:r>
      <w:r w:rsidR="009D1662" w:rsidRPr="003C36FD">
        <w:rPr>
          <w:sz w:val="24"/>
          <w:szCs w:val="24"/>
          <w:lang w:val="en-US"/>
        </w:rPr>
        <w:fldChar w:fldCharType="separate"/>
      </w:r>
      <w:r w:rsidR="00FE01D5">
        <w:rPr>
          <w:sz w:val="24"/>
          <w:szCs w:val="24"/>
          <w:lang w:val="en-US"/>
        </w:rPr>
        <w:t>[2]</w:t>
      </w:r>
      <w:r w:rsidR="009D1662" w:rsidRPr="003C36FD">
        <w:rPr>
          <w:sz w:val="24"/>
          <w:szCs w:val="24"/>
          <w:lang w:val="en-US"/>
        </w:rPr>
        <w:fldChar w:fldCharType="end"/>
      </w:r>
      <w:r w:rsidR="007951D7" w:rsidRPr="003C36FD">
        <w:rPr>
          <w:sz w:val="24"/>
          <w:szCs w:val="24"/>
          <w:lang w:val="en-US"/>
        </w:rPr>
        <w:t>.</w:t>
      </w:r>
    </w:p>
    <w:p w14:paraId="505BB70F" w14:textId="1927DA60" w:rsidR="004851E1" w:rsidRPr="003C36FD" w:rsidRDefault="004851E1" w:rsidP="004851E1">
      <w:pPr>
        <w:pStyle w:val="berschrift1"/>
        <w:spacing w:before="480" w:line="276" w:lineRule="auto"/>
        <w:ind w:left="431" w:hanging="431"/>
        <w:rPr>
          <w:lang w:val="en-US"/>
        </w:rPr>
      </w:pPr>
      <w:bookmarkStart w:id="1" w:name="_Ref158475960"/>
      <w:r w:rsidRPr="003C36FD">
        <w:rPr>
          <w:lang w:val="en-US"/>
        </w:rPr>
        <w:t xml:space="preserve">Overview of </w:t>
      </w:r>
      <w:r w:rsidR="00850543">
        <w:rPr>
          <w:lang w:val="en-US"/>
        </w:rPr>
        <w:t>O</w:t>
      </w:r>
      <w:r w:rsidR="00850543" w:rsidRPr="003C36FD">
        <w:rPr>
          <w:lang w:val="en-US"/>
        </w:rPr>
        <w:t>n</w:t>
      </w:r>
      <w:r w:rsidRPr="003C36FD">
        <w:rPr>
          <w:lang w:val="en-US"/>
        </w:rPr>
        <w:t>-</w:t>
      </w:r>
      <w:r w:rsidR="00F42552" w:rsidRPr="003C36FD">
        <w:rPr>
          <w:lang w:val="en-US"/>
        </w:rPr>
        <w:t>d</w:t>
      </w:r>
      <w:r w:rsidRPr="003C36FD">
        <w:rPr>
          <w:lang w:val="en-US"/>
        </w:rPr>
        <w:t xml:space="preserve">emand </w:t>
      </w:r>
      <w:bookmarkEnd w:id="1"/>
      <w:r w:rsidR="00B42121" w:rsidRPr="003C36FD">
        <w:rPr>
          <w:lang w:val="en-US"/>
        </w:rPr>
        <w:t>SIB1</w:t>
      </w:r>
    </w:p>
    <w:p w14:paraId="22512E9A" w14:textId="7CB490E4" w:rsidR="009C1A4B" w:rsidRPr="003C36FD" w:rsidRDefault="002A78E4" w:rsidP="009C1A4B">
      <w:pPr>
        <w:spacing w:after="240" w:line="276" w:lineRule="auto"/>
        <w:jc w:val="both"/>
        <w:rPr>
          <w:sz w:val="24"/>
          <w:szCs w:val="24"/>
          <w:lang w:val="en-US"/>
        </w:rPr>
      </w:pPr>
      <w:r w:rsidRPr="003C36FD">
        <w:rPr>
          <w:sz w:val="24"/>
          <w:szCs w:val="24"/>
          <w:lang w:val="en-US"/>
        </w:rPr>
        <w:t xml:space="preserve">While </w:t>
      </w:r>
      <w:r w:rsidR="004851E1" w:rsidRPr="003C36FD">
        <w:rPr>
          <w:sz w:val="24"/>
          <w:szCs w:val="24"/>
          <w:lang w:val="en-US"/>
        </w:rPr>
        <w:t xml:space="preserve">on-demand </w:t>
      </w:r>
      <w:r w:rsidR="00B42121" w:rsidRPr="003C36FD">
        <w:rPr>
          <w:sz w:val="24"/>
          <w:szCs w:val="24"/>
          <w:lang w:val="en-US"/>
        </w:rPr>
        <w:t>SIB1</w:t>
      </w:r>
      <w:r w:rsidR="00BA09FB" w:rsidRPr="003C36FD">
        <w:rPr>
          <w:sz w:val="24"/>
          <w:szCs w:val="24"/>
          <w:lang w:val="en-US"/>
        </w:rPr>
        <w:t xml:space="preserve"> </w:t>
      </w:r>
      <w:r w:rsidRPr="003C36FD">
        <w:rPr>
          <w:sz w:val="24"/>
          <w:szCs w:val="24"/>
          <w:lang w:val="en-US"/>
        </w:rPr>
        <w:t>is mentioned</w:t>
      </w:r>
      <w:r w:rsidR="002B0E9E" w:rsidRPr="003C36FD">
        <w:rPr>
          <w:sz w:val="24"/>
          <w:szCs w:val="24"/>
          <w:lang w:val="en-US"/>
        </w:rPr>
        <w:t xml:space="preserve"> alongside on-demand SSB</w:t>
      </w:r>
      <w:r w:rsidRPr="003C36FD">
        <w:rPr>
          <w:sz w:val="24"/>
          <w:szCs w:val="24"/>
          <w:lang w:val="en-US"/>
        </w:rPr>
        <w:t xml:space="preserve"> as part of technique</w:t>
      </w:r>
      <w:r w:rsidR="00BA09FB" w:rsidRPr="003C36FD">
        <w:rPr>
          <w:sz w:val="24"/>
          <w:szCs w:val="24"/>
          <w:lang w:val="en-US"/>
        </w:rPr>
        <w:t xml:space="preserve"> A-5 in TR 38.864</w:t>
      </w:r>
      <w:r w:rsidR="00813D01" w:rsidRPr="003C36FD">
        <w:rPr>
          <w:sz w:val="24"/>
          <w:szCs w:val="24"/>
          <w:lang w:val="en-US"/>
        </w:rPr>
        <w:t xml:space="preserve"> </w:t>
      </w:r>
      <w:r w:rsidR="00813D01" w:rsidRPr="003C36FD">
        <w:rPr>
          <w:sz w:val="24"/>
          <w:szCs w:val="24"/>
          <w:lang w:val="en-US"/>
        </w:rPr>
        <w:fldChar w:fldCharType="begin"/>
      </w:r>
      <w:r w:rsidR="00813D01" w:rsidRPr="003C36FD">
        <w:rPr>
          <w:sz w:val="24"/>
          <w:szCs w:val="24"/>
          <w:lang w:val="en-US"/>
        </w:rPr>
        <w:instrText xml:space="preserve"> REF _Ref159230113 \r \h </w:instrText>
      </w:r>
      <w:r w:rsidR="00813D01" w:rsidRPr="003C36FD">
        <w:rPr>
          <w:sz w:val="24"/>
          <w:szCs w:val="24"/>
          <w:lang w:val="en-US"/>
        </w:rPr>
      </w:r>
      <w:r w:rsidR="00813D01" w:rsidRPr="003C36FD">
        <w:rPr>
          <w:sz w:val="24"/>
          <w:szCs w:val="24"/>
          <w:lang w:val="en-US"/>
        </w:rPr>
        <w:fldChar w:fldCharType="separate"/>
      </w:r>
      <w:r w:rsidR="00FE01D5">
        <w:rPr>
          <w:sz w:val="24"/>
          <w:szCs w:val="24"/>
          <w:lang w:val="en-US"/>
        </w:rPr>
        <w:t>[1]</w:t>
      </w:r>
      <w:r w:rsidR="00813D01" w:rsidRPr="003C36FD">
        <w:rPr>
          <w:sz w:val="24"/>
          <w:szCs w:val="24"/>
          <w:lang w:val="en-US"/>
        </w:rPr>
        <w:fldChar w:fldCharType="end"/>
      </w:r>
      <w:r w:rsidR="002B0E9E" w:rsidRPr="003C36FD">
        <w:rPr>
          <w:sz w:val="24"/>
          <w:szCs w:val="24"/>
          <w:lang w:val="en-US"/>
        </w:rPr>
        <w:t>,</w:t>
      </w:r>
      <w:r w:rsidR="00BA09FB" w:rsidRPr="003C36FD">
        <w:rPr>
          <w:sz w:val="24"/>
          <w:szCs w:val="24"/>
          <w:lang w:val="en-US"/>
        </w:rPr>
        <w:t xml:space="preserve"> the focus of the </w:t>
      </w:r>
      <w:r w:rsidR="002B0E9E" w:rsidRPr="003C36FD">
        <w:rPr>
          <w:sz w:val="24"/>
          <w:szCs w:val="24"/>
          <w:lang w:val="en-US"/>
        </w:rPr>
        <w:t>discussion</w:t>
      </w:r>
      <w:r w:rsidR="00BA09FB" w:rsidRPr="003C36FD">
        <w:rPr>
          <w:sz w:val="24"/>
          <w:szCs w:val="24"/>
          <w:lang w:val="en-US"/>
        </w:rPr>
        <w:t xml:space="preserve">, the </w:t>
      </w:r>
      <w:r w:rsidR="002B0E9E" w:rsidRPr="003C36FD">
        <w:rPr>
          <w:sz w:val="24"/>
          <w:szCs w:val="24"/>
          <w:lang w:val="en-US"/>
        </w:rPr>
        <w:t xml:space="preserve">simulation </w:t>
      </w:r>
      <w:r w:rsidR="00BA09FB" w:rsidRPr="003C36FD">
        <w:rPr>
          <w:sz w:val="24"/>
          <w:szCs w:val="24"/>
          <w:lang w:val="en-US"/>
        </w:rPr>
        <w:t xml:space="preserve">results and Rel-18 contributions prior to the TR </w:t>
      </w:r>
      <w:r w:rsidR="002B0E9E" w:rsidRPr="003C36FD">
        <w:rPr>
          <w:sz w:val="24"/>
          <w:szCs w:val="24"/>
          <w:lang w:val="en-US"/>
        </w:rPr>
        <w:t xml:space="preserve">were </w:t>
      </w:r>
      <w:r w:rsidR="00BA09FB" w:rsidRPr="003C36FD">
        <w:rPr>
          <w:sz w:val="24"/>
          <w:szCs w:val="24"/>
          <w:lang w:val="en-US"/>
        </w:rPr>
        <w:t xml:space="preserve">on on-demand SSB. </w:t>
      </w:r>
      <w:r w:rsidRPr="003C36FD">
        <w:rPr>
          <w:sz w:val="24"/>
          <w:szCs w:val="24"/>
          <w:lang w:val="en-US"/>
        </w:rPr>
        <w:t xml:space="preserve"> </w:t>
      </w:r>
      <w:r w:rsidR="009C1A4B" w:rsidRPr="003C36FD">
        <w:rPr>
          <w:sz w:val="24"/>
          <w:szCs w:val="24"/>
          <w:lang w:val="en-US"/>
        </w:rPr>
        <w:t xml:space="preserve">Therefore, it is important to understand the commonalities and differences between on-demand SSB and on-demand </w:t>
      </w:r>
      <w:r w:rsidR="00B42121" w:rsidRPr="003C36FD">
        <w:rPr>
          <w:sz w:val="24"/>
          <w:szCs w:val="24"/>
          <w:lang w:val="en-US"/>
        </w:rPr>
        <w:t>SIB1</w:t>
      </w:r>
      <w:r w:rsidR="009C1A4B" w:rsidRPr="003C36FD">
        <w:rPr>
          <w:sz w:val="24"/>
          <w:szCs w:val="24"/>
          <w:lang w:val="en-US"/>
        </w:rPr>
        <w:t xml:space="preserve">. On-demand SSB refers in most contexts to omitting both SSB and </w:t>
      </w:r>
      <w:r w:rsidR="00B42121" w:rsidRPr="003C36FD">
        <w:rPr>
          <w:sz w:val="24"/>
          <w:szCs w:val="24"/>
          <w:lang w:val="en-US"/>
        </w:rPr>
        <w:t>SIB1</w:t>
      </w:r>
      <w:r w:rsidR="009C1A4B" w:rsidRPr="003C36FD">
        <w:rPr>
          <w:sz w:val="24"/>
          <w:szCs w:val="24"/>
          <w:lang w:val="en-US"/>
        </w:rPr>
        <w:t xml:space="preserve"> and that a trigger signal such as an uplink wake-up signal would restore both SSB and </w:t>
      </w:r>
      <w:r w:rsidR="00B42121" w:rsidRPr="003C36FD">
        <w:rPr>
          <w:sz w:val="24"/>
          <w:szCs w:val="24"/>
          <w:lang w:val="en-US"/>
        </w:rPr>
        <w:t>SIB1</w:t>
      </w:r>
      <w:r w:rsidR="009C1A4B" w:rsidRPr="003C36FD">
        <w:rPr>
          <w:sz w:val="24"/>
          <w:szCs w:val="24"/>
          <w:lang w:val="en-US"/>
        </w:rPr>
        <w:t xml:space="preserve"> transmission. Instead, on-demand </w:t>
      </w:r>
      <w:r w:rsidR="00B42121" w:rsidRPr="003C36FD">
        <w:rPr>
          <w:sz w:val="24"/>
          <w:szCs w:val="24"/>
          <w:lang w:val="en-US"/>
        </w:rPr>
        <w:t>SIB1</w:t>
      </w:r>
      <w:r w:rsidR="009C1A4B" w:rsidRPr="003C36FD">
        <w:rPr>
          <w:sz w:val="24"/>
          <w:szCs w:val="24"/>
          <w:lang w:val="en-US"/>
        </w:rPr>
        <w:t xml:space="preserve"> can be defined as an operation where SSBs are transmitted regularly but </w:t>
      </w:r>
      <w:r w:rsidR="00B42121" w:rsidRPr="003C36FD">
        <w:rPr>
          <w:sz w:val="24"/>
          <w:szCs w:val="24"/>
          <w:lang w:val="en-US"/>
        </w:rPr>
        <w:t>SIB1</w:t>
      </w:r>
      <w:r w:rsidR="009C1A4B" w:rsidRPr="003C36FD">
        <w:rPr>
          <w:sz w:val="24"/>
          <w:szCs w:val="24"/>
          <w:lang w:val="en-US"/>
        </w:rPr>
        <w:t xml:space="preserve"> is omitted and it is only transmitted on-demand after a UE triggers </w:t>
      </w:r>
      <w:r w:rsidR="00B42121" w:rsidRPr="003C36FD">
        <w:rPr>
          <w:sz w:val="24"/>
          <w:szCs w:val="24"/>
          <w:lang w:val="en-US"/>
        </w:rPr>
        <w:t>SIB1</w:t>
      </w:r>
      <w:r w:rsidR="009C1A4B" w:rsidRPr="003C36FD">
        <w:rPr>
          <w:sz w:val="24"/>
          <w:szCs w:val="24"/>
          <w:lang w:val="en-US"/>
        </w:rPr>
        <w:t xml:space="preserve"> transmission, e.g. via an uplink wake-up signal</w:t>
      </w:r>
      <w:r w:rsidR="00094D8F" w:rsidRPr="003C36FD">
        <w:rPr>
          <w:sz w:val="24"/>
          <w:szCs w:val="24"/>
          <w:lang w:val="en-US"/>
        </w:rPr>
        <w:t xml:space="preserve">. Only a UE which needs to read </w:t>
      </w:r>
      <w:r w:rsidR="00B42121" w:rsidRPr="003C36FD">
        <w:rPr>
          <w:sz w:val="24"/>
          <w:szCs w:val="24"/>
          <w:lang w:val="en-US"/>
        </w:rPr>
        <w:t>SIB1</w:t>
      </w:r>
      <w:r w:rsidR="00094D8F" w:rsidRPr="003C36FD">
        <w:rPr>
          <w:sz w:val="24"/>
          <w:szCs w:val="24"/>
          <w:lang w:val="en-US"/>
        </w:rPr>
        <w:t xml:space="preserve"> would trigger </w:t>
      </w:r>
      <w:r w:rsidR="00B42121" w:rsidRPr="003C36FD">
        <w:rPr>
          <w:sz w:val="24"/>
          <w:szCs w:val="24"/>
          <w:lang w:val="en-US"/>
        </w:rPr>
        <w:t>SIB1</w:t>
      </w:r>
      <w:r w:rsidR="00094D8F" w:rsidRPr="003C36FD">
        <w:rPr>
          <w:sz w:val="24"/>
          <w:szCs w:val="24"/>
          <w:lang w:val="en-US"/>
        </w:rPr>
        <w:t xml:space="preserve"> transmission. The remaining time</w:t>
      </w:r>
      <w:r w:rsidR="001E36DD" w:rsidRPr="003C36FD">
        <w:rPr>
          <w:sz w:val="24"/>
          <w:szCs w:val="24"/>
          <w:lang w:val="en-US"/>
        </w:rPr>
        <w:t xml:space="preserve"> without such demand from any UE,</w:t>
      </w:r>
      <w:r w:rsidR="00094D8F" w:rsidRPr="003C36FD">
        <w:rPr>
          <w:sz w:val="24"/>
          <w:szCs w:val="24"/>
          <w:lang w:val="en-US"/>
        </w:rPr>
        <w:t xml:space="preserve"> energy can be saved</w:t>
      </w:r>
      <w:r w:rsidR="001E36DD" w:rsidRPr="003C36FD">
        <w:rPr>
          <w:sz w:val="24"/>
          <w:szCs w:val="24"/>
          <w:lang w:val="en-US"/>
        </w:rPr>
        <w:t xml:space="preserve"> at the gNB</w:t>
      </w:r>
      <w:r w:rsidR="00094D8F" w:rsidRPr="003C36FD">
        <w:rPr>
          <w:sz w:val="24"/>
          <w:szCs w:val="24"/>
          <w:lang w:val="en-US"/>
        </w:rPr>
        <w:t xml:space="preserve"> by omitting </w:t>
      </w:r>
      <w:r w:rsidR="00B42121" w:rsidRPr="003C36FD">
        <w:rPr>
          <w:sz w:val="24"/>
          <w:szCs w:val="24"/>
          <w:lang w:val="en-US"/>
        </w:rPr>
        <w:t>SIB1</w:t>
      </w:r>
      <w:r w:rsidR="001E36DD" w:rsidRPr="003C36FD">
        <w:rPr>
          <w:sz w:val="24"/>
          <w:szCs w:val="24"/>
          <w:lang w:val="en-US"/>
        </w:rPr>
        <w:t xml:space="preserve"> transmission</w:t>
      </w:r>
      <w:r w:rsidR="009C1A4B" w:rsidRPr="003C36FD">
        <w:rPr>
          <w:sz w:val="24"/>
          <w:szCs w:val="24"/>
          <w:lang w:val="en-US"/>
        </w:rPr>
        <w:t xml:space="preserve">. </w:t>
      </w:r>
    </w:p>
    <w:p w14:paraId="39F0E832" w14:textId="4B5921EE" w:rsidR="009C1A4B" w:rsidRPr="003C36FD" w:rsidRDefault="009C1A4B" w:rsidP="009C1A4B">
      <w:pPr>
        <w:spacing w:after="240" w:line="276" w:lineRule="auto"/>
        <w:jc w:val="both"/>
        <w:rPr>
          <w:sz w:val="24"/>
          <w:szCs w:val="24"/>
          <w:lang w:val="en-US"/>
        </w:rPr>
      </w:pPr>
      <w:r w:rsidRPr="003C36FD">
        <w:rPr>
          <w:sz w:val="24"/>
          <w:szCs w:val="24"/>
          <w:lang w:val="en-US"/>
        </w:rPr>
        <w:lastRenderedPageBreak/>
        <w:t xml:space="preserve">Naturally, on-demand SSB provides larger energy savings than on-demand </w:t>
      </w:r>
      <w:r w:rsidR="00B42121" w:rsidRPr="003C36FD">
        <w:rPr>
          <w:sz w:val="24"/>
          <w:szCs w:val="24"/>
          <w:lang w:val="en-US"/>
        </w:rPr>
        <w:t>SIB1</w:t>
      </w:r>
      <w:r w:rsidRPr="003C36FD">
        <w:rPr>
          <w:sz w:val="24"/>
          <w:szCs w:val="24"/>
          <w:lang w:val="en-US"/>
        </w:rPr>
        <w:t xml:space="preserve">, but there are several advantages of on-demand </w:t>
      </w:r>
      <w:r w:rsidR="00B42121" w:rsidRPr="003C36FD">
        <w:rPr>
          <w:sz w:val="24"/>
          <w:szCs w:val="24"/>
          <w:lang w:val="en-US"/>
        </w:rPr>
        <w:t>SIB1</w:t>
      </w:r>
      <w:r w:rsidRPr="003C36FD">
        <w:rPr>
          <w:sz w:val="24"/>
          <w:szCs w:val="24"/>
          <w:lang w:val="en-US"/>
        </w:rPr>
        <w:t xml:space="preserve"> over on-demand SSB, which makes on-demand </w:t>
      </w:r>
      <w:r w:rsidR="00B42121" w:rsidRPr="003C36FD">
        <w:rPr>
          <w:sz w:val="24"/>
          <w:szCs w:val="24"/>
          <w:lang w:val="en-US"/>
        </w:rPr>
        <w:t>SIB1</w:t>
      </w:r>
      <w:r w:rsidRPr="003C36FD">
        <w:rPr>
          <w:sz w:val="24"/>
          <w:szCs w:val="24"/>
          <w:lang w:val="en-US"/>
        </w:rPr>
        <w:t xml:space="preserve"> more</w:t>
      </w:r>
      <w:r w:rsidR="009D4767" w:rsidRPr="003C36FD">
        <w:rPr>
          <w:sz w:val="24"/>
          <w:szCs w:val="24"/>
          <w:lang w:val="en-US"/>
        </w:rPr>
        <w:t xml:space="preserve"> practical and</w:t>
      </w:r>
      <w:r w:rsidRPr="003C36FD">
        <w:rPr>
          <w:sz w:val="24"/>
          <w:szCs w:val="24"/>
          <w:lang w:val="en-US"/>
        </w:rPr>
        <w:t xml:space="preserve"> </w:t>
      </w:r>
      <w:r w:rsidR="008E6D0E" w:rsidRPr="003C36FD">
        <w:rPr>
          <w:sz w:val="24"/>
          <w:szCs w:val="24"/>
          <w:lang w:val="en-US"/>
        </w:rPr>
        <w:t xml:space="preserve">easily </w:t>
      </w:r>
      <w:r w:rsidRPr="003C36FD">
        <w:rPr>
          <w:sz w:val="24"/>
          <w:szCs w:val="24"/>
          <w:lang w:val="en-US"/>
        </w:rPr>
        <w:t xml:space="preserve">deployed </w:t>
      </w:r>
      <w:r w:rsidR="00D71CCE" w:rsidRPr="003C36FD">
        <w:rPr>
          <w:sz w:val="24"/>
          <w:szCs w:val="24"/>
          <w:lang w:val="en-US"/>
        </w:rPr>
        <w:t xml:space="preserve">and co-exist </w:t>
      </w:r>
      <w:r w:rsidRPr="003C36FD">
        <w:rPr>
          <w:sz w:val="24"/>
          <w:szCs w:val="24"/>
          <w:lang w:val="en-US"/>
        </w:rPr>
        <w:t>with legacy UEs. Namely:</w:t>
      </w:r>
    </w:p>
    <w:p w14:paraId="474DD6C6" w14:textId="72273A82" w:rsidR="00D71CCE" w:rsidRPr="003C36FD" w:rsidRDefault="009C1A4B" w:rsidP="00766144">
      <w:pPr>
        <w:pStyle w:val="Listenabsatz"/>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In on-demand </w:t>
      </w:r>
      <w:r w:rsidR="00B42121" w:rsidRPr="003C36FD">
        <w:rPr>
          <w:rFonts w:ascii="Times New Roman" w:hAnsi="Times New Roman"/>
          <w:sz w:val="24"/>
          <w:szCs w:val="24"/>
        </w:rPr>
        <w:t>SIB1</w:t>
      </w:r>
      <w:r w:rsidRPr="003C36FD">
        <w:rPr>
          <w:rFonts w:ascii="Times New Roman" w:hAnsi="Times New Roman"/>
          <w:sz w:val="24"/>
          <w:szCs w:val="24"/>
        </w:rPr>
        <w:t xml:space="preserve"> operation,</w:t>
      </w:r>
      <w:r w:rsidR="00D71CCE" w:rsidRPr="003C36FD">
        <w:rPr>
          <w:rFonts w:ascii="Times New Roman" w:hAnsi="Times New Roman"/>
          <w:sz w:val="24"/>
          <w:szCs w:val="24"/>
        </w:rPr>
        <w:t xml:space="preserve"> the cell can still be found during initial cell selection and cell re-selection. There is no discovery issue</w:t>
      </w:r>
      <w:r w:rsidR="00094D8F" w:rsidRPr="003C36FD">
        <w:rPr>
          <w:rFonts w:ascii="Times New Roman" w:hAnsi="Times New Roman"/>
          <w:sz w:val="24"/>
          <w:szCs w:val="24"/>
        </w:rPr>
        <w:t>, as</w:t>
      </w:r>
      <w:r w:rsidR="00D71CCE" w:rsidRPr="003C36FD">
        <w:rPr>
          <w:rFonts w:ascii="Times New Roman" w:hAnsi="Times New Roman"/>
          <w:sz w:val="24"/>
          <w:szCs w:val="24"/>
        </w:rPr>
        <w:t xml:space="preserve"> identified for on-demand SSB.</w:t>
      </w:r>
    </w:p>
    <w:p w14:paraId="10325C11" w14:textId="7CC1F958" w:rsidR="00D71CCE" w:rsidRPr="003C36FD" w:rsidRDefault="00D71CCE" w:rsidP="00766144">
      <w:pPr>
        <w:pStyle w:val="Listenabsatz"/>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As SSBs are transmitted the design of uplink wake-up signal for </w:t>
      </w:r>
      <w:r w:rsidR="00B42121" w:rsidRPr="003C36FD">
        <w:rPr>
          <w:rFonts w:ascii="Times New Roman" w:hAnsi="Times New Roman"/>
          <w:sz w:val="24"/>
          <w:szCs w:val="24"/>
        </w:rPr>
        <w:t>SIB1</w:t>
      </w:r>
      <w:r w:rsidRPr="003C36FD">
        <w:rPr>
          <w:rFonts w:ascii="Times New Roman" w:hAnsi="Times New Roman"/>
          <w:sz w:val="24"/>
          <w:szCs w:val="24"/>
        </w:rPr>
        <w:t xml:space="preserve"> on-demand may consider some degree of time and frequency synchronization. </w:t>
      </w:r>
    </w:p>
    <w:p w14:paraId="46F697D9" w14:textId="4A3042BD" w:rsidR="009C1A4B" w:rsidRPr="003C36FD" w:rsidRDefault="00D71CCE" w:rsidP="00766144">
      <w:pPr>
        <w:pStyle w:val="Listenabsatz"/>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RRM measurements can still be performed on the cell and be reported in other cells.  </w:t>
      </w:r>
      <w:r w:rsidR="009C1A4B" w:rsidRPr="003C36FD">
        <w:rPr>
          <w:rFonts w:ascii="Times New Roman" w:hAnsi="Times New Roman"/>
          <w:sz w:val="24"/>
          <w:szCs w:val="24"/>
        </w:rPr>
        <w:t xml:space="preserve">  </w:t>
      </w:r>
    </w:p>
    <w:p w14:paraId="225A12D7" w14:textId="7EC33E40" w:rsidR="00D71CCE" w:rsidRPr="003C36FD" w:rsidRDefault="00D71CCE" w:rsidP="009C1A4B">
      <w:pPr>
        <w:spacing w:after="240" w:line="276" w:lineRule="auto"/>
        <w:jc w:val="both"/>
        <w:rPr>
          <w:sz w:val="24"/>
          <w:szCs w:val="24"/>
          <w:lang w:val="en-US"/>
        </w:rPr>
      </w:pPr>
      <w:r w:rsidRPr="003C36FD">
        <w:rPr>
          <w:sz w:val="24"/>
          <w:szCs w:val="24"/>
          <w:lang w:val="en-US"/>
        </w:rPr>
        <w:t xml:space="preserve">Given these characteristics defining and standardizing on-demand </w:t>
      </w:r>
      <w:r w:rsidR="00B42121" w:rsidRPr="003C36FD">
        <w:rPr>
          <w:sz w:val="24"/>
          <w:szCs w:val="24"/>
          <w:lang w:val="en-US"/>
        </w:rPr>
        <w:t>SIB1</w:t>
      </w:r>
      <w:r w:rsidRPr="003C36FD">
        <w:rPr>
          <w:sz w:val="24"/>
          <w:szCs w:val="24"/>
          <w:lang w:val="en-US"/>
        </w:rPr>
        <w:t xml:space="preserve"> for idle/inactive operation could be much simpler than standardizing on-demand SSB for idle/inactive operation. The latter may still be justified for future releases given the huge potential on energy savings, but for Rel-19 the adoption of on-demand </w:t>
      </w:r>
      <w:r w:rsidR="00B42121" w:rsidRPr="003C36FD">
        <w:rPr>
          <w:sz w:val="24"/>
          <w:szCs w:val="24"/>
          <w:lang w:val="en-US"/>
        </w:rPr>
        <w:t>SIB1</w:t>
      </w:r>
      <w:r w:rsidRPr="003C36FD">
        <w:rPr>
          <w:sz w:val="24"/>
          <w:szCs w:val="24"/>
          <w:lang w:val="en-US"/>
        </w:rPr>
        <w:t xml:space="preserve"> could be a very important step on the right direction. The question remains of which energy savings are attainable for on-demand </w:t>
      </w:r>
      <w:r w:rsidR="00B42121" w:rsidRPr="003C36FD">
        <w:rPr>
          <w:sz w:val="24"/>
          <w:szCs w:val="24"/>
          <w:lang w:val="en-US"/>
        </w:rPr>
        <w:t>SIB1</w:t>
      </w:r>
      <w:r w:rsidRPr="003C36FD">
        <w:rPr>
          <w:sz w:val="24"/>
          <w:szCs w:val="24"/>
          <w:lang w:val="en-US"/>
        </w:rPr>
        <w:t xml:space="preserve"> operation. </w:t>
      </w:r>
    </w:p>
    <w:p w14:paraId="03AE333B" w14:textId="68266E8A" w:rsidR="009C1A4B" w:rsidRPr="003C36FD" w:rsidRDefault="009C1A4B" w:rsidP="009C1A4B">
      <w:pPr>
        <w:spacing w:after="240" w:line="276" w:lineRule="auto"/>
        <w:jc w:val="both"/>
        <w:rPr>
          <w:sz w:val="24"/>
          <w:szCs w:val="24"/>
          <w:lang w:val="en-US"/>
        </w:rPr>
      </w:pPr>
      <w:r w:rsidRPr="003C36FD">
        <w:rPr>
          <w:sz w:val="24"/>
          <w:szCs w:val="24"/>
          <w:lang w:val="en-US"/>
        </w:rPr>
        <w:t xml:space="preserve">The potential of omitting </w:t>
      </w:r>
      <w:r w:rsidR="00B42121" w:rsidRPr="003C36FD">
        <w:rPr>
          <w:sz w:val="24"/>
          <w:szCs w:val="24"/>
          <w:lang w:val="en-US"/>
        </w:rPr>
        <w:t>SIB1</w:t>
      </w:r>
      <w:r w:rsidRPr="003C36FD">
        <w:rPr>
          <w:sz w:val="24"/>
          <w:szCs w:val="24"/>
          <w:lang w:val="en-US"/>
        </w:rPr>
        <w:t xml:space="preserve"> was mostly investigated in Rel-18 SI on the context of </w:t>
      </w:r>
      <w:r w:rsidR="00B42121" w:rsidRPr="003C36FD">
        <w:rPr>
          <w:sz w:val="24"/>
          <w:szCs w:val="24"/>
          <w:lang w:val="en-US"/>
        </w:rPr>
        <w:t>SIB1</w:t>
      </w:r>
      <w:r w:rsidRPr="003C36FD">
        <w:rPr>
          <w:sz w:val="24"/>
          <w:szCs w:val="24"/>
          <w:lang w:val="en-US"/>
        </w:rPr>
        <w:t xml:space="preserve">-less operation with a cross-carrier </w:t>
      </w:r>
      <w:r w:rsidR="00B42121" w:rsidRPr="003C36FD">
        <w:rPr>
          <w:sz w:val="24"/>
          <w:szCs w:val="24"/>
          <w:lang w:val="en-US"/>
        </w:rPr>
        <w:t>SIB1</w:t>
      </w:r>
      <w:r w:rsidRPr="003C36FD">
        <w:rPr>
          <w:sz w:val="24"/>
          <w:szCs w:val="24"/>
          <w:lang w:val="en-US"/>
        </w:rPr>
        <w:t xml:space="preserve"> transmitted in another co-located cell. The energy savings potential of on-demand </w:t>
      </w:r>
      <w:r w:rsidR="00B42121" w:rsidRPr="003C36FD">
        <w:rPr>
          <w:sz w:val="24"/>
          <w:szCs w:val="24"/>
          <w:lang w:val="en-US"/>
        </w:rPr>
        <w:t>SIB1</w:t>
      </w:r>
      <w:r w:rsidRPr="003C36FD">
        <w:rPr>
          <w:sz w:val="24"/>
          <w:szCs w:val="24"/>
          <w:lang w:val="en-US"/>
        </w:rPr>
        <w:t xml:space="preserve"> goes beyond that because energy does need to be spent on the </w:t>
      </w:r>
      <w:r w:rsidR="00B42121" w:rsidRPr="003C36FD">
        <w:rPr>
          <w:sz w:val="24"/>
          <w:szCs w:val="24"/>
          <w:lang w:val="en-US"/>
        </w:rPr>
        <w:t>SIB1</w:t>
      </w:r>
      <w:r w:rsidRPr="003C36FD">
        <w:rPr>
          <w:sz w:val="24"/>
          <w:szCs w:val="24"/>
          <w:lang w:val="en-US"/>
        </w:rPr>
        <w:t xml:space="preserve"> transmitted on the other carrier. Instead, </w:t>
      </w:r>
      <w:r w:rsidR="00B42121" w:rsidRPr="003C36FD">
        <w:rPr>
          <w:sz w:val="24"/>
          <w:szCs w:val="24"/>
          <w:lang w:val="en-US"/>
        </w:rPr>
        <w:t>SIB1</w:t>
      </w:r>
      <w:r w:rsidRPr="003C36FD">
        <w:rPr>
          <w:sz w:val="24"/>
          <w:szCs w:val="24"/>
          <w:lang w:val="en-US"/>
        </w:rPr>
        <w:t xml:space="preserve"> is only transmitted when strictly needed. </w:t>
      </w:r>
    </w:p>
    <w:p w14:paraId="5C50D8CB" w14:textId="4AD70843" w:rsidR="008E6D0E" w:rsidRPr="003C36FD" w:rsidRDefault="005046BE" w:rsidP="009C1A4B">
      <w:pPr>
        <w:spacing w:after="240" w:line="276" w:lineRule="auto"/>
        <w:jc w:val="both"/>
        <w:rPr>
          <w:sz w:val="24"/>
          <w:szCs w:val="24"/>
          <w:lang w:val="en-US"/>
        </w:rPr>
      </w:pPr>
      <w:r w:rsidRPr="003C36FD">
        <w:rPr>
          <w:sz w:val="24"/>
          <w:szCs w:val="24"/>
          <w:lang w:val="en-US"/>
        </w:rPr>
        <w:t>To</w:t>
      </w:r>
      <w:r w:rsidR="008E6D0E" w:rsidRPr="003C36FD">
        <w:rPr>
          <w:sz w:val="24"/>
          <w:szCs w:val="24"/>
          <w:lang w:val="en-US"/>
        </w:rPr>
        <w:t xml:space="preserve"> understand why omitting </w:t>
      </w:r>
      <w:r w:rsidR="00B42121" w:rsidRPr="003C36FD">
        <w:rPr>
          <w:sz w:val="24"/>
          <w:szCs w:val="24"/>
          <w:lang w:val="en-US"/>
        </w:rPr>
        <w:t>SIB1</w:t>
      </w:r>
      <w:r w:rsidR="008E6D0E" w:rsidRPr="003C36FD">
        <w:rPr>
          <w:sz w:val="24"/>
          <w:szCs w:val="24"/>
          <w:lang w:val="en-US"/>
        </w:rPr>
        <w:t xml:space="preserve"> leads to energy savings, one needs to observe the following characteristics of </w:t>
      </w:r>
      <w:r w:rsidR="00B42121" w:rsidRPr="003C36FD">
        <w:rPr>
          <w:sz w:val="24"/>
          <w:szCs w:val="24"/>
          <w:lang w:val="en-US"/>
        </w:rPr>
        <w:t>SIB1</w:t>
      </w:r>
      <w:r w:rsidR="008E6D0E" w:rsidRPr="003C36FD">
        <w:rPr>
          <w:sz w:val="24"/>
          <w:szCs w:val="24"/>
          <w:lang w:val="en-US"/>
        </w:rPr>
        <w:t>:</w:t>
      </w:r>
    </w:p>
    <w:p w14:paraId="1C34F33D" w14:textId="02DA1B9B" w:rsidR="008E6D0E" w:rsidRPr="003C36FD" w:rsidRDefault="00B42121" w:rsidP="00766144">
      <w:pPr>
        <w:pStyle w:val="Listenabsatz"/>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8E6D0E" w:rsidRPr="003C36FD">
        <w:rPr>
          <w:rFonts w:ascii="Times New Roman" w:hAnsi="Times New Roman"/>
          <w:sz w:val="24"/>
          <w:szCs w:val="24"/>
        </w:rPr>
        <w:t xml:space="preserve"> must be decodable in the complete coverage of the cell. Therefore:</w:t>
      </w:r>
    </w:p>
    <w:p w14:paraId="2FCC0EE1" w14:textId="034D8730" w:rsidR="008E6D0E" w:rsidRPr="003C36FD" w:rsidRDefault="00B42121" w:rsidP="00766144">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8E6D0E" w:rsidRPr="003C36FD">
        <w:rPr>
          <w:rFonts w:ascii="Times New Roman" w:hAnsi="Times New Roman"/>
          <w:sz w:val="24"/>
          <w:szCs w:val="24"/>
        </w:rPr>
        <w:t xml:space="preserve"> should use the most robust modulation and coding </w:t>
      </w:r>
      <w:r w:rsidR="00686564" w:rsidRPr="003C36FD">
        <w:rPr>
          <w:rFonts w:ascii="Times New Roman" w:hAnsi="Times New Roman"/>
          <w:sz w:val="24"/>
          <w:szCs w:val="24"/>
        </w:rPr>
        <w:t>scheme.</w:t>
      </w:r>
    </w:p>
    <w:p w14:paraId="6311D73E" w14:textId="17EDFA9A" w:rsidR="00E56203" w:rsidRPr="003C36FD" w:rsidRDefault="00B42121" w:rsidP="00E56203">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E56203" w:rsidRPr="003C36FD">
        <w:rPr>
          <w:rFonts w:ascii="Times New Roman" w:hAnsi="Times New Roman"/>
          <w:sz w:val="24"/>
          <w:szCs w:val="24"/>
        </w:rPr>
        <w:t xml:space="preserve"> repetitions with different redundancy versions may be needed for further </w:t>
      </w:r>
      <w:r w:rsidR="00686564" w:rsidRPr="003C36FD">
        <w:rPr>
          <w:rFonts w:ascii="Times New Roman" w:hAnsi="Times New Roman"/>
          <w:sz w:val="24"/>
          <w:szCs w:val="24"/>
        </w:rPr>
        <w:t>coverage.</w:t>
      </w:r>
    </w:p>
    <w:p w14:paraId="78F983E8" w14:textId="05A4A399" w:rsidR="008E6D0E" w:rsidRPr="003C36FD" w:rsidRDefault="00F01B6D" w:rsidP="00766144">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Multiple </w:t>
      </w:r>
      <w:r w:rsidR="00B42121" w:rsidRPr="003C36FD">
        <w:rPr>
          <w:rFonts w:ascii="Times New Roman" w:hAnsi="Times New Roman"/>
          <w:sz w:val="24"/>
          <w:szCs w:val="24"/>
        </w:rPr>
        <w:t>SIB1</w:t>
      </w:r>
      <w:r w:rsidRPr="003C36FD">
        <w:rPr>
          <w:rFonts w:ascii="Times New Roman" w:hAnsi="Times New Roman"/>
          <w:sz w:val="24"/>
          <w:szCs w:val="24"/>
        </w:rPr>
        <w:t>s</w:t>
      </w:r>
      <w:r w:rsidR="008E6D0E" w:rsidRPr="003C36FD">
        <w:rPr>
          <w:rFonts w:ascii="Times New Roman" w:hAnsi="Times New Roman"/>
          <w:sz w:val="24"/>
          <w:szCs w:val="24"/>
        </w:rPr>
        <w:t xml:space="preserve"> need to be transmitted separately </w:t>
      </w:r>
      <w:r w:rsidRPr="003C36FD">
        <w:rPr>
          <w:rFonts w:ascii="Times New Roman" w:hAnsi="Times New Roman"/>
          <w:sz w:val="24"/>
          <w:szCs w:val="24"/>
        </w:rPr>
        <w:t xml:space="preserve">in </w:t>
      </w:r>
      <w:r w:rsidR="008E6D0E" w:rsidRPr="003C36FD">
        <w:rPr>
          <w:rFonts w:ascii="Times New Roman" w:hAnsi="Times New Roman"/>
          <w:sz w:val="24"/>
          <w:szCs w:val="24"/>
        </w:rPr>
        <w:t xml:space="preserve">time on every analog beamforming direction (each direction corresponding to an SSB on a SSB burst) </w:t>
      </w:r>
    </w:p>
    <w:p w14:paraId="65614725" w14:textId="24029E00" w:rsidR="00DC064B" w:rsidRPr="003C36FD" w:rsidRDefault="00DC064B" w:rsidP="00766144">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The PDCCH part of </w:t>
      </w:r>
      <w:r w:rsidR="00B42121" w:rsidRPr="003C36FD">
        <w:rPr>
          <w:rFonts w:ascii="Times New Roman" w:hAnsi="Times New Roman"/>
          <w:sz w:val="24"/>
          <w:szCs w:val="24"/>
        </w:rPr>
        <w:t>SIB1</w:t>
      </w:r>
      <w:r w:rsidRPr="003C36FD">
        <w:rPr>
          <w:rFonts w:ascii="Times New Roman" w:hAnsi="Times New Roman"/>
          <w:sz w:val="24"/>
          <w:szCs w:val="24"/>
        </w:rPr>
        <w:t xml:space="preserve"> needs enough CCEs for good </w:t>
      </w:r>
      <w:r w:rsidR="00686564" w:rsidRPr="003C36FD">
        <w:rPr>
          <w:rFonts w:ascii="Times New Roman" w:hAnsi="Times New Roman"/>
          <w:sz w:val="24"/>
          <w:szCs w:val="24"/>
        </w:rPr>
        <w:t>coverage.</w:t>
      </w:r>
    </w:p>
    <w:p w14:paraId="6CA97B7B" w14:textId="3F027D22" w:rsidR="008E6D0E" w:rsidRPr="003C36FD" w:rsidRDefault="009D4767" w:rsidP="00766144">
      <w:pPr>
        <w:pStyle w:val="Listenabsatz"/>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While transmitting </w:t>
      </w:r>
      <w:r w:rsidR="00B42121" w:rsidRPr="003C36FD">
        <w:rPr>
          <w:rFonts w:ascii="Times New Roman" w:hAnsi="Times New Roman"/>
          <w:sz w:val="24"/>
          <w:szCs w:val="24"/>
        </w:rPr>
        <w:t>SIB1</w:t>
      </w:r>
      <w:r w:rsidR="008E6D0E" w:rsidRPr="003C36FD">
        <w:rPr>
          <w:rFonts w:ascii="Times New Roman" w:hAnsi="Times New Roman"/>
          <w:sz w:val="24"/>
          <w:szCs w:val="24"/>
        </w:rPr>
        <w:t xml:space="preserve"> </w:t>
      </w:r>
      <w:r w:rsidR="00DC064B" w:rsidRPr="003C36FD">
        <w:rPr>
          <w:rFonts w:ascii="Times New Roman" w:hAnsi="Times New Roman"/>
          <w:sz w:val="24"/>
          <w:szCs w:val="24"/>
        </w:rPr>
        <w:t xml:space="preserve">the whole system bandwidth is not available </w:t>
      </w:r>
      <w:r w:rsidRPr="003C36FD">
        <w:rPr>
          <w:rFonts w:ascii="Times New Roman" w:hAnsi="Times New Roman"/>
          <w:sz w:val="24"/>
          <w:szCs w:val="24"/>
        </w:rPr>
        <w:t xml:space="preserve">for utilization </w:t>
      </w:r>
      <w:r w:rsidR="00DC064B" w:rsidRPr="003C36FD">
        <w:rPr>
          <w:rFonts w:ascii="Times New Roman" w:hAnsi="Times New Roman"/>
          <w:sz w:val="24"/>
          <w:szCs w:val="24"/>
        </w:rPr>
        <w:t>(</w:t>
      </w:r>
      <w:r w:rsidR="0005232B" w:rsidRPr="003C36FD">
        <w:rPr>
          <w:rFonts w:ascii="Times New Roman" w:hAnsi="Times New Roman"/>
          <w:sz w:val="24"/>
          <w:szCs w:val="24"/>
        </w:rPr>
        <w:t xml:space="preserve">before reading </w:t>
      </w:r>
      <w:r w:rsidR="00B42121" w:rsidRPr="003C36FD">
        <w:rPr>
          <w:rFonts w:ascii="Times New Roman" w:hAnsi="Times New Roman"/>
          <w:sz w:val="24"/>
          <w:szCs w:val="24"/>
        </w:rPr>
        <w:t>SIB1</w:t>
      </w:r>
      <w:r w:rsidR="0005232B" w:rsidRPr="003C36FD">
        <w:rPr>
          <w:rFonts w:ascii="Times New Roman" w:hAnsi="Times New Roman"/>
          <w:sz w:val="24"/>
          <w:szCs w:val="24"/>
        </w:rPr>
        <w:t xml:space="preserve"> the same CORESET#0 numerology of </w:t>
      </w:r>
      <w:r w:rsidR="00DC064B" w:rsidRPr="003C36FD">
        <w:rPr>
          <w:rFonts w:ascii="Times New Roman" w:hAnsi="Times New Roman"/>
          <w:sz w:val="24"/>
          <w:szCs w:val="24"/>
        </w:rPr>
        <w:t xml:space="preserve">24, 48 or 96 RBs </w:t>
      </w:r>
      <w:r w:rsidR="0005232B" w:rsidRPr="003C36FD">
        <w:rPr>
          <w:rFonts w:ascii="Times New Roman" w:hAnsi="Times New Roman"/>
          <w:sz w:val="24"/>
          <w:szCs w:val="24"/>
        </w:rPr>
        <w:t xml:space="preserve">is used </w:t>
      </w:r>
      <w:r w:rsidR="00DC064B" w:rsidRPr="003C36FD">
        <w:rPr>
          <w:rFonts w:ascii="Times New Roman" w:hAnsi="Times New Roman"/>
          <w:sz w:val="24"/>
          <w:szCs w:val="24"/>
        </w:rPr>
        <w:t>instead, depending on the operating band)</w:t>
      </w:r>
    </w:p>
    <w:p w14:paraId="03E1E251" w14:textId="5A3B4B76" w:rsidR="0005232B" w:rsidRPr="003C36FD" w:rsidRDefault="00B42121" w:rsidP="00766144">
      <w:pPr>
        <w:pStyle w:val="Listenabsatz"/>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05232B" w:rsidRPr="003C36FD">
        <w:rPr>
          <w:rFonts w:ascii="Times New Roman" w:hAnsi="Times New Roman"/>
          <w:sz w:val="24"/>
          <w:szCs w:val="24"/>
        </w:rPr>
        <w:t xml:space="preserve"> </w:t>
      </w:r>
      <w:r w:rsidR="009E27C8" w:rsidRPr="003C36FD">
        <w:rPr>
          <w:rFonts w:ascii="Times New Roman" w:hAnsi="Times New Roman"/>
          <w:sz w:val="24"/>
          <w:szCs w:val="24"/>
        </w:rPr>
        <w:t xml:space="preserve">size depends on the fields, but in practice it </w:t>
      </w:r>
      <w:r w:rsidR="0005232B" w:rsidRPr="003C36FD">
        <w:rPr>
          <w:rFonts w:ascii="Times New Roman" w:hAnsi="Times New Roman"/>
          <w:sz w:val="24"/>
          <w:szCs w:val="24"/>
        </w:rPr>
        <w:t xml:space="preserve">may be significantly </w:t>
      </w:r>
      <w:r w:rsidR="009E27C8" w:rsidRPr="003C36FD">
        <w:rPr>
          <w:rFonts w:ascii="Times New Roman" w:hAnsi="Times New Roman"/>
          <w:sz w:val="24"/>
          <w:szCs w:val="24"/>
        </w:rPr>
        <w:t>large</w:t>
      </w:r>
      <w:r w:rsidR="0005232B" w:rsidRPr="003C36FD">
        <w:rPr>
          <w:rFonts w:ascii="Times New Roman" w:hAnsi="Times New Roman"/>
          <w:sz w:val="24"/>
          <w:szCs w:val="24"/>
        </w:rPr>
        <w:t xml:space="preserve"> (e.g. 200 bytes)</w:t>
      </w:r>
    </w:p>
    <w:p w14:paraId="2114CE63" w14:textId="102BFBB4" w:rsidR="007D7542" w:rsidRPr="003C36FD" w:rsidRDefault="00DC064B" w:rsidP="00E80FE7">
      <w:pPr>
        <w:spacing w:after="240" w:line="276" w:lineRule="auto"/>
        <w:jc w:val="both"/>
        <w:rPr>
          <w:sz w:val="24"/>
          <w:szCs w:val="24"/>
          <w:lang w:val="en-US"/>
        </w:rPr>
      </w:pPr>
      <w:r w:rsidRPr="003C36FD">
        <w:rPr>
          <w:sz w:val="24"/>
          <w:szCs w:val="24"/>
          <w:lang w:val="en-US"/>
        </w:rPr>
        <w:lastRenderedPageBreak/>
        <w:t xml:space="preserve">These characteristics together typically lead </w:t>
      </w:r>
      <w:r w:rsidR="00AB3433" w:rsidRPr="003C36FD">
        <w:rPr>
          <w:sz w:val="24"/>
          <w:szCs w:val="24"/>
          <w:lang w:val="en-US"/>
        </w:rPr>
        <w:t>to</w:t>
      </w:r>
      <w:r w:rsidRPr="003C36FD">
        <w:rPr>
          <w:sz w:val="24"/>
          <w:szCs w:val="24"/>
          <w:lang w:val="en-US"/>
        </w:rPr>
        <w:t xml:space="preserve"> a </w:t>
      </w:r>
      <w:r w:rsidR="00B42121" w:rsidRPr="003C36FD">
        <w:rPr>
          <w:sz w:val="24"/>
          <w:szCs w:val="24"/>
          <w:lang w:val="en-US"/>
        </w:rPr>
        <w:t>SIB1</w:t>
      </w:r>
      <w:r w:rsidRPr="003C36FD">
        <w:rPr>
          <w:sz w:val="24"/>
          <w:szCs w:val="24"/>
          <w:lang w:val="en-US"/>
        </w:rPr>
        <w:t xml:space="preserve"> occupy</w:t>
      </w:r>
      <w:r w:rsidR="00AB3433" w:rsidRPr="003C36FD">
        <w:rPr>
          <w:sz w:val="24"/>
          <w:szCs w:val="24"/>
          <w:lang w:val="en-US"/>
        </w:rPr>
        <w:t>ing</w:t>
      </w:r>
      <w:r w:rsidRPr="003C36FD">
        <w:rPr>
          <w:sz w:val="24"/>
          <w:szCs w:val="24"/>
          <w:lang w:val="en-US"/>
        </w:rPr>
        <w:t xml:space="preserve"> a whole slot in the time domain</w:t>
      </w:r>
      <w:r w:rsidR="00AB3433" w:rsidRPr="003C36FD">
        <w:rPr>
          <w:sz w:val="24"/>
          <w:szCs w:val="24"/>
          <w:lang w:val="en-US"/>
        </w:rPr>
        <w:t>.</w:t>
      </w:r>
      <w:r w:rsidR="0005232B" w:rsidRPr="003C36FD">
        <w:rPr>
          <w:sz w:val="24"/>
          <w:szCs w:val="24"/>
          <w:lang w:val="en-US"/>
        </w:rPr>
        <w:t xml:space="preserve"> </w:t>
      </w:r>
      <w:r w:rsidR="00AB3433" w:rsidRPr="003C36FD">
        <w:rPr>
          <w:sz w:val="24"/>
          <w:szCs w:val="24"/>
          <w:lang w:val="en-US"/>
        </w:rPr>
        <w:t>E</w:t>
      </w:r>
      <w:r w:rsidR="0005232B" w:rsidRPr="003C36FD">
        <w:rPr>
          <w:sz w:val="24"/>
          <w:szCs w:val="24"/>
          <w:lang w:val="en-US"/>
        </w:rPr>
        <w:t xml:space="preserve">ven though the total PRB occupation may not be high on large bandwidths, </w:t>
      </w:r>
      <w:r w:rsidR="00AB3433" w:rsidRPr="003C36FD">
        <w:rPr>
          <w:sz w:val="24"/>
          <w:szCs w:val="24"/>
          <w:lang w:val="en-US"/>
        </w:rPr>
        <w:t xml:space="preserve">time </w:t>
      </w:r>
      <w:r w:rsidR="0005232B" w:rsidRPr="003C36FD">
        <w:rPr>
          <w:sz w:val="24"/>
          <w:szCs w:val="24"/>
          <w:lang w:val="en-US"/>
        </w:rPr>
        <w:t>occupation</w:t>
      </w:r>
      <w:r w:rsidR="00AB3433" w:rsidRPr="003C36FD">
        <w:rPr>
          <w:sz w:val="24"/>
          <w:szCs w:val="24"/>
          <w:lang w:val="en-US"/>
        </w:rPr>
        <w:t xml:space="preserve"> (on slot)</w:t>
      </w:r>
      <w:r w:rsidR="007D7542" w:rsidRPr="003C36FD">
        <w:rPr>
          <w:sz w:val="24"/>
          <w:szCs w:val="24"/>
          <w:lang w:val="en-US"/>
        </w:rPr>
        <w:t xml:space="preserve"> </w:t>
      </w:r>
      <w:r w:rsidR="00AB3433" w:rsidRPr="003C36FD">
        <w:rPr>
          <w:sz w:val="24"/>
          <w:szCs w:val="24"/>
          <w:lang w:val="en-US"/>
        </w:rPr>
        <w:t xml:space="preserve">is considerable due to repetitions </w:t>
      </w:r>
      <w:r w:rsidR="0005232B" w:rsidRPr="003C36FD">
        <w:rPr>
          <w:sz w:val="24"/>
          <w:szCs w:val="24"/>
          <w:lang w:val="en-US"/>
        </w:rPr>
        <w:t xml:space="preserve">to support analog beamforming and initial beam selection. </w:t>
      </w:r>
      <w:r w:rsidR="00B00C27" w:rsidRPr="003C36FD">
        <w:rPr>
          <w:sz w:val="24"/>
          <w:szCs w:val="24"/>
          <w:lang w:val="en-US"/>
        </w:rPr>
        <w:t xml:space="preserve">As an </w:t>
      </w:r>
      <w:r w:rsidR="007D7542" w:rsidRPr="003C36FD">
        <w:rPr>
          <w:sz w:val="24"/>
          <w:szCs w:val="24"/>
          <w:lang w:val="en-US"/>
        </w:rPr>
        <w:t>example</w:t>
      </w:r>
      <w:r w:rsidR="00A76F23" w:rsidRPr="003C36FD">
        <w:rPr>
          <w:sz w:val="24"/>
          <w:szCs w:val="24"/>
          <w:lang w:val="en-US"/>
        </w:rPr>
        <w:t>,</w:t>
      </w:r>
      <w:r w:rsidR="007D7542" w:rsidRPr="003C36FD">
        <w:rPr>
          <w:sz w:val="24"/>
          <w:szCs w:val="24"/>
          <w:lang w:val="en-US"/>
        </w:rPr>
        <w:t xml:space="preserve"> </w:t>
      </w:r>
      <w:r w:rsidR="00A76F23" w:rsidRPr="003C36FD">
        <w:rPr>
          <w:sz w:val="24"/>
          <w:szCs w:val="24"/>
          <w:lang w:val="en-US"/>
        </w:rPr>
        <w:t xml:space="preserve">in </w:t>
      </w:r>
      <w:r w:rsidR="007D7542" w:rsidRPr="003C36FD">
        <w:rPr>
          <w:sz w:val="24"/>
          <w:szCs w:val="24"/>
          <w:lang w:val="en-US"/>
        </w:rPr>
        <w:t>a C-band deployment using SCS</w:t>
      </w:r>
      <w:r w:rsidR="00625539" w:rsidRPr="003C36FD">
        <w:rPr>
          <w:sz w:val="24"/>
          <w:szCs w:val="24"/>
          <w:lang w:val="en-US"/>
        </w:rPr>
        <w:t xml:space="preserve"> </w:t>
      </w:r>
      <w:r w:rsidR="007D7542" w:rsidRPr="003C36FD">
        <w:rPr>
          <w:sz w:val="24"/>
          <w:szCs w:val="24"/>
          <w:lang w:val="en-US"/>
        </w:rPr>
        <w:t>=</w:t>
      </w:r>
      <w:r w:rsidR="00625539" w:rsidRPr="003C36FD">
        <w:rPr>
          <w:sz w:val="24"/>
          <w:szCs w:val="24"/>
          <w:lang w:val="en-US"/>
        </w:rPr>
        <w:t xml:space="preserve"> </w:t>
      </w:r>
      <w:r w:rsidR="007D7542" w:rsidRPr="003C36FD">
        <w:rPr>
          <w:sz w:val="24"/>
          <w:szCs w:val="24"/>
          <w:lang w:val="en-US"/>
        </w:rPr>
        <w:t>30</w:t>
      </w:r>
      <w:r w:rsidR="00625539" w:rsidRPr="003C36FD">
        <w:rPr>
          <w:sz w:val="24"/>
          <w:szCs w:val="24"/>
          <w:lang w:val="en-US"/>
        </w:rPr>
        <w:t xml:space="preserve"> </w:t>
      </w:r>
      <w:r w:rsidR="007D7542" w:rsidRPr="003C36FD">
        <w:rPr>
          <w:sz w:val="24"/>
          <w:szCs w:val="24"/>
          <w:lang w:val="en-US"/>
        </w:rPr>
        <w:t xml:space="preserve">kHz, up to 8 beams may be used. This means </w:t>
      </w:r>
      <w:r w:rsidR="00A36D52" w:rsidRPr="003C36FD">
        <w:rPr>
          <w:sz w:val="24"/>
          <w:szCs w:val="24"/>
          <w:lang w:val="en-US"/>
        </w:rPr>
        <w:t xml:space="preserve">in case of </w:t>
      </w:r>
      <w:r w:rsidR="007D7542" w:rsidRPr="003C36FD">
        <w:rPr>
          <w:sz w:val="24"/>
          <w:szCs w:val="24"/>
          <w:lang w:val="en-US"/>
        </w:rPr>
        <w:t xml:space="preserve">SSB 8x 4 symbols – a total of 32 symbols. But for </w:t>
      </w:r>
      <w:r w:rsidR="00B42121" w:rsidRPr="003C36FD">
        <w:rPr>
          <w:sz w:val="24"/>
          <w:szCs w:val="24"/>
          <w:lang w:val="en-US"/>
        </w:rPr>
        <w:t>SIB1</w:t>
      </w:r>
      <w:r w:rsidR="007D7542" w:rsidRPr="003C36FD">
        <w:rPr>
          <w:sz w:val="24"/>
          <w:szCs w:val="24"/>
          <w:lang w:val="en-US"/>
        </w:rPr>
        <w:t>, occupying a full slot, this means a total</w:t>
      </w:r>
      <w:r w:rsidR="00DF3C55" w:rsidRPr="003C36FD">
        <w:rPr>
          <w:sz w:val="24"/>
          <w:szCs w:val="24"/>
          <w:lang w:val="en-US"/>
        </w:rPr>
        <w:t xml:space="preserve"> of</w:t>
      </w:r>
      <w:r w:rsidR="007D7542" w:rsidRPr="003C36FD">
        <w:rPr>
          <w:sz w:val="24"/>
          <w:szCs w:val="24"/>
          <w:lang w:val="en-US"/>
        </w:rPr>
        <w:t xml:space="preserve"> 8 slots only for </w:t>
      </w:r>
      <w:r w:rsidR="00B42121" w:rsidRPr="003C36FD">
        <w:rPr>
          <w:sz w:val="24"/>
          <w:szCs w:val="24"/>
          <w:lang w:val="en-US"/>
        </w:rPr>
        <w:t>SIB1</w:t>
      </w:r>
      <w:r w:rsidR="007D7542" w:rsidRPr="003C36FD">
        <w:rPr>
          <w:sz w:val="24"/>
          <w:szCs w:val="24"/>
          <w:lang w:val="en-US"/>
        </w:rPr>
        <w:t xml:space="preserve"> transmission, in a system which only has </w:t>
      </w:r>
      <w:r w:rsidR="00094D8F" w:rsidRPr="003C36FD">
        <w:rPr>
          <w:sz w:val="24"/>
          <w:szCs w:val="24"/>
          <w:lang w:val="en-US"/>
        </w:rPr>
        <w:t xml:space="preserve">a total </w:t>
      </w:r>
      <w:r w:rsidR="007D7542" w:rsidRPr="003C36FD">
        <w:rPr>
          <w:sz w:val="24"/>
          <w:szCs w:val="24"/>
          <w:lang w:val="en-US"/>
        </w:rPr>
        <w:t xml:space="preserve">40 slots on the typical 20 ms SSB period. At zero load, this is by far the largest contributor to time occupancy of RBs and therefore, a large contributor to energy consumption. </w:t>
      </w:r>
    </w:p>
    <w:p w14:paraId="201D5FE2" w14:textId="46110B17" w:rsidR="00F42552" w:rsidRPr="003C36FD" w:rsidRDefault="00B67779" w:rsidP="00B67779">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1: </w:t>
      </w:r>
      <w:r w:rsidR="00B42121" w:rsidRPr="003C36FD">
        <w:rPr>
          <w:bCs/>
          <w:sz w:val="24"/>
          <w:szCs w:val="24"/>
          <w:lang w:val="en-US"/>
        </w:rPr>
        <w:t>SIB1</w:t>
      </w:r>
      <w:r w:rsidR="004053BC" w:rsidRPr="003C36FD">
        <w:rPr>
          <w:bCs/>
          <w:sz w:val="24"/>
          <w:szCs w:val="24"/>
          <w:lang w:val="en-US"/>
        </w:rPr>
        <w:t xml:space="preserve"> transmissions may occupy resources</w:t>
      </w:r>
      <w:r w:rsidR="003C7F5C" w:rsidRPr="003C36FD">
        <w:rPr>
          <w:bCs/>
          <w:sz w:val="24"/>
          <w:szCs w:val="24"/>
          <w:lang w:val="en-US"/>
        </w:rPr>
        <w:t xml:space="preserve"> </w:t>
      </w:r>
      <w:r w:rsidR="00784C4B" w:rsidRPr="003C36FD">
        <w:rPr>
          <w:bCs/>
          <w:sz w:val="24"/>
          <w:szCs w:val="24"/>
          <w:lang w:val="en-US"/>
        </w:rPr>
        <w:t xml:space="preserve">for a considerable </w:t>
      </w:r>
      <w:r w:rsidR="003C7F5C" w:rsidRPr="003C36FD">
        <w:rPr>
          <w:bCs/>
          <w:sz w:val="24"/>
          <w:szCs w:val="24"/>
          <w:lang w:val="en-US"/>
        </w:rPr>
        <w:t xml:space="preserve">time </w:t>
      </w:r>
      <w:r w:rsidR="004053BC" w:rsidRPr="003C36FD">
        <w:rPr>
          <w:bCs/>
          <w:sz w:val="24"/>
          <w:szCs w:val="24"/>
          <w:lang w:val="en-US"/>
        </w:rPr>
        <w:t xml:space="preserve">(e.g. 8 out </w:t>
      </w:r>
      <w:r w:rsidR="00AB3433" w:rsidRPr="003C36FD">
        <w:rPr>
          <w:bCs/>
          <w:sz w:val="24"/>
          <w:szCs w:val="24"/>
          <w:lang w:val="en-US"/>
        </w:rPr>
        <w:t xml:space="preserve">of </w:t>
      </w:r>
      <w:r w:rsidR="004053BC" w:rsidRPr="003C36FD">
        <w:rPr>
          <w:bCs/>
          <w:sz w:val="24"/>
          <w:szCs w:val="24"/>
          <w:lang w:val="en-US"/>
        </w:rPr>
        <w:t xml:space="preserve">40 slots). </w:t>
      </w:r>
      <w:r w:rsidR="003C7F5C" w:rsidRPr="003C36FD">
        <w:rPr>
          <w:bCs/>
          <w:sz w:val="24"/>
          <w:szCs w:val="24"/>
          <w:lang w:val="en-US"/>
        </w:rPr>
        <w:t>Consequently</w:t>
      </w:r>
      <w:r w:rsidR="007C433C" w:rsidRPr="003C36FD">
        <w:rPr>
          <w:bCs/>
          <w:sz w:val="24"/>
          <w:szCs w:val="24"/>
          <w:lang w:val="en-US"/>
        </w:rPr>
        <w:t>,</w:t>
      </w:r>
      <w:r w:rsidR="004053BC" w:rsidRPr="003C36FD">
        <w:rPr>
          <w:bCs/>
          <w:sz w:val="24"/>
          <w:szCs w:val="24"/>
          <w:lang w:val="en-US"/>
        </w:rPr>
        <w:t xml:space="preserve"> </w:t>
      </w:r>
      <w:r w:rsidR="00B42121" w:rsidRPr="003C36FD">
        <w:rPr>
          <w:bCs/>
          <w:sz w:val="24"/>
          <w:szCs w:val="24"/>
          <w:lang w:val="en-US"/>
        </w:rPr>
        <w:t>SIB1</w:t>
      </w:r>
      <w:r w:rsidR="007C433C" w:rsidRPr="003C36FD">
        <w:rPr>
          <w:bCs/>
          <w:sz w:val="24"/>
          <w:szCs w:val="24"/>
          <w:lang w:val="en-US"/>
        </w:rPr>
        <w:t xml:space="preserve"> transmission </w:t>
      </w:r>
      <w:r w:rsidR="003C7F5C" w:rsidRPr="003C36FD">
        <w:rPr>
          <w:bCs/>
          <w:sz w:val="24"/>
          <w:szCs w:val="24"/>
          <w:lang w:val="en-US"/>
        </w:rPr>
        <w:t xml:space="preserve">is a main contributor </w:t>
      </w:r>
      <w:r w:rsidR="007C433C" w:rsidRPr="003C36FD">
        <w:rPr>
          <w:bCs/>
          <w:sz w:val="24"/>
          <w:szCs w:val="24"/>
          <w:lang w:val="en-US"/>
        </w:rPr>
        <w:t>to gNB energy consumption at zero and low load.</w:t>
      </w:r>
    </w:p>
    <w:p w14:paraId="1D878853" w14:textId="7381A660" w:rsidR="002F6764" w:rsidRPr="003C36FD" w:rsidRDefault="002F6764" w:rsidP="00D138FE">
      <w:pPr>
        <w:pStyle w:val="berschrift1"/>
        <w:rPr>
          <w:lang w:val="en-US"/>
        </w:rPr>
      </w:pPr>
      <w:bookmarkStart w:id="2" w:name="_Ref163155761"/>
      <w:r w:rsidRPr="003C36FD">
        <w:rPr>
          <w:lang w:val="en-US"/>
        </w:rPr>
        <w:t xml:space="preserve">Options </w:t>
      </w:r>
      <w:bookmarkStart w:id="3" w:name="_Hlk163139533"/>
      <w:r w:rsidRPr="003C36FD">
        <w:rPr>
          <w:lang w:val="en-US"/>
        </w:rPr>
        <w:t xml:space="preserve">for UL WUS </w:t>
      </w:r>
      <w:r w:rsidR="00733480">
        <w:rPr>
          <w:lang w:val="en-US"/>
        </w:rPr>
        <w:t xml:space="preserve">Configuration and </w:t>
      </w:r>
      <w:r w:rsidRPr="003C36FD">
        <w:rPr>
          <w:lang w:val="en-US"/>
        </w:rPr>
        <w:t>Transmission</w:t>
      </w:r>
      <w:bookmarkEnd w:id="2"/>
      <w:bookmarkEnd w:id="3"/>
    </w:p>
    <w:p w14:paraId="33E6FD3C" w14:textId="2431AD73" w:rsidR="006073A3" w:rsidRPr="003C36FD" w:rsidRDefault="001C0CEA" w:rsidP="006073A3">
      <w:pPr>
        <w:pStyle w:val="TDocObservation"/>
        <w:numPr>
          <w:ilvl w:val="0"/>
          <w:numId w:val="0"/>
        </w:numPr>
        <w:spacing w:line="276" w:lineRule="auto"/>
        <w:jc w:val="both"/>
        <w:rPr>
          <w:sz w:val="24"/>
          <w:lang w:val="en-US"/>
        </w:rPr>
      </w:pPr>
      <w:r w:rsidRPr="003C36FD">
        <w:rPr>
          <w:b w:val="0"/>
          <w:sz w:val="24"/>
          <w:szCs w:val="24"/>
          <w:lang w:val="en-US"/>
        </w:rPr>
        <w:t>A</w:t>
      </w:r>
      <w:r w:rsidR="005D07CD">
        <w:rPr>
          <w:b w:val="0"/>
          <w:sz w:val="24"/>
          <w:szCs w:val="24"/>
          <w:lang w:val="en-US"/>
        </w:rPr>
        <w:t>n</w:t>
      </w:r>
      <w:r w:rsidRPr="003C36FD">
        <w:rPr>
          <w:b w:val="0"/>
          <w:sz w:val="24"/>
          <w:szCs w:val="24"/>
          <w:lang w:val="en-US"/>
        </w:rPr>
        <w:t xml:space="preserve"> </w:t>
      </w:r>
      <w:r w:rsidR="00494DFF" w:rsidRPr="003C36FD">
        <w:rPr>
          <w:b w:val="0"/>
          <w:sz w:val="24"/>
          <w:szCs w:val="24"/>
          <w:lang w:val="en-US"/>
        </w:rPr>
        <w:t>agreement</w:t>
      </w:r>
      <w:r w:rsidR="00F42552" w:rsidRPr="003C36FD">
        <w:rPr>
          <w:b w:val="0"/>
          <w:sz w:val="24"/>
          <w:szCs w:val="24"/>
          <w:lang w:val="en-US"/>
        </w:rPr>
        <w:t xml:space="preserve"> on on-demand SIB1 from RAN1#116</w:t>
      </w:r>
      <w:r w:rsidR="00DA1434">
        <w:rPr>
          <w:b w:val="0"/>
          <w:sz w:val="24"/>
          <w:szCs w:val="24"/>
          <w:lang w:val="en-US"/>
        </w:rPr>
        <w:t>bis</w:t>
      </w:r>
      <w:r w:rsidR="00F42552" w:rsidRPr="003C36FD">
        <w:rPr>
          <w:b w:val="0"/>
          <w:sz w:val="24"/>
          <w:szCs w:val="24"/>
          <w:lang w:val="en-US"/>
        </w:rPr>
        <w:t xml:space="preserve"> </w:t>
      </w:r>
      <w:r w:rsidR="00F42552" w:rsidRPr="003C36FD">
        <w:rPr>
          <w:b w:val="0"/>
          <w:sz w:val="24"/>
          <w:szCs w:val="24"/>
          <w:lang w:val="en-US"/>
        </w:rPr>
        <w:fldChar w:fldCharType="begin"/>
      </w:r>
      <w:r w:rsidR="00F42552" w:rsidRPr="003C36FD">
        <w:rPr>
          <w:b w:val="0"/>
          <w:sz w:val="24"/>
          <w:szCs w:val="24"/>
          <w:lang w:val="en-US"/>
        </w:rPr>
        <w:instrText xml:space="preserve"> REF _Ref163030443 \r \h </w:instrText>
      </w:r>
      <w:r w:rsidR="00F42552" w:rsidRPr="003C36FD">
        <w:rPr>
          <w:b w:val="0"/>
          <w:sz w:val="24"/>
          <w:szCs w:val="24"/>
          <w:lang w:val="en-US"/>
        </w:rPr>
      </w:r>
      <w:r w:rsidR="00F42552" w:rsidRPr="003C36FD">
        <w:rPr>
          <w:b w:val="0"/>
          <w:sz w:val="24"/>
          <w:szCs w:val="24"/>
          <w:lang w:val="en-US"/>
        </w:rPr>
        <w:fldChar w:fldCharType="separate"/>
      </w:r>
      <w:r w:rsidR="00FE01D5">
        <w:rPr>
          <w:b w:val="0"/>
          <w:sz w:val="24"/>
          <w:szCs w:val="24"/>
          <w:lang w:val="en-US"/>
        </w:rPr>
        <w:t>[2]</w:t>
      </w:r>
      <w:r w:rsidR="00F42552" w:rsidRPr="003C36FD">
        <w:rPr>
          <w:b w:val="0"/>
          <w:sz w:val="24"/>
          <w:szCs w:val="24"/>
          <w:lang w:val="en-US"/>
        </w:rPr>
        <w:fldChar w:fldCharType="end"/>
      </w:r>
      <w:r w:rsidR="00733480">
        <w:rPr>
          <w:b w:val="0"/>
          <w:sz w:val="24"/>
          <w:szCs w:val="24"/>
          <w:lang w:val="en-US"/>
        </w:rPr>
        <w:t>, concerning the options for communicating the UL WUS configuration to the UE and transmitting the UL WUS,</w:t>
      </w:r>
      <w:r w:rsidR="00F42552" w:rsidRPr="003C36FD">
        <w:rPr>
          <w:b w:val="0"/>
          <w:sz w:val="24"/>
          <w:szCs w:val="24"/>
          <w:lang w:val="en-US"/>
        </w:rPr>
        <w:t xml:space="preserve"> </w:t>
      </w:r>
      <w:r w:rsidR="00494DFF" w:rsidRPr="003C36FD">
        <w:rPr>
          <w:b w:val="0"/>
          <w:sz w:val="24"/>
          <w:szCs w:val="24"/>
          <w:lang w:val="en-US"/>
        </w:rPr>
        <w:t>is</w:t>
      </w:r>
      <w:r w:rsidR="00F42552" w:rsidRPr="003C36FD">
        <w:rPr>
          <w:b w:val="0"/>
          <w:sz w:val="24"/>
          <w:szCs w:val="24"/>
          <w:lang w:val="en-US"/>
        </w:rPr>
        <w:t xml:space="preserve"> copied </w:t>
      </w:r>
      <w:r w:rsidR="00733480" w:rsidRPr="003C36FD">
        <w:rPr>
          <w:b w:val="0"/>
          <w:sz w:val="24"/>
          <w:szCs w:val="24"/>
          <w:lang w:val="en-US"/>
        </w:rPr>
        <w:t>below</w:t>
      </w:r>
      <w:r w:rsidR="005D07CD">
        <w:rPr>
          <w:b w:val="0"/>
          <w:sz w:val="24"/>
          <w:szCs w:val="24"/>
          <w:lang w:val="en-US"/>
        </w:rPr>
        <w:t>.</w:t>
      </w:r>
      <w:bookmarkStart w:id="4" w:name="_Hlk163140191"/>
    </w:p>
    <w:tbl>
      <w:tblPr>
        <w:tblStyle w:val="Tabellenraster"/>
        <w:tblW w:w="0" w:type="auto"/>
        <w:tblLook w:val="04A0" w:firstRow="1" w:lastRow="0" w:firstColumn="1" w:lastColumn="0" w:noHBand="0" w:noVBand="1"/>
      </w:tblPr>
      <w:tblGrid>
        <w:gridCol w:w="9962"/>
      </w:tblGrid>
      <w:tr w:rsidR="006073A3" w:rsidRPr="003C36FD" w14:paraId="6ECB6225" w14:textId="77777777" w:rsidTr="00D138FE">
        <w:tc>
          <w:tcPr>
            <w:tcW w:w="17725" w:type="dxa"/>
          </w:tcPr>
          <w:p w14:paraId="347F4EFB" w14:textId="77777777" w:rsidR="00DA1434" w:rsidRPr="007D5B08" w:rsidRDefault="00DA1434" w:rsidP="00DA1434">
            <w:pPr>
              <w:rPr>
                <w:b/>
                <w:bCs/>
                <w:highlight w:val="green"/>
                <w:lang w:eastAsia="x-none"/>
              </w:rPr>
            </w:pPr>
            <w:bookmarkStart w:id="5" w:name="OLE_LINK271"/>
            <w:r w:rsidRPr="007D5B08">
              <w:rPr>
                <w:b/>
                <w:bCs/>
                <w:highlight w:val="green"/>
                <w:lang w:eastAsia="x-none"/>
              </w:rPr>
              <w:t>Agreement</w:t>
            </w:r>
          </w:p>
          <w:bookmarkEnd w:id="5"/>
          <w:p w14:paraId="1305CF6C" w14:textId="77777777" w:rsidR="00DA1434" w:rsidRPr="007D5B08" w:rsidRDefault="00DA1434" w:rsidP="00DA1434">
            <w:pPr>
              <w:rPr>
                <w:rFonts w:eastAsia="PMingLiU"/>
                <w:bCs/>
                <w:iCs/>
                <w:lang w:val="en-US" w:eastAsia="zh-TW"/>
              </w:rPr>
            </w:pPr>
            <w:r w:rsidRPr="007D5B08">
              <w:rPr>
                <w:rFonts w:eastAsia="PMingLiU"/>
                <w:bCs/>
                <w:iCs/>
                <w:lang w:val="en-US" w:eastAsia="zh-TW"/>
              </w:rPr>
              <w:t>For the further study of on-demand SIB1 for idle/inactive mode UE, RAN1 focuses its studies on the following cases:</w:t>
            </w:r>
          </w:p>
          <w:p w14:paraId="60F32CB6" w14:textId="77777777" w:rsidR="00DA1434" w:rsidRPr="00D138FE" w:rsidRDefault="00DA1434" w:rsidP="00DA1434">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1: </w:t>
            </w:r>
            <w:r w:rsidRPr="00D138FE">
              <w:rPr>
                <w:rFonts w:ascii="Times New Roman" w:eastAsia="PMingLiU" w:hAnsi="Times New Roman"/>
                <w:bCs/>
                <w:sz w:val="20"/>
                <w:szCs w:val="20"/>
                <w:lang w:eastAsia="zh-TW"/>
              </w:rPr>
              <w:t xml:space="preserve">Option 1+A+X </w:t>
            </w:r>
          </w:p>
          <w:p w14:paraId="6C073115" w14:textId="77777777" w:rsidR="00DA1434" w:rsidRPr="00D138FE" w:rsidRDefault="00DA1434" w:rsidP="00DA1434">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2: </w:t>
            </w:r>
            <w:r w:rsidRPr="00D138FE">
              <w:rPr>
                <w:rFonts w:ascii="Times New Roman" w:eastAsia="PMingLiU" w:hAnsi="Times New Roman"/>
                <w:bCs/>
                <w:sz w:val="20"/>
                <w:szCs w:val="20"/>
                <w:lang w:eastAsia="zh-TW"/>
              </w:rPr>
              <w:t>Option 1+B+X</w:t>
            </w:r>
          </w:p>
          <w:p w14:paraId="6AF2F334" w14:textId="77777777" w:rsidR="00DA1434" w:rsidRPr="00D138FE" w:rsidRDefault="00DA1434" w:rsidP="00DA1434">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3: </w:t>
            </w:r>
            <w:r w:rsidRPr="00D138FE">
              <w:rPr>
                <w:rFonts w:ascii="Times New Roman" w:eastAsia="PMingLiU" w:hAnsi="Times New Roman"/>
                <w:bCs/>
                <w:sz w:val="20"/>
                <w:szCs w:val="20"/>
                <w:lang w:eastAsia="zh-TW"/>
              </w:rPr>
              <w:t>Option 2+B+Y</w:t>
            </w:r>
          </w:p>
          <w:p w14:paraId="05690668" w14:textId="77777777" w:rsidR="00DA1434" w:rsidRPr="007D5B08" w:rsidRDefault="00DA1434" w:rsidP="00DA1434">
            <w:pPr>
              <w:rPr>
                <w:rFonts w:eastAsia="PMingLiU"/>
                <w:bCs/>
                <w:iCs/>
                <w:lang w:val="en-US" w:eastAsia="zh-TW"/>
              </w:rPr>
            </w:pPr>
            <w:r w:rsidRPr="007D5B08">
              <w:rPr>
                <w:rFonts w:eastAsia="PMingLiU"/>
                <w:bCs/>
                <w:iCs/>
                <w:lang w:val="en-US" w:eastAsia="zh-TW"/>
              </w:rPr>
              <w:t>Where the options 1/2/A/B/X/Y are defined below:</w:t>
            </w:r>
          </w:p>
          <w:p w14:paraId="292788A4" w14:textId="77777777" w:rsidR="00DA1434" w:rsidRPr="00D138FE" w:rsidRDefault="00DA1434" w:rsidP="00DA1434">
            <w:pPr>
              <w:pStyle w:val="Listenabsatz"/>
              <w:numPr>
                <w:ilvl w:val="0"/>
                <w:numId w:val="30"/>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On target cell of UL WUS transmission:</w:t>
            </w:r>
          </w:p>
          <w:p w14:paraId="6CB1D2A4" w14:textId="77777777" w:rsidR="00DA1434" w:rsidRPr="007D5B08" w:rsidRDefault="00DA1434" w:rsidP="00DA1434">
            <w:pPr>
              <w:numPr>
                <w:ilvl w:val="1"/>
                <w:numId w:val="31"/>
              </w:numPr>
              <w:overflowPunct/>
              <w:autoSpaceDE/>
              <w:autoSpaceDN/>
              <w:adjustRightInd/>
              <w:spacing w:after="0"/>
              <w:textAlignment w:val="auto"/>
              <w:rPr>
                <w:rFonts w:eastAsia="Batang"/>
                <w:lang w:eastAsia="x-none"/>
              </w:rPr>
            </w:pPr>
            <w:bookmarkStart w:id="6" w:name="OLE_LINK191"/>
            <w:r w:rsidRPr="007D5B08">
              <w:rPr>
                <w:lang w:eastAsia="x-none"/>
              </w:rPr>
              <w:t>Option 1: UE transmits UL WUS to NES Cell</w:t>
            </w:r>
          </w:p>
          <w:p w14:paraId="7CEAE053" w14:textId="77777777" w:rsidR="00DA1434" w:rsidRPr="007D5B08" w:rsidRDefault="00DA1434" w:rsidP="00DA1434">
            <w:pPr>
              <w:numPr>
                <w:ilvl w:val="1"/>
                <w:numId w:val="31"/>
              </w:numPr>
              <w:overflowPunct/>
              <w:autoSpaceDE/>
              <w:autoSpaceDN/>
              <w:adjustRightInd/>
              <w:spacing w:after="0"/>
              <w:textAlignment w:val="auto"/>
              <w:rPr>
                <w:lang w:eastAsia="x-none"/>
              </w:rPr>
            </w:pPr>
            <w:r w:rsidRPr="007D5B08">
              <w:rPr>
                <w:lang w:eastAsia="x-none"/>
              </w:rPr>
              <w:t>Option 2: UE transmits UL WUS to Cell A</w:t>
            </w:r>
          </w:p>
          <w:bookmarkEnd w:id="6"/>
          <w:p w14:paraId="59ACCF01" w14:textId="77777777" w:rsidR="00DA1434" w:rsidRPr="00D138FE" w:rsidRDefault="00DA1434" w:rsidP="00DA1434">
            <w:pPr>
              <w:pStyle w:val="Listenabsatz"/>
              <w:numPr>
                <w:ilvl w:val="0"/>
                <w:numId w:val="30"/>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On configuration provision for UL WUS transmission</w:t>
            </w:r>
          </w:p>
          <w:p w14:paraId="558E4722" w14:textId="77777777" w:rsidR="00DA1434" w:rsidRPr="007D5B08" w:rsidRDefault="00DA1434" w:rsidP="00DA1434">
            <w:pPr>
              <w:numPr>
                <w:ilvl w:val="1"/>
                <w:numId w:val="31"/>
              </w:numPr>
              <w:overflowPunct/>
              <w:autoSpaceDE/>
              <w:autoSpaceDN/>
              <w:adjustRightInd/>
              <w:spacing w:after="0"/>
              <w:textAlignment w:val="auto"/>
              <w:rPr>
                <w:rFonts w:eastAsia="Batang"/>
                <w:lang w:eastAsia="x-none"/>
              </w:rPr>
            </w:pPr>
            <w:bookmarkStart w:id="7" w:name="OLE_LINK192"/>
            <w:r w:rsidRPr="007D5B08">
              <w:rPr>
                <w:lang w:eastAsia="x-none"/>
              </w:rPr>
              <w:t>Option A: UE obtains the UL WUS configuration from NES Cell</w:t>
            </w:r>
          </w:p>
          <w:p w14:paraId="4E4BC129" w14:textId="77777777" w:rsidR="00DA1434" w:rsidRPr="007D5B08" w:rsidRDefault="00DA1434" w:rsidP="00DA1434">
            <w:pPr>
              <w:numPr>
                <w:ilvl w:val="1"/>
                <w:numId w:val="31"/>
              </w:numPr>
              <w:overflowPunct/>
              <w:autoSpaceDE/>
              <w:autoSpaceDN/>
              <w:adjustRightInd/>
              <w:spacing w:after="0"/>
              <w:textAlignment w:val="auto"/>
              <w:rPr>
                <w:lang w:eastAsia="x-none"/>
              </w:rPr>
            </w:pPr>
            <w:r w:rsidRPr="007D5B08">
              <w:rPr>
                <w:lang w:eastAsia="x-none"/>
              </w:rPr>
              <w:t xml:space="preserve">Option B: </w:t>
            </w:r>
            <w:bookmarkStart w:id="8" w:name="OLE_LINK283"/>
            <w:r w:rsidRPr="007D5B08">
              <w:rPr>
                <w:lang w:eastAsia="x-none"/>
              </w:rPr>
              <w:t xml:space="preserve">UE obtains the </w:t>
            </w:r>
            <w:bookmarkStart w:id="9" w:name="OLE_LINK277"/>
            <w:r w:rsidRPr="007D5B08">
              <w:rPr>
                <w:lang w:eastAsia="x-none"/>
              </w:rPr>
              <w:t>UL WUS configuration from Cell A</w:t>
            </w:r>
            <w:bookmarkEnd w:id="8"/>
            <w:bookmarkEnd w:id="9"/>
            <w:r w:rsidRPr="007D5B08">
              <w:rPr>
                <w:lang w:eastAsia="x-none"/>
              </w:rPr>
              <w:t xml:space="preserve"> </w:t>
            </w:r>
          </w:p>
          <w:p w14:paraId="4B3E2B9E" w14:textId="77777777" w:rsidR="00DA1434" w:rsidRPr="007D5B08" w:rsidRDefault="00DA1434" w:rsidP="00DA1434">
            <w:pPr>
              <w:numPr>
                <w:ilvl w:val="0"/>
                <w:numId w:val="30"/>
              </w:numPr>
              <w:overflowPunct/>
              <w:autoSpaceDE/>
              <w:autoSpaceDN/>
              <w:adjustRightInd/>
              <w:spacing w:after="0"/>
              <w:textAlignment w:val="auto"/>
              <w:rPr>
                <w:rFonts w:eastAsia="PMingLiU"/>
                <w:bCs/>
                <w:iCs/>
                <w:lang w:val="en-US" w:eastAsia="zh-TW"/>
              </w:rPr>
            </w:pPr>
            <w:r w:rsidRPr="007D5B08">
              <w:rPr>
                <w:rFonts w:eastAsia="PMingLiU"/>
                <w:bCs/>
                <w:iCs/>
                <w:lang w:val="en-US" w:eastAsia="zh-TW"/>
              </w:rPr>
              <w:t xml:space="preserve">On receiving of SIB1 </w:t>
            </w:r>
          </w:p>
          <w:p w14:paraId="2B1C318E" w14:textId="77777777" w:rsidR="00DA1434" w:rsidRPr="007D5B08" w:rsidRDefault="00DA1434" w:rsidP="00DA1434">
            <w:pPr>
              <w:numPr>
                <w:ilvl w:val="1"/>
                <w:numId w:val="31"/>
              </w:numPr>
              <w:overflowPunct/>
              <w:autoSpaceDE/>
              <w:autoSpaceDN/>
              <w:adjustRightInd/>
              <w:spacing w:after="0"/>
              <w:textAlignment w:val="auto"/>
              <w:rPr>
                <w:rFonts w:eastAsia="Batang"/>
                <w:lang w:eastAsia="x-none"/>
              </w:rPr>
            </w:pPr>
            <w:r w:rsidRPr="007D5B08">
              <w:rPr>
                <w:lang w:eastAsia="x-none"/>
              </w:rPr>
              <w:t xml:space="preserve">Option X: UE receives on-demand SIB1 from NES Cell </w:t>
            </w:r>
          </w:p>
          <w:p w14:paraId="7DB6F469" w14:textId="70B7285A" w:rsidR="00DA1434" w:rsidRPr="003C36FD" w:rsidRDefault="00DA1434" w:rsidP="00D138FE">
            <w:pPr>
              <w:numPr>
                <w:ilvl w:val="1"/>
                <w:numId w:val="31"/>
              </w:numPr>
              <w:overflowPunct/>
              <w:autoSpaceDE/>
              <w:autoSpaceDN/>
              <w:adjustRightInd/>
              <w:spacing w:after="0"/>
              <w:textAlignment w:val="auto"/>
              <w:rPr>
                <w:rFonts w:eastAsia="PMingLiU"/>
                <w:bCs/>
                <w:iCs/>
                <w:sz w:val="22"/>
                <w:szCs w:val="22"/>
                <w:lang w:val="en-US" w:eastAsia="zh-TW"/>
              </w:rPr>
            </w:pPr>
            <w:r w:rsidRPr="007D5B08">
              <w:rPr>
                <w:lang w:eastAsia="x-none"/>
              </w:rPr>
              <w:t>Option Y: UE receives on-demand SIB1 from Cell A</w:t>
            </w:r>
            <w:bookmarkEnd w:id="7"/>
          </w:p>
        </w:tc>
      </w:tr>
    </w:tbl>
    <w:p w14:paraId="73D09B2C" w14:textId="77777777" w:rsidR="00DA1434" w:rsidRPr="003C36FD" w:rsidRDefault="00DA1434" w:rsidP="00637BBF">
      <w:pPr>
        <w:pStyle w:val="TDocObservation"/>
        <w:numPr>
          <w:ilvl w:val="0"/>
          <w:numId w:val="0"/>
        </w:numPr>
        <w:spacing w:line="276" w:lineRule="auto"/>
        <w:jc w:val="both"/>
        <w:rPr>
          <w:b w:val="0"/>
          <w:sz w:val="24"/>
          <w:szCs w:val="24"/>
          <w:lang w:val="en-US"/>
        </w:rPr>
      </w:pPr>
    </w:p>
    <w:bookmarkEnd w:id="4"/>
    <w:p w14:paraId="5A582E47" w14:textId="7D65EF35" w:rsidR="00637BBF" w:rsidRPr="003C36FD" w:rsidRDefault="001C0CEA" w:rsidP="00637BBF">
      <w:pPr>
        <w:pStyle w:val="TDocObservation"/>
        <w:numPr>
          <w:ilvl w:val="0"/>
          <w:numId w:val="0"/>
        </w:numPr>
        <w:spacing w:line="276" w:lineRule="auto"/>
        <w:jc w:val="both"/>
        <w:rPr>
          <w:b w:val="0"/>
          <w:sz w:val="24"/>
          <w:szCs w:val="24"/>
          <w:lang w:val="en-US"/>
        </w:rPr>
      </w:pPr>
      <w:r w:rsidRPr="003C36FD">
        <w:rPr>
          <w:b w:val="0"/>
          <w:sz w:val="24"/>
          <w:szCs w:val="24"/>
          <w:lang w:val="en-US"/>
        </w:rPr>
        <w:t>Firstly, note that</w:t>
      </w:r>
      <w:r w:rsidR="00637BBF" w:rsidRPr="003C36FD">
        <w:rPr>
          <w:b w:val="0"/>
          <w:sz w:val="24"/>
          <w:szCs w:val="24"/>
          <w:lang w:val="en-US"/>
        </w:rPr>
        <w:t xml:space="preserve"> the UE </w:t>
      </w:r>
      <w:r w:rsidRPr="003C36FD">
        <w:rPr>
          <w:b w:val="0"/>
          <w:sz w:val="24"/>
          <w:szCs w:val="24"/>
          <w:lang w:val="en-US"/>
        </w:rPr>
        <w:t xml:space="preserve">wanting to </w:t>
      </w:r>
      <w:r w:rsidR="00637BBF" w:rsidRPr="003C36FD">
        <w:rPr>
          <w:b w:val="0"/>
          <w:sz w:val="24"/>
          <w:szCs w:val="24"/>
          <w:lang w:val="en-US"/>
        </w:rPr>
        <w:t xml:space="preserve">demand SIB1 transmission from the NES Cell </w:t>
      </w:r>
      <w:r w:rsidR="004154CA" w:rsidRPr="003C36FD">
        <w:rPr>
          <w:b w:val="0"/>
          <w:sz w:val="24"/>
          <w:szCs w:val="24"/>
          <w:lang w:val="en-US"/>
        </w:rPr>
        <w:t>is implicitly</w:t>
      </w:r>
      <w:r w:rsidR="00637BBF" w:rsidRPr="003C36FD">
        <w:rPr>
          <w:b w:val="0"/>
          <w:sz w:val="24"/>
          <w:szCs w:val="24"/>
          <w:lang w:val="en-US"/>
        </w:rPr>
        <w:t xml:space="preserve"> in the potential coverage of th</w:t>
      </w:r>
      <w:r w:rsidR="004154CA" w:rsidRPr="003C36FD">
        <w:rPr>
          <w:b w:val="0"/>
          <w:sz w:val="24"/>
          <w:szCs w:val="24"/>
          <w:lang w:val="en-US"/>
        </w:rPr>
        <w:t>at cell</w:t>
      </w:r>
      <w:r w:rsidRPr="003C36FD">
        <w:rPr>
          <w:b w:val="0"/>
          <w:sz w:val="24"/>
          <w:szCs w:val="24"/>
          <w:lang w:val="en-US"/>
        </w:rPr>
        <w:t xml:space="preserve">. </w:t>
      </w:r>
      <w:r w:rsidR="00E56203" w:rsidRPr="003C36FD">
        <w:rPr>
          <w:b w:val="0"/>
          <w:sz w:val="24"/>
          <w:szCs w:val="24"/>
          <w:lang w:val="en-US"/>
        </w:rPr>
        <w:t>Taking th</w:t>
      </w:r>
      <w:r w:rsidR="000945FF" w:rsidRPr="003C36FD">
        <w:rPr>
          <w:b w:val="0"/>
          <w:sz w:val="24"/>
          <w:szCs w:val="24"/>
          <w:lang w:val="en-US"/>
        </w:rPr>
        <w:t>is</w:t>
      </w:r>
      <w:r w:rsidR="00E56203" w:rsidRPr="003C36FD">
        <w:rPr>
          <w:b w:val="0"/>
          <w:sz w:val="24"/>
          <w:szCs w:val="24"/>
          <w:lang w:val="en-US"/>
        </w:rPr>
        <w:t xml:space="preserve"> in</w:t>
      </w:r>
      <w:r w:rsidR="000945FF" w:rsidRPr="003C36FD">
        <w:rPr>
          <w:b w:val="0"/>
          <w:sz w:val="24"/>
          <w:szCs w:val="24"/>
          <w:lang w:val="en-US"/>
        </w:rPr>
        <w:t>to</w:t>
      </w:r>
      <w:r w:rsidR="00E56203" w:rsidRPr="003C36FD">
        <w:rPr>
          <w:b w:val="0"/>
          <w:sz w:val="24"/>
          <w:szCs w:val="24"/>
          <w:lang w:val="en-US"/>
        </w:rPr>
        <w:t xml:space="preserve"> account, </w:t>
      </w:r>
      <w:r w:rsidR="0020519D" w:rsidRPr="003C36FD">
        <w:rPr>
          <w:b w:val="0"/>
          <w:sz w:val="24"/>
          <w:szCs w:val="24"/>
          <w:lang w:val="en-US"/>
        </w:rPr>
        <w:t>several</w:t>
      </w:r>
      <w:r w:rsidR="004154CA" w:rsidRPr="003C36FD">
        <w:rPr>
          <w:b w:val="0"/>
          <w:sz w:val="24"/>
          <w:szCs w:val="24"/>
          <w:lang w:val="en-US"/>
        </w:rPr>
        <w:t xml:space="preserve"> observations can be made</w:t>
      </w:r>
      <w:r w:rsidR="0020519D" w:rsidRPr="003C36FD">
        <w:rPr>
          <w:b w:val="0"/>
          <w:sz w:val="24"/>
          <w:szCs w:val="24"/>
          <w:lang w:val="en-US"/>
        </w:rPr>
        <w:t xml:space="preserve"> as follows,</w:t>
      </w:r>
      <w:r w:rsidR="00EC2E44" w:rsidRPr="003C36FD">
        <w:rPr>
          <w:b w:val="0"/>
          <w:sz w:val="24"/>
          <w:szCs w:val="24"/>
          <w:lang w:val="en-US"/>
        </w:rPr>
        <w:t xml:space="preserve"> regarding the </w:t>
      </w:r>
      <w:r w:rsidRPr="003C36FD">
        <w:rPr>
          <w:b w:val="0"/>
          <w:sz w:val="24"/>
          <w:szCs w:val="24"/>
          <w:lang w:val="en-US"/>
        </w:rPr>
        <w:t xml:space="preserve">above </w:t>
      </w:r>
      <w:r w:rsidR="00EC2E44" w:rsidRPr="003C36FD">
        <w:rPr>
          <w:b w:val="0"/>
          <w:sz w:val="24"/>
          <w:szCs w:val="24"/>
          <w:lang w:val="en-US"/>
        </w:rPr>
        <w:t>options</w:t>
      </w:r>
      <w:r w:rsidR="007F78DF">
        <w:rPr>
          <w:b w:val="0"/>
          <w:sz w:val="24"/>
          <w:szCs w:val="24"/>
          <w:lang w:val="en-US"/>
        </w:rPr>
        <w:t>:</w:t>
      </w:r>
      <w:r w:rsidRPr="003C36FD">
        <w:rPr>
          <w:b w:val="0"/>
          <w:sz w:val="24"/>
          <w:szCs w:val="24"/>
          <w:lang w:val="en-US"/>
        </w:rPr>
        <w:t xml:space="preserve"> </w:t>
      </w:r>
    </w:p>
    <w:p w14:paraId="14F711F9" w14:textId="1BF90610" w:rsidR="0017600F" w:rsidRPr="003C36FD" w:rsidRDefault="0020519D" w:rsidP="0017600F">
      <w:pPr>
        <w:pStyle w:val="TDocObservation"/>
        <w:numPr>
          <w:ilvl w:val="0"/>
          <w:numId w:val="20"/>
        </w:numPr>
        <w:spacing w:line="276" w:lineRule="auto"/>
        <w:jc w:val="both"/>
        <w:rPr>
          <w:b w:val="0"/>
          <w:sz w:val="24"/>
          <w:szCs w:val="24"/>
          <w:lang w:val="en-US"/>
        </w:rPr>
      </w:pPr>
      <w:bookmarkStart w:id="10" w:name="_Hlk163139240"/>
      <w:r w:rsidRPr="003C36FD">
        <w:rPr>
          <w:b w:val="0"/>
          <w:sz w:val="24"/>
          <w:szCs w:val="24"/>
          <w:lang w:val="en-US"/>
        </w:rPr>
        <w:lastRenderedPageBreak/>
        <w:t xml:space="preserve">Option </w:t>
      </w:r>
      <w:r w:rsidR="00FA18C1" w:rsidRPr="003C36FD">
        <w:rPr>
          <w:b w:val="0"/>
          <w:sz w:val="24"/>
          <w:szCs w:val="24"/>
          <w:lang w:val="en-US"/>
        </w:rPr>
        <w:t>A</w:t>
      </w:r>
      <w:r w:rsidRPr="003C36FD">
        <w:rPr>
          <w:b w:val="0"/>
          <w:sz w:val="24"/>
          <w:szCs w:val="24"/>
          <w:lang w:val="en-US"/>
        </w:rPr>
        <w:t xml:space="preserve"> and Option </w:t>
      </w:r>
      <w:r w:rsidR="00FA18C1" w:rsidRPr="003C36FD">
        <w:rPr>
          <w:b w:val="0"/>
          <w:sz w:val="24"/>
          <w:szCs w:val="24"/>
          <w:lang w:val="en-US"/>
        </w:rPr>
        <w:t>1</w:t>
      </w:r>
      <w:r w:rsidRPr="003C36FD">
        <w:rPr>
          <w:b w:val="0"/>
          <w:sz w:val="24"/>
          <w:szCs w:val="24"/>
          <w:lang w:val="en-US"/>
        </w:rPr>
        <w:t xml:space="preserve"> are always feasible in terms of coverage and has several other </w:t>
      </w:r>
      <w:r w:rsidR="0017600F" w:rsidRPr="003C36FD">
        <w:rPr>
          <w:b w:val="0"/>
          <w:sz w:val="24"/>
          <w:szCs w:val="24"/>
          <w:lang w:val="en-US"/>
        </w:rPr>
        <w:t xml:space="preserve">natural </w:t>
      </w:r>
      <w:r w:rsidRPr="003C36FD">
        <w:rPr>
          <w:b w:val="0"/>
          <w:sz w:val="24"/>
          <w:szCs w:val="24"/>
          <w:lang w:val="en-US"/>
        </w:rPr>
        <w:t>advantages</w:t>
      </w:r>
      <w:r w:rsidR="0017600F" w:rsidRPr="003C36FD">
        <w:rPr>
          <w:b w:val="0"/>
          <w:sz w:val="24"/>
          <w:szCs w:val="24"/>
          <w:lang w:val="en-US"/>
        </w:rPr>
        <w:t xml:space="preserve"> compared to the other options needing the involvement of Cell A.</w:t>
      </w:r>
    </w:p>
    <w:bookmarkEnd w:id="10"/>
    <w:p w14:paraId="4A5C5A66" w14:textId="10B82CD3" w:rsidR="004C3597" w:rsidRDefault="00EC2E44" w:rsidP="004C3597">
      <w:pPr>
        <w:pStyle w:val="TDocObservation"/>
        <w:numPr>
          <w:ilvl w:val="0"/>
          <w:numId w:val="20"/>
        </w:numPr>
        <w:spacing w:line="276" w:lineRule="auto"/>
        <w:jc w:val="both"/>
        <w:rPr>
          <w:b w:val="0"/>
          <w:sz w:val="24"/>
          <w:szCs w:val="24"/>
          <w:lang w:val="en-US"/>
        </w:rPr>
      </w:pPr>
      <w:r w:rsidRPr="003C36FD">
        <w:rPr>
          <w:b w:val="0"/>
          <w:sz w:val="24"/>
          <w:szCs w:val="24"/>
          <w:lang w:val="en-US"/>
        </w:rPr>
        <w:t xml:space="preserve">Option </w:t>
      </w:r>
      <w:r w:rsidR="00FA18C1" w:rsidRPr="003C36FD">
        <w:rPr>
          <w:b w:val="0"/>
          <w:sz w:val="24"/>
          <w:szCs w:val="24"/>
          <w:lang w:val="en-US"/>
        </w:rPr>
        <w:t>B</w:t>
      </w:r>
      <w:r w:rsidRPr="003C36FD">
        <w:rPr>
          <w:b w:val="0"/>
          <w:sz w:val="24"/>
          <w:szCs w:val="24"/>
          <w:lang w:val="en-US"/>
        </w:rPr>
        <w:t xml:space="preserve"> and</w:t>
      </w:r>
      <w:r w:rsidR="001C0CEA" w:rsidRPr="003C36FD">
        <w:rPr>
          <w:b w:val="0"/>
          <w:sz w:val="24"/>
          <w:szCs w:val="24"/>
          <w:lang w:val="en-US"/>
        </w:rPr>
        <w:t>/or</w:t>
      </w:r>
      <w:r w:rsidRPr="003C36FD">
        <w:rPr>
          <w:b w:val="0"/>
          <w:sz w:val="24"/>
          <w:szCs w:val="24"/>
          <w:lang w:val="en-US"/>
        </w:rPr>
        <w:t xml:space="preserve"> Option </w:t>
      </w:r>
      <w:r w:rsidR="00FA18C1" w:rsidRPr="003C36FD">
        <w:rPr>
          <w:b w:val="0"/>
          <w:sz w:val="24"/>
          <w:szCs w:val="24"/>
          <w:lang w:val="en-US"/>
        </w:rPr>
        <w:t>2</w:t>
      </w:r>
      <w:r w:rsidRPr="003C36FD">
        <w:rPr>
          <w:b w:val="0"/>
          <w:sz w:val="24"/>
          <w:szCs w:val="24"/>
          <w:lang w:val="en-US"/>
        </w:rPr>
        <w:t xml:space="preserve"> </w:t>
      </w:r>
      <w:r w:rsidR="0017600F" w:rsidRPr="003C36FD">
        <w:rPr>
          <w:b w:val="0"/>
          <w:sz w:val="24"/>
          <w:szCs w:val="24"/>
          <w:lang w:val="en-US"/>
        </w:rPr>
        <w:t xml:space="preserve">via Cell A </w:t>
      </w:r>
      <w:r w:rsidRPr="003C36FD">
        <w:rPr>
          <w:b w:val="0"/>
          <w:sz w:val="24"/>
          <w:szCs w:val="24"/>
          <w:lang w:val="en-US"/>
        </w:rPr>
        <w:t xml:space="preserve">are feasible only when the UE happens to be </w:t>
      </w:r>
      <w:r w:rsidR="0017600F" w:rsidRPr="003C36FD">
        <w:rPr>
          <w:b w:val="0"/>
          <w:sz w:val="24"/>
          <w:szCs w:val="24"/>
          <w:lang w:val="en-US"/>
        </w:rPr>
        <w:t xml:space="preserve">in the </w:t>
      </w:r>
      <w:r w:rsidRPr="003C36FD">
        <w:rPr>
          <w:b w:val="0"/>
          <w:sz w:val="24"/>
          <w:szCs w:val="24"/>
          <w:lang w:val="en-US"/>
        </w:rPr>
        <w:t>cover</w:t>
      </w:r>
      <w:r w:rsidR="0017600F" w:rsidRPr="003C36FD">
        <w:rPr>
          <w:b w:val="0"/>
          <w:sz w:val="24"/>
          <w:szCs w:val="24"/>
          <w:lang w:val="en-US"/>
        </w:rPr>
        <w:t>age of</w:t>
      </w:r>
      <w:r w:rsidRPr="003C36FD">
        <w:rPr>
          <w:b w:val="0"/>
          <w:sz w:val="24"/>
          <w:szCs w:val="24"/>
          <w:lang w:val="en-US"/>
        </w:rPr>
        <w:t xml:space="preserve"> Cell A as well, which </w:t>
      </w:r>
      <w:r w:rsidR="0017600F" w:rsidRPr="003C36FD">
        <w:rPr>
          <w:b w:val="0"/>
          <w:sz w:val="24"/>
          <w:szCs w:val="24"/>
          <w:lang w:val="en-US"/>
        </w:rPr>
        <w:t>would</w:t>
      </w:r>
      <w:r w:rsidR="004C3597" w:rsidRPr="003C36FD">
        <w:rPr>
          <w:b w:val="0"/>
          <w:sz w:val="24"/>
          <w:szCs w:val="24"/>
          <w:lang w:val="en-US"/>
        </w:rPr>
        <w:t xml:space="preserve"> not </w:t>
      </w:r>
      <w:r w:rsidR="0017600F" w:rsidRPr="003C36FD">
        <w:rPr>
          <w:b w:val="0"/>
          <w:sz w:val="24"/>
          <w:szCs w:val="24"/>
          <w:lang w:val="en-US"/>
        </w:rPr>
        <w:t xml:space="preserve">be </w:t>
      </w:r>
      <w:r w:rsidR="004C3597" w:rsidRPr="003C36FD">
        <w:rPr>
          <w:b w:val="0"/>
          <w:sz w:val="24"/>
          <w:szCs w:val="24"/>
          <w:lang w:val="en-US"/>
        </w:rPr>
        <w:t>possible in many cases</w:t>
      </w:r>
      <w:r w:rsidR="005826E7" w:rsidRPr="003C36FD">
        <w:rPr>
          <w:b w:val="0"/>
          <w:sz w:val="24"/>
          <w:szCs w:val="24"/>
          <w:lang w:val="en-US"/>
        </w:rPr>
        <w:t xml:space="preserve"> and scenarios</w:t>
      </w:r>
      <w:r w:rsidR="004C3597" w:rsidRPr="003C36FD">
        <w:rPr>
          <w:b w:val="0"/>
          <w:sz w:val="24"/>
          <w:szCs w:val="24"/>
          <w:lang w:val="en-US"/>
        </w:rPr>
        <w:t xml:space="preserve"> (e.g., </w:t>
      </w:r>
      <w:r w:rsidR="00625539" w:rsidRPr="003C36FD">
        <w:rPr>
          <w:b w:val="0"/>
          <w:sz w:val="24"/>
          <w:szCs w:val="24"/>
          <w:lang w:val="en-US"/>
        </w:rPr>
        <w:t xml:space="preserve">non-CA, </w:t>
      </w:r>
      <w:r w:rsidR="004C3597" w:rsidRPr="003C36FD">
        <w:rPr>
          <w:b w:val="0"/>
          <w:sz w:val="24"/>
          <w:szCs w:val="24"/>
          <w:lang w:val="en-US"/>
        </w:rPr>
        <w:t>non-co</w:t>
      </w:r>
      <w:r w:rsidR="001047FF" w:rsidRPr="003C36FD">
        <w:rPr>
          <w:b w:val="0"/>
          <w:sz w:val="24"/>
          <w:szCs w:val="24"/>
          <w:lang w:val="en-US"/>
        </w:rPr>
        <w:t>-</w:t>
      </w:r>
      <w:r w:rsidR="004C3597" w:rsidRPr="003C36FD">
        <w:rPr>
          <w:b w:val="0"/>
          <w:sz w:val="24"/>
          <w:szCs w:val="24"/>
          <w:lang w:val="en-US"/>
        </w:rPr>
        <w:t xml:space="preserve">located </w:t>
      </w:r>
      <w:r w:rsidR="00625539" w:rsidRPr="003C36FD">
        <w:rPr>
          <w:b w:val="0"/>
          <w:sz w:val="24"/>
          <w:szCs w:val="24"/>
          <w:lang w:val="en-US"/>
        </w:rPr>
        <w:t>CA</w:t>
      </w:r>
      <w:r w:rsidR="004C3597" w:rsidRPr="003C36FD">
        <w:rPr>
          <w:b w:val="0"/>
          <w:sz w:val="24"/>
          <w:szCs w:val="24"/>
          <w:lang w:val="en-US"/>
        </w:rPr>
        <w:t xml:space="preserve"> and</w:t>
      </w:r>
      <w:r w:rsidR="001047FF" w:rsidRPr="003C36FD">
        <w:rPr>
          <w:b w:val="0"/>
          <w:sz w:val="24"/>
          <w:szCs w:val="24"/>
          <w:lang w:val="en-US"/>
        </w:rPr>
        <w:t xml:space="preserve"> co-located</w:t>
      </w:r>
      <w:r w:rsidR="004C3597" w:rsidRPr="003C36FD">
        <w:rPr>
          <w:b w:val="0"/>
          <w:sz w:val="24"/>
          <w:szCs w:val="24"/>
          <w:lang w:val="en-US"/>
        </w:rPr>
        <w:t xml:space="preserve"> inter-band CA)</w:t>
      </w:r>
      <w:r w:rsidR="00AD6662" w:rsidRPr="003C36FD">
        <w:rPr>
          <w:b w:val="0"/>
          <w:sz w:val="24"/>
          <w:szCs w:val="24"/>
          <w:lang w:val="en-US"/>
        </w:rPr>
        <w:t>.</w:t>
      </w:r>
    </w:p>
    <w:p w14:paraId="5CE9BBCF" w14:textId="599CA863" w:rsidR="00915DC3" w:rsidRPr="003C36FD" w:rsidRDefault="00915DC3" w:rsidP="004C3597">
      <w:pPr>
        <w:pStyle w:val="TDocObservation"/>
        <w:numPr>
          <w:ilvl w:val="0"/>
          <w:numId w:val="20"/>
        </w:numPr>
        <w:spacing w:line="276" w:lineRule="auto"/>
        <w:jc w:val="both"/>
        <w:rPr>
          <w:b w:val="0"/>
          <w:sz w:val="24"/>
          <w:szCs w:val="24"/>
          <w:lang w:val="en-US"/>
        </w:rPr>
      </w:pPr>
      <w:r>
        <w:rPr>
          <w:b w:val="0"/>
          <w:sz w:val="24"/>
          <w:szCs w:val="24"/>
          <w:lang w:val="en-US"/>
        </w:rPr>
        <w:t xml:space="preserve">Option X should be the original option for receiving SIB1 as per this NES technique, </w:t>
      </w:r>
      <w:r w:rsidR="00B93B34">
        <w:rPr>
          <w:b w:val="0"/>
          <w:sz w:val="24"/>
          <w:szCs w:val="24"/>
          <w:lang w:val="en-US"/>
        </w:rPr>
        <w:t>because</w:t>
      </w:r>
      <w:r>
        <w:rPr>
          <w:b w:val="0"/>
          <w:sz w:val="24"/>
          <w:szCs w:val="24"/>
          <w:lang w:val="en-US"/>
        </w:rPr>
        <w:t xml:space="preserve"> the other case (Case 3 with Option</w:t>
      </w:r>
      <w:r w:rsidR="003E609B">
        <w:rPr>
          <w:b w:val="0"/>
          <w:sz w:val="24"/>
          <w:szCs w:val="24"/>
          <w:lang w:val="en-US"/>
        </w:rPr>
        <w:t>s</w:t>
      </w:r>
      <w:r>
        <w:rPr>
          <w:b w:val="0"/>
          <w:sz w:val="24"/>
          <w:szCs w:val="24"/>
          <w:lang w:val="en-US"/>
        </w:rPr>
        <w:t xml:space="preserve"> </w:t>
      </w:r>
      <w:r w:rsidR="003E609B">
        <w:rPr>
          <w:b w:val="0"/>
          <w:sz w:val="24"/>
          <w:szCs w:val="24"/>
          <w:lang w:val="en-US"/>
        </w:rPr>
        <w:t>2+B+</w:t>
      </w:r>
      <w:r>
        <w:rPr>
          <w:b w:val="0"/>
          <w:sz w:val="24"/>
          <w:szCs w:val="24"/>
          <w:lang w:val="en-US"/>
        </w:rPr>
        <w:t xml:space="preserve">Y) </w:t>
      </w:r>
      <w:r w:rsidR="00BF7F77">
        <w:rPr>
          <w:b w:val="0"/>
          <w:sz w:val="24"/>
          <w:szCs w:val="24"/>
          <w:lang w:val="en-US"/>
        </w:rPr>
        <w:t>essentially</w:t>
      </w:r>
      <w:r>
        <w:rPr>
          <w:b w:val="0"/>
          <w:sz w:val="24"/>
          <w:szCs w:val="24"/>
          <w:lang w:val="en-US"/>
        </w:rPr>
        <w:t xml:space="preserve"> becomes a special case of the SIB1-less </w:t>
      </w:r>
      <w:r w:rsidR="00B93B34">
        <w:rPr>
          <w:b w:val="0"/>
          <w:sz w:val="24"/>
          <w:szCs w:val="24"/>
          <w:lang w:val="en-US"/>
        </w:rPr>
        <w:t xml:space="preserve">SCell </w:t>
      </w:r>
      <w:r>
        <w:rPr>
          <w:b w:val="0"/>
          <w:sz w:val="24"/>
          <w:szCs w:val="24"/>
          <w:lang w:val="en-US"/>
        </w:rPr>
        <w:t>technique</w:t>
      </w:r>
      <w:r w:rsidR="00B93B34">
        <w:rPr>
          <w:b w:val="0"/>
          <w:sz w:val="24"/>
          <w:szCs w:val="24"/>
          <w:lang w:val="en-US"/>
        </w:rPr>
        <w:t xml:space="preserve"> in CA</w:t>
      </w:r>
      <w:r w:rsidR="002D60AE">
        <w:rPr>
          <w:b w:val="0"/>
          <w:sz w:val="24"/>
          <w:szCs w:val="24"/>
          <w:lang w:val="en-US"/>
        </w:rPr>
        <w:t xml:space="preserve"> systems</w:t>
      </w:r>
      <w:r>
        <w:rPr>
          <w:b w:val="0"/>
          <w:sz w:val="24"/>
          <w:szCs w:val="24"/>
          <w:lang w:val="en-US"/>
        </w:rPr>
        <w:t xml:space="preserve">. </w:t>
      </w:r>
    </w:p>
    <w:p w14:paraId="1DDC57BE" w14:textId="11EB6E04" w:rsidR="009E796A" w:rsidRPr="003C36FD" w:rsidRDefault="00401AD7" w:rsidP="009E796A">
      <w:pPr>
        <w:pStyle w:val="TDocObservation"/>
        <w:numPr>
          <w:ilvl w:val="0"/>
          <w:numId w:val="0"/>
        </w:numPr>
        <w:spacing w:line="276" w:lineRule="auto"/>
        <w:jc w:val="both"/>
        <w:rPr>
          <w:b w:val="0"/>
          <w:sz w:val="24"/>
          <w:szCs w:val="24"/>
          <w:lang w:val="en-US"/>
        </w:rPr>
      </w:pPr>
      <w:r w:rsidRPr="003C36FD">
        <w:rPr>
          <w:b w:val="0"/>
          <w:sz w:val="24"/>
          <w:szCs w:val="24"/>
          <w:lang w:val="en-US"/>
        </w:rPr>
        <w:t xml:space="preserve">More specifically, since the on-demand SIB1 technique for NES is intended for UEs in RRC_IDLE/RRC_INACTIVE, it is very important to consider whether a UE demanding SIB1 from an NES cell should first discover the NES cell or Cell A. We argue that it is much easier and less time consuming to have the UE discover the NES Cell, then proceeding with </w:t>
      </w:r>
      <w:r w:rsidR="00915DC3">
        <w:rPr>
          <w:b w:val="0"/>
          <w:sz w:val="24"/>
          <w:szCs w:val="24"/>
          <w:lang w:val="en-US"/>
        </w:rPr>
        <w:t xml:space="preserve">(Option A) </w:t>
      </w:r>
      <w:r w:rsidRPr="003C36FD">
        <w:rPr>
          <w:b w:val="0"/>
          <w:sz w:val="24"/>
          <w:szCs w:val="24"/>
          <w:lang w:val="en-US"/>
        </w:rPr>
        <w:t xml:space="preserve">obtaining the UL wake-up signal configuration from the NES cell itself, followed by </w:t>
      </w:r>
      <w:r w:rsidR="00915DC3">
        <w:rPr>
          <w:b w:val="0"/>
          <w:sz w:val="24"/>
          <w:szCs w:val="24"/>
          <w:lang w:val="en-US"/>
        </w:rPr>
        <w:t xml:space="preserve">(Option 1) </w:t>
      </w:r>
      <w:r w:rsidRPr="003C36FD">
        <w:rPr>
          <w:b w:val="0"/>
          <w:sz w:val="24"/>
          <w:szCs w:val="24"/>
          <w:lang w:val="en-US"/>
        </w:rPr>
        <w:t xml:space="preserve">sending the UL wake-up signal also to the NES cell. In this way the whole procedure is generic, </w:t>
      </w:r>
      <w:r w:rsidR="00FA18C1" w:rsidRPr="003C36FD">
        <w:rPr>
          <w:b w:val="0"/>
          <w:sz w:val="24"/>
          <w:szCs w:val="24"/>
          <w:lang w:val="en-US"/>
        </w:rPr>
        <w:t>fast,</w:t>
      </w:r>
      <w:r w:rsidRPr="003C36FD">
        <w:rPr>
          <w:b w:val="0"/>
          <w:sz w:val="24"/>
          <w:szCs w:val="24"/>
          <w:lang w:val="en-US"/>
        </w:rPr>
        <w:t xml:space="preserve"> and applicable to any scenario (</w:t>
      </w:r>
      <w:r w:rsidR="001047FF" w:rsidRPr="003C36FD">
        <w:rPr>
          <w:b w:val="0"/>
          <w:sz w:val="24"/>
          <w:szCs w:val="24"/>
          <w:lang w:val="en-US"/>
        </w:rPr>
        <w:t>non-CA, non-co-located CA and co-located inter-band CA</w:t>
      </w:r>
      <w:r w:rsidRPr="003C36FD">
        <w:rPr>
          <w:b w:val="0"/>
          <w:sz w:val="24"/>
          <w:szCs w:val="24"/>
          <w:lang w:val="en-US"/>
        </w:rPr>
        <w:t>). The only disadvantage is</w:t>
      </w:r>
      <w:r w:rsidR="00FA18C1" w:rsidRPr="003C36FD">
        <w:rPr>
          <w:b w:val="0"/>
          <w:sz w:val="24"/>
          <w:szCs w:val="24"/>
          <w:lang w:val="en-US"/>
        </w:rPr>
        <w:t xml:space="preserve"> slightly extra energy consumption for the NES Cell due to</w:t>
      </w:r>
      <w:r w:rsidRPr="003C36FD">
        <w:rPr>
          <w:b w:val="0"/>
          <w:sz w:val="24"/>
          <w:szCs w:val="24"/>
          <w:lang w:val="en-US"/>
        </w:rPr>
        <w:t xml:space="preserve"> </w:t>
      </w:r>
      <w:r w:rsidR="00FA18C1" w:rsidRPr="003C36FD">
        <w:rPr>
          <w:b w:val="0"/>
          <w:sz w:val="24"/>
          <w:szCs w:val="24"/>
          <w:lang w:val="en-US"/>
        </w:rPr>
        <w:t xml:space="preserve">the </w:t>
      </w:r>
      <w:r w:rsidR="001047FF" w:rsidRPr="003C36FD">
        <w:rPr>
          <w:b w:val="0"/>
          <w:sz w:val="24"/>
          <w:szCs w:val="24"/>
          <w:lang w:val="en-US"/>
        </w:rPr>
        <w:t>DL transmission of the</w:t>
      </w:r>
      <w:r w:rsidRPr="003C36FD">
        <w:rPr>
          <w:b w:val="0"/>
          <w:sz w:val="24"/>
          <w:szCs w:val="24"/>
          <w:lang w:val="en-US"/>
        </w:rPr>
        <w:t xml:space="preserve"> wake-up signal configuration</w:t>
      </w:r>
      <w:r w:rsidR="002C09FE">
        <w:rPr>
          <w:b w:val="0"/>
          <w:sz w:val="24"/>
          <w:szCs w:val="24"/>
          <w:lang w:val="en-US"/>
        </w:rPr>
        <w:t xml:space="preserve"> </w:t>
      </w:r>
      <w:r w:rsidR="001047FF" w:rsidRPr="003C36FD">
        <w:rPr>
          <w:b w:val="0"/>
          <w:sz w:val="24"/>
          <w:szCs w:val="24"/>
          <w:lang w:val="en-US"/>
        </w:rPr>
        <w:t>and the UL</w:t>
      </w:r>
      <w:r w:rsidRPr="003C36FD">
        <w:rPr>
          <w:b w:val="0"/>
          <w:sz w:val="24"/>
          <w:szCs w:val="24"/>
          <w:lang w:val="en-US"/>
        </w:rPr>
        <w:t xml:space="preserve"> rece</w:t>
      </w:r>
      <w:r w:rsidR="001047FF" w:rsidRPr="003C36FD">
        <w:rPr>
          <w:b w:val="0"/>
          <w:sz w:val="24"/>
          <w:szCs w:val="24"/>
          <w:lang w:val="en-US"/>
        </w:rPr>
        <w:t>ption</w:t>
      </w:r>
      <w:r w:rsidRPr="003C36FD">
        <w:rPr>
          <w:b w:val="0"/>
          <w:sz w:val="24"/>
          <w:szCs w:val="24"/>
          <w:lang w:val="en-US"/>
        </w:rPr>
        <w:t xml:space="preserve"> </w:t>
      </w:r>
      <w:r w:rsidR="001047FF" w:rsidRPr="003C36FD">
        <w:rPr>
          <w:b w:val="0"/>
          <w:sz w:val="24"/>
          <w:szCs w:val="24"/>
          <w:lang w:val="en-US"/>
        </w:rPr>
        <w:t xml:space="preserve">of </w:t>
      </w:r>
      <w:r w:rsidRPr="003C36FD">
        <w:rPr>
          <w:b w:val="0"/>
          <w:sz w:val="24"/>
          <w:szCs w:val="24"/>
          <w:lang w:val="en-US"/>
        </w:rPr>
        <w:t xml:space="preserve">wake-up signals results compared to just sending SSBs. </w:t>
      </w:r>
      <w:r w:rsidR="001047FF" w:rsidRPr="003C36FD">
        <w:rPr>
          <w:b w:val="0"/>
          <w:sz w:val="24"/>
          <w:szCs w:val="24"/>
          <w:lang w:val="en-US"/>
        </w:rPr>
        <w:t xml:space="preserve"> </w:t>
      </w:r>
      <w:r w:rsidR="002C09FE">
        <w:rPr>
          <w:b w:val="0"/>
          <w:sz w:val="24"/>
          <w:szCs w:val="24"/>
          <w:lang w:val="en-US"/>
        </w:rPr>
        <w:t xml:space="preserve">Both these things can be minimized in the design, e.g. by efficient multiplexing to SSB, and do not pose a issue. </w:t>
      </w:r>
    </w:p>
    <w:p w14:paraId="1C6AD886" w14:textId="44CF98CA" w:rsidR="00FA18C1" w:rsidRPr="003C36FD" w:rsidRDefault="00FA18C1" w:rsidP="00FA18C1">
      <w:pPr>
        <w:pStyle w:val="TDocObservation"/>
        <w:numPr>
          <w:ilvl w:val="0"/>
          <w:numId w:val="0"/>
        </w:numPr>
        <w:spacing w:line="276" w:lineRule="auto"/>
        <w:jc w:val="both"/>
        <w:rPr>
          <w:rFonts w:eastAsia="SimSun"/>
          <w:b w:val="0"/>
          <w:sz w:val="24"/>
          <w:szCs w:val="24"/>
          <w:lang w:val="en-US" w:eastAsia="en-US"/>
        </w:rPr>
      </w:pPr>
      <w:r w:rsidRPr="003C36FD">
        <w:rPr>
          <w:rFonts w:eastAsia="SimSun"/>
          <w:b w:val="0"/>
          <w:sz w:val="24"/>
          <w:szCs w:val="24"/>
          <w:lang w:val="en-US" w:eastAsia="en-US"/>
        </w:rPr>
        <w:t>In contrast, if the procedure relies on Cell A</w:t>
      </w:r>
      <w:r w:rsidR="00BF7F77">
        <w:rPr>
          <w:rFonts w:eastAsia="SimSun"/>
          <w:b w:val="0"/>
          <w:sz w:val="24"/>
          <w:szCs w:val="24"/>
          <w:lang w:val="en-US" w:eastAsia="en-US"/>
        </w:rPr>
        <w:t xml:space="preserve"> to demand SIB1 transmission from the NES Cell </w:t>
      </w:r>
      <w:r w:rsidRPr="003C36FD">
        <w:rPr>
          <w:rFonts w:eastAsia="SimSun"/>
          <w:b w:val="0"/>
          <w:sz w:val="24"/>
          <w:szCs w:val="24"/>
          <w:lang w:val="en-US" w:eastAsia="en-US"/>
        </w:rPr>
        <w:t xml:space="preserve"> (i.e., </w:t>
      </w:r>
      <w:r w:rsidR="00BF7F77">
        <w:rPr>
          <w:rFonts w:eastAsia="SimSun"/>
          <w:b w:val="0"/>
          <w:sz w:val="24"/>
          <w:szCs w:val="24"/>
          <w:lang w:val="en-US" w:eastAsia="en-US"/>
        </w:rPr>
        <w:t xml:space="preserve"> Case 2</w:t>
      </w:r>
      <w:r w:rsidRPr="003C36FD">
        <w:rPr>
          <w:rFonts w:eastAsia="SimSun"/>
          <w:b w:val="0"/>
          <w:sz w:val="24"/>
          <w:szCs w:val="24"/>
          <w:lang w:val="en-US" w:eastAsia="en-US"/>
        </w:rPr>
        <w:t xml:space="preserve">) it would be rather cumbersome for the UE to first detect SSBs from the NES cell and identify that on-demand SIB1 mode is configured, then re-select to Cell A (switching frequency and re-synchronizing another cell) to obtain the UL wake-up signal </w:t>
      </w:r>
      <w:r w:rsidR="00342828">
        <w:rPr>
          <w:rFonts w:eastAsia="SimSun"/>
          <w:b w:val="0"/>
          <w:sz w:val="24"/>
          <w:szCs w:val="24"/>
          <w:lang w:val="en-US" w:eastAsia="en-US"/>
        </w:rPr>
        <w:t>configuration</w:t>
      </w:r>
      <w:r w:rsidRPr="003C36FD">
        <w:rPr>
          <w:rFonts w:eastAsia="SimSun"/>
          <w:b w:val="0"/>
          <w:sz w:val="24"/>
          <w:szCs w:val="24"/>
          <w:lang w:val="en-US" w:eastAsia="en-US"/>
        </w:rPr>
        <w:t>, followed by sending the wake-up and finally read the SIB1 from the NES cell</w:t>
      </w:r>
      <w:r w:rsidR="00C145FA" w:rsidRPr="003C36FD">
        <w:rPr>
          <w:rFonts w:eastAsia="SimSun"/>
          <w:b w:val="0"/>
          <w:sz w:val="24"/>
          <w:szCs w:val="24"/>
          <w:lang w:val="en-US" w:eastAsia="en-US"/>
        </w:rPr>
        <w:t xml:space="preserve">. </w:t>
      </w:r>
      <w:r w:rsidRPr="003C36FD">
        <w:rPr>
          <w:rFonts w:eastAsia="SimSun"/>
          <w:b w:val="0"/>
          <w:sz w:val="24"/>
          <w:szCs w:val="24"/>
          <w:lang w:val="en-US" w:eastAsia="en-US"/>
        </w:rPr>
        <w:t>The whole procedure</w:t>
      </w:r>
      <w:r w:rsidR="00C145FA" w:rsidRPr="003C36FD">
        <w:rPr>
          <w:rFonts w:eastAsia="SimSun"/>
          <w:b w:val="0"/>
          <w:sz w:val="24"/>
          <w:szCs w:val="24"/>
          <w:lang w:val="en-US" w:eastAsia="en-US"/>
        </w:rPr>
        <w:t xml:space="preserve"> thus</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b</w:t>
      </w:r>
      <w:r w:rsidRPr="003C36FD">
        <w:rPr>
          <w:rFonts w:eastAsia="SimSun"/>
          <w:b w:val="0"/>
          <w:sz w:val="24"/>
          <w:szCs w:val="24"/>
          <w:lang w:val="en-US" w:eastAsia="en-US"/>
        </w:rPr>
        <w:t>ecome</w:t>
      </w:r>
      <w:r w:rsidR="00C145FA" w:rsidRPr="003C36FD">
        <w:rPr>
          <w:rFonts w:eastAsia="SimSun"/>
          <w:b w:val="0"/>
          <w:sz w:val="24"/>
          <w:szCs w:val="24"/>
          <w:lang w:val="en-US" w:eastAsia="en-US"/>
        </w:rPr>
        <w:t>s</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very</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complex,</w:t>
      </w:r>
      <w:r w:rsidRPr="003C36FD">
        <w:rPr>
          <w:rFonts w:eastAsia="SimSun"/>
          <w:b w:val="0"/>
          <w:sz w:val="24"/>
          <w:szCs w:val="24"/>
          <w:lang w:val="en-US" w:eastAsia="en-US"/>
        </w:rPr>
        <w:t xml:space="preserve"> and it is not applicable to all scenarios </w:t>
      </w:r>
      <w:r w:rsidR="00C145FA" w:rsidRPr="003C36FD">
        <w:rPr>
          <w:rFonts w:eastAsia="SimSun"/>
          <w:b w:val="0"/>
          <w:sz w:val="24"/>
          <w:szCs w:val="24"/>
          <w:lang w:val="en-US" w:eastAsia="en-US"/>
        </w:rPr>
        <w:t>as noted above</w:t>
      </w:r>
      <w:r w:rsidRPr="003C36FD">
        <w:rPr>
          <w:rFonts w:eastAsia="SimSun"/>
          <w:b w:val="0"/>
          <w:sz w:val="24"/>
          <w:szCs w:val="24"/>
          <w:lang w:val="en-US" w:eastAsia="en-US"/>
        </w:rPr>
        <w:t xml:space="preserve">. The </w:t>
      </w:r>
      <w:r w:rsidR="00C145FA" w:rsidRPr="003C36FD">
        <w:rPr>
          <w:rFonts w:eastAsia="SimSun"/>
          <w:b w:val="0"/>
          <w:sz w:val="24"/>
          <w:szCs w:val="24"/>
          <w:lang w:val="en-US" w:eastAsia="en-US"/>
        </w:rPr>
        <w:t>only</w:t>
      </w:r>
      <w:r w:rsidRPr="003C36FD">
        <w:rPr>
          <w:rFonts w:eastAsia="SimSun"/>
          <w:b w:val="0"/>
          <w:sz w:val="24"/>
          <w:szCs w:val="24"/>
          <w:lang w:val="en-US" w:eastAsia="en-US"/>
        </w:rPr>
        <w:t xml:space="preserve"> advantage in this case is that the NES cell could fully stop reception or at least not send any extra information other than SSBs. </w:t>
      </w:r>
    </w:p>
    <w:p w14:paraId="0806297C" w14:textId="293B5579" w:rsidR="00840190" w:rsidRPr="003C36FD" w:rsidRDefault="000945FF" w:rsidP="001B1B1C">
      <w:pPr>
        <w:pStyle w:val="TDocObservation"/>
        <w:numPr>
          <w:ilvl w:val="0"/>
          <w:numId w:val="0"/>
        </w:numPr>
        <w:spacing w:line="276" w:lineRule="auto"/>
        <w:jc w:val="both"/>
        <w:rPr>
          <w:rFonts w:eastAsia="SimSun"/>
          <w:b w:val="0"/>
          <w:sz w:val="24"/>
          <w:szCs w:val="24"/>
          <w:lang w:val="en-US" w:eastAsia="en-US"/>
        </w:rPr>
      </w:pPr>
      <w:r w:rsidRPr="003C36FD">
        <w:rPr>
          <w:rFonts w:eastAsia="SimSun"/>
          <w:b w:val="0"/>
          <w:sz w:val="24"/>
          <w:szCs w:val="24"/>
          <w:lang w:val="en-US" w:eastAsia="en-US"/>
        </w:rPr>
        <w:t>L</w:t>
      </w:r>
      <w:r w:rsidR="00E56203" w:rsidRPr="003C36FD">
        <w:rPr>
          <w:rFonts w:eastAsia="SimSun"/>
          <w:b w:val="0"/>
          <w:sz w:val="24"/>
          <w:szCs w:val="24"/>
          <w:lang w:val="en-US" w:eastAsia="en-US"/>
        </w:rPr>
        <w:t xml:space="preserve">ast, but </w:t>
      </w:r>
      <w:r w:rsidRPr="003C36FD">
        <w:rPr>
          <w:rFonts w:eastAsia="SimSun"/>
          <w:b w:val="0"/>
          <w:sz w:val="24"/>
          <w:szCs w:val="24"/>
          <w:lang w:val="en-US" w:eastAsia="en-US"/>
        </w:rPr>
        <w:t>not</w:t>
      </w:r>
      <w:r w:rsidR="00E56203" w:rsidRPr="003C36FD">
        <w:rPr>
          <w:rFonts w:eastAsia="SimSun"/>
          <w:b w:val="0"/>
          <w:sz w:val="24"/>
          <w:szCs w:val="24"/>
          <w:lang w:val="en-US" w:eastAsia="en-US"/>
        </w:rPr>
        <w:t xml:space="preserve"> least, there are considerations of initial beam selection which do not </w:t>
      </w:r>
      <w:r w:rsidR="00E06A4E" w:rsidRPr="003C36FD">
        <w:rPr>
          <w:rFonts w:eastAsia="SimSun"/>
          <w:b w:val="0"/>
          <w:sz w:val="24"/>
          <w:szCs w:val="24"/>
          <w:lang w:val="en-US" w:eastAsia="en-US"/>
        </w:rPr>
        <w:t>operate smoothly</w:t>
      </w:r>
      <w:r w:rsidR="00E56203" w:rsidRPr="003C36FD">
        <w:rPr>
          <w:rFonts w:eastAsia="SimSun"/>
          <w:b w:val="0"/>
          <w:sz w:val="24"/>
          <w:szCs w:val="24"/>
          <w:lang w:val="en-US" w:eastAsia="en-US"/>
        </w:rPr>
        <w:t xml:space="preserve"> with Options </w:t>
      </w:r>
      <w:r w:rsidR="00121B06" w:rsidRPr="003C36FD">
        <w:rPr>
          <w:rFonts w:eastAsia="SimSun"/>
          <w:b w:val="0"/>
          <w:sz w:val="24"/>
          <w:szCs w:val="24"/>
          <w:lang w:val="en-US" w:eastAsia="en-US"/>
        </w:rPr>
        <w:t>B</w:t>
      </w:r>
      <w:r w:rsidR="00E56203" w:rsidRPr="003C36FD">
        <w:rPr>
          <w:rFonts w:eastAsia="SimSun"/>
          <w:b w:val="0"/>
          <w:sz w:val="24"/>
          <w:szCs w:val="24"/>
          <w:lang w:val="en-US" w:eastAsia="en-US"/>
        </w:rPr>
        <w:t xml:space="preserve"> and</w:t>
      </w:r>
      <w:r w:rsidR="00840190" w:rsidRPr="003C36FD">
        <w:rPr>
          <w:rFonts w:eastAsia="SimSun"/>
          <w:b w:val="0"/>
          <w:sz w:val="24"/>
          <w:szCs w:val="24"/>
          <w:lang w:val="en-US" w:eastAsia="en-US"/>
        </w:rPr>
        <w:t>/or</w:t>
      </w:r>
      <w:r w:rsidR="00E56203" w:rsidRPr="003C36FD">
        <w:rPr>
          <w:rFonts w:eastAsia="SimSun"/>
          <w:b w:val="0"/>
          <w:sz w:val="24"/>
          <w:szCs w:val="24"/>
          <w:lang w:val="en-US" w:eastAsia="en-US"/>
        </w:rPr>
        <w:t xml:space="preserve"> </w:t>
      </w:r>
      <w:r w:rsidR="00121B06" w:rsidRPr="003C36FD">
        <w:rPr>
          <w:rFonts w:eastAsia="SimSun"/>
          <w:b w:val="0"/>
          <w:sz w:val="24"/>
          <w:szCs w:val="24"/>
          <w:lang w:val="en-US" w:eastAsia="en-US"/>
        </w:rPr>
        <w:t>2</w:t>
      </w:r>
      <w:r w:rsidR="00E56203" w:rsidRPr="003C36FD">
        <w:rPr>
          <w:rFonts w:eastAsia="SimSun"/>
          <w:b w:val="0"/>
          <w:sz w:val="24"/>
          <w:szCs w:val="24"/>
          <w:lang w:val="en-US" w:eastAsia="en-US"/>
        </w:rPr>
        <w:t>. In Option</w:t>
      </w:r>
      <w:r w:rsidRPr="003C36FD">
        <w:rPr>
          <w:rFonts w:eastAsia="SimSun"/>
          <w:b w:val="0"/>
          <w:sz w:val="24"/>
          <w:szCs w:val="24"/>
          <w:lang w:val="en-US" w:eastAsia="en-US"/>
        </w:rPr>
        <w:t>s</w:t>
      </w:r>
      <w:r w:rsidR="00E56203" w:rsidRPr="003C36FD">
        <w:rPr>
          <w:rFonts w:eastAsia="SimSun"/>
          <w:b w:val="0"/>
          <w:sz w:val="24"/>
          <w:szCs w:val="24"/>
          <w:lang w:val="en-US" w:eastAsia="en-US"/>
        </w:rPr>
        <w:t xml:space="preserve"> </w:t>
      </w:r>
      <w:r w:rsidR="00121B06" w:rsidRPr="003C36FD">
        <w:rPr>
          <w:rFonts w:eastAsia="SimSun"/>
          <w:b w:val="0"/>
          <w:sz w:val="24"/>
          <w:szCs w:val="24"/>
          <w:lang w:val="en-US" w:eastAsia="en-US"/>
        </w:rPr>
        <w:t>A</w:t>
      </w:r>
      <w:r w:rsidR="00E56203" w:rsidRPr="003C36FD">
        <w:rPr>
          <w:rFonts w:eastAsia="SimSun"/>
          <w:b w:val="0"/>
          <w:sz w:val="24"/>
          <w:szCs w:val="24"/>
          <w:lang w:val="en-US" w:eastAsia="en-US"/>
        </w:rPr>
        <w:t xml:space="preserve"> and </w:t>
      </w:r>
      <w:r w:rsidR="00121B06" w:rsidRPr="003C36FD">
        <w:rPr>
          <w:rFonts w:eastAsia="SimSun"/>
          <w:b w:val="0"/>
          <w:sz w:val="24"/>
          <w:szCs w:val="24"/>
          <w:lang w:val="en-US" w:eastAsia="en-US"/>
        </w:rPr>
        <w:t>1</w:t>
      </w:r>
      <w:r w:rsidR="00E56203" w:rsidRPr="003C36FD">
        <w:rPr>
          <w:rFonts w:eastAsia="SimSun"/>
          <w:b w:val="0"/>
          <w:sz w:val="24"/>
          <w:szCs w:val="24"/>
          <w:lang w:val="en-US" w:eastAsia="en-US"/>
        </w:rPr>
        <w:t xml:space="preserve">, the same principle of </w:t>
      </w:r>
      <w:r w:rsidR="007F49E3" w:rsidRPr="003C36FD">
        <w:rPr>
          <w:rFonts w:eastAsia="SimSun"/>
          <w:b w:val="0"/>
          <w:sz w:val="24"/>
          <w:szCs w:val="24"/>
          <w:lang w:val="en-US" w:eastAsia="en-US"/>
        </w:rPr>
        <w:t xml:space="preserve">legacy </w:t>
      </w:r>
      <w:r w:rsidR="00E56203" w:rsidRPr="003C36FD">
        <w:rPr>
          <w:rFonts w:eastAsia="SimSun"/>
          <w:b w:val="0"/>
          <w:sz w:val="24"/>
          <w:szCs w:val="24"/>
          <w:lang w:val="en-US" w:eastAsia="en-US"/>
        </w:rPr>
        <w:t>initial beam selection can be reused</w:t>
      </w:r>
      <w:r w:rsidR="00840190" w:rsidRPr="003C36FD">
        <w:rPr>
          <w:rFonts w:eastAsia="SimSun"/>
          <w:b w:val="0"/>
          <w:sz w:val="24"/>
          <w:szCs w:val="24"/>
          <w:lang w:val="en-US" w:eastAsia="en-US"/>
        </w:rPr>
        <w:t>,</w:t>
      </w:r>
      <w:r w:rsidR="00E56203" w:rsidRPr="003C36FD">
        <w:rPr>
          <w:rFonts w:eastAsia="SimSun"/>
          <w:b w:val="0"/>
          <w:sz w:val="24"/>
          <w:szCs w:val="24"/>
          <w:lang w:val="en-US" w:eastAsia="en-US"/>
        </w:rPr>
        <w:t xml:space="preserve"> </w:t>
      </w:r>
      <w:r w:rsidR="00840190" w:rsidRPr="003C36FD">
        <w:rPr>
          <w:rFonts w:eastAsia="SimSun"/>
          <w:b w:val="0"/>
          <w:sz w:val="24"/>
          <w:szCs w:val="24"/>
          <w:lang w:val="en-US" w:eastAsia="en-US"/>
        </w:rPr>
        <w:t>i.e.</w:t>
      </w:r>
      <w:r w:rsidR="00E56203" w:rsidRPr="003C36FD">
        <w:rPr>
          <w:rFonts w:eastAsia="SimSun"/>
          <w:b w:val="0"/>
          <w:sz w:val="24"/>
          <w:szCs w:val="24"/>
          <w:lang w:val="en-US" w:eastAsia="en-US"/>
        </w:rPr>
        <w:t xml:space="preserve"> same Tx beam for SSB, </w:t>
      </w:r>
      <w:r w:rsidR="00B42121" w:rsidRPr="003C36FD">
        <w:rPr>
          <w:rFonts w:eastAsia="SimSun"/>
          <w:b w:val="0"/>
          <w:sz w:val="24"/>
          <w:szCs w:val="24"/>
          <w:lang w:val="en-US" w:eastAsia="en-US"/>
        </w:rPr>
        <w:t>SIB1</w:t>
      </w:r>
      <w:r w:rsidR="00E56203" w:rsidRPr="003C36FD">
        <w:rPr>
          <w:rFonts w:eastAsia="SimSun"/>
          <w:b w:val="0"/>
          <w:sz w:val="24"/>
          <w:szCs w:val="24"/>
          <w:lang w:val="en-US" w:eastAsia="en-US"/>
        </w:rPr>
        <w:t xml:space="preserve"> </w:t>
      </w:r>
      <w:r w:rsidR="00E06A4E" w:rsidRPr="003C36FD">
        <w:rPr>
          <w:rFonts w:eastAsia="SimSun"/>
          <w:b w:val="0"/>
          <w:sz w:val="24"/>
          <w:szCs w:val="24"/>
          <w:lang w:val="en-US" w:eastAsia="en-US"/>
        </w:rPr>
        <w:t xml:space="preserve">and corresponding Rx beam for </w:t>
      </w:r>
      <w:r w:rsidR="00792878" w:rsidRPr="003C36FD">
        <w:rPr>
          <w:rFonts w:eastAsia="SimSun"/>
          <w:b w:val="0"/>
          <w:sz w:val="24"/>
          <w:szCs w:val="24"/>
          <w:lang w:val="en-US" w:eastAsia="en-US"/>
        </w:rPr>
        <w:t>P</w:t>
      </w:r>
      <w:r w:rsidR="00E06A4E" w:rsidRPr="003C36FD">
        <w:rPr>
          <w:rFonts w:eastAsia="SimSun"/>
          <w:b w:val="0"/>
          <w:sz w:val="24"/>
          <w:szCs w:val="24"/>
          <w:lang w:val="en-US" w:eastAsia="en-US"/>
        </w:rPr>
        <w:t xml:space="preserve">RACH. In essence, </w:t>
      </w:r>
      <w:r w:rsidR="00EE582B">
        <w:rPr>
          <w:rFonts w:eastAsia="SimSun"/>
          <w:b w:val="0"/>
          <w:sz w:val="24"/>
          <w:szCs w:val="24"/>
          <w:lang w:val="en-US" w:eastAsia="en-US"/>
        </w:rPr>
        <w:t xml:space="preserve">Case 1 with </w:t>
      </w:r>
      <w:r w:rsidR="00840190" w:rsidRPr="003C36FD">
        <w:rPr>
          <w:rFonts w:eastAsia="SimSun"/>
          <w:b w:val="0"/>
          <w:sz w:val="24"/>
          <w:szCs w:val="24"/>
          <w:lang w:val="en-US" w:eastAsia="en-US"/>
        </w:rPr>
        <w:t xml:space="preserve">the combination of </w:t>
      </w:r>
      <w:r w:rsidR="00E06A4E" w:rsidRPr="003C36FD">
        <w:rPr>
          <w:rFonts w:eastAsia="SimSun"/>
          <w:b w:val="0"/>
          <w:sz w:val="24"/>
          <w:szCs w:val="24"/>
          <w:lang w:val="en-US" w:eastAsia="en-US"/>
        </w:rPr>
        <w:t>Option</w:t>
      </w:r>
      <w:r w:rsidR="00840190" w:rsidRPr="003C36FD">
        <w:rPr>
          <w:rFonts w:eastAsia="SimSun"/>
          <w:b w:val="0"/>
          <w:sz w:val="24"/>
          <w:szCs w:val="24"/>
          <w:lang w:val="en-US" w:eastAsia="en-US"/>
        </w:rPr>
        <w:t>s</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A</w:t>
      </w:r>
      <w:r w:rsidR="00EE582B">
        <w:rPr>
          <w:rFonts w:eastAsia="SimSun"/>
          <w:b w:val="0"/>
          <w:sz w:val="24"/>
          <w:szCs w:val="24"/>
          <w:lang w:val="en-US" w:eastAsia="en-US"/>
        </w:rPr>
        <w:t>,</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1</w:t>
      </w:r>
      <w:r w:rsidR="00E06A4E" w:rsidRPr="003C36FD">
        <w:rPr>
          <w:rFonts w:eastAsia="SimSun"/>
          <w:b w:val="0"/>
          <w:sz w:val="24"/>
          <w:szCs w:val="24"/>
          <w:lang w:val="en-US" w:eastAsia="en-US"/>
        </w:rPr>
        <w:t xml:space="preserve"> </w:t>
      </w:r>
      <w:r w:rsidR="00EE582B">
        <w:rPr>
          <w:rFonts w:eastAsia="SimSun"/>
          <w:b w:val="0"/>
          <w:sz w:val="24"/>
          <w:szCs w:val="24"/>
          <w:lang w:val="en-US" w:eastAsia="en-US"/>
        </w:rPr>
        <w:t xml:space="preserve">and X </w:t>
      </w:r>
      <w:r w:rsidR="00E06A4E" w:rsidRPr="003C36FD">
        <w:rPr>
          <w:rFonts w:eastAsia="SimSun"/>
          <w:b w:val="0"/>
          <w:sz w:val="24"/>
          <w:szCs w:val="24"/>
          <w:lang w:val="en-US" w:eastAsia="en-US"/>
        </w:rPr>
        <w:t>extends naturally to also use this same beam for UL Wake-up signal configuration and UL Wake-up signal reception. However, in Options B there is no direct correspondence of a beam on Cell A and a beam on NES cell. If Option</w:t>
      </w:r>
      <w:r w:rsidR="00840190" w:rsidRPr="003C36FD">
        <w:rPr>
          <w:rFonts w:eastAsia="SimSun"/>
          <w:b w:val="0"/>
          <w:sz w:val="24"/>
          <w:szCs w:val="24"/>
          <w:lang w:val="en-US" w:eastAsia="en-US"/>
        </w:rPr>
        <w:t>s</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B</w:t>
      </w:r>
      <w:r w:rsidR="00840190" w:rsidRPr="003C36FD">
        <w:rPr>
          <w:rFonts w:eastAsia="SimSun"/>
          <w:b w:val="0"/>
          <w:sz w:val="24"/>
          <w:szCs w:val="24"/>
          <w:lang w:val="en-US" w:eastAsia="en-US"/>
        </w:rPr>
        <w:t xml:space="preserve"> </w:t>
      </w:r>
      <w:r w:rsidR="00EE582B">
        <w:rPr>
          <w:rFonts w:eastAsia="SimSun"/>
          <w:b w:val="0"/>
          <w:sz w:val="24"/>
          <w:szCs w:val="24"/>
          <w:lang w:val="en-US" w:eastAsia="en-US"/>
        </w:rPr>
        <w:t xml:space="preserve">is </w:t>
      </w:r>
      <w:r w:rsidR="00840190" w:rsidRPr="003C36FD">
        <w:rPr>
          <w:rFonts w:eastAsia="SimSun"/>
          <w:b w:val="0"/>
          <w:sz w:val="24"/>
          <w:szCs w:val="24"/>
          <w:lang w:val="en-US" w:eastAsia="en-US"/>
        </w:rPr>
        <w:t>to be used, the following questions need to be addressed (with possibly complicated solutions)</w:t>
      </w:r>
      <w:r w:rsidR="001B1B1C">
        <w:rPr>
          <w:rFonts w:eastAsia="SimSun"/>
          <w:b w:val="0"/>
          <w:sz w:val="24"/>
          <w:szCs w:val="24"/>
          <w:lang w:val="en-US" w:eastAsia="en-US"/>
        </w:rPr>
        <w:t xml:space="preserve">: </w:t>
      </w:r>
      <w:r w:rsidR="00121B06" w:rsidRPr="003C36FD">
        <w:rPr>
          <w:rFonts w:eastAsia="SimSun"/>
          <w:b w:val="0"/>
          <w:sz w:val="24"/>
          <w:szCs w:val="24"/>
          <w:lang w:val="en-US" w:eastAsia="en-US"/>
        </w:rPr>
        <w:t xml:space="preserve">which beam would be used to obtain UL WUS information in Cell A? </w:t>
      </w:r>
    </w:p>
    <w:p w14:paraId="02AAAD27" w14:textId="5342310E" w:rsidR="00756BF4" w:rsidRDefault="00756BF4" w:rsidP="009E796A">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2</w:t>
      </w:r>
      <w:r w:rsidRPr="003C36FD">
        <w:rPr>
          <w:bCs/>
          <w:sz w:val="24"/>
          <w:szCs w:val="24"/>
          <w:lang w:val="en-US"/>
        </w:rPr>
        <w:t>:</w:t>
      </w:r>
      <w:r>
        <w:rPr>
          <w:bCs/>
          <w:sz w:val="24"/>
          <w:szCs w:val="24"/>
          <w:lang w:val="en-US"/>
        </w:rPr>
        <w:t xml:space="preserve"> Case 1 with </w:t>
      </w:r>
      <w:r w:rsidRPr="003C36FD">
        <w:rPr>
          <w:bCs/>
          <w:sz w:val="24"/>
          <w:szCs w:val="24"/>
          <w:lang w:val="en-US"/>
        </w:rPr>
        <w:t>the combination of Option</w:t>
      </w:r>
      <w:r>
        <w:rPr>
          <w:bCs/>
          <w:sz w:val="24"/>
          <w:szCs w:val="24"/>
          <w:lang w:val="en-US"/>
        </w:rPr>
        <w:t>s</w:t>
      </w:r>
      <w:r w:rsidRPr="003C36FD">
        <w:rPr>
          <w:bCs/>
          <w:sz w:val="24"/>
          <w:szCs w:val="24"/>
          <w:lang w:val="en-US"/>
        </w:rPr>
        <w:t xml:space="preserve"> </w:t>
      </w:r>
      <w:r>
        <w:rPr>
          <w:bCs/>
          <w:sz w:val="24"/>
          <w:szCs w:val="24"/>
          <w:lang w:val="en-US"/>
        </w:rPr>
        <w:t>1+</w:t>
      </w:r>
      <w:r w:rsidRPr="003C36FD">
        <w:rPr>
          <w:bCs/>
          <w:sz w:val="24"/>
          <w:szCs w:val="24"/>
          <w:lang w:val="en-US"/>
        </w:rPr>
        <w:t>A</w:t>
      </w:r>
      <w:r>
        <w:rPr>
          <w:bCs/>
          <w:sz w:val="24"/>
          <w:szCs w:val="24"/>
          <w:lang w:val="en-US"/>
        </w:rPr>
        <w:t>+X</w:t>
      </w:r>
      <w:r w:rsidRPr="003C36FD">
        <w:rPr>
          <w:bCs/>
          <w:sz w:val="24"/>
          <w:szCs w:val="24"/>
          <w:lang w:val="en-US"/>
        </w:rPr>
        <w:t xml:space="preserve"> </w:t>
      </w:r>
      <w:r>
        <w:rPr>
          <w:bCs/>
          <w:sz w:val="24"/>
          <w:szCs w:val="24"/>
          <w:lang w:val="en-US"/>
        </w:rPr>
        <w:t>is</w:t>
      </w:r>
      <w:r w:rsidRPr="003C36FD">
        <w:rPr>
          <w:bCs/>
          <w:sz w:val="24"/>
          <w:szCs w:val="24"/>
          <w:lang w:val="en-US"/>
        </w:rPr>
        <w:t xml:space="preserve"> always feasible and has several other natural advantages.</w:t>
      </w:r>
    </w:p>
    <w:p w14:paraId="613083F9" w14:textId="0FE85477" w:rsidR="0044145B" w:rsidRPr="003C36FD" w:rsidRDefault="002F6764" w:rsidP="0044145B">
      <w:pPr>
        <w:pStyle w:val="TDocObservation"/>
        <w:numPr>
          <w:ilvl w:val="0"/>
          <w:numId w:val="0"/>
        </w:numPr>
        <w:spacing w:line="276" w:lineRule="auto"/>
        <w:jc w:val="both"/>
        <w:rPr>
          <w:bCs/>
          <w:sz w:val="24"/>
          <w:szCs w:val="24"/>
          <w:lang w:val="en-US"/>
        </w:rPr>
      </w:pPr>
      <w:r w:rsidRPr="003C36FD">
        <w:rPr>
          <w:bCs/>
          <w:sz w:val="24"/>
          <w:szCs w:val="24"/>
          <w:lang w:val="en-US"/>
        </w:rPr>
        <w:lastRenderedPageBreak/>
        <w:t xml:space="preserve">Observation </w:t>
      </w:r>
      <w:r w:rsidR="00982FE3">
        <w:rPr>
          <w:bCs/>
          <w:sz w:val="24"/>
          <w:szCs w:val="24"/>
          <w:lang w:val="en-US"/>
        </w:rPr>
        <w:t>3</w:t>
      </w:r>
      <w:r w:rsidRPr="003C36FD">
        <w:rPr>
          <w:bCs/>
          <w:sz w:val="24"/>
          <w:szCs w:val="24"/>
          <w:lang w:val="en-US"/>
        </w:rPr>
        <w:t>: Option B and/or Option 2 involving Cell A have limited feasibility, and even in feasible scenarios the procedure for demanding SIB1 from the NES Cell becomes much for cumbersome.</w:t>
      </w:r>
    </w:p>
    <w:p w14:paraId="4E34536F" w14:textId="578992A4" w:rsidR="00982FE3" w:rsidRDefault="00E06A4E" w:rsidP="00E06A4E">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4:  </w:t>
      </w:r>
      <w:r w:rsidR="00756BF4">
        <w:rPr>
          <w:bCs/>
          <w:sz w:val="24"/>
          <w:szCs w:val="24"/>
          <w:lang w:val="en-US"/>
        </w:rPr>
        <w:t xml:space="preserve">Case 3 </w:t>
      </w:r>
      <w:r w:rsidR="002D60AE">
        <w:rPr>
          <w:bCs/>
          <w:sz w:val="24"/>
          <w:szCs w:val="24"/>
          <w:lang w:val="en-US"/>
        </w:rPr>
        <w:t xml:space="preserve">involving Option 2+B+Y </w:t>
      </w:r>
      <w:r w:rsidR="002D60AE" w:rsidRPr="002D60AE">
        <w:rPr>
          <w:bCs/>
          <w:sz w:val="24"/>
          <w:szCs w:val="24"/>
          <w:lang w:val="en-US"/>
        </w:rPr>
        <w:t>essentially becomes a special case of the SIB1-less SCell technique in CA</w:t>
      </w:r>
      <w:r w:rsidR="002D60AE">
        <w:rPr>
          <w:bCs/>
          <w:sz w:val="24"/>
          <w:szCs w:val="24"/>
          <w:lang w:val="en-US"/>
        </w:rPr>
        <w:t xml:space="preserve">, where the cells have to be co-located </w:t>
      </w:r>
      <w:r w:rsidR="00982FE3">
        <w:rPr>
          <w:bCs/>
          <w:sz w:val="24"/>
          <w:szCs w:val="24"/>
          <w:lang w:val="en-US"/>
        </w:rPr>
        <w:t>to ensure coverage</w:t>
      </w:r>
      <w:r w:rsidR="00850543">
        <w:rPr>
          <w:bCs/>
          <w:sz w:val="24"/>
          <w:szCs w:val="24"/>
          <w:lang w:val="en-US"/>
        </w:rPr>
        <w:t>.</w:t>
      </w:r>
    </w:p>
    <w:p w14:paraId="339EF933" w14:textId="77777777" w:rsidR="008E6BC6" w:rsidRDefault="00982FE3" w:rsidP="00E06A4E">
      <w:pPr>
        <w:pStyle w:val="TDocObservation"/>
        <w:numPr>
          <w:ilvl w:val="0"/>
          <w:numId w:val="0"/>
        </w:numPr>
        <w:spacing w:line="276" w:lineRule="auto"/>
        <w:jc w:val="both"/>
        <w:rPr>
          <w:bCs/>
          <w:sz w:val="24"/>
          <w:szCs w:val="24"/>
          <w:lang w:val="en-US"/>
        </w:rPr>
      </w:pPr>
      <w:r>
        <w:rPr>
          <w:bCs/>
          <w:sz w:val="24"/>
          <w:szCs w:val="24"/>
          <w:lang w:val="en-US"/>
        </w:rPr>
        <w:t xml:space="preserve">Proposal 1: </w:t>
      </w:r>
      <w:r w:rsidR="008E6BC6">
        <w:rPr>
          <w:bCs/>
          <w:sz w:val="24"/>
          <w:szCs w:val="24"/>
          <w:lang w:val="en-US"/>
        </w:rPr>
        <w:t>For on-demand SIB1, the baseline should be Case 1 with Option 1+A+X.</w:t>
      </w:r>
    </w:p>
    <w:p w14:paraId="14309D71" w14:textId="3F63E51F" w:rsidR="00E06A4E" w:rsidRPr="003C36FD" w:rsidRDefault="008E6BC6" w:rsidP="00E06A4E">
      <w:pPr>
        <w:pStyle w:val="TDocObservation"/>
        <w:numPr>
          <w:ilvl w:val="0"/>
          <w:numId w:val="0"/>
        </w:numPr>
        <w:spacing w:line="276" w:lineRule="auto"/>
        <w:jc w:val="both"/>
        <w:rPr>
          <w:bCs/>
          <w:sz w:val="24"/>
          <w:szCs w:val="24"/>
          <w:lang w:val="en-US"/>
        </w:rPr>
      </w:pPr>
      <w:r>
        <w:rPr>
          <w:bCs/>
          <w:sz w:val="24"/>
          <w:szCs w:val="24"/>
          <w:lang w:val="en-US"/>
        </w:rPr>
        <w:t>Proposal 2: For the scenarios where Option B involving Cell A is feasible, prioritize Case 3 with Option 2+B+Y over Case 2 with Option 1+B+X.</w:t>
      </w:r>
      <w:r w:rsidR="002D60AE" w:rsidRPr="002D60AE">
        <w:rPr>
          <w:bCs/>
          <w:sz w:val="24"/>
          <w:szCs w:val="24"/>
          <w:lang w:val="en-US"/>
        </w:rPr>
        <w:t xml:space="preserve"> </w:t>
      </w:r>
    </w:p>
    <w:p w14:paraId="70EC6FBA" w14:textId="232DB0A3" w:rsidR="00CC706B" w:rsidRPr="003C36FD" w:rsidRDefault="00CC706B" w:rsidP="00CC706B">
      <w:pPr>
        <w:pStyle w:val="berschrift1"/>
        <w:spacing w:before="480" w:line="276" w:lineRule="auto"/>
        <w:ind w:left="431" w:hanging="431"/>
        <w:rPr>
          <w:lang w:val="en-US"/>
        </w:rPr>
      </w:pPr>
      <w:r w:rsidRPr="003C36FD">
        <w:rPr>
          <w:lang w:val="en-US"/>
        </w:rPr>
        <w:t xml:space="preserve">Provisioning UL </w:t>
      </w:r>
      <w:r w:rsidR="006E41F8">
        <w:rPr>
          <w:lang w:val="en-US"/>
        </w:rPr>
        <w:t>WUS</w:t>
      </w:r>
      <w:r w:rsidRPr="003C36FD">
        <w:rPr>
          <w:lang w:val="en-US"/>
        </w:rPr>
        <w:t xml:space="preserve"> </w:t>
      </w:r>
      <w:r w:rsidR="006E41F8">
        <w:rPr>
          <w:lang w:val="en-US"/>
        </w:rPr>
        <w:t>C</w:t>
      </w:r>
      <w:r w:rsidR="006E41F8" w:rsidRPr="003C36FD">
        <w:rPr>
          <w:lang w:val="en-US"/>
        </w:rPr>
        <w:t xml:space="preserve">onfiguration </w:t>
      </w:r>
      <w:r w:rsidRPr="003C36FD">
        <w:rPr>
          <w:lang w:val="en-US"/>
        </w:rPr>
        <w:t>to the UE</w:t>
      </w:r>
    </w:p>
    <w:p w14:paraId="398719E6" w14:textId="77777777" w:rsidR="00CC706B" w:rsidRPr="003C36FD" w:rsidRDefault="00CC706B" w:rsidP="00CC706B">
      <w:pPr>
        <w:spacing w:after="240" w:line="276" w:lineRule="auto"/>
        <w:jc w:val="both"/>
        <w:rPr>
          <w:sz w:val="24"/>
          <w:szCs w:val="24"/>
          <w:lang w:val="en-US"/>
        </w:rPr>
      </w:pPr>
      <w:r w:rsidRPr="003C36FD">
        <w:rPr>
          <w:sz w:val="24"/>
          <w:szCs w:val="24"/>
          <w:lang w:val="en-US"/>
        </w:rPr>
        <w:t xml:space="preserve">As described in the previous section, to transmit an UL cell wake-up signal the UE needs to know which frequency and time resources to use, which power can be used for transmission and the waveform format (e.g. based on PRACH). Such configuration, if flexible, needs to be provisioned to the UE. </w:t>
      </w:r>
    </w:p>
    <w:p w14:paraId="33976E0B" w14:textId="77777777" w:rsidR="00CC706B" w:rsidRPr="003C36FD" w:rsidRDefault="00CC706B" w:rsidP="00CC706B">
      <w:pPr>
        <w:spacing w:after="240" w:line="276" w:lineRule="auto"/>
        <w:jc w:val="both"/>
        <w:rPr>
          <w:sz w:val="24"/>
          <w:szCs w:val="24"/>
          <w:lang w:val="en-US"/>
        </w:rPr>
      </w:pPr>
      <w:r w:rsidRPr="003C36FD">
        <w:rPr>
          <w:sz w:val="24"/>
          <w:szCs w:val="24"/>
          <w:lang w:val="en-US"/>
        </w:rPr>
        <w:t xml:space="preserve">In RAN#116, the following agreement </w:t>
      </w:r>
      <w:r>
        <w:rPr>
          <w:sz w:val="24"/>
          <w:szCs w:val="24"/>
          <w:lang w:val="en-US"/>
        </w:rPr>
        <w:t>was</w:t>
      </w:r>
      <w:r w:rsidRPr="003C36FD">
        <w:rPr>
          <w:sz w:val="24"/>
          <w:szCs w:val="24"/>
          <w:lang w:val="en-US"/>
        </w:rPr>
        <w:t xml:space="preserve"> made in this regard.</w:t>
      </w:r>
    </w:p>
    <w:tbl>
      <w:tblPr>
        <w:tblStyle w:val="Tabellenraster"/>
        <w:tblW w:w="0" w:type="auto"/>
        <w:tblLook w:val="04A0" w:firstRow="1" w:lastRow="0" w:firstColumn="1" w:lastColumn="0" w:noHBand="0" w:noVBand="1"/>
      </w:tblPr>
      <w:tblGrid>
        <w:gridCol w:w="9962"/>
      </w:tblGrid>
      <w:tr w:rsidR="00CC706B" w:rsidRPr="003C36FD" w14:paraId="3563D861" w14:textId="77777777" w:rsidTr="004F3CDC">
        <w:tc>
          <w:tcPr>
            <w:tcW w:w="9962" w:type="dxa"/>
          </w:tcPr>
          <w:p w14:paraId="536570BD" w14:textId="77777777" w:rsidR="00CC706B" w:rsidRPr="003C36FD" w:rsidRDefault="00CC706B" w:rsidP="004F3CDC">
            <w:pPr>
              <w:rPr>
                <w:b/>
                <w:bCs/>
                <w:highlight w:val="green"/>
                <w:lang w:val="en-US" w:eastAsia="x-none"/>
              </w:rPr>
            </w:pPr>
            <w:r w:rsidRPr="003C36FD">
              <w:rPr>
                <w:b/>
                <w:bCs/>
                <w:highlight w:val="green"/>
                <w:lang w:val="en-US" w:eastAsia="x-none"/>
              </w:rPr>
              <w:t>Agreement</w:t>
            </w:r>
          </w:p>
          <w:p w14:paraId="75A2ED35" w14:textId="77777777" w:rsidR="00CC706B" w:rsidRPr="003C36FD" w:rsidRDefault="00CC706B" w:rsidP="004F3CDC">
            <w:pPr>
              <w:rPr>
                <w:rFonts w:eastAsia="PMingLiU"/>
                <w:lang w:val="en-US" w:eastAsia="zh-TW"/>
              </w:rPr>
            </w:pPr>
            <w:r w:rsidRPr="003C36FD">
              <w:rPr>
                <w:rFonts w:eastAsia="PMingLiU"/>
                <w:lang w:val="en-US" w:eastAsia="zh-TW"/>
              </w:rPr>
              <w:t>For the further study on UL WUS configuration among the following options:</w:t>
            </w:r>
          </w:p>
          <w:p w14:paraId="0672EF56" w14:textId="77777777" w:rsidR="00CC706B" w:rsidRPr="003C36FD" w:rsidRDefault="00CC706B" w:rsidP="004F3CDC">
            <w:pPr>
              <w:pStyle w:val="Listenabsatz"/>
              <w:numPr>
                <w:ilvl w:val="0"/>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Option 1: Pre-defined UL WUS configuration</w:t>
            </w:r>
          </w:p>
          <w:p w14:paraId="02546B12" w14:textId="77777777" w:rsidR="00CC706B" w:rsidRPr="003C36FD" w:rsidRDefault="00CC706B" w:rsidP="004F3CDC">
            <w:pPr>
              <w:pStyle w:val="Listenabsatz"/>
              <w:numPr>
                <w:ilvl w:val="0"/>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 xml:space="preserve">Option 2: UL WUS configuration that applies to multiple NES cell </w:t>
            </w:r>
          </w:p>
          <w:p w14:paraId="7B9C472F" w14:textId="77777777" w:rsidR="00CC706B" w:rsidRPr="003C36FD" w:rsidRDefault="00CC706B" w:rsidP="004F3CDC">
            <w:pPr>
              <w:pStyle w:val="Listenabsatz"/>
              <w:numPr>
                <w:ilvl w:val="0"/>
                <w:numId w:val="17"/>
              </w:numPr>
              <w:rPr>
                <w:rFonts w:eastAsia="PMingLiU"/>
                <w:bCs/>
                <w:iCs/>
                <w:lang w:eastAsia="zh-TW"/>
              </w:rPr>
            </w:pPr>
            <w:r w:rsidRPr="003C36FD">
              <w:rPr>
                <w:rFonts w:ascii="Times New Roman" w:eastAsia="PMingLiU" w:hAnsi="Times New Roman"/>
                <w:sz w:val="20"/>
                <w:szCs w:val="20"/>
                <w:lang w:eastAsia="zh-TW"/>
              </w:rPr>
              <w:t>Option 3: UL WUS configuration that applies to a single NES cell</w:t>
            </w:r>
          </w:p>
        </w:tc>
      </w:tr>
    </w:tbl>
    <w:p w14:paraId="5270C6D9" w14:textId="77777777" w:rsidR="00CC706B" w:rsidRPr="003C36FD" w:rsidRDefault="00CC706B" w:rsidP="00CC706B">
      <w:pPr>
        <w:pStyle w:val="TDocObservation"/>
        <w:numPr>
          <w:ilvl w:val="0"/>
          <w:numId w:val="0"/>
        </w:numPr>
        <w:spacing w:line="276" w:lineRule="auto"/>
        <w:jc w:val="both"/>
        <w:rPr>
          <w:b w:val="0"/>
          <w:sz w:val="24"/>
          <w:szCs w:val="24"/>
          <w:lang w:val="en-US"/>
        </w:rPr>
      </w:pPr>
    </w:p>
    <w:p w14:paraId="4B8942DB" w14:textId="5429E986" w:rsidR="00CC706B" w:rsidRPr="003C36FD" w:rsidRDefault="00CC706B" w:rsidP="00CC706B">
      <w:pPr>
        <w:pStyle w:val="TDocObservation"/>
        <w:numPr>
          <w:ilvl w:val="0"/>
          <w:numId w:val="0"/>
        </w:numPr>
        <w:spacing w:line="276" w:lineRule="auto"/>
        <w:jc w:val="both"/>
        <w:rPr>
          <w:b w:val="0"/>
          <w:sz w:val="24"/>
          <w:szCs w:val="24"/>
          <w:lang w:val="en-US"/>
        </w:rPr>
      </w:pPr>
      <w:r w:rsidRPr="003C36FD">
        <w:rPr>
          <w:b w:val="0"/>
          <w:sz w:val="24"/>
          <w:szCs w:val="24"/>
          <w:lang w:val="en-US"/>
        </w:rPr>
        <w:t>Although no agreements were reached on the details of the above in RAN#116</w:t>
      </w:r>
      <w:r>
        <w:rPr>
          <w:b w:val="0"/>
          <w:sz w:val="24"/>
          <w:szCs w:val="24"/>
          <w:lang w:val="en-US"/>
        </w:rPr>
        <w:t>bis</w:t>
      </w:r>
      <w:r w:rsidRPr="003C36FD">
        <w:rPr>
          <w:b w:val="0"/>
          <w:sz w:val="24"/>
          <w:szCs w:val="24"/>
          <w:lang w:val="en-US"/>
        </w:rPr>
        <w:t xml:space="preserve"> </w:t>
      </w:r>
      <w:r w:rsidRPr="003C36FD">
        <w:rPr>
          <w:b w:val="0"/>
          <w:sz w:val="24"/>
          <w:szCs w:val="24"/>
          <w:lang w:val="en-US"/>
        </w:rPr>
        <w:fldChar w:fldCharType="begin"/>
      </w:r>
      <w:r w:rsidRPr="003C36FD">
        <w:rPr>
          <w:b w:val="0"/>
          <w:sz w:val="24"/>
          <w:szCs w:val="24"/>
          <w:lang w:val="en-US"/>
        </w:rPr>
        <w:instrText xml:space="preserve"> REF _Ref163030443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[2]</w:t>
      </w:r>
      <w:r w:rsidRPr="003C36FD">
        <w:rPr>
          <w:b w:val="0"/>
          <w:sz w:val="24"/>
          <w:szCs w:val="24"/>
          <w:lang w:val="en-US"/>
        </w:rPr>
        <w:fldChar w:fldCharType="end"/>
      </w:r>
      <w:r w:rsidRPr="003C36FD">
        <w:rPr>
          <w:b w:val="0"/>
          <w:sz w:val="24"/>
          <w:szCs w:val="24"/>
          <w:lang w:val="en-US"/>
        </w:rPr>
        <w:t xml:space="preserve">, the discussions noted in </w:t>
      </w:r>
      <w:r w:rsidRPr="003C36FD">
        <w:rPr>
          <w:b w:val="0"/>
          <w:sz w:val="24"/>
          <w:szCs w:val="24"/>
          <w:lang w:val="en-US"/>
        </w:rPr>
        <w:fldChar w:fldCharType="begin"/>
      </w:r>
      <w:r w:rsidRPr="003C36FD">
        <w:rPr>
          <w:b w:val="0"/>
          <w:sz w:val="24"/>
          <w:szCs w:val="24"/>
          <w:lang w:val="en-US"/>
        </w:rPr>
        <w:instrText xml:space="preserve"> REF _Ref163140590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[3]</w:t>
      </w:r>
      <w:r w:rsidRPr="003C36FD">
        <w:rPr>
          <w:b w:val="0"/>
          <w:sz w:val="24"/>
          <w:szCs w:val="24"/>
          <w:lang w:val="en-US"/>
        </w:rPr>
        <w:fldChar w:fldCharType="end"/>
      </w:r>
      <w:r w:rsidRPr="003C36FD">
        <w:rPr>
          <w:b w:val="0"/>
          <w:sz w:val="24"/>
          <w:szCs w:val="24"/>
          <w:lang w:val="en-US"/>
        </w:rPr>
        <w:t xml:space="preserve"> had considered relevant proposals for potential agreements, which should further addressed in this meeting. For example, let us consider the following from </w:t>
      </w:r>
      <w:r w:rsidRPr="003C36FD">
        <w:rPr>
          <w:b w:val="0"/>
          <w:sz w:val="24"/>
          <w:szCs w:val="24"/>
          <w:lang w:val="en-US"/>
        </w:rPr>
        <w:fldChar w:fldCharType="begin"/>
      </w:r>
      <w:r w:rsidRPr="003C36FD">
        <w:rPr>
          <w:b w:val="0"/>
          <w:sz w:val="24"/>
          <w:szCs w:val="24"/>
          <w:lang w:val="en-US"/>
        </w:rPr>
        <w:instrText xml:space="preserve"> REF _Ref163203668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[3]</w:t>
      </w:r>
      <w:r w:rsidRPr="003C36FD">
        <w:rPr>
          <w:b w:val="0"/>
          <w:sz w:val="24"/>
          <w:szCs w:val="24"/>
          <w:lang w:val="en-US"/>
        </w:rPr>
        <w:fldChar w:fldCharType="end"/>
      </w:r>
      <w:r w:rsidRPr="003C36FD">
        <w:rPr>
          <w:b w:val="0"/>
          <w:sz w:val="24"/>
          <w:szCs w:val="24"/>
          <w:lang w:val="en-US"/>
        </w:rPr>
        <w:t xml:space="preserve"> </w:t>
      </w:r>
    </w:p>
    <w:p w14:paraId="0023C6D1" w14:textId="5AA4A851" w:rsidR="00A54327" w:rsidRPr="00D138FE" w:rsidRDefault="00A54327" w:rsidP="00DD274F">
      <w:pPr>
        <w:ind w:left="578"/>
        <w:rPr>
          <w:rFonts w:eastAsia="PMingLiU"/>
          <w:i/>
          <w:iCs/>
          <w:sz w:val="22"/>
          <w:szCs w:val="22"/>
          <w:u w:val="single"/>
          <w:lang w:eastAsia="zh-TW"/>
        </w:rPr>
      </w:pPr>
      <w:r w:rsidRPr="00D138FE">
        <w:rPr>
          <w:rFonts w:eastAsia="PMingLiU"/>
          <w:i/>
          <w:iCs/>
          <w:sz w:val="22"/>
          <w:szCs w:val="22"/>
          <w:u w:val="single"/>
          <w:lang w:eastAsia="zh-TW"/>
        </w:rPr>
        <w:t>FL Proposal 6-1-v2</w:t>
      </w:r>
    </w:p>
    <w:p w14:paraId="2FBC7667" w14:textId="52DCEAAD" w:rsidR="00A54327" w:rsidRPr="00D138FE" w:rsidRDefault="00A54327" w:rsidP="00DD274F">
      <w:pPr>
        <w:ind w:left="578"/>
        <w:rPr>
          <w:rFonts w:eastAsia="PMingLiU"/>
          <w:i/>
          <w:iCs/>
          <w:sz w:val="22"/>
          <w:szCs w:val="22"/>
          <w:lang w:eastAsia="zh-TW"/>
        </w:rPr>
      </w:pPr>
      <w:r w:rsidRPr="00D138FE">
        <w:rPr>
          <w:rFonts w:eastAsia="PMingLiU"/>
          <w:i/>
          <w:iCs/>
          <w:sz w:val="22"/>
          <w:szCs w:val="22"/>
          <w:lang w:eastAsia="zh-TW"/>
        </w:rPr>
        <w:t>For the further study of using which signal/channel to transmit the UL WUS configuration to the UE, RAN1 to further study the following options. For the WUS transmitted by UE to trigger on-demand SIB1 on cell B, UE obtains the WUS configuration from:</w:t>
      </w:r>
    </w:p>
    <w:p w14:paraId="6C1717E5"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1: SIBx of Cell A</w:t>
      </w:r>
    </w:p>
    <w:p w14:paraId="4CFCA6A9"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 xml:space="preserve">Option 2: SIBx of NES cell </w:t>
      </w:r>
    </w:p>
    <w:p w14:paraId="13928A5F"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3: RRC signaling of the cell UE used to connect to</w:t>
      </w:r>
    </w:p>
    <w:p w14:paraId="77D32458"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4: PDCCH/PDSCH based on Type 0-PDCCH CSS set, e.x. DCI 1_0 from NES Cell</w:t>
      </w:r>
    </w:p>
    <w:p w14:paraId="7A2628E5"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5: Predefined configuration</w:t>
      </w:r>
    </w:p>
    <w:p w14:paraId="24FBCCCF"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6: MIB or PBCH from the NES cell</w:t>
      </w:r>
    </w:p>
    <w:p w14:paraId="4AC2C2D7" w14:textId="2B002F6A" w:rsidR="00CC706B" w:rsidRPr="003C36FD" w:rsidRDefault="00CC706B" w:rsidP="00CC706B">
      <w:pPr>
        <w:pStyle w:val="TDocObservation"/>
        <w:numPr>
          <w:ilvl w:val="0"/>
          <w:numId w:val="0"/>
        </w:numPr>
        <w:spacing w:line="276" w:lineRule="auto"/>
        <w:jc w:val="both"/>
        <w:rPr>
          <w:b w:val="0"/>
          <w:sz w:val="24"/>
          <w:szCs w:val="24"/>
          <w:lang w:val="en-US"/>
        </w:rPr>
      </w:pPr>
      <w:r w:rsidRPr="003C36FD">
        <w:rPr>
          <w:b w:val="0"/>
          <w:sz w:val="24"/>
          <w:szCs w:val="24"/>
          <w:lang w:val="en-US"/>
        </w:rPr>
        <w:lastRenderedPageBreak/>
        <w:t xml:space="preserve">In our understanding there are some desired characteristics of a WUS configuration. First, legacy UEs should consider the cell barred. This is already the case if the UE does not find SIB1. Secondly, Rel-19 UEs should be able to distinguish the case where there is no SIB1 at all from the case where SIB1 is currently omitted for energy savings in </w:t>
      </w:r>
      <w:r w:rsidR="006C2D71">
        <w:rPr>
          <w:b w:val="0"/>
          <w:sz w:val="24"/>
          <w:szCs w:val="24"/>
          <w:lang w:val="en-US"/>
        </w:rPr>
        <w:t>o</w:t>
      </w:r>
      <w:r w:rsidR="006C2D71" w:rsidRPr="003C36FD">
        <w:rPr>
          <w:b w:val="0"/>
          <w:sz w:val="24"/>
          <w:szCs w:val="24"/>
          <w:lang w:val="en-US"/>
        </w:rPr>
        <w:t>n</w:t>
      </w:r>
      <w:r w:rsidRPr="003C36FD">
        <w:rPr>
          <w:b w:val="0"/>
          <w:sz w:val="24"/>
          <w:szCs w:val="24"/>
          <w:lang w:val="en-US"/>
        </w:rPr>
        <w:t xml:space="preserve">-demand SIB1. Furthermore, the WUS configuration needs to carry some basic information, which is normally found on SIB1 itself. Considering those aspects, we briefly discuss the merits of </w:t>
      </w:r>
      <w:r w:rsidR="00B907F6" w:rsidRPr="003C36FD">
        <w:rPr>
          <w:b w:val="0"/>
          <w:sz w:val="24"/>
          <w:szCs w:val="24"/>
          <w:lang w:val="en-US"/>
        </w:rPr>
        <w:t>the</w:t>
      </w:r>
      <w:r w:rsidR="00B907F6">
        <w:rPr>
          <w:b w:val="0"/>
          <w:sz w:val="24"/>
          <w:szCs w:val="24"/>
          <w:lang w:val="en-US"/>
        </w:rPr>
        <w:t xml:space="preserve"> above </w:t>
      </w:r>
      <w:r w:rsidRPr="003C36FD">
        <w:rPr>
          <w:b w:val="0"/>
          <w:sz w:val="24"/>
          <w:szCs w:val="24"/>
          <w:lang w:val="en-US"/>
        </w:rPr>
        <w:t xml:space="preserve">different </w:t>
      </w:r>
      <w:r w:rsidR="00B907F6">
        <w:rPr>
          <w:b w:val="0"/>
          <w:sz w:val="24"/>
          <w:szCs w:val="24"/>
          <w:lang w:val="en-US"/>
        </w:rPr>
        <w:t>options</w:t>
      </w:r>
      <w:r w:rsidRPr="003C36FD">
        <w:rPr>
          <w:b w:val="0"/>
          <w:sz w:val="24"/>
          <w:szCs w:val="24"/>
          <w:lang w:val="en-US"/>
        </w:rPr>
        <w:t xml:space="preserve">. </w:t>
      </w:r>
    </w:p>
    <w:p w14:paraId="2CB98F2B" w14:textId="395D6433" w:rsidR="00CC706B" w:rsidRPr="003C36FD" w:rsidRDefault="00B907F6" w:rsidP="00CC706B">
      <w:pPr>
        <w:pStyle w:val="TDocObservation"/>
        <w:numPr>
          <w:ilvl w:val="0"/>
          <w:numId w:val="26"/>
        </w:numPr>
        <w:spacing w:line="276" w:lineRule="auto"/>
        <w:jc w:val="both"/>
        <w:rPr>
          <w:rFonts w:eastAsia="PMingLiU"/>
          <w:b w:val="0"/>
          <w:sz w:val="24"/>
          <w:szCs w:val="24"/>
          <w:lang w:val="en-US" w:eastAsia="zh-TW"/>
        </w:rPr>
      </w:pPr>
      <w:r>
        <w:rPr>
          <w:b w:val="0"/>
          <w:sz w:val="24"/>
          <w:szCs w:val="24"/>
          <w:lang w:val="en-US"/>
        </w:rPr>
        <w:t>Considering</w:t>
      </w:r>
      <w:r w:rsidR="00CC706B" w:rsidRPr="003C36FD">
        <w:rPr>
          <w:b w:val="0"/>
          <w:sz w:val="24"/>
          <w:szCs w:val="24"/>
          <w:lang w:val="en-US"/>
        </w:rPr>
        <w:t xml:space="preserve"> </w:t>
      </w:r>
      <w:r w:rsidR="00D759CB">
        <w:rPr>
          <w:b w:val="0"/>
          <w:sz w:val="24"/>
          <w:szCs w:val="24"/>
          <w:lang w:val="en-US"/>
        </w:rPr>
        <w:t>Option</w:t>
      </w:r>
      <w:r>
        <w:rPr>
          <w:b w:val="0"/>
          <w:sz w:val="24"/>
          <w:szCs w:val="24"/>
          <w:lang w:val="en-US"/>
        </w:rPr>
        <w:t>s</w:t>
      </w:r>
      <w:r w:rsidR="00D759CB">
        <w:rPr>
          <w:b w:val="0"/>
          <w:sz w:val="24"/>
          <w:szCs w:val="24"/>
          <w:lang w:val="en-US"/>
        </w:rPr>
        <w:t xml:space="preserve"> 1</w:t>
      </w:r>
      <w:r>
        <w:rPr>
          <w:b w:val="0"/>
          <w:sz w:val="24"/>
          <w:szCs w:val="24"/>
          <w:lang w:val="en-US"/>
        </w:rPr>
        <w:t xml:space="preserve"> and 2</w:t>
      </w:r>
      <w:r w:rsidR="00CC706B" w:rsidRPr="003C36FD">
        <w:rPr>
          <w:b w:val="0"/>
          <w:sz w:val="24"/>
          <w:szCs w:val="24"/>
          <w:lang w:val="en-US"/>
        </w:rPr>
        <w:t>,</w:t>
      </w:r>
      <w:r>
        <w:rPr>
          <w:b w:val="0"/>
          <w:sz w:val="24"/>
          <w:szCs w:val="24"/>
          <w:lang w:val="en-US"/>
        </w:rPr>
        <w:t xml:space="preserve"> </w:t>
      </w:r>
      <w:r w:rsidR="00D9059B">
        <w:rPr>
          <w:b w:val="0"/>
          <w:sz w:val="24"/>
          <w:szCs w:val="24"/>
          <w:lang w:val="en-US"/>
        </w:rPr>
        <w:t>t</w:t>
      </w:r>
      <w:r w:rsidR="00CC706B" w:rsidRPr="003C36FD">
        <w:rPr>
          <w:b w:val="0"/>
          <w:sz w:val="24"/>
          <w:szCs w:val="24"/>
          <w:lang w:val="en-US"/>
        </w:rPr>
        <w:t>he configuration for SIBx mechanism is sent on SIB1 itself.</w:t>
      </w:r>
      <w:r w:rsidR="00D9059B">
        <w:rPr>
          <w:b w:val="0"/>
          <w:sz w:val="24"/>
          <w:szCs w:val="24"/>
          <w:lang w:val="en-US"/>
        </w:rPr>
        <w:t xml:space="preserve"> For the case scenario 2+B+Y, this is ok because Cell A sending its SIB-1, but for case 1+B+X that is problematic.</w:t>
      </w:r>
      <w:r w:rsidR="00CC706B" w:rsidRPr="003C36FD">
        <w:rPr>
          <w:b w:val="0"/>
          <w:sz w:val="24"/>
          <w:szCs w:val="24"/>
          <w:lang w:val="en-US"/>
        </w:rPr>
        <w:t xml:space="preserve"> </w:t>
      </w:r>
      <w:r w:rsidR="00D9059B">
        <w:rPr>
          <w:b w:val="0"/>
          <w:sz w:val="24"/>
          <w:szCs w:val="24"/>
          <w:lang w:val="en-US"/>
        </w:rPr>
        <w:t xml:space="preserve">Furthermore, </w:t>
      </w:r>
      <w:r w:rsidR="00CC706B" w:rsidRPr="003C36FD">
        <w:rPr>
          <w:b w:val="0"/>
          <w:sz w:val="24"/>
          <w:szCs w:val="24"/>
          <w:lang w:val="en-US"/>
        </w:rPr>
        <w:t xml:space="preserve">as described in section </w:t>
      </w:r>
      <w:r w:rsidR="00CC706B" w:rsidRPr="003C36FD">
        <w:rPr>
          <w:b w:val="0"/>
          <w:sz w:val="24"/>
          <w:szCs w:val="24"/>
          <w:lang w:val="en-US"/>
        </w:rPr>
        <w:fldChar w:fldCharType="begin"/>
      </w:r>
      <w:r w:rsidR="00CC706B" w:rsidRPr="003C36FD">
        <w:rPr>
          <w:b w:val="0"/>
          <w:sz w:val="24"/>
          <w:szCs w:val="24"/>
          <w:lang w:val="en-US"/>
        </w:rPr>
        <w:instrText xml:space="preserve"> REF _Ref163155761 \r \h  \* MERGEFORMAT </w:instrText>
      </w:r>
      <w:r w:rsidR="00CC706B" w:rsidRPr="003C36FD">
        <w:rPr>
          <w:b w:val="0"/>
          <w:sz w:val="24"/>
          <w:szCs w:val="24"/>
          <w:lang w:val="en-US"/>
        </w:rPr>
      </w:r>
      <w:r w:rsidR="00CC706B" w:rsidRPr="003C36FD">
        <w:rPr>
          <w:b w:val="0"/>
          <w:sz w:val="24"/>
          <w:szCs w:val="24"/>
          <w:lang w:val="en-US"/>
        </w:rPr>
        <w:fldChar w:fldCharType="separate"/>
      </w:r>
      <w:r w:rsidR="00FE01D5">
        <w:rPr>
          <w:b w:val="0"/>
          <w:sz w:val="24"/>
          <w:szCs w:val="24"/>
          <w:lang w:val="en-US"/>
        </w:rPr>
        <w:t>3</w:t>
      </w:r>
      <w:r w:rsidR="00CC706B" w:rsidRPr="003C36FD">
        <w:rPr>
          <w:b w:val="0"/>
          <w:sz w:val="24"/>
          <w:szCs w:val="24"/>
          <w:lang w:val="en-US"/>
        </w:rPr>
        <w:fldChar w:fldCharType="end"/>
      </w:r>
      <w:r w:rsidR="00CC706B" w:rsidRPr="003C36FD">
        <w:rPr>
          <w:b w:val="0"/>
          <w:sz w:val="24"/>
          <w:szCs w:val="24"/>
          <w:lang w:val="en-US"/>
        </w:rPr>
        <w:t>, sending information on Cell A does not work well with initial cell selection of the UE that ultimately wants to select</w:t>
      </w:r>
      <w:r>
        <w:rPr>
          <w:b w:val="0"/>
          <w:sz w:val="24"/>
          <w:szCs w:val="24"/>
          <w:lang w:val="en-US"/>
        </w:rPr>
        <w:t xml:space="preserve"> the</w:t>
      </w:r>
      <w:r w:rsidR="00CC706B" w:rsidRPr="003C36FD">
        <w:rPr>
          <w:b w:val="0"/>
          <w:sz w:val="24"/>
          <w:szCs w:val="24"/>
          <w:lang w:val="en-US"/>
        </w:rPr>
        <w:t xml:space="preserve"> NES Cell. In case of SIBx mechanism directly on NES Cell</w:t>
      </w:r>
      <w:r w:rsidR="006447A0">
        <w:rPr>
          <w:b w:val="0"/>
          <w:sz w:val="24"/>
          <w:szCs w:val="24"/>
          <w:lang w:val="en-US"/>
        </w:rPr>
        <w:t xml:space="preserve"> (Option 2)</w:t>
      </w:r>
      <w:r w:rsidR="00CC706B" w:rsidRPr="003C36FD">
        <w:rPr>
          <w:b w:val="0"/>
          <w:sz w:val="24"/>
          <w:szCs w:val="24"/>
          <w:lang w:val="en-US"/>
        </w:rPr>
        <w:t xml:space="preserve">, a reduced SIB1 containing SIBx information should be transmitted. That would be easy to standardize but would not lead to very large energy savings. </w:t>
      </w:r>
    </w:p>
    <w:p w14:paraId="1786EB7A" w14:textId="01EEDA9E" w:rsidR="007E2899" w:rsidRPr="003C36FD" w:rsidRDefault="007E2899" w:rsidP="007E2899">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 3</w:t>
      </w:r>
      <w:r w:rsidRPr="003C36FD">
        <w:rPr>
          <w:rFonts w:eastAsia="PMingLiU"/>
          <w:b w:val="0"/>
          <w:sz w:val="24"/>
          <w:szCs w:val="24"/>
          <w:lang w:val="en-US" w:eastAsia="zh-TW"/>
        </w:rPr>
        <w:t xml:space="preserve"> </w:t>
      </w:r>
      <w:r>
        <w:rPr>
          <w:rFonts w:eastAsia="PMingLiU"/>
          <w:b w:val="0"/>
          <w:sz w:val="24"/>
          <w:szCs w:val="24"/>
          <w:lang w:val="en-US" w:eastAsia="zh-TW"/>
        </w:rPr>
        <w:t>can</w:t>
      </w:r>
      <w:r w:rsidRPr="003C36FD">
        <w:rPr>
          <w:rFonts w:eastAsia="PMingLiU"/>
          <w:b w:val="0"/>
          <w:sz w:val="24"/>
          <w:szCs w:val="24"/>
          <w:lang w:val="en-US" w:eastAsia="zh-TW"/>
        </w:rPr>
        <w:t xml:space="preserve"> be an optional feature. When a cell switches to a NES state where SIB1 is omitted, the UEs can be informed of that</w:t>
      </w:r>
      <w:r w:rsidR="00C704AD">
        <w:rPr>
          <w:rFonts w:eastAsia="PMingLiU"/>
          <w:b w:val="0"/>
          <w:sz w:val="24"/>
          <w:szCs w:val="24"/>
          <w:lang w:val="en-US" w:eastAsia="zh-TW"/>
        </w:rPr>
        <w:t xml:space="preserve"> via this option</w:t>
      </w:r>
      <w:r w:rsidRPr="003C36FD">
        <w:rPr>
          <w:rFonts w:eastAsia="PMingLiU"/>
          <w:b w:val="0"/>
          <w:sz w:val="24"/>
          <w:szCs w:val="24"/>
          <w:lang w:val="en-US" w:eastAsia="zh-TW"/>
        </w:rPr>
        <w:t xml:space="preserve">. This will allow all remaining UEs to re-obtain SIB1 smoothly if they need to come back to connected. </w:t>
      </w:r>
      <w:r w:rsidR="00D9059B">
        <w:rPr>
          <w:rFonts w:eastAsia="PMingLiU"/>
          <w:b w:val="0"/>
          <w:sz w:val="24"/>
          <w:szCs w:val="24"/>
          <w:lang w:val="en-US" w:eastAsia="zh-TW"/>
        </w:rPr>
        <w:t xml:space="preserve">Thus, while Option 3 does not apply to all cases, it makes a good enhancement. </w:t>
      </w:r>
      <w:r w:rsidRPr="003C36FD">
        <w:rPr>
          <w:rFonts w:eastAsia="PMingLiU"/>
          <w:b w:val="0"/>
          <w:sz w:val="24"/>
          <w:szCs w:val="24"/>
          <w:lang w:val="en-US" w:eastAsia="zh-TW"/>
        </w:rPr>
        <w:t xml:space="preserve"> </w:t>
      </w:r>
    </w:p>
    <w:p w14:paraId="65B62F06" w14:textId="6F07B76F" w:rsidR="00CC706B" w:rsidRPr="003C36FD" w:rsidRDefault="00C704AD" w:rsidP="00CC706B">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 4</w:t>
      </w:r>
      <w:r w:rsidR="00CC706B" w:rsidRPr="003C36FD">
        <w:rPr>
          <w:rFonts w:eastAsia="PMingLiU"/>
          <w:b w:val="0"/>
          <w:sz w:val="24"/>
          <w:szCs w:val="24"/>
          <w:lang w:val="en-US" w:eastAsia="zh-TW"/>
        </w:rPr>
        <w:t xml:space="preserve"> has an interesting characteristic. If DCI is transmitted with an RNTI that is not understood by legacy UEs,</w:t>
      </w:r>
      <w:r w:rsidR="00CC706B">
        <w:rPr>
          <w:rFonts w:eastAsia="PMingLiU"/>
          <w:b w:val="0"/>
          <w:sz w:val="24"/>
          <w:szCs w:val="24"/>
          <w:lang w:val="en-US" w:eastAsia="zh-TW"/>
        </w:rPr>
        <w:t xml:space="preserve"> or a new format, </w:t>
      </w:r>
      <w:r w:rsidR="00CC706B" w:rsidRPr="003C36FD">
        <w:rPr>
          <w:rFonts w:eastAsia="PMingLiU"/>
          <w:b w:val="0"/>
          <w:sz w:val="24"/>
          <w:szCs w:val="24"/>
          <w:lang w:val="en-US" w:eastAsia="zh-TW"/>
        </w:rPr>
        <w:t xml:space="preserve">then Rel-19 UEs will know to distinguish the case where there is no SIB1 at all from the case where SIB1 is currently omitted for energy savings in On-demand SIB1. Furthermore, a newly designed DCI can carry all needed UL WUS configuration needed. </w:t>
      </w:r>
      <w:r w:rsidR="00021B61" w:rsidRPr="00021B61">
        <w:rPr>
          <w:rFonts w:eastAsia="PMingLiU"/>
          <w:b w:val="0"/>
          <w:sz w:val="24"/>
          <w:szCs w:val="24"/>
          <w:lang w:val="en-US" w:eastAsia="zh-TW"/>
        </w:rPr>
        <w:t xml:space="preserve">As we show with simulations </w:t>
      </w:r>
      <w:r w:rsidR="00D9059B">
        <w:rPr>
          <w:rFonts w:eastAsia="PMingLiU"/>
          <w:b w:val="0"/>
          <w:sz w:val="24"/>
          <w:szCs w:val="24"/>
          <w:lang w:val="en-US" w:eastAsia="zh-TW"/>
        </w:rPr>
        <w:t>on previous contributions</w:t>
      </w:r>
      <w:r w:rsidR="00021B61">
        <w:rPr>
          <w:rFonts w:eastAsia="PMingLiU"/>
          <w:b w:val="0"/>
          <w:sz w:val="24"/>
          <w:szCs w:val="24"/>
          <w:lang w:val="en-US" w:eastAsia="zh-TW"/>
        </w:rPr>
        <w:t>,</w:t>
      </w:r>
      <w:r w:rsidR="00021B61" w:rsidRPr="00021B61">
        <w:rPr>
          <w:rFonts w:eastAsia="PMingLiU"/>
          <w:b w:val="0"/>
          <w:sz w:val="24"/>
          <w:szCs w:val="24"/>
          <w:lang w:val="en-US" w:eastAsia="zh-TW"/>
        </w:rPr>
        <w:t xml:space="preserve"> this </w:t>
      </w:r>
      <w:r w:rsidR="00021B61">
        <w:rPr>
          <w:rFonts w:eastAsia="PMingLiU"/>
          <w:b w:val="0"/>
          <w:sz w:val="24"/>
          <w:szCs w:val="24"/>
          <w:lang w:val="en-US" w:eastAsia="zh-TW"/>
        </w:rPr>
        <w:t xml:space="preserve">still </w:t>
      </w:r>
      <w:r w:rsidR="00021B61" w:rsidRPr="00021B61">
        <w:rPr>
          <w:rFonts w:eastAsia="PMingLiU"/>
          <w:b w:val="0"/>
          <w:sz w:val="24"/>
          <w:szCs w:val="24"/>
          <w:lang w:val="en-US" w:eastAsia="zh-TW"/>
        </w:rPr>
        <w:t>provides large NES gains because the PDSCH part of SIB1 is omitted.</w:t>
      </w:r>
      <w:r w:rsidR="00D9059B">
        <w:rPr>
          <w:rFonts w:eastAsia="PMingLiU"/>
          <w:b w:val="0"/>
          <w:sz w:val="24"/>
          <w:szCs w:val="24"/>
          <w:lang w:val="en-US" w:eastAsia="zh-TW"/>
        </w:rPr>
        <w:t xml:space="preserve"> The NES gain can be even enlarged by considering efficient patterns of Coreset multiplexing. </w:t>
      </w:r>
    </w:p>
    <w:p w14:paraId="16BFD2A5" w14:textId="653B0E5F" w:rsidR="004A32E2" w:rsidRPr="003C36FD" w:rsidRDefault="004A32E2" w:rsidP="004A32E2">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w:t>
      </w:r>
      <w:r w:rsidRPr="003C36FD">
        <w:rPr>
          <w:rFonts w:eastAsia="PMingLiU"/>
          <w:b w:val="0"/>
          <w:sz w:val="24"/>
          <w:szCs w:val="24"/>
          <w:lang w:val="en-US" w:eastAsia="zh-TW"/>
        </w:rPr>
        <w:t xml:space="preserve"> 5 has the merit of having zero overhead and therefore more energy savings. However, characteristics of the wake-up signal such as the time offset to the SSB for wake-up signal reception would have to be pre-configured, e.g. in a table for each band. </w:t>
      </w:r>
    </w:p>
    <w:p w14:paraId="6969800B" w14:textId="16DD1C7A" w:rsidR="00CC706B" w:rsidRPr="003C36FD" w:rsidRDefault="004A32E2" w:rsidP="00CC706B">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 6</w:t>
      </w:r>
      <w:r w:rsidR="00CC706B" w:rsidRPr="003C36FD">
        <w:rPr>
          <w:rFonts w:eastAsia="PMingLiU"/>
          <w:b w:val="0"/>
          <w:sz w:val="24"/>
          <w:szCs w:val="24"/>
          <w:lang w:val="en-US" w:eastAsia="zh-TW"/>
        </w:rPr>
        <w:t xml:space="preserve"> can also have some good characteristics. There are still some values of K_ssb which will be understood as absent SIB1 by legacy UEs and yet they are not used on Rel-18 specs (namely K_ssb=30 for FR-1 and K_ssb=14 for FR-2). This means that such values could be used as a basis for the solution. Furthermore, information transmitted on PBCH of the NES cell would automatically </w:t>
      </w:r>
      <w:r w:rsidR="00CC706B">
        <w:rPr>
          <w:rFonts w:eastAsia="PMingLiU"/>
          <w:b w:val="0"/>
          <w:sz w:val="24"/>
          <w:szCs w:val="24"/>
          <w:lang w:val="en-US" w:eastAsia="zh-TW"/>
        </w:rPr>
        <w:t>work</w:t>
      </w:r>
      <w:r w:rsidR="00CC706B" w:rsidRPr="003C36FD">
        <w:rPr>
          <w:rFonts w:eastAsia="PMingLiU"/>
          <w:b w:val="0"/>
          <w:sz w:val="24"/>
          <w:szCs w:val="24"/>
          <w:lang w:val="en-US" w:eastAsia="zh-TW"/>
        </w:rPr>
        <w:t xml:space="preserve"> nicely with the initial beam selection for sending the Wake-up signal. </w:t>
      </w:r>
    </w:p>
    <w:p w14:paraId="04DC9986" w14:textId="77777777" w:rsidR="00CC706B" w:rsidRPr="003C36FD" w:rsidRDefault="00CC706B" w:rsidP="00CC706B">
      <w:pPr>
        <w:pStyle w:val="Listenabsatz"/>
        <w:rPr>
          <w:rFonts w:ascii="Times New Roman" w:eastAsia="PMingLiU" w:hAnsi="Times New Roman"/>
          <w:sz w:val="24"/>
          <w:szCs w:val="24"/>
          <w:lang w:eastAsia="zh-TW"/>
        </w:rPr>
      </w:pPr>
    </w:p>
    <w:p w14:paraId="1DFA61F4" w14:textId="77777777" w:rsidR="00CC706B" w:rsidRPr="003C36FD" w:rsidRDefault="00CC706B" w:rsidP="00CC706B">
      <w:pPr>
        <w:rPr>
          <w:rFonts w:eastAsia="PMingLiU"/>
          <w:sz w:val="24"/>
          <w:szCs w:val="24"/>
          <w:lang w:val="en-US" w:eastAsia="zh-TW"/>
        </w:rPr>
      </w:pPr>
      <w:r w:rsidRPr="003C36FD">
        <w:rPr>
          <w:sz w:val="24"/>
          <w:szCs w:val="24"/>
          <w:lang w:val="en-US"/>
        </w:rPr>
        <w:t xml:space="preserve">Based on the above arguments, denoted below </w:t>
      </w:r>
      <w:r>
        <w:rPr>
          <w:sz w:val="24"/>
          <w:szCs w:val="24"/>
          <w:lang w:val="en-US"/>
        </w:rPr>
        <w:t>a</w:t>
      </w:r>
      <w:r w:rsidRPr="003C36FD">
        <w:rPr>
          <w:sz w:val="24"/>
          <w:szCs w:val="24"/>
          <w:lang w:val="en-US"/>
        </w:rPr>
        <w:t xml:space="preserve"> modified version of the proposal to be discussed.</w:t>
      </w:r>
    </w:p>
    <w:p w14:paraId="0F194AE0" w14:textId="6F472C55" w:rsidR="00CC706B" w:rsidRPr="00CC706B" w:rsidRDefault="00CC706B" w:rsidP="00D138FE">
      <w:pPr>
        <w:rPr>
          <w:lang w:val="en-US"/>
        </w:rPr>
      </w:pPr>
      <w:r w:rsidRPr="005E2C32">
        <w:rPr>
          <w:b/>
          <w:sz w:val="24"/>
          <w:szCs w:val="24"/>
          <w:lang w:val="en-US"/>
        </w:rPr>
        <w:t xml:space="preserve">Proposal </w:t>
      </w:r>
      <w:r w:rsidR="00DA49B9">
        <w:rPr>
          <w:b/>
          <w:sz w:val="24"/>
          <w:szCs w:val="24"/>
          <w:lang w:val="en-US"/>
        </w:rPr>
        <w:t>3</w:t>
      </w:r>
      <w:r w:rsidRPr="005E2C32">
        <w:rPr>
          <w:b/>
          <w:sz w:val="24"/>
          <w:szCs w:val="24"/>
          <w:lang w:val="en-US"/>
        </w:rPr>
        <w:t xml:space="preserve">: </w:t>
      </w:r>
      <w:r w:rsidRPr="005E2C32">
        <w:rPr>
          <w:rFonts w:eastAsia="PMingLiU"/>
          <w:b/>
          <w:sz w:val="24"/>
          <w:szCs w:val="24"/>
          <w:lang w:val="en-US" w:eastAsia="zh-TW"/>
        </w:rPr>
        <w:t xml:space="preserve">For UL WUS transmitted by UE to trigger on-demand SIB1 on NES cell, </w:t>
      </w:r>
      <w:r>
        <w:rPr>
          <w:rFonts w:eastAsia="PMingLiU"/>
          <w:b/>
          <w:sz w:val="24"/>
          <w:szCs w:val="24"/>
          <w:lang w:val="en-US" w:eastAsia="zh-TW"/>
        </w:rPr>
        <w:t xml:space="preserve">RAN1 to prioritize the alternatives for </w:t>
      </w:r>
      <w:r w:rsidRPr="005E2C32">
        <w:rPr>
          <w:rFonts w:eastAsia="PMingLiU"/>
          <w:b/>
          <w:sz w:val="24"/>
          <w:szCs w:val="24"/>
          <w:lang w:val="en-US" w:eastAsia="zh-TW"/>
        </w:rPr>
        <w:t>UE obtain</w:t>
      </w:r>
      <w:r>
        <w:rPr>
          <w:rFonts w:eastAsia="PMingLiU"/>
          <w:b/>
          <w:sz w:val="24"/>
          <w:szCs w:val="24"/>
          <w:lang w:val="en-US" w:eastAsia="zh-TW"/>
        </w:rPr>
        <w:t>ing</w:t>
      </w:r>
      <w:r w:rsidRPr="005E2C32">
        <w:rPr>
          <w:rFonts w:eastAsia="PMingLiU"/>
          <w:b/>
          <w:sz w:val="24"/>
          <w:szCs w:val="24"/>
          <w:lang w:val="en-US" w:eastAsia="zh-TW"/>
        </w:rPr>
        <w:t xml:space="preserve"> the WUS configuration</w:t>
      </w:r>
      <w:r>
        <w:rPr>
          <w:rFonts w:eastAsia="PMingLiU"/>
          <w:b/>
          <w:sz w:val="24"/>
          <w:szCs w:val="24"/>
          <w:lang w:val="en-US" w:eastAsia="zh-TW"/>
        </w:rPr>
        <w:t xml:space="preserve"> from the NES cell itself.</w:t>
      </w:r>
    </w:p>
    <w:p w14:paraId="537BFDED" w14:textId="74C5F1C9" w:rsidR="00671AF5" w:rsidRDefault="00733480" w:rsidP="00671AF5">
      <w:pPr>
        <w:pStyle w:val="berschrift1"/>
        <w:rPr>
          <w:lang w:val="en-US"/>
        </w:rPr>
      </w:pPr>
      <w:r>
        <w:rPr>
          <w:lang w:val="en-US"/>
        </w:rPr>
        <w:lastRenderedPageBreak/>
        <w:t>UE Operation Scenarios and Identification of NES Cell</w:t>
      </w:r>
    </w:p>
    <w:p w14:paraId="00ED152C" w14:textId="15EF4BBF" w:rsidR="007D5B08" w:rsidRPr="003C36FD" w:rsidRDefault="007D5B08" w:rsidP="007D5B08">
      <w:pPr>
        <w:pStyle w:val="TDocObservation"/>
        <w:numPr>
          <w:ilvl w:val="0"/>
          <w:numId w:val="0"/>
        </w:numPr>
        <w:spacing w:line="276" w:lineRule="auto"/>
        <w:jc w:val="both"/>
        <w:rPr>
          <w:sz w:val="24"/>
          <w:lang w:val="en-US"/>
        </w:rPr>
      </w:pPr>
      <w:r>
        <w:rPr>
          <w:b w:val="0"/>
          <w:sz w:val="24"/>
          <w:szCs w:val="24"/>
          <w:lang w:val="en-US"/>
        </w:rPr>
        <w:t>A</w:t>
      </w:r>
      <w:r w:rsidRPr="003C36FD">
        <w:rPr>
          <w:b w:val="0"/>
          <w:sz w:val="24"/>
          <w:szCs w:val="24"/>
          <w:lang w:val="en-US"/>
        </w:rPr>
        <w:t>greement</w:t>
      </w:r>
      <w:r>
        <w:rPr>
          <w:b w:val="0"/>
          <w:sz w:val="24"/>
          <w:szCs w:val="24"/>
          <w:lang w:val="en-US"/>
        </w:rPr>
        <w:t>s</w:t>
      </w:r>
      <w:r w:rsidRPr="003C36FD">
        <w:rPr>
          <w:b w:val="0"/>
          <w:sz w:val="24"/>
          <w:szCs w:val="24"/>
          <w:lang w:val="en-US"/>
        </w:rPr>
        <w:t xml:space="preserve"> from RAN1#116</w:t>
      </w:r>
      <w:r>
        <w:rPr>
          <w:b w:val="0"/>
          <w:sz w:val="24"/>
          <w:szCs w:val="24"/>
          <w:lang w:val="en-US"/>
        </w:rPr>
        <w:t>bis</w:t>
      </w:r>
      <w:r w:rsidRPr="003C36FD">
        <w:rPr>
          <w:b w:val="0"/>
          <w:sz w:val="24"/>
          <w:szCs w:val="24"/>
          <w:lang w:val="en-US"/>
        </w:rPr>
        <w:t xml:space="preserve"> </w:t>
      </w:r>
      <w:r w:rsidRPr="003C36FD">
        <w:rPr>
          <w:b w:val="0"/>
          <w:sz w:val="24"/>
          <w:szCs w:val="24"/>
          <w:lang w:val="en-US"/>
        </w:rPr>
        <w:fldChar w:fldCharType="begin"/>
      </w:r>
      <w:r w:rsidRPr="003C36FD">
        <w:rPr>
          <w:b w:val="0"/>
          <w:sz w:val="24"/>
          <w:szCs w:val="24"/>
          <w:lang w:val="en-US"/>
        </w:rPr>
        <w:instrText xml:space="preserve"> REF _Ref163030443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[2]</w:t>
      </w:r>
      <w:r w:rsidRPr="003C36FD">
        <w:rPr>
          <w:b w:val="0"/>
          <w:sz w:val="24"/>
          <w:szCs w:val="24"/>
          <w:lang w:val="en-US"/>
        </w:rPr>
        <w:fldChar w:fldCharType="end"/>
      </w:r>
      <w:r>
        <w:rPr>
          <w:b w:val="0"/>
          <w:sz w:val="24"/>
          <w:szCs w:val="24"/>
          <w:lang w:val="en-US"/>
        </w:rPr>
        <w:t xml:space="preserve"> on UE operation scenarios and on how the UE may identify the NES Cell are copied below.</w:t>
      </w:r>
    </w:p>
    <w:tbl>
      <w:tblPr>
        <w:tblStyle w:val="Tabellenraster"/>
        <w:tblW w:w="0" w:type="auto"/>
        <w:tblLook w:val="04A0" w:firstRow="1" w:lastRow="0" w:firstColumn="1" w:lastColumn="0" w:noHBand="0" w:noVBand="1"/>
      </w:tblPr>
      <w:tblGrid>
        <w:gridCol w:w="9962"/>
      </w:tblGrid>
      <w:tr w:rsidR="007D5B08" w:rsidRPr="003C36FD" w14:paraId="01017A40" w14:textId="77777777" w:rsidTr="004F3CDC">
        <w:tc>
          <w:tcPr>
            <w:tcW w:w="17725" w:type="dxa"/>
          </w:tcPr>
          <w:p w14:paraId="1B52587F" w14:textId="77777777" w:rsidR="007D5B08" w:rsidRPr="00E57DDE" w:rsidRDefault="007D5B08" w:rsidP="004F3CDC">
            <w:pPr>
              <w:rPr>
                <w:b/>
                <w:bCs/>
                <w:highlight w:val="green"/>
                <w:lang w:val="en-US" w:eastAsia="x-none"/>
              </w:rPr>
            </w:pPr>
            <w:r w:rsidRPr="00E57DDE">
              <w:rPr>
                <w:b/>
                <w:bCs/>
                <w:highlight w:val="green"/>
                <w:lang w:val="en-US" w:eastAsia="x-none"/>
              </w:rPr>
              <w:t>Agreement</w:t>
            </w:r>
          </w:p>
          <w:p w14:paraId="4119CD2A" w14:textId="77777777" w:rsidR="007D5B08" w:rsidRPr="00D138FE" w:rsidRDefault="007D5B08" w:rsidP="004F3CDC">
            <w:pPr>
              <w:pStyle w:val="Listenabsatz"/>
              <w:ind w:left="0"/>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RAN1 to further study the following UE operation scenarios in the UL WUS design:</w:t>
            </w:r>
          </w:p>
          <w:p w14:paraId="15E0939C" w14:textId="77777777" w:rsidR="007D5B08" w:rsidRPr="00D138FE" w:rsidRDefault="007D5B08" w:rsidP="004F3CDC">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Scenario 1: UE requests SIB1 to camp on NES cell</w:t>
            </w:r>
          </w:p>
          <w:p w14:paraId="638B88DC" w14:textId="77777777" w:rsidR="007D5B08" w:rsidRPr="00D138FE" w:rsidRDefault="007D5B08" w:rsidP="004F3CDC">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Scenario 2: UE request SIB1 to perform random access procedure to make RRC connection to NES cell</w:t>
            </w:r>
          </w:p>
          <w:p w14:paraId="6BF2FDB3" w14:textId="77777777" w:rsidR="007D5B08" w:rsidRPr="00E57DDE" w:rsidRDefault="007D5B08" w:rsidP="004F3CDC">
            <w:pPr>
              <w:rPr>
                <w:lang w:val="en-US" w:eastAsia="x-none"/>
              </w:rPr>
            </w:pPr>
          </w:p>
          <w:p w14:paraId="63FBA872" w14:textId="77777777" w:rsidR="007D5B08" w:rsidRPr="00E57DDE" w:rsidRDefault="007D5B08" w:rsidP="004F3CDC">
            <w:pPr>
              <w:rPr>
                <w:b/>
                <w:bCs/>
                <w:highlight w:val="green"/>
                <w:lang w:val="en-US" w:eastAsia="x-none"/>
              </w:rPr>
            </w:pPr>
            <w:r w:rsidRPr="00E57DDE">
              <w:rPr>
                <w:b/>
                <w:bCs/>
                <w:highlight w:val="green"/>
                <w:lang w:val="en-US" w:eastAsia="x-none"/>
              </w:rPr>
              <w:t>Agreement</w:t>
            </w:r>
          </w:p>
          <w:p w14:paraId="487A1752" w14:textId="77777777" w:rsidR="007D5B08" w:rsidRPr="00E57DDE" w:rsidRDefault="007D5B08" w:rsidP="004F3CDC">
            <w:pPr>
              <w:rPr>
                <w:lang w:val="en-US" w:eastAsia="x-none"/>
              </w:rPr>
            </w:pPr>
            <w:r w:rsidRPr="00E57DDE">
              <w:rPr>
                <w:lang w:val="en-US" w:eastAsia="x-none"/>
              </w:rPr>
              <w:t>RAN1 to further study UE identification of NES cell with on-demand SIB1 based on one, both, or combination of the following options:</w:t>
            </w:r>
          </w:p>
          <w:p w14:paraId="0EDD92F0" w14:textId="77777777" w:rsidR="007D5B08" w:rsidRPr="00E57DDE" w:rsidRDefault="007D5B08" w:rsidP="004F3CDC">
            <w:pPr>
              <w:numPr>
                <w:ilvl w:val="0"/>
                <w:numId w:val="29"/>
              </w:numPr>
              <w:overflowPunct/>
              <w:autoSpaceDE/>
              <w:autoSpaceDN/>
              <w:adjustRightInd/>
              <w:spacing w:after="0"/>
              <w:textAlignment w:val="auto"/>
              <w:rPr>
                <w:lang w:val="en-US" w:eastAsia="x-none"/>
              </w:rPr>
            </w:pPr>
            <w:r w:rsidRPr="00E57DDE">
              <w:rPr>
                <w:lang w:val="en-US" w:eastAsia="x-none"/>
              </w:rPr>
              <w:t>Option 1: By WUS configuration</w:t>
            </w:r>
          </w:p>
          <w:p w14:paraId="640077D1" w14:textId="0824CBB6" w:rsidR="007D5B08" w:rsidRPr="00D138FE" w:rsidRDefault="007D5B08" w:rsidP="00D138FE">
            <w:pPr>
              <w:numPr>
                <w:ilvl w:val="0"/>
                <w:numId w:val="29"/>
              </w:numPr>
              <w:overflowPunct/>
              <w:autoSpaceDE/>
              <w:autoSpaceDN/>
              <w:adjustRightInd/>
              <w:spacing w:after="0"/>
              <w:textAlignment w:val="auto"/>
              <w:rPr>
                <w:lang w:val="en-US" w:eastAsia="x-none"/>
              </w:rPr>
            </w:pPr>
            <w:r w:rsidRPr="00E57DDE">
              <w:rPr>
                <w:lang w:val="en-US" w:eastAsia="x-none"/>
              </w:rPr>
              <w:t xml:space="preserve">Option 2: By PBCH payload of NES cell </w:t>
            </w:r>
          </w:p>
        </w:tc>
      </w:tr>
    </w:tbl>
    <w:p w14:paraId="30BB9D40" w14:textId="77777777" w:rsidR="007D5B08" w:rsidRDefault="007D5B08" w:rsidP="007D5B08">
      <w:pPr>
        <w:pStyle w:val="TDocObservation"/>
        <w:numPr>
          <w:ilvl w:val="0"/>
          <w:numId w:val="0"/>
        </w:numPr>
        <w:spacing w:line="276" w:lineRule="auto"/>
        <w:jc w:val="both"/>
        <w:rPr>
          <w:b w:val="0"/>
          <w:sz w:val="24"/>
          <w:szCs w:val="24"/>
          <w:lang w:val="en-US"/>
        </w:rPr>
      </w:pPr>
    </w:p>
    <w:p w14:paraId="3DA49CA8" w14:textId="56AEF76D" w:rsidR="00573BA5" w:rsidRPr="003C36FD" w:rsidRDefault="00573BA5" w:rsidP="007D5B08">
      <w:pPr>
        <w:pStyle w:val="TDocObservation"/>
        <w:numPr>
          <w:ilvl w:val="0"/>
          <w:numId w:val="0"/>
        </w:numPr>
        <w:spacing w:line="276" w:lineRule="auto"/>
        <w:jc w:val="both"/>
        <w:rPr>
          <w:b w:val="0"/>
          <w:sz w:val="24"/>
          <w:szCs w:val="24"/>
          <w:lang w:val="en-US"/>
        </w:rPr>
      </w:pPr>
      <w:r>
        <w:rPr>
          <w:b w:val="0"/>
          <w:sz w:val="24"/>
          <w:szCs w:val="24"/>
          <w:lang w:val="en-US"/>
        </w:rPr>
        <w:t xml:space="preserve">In order not to delay the process of cell search or random access it is important that a UE can determine quickly whether a cell is currently transmitting SIB-1 or if SIB-1 on-demand is applicable. </w:t>
      </w:r>
      <w:r w:rsidR="00AA7336">
        <w:rPr>
          <w:b w:val="0"/>
          <w:sz w:val="24"/>
          <w:szCs w:val="24"/>
          <w:lang w:val="en-US"/>
        </w:rPr>
        <w:t xml:space="preserve">On-demand SIB-1 may become a widespread feature in the future and it should preferably be quick to make such an identification. </w:t>
      </w:r>
    </w:p>
    <w:p w14:paraId="74FC1881" w14:textId="77777777" w:rsidR="00573BA5" w:rsidRDefault="004E5A79" w:rsidP="00D138FE">
      <w:pPr>
        <w:rPr>
          <w:rFonts w:eastAsia="PMingLiU"/>
          <w:sz w:val="24"/>
          <w:szCs w:val="24"/>
          <w:lang w:val="en-US" w:eastAsia="zh-TW"/>
        </w:rPr>
      </w:pPr>
      <w:r>
        <w:rPr>
          <w:sz w:val="24"/>
          <w:szCs w:val="24"/>
          <w:lang w:val="en-US"/>
        </w:rPr>
        <w:t xml:space="preserve">As noted in the previous section, </w:t>
      </w:r>
      <w:r w:rsidR="00573BA5">
        <w:rPr>
          <w:sz w:val="24"/>
          <w:szCs w:val="24"/>
          <w:lang w:val="en-US"/>
        </w:rPr>
        <w:t xml:space="preserve">an existing field of the PBCH can provide a very good basis for extension: </w:t>
      </w:r>
      <w:r w:rsidR="00573BA5" w:rsidRPr="003C36FD">
        <w:rPr>
          <w:rFonts w:eastAsia="PMingLiU"/>
          <w:sz w:val="24"/>
          <w:szCs w:val="24"/>
          <w:lang w:val="en-US" w:eastAsia="zh-TW"/>
        </w:rPr>
        <w:t xml:space="preserve">namely </w:t>
      </w:r>
      <w:r w:rsidR="00573BA5">
        <w:rPr>
          <w:rFonts w:eastAsia="PMingLiU"/>
          <w:sz w:val="24"/>
          <w:szCs w:val="24"/>
          <w:lang w:val="en-US" w:eastAsia="zh-TW"/>
        </w:rPr>
        <w:t xml:space="preserve">the values </w:t>
      </w:r>
      <w:r w:rsidR="00573BA5" w:rsidRPr="003C36FD">
        <w:rPr>
          <w:rFonts w:eastAsia="PMingLiU"/>
          <w:sz w:val="24"/>
          <w:szCs w:val="24"/>
          <w:lang w:val="en-US" w:eastAsia="zh-TW"/>
        </w:rPr>
        <w:t>K_ssb=30 for FR-1 and K_ssb=14 for FR-2</w:t>
      </w:r>
      <w:r w:rsidR="00573BA5">
        <w:rPr>
          <w:rFonts w:eastAsia="PMingLiU"/>
          <w:sz w:val="24"/>
          <w:szCs w:val="24"/>
          <w:lang w:val="en-US" w:eastAsia="zh-TW"/>
        </w:rPr>
        <w:t xml:space="preserve"> will be identified by legacy UEs as a cell without SIB-1, whereas they can still be used as an extension to have a new meaning on Rel-19, i.e. to indicate that the cell is currently not transmitting SIB-1 but it supports on-demand SIB-1.</w:t>
      </w:r>
    </w:p>
    <w:p w14:paraId="2D12F044" w14:textId="54A62BE2" w:rsidR="00573BA5" w:rsidRPr="008169A1" w:rsidRDefault="00573BA5" w:rsidP="008169A1">
      <w:pPr>
        <w:pStyle w:val="TDocObservation"/>
        <w:numPr>
          <w:ilvl w:val="0"/>
          <w:numId w:val="0"/>
        </w:numPr>
        <w:spacing w:line="276" w:lineRule="auto"/>
        <w:jc w:val="both"/>
        <w:rPr>
          <w:bCs/>
          <w:sz w:val="24"/>
          <w:szCs w:val="24"/>
          <w:lang w:val="en-US"/>
        </w:rPr>
      </w:pPr>
      <w:r>
        <w:rPr>
          <w:bCs/>
          <w:sz w:val="24"/>
          <w:szCs w:val="24"/>
          <w:lang w:val="en-US"/>
        </w:rPr>
        <w:t xml:space="preserve">Proposal </w:t>
      </w:r>
      <w:r w:rsidR="00752D21">
        <w:rPr>
          <w:bCs/>
          <w:sz w:val="24"/>
          <w:szCs w:val="24"/>
          <w:lang w:val="en-US"/>
        </w:rPr>
        <w:t>4</w:t>
      </w:r>
      <w:r>
        <w:rPr>
          <w:bCs/>
          <w:sz w:val="24"/>
          <w:szCs w:val="24"/>
          <w:lang w:val="en-US"/>
        </w:rPr>
        <w:t xml:space="preserve">: For identification of NES with on-demand SIB-1, at least option 2, to identify via the PBCH payload of NES cell </w:t>
      </w:r>
      <w:r w:rsidR="00AA7336">
        <w:rPr>
          <w:bCs/>
          <w:sz w:val="24"/>
          <w:szCs w:val="24"/>
          <w:lang w:val="en-US"/>
        </w:rPr>
        <w:t xml:space="preserve">is supported. </w:t>
      </w:r>
      <w:r w:rsidR="00AA7336">
        <w:rPr>
          <w:rFonts w:eastAsia="PMingLiU"/>
          <w:sz w:val="24"/>
          <w:szCs w:val="24"/>
          <w:lang w:val="en-US" w:eastAsia="zh-TW"/>
        </w:rPr>
        <w:t xml:space="preserve">The values </w:t>
      </w:r>
      <w:r w:rsidR="00AA7336" w:rsidRPr="00DD274F">
        <w:rPr>
          <w:bCs/>
          <w:sz w:val="24"/>
          <w:szCs w:val="24"/>
          <w:lang w:val="en-US"/>
        </w:rPr>
        <w:t>K_ssb=30 for FR-1 and K_ssb=14 for FR-2 can be used to identify a NES cell applying on-demand SIB-1</w:t>
      </w:r>
    </w:p>
    <w:p w14:paraId="5BA3FE68" w14:textId="4B312120" w:rsidR="004E5A79" w:rsidRPr="00D138FE" w:rsidRDefault="00573BA5" w:rsidP="00D138FE">
      <w:pPr>
        <w:rPr>
          <w:sz w:val="24"/>
          <w:szCs w:val="24"/>
          <w:lang w:val="en-US"/>
        </w:rPr>
      </w:pPr>
      <w:r>
        <w:rPr>
          <w:rFonts w:eastAsia="PMingLiU"/>
          <w:sz w:val="24"/>
          <w:szCs w:val="24"/>
          <w:lang w:val="en-US" w:eastAsia="zh-TW"/>
        </w:rPr>
        <w:t xml:space="preserve">The applicability </w:t>
      </w:r>
      <w:r w:rsidR="00AA7336">
        <w:rPr>
          <w:rFonts w:eastAsia="PMingLiU"/>
          <w:sz w:val="24"/>
          <w:szCs w:val="24"/>
          <w:lang w:val="en-US" w:eastAsia="zh-TW"/>
        </w:rPr>
        <w:t>of Option 1 (identifying by WUS configuration) really depends on how the WUS configuration is provided. In some cases, it may fall naturally. For example, for the Option 4 described in the previous section (DCI on NES cell), a new RNTI may be used to identify that the cell is currently applying on-demand SIB-1. But in other cases, like SIBx of Cell A (option 1 of previous section), it would take too long for the UE to identify that the NES cell is currently applying on-demand SIB-1.</w:t>
      </w:r>
    </w:p>
    <w:p w14:paraId="43B5AFC9" w14:textId="3D93F23E" w:rsidR="00F42552" w:rsidRPr="003C36FD" w:rsidRDefault="007D5B08" w:rsidP="00D138FE">
      <w:pPr>
        <w:pStyle w:val="berschrift1"/>
        <w:rPr>
          <w:lang w:val="en-US"/>
        </w:rPr>
      </w:pPr>
      <w:bookmarkStart w:id="11" w:name="_Ref166241262"/>
      <w:r>
        <w:rPr>
          <w:lang w:val="en-US"/>
        </w:rPr>
        <w:t xml:space="preserve">Evaluation of </w:t>
      </w:r>
      <w:r w:rsidR="00F42552" w:rsidRPr="003C36FD">
        <w:rPr>
          <w:lang w:val="en-US"/>
        </w:rPr>
        <w:t>on-demand SIB1</w:t>
      </w:r>
      <w:bookmarkEnd w:id="11"/>
    </w:p>
    <w:p w14:paraId="41AAD4DE" w14:textId="734480F7" w:rsidR="007D5B08" w:rsidRDefault="00CE1559" w:rsidP="00E80FE7">
      <w:pPr>
        <w:spacing w:after="240" w:line="276" w:lineRule="auto"/>
        <w:jc w:val="both"/>
        <w:rPr>
          <w:bCs/>
          <w:sz w:val="24"/>
          <w:szCs w:val="24"/>
          <w:lang w:val="en-US"/>
        </w:rPr>
      </w:pPr>
      <w:r>
        <w:rPr>
          <w:sz w:val="24"/>
          <w:szCs w:val="24"/>
          <w:lang w:val="en-US"/>
        </w:rPr>
        <w:t>Regarding the evaluation of on-demand SIB1 based on system-level simulations, the following agreement</w:t>
      </w:r>
      <w:r w:rsidR="00552302">
        <w:rPr>
          <w:sz w:val="24"/>
          <w:szCs w:val="24"/>
          <w:lang w:val="en-US"/>
        </w:rPr>
        <w:t>s</w:t>
      </w:r>
      <w:r>
        <w:rPr>
          <w:sz w:val="24"/>
          <w:szCs w:val="24"/>
          <w:lang w:val="en-US"/>
        </w:rPr>
        <w:t xml:space="preserve"> w</w:t>
      </w:r>
      <w:r w:rsidR="00552302">
        <w:rPr>
          <w:sz w:val="24"/>
          <w:szCs w:val="24"/>
          <w:lang w:val="en-US"/>
        </w:rPr>
        <w:t>ere</w:t>
      </w:r>
      <w:r>
        <w:rPr>
          <w:sz w:val="24"/>
          <w:szCs w:val="24"/>
          <w:lang w:val="en-US"/>
        </w:rPr>
        <w:t xml:space="preserve"> made in </w:t>
      </w:r>
      <w:r w:rsidRPr="003C36FD">
        <w:rPr>
          <w:sz w:val="24"/>
          <w:szCs w:val="24"/>
          <w:lang w:val="en-US"/>
        </w:rPr>
        <w:t>RAN1#116</w:t>
      </w:r>
      <w:r>
        <w:rPr>
          <w:sz w:val="24"/>
          <w:szCs w:val="24"/>
          <w:lang w:val="en-US"/>
        </w:rPr>
        <w:t>bis</w:t>
      </w:r>
      <w:r w:rsidRPr="003C36FD">
        <w:rPr>
          <w:sz w:val="24"/>
          <w:szCs w:val="24"/>
          <w:lang w:val="en-US"/>
        </w:rPr>
        <w:t xml:space="preserve"> </w:t>
      </w:r>
      <w:r w:rsidRPr="003C36FD">
        <w:rPr>
          <w:b/>
          <w:sz w:val="24"/>
          <w:szCs w:val="24"/>
          <w:lang w:val="en-US"/>
        </w:rPr>
        <w:fldChar w:fldCharType="begin"/>
      </w:r>
      <w:r w:rsidRPr="003C36FD">
        <w:rPr>
          <w:sz w:val="24"/>
          <w:szCs w:val="24"/>
          <w:lang w:val="en-US"/>
        </w:rPr>
        <w:instrText xml:space="preserve"> REF _Ref163030443 \r \h </w:instrText>
      </w:r>
      <w:r w:rsidRPr="003C36FD">
        <w:rPr>
          <w:b/>
          <w:sz w:val="24"/>
          <w:szCs w:val="24"/>
          <w:lang w:val="en-US"/>
        </w:rPr>
      </w:r>
      <w:r w:rsidRPr="003C36FD">
        <w:rPr>
          <w:b/>
          <w:sz w:val="24"/>
          <w:szCs w:val="24"/>
          <w:lang w:val="en-US"/>
        </w:rPr>
        <w:fldChar w:fldCharType="separate"/>
      </w:r>
      <w:r w:rsidR="00FE01D5">
        <w:rPr>
          <w:sz w:val="24"/>
          <w:szCs w:val="24"/>
          <w:lang w:val="en-US"/>
        </w:rPr>
        <w:t>[2]</w:t>
      </w:r>
      <w:r w:rsidRPr="003C36FD">
        <w:rPr>
          <w:b/>
          <w:sz w:val="24"/>
          <w:szCs w:val="24"/>
          <w:lang w:val="en-US"/>
        </w:rPr>
        <w:fldChar w:fldCharType="end"/>
      </w:r>
      <w:r>
        <w:rPr>
          <w:b/>
          <w:sz w:val="24"/>
          <w:szCs w:val="24"/>
          <w:lang w:val="en-US"/>
        </w:rPr>
        <w:t xml:space="preserve"> </w:t>
      </w:r>
      <w:r>
        <w:rPr>
          <w:bCs/>
          <w:sz w:val="24"/>
          <w:szCs w:val="24"/>
          <w:lang w:val="en-US"/>
        </w:rPr>
        <w:t>on the settings and assumptions to be reported.</w:t>
      </w:r>
    </w:p>
    <w:tbl>
      <w:tblPr>
        <w:tblStyle w:val="Tabellenraster"/>
        <w:tblW w:w="0" w:type="auto"/>
        <w:tblLook w:val="04A0" w:firstRow="1" w:lastRow="0" w:firstColumn="1" w:lastColumn="0" w:noHBand="0" w:noVBand="1"/>
      </w:tblPr>
      <w:tblGrid>
        <w:gridCol w:w="9962"/>
      </w:tblGrid>
      <w:tr w:rsidR="00552302" w:rsidRPr="003C36FD" w14:paraId="12E119D6" w14:textId="77777777" w:rsidTr="00552302">
        <w:tc>
          <w:tcPr>
            <w:tcW w:w="17725" w:type="dxa"/>
          </w:tcPr>
          <w:p w14:paraId="3B5AFFD5" w14:textId="77777777" w:rsidR="00552302" w:rsidRPr="00552302" w:rsidRDefault="00552302" w:rsidP="004F3CDC">
            <w:pPr>
              <w:rPr>
                <w:b/>
                <w:bCs/>
                <w:highlight w:val="green"/>
                <w:lang w:eastAsia="x-none"/>
              </w:rPr>
            </w:pPr>
            <w:r w:rsidRPr="00552302">
              <w:rPr>
                <w:b/>
                <w:bCs/>
                <w:highlight w:val="green"/>
                <w:lang w:eastAsia="x-none"/>
              </w:rPr>
              <w:lastRenderedPageBreak/>
              <w:t>Agreement</w:t>
            </w:r>
          </w:p>
          <w:p w14:paraId="2D155497" w14:textId="77777777" w:rsidR="00552302" w:rsidRPr="00552302" w:rsidRDefault="00552302" w:rsidP="004F3CDC">
            <w:pPr>
              <w:rPr>
                <w:rFonts w:eastAsia="PMingLiU"/>
                <w:lang w:eastAsia="zh-TW"/>
              </w:rPr>
            </w:pPr>
            <w:r w:rsidRPr="00552302">
              <w:rPr>
                <w:rFonts w:eastAsia="PMingLiU"/>
                <w:lang w:eastAsia="zh-TW"/>
              </w:rPr>
              <w:t>Companies to report at least the following key settings used in the evaluation/simulation of achievable NES gain with on-demand SIB1 in idle/inactive mode</w:t>
            </w:r>
          </w:p>
          <w:p w14:paraId="265ADFE7"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A: SIB1 period (20ms/40ms/160ms)</w:t>
            </w:r>
          </w:p>
          <w:p w14:paraId="074C597E"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B1: Cell load (Empty/low/medium)</w:t>
            </w:r>
          </w:p>
          <w:p w14:paraId="1711EF92"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B2: Traffic model</w:t>
            </w:r>
          </w:p>
          <w:p w14:paraId="262081BE"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C: SIB1 PDSCH time domain resource index in 38.214 Table 5.1.2.1.1-2</w:t>
            </w:r>
          </w:p>
          <w:p w14:paraId="481E175C"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 xml:space="preserve">Setting D: CORESET0/SSB multiplexing pattern including </w:t>
            </w:r>
            <w:r w:rsidRPr="00D138FE">
              <w:rPr>
                <w:rFonts w:ascii="Times New Roman" w:eastAsia="PMingLiU" w:hAnsi="Times New Roman"/>
                <w:i/>
                <w:iCs/>
                <w:sz w:val="20"/>
                <w:szCs w:val="20"/>
                <w:lang w:eastAsia="zh-TW"/>
              </w:rPr>
              <w:t xml:space="preserve">controlResourceSetZero </w:t>
            </w:r>
            <w:r w:rsidRPr="00D138FE">
              <w:rPr>
                <w:rFonts w:ascii="Times New Roman" w:eastAsia="PMingLiU" w:hAnsi="Times New Roman"/>
                <w:sz w:val="20"/>
                <w:szCs w:val="20"/>
                <w:lang w:eastAsia="zh-TW"/>
              </w:rPr>
              <w:t xml:space="preserve">(index) in 38.213 Table 13-6, and </w:t>
            </w:r>
            <w:r w:rsidRPr="00D138FE">
              <w:rPr>
                <w:rFonts w:ascii="Times New Roman" w:eastAsia="PMingLiU" w:hAnsi="Times New Roman"/>
                <w:i/>
                <w:iCs/>
                <w:sz w:val="20"/>
                <w:szCs w:val="20"/>
                <w:lang w:eastAsia="zh-TW"/>
              </w:rPr>
              <w:t>searchSpaceZero</w:t>
            </w:r>
            <w:r w:rsidRPr="00D138FE">
              <w:rPr>
                <w:rFonts w:ascii="Times New Roman" w:eastAsia="PMingLiU" w:hAnsi="Times New Roman"/>
                <w:sz w:val="20"/>
                <w:szCs w:val="20"/>
                <w:lang w:eastAsia="zh-TW"/>
              </w:rPr>
              <w:t xml:space="preserve"> (index) in 38.213 Table 13-11</w:t>
            </w:r>
          </w:p>
          <w:p w14:paraId="45730D3F"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E: PRACH configurations (including PRACH configuration index in 38.211 Table 6.3.3.2-3) for WUS and initial/random access</w:t>
            </w:r>
          </w:p>
          <w:p w14:paraId="69D00825"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F: Cat1/Cat2 BS</w:t>
            </w:r>
          </w:p>
          <w:p w14:paraId="6CD5609C"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G: Number of SSB beams</w:t>
            </w:r>
          </w:p>
          <w:p w14:paraId="50E83376"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H: NES gain/loss on Cell A</w:t>
            </w:r>
          </w:p>
          <w:p w14:paraId="770B1A31"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I: On-demand SIB1 transmission rate (how often UE requests on-demand SIB1)</w:t>
            </w:r>
          </w:p>
          <w:p w14:paraId="7FF8D251" w14:textId="77777777" w:rsidR="00552302" w:rsidRPr="00EA500E" w:rsidRDefault="00552302" w:rsidP="004F3CDC">
            <w:pPr>
              <w:rPr>
                <w:rFonts w:eastAsia="Batang"/>
                <w:lang w:eastAsia="x-none"/>
              </w:rPr>
            </w:pPr>
          </w:p>
          <w:p w14:paraId="09536FC8" w14:textId="77777777" w:rsidR="00552302" w:rsidRPr="00EA500E" w:rsidRDefault="00552302" w:rsidP="004F3CDC">
            <w:pPr>
              <w:rPr>
                <w:b/>
                <w:bCs/>
                <w:highlight w:val="green"/>
                <w:lang w:eastAsia="x-none"/>
              </w:rPr>
            </w:pPr>
            <w:r w:rsidRPr="00EA500E">
              <w:rPr>
                <w:b/>
                <w:bCs/>
                <w:highlight w:val="green"/>
                <w:lang w:eastAsia="x-none"/>
              </w:rPr>
              <w:t>Agreement</w:t>
            </w:r>
          </w:p>
          <w:p w14:paraId="60F40CC4" w14:textId="77777777" w:rsidR="00552302" w:rsidRPr="00EA500E" w:rsidRDefault="00552302" w:rsidP="004F3CDC">
            <w:pPr>
              <w:rPr>
                <w:rFonts w:eastAsia="PMingLiU"/>
                <w:b/>
                <w:bCs/>
                <w:lang w:eastAsia="zh-TW"/>
              </w:rPr>
            </w:pPr>
            <w:r w:rsidRPr="00EA500E">
              <w:rPr>
                <w:rFonts w:eastAsia="PMingLiU"/>
                <w:lang w:eastAsia="zh-TW"/>
              </w:rPr>
              <w:t>For further study of the NES gain/loss evaluation assumption on Cell A with on-demand SIB1 on NES cell for idle/inactive mode UE,</w:t>
            </w:r>
          </w:p>
          <w:p w14:paraId="0D9AB57D"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Assume the following for network energy evaluation of Cell A in FR1:</w:t>
            </w:r>
          </w:p>
          <w:p w14:paraId="033140AD"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Company to report among empty/low/medium cell load as defined in 38.864</w:t>
            </w:r>
          </w:p>
          <w:p w14:paraId="138ACC2C"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Same Cat BS as the Non-NES cell</w:t>
            </w:r>
          </w:p>
          <w:p w14:paraId="4EC7649D"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30kHz SCS, DDDSU TDD pattern</w:t>
            </w:r>
          </w:p>
          <w:p w14:paraId="526BC775" w14:textId="77777777" w:rsidR="00552302" w:rsidRPr="00D138FE" w:rsidRDefault="00552302" w:rsidP="004F3CDC">
            <w:pPr>
              <w:pStyle w:val="Listenabsatz"/>
              <w:numPr>
                <w:ilvl w:val="2"/>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 xml:space="preserve"> Same SSB period as the Non-NES cell and company to report SIB1 period</w:t>
            </w:r>
          </w:p>
          <w:p w14:paraId="0BCFA6FA"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Same number of SSBs in a SSB burst as the Non-NES cell with SSB pattern case C</w:t>
            </w:r>
          </w:p>
          <w:p w14:paraId="384585A2"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20ms PRACH configuration periodicity for WUS and/or initial access RACH and company to report RACH configuration index in 38.211 Table 6.3.3.2-3</w:t>
            </w:r>
          </w:p>
          <w:p w14:paraId="5E247642"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Same SSB/CORESET0 multiplexing pattern and same SIB1 PDSCH time domain resource allocation as the Non-NES cell</w:t>
            </w:r>
          </w:p>
          <w:p w14:paraId="37D9BD16"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Same traffic model as the Non-NES cell</w:t>
            </w:r>
          </w:p>
          <w:p w14:paraId="040D7228" w14:textId="6CCA8BB1" w:rsidR="00EA500E" w:rsidRPr="00D138FE" w:rsidRDefault="00552302" w:rsidP="00D138FE">
            <w:pPr>
              <w:pStyle w:val="Listenabsatz"/>
              <w:numPr>
                <w:ilvl w:val="1"/>
                <w:numId w:val="31"/>
              </w:numPr>
              <w:rPr>
                <w:rFonts w:eastAsia="PMingLiU"/>
                <w:szCs w:val="20"/>
                <w:lang w:eastAsia="zh-TW"/>
              </w:rPr>
            </w:pPr>
            <w:r w:rsidRPr="00D138FE">
              <w:rPr>
                <w:rFonts w:ascii="Times New Roman" w:eastAsia="PMingLiU" w:hAnsi="Times New Roman"/>
                <w:sz w:val="20"/>
                <w:szCs w:val="20"/>
                <w:lang w:eastAsia="zh-TW"/>
              </w:rPr>
              <w:t>Companies to report the assumption of WUS configuration provision or UL WUS monitoring or on-demand SIB1 transmission on Cell A if Case 2 (Option 1+B+X) or Case 3 (Option 2+B+Y) is considered</w:t>
            </w:r>
          </w:p>
        </w:tc>
      </w:tr>
    </w:tbl>
    <w:p w14:paraId="2826EC26" w14:textId="77777777" w:rsidR="00D21B69" w:rsidRDefault="00D21B69" w:rsidP="00E80FE7">
      <w:pPr>
        <w:spacing w:after="240" w:line="276" w:lineRule="auto"/>
        <w:jc w:val="both"/>
        <w:rPr>
          <w:sz w:val="24"/>
          <w:szCs w:val="24"/>
          <w:lang w:val="en-US"/>
        </w:rPr>
      </w:pPr>
    </w:p>
    <w:p w14:paraId="7E1F0E46" w14:textId="03AFCE23" w:rsidR="00A84528" w:rsidRDefault="00A84528" w:rsidP="00E80FE7">
      <w:pPr>
        <w:spacing w:after="240" w:line="276" w:lineRule="auto"/>
        <w:jc w:val="both"/>
        <w:rPr>
          <w:sz w:val="24"/>
          <w:szCs w:val="24"/>
          <w:lang w:val="en-US"/>
        </w:rPr>
      </w:pPr>
      <w:r>
        <w:rPr>
          <w:sz w:val="24"/>
          <w:szCs w:val="24"/>
          <w:lang w:val="en-US"/>
        </w:rPr>
        <w:lastRenderedPageBreak/>
        <w:t>In the discussions</w:t>
      </w:r>
      <w:r w:rsidR="00C05592">
        <w:rPr>
          <w:sz w:val="24"/>
          <w:szCs w:val="24"/>
          <w:lang w:val="en-US"/>
        </w:rPr>
        <w:t xml:space="preserve"> of previous meetings, regarding possible simulation parameters, several possibilities for baselines have been proposed. Before, we discuss results for on-demand </w:t>
      </w:r>
      <w:r w:rsidR="00372322">
        <w:rPr>
          <w:sz w:val="24"/>
          <w:szCs w:val="24"/>
          <w:lang w:val="en-US"/>
        </w:rPr>
        <w:t>SIB1</w:t>
      </w:r>
      <w:r w:rsidR="00C05592">
        <w:rPr>
          <w:sz w:val="24"/>
          <w:szCs w:val="24"/>
          <w:lang w:val="en-US"/>
        </w:rPr>
        <w:t xml:space="preserve"> gains</w:t>
      </w:r>
      <w:r w:rsidR="006B70EF">
        <w:rPr>
          <w:sz w:val="24"/>
          <w:szCs w:val="24"/>
          <w:lang w:val="en-US"/>
        </w:rPr>
        <w:t>,</w:t>
      </w:r>
      <w:r w:rsidR="00C05592">
        <w:rPr>
          <w:sz w:val="24"/>
          <w:szCs w:val="24"/>
          <w:lang w:val="en-US"/>
        </w:rPr>
        <w:t xml:space="preserve"> we would like to clarify how different these potential baselines are and to highlight whether they are realistic or not. </w:t>
      </w:r>
    </w:p>
    <w:p w14:paraId="77052BBD" w14:textId="222C8C74" w:rsidR="00A84528" w:rsidRDefault="00C05592" w:rsidP="00E80FE7">
      <w:pPr>
        <w:spacing w:after="240" w:line="276" w:lineRule="auto"/>
        <w:jc w:val="both"/>
        <w:rPr>
          <w:sz w:val="24"/>
          <w:szCs w:val="24"/>
          <w:lang w:val="en-US"/>
        </w:rPr>
      </w:pPr>
      <w:r>
        <w:rPr>
          <w:sz w:val="24"/>
          <w:szCs w:val="24"/>
          <w:lang w:val="en-US"/>
        </w:rPr>
        <w:t xml:space="preserve">First, we would like to recall what TS 38.331 says about </w:t>
      </w:r>
      <w:r w:rsidR="00372322">
        <w:rPr>
          <w:sz w:val="24"/>
          <w:szCs w:val="24"/>
          <w:lang w:val="en-US"/>
        </w:rPr>
        <w:t>SIB1</w:t>
      </w:r>
      <w:r>
        <w:rPr>
          <w:sz w:val="24"/>
          <w:szCs w:val="24"/>
          <w:lang w:val="en-US"/>
        </w:rPr>
        <w:t xml:space="preserve"> transmission period:</w:t>
      </w:r>
    </w:p>
    <w:p w14:paraId="6B55BB74" w14:textId="49482C36" w:rsidR="00C05592" w:rsidRDefault="00C05592" w:rsidP="00DD274F">
      <w:pPr>
        <w:overflowPunct/>
        <w:spacing w:after="0"/>
        <w:ind w:left="578"/>
        <w:textAlignment w:val="auto"/>
      </w:pPr>
      <w:r>
        <w:t xml:space="preserve">“the </w:t>
      </w:r>
      <w:r>
        <w:rPr>
          <w:i/>
          <w:iCs/>
        </w:rPr>
        <w:t xml:space="preserve">SIB1 </w:t>
      </w:r>
      <w:r>
        <w:t>is transmitted on the DL-SCH with a periodicity of 160 ms and variable transmission repetition</w:t>
      </w:r>
    </w:p>
    <w:p w14:paraId="530554CA" w14:textId="77777777" w:rsidR="00C05592" w:rsidRDefault="00C05592" w:rsidP="00DD274F">
      <w:pPr>
        <w:overflowPunct/>
        <w:spacing w:after="0"/>
        <w:ind w:left="578"/>
        <w:textAlignment w:val="auto"/>
      </w:pPr>
      <w:r>
        <w:t>periodicity within 160 ms as specified in TS 38.213 [13], clause 13. The default transmission repetition</w:t>
      </w:r>
    </w:p>
    <w:p w14:paraId="0E92A8C5" w14:textId="77777777" w:rsidR="00C05592" w:rsidRDefault="00C05592" w:rsidP="00DD274F">
      <w:pPr>
        <w:overflowPunct/>
        <w:spacing w:after="0"/>
        <w:ind w:left="578"/>
        <w:textAlignment w:val="auto"/>
      </w:pPr>
      <w:r>
        <w:t xml:space="preserve">periodicity of </w:t>
      </w:r>
      <w:r>
        <w:rPr>
          <w:i/>
          <w:iCs/>
        </w:rPr>
        <w:t xml:space="preserve">SIB1 </w:t>
      </w:r>
      <w:r>
        <w:t>is 20 ms but the actual transmission repetition periodicity is up to network implementation.</w:t>
      </w:r>
    </w:p>
    <w:p w14:paraId="2B6149CF" w14:textId="77777777" w:rsidR="00C05592" w:rsidRDefault="00C05592" w:rsidP="00DD274F">
      <w:pPr>
        <w:overflowPunct/>
        <w:spacing w:after="0"/>
        <w:ind w:left="578"/>
        <w:textAlignment w:val="auto"/>
      </w:pPr>
      <w:r>
        <w:t xml:space="preserve">For SSB and CORESET multiplexing pattern 1, </w:t>
      </w:r>
      <w:r>
        <w:rPr>
          <w:i/>
          <w:iCs/>
        </w:rPr>
        <w:t xml:space="preserve">SIB1 </w:t>
      </w:r>
      <w:r>
        <w:t>repetition transmission period is 20 ms. For SSB and</w:t>
      </w:r>
    </w:p>
    <w:p w14:paraId="4E596589" w14:textId="77777777" w:rsidR="00C05592" w:rsidRDefault="00C05592" w:rsidP="00DD274F">
      <w:pPr>
        <w:overflowPunct/>
        <w:spacing w:after="0"/>
        <w:ind w:left="578"/>
        <w:textAlignment w:val="auto"/>
      </w:pPr>
      <w:r>
        <w:t xml:space="preserve">CORESET multiplexing pattern 2/3, </w:t>
      </w:r>
      <w:r>
        <w:rPr>
          <w:i/>
          <w:iCs/>
        </w:rPr>
        <w:t xml:space="preserve">SIB1 </w:t>
      </w:r>
      <w:r>
        <w:t>transmission repetition period is the same as the SSB period (TS</w:t>
      </w:r>
    </w:p>
    <w:p w14:paraId="32143648" w14:textId="3677E36D" w:rsidR="00C05592" w:rsidRDefault="00C05592" w:rsidP="00DD274F">
      <w:pPr>
        <w:spacing w:after="240" w:line="276" w:lineRule="auto"/>
        <w:ind w:left="578"/>
        <w:jc w:val="both"/>
        <w:rPr>
          <w:sz w:val="24"/>
          <w:szCs w:val="24"/>
          <w:lang w:val="en-US"/>
        </w:rPr>
      </w:pPr>
      <w:r>
        <w:t>38.213 [13], clause 13).”</w:t>
      </w:r>
    </w:p>
    <w:p w14:paraId="21F476B5" w14:textId="4D59911B" w:rsidR="00C4657D" w:rsidRDefault="00C05592" w:rsidP="00E80FE7">
      <w:pPr>
        <w:spacing w:after="240" w:line="276" w:lineRule="auto"/>
        <w:jc w:val="both"/>
        <w:rPr>
          <w:sz w:val="24"/>
          <w:szCs w:val="24"/>
          <w:lang w:val="en-US"/>
        </w:rPr>
      </w:pPr>
      <w:r>
        <w:rPr>
          <w:sz w:val="24"/>
          <w:szCs w:val="24"/>
          <w:lang w:val="en-US"/>
        </w:rPr>
        <w:t xml:space="preserve">This description is not exactly easy to interpret, </w:t>
      </w:r>
      <w:r w:rsidR="006B70EF">
        <w:rPr>
          <w:sz w:val="24"/>
          <w:szCs w:val="24"/>
          <w:lang w:val="en-US"/>
        </w:rPr>
        <w:t>e</w:t>
      </w:r>
      <w:r>
        <w:rPr>
          <w:sz w:val="24"/>
          <w:szCs w:val="24"/>
          <w:lang w:val="en-US"/>
        </w:rPr>
        <w:t xml:space="preserve">specially without </w:t>
      </w:r>
      <w:r w:rsidR="006B70EF">
        <w:rPr>
          <w:sz w:val="24"/>
          <w:szCs w:val="24"/>
          <w:lang w:val="en-US"/>
        </w:rPr>
        <w:t>clear</w:t>
      </w:r>
      <w:r>
        <w:rPr>
          <w:sz w:val="24"/>
          <w:szCs w:val="24"/>
          <w:lang w:val="en-US"/>
        </w:rPr>
        <w:t xml:space="preserve"> context. In </w:t>
      </w:r>
      <w:r w:rsidR="00991A81">
        <w:rPr>
          <w:sz w:val="24"/>
          <w:szCs w:val="24"/>
          <w:lang w:val="en-US"/>
        </w:rPr>
        <w:t xml:space="preserve">fact, it means that 3 periodicities can be identified </w:t>
      </w:r>
      <w:r>
        <w:rPr>
          <w:sz w:val="24"/>
          <w:szCs w:val="24"/>
          <w:lang w:val="en-US"/>
        </w:rPr>
        <w:t xml:space="preserve">for </w:t>
      </w:r>
      <w:r w:rsidR="00372322">
        <w:rPr>
          <w:sz w:val="24"/>
          <w:szCs w:val="24"/>
          <w:lang w:val="en-US"/>
        </w:rPr>
        <w:t>SIB1</w:t>
      </w:r>
      <w:r>
        <w:rPr>
          <w:sz w:val="24"/>
          <w:szCs w:val="24"/>
          <w:lang w:val="en-US"/>
        </w:rPr>
        <w:t xml:space="preserve">: </w:t>
      </w:r>
    </w:p>
    <w:p w14:paraId="211C45EC" w14:textId="33CA6671" w:rsidR="00C4657D" w:rsidRPr="00DD274F" w:rsidRDefault="00C05592" w:rsidP="00C4657D">
      <w:pPr>
        <w:pStyle w:val="Listenabsatz"/>
        <w:numPr>
          <w:ilvl w:val="0"/>
          <w:numId w:val="41"/>
        </w:numPr>
        <w:spacing w:after="240" w:line="276" w:lineRule="auto"/>
        <w:jc w:val="both"/>
        <w:rPr>
          <w:rFonts w:ascii="Times New Roman" w:hAnsi="Times New Roman"/>
          <w:sz w:val="24"/>
          <w:szCs w:val="24"/>
        </w:rPr>
      </w:pPr>
      <w:r w:rsidRPr="00DD274F">
        <w:rPr>
          <w:rFonts w:ascii="Times New Roman" w:hAnsi="Times New Roman"/>
          <w:sz w:val="24"/>
          <w:szCs w:val="24"/>
        </w:rPr>
        <w:t xml:space="preserve">the periodicity </w:t>
      </w:r>
      <w:r w:rsidR="00C4657D" w:rsidRPr="00DD274F">
        <w:rPr>
          <w:rFonts w:ascii="Times New Roman" w:hAnsi="Times New Roman"/>
          <w:sz w:val="24"/>
          <w:szCs w:val="24"/>
        </w:rPr>
        <w:t>itself</w:t>
      </w:r>
      <w:r w:rsidRPr="00DD274F">
        <w:rPr>
          <w:rFonts w:ascii="Times New Roman" w:hAnsi="Times New Roman"/>
          <w:sz w:val="24"/>
          <w:szCs w:val="24"/>
        </w:rPr>
        <w:t xml:space="preserve"> </w:t>
      </w:r>
      <w:r w:rsidR="00C4657D" w:rsidRPr="00DD274F">
        <w:rPr>
          <w:rFonts w:ascii="Times New Roman" w:hAnsi="Times New Roman"/>
          <w:sz w:val="24"/>
          <w:szCs w:val="24"/>
        </w:rPr>
        <w:t xml:space="preserve">is </w:t>
      </w:r>
      <w:r w:rsidRPr="00DD274F">
        <w:rPr>
          <w:rFonts w:ascii="Times New Roman" w:hAnsi="Times New Roman"/>
          <w:sz w:val="24"/>
          <w:szCs w:val="24"/>
        </w:rPr>
        <w:t>fixed at 160 ms</w:t>
      </w:r>
      <w:r w:rsidR="00C4657D" w:rsidRPr="00DD274F">
        <w:rPr>
          <w:rFonts w:ascii="Times New Roman" w:hAnsi="Times New Roman"/>
          <w:sz w:val="24"/>
          <w:szCs w:val="24"/>
        </w:rPr>
        <w:t>, as it is seen on the transport channel (DL-SCH)</w:t>
      </w:r>
    </w:p>
    <w:p w14:paraId="7ED2AAF4" w14:textId="7D0E3751" w:rsidR="00C4657D" w:rsidRPr="00DD274F" w:rsidRDefault="00C4657D" w:rsidP="00C4657D">
      <w:pPr>
        <w:pStyle w:val="Listenabsatz"/>
        <w:numPr>
          <w:ilvl w:val="0"/>
          <w:numId w:val="41"/>
        </w:numPr>
        <w:spacing w:after="240" w:line="276" w:lineRule="auto"/>
        <w:jc w:val="both"/>
        <w:rPr>
          <w:rFonts w:ascii="Times New Roman" w:hAnsi="Times New Roman"/>
          <w:sz w:val="24"/>
          <w:szCs w:val="24"/>
        </w:rPr>
      </w:pPr>
      <w:r w:rsidRPr="00DD274F">
        <w:rPr>
          <w:rFonts w:ascii="Times New Roman" w:hAnsi="Times New Roman"/>
          <w:sz w:val="24"/>
          <w:szCs w:val="24"/>
        </w:rPr>
        <w:t xml:space="preserve">the default repetition periodicity, 20 ms for FR1, can be interpreted as what the UE expects as a </w:t>
      </w:r>
      <w:r w:rsidR="00372322">
        <w:rPr>
          <w:rFonts w:ascii="Times New Roman" w:hAnsi="Times New Roman"/>
          <w:sz w:val="24"/>
          <w:szCs w:val="24"/>
        </w:rPr>
        <w:t>SIB1</w:t>
      </w:r>
      <w:r w:rsidRPr="00DD274F">
        <w:rPr>
          <w:rFonts w:ascii="Times New Roman" w:hAnsi="Times New Roman"/>
          <w:sz w:val="24"/>
          <w:szCs w:val="24"/>
        </w:rPr>
        <w:t xml:space="preserve"> periodicity</w:t>
      </w:r>
    </w:p>
    <w:p w14:paraId="53AA3D86" w14:textId="256D2347" w:rsidR="00A84528" w:rsidRPr="00DD274F" w:rsidRDefault="00C4657D" w:rsidP="00DD274F">
      <w:pPr>
        <w:pStyle w:val="Listenabsatz"/>
        <w:numPr>
          <w:ilvl w:val="0"/>
          <w:numId w:val="41"/>
        </w:numPr>
        <w:spacing w:after="240" w:line="276" w:lineRule="auto"/>
        <w:jc w:val="both"/>
        <w:rPr>
          <w:sz w:val="24"/>
          <w:szCs w:val="24"/>
        </w:rPr>
      </w:pPr>
      <w:r w:rsidRPr="00DD274F">
        <w:rPr>
          <w:rFonts w:ascii="Times New Roman" w:hAnsi="Times New Roman"/>
          <w:sz w:val="24"/>
          <w:szCs w:val="24"/>
        </w:rPr>
        <w:t>the actual repetition periodicity</w:t>
      </w:r>
      <w:r w:rsidR="007F50B1" w:rsidRPr="00DD274F">
        <w:rPr>
          <w:rFonts w:ascii="Times New Roman" w:hAnsi="Times New Roman"/>
          <w:sz w:val="24"/>
          <w:szCs w:val="24"/>
        </w:rPr>
        <w:t xml:space="preserve"> (what really gets transmitted over the air)</w:t>
      </w:r>
      <w:r w:rsidRPr="00DD274F">
        <w:rPr>
          <w:rFonts w:ascii="Times New Roman" w:hAnsi="Times New Roman"/>
          <w:sz w:val="24"/>
          <w:szCs w:val="24"/>
        </w:rPr>
        <w:t xml:space="preserve"> </w:t>
      </w:r>
      <w:r w:rsidR="001D284A">
        <w:rPr>
          <w:rFonts w:ascii="Times New Roman" w:hAnsi="Times New Roman"/>
          <w:sz w:val="24"/>
          <w:szCs w:val="24"/>
        </w:rPr>
        <w:t xml:space="preserve">is </w:t>
      </w:r>
      <w:r w:rsidRPr="00DD274F">
        <w:rPr>
          <w:rFonts w:ascii="Times New Roman" w:hAnsi="Times New Roman"/>
          <w:sz w:val="24"/>
          <w:szCs w:val="24"/>
        </w:rPr>
        <w:t xml:space="preserve">up to network implementation. </w:t>
      </w:r>
    </w:p>
    <w:p w14:paraId="0A53C88F" w14:textId="782B06C7" w:rsidR="00C4657D" w:rsidRDefault="00C4657D" w:rsidP="00E80FE7">
      <w:pPr>
        <w:spacing w:after="240" w:line="276" w:lineRule="auto"/>
        <w:jc w:val="both"/>
        <w:rPr>
          <w:sz w:val="24"/>
          <w:szCs w:val="24"/>
          <w:lang w:val="en-US"/>
        </w:rPr>
      </w:pPr>
      <w:r>
        <w:rPr>
          <w:sz w:val="24"/>
          <w:szCs w:val="24"/>
          <w:lang w:val="en-US"/>
        </w:rPr>
        <w:t xml:space="preserve">This leaves the possibility that </w:t>
      </w:r>
      <w:r w:rsidR="00372322">
        <w:rPr>
          <w:sz w:val="24"/>
          <w:szCs w:val="24"/>
          <w:lang w:val="en-US"/>
        </w:rPr>
        <w:t>SIB1</w:t>
      </w:r>
      <w:r>
        <w:rPr>
          <w:sz w:val="24"/>
          <w:szCs w:val="24"/>
          <w:lang w:val="en-US"/>
        </w:rPr>
        <w:t xml:space="preserve"> is transmitted less often than every 20 ms</w:t>
      </w:r>
      <w:r w:rsidR="000B50E4">
        <w:rPr>
          <w:sz w:val="24"/>
          <w:szCs w:val="24"/>
          <w:lang w:val="en-US"/>
        </w:rPr>
        <w:t xml:space="preserve">, but we understand that </w:t>
      </w:r>
      <w:r w:rsidR="00372322">
        <w:rPr>
          <w:sz w:val="24"/>
          <w:szCs w:val="24"/>
          <w:lang w:val="en-US"/>
        </w:rPr>
        <w:t>SIB1</w:t>
      </w:r>
      <w:r w:rsidR="000B50E4">
        <w:rPr>
          <w:sz w:val="24"/>
          <w:szCs w:val="24"/>
          <w:lang w:val="en-US"/>
        </w:rPr>
        <w:t xml:space="preserve"> transmitted every 20 ms is the most important baseline as it is the default periodicity. While the RRC spec leaves </w:t>
      </w:r>
      <w:r w:rsidR="00532475">
        <w:rPr>
          <w:sz w:val="24"/>
          <w:szCs w:val="24"/>
          <w:lang w:val="en-US"/>
        </w:rPr>
        <w:t xml:space="preserve">this open, it is important to remember why there are </w:t>
      </w:r>
      <w:r w:rsidR="00372322">
        <w:rPr>
          <w:sz w:val="24"/>
          <w:szCs w:val="24"/>
          <w:lang w:val="en-US"/>
        </w:rPr>
        <w:t>SIB1</w:t>
      </w:r>
      <w:r w:rsidR="00532475">
        <w:rPr>
          <w:sz w:val="24"/>
          <w:szCs w:val="24"/>
          <w:lang w:val="en-US"/>
        </w:rPr>
        <w:t xml:space="preserve"> repetitions in the first place: to attain coverage. In fact, the </w:t>
      </w:r>
      <w:r w:rsidR="00372322">
        <w:rPr>
          <w:sz w:val="24"/>
          <w:szCs w:val="24"/>
          <w:lang w:val="en-US"/>
        </w:rPr>
        <w:t>SIB1</w:t>
      </w:r>
      <w:r w:rsidR="00532475">
        <w:rPr>
          <w:sz w:val="24"/>
          <w:szCs w:val="24"/>
          <w:lang w:val="en-US"/>
        </w:rPr>
        <w:t xml:space="preserve"> link-level performance is not sufficient without repetitions. This is shown for example in the RAN4 e-mail discussion </w:t>
      </w:r>
      <w:r w:rsidR="003F2DE7">
        <w:rPr>
          <w:sz w:val="24"/>
          <w:szCs w:val="24"/>
          <w:lang w:val="en-US"/>
        </w:rPr>
        <w:t>i</w:t>
      </w:r>
      <w:r w:rsidR="00532475">
        <w:rPr>
          <w:sz w:val="24"/>
          <w:szCs w:val="24"/>
          <w:lang w:val="en-US"/>
        </w:rPr>
        <w:t xml:space="preserve">n </w:t>
      </w:r>
      <w:r w:rsidR="00532475">
        <w:rPr>
          <w:sz w:val="24"/>
          <w:szCs w:val="24"/>
          <w:lang w:val="en-US"/>
        </w:rPr>
        <w:fldChar w:fldCharType="begin"/>
      </w:r>
      <w:r w:rsidR="00532475">
        <w:rPr>
          <w:sz w:val="24"/>
          <w:szCs w:val="24"/>
          <w:lang w:val="en-US"/>
        </w:rPr>
        <w:instrText xml:space="preserve"> REF _Ref166252344 \n \h </w:instrText>
      </w:r>
      <w:r w:rsidR="00532475">
        <w:rPr>
          <w:sz w:val="24"/>
          <w:szCs w:val="24"/>
          <w:lang w:val="en-US"/>
        </w:rPr>
      </w:r>
      <w:r w:rsidR="00532475">
        <w:rPr>
          <w:sz w:val="24"/>
          <w:szCs w:val="24"/>
          <w:lang w:val="en-US"/>
        </w:rPr>
        <w:fldChar w:fldCharType="separate"/>
      </w:r>
      <w:r w:rsidR="00FE01D5">
        <w:rPr>
          <w:sz w:val="24"/>
          <w:szCs w:val="24"/>
          <w:lang w:val="en-US"/>
        </w:rPr>
        <w:t>[5]</w:t>
      </w:r>
      <w:r w:rsidR="00532475">
        <w:rPr>
          <w:sz w:val="24"/>
          <w:szCs w:val="24"/>
          <w:lang w:val="en-US"/>
        </w:rPr>
        <w:fldChar w:fldCharType="end"/>
      </w:r>
      <w:r w:rsidR="00532475">
        <w:rPr>
          <w:sz w:val="24"/>
          <w:szCs w:val="24"/>
          <w:lang w:val="en-US"/>
        </w:rPr>
        <w:t xml:space="preserve">, on </w:t>
      </w:r>
      <w:r w:rsidR="003F2DE7">
        <w:rPr>
          <w:sz w:val="24"/>
          <w:szCs w:val="24"/>
          <w:lang w:val="en-US"/>
        </w:rPr>
        <w:t>T</w:t>
      </w:r>
      <w:r w:rsidR="00532475">
        <w:rPr>
          <w:sz w:val="24"/>
          <w:szCs w:val="24"/>
          <w:lang w:val="en-US"/>
        </w:rPr>
        <w:t xml:space="preserve">able 1 </w:t>
      </w:r>
      <w:r w:rsidR="003F2DE7">
        <w:rPr>
          <w:sz w:val="24"/>
          <w:szCs w:val="24"/>
          <w:lang w:val="en-US"/>
        </w:rPr>
        <w:t>S</w:t>
      </w:r>
      <w:r w:rsidR="00532475">
        <w:rPr>
          <w:sz w:val="24"/>
          <w:szCs w:val="24"/>
          <w:lang w:val="en-US"/>
        </w:rPr>
        <w:t>ection 2.2.2. Most contributing companies reported a poor decoding performance for a single shot</w:t>
      </w:r>
      <w:r w:rsidR="00ED48AA">
        <w:rPr>
          <w:sz w:val="24"/>
          <w:szCs w:val="24"/>
          <w:lang w:val="en-US"/>
        </w:rPr>
        <w:t xml:space="preserve"> SIB1 transmission without repetitions</w:t>
      </w:r>
      <w:r w:rsidR="00532475">
        <w:rPr>
          <w:sz w:val="24"/>
          <w:szCs w:val="24"/>
          <w:lang w:val="en-US"/>
        </w:rPr>
        <w:t xml:space="preserve">. When soft combining of </w:t>
      </w:r>
      <w:r w:rsidR="00372322">
        <w:rPr>
          <w:sz w:val="24"/>
          <w:szCs w:val="24"/>
          <w:lang w:val="en-US"/>
        </w:rPr>
        <w:t>SIB1</w:t>
      </w:r>
      <w:r w:rsidR="00532475">
        <w:rPr>
          <w:sz w:val="24"/>
          <w:szCs w:val="24"/>
          <w:lang w:val="en-US"/>
        </w:rPr>
        <w:t xml:space="preserve"> repetitions is used</w:t>
      </w:r>
      <w:r w:rsidR="00ED48AA">
        <w:rPr>
          <w:sz w:val="24"/>
          <w:szCs w:val="24"/>
          <w:lang w:val="en-US"/>
        </w:rPr>
        <w:t>,</w:t>
      </w:r>
      <w:r w:rsidR="00532475">
        <w:rPr>
          <w:sz w:val="24"/>
          <w:szCs w:val="24"/>
          <w:lang w:val="en-US"/>
        </w:rPr>
        <w:t xml:space="preserve"> the </w:t>
      </w:r>
      <w:r w:rsidR="007F50B1">
        <w:rPr>
          <w:sz w:val="24"/>
          <w:szCs w:val="24"/>
          <w:lang w:val="en-US"/>
        </w:rPr>
        <w:t xml:space="preserve">performance increases quickly. Therefore, </w:t>
      </w:r>
      <w:r w:rsidR="00372322">
        <w:rPr>
          <w:sz w:val="24"/>
          <w:szCs w:val="24"/>
          <w:lang w:val="en-US"/>
        </w:rPr>
        <w:t>SIB1</w:t>
      </w:r>
      <w:r w:rsidR="007F50B1">
        <w:rPr>
          <w:sz w:val="24"/>
          <w:szCs w:val="24"/>
          <w:lang w:val="en-US"/>
        </w:rPr>
        <w:t xml:space="preserve"> repetitions are so important and indeed most practical implementations should send </w:t>
      </w:r>
      <w:r w:rsidR="00372322">
        <w:rPr>
          <w:sz w:val="24"/>
          <w:szCs w:val="24"/>
          <w:lang w:val="en-US"/>
        </w:rPr>
        <w:t>SIB1</w:t>
      </w:r>
      <w:r w:rsidR="007F50B1">
        <w:rPr>
          <w:sz w:val="24"/>
          <w:szCs w:val="24"/>
          <w:lang w:val="en-US"/>
        </w:rPr>
        <w:t xml:space="preserve"> with all possible redundancy versions to boost</w:t>
      </w:r>
      <w:r w:rsidR="005634B7">
        <w:rPr>
          <w:sz w:val="24"/>
          <w:szCs w:val="24"/>
          <w:lang w:val="en-US"/>
        </w:rPr>
        <w:t xml:space="preserve"> </w:t>
      </w:r>
      <w:r w:rsidR="00ED48AA">
        <w:rPr>
          <w:sz w:val="24"/>
          <w:szCs w:val="24"/>
          <w:lang w:val="en-US"/>
        </w:rPr>
        <w:t xml:space="preserve">the </w:t>
      </w:r>
      <w:r w:rsidR="005634B7">
        <w:rPr>
          <w:sz w:val="24"/>
          <w:szCs w:val="24"/>
          <w:lang w:val="en-US"/>
        </w:rPr>
        <w:t>link-level performance with</w:t>
      </w:r>
      <w:r w:rsidR="007F50B1">
        <w:rPr>
          <w:sz w:val="24"/>
          <w:szCs w:val="24"/>
          <w:lang w:val="en-US"/>
        </w:rPr>
        <w:t xml:space="preserve"> soft-combining. </w:t>
      </w:r>
      <w:r w:rsidR="005634B7">
        <w:rPr>
          <w:sz w:val="24"/>
          <w:szCs w:val="24"/>
          <w:lang w:val="en-US"/>
        </w:rPr>
        <w:t>In order to achieve that goal</w:t>
      </w:r>
      <w:r w:rsidR="007F50B1">
        <w:rPr>
          <w:sz w:val="24"/>
          <w:szCs w:val="24"/>
          <w:lang w:val="en-US"/>
        </w:rPr>
        <w:t xml:space="preserve">, at least 4 repetitions are needed over the 160 ms cycle. Thus, effective repetition period of 20 ms or 40 ms are practical for FR1. </w:t>
      </w:r>
    </w:p>
    <w:p w14:paraId="12E7DC23" w14:textId="034D2EAD" w:rsidR="00A85304" w:rsidRDefault="007F50B1" w:rsidP="00E80FE7">
      <w:pPr>
        <w:spacing w:after="240" w:line="276" w:lineRule="auto"/>
        <w:jc w:val="both"/>
        <w:rPr>
          <w:sz w:val="24"/>
          <w:szCs w:val="24"/>
          <w:lang w:val="en-US"/>
        </w:rPr>
      </w:pPr>
      <w:r>
        <w:rPr>
          <w:sz w:val="24"/>
          <w:szCs w:val="24"/>
          <w:lang w:val="en-US"/>
        </w:rPr>
        <w:t xml:space="preserve">One of the proposed baselines was to have SSB periodicities of 20 ms with </w:t>
      </w:r>
      <w:r w:rsidR="00372322">
        <w:rPr>
          <w:sz w:val="24"/>
          <w:szCs w:val="24"/>
          <w:lang w:val="en-US"/>
        </w:rPr>
        <w:t>SIB1</w:t>
      </w:r>
      <w:r>
        <w:rPr>
          <w:sz w:val="24"/>
          <w:szCs w:val="24"/>
          <w:lang w:val="en-US"/>
        </w:rPr>
        <w:t xml:space="preserve"> periodicity of 160 ms. In our understanding, this is not practical as a single transmission per period would lead to very poor link-level performance as described above. </w:t>
      </w:r>
      <w:r w:rsidR="00A85304">
        <w:rPr>
          <w:sz w:val="24"/>
          <w:szCs w:val="24"/>
          <w:lang w:val="en-US"/>
        </w:rPr>
        <w:t xml:space="preserve">In fact, in such situation SSB would have full coverage </w:t>
      </w:r>
      <w:r w:rsidR="00EF4678">
        <w:rPr>
          <w:sz w:val="24"/>
          <w:szCs w:val="24"/>
          <w:lang w:val="en-US"/>
        </w:rPr>
        <w:t>while</w:t>
      </w:r>
      <w:r w:rsidR="00A85304">
        <w:rPr>
          <w:sz w:val="24"/>
          <w:szCs w:val="24"/>
          <w:lang w:val="en-US"/>
        </w:rPr>
        <w:t xml:space="preserve"> the poor </w:t>
      </w:r>
      <w:r w:rsidR="00372322">
        <w:rPr>
          <w:sz w:val="24"/>
          <w:szCs w:val="24"/>
          <w:lang w:val="en-US"/>
        </w:rPr>
        <w:t>SIB1</w:t>
      </w:r>
      <w:r w:rsidR="00A85304">
        <w:rPr>
          <w:sz w:val="24"/>
          <w:szCs w:val="24"/>
          <w:lang w:val="en-US"/>
        </w:rPr>
        <w:t xml:space="preserve"> reception would cause a coverage hole.</w:t>
      </w:r>
    </w:p>
    <w:p w14:paraId="143A1C1F" w14:textId="04C6E6D9" w:rsidR="007F50B1" w:rsidRDefault="00A85304" w:rsidP="00E80FE7">
      <w:pPr>
        <w:spacing w:after="240" w:line="276" w:lineRule="auto"/>
        <w:jc w:val="both"/>
        <w:rPr>
          <w:sz w:val="24"/>
          <w:szCs w:val="24"/>
          <w:lang w:val="en-US"/>
        </w:rPr>
      </w:pPr>
      <w:r>
        <w:rPr>
          <w:sz w:val="24"/>
          <w:szCs w:val="24"/>
          <w:lang w:val="en-US"/>
        </w:rPr>
        <w:t xml:space="preserve">The 20 ms SSB and 160 ms </w:t>
      </w:r>
      <w:r w:rsidR="00372322">
        <w:rPr>
          <w:sz w:val="24"/>
          <w:szCs w:val="24"/>
          <w:lang w:val="en-US"/>
        </w:rPr>
        <w:t>SIB1</w:t>
      </w:r>
      <w:r>
        <w:rPr>
          <w:sz w:val="24"/>
          <w:szCs w:val="24"/>
          <w:lang w:val="en-US"/>
        </w:rPr>
        <w:t xml:space="preserve"> configuration is also not the most energy saving possib</w:t>
      </w:r>
      <w:r w:rsidR="00D92F8A">
        <w:rPr>
          <w:sz w:val="24"/>
          <w:szCs w:val="24"/>
          <w:lang w:val="en-US"/>
        </w:rPr>
        <w:t>ility</w:t>
      </w:r>
      <w:r>
        <w:rPr>
          <w:sz w:val="24"/>
          <w:szCs w:val="24"/>
          <w:lang w:val="en-US"/>
        </w:rPr>
        <w:t xml:space="preserve"> </w:t>
      </w:r>
      <w:r w:rsidR="00D92F8A">
        <w:rPr>
          <w:sz w:val="24"/>
          <w:szCs w:val="24"/>
          <w:lang w:val="en-US"/>
        </w:rPr>
        <w:t>as per</w:t>
      </w:r>
      <w:r>
        <w:rPr>
          <w:sz w:val="24"/>
          <w:szCs w:val="24"/>
          <w:lang w:val="en-US"/>
        </w:rPr>
        <w:t xml:space="preserve"> legacy </w:t>
      </w:r>
      <w:r w:rsidR="00D92F8A">
        <w:rPr>
          <w:sz w:val="24"/>
          <w:szCs w:val="24"/>
          <w:lang w:val="en-US"/>
        </w:rPr>
        <w:t>specifications</w:t>
      </w:r>
      <w:r w:rsidR="000D6CC4">
        <w:rPr>
          <w:sz w:val="24"/>
          <w:szCs w:val="24"/>
          <w:lang w:val="en-US"/>
        </w:rPr>
        <w:t>.</w:t>
      </w:r>
      <w:r>
        <w:rPr>
          <w:sz w:val="24"/>
          <w:szCs w:val="24"/>
          <w:lang w:val="en-US"/>
        </w:rPr>
        <w:t xml:space="preserve"> </w:t>
      </w:r>
      <w:r w:rsidR="00D92F8A">
        <w:rPr>
          <w:sz w:val="24"/>
          <w:szCs w:val="24"/>
          <w:lang w:val="en-US"/>
        </w:rPr>
        <w:t>Instead, t</w:t>
      </w:r>
      <w:r>
        <w:rPr>
          <w:sz w:val="24"/>
          <w:szCs w:val="24"/>
          <w:lang w:val="en-US"/>
        </w:rPr>
        <w:t xml:space="preserve">his would be 160 ms SSB with 160 ms </w:t>
      </w:r>
      <w:r w:rsidR="00372322">
        <w:rPr>
          <w:sz w:val="24"/>
          <w:szCs w:val="24"/>
          <w:lang w:val="en-US"/>
        </w:rPr>
        <w:t>SIB1</w:t>
      </w:r>
      <w:r w:rsidR="000D6CC4">
        <w:rPr>
          <w:sz w:val="24"/>
          <w:szCs w:val="24"/>
          <w:lang w:val="en-US"/>
        </w:rPr>
        <w:t>,</w:t>
      </w:r>
      <w:r>
        <w:rPr>
          <w:sz w:val="24"/>
          <w:szCs w:val="24"/>
          <w:lang w:val="en-US"/>
        </w:rPr>
        <w:t xml:space="preserve"> </w:t>
      </w:r>
      <w:r w:rsidR="000D6CC4">
        <w:rPr>
          <w:sz w:val="24"/>
          <w:szCs w:val="24"/>
          <w:lang w:val="en-US"/>
        </w:rPr>
        <w:t>which</w:t>
      </w:r>
      <w:r>
        <w:rPr>
          <w:sz w:val="24"/>
          <w:szCs w:val="24"/>
          <w:lang w:val="en-US"/>
        </w:rPr>
        <w:t xml:space="preserve"> may be applicable</w:t>
      </w:r>
      <w:r w:rsidR="00D92F8A">
        <w:rPr>
          <w:sz w:val="24"/>
          <w:szCs w:val="24"/>
          <w:lang w:val="en-US"/>
        </w:rPr>
        <w:t>,</w:t>
      </w:r>
      <w:r>
        <w:rPr>
          <w:sz w:val="24"/>
          <w:szCs w:val="24"/>
          <w:lang w:val="en-US"/>
        </w:rPr>
        <w:t xml:space="preserve"> for example</w:t>
      </w:r>
      <w:r w:rsidR="00D92F8A">
        <w:rPr>
          <w:sz w:val="24"/>
          <w:szCs w:val="24"/>
          <w:lang w:val="en-US"/>
        </w:rPr>
        <w:t>,</w:t>
      </w:r>
      <w:r>
        <w:rPr>
          <w:sz w:val="24"/>
          <w:szCs w:val="24"/>
          <w:lang w:val="en-US"/>
        </w:rPr>
        <w:t xml:space="preserve"> in SCells which do not need to attain full coverage</w:t>
      </w:r>
      <w:r w:rsidR="005634B7">
        <w:rPr>
          <w:sz w:val="24"/>
          <w:szCs w:val="24"/>
          <w:lang w:val="en-US"/>
        </w:rPr>
        <w:t xml:space="preserve"> during periods of very low load.</w:t>
      </w:r>
    </w:p>
    <w:p w14:paraId="04A93D5A" w14:textId="77777777" w:rsidR="005634B7" w:rsidRDefault="005634B7" w:rsidP="00CE2559">
      <w:pPr>
        <w:keepNext/>
        <w:spacing w:after="240" w:line="276" w:lineRule="auto"/>
        <w:jc w:val="center"/>
      </w:pPr>
      <w:r>
        <w:rPr>
          <w:noProof/>
          <w:sz w:val="24"/>
          <w:szCs w:val="24"/>
          <w:lang w:val="en-US"/>
        </w:rPr>
        <w:lastRenderedPageBreak/>
        <w:drawing>
          <wp:inline distT="0" distB="0" distL="0" distR="0" wp14:anchorId="78539061" wp14:editId="6CE38422">
            <wp:extent cx="5361214" cy="3115232"/>
            <wp:effectExtent l="0" t="0" r="0" b="9525"/>
            <wp:docPr id="9406101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4782" cy="3117305"/>
                    </a:xfrm>
                    <a:prstGeom prst="rect">
                      <a:avLst/>
                    </a:prstGeom>
                    <a:noFill/>
                  </pic:spPr>
                </pic:pic>
              </a:graphicData>
            </a:graphic>
          </wp:inline>
        </w:drawing>
      </w:r>
    </w:p>
    <w:p w14:paraId="35F5BF1C" w14:textId="4114E997" w:rsidR="00532475" w:rsidRDefault="005634B7" w:rsidP="00DD274F">
      <w:pPr>
        <w:pStyle w:val="Beschriftung"/>
        <w:jc w:val="both"/>
        <w:rPr>
          <w:sz w:val="24"/>
          <w:szCs w:val="24"/>
          <w:lang w:val="en-US"/>
        </w:rPr>
      </w:pPr>
      <w:r>
        <w:t xml:space="preserve">Figure </w:t>
      </w:r>
      <w:r>
        <w:fldChar w:fldCharType="begin"/>
      </w:r>
      <w:r>
        <w:instrText xml:space="preserve"> SEQ Figure \* ARABIC </w:instrText>
      </w:r>
      <w:r>
        <w:fldChar w:fldCharType="separate"/>
      </w:r>
      <w:r w:rsidR="00FE01D5">
        <w:rPr>
          <w:noProof/>
        </w:rPr>
        <w:t>1</w:t>
      </w:r>
      <w:r>
        <w:fldChar w:fldCharType="end"/>
      </w:r>
      <w:r>
        <w:t xml:space="preserve"> – Comparison of the energy </w:t>
      </w:r>
      <w:r w:rsidR="004C239E">
        <w:t>consumption for the different possible baselines</w:t>
      </w:r>
      <w:r w:rsidR="00CE2559">
        <w:t xml:space="preserve"> at zero load</w:t>
      </w:r>
      <w:r w:rsidR="004C239E">
        <w:t xml:space="preserve"> (normalized to the default baseline) </w:t>
      </w:r>
    </w:p>
    <w:p w14:paraId="1EF5695F" w14:textId="1DF4E44A" w:rsidR="00FE01D5" w:rsidRPr="00FE01D5" w:rsidRDefault="00FE01D5" w:rsidP="00FE01D5">
      <w:pPr>
        <w:spacing w:after="240" w:line="276" w:lineRule="auto"/>
        <w:jc w:val="both"/>
        <w:rPr>
          <w:sz w:val="24"/>
          <w:szCs w:val="24"/>
          <w:lang w:val="en-US"/>
        </w:rPr>
      </w:pPr>
      <w:r>
        <w:rPr>
          <w:sz w:val="24"/>
          <w:szCs w:val="24"/>
          <w:lang w:val="en-US"/>
        </w:rPr>
        <w:t>After understanding that these baselines are very different to each other and not all of them have practical application, we can show how on-demand SIB1 behave on top of these baselines.</w:t>
      </w:r>
      <w:r w:rsidR="00BC2A0E">
        <w:rPr>
          <w:sz w:val="24"/>
          <w:szCs w:val="24"/>
          <w:lang w:val="en-US"/>
        </w:rPr>
        <w:fldChar w:fldCharType="begin"/>
      </w:r>
      <w:r w:rsidR="00BC2A0E">
        <w:rPr>
          <w:sz w:val="24"/>
          <w:szCs w:val="24"/>
          <w:lang w:val="en-US"/>
        </w:rPr>
        <w:instrText xml:space="preserve"> REF _Ref166255764 \h </w:instrText>
      </w:r>
      <w:r w:rsidR="00BC2A0E">
        <w:rPr>
          <w:sz w:val="24"/>
          <w:szCs w:val="24"/>
          <w:lang w:val="en-US"/>
        </w:rPr>
      </w:r>
      <w:r>
        <w:rPr>
          <w:sz w:val="24"/>
          <w:szCs w:val="24"/>
          <w:lang w:val="en-US"/>
        </w:rPr>
        <w:instrText xml:space="preserve"> \* MERGEFORMAT </w:instrText>
      </w:r>
      <w:r w:rsidR="00BC2A0E">
        <w:rPr>
          <w:sz w:val="24"/>
          <w:szCs w:val="24"/>
          <w:lang w:val="en-US"/>
        </w:rPr>
        <w:fldChar w:fldCharType="separate"/>
      </w:r>
    </w:p>
    <w:p w14:paraId="72D99646" w14:textId="2D8D39F3" w:rsidR="004C239E" w:rsidRPr="00FE01D5" w:rsidRDefault="00FE01D5" w:rsidP="00E80FE7">
      <w:pPr>
        <w:spacing w:after="240" w:line="276" w:lineRule="auto"/>
        <w:jc w:val="both"/>
        <w:rPr>
          <w:sz w:val="24"/>
          <w:szCs w:val="24"/>
          <w:lang w:val="en-US"/>
        </w:rPr>
      </w:pPr>
      <w:r w:rsidRPr="00FE01D5">
        <w:rPr>
          <w:sz w:val="24"/>
          <w:szCs w:val="24"/>
          <w:lang w:val="en-US"/>
        </w:rPr>
        <w:t>Figure 2</w:t>
      </w:r>
      <w:r w:rsidR="00BC2A0E">
        <w:rPr>
          <w:sz w:val="24"/>
          <w:szCs w:val="24"/>
          <w:lang w:val="en-US"/>
        </w:rPr>
        <w:fldChar w:fldCharType="end"/>
      </w:r>
      <w:r w:rsidR="00BC2A0E">
        <w:rPr>
          <w:sz w:val="24"/>
          <w:szCs w:val="24"/>
          <w:lang w:val="en-US"/>
        </w:rPr>
        <w:t xml:space="preserve"> </w:t>
      </w:r>
      <w:r>
        <w:rPr>
          <w:sz w:val="24"/>
          <w:szCs w:val="24"/>
          <w:lang w:val="en-US"/>
        </w:rPr>
        <w:t xml:space="preserve"> </w:t>
      </w:r>
      <w:r w:rsidR="00BC2A0E" w:rsidRPr="00FE01D5">
        <w:rPr>
          <w:sz w:val="24"/>
          <w:szCs w:val="24"/>
          <w:lang w:val="en-US"/>
        </w:rPr>
        <w:t xml:space="preserve">shows the energy savings, for zero and low load, which can be achieved by on-demand </w:t>
      </w:r>
      <w:r w:rsidR="00372322" w:rsidRPr="00FE01D5">
        <w:rPr>
          <w:sz w:val="24"/>
          <w:szCs w:val="24"/>
          <w:lang w:val="en-US"/>
        </w:rPr>
        <w:t>SIB1</w:t>
      </w:r>
      <w:r w:rsidR="00BC2A0E" w:rsidRPr="00FE01D5">
        <w:rPr>
          <w:sz w:val="24"/>
          <w:szCs w:val="24"/>
          <w:lang w:val="en-US"/>
        </w:rPr>
        <w:t xml:space="preserve">, compared to the different baselines. </w:t>
      </w:r>
    </w:p>
    <w:p w14:paraId="153BA05D" w14:textId="7AF4BB57" w:rsidR="00CE2559" w:rsidRDefault="00CE2559" w:rsidP="00E80FE7">
      <w:pPr>
        <w:spacing w:after="240" w:line="276" w:lineRule="auto"/>
        <w:jc w:val="both"/>
        <w:rPr>
          <w:sz w:val="24"/>
          <w:szCs w:val="24"/>
          <w:lang w:val="en-US"/>
        </w:rPr>
      </w:pPr>
      <w:r>
        <w:rPr>
          <w:sz w:val="24"/>
          <w:szCs w:val="24"/>
          <w:lang w:val="en-US"/>
        </w:rPr>
        <w:t>Further simulation parameters are summarized on the appendix.</w:t>
      </w:r>
    </w:p>
    <w:p w14:paraId="0A79AFF0" w14:textId="196C82B9" w:rsidR="00CE2559" w:rsidRDefault="00CE2559" w:rsidP="00E80FE7">
      <w:pPr>
        <w:spacing w:after="240" w:line="276" w:lineRule="auto"/>
        <w:jc w:val="both"/>
        <w:rPr>
          <w:sz w:val="24"/>
          <w:szCs w:val="24"/>
          <w:lang w:val="en-US"/>
        </w:rPr>
      </w:pPr>
      <w:r>
        <w:rPr>
          <w:sz w:val="24"/>
          <w:szCs w:val="24"/>
          <w:lang w:val="en-US"/>
        </w:rPr>
        <w:t xml:space="preserve">The gains are very significant over a wide variety of scenarios, loads and baselines. If SSB and SIB-1 transmissions are balanced (as usual) the gains of sending SIB-1 only on-demand are large. This is true both for the most common case (20 ms SSB and SIB-1 period) and most energy saving gain (160 ms SSB and SIB-1 period). </w:t>
      </w:r>
    </w:p>
    <w:p w14:paraId="3B68ADFB" w14:textId="6EA54D01" w:rsidR="004C239E" w:rsidRDefault="004C239E" w:rsidP="00E80FE7">
      <w:pPr>
        <w:spacing w:after="240" w:line="276" w:lineRule="auto"/>
        <w:jc w:val="both"/>
        <w:rPr>
          <w:sz w:val="24"/>
          <w:szCs w:val="24"/>
          <w:lang w:val="en-US"/>
        </w:rPr>
      </w:pPr>
    </w:p>
    <w:p w14:paraId="2CA90432" w14:textId="5CEA8004" w:rsidR="00BC2A0E" w:rsidRDefault="00BC2A0E" w:rsidP="00537FD4">
      <w:pPr>
        <w:keepNext/>
        <w:spacing w:after="240" w:line="276" w:lineRule="auto"/>
        <w:jc w:val="both"/>
      </w:pPr>
    </w:p>
    <w:p w14:paraId="4583C63A" w14:textId="3E7F7DEC" w:rsidR="00FE01D5" w:rsidRDefault="00FE01D5" w:rsidP="00537FD4">
      <w:pPr>
        <w:pStyle w:val="Beschriftung"/>
        <w:jc w:val="both"/>
      </w:pPr>
      <w:bookmarkStart w:id="12" w:name="_Ref166255764"/>
      <w:r>
        <w:rPr>
          <w:noProof/>
        </w:rPr>
        <w:drawing>
          <wp:inline distT="0" distB="0" distL="0" distR="0" wp14:anchorId="3C0E8AB2" wp14:editId="6632617F">
            <wp:extent cx="6332220" cy="3826510"/>
            <wp:effectExtent l="0" t="0" r="0" b="2540"/>
            <wp:docPr id="1231507012" name="Grafik 1" descr="Ein Bild, das Text, Screenshot, Zahl,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507012" name="Grafik 1" descr="Ein Bild, das Text, Screenshot, Zahl, Schrift enthält.&#10;&#10;Automatisch generierte Beschreibung"/>
                    <pic:cNvPicPr/>
                  </pic:nvPicPr>
                  <pic:blipFill>
                    <a:blip r:embed="rId14"/>
                    <a:stretch>
                      <a:fillRect/>
                    </a:stretch>
                  </pic:blipFill>
                  <pic:spPr>
                    <a:xfrm>
                      <a:off x="0" y="0"/>
                      <a:ext cx="6332220" cy="3826510"/>
                    </a:xfrm>
                    <a:prstGeom prst="rect">
                      <a:avLst/>
                    </a:prstGeom>
                  </pic:spPr>
                </pic:pic>
              </a:graphicData>
            </a:graphic>
          </wp:inline>
        </w:drawing>
      </w:r>
    </w:p>
    <w:p w14:paraId="697AC01F" w14:textId="1B7CE11A" w:rsidR="004C239E" w:rsidRPr="00CE2559" w:rsidRDefault="00BC2A0E" w:rsidP="00537FD4">
      <w:pPr>
        <w:pStyle w:val="Beschriftung"/>
        <w:jc w:val="both"/>
      </w:pPr>
      <w:r>
        <w:t xml:space="preserve">Figure </w:t>
      </w:r>
      <w:r>
        <w:fldChar w:fldCharType="begin"/>
      </w:r>
      <w:r>
        <w:instrText xml:space="preserve"> SEQ Figure \* ARABIC </w:instrText>
      </w:r>
      <w:r>
        <w:fldChar w:fldCharType="separate"/>
      </w:r>
      <w:r w:rsidR="00FE01D5">
        <w:rPr>
          <w:noProof/>
        </w:rPr>
        <w:t>2</w:t>
      </w:r>
      <w:r>
        <w:fldChar w:fldCharType="end"/>
      </w:r>
      <w:bookmarkEnd w:id="12"/>
      <w:r>
        <w:t xml:space="preserve"> – Energy savings for on-demand </w:t>
      </w:r>
      <w:r w:rsidR="00372322">
        <w:t>SIB1</w:t>
      </w:r>
      <w:r>
        <w:t xml:space="preserve"> on top of different baselines. Two values provided: zero load and low load</w:t>
      </w:r>
    </w:p>
    <w:p w14:paraId="57E55816" w14:textId="77777777" w:rsidR="004C239E" w:rsidRDefault="004C239E" w:rsidP="00E80FE7">
      <w:pPr>
        <w:spacing w:after="240" w:line="276" w:lineRule="auto"/>
        <w:jc w:val="both"/>
        <w:rPr>
          <w:sz w:val="24"/>
          <w:szCs w:val="24"/>
          <w:lang w:val="en-US"/>
        </w:rPr>
      </w:pPr>
    </w:p>
    <w:p w14:paraId="3ED3371D" w14:textId="3BFE09F5" w:rsidR="00F14455" w:rsidRPr="00F14455" w:rsidRDefault="00F14455" w:rsidP="00F14455">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sidR="00A3516F">
        <w:rPr>
          <w:bCs/>
          <w:sz w:val="24"/>
          <w:szCs w:val="24"/>
          <w:lang w:val="en-US"/>
        </w:rPr>
        <w:t>5</w:t>
      </w:r>
      <w:r w:rsidRPr="003C36FD">
        <w:rPr>
          <w:bCs/>
          <w:sz w:val="24"/>
          <w:szCs w:val="24"/>
          <w:lang w:val="en-US"/>
        </w:rPr>
        <w:t xml:space="preserve">: </w:t>
      </w:r>
      <w:r>
        <w:rPr>
          <w:bCs/>
          <w:sz w:val="24"/>
          <w:szCs w:val="24"/>
          <w:lang w:val="en-US"/>
        </w:rPr>
        <w:t>On-</w:t>
      </w:r>
      <w:r w:rsidRPr="003C36FD">
        <w:rPr>
          <w:bCs/>
          <w:sz w:val="24"/>
          <w:szCs w:val="24"/>
          <w:lang w:val="en-US"/>
        </w:rPr>
        <w:t xml:space="preserve">demand SIB1 </w:t>
      </w:r>
      <w:r>
        <w:rPr>
          <w:bCs/>
          <w:sz w:val="24"/>
          <w:szCs w:val="24"/>
          <w:lang w:val="en-US"/>
        </w:rPr>
        <w:t>gains are very significant over a variety of scenarios, loads and baselines</w:t>
      </w:r>
      <w:r w:rsidRPr="003C36FD">
        <w:rPr>
          <w:bCs/>
          <w:sz w:val="24"/>
          <w:szCs w:val="24"/>
          <w:lang w:val="en-US"/>
        </w:rPr>
        <w:t xml:space="preserve">. </w:t>
      </w:r>
      <w:r>
        <w:rPr>
          <w:bCs/>
          <w:sz w:val="24"/>
          <w:szCs w:val="24"/>
          <w:lang w:val="en-US"/>
        </w:rPr>
        <w:t xml:space="preserve">Up to 45% energy saving gain is possible, over the default (and most important) baseline. </w:t>
      </w:r>
    </w:p>
    <w:p w14:paraId="2CF299FB" w14:textId="604D826E" w:rsidR="00CE2559" w:rsidRDefault="00CE2559" w:rsidP="00E80FE7">
      <w:pPr>
        <w:spacing w:after="240" w:line="276" w:lineRule="auto"/>
        <w:jc w:val="both"/>
        <w:rPr>
          <w:sz w:val="24"/>
          <w:szCs w:val="24"/>
          <w:lang w:val="en-US"/>
        </w:rPr>
      </w:pPr>
      <w:r>
        <w:rPr>
          <w:sz w:val="24"/>
          <w:szCs w:val="24"/>
          <w:lang w:val="en-US"/>
        </w:rPr>
        <w:t xml:space="preserve">Only, in the case of a baseline where SIB-1 was already aggressively reduced (160 ms period) and SSB is still kept at short period, then the gains are more moderate. This is also logical. In this case SSB is consuming the lion`s share of the energy. Thus adapting just SIB-1 will not bring much benefit. </w:t>
      </w:r>
      <w:r w:rsidR="00F14455">
        <w:rPr>
          <w:sz w:val="24"/>
          <w:szCs w:val="24"/>
          <w:lang w:val="en-US"/>
        </w:rPr>
        <w:t xml:space="preserve">But the comparison cannot be looked only on this aspect. As </w:t>
      </w:r>
      <w:r>
        <w:rPr>
          <w:sz w:val="24"/>
          <w:szCs w:val="24"/>
          <w:lang w:val="en-US"/>
        </w:rPr>
        <w:t>described before, legacy settings with 20 ms SSB / 160 ms SIB-1 will create a coverage hole</w:t>
      </w:r>
      <w:r w:rsidR="00F14455">
        <w:rPr>
          <w:sz w:val="24"/>
          <w:szCs w:val="24"/>
          <w:lang w:val="en-US"/>
        </w:rPr>
        <w:t xml:space="preserve"> and it is totally impractical</w:t>
      </w:r>
      <w:r>
        <w:rPr>
          <w:sz w:val="24"/>
          <w:szCs w:val="24"/>
          <w:lang w:val="en-US"/>
        </w:rPr>
        <w:t>. On-demand SIB-1 instead will not let a coverage hole</w:t>
      </w:r>
      <w:r w:rsidR="00F14455">
        <w:rPr>
          <w:sz w:val="24"/>
          <w:szCs w:val="24"/>
          <w:lang w:val="en-US"/>
        </w:rPr>
        <w:t xml:space="preserve">, as after WUS SIB-1 can be sent at the typical rate of 20 ms, or even more frequently. On-demand SIB-1 can not only achieve lower energy consumption than this baseline but also make the implementation of this lower consumption practical.  </w:t>
      </w:r>
      <w:r>
        <w:rPr>
          <w:sz w:val="24"/>
          <w:szCs w:val="24"/>
          <w:lang w:val="en-US"/>
        </w:rPr>
        <w:t xml:space="preserve"> </w:t>
      </w:r>
      <w:r w:rsidR="00BF2D8E">
        <w:rPr>
          <w:sz w:val="24"/>
          <w:szCs w:val="24"/>
          <w:lang w:val="en-US"/>
        </w:rPr>
        <w:t>On-demand SIB-1 provides significant benefits even over a worst case baseline.</w:t>
      </w:r>
    </w:p>
    <w:p w14:paraId="729AD8C9" w14:textId="51D6C998" w:rsidR="00B67779" w:rsidRPr="003C36FD" w:rsidRDefault="0044145B" w:rsidP="0044145B">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CE2559">
        <w:rPr>
          <w:bCs/>
          <w:sz w:val="24"/>
          <w:szCs w:val="24"/>
          <w:lang w:val="en-US"/>
        </w:rPr>
        <w:t>5</w:t>
      </w:r>
      <w:r w:rsidRPr="003C36FD">
        <w:rPr>
          <w:bCs/>
          <w:sz w:val="24"/>
          <w:szCs w:val="24"/>
          <w:lang w:val="en-US"/>
        </w:rPr>
        <w:t xml:space="preserve">: </w:t>
      </w:r>
      <w:r w:rsidR="00CE2559">
        <w:rPr>
          <w:bCs/>
          <w:sz w:val="24"/>
          <w:szCs w:val="24"/>
          <w:lang w:val="en-US"/>
        </w:rPr>
        <w:t xml:space="preserve">On-demand SIB-1 is recommended for standardization. </w:t>
      </w:r>
    </w:p>
    <w:p w14:paraId="2F464EBA" w14:textId="6FC0FD93" w:rsidR="001857C2" w:rsidRPr="003C36FD" w:rsidRDefault="0069744F" w:rsidP="00161810">
      <w:pPr>
        <w:pStyle w:val="berschrift1"/>
        <w:spacing w:before="480" w:line="276" w:lineRule="auto"/>
        <w:ind w:left="431" w:hanging="431"/>
        <w:rPr>
          <w:lang w:val="en-US"/>
        </w:rPr>
      </w:pPr>
      <w:r w:rsidRPr="003C36FD">
        <w:rPr>
          <w:lang w:val="en-US"/>
        </w:rPr>
        <w:lastRenderedPageBreak/>
        <w:t>UL WUS</w:t>
      </w:r>
      <w:r w:rsidR="00A756DE">
        <w:rPr>
          <w:lang w:val="en-US"/>
        </w:rPr>
        <w:t xml:space="preserve"> Design </w:t>
      </w:r>
    </w:p>
    <w:p w14:paraId="38498CFD" w14:textId="6D182F9A" w:rsidR="00A814E3" w:rsidRPr="003C36FD" w:rsidRDefault="00E60A62" w:rsidP="003052D3">
      <w:pPr>
        <w:spacing w:after="240" w:line="276" w:lineRule="auto"/>
        <w:jc w:val="both"/>
        <w:rPr>
          <w:sz w:val="24"/>
          <w:szCs w:val="24"/>
          <w:lang w:val="en-US"/>
        </w:rPr>
      </w:pPr>
      <w:r w:rsidRPr="003C36FD">
        <w:rPr>
          <w:sz w:val="24"/>
          <w:szCs w:val="24"/>
          <w:lang w:val="en-US"/>
        </w:rPr>
        <w:t xml:space="preserve">As described in the study objective, </w:t>
      </w:r>
      <w:r w:rsidR="0044145B" w:rsidRPr="003C36FD">
        <w:rPr>
          <w:sz w:val="24"/>
          <w:szCs w:val="24"/>
          <w:lang w:val="en-US"/>
        </w:rPr>
        <w:t>to</w:t>
      </w:r>
      <w:r w:rsidRPr="003C36FD">
        <w:rPr>
          <w:sz w:val="24"/>
          <w:szCs w:val="24"/>
          <w:lang w:val="en-US"/>
        </w:rPr>
        <w:t xml:space="preserve"> define on-demand </w:t>
      </w:r>
      <w:r w:rsidR="00B42121" w:rsidRPr="003C36FD">
        <w:rPr>
          <w:sz w:val="24"/>
          <w:szCs w:val="24"/>
          <w:lang w:val="en-US"/>
        </w:rPr>
        <w:t>SIB1</w:t>
      </w:r>
      <w:r w:rsidRPr="003C36FD">
        <w:rPr>
          <w:sz w:val="24"/>
          <w:szCs w:val="24"/>
          <w:lang w:val="en-US"/>
        </w:rPr>
        <w:t xml:space="preserve"> operation, for idle/inactive UEs, a triggering method by uplink wake-up-signal shall be defined. Preferably, the wake-up signal should reuse an existing signal/channel. </w:t>
      </w:r>
      <w:r w:rsidR="00A814E3" w:rsidRPr="003C36FD">
        <w:rPr>
          <w:sz w:val="24"/>
          <w:szCs w:val="24"/>
          <w:lang w:val="en-US"/>
        </w:rPr>
        <w:t>In RAN#116</w:t>
      </w:r>
      <w:r w:rsidR="00D21B69">
        <w:rPr>
          <w:sz w:val="24"/>
          <w:szCs w:val="24"/>
          <w:lang w:val="en-US"/>
        </w:rPr>
        <w:t>bis</w:t>
      </w:r>
      <w:r w:rsidR="00A814E3" w:rsidRPr="003C36FD">
        <w:rPr>
          <w:sz w:val="24"/>
          <w:szCs w:val="24"/>
          <w:lang w:val="en-US"/>
        </w:rPr>
        <w:t xml:space="preserve"> </w:t>
      </w:r>
      <w:r w:rsidR="00A814E3" w:rsidRPr="003C36FD">
        <w:rPr>
          <w:sz w:val="24"/>
          <w:szCs w:val="24"/>
          <w:lang w:val="en-US"/>
        </w:rPr>
        <w:fldChar w:fldCharType="begin"/>
      </w:r>
      <w:r w:rsidR="00A814E3" w:rsidRPr="003C36FD">
        <w:rPr>
          <w:sz w:val="24"/>
          <w:szCs w:val="24"/>
          <w:lang w:val="en-US"/>
        </w:rPr>
        <w:instrText xml:space="preserve"> REF _Ref163030443 \r \h </w:instrText>
      </w:r>
      <w:r w:rsidR="00A814E3" w:rsidRPr="003C36FD">
        <w:rPr>
          <w:sz w:val="24"/>
          <w:szCs w:val="24"/>
          <w:lang w:val="en-US"/>
        </w:rPr>
      </w:r>
      <w:r w:rsidR="00A814E3" w:rsidRPr="003C36FD">
        <w:rPr>
          <w:sz w:val="24"/>
          <w:szCs w:val="24"/>
          <w:lang w:val="en-US"/>
        </w:rPr>
        <w:fldChar w:fldCharType="separate"/>
      </w:r>
      <w:r w:rsidR="00FE01D5">
        <w:rPr>
          <w:sz w:val="24"/>
          <w:szCs w:val="24"/>
          <w:lang w:val="en-US"/>
        </w:rPr>
        <w:t>[2]</w:t>
      </w:r>
      <w:r w:rsidR="00A814E3" w:rsidRPr="003C36FD">
        <w:rPr>
          <w:sz w:val="24"/>
          <w:szCs w:val="24"/>
          <w:lang w:val="en-US"/>
        </w:rPr>
        <w:fldChar w:fldCharType="end"/>
      </w:r>
      <w:r w:rsidR="00A814E3" w:rsidRPr="003C36FD">
        <w:rPr>
          <w:sz w:val="24"/>
          <w:szCs w:val="24"/>
          <w:lang w:val="en-US"/>
        </w:rPr>
        <w:t>, the following agreement w</w:t>
      </w:r>
      <w:r w:rsidR="00B35790">
        <w:rPr>
          <w:sz w:val="24"/>
          <w:szCs w:val="24"/>
          <w:lang w:val="en-US"/>
        </w:rPr>
        <w:t>as</w:t>
      </w:r>
      <w:r w:rsidR="00A814E3" w:rsidRPr="003C36FD">
        <w:rPr>
          <w:sz w:val="24"/>
          <w:szCs w:val="24"/>
          <w:lang w:val="en-US"/>
        </w:rPr>
        <w:t xml:space="preserve"> made in this regard.</w:t>
      </w:r>
    </w:p>
    <w:tbl>
      <w:tblPr>
        <w:tblStyle w:val="Tabellenraster"/>
        <w:tblW w:w="0" w:type="auto"/>
        <w:tblLook w:val="04A0" w:firstRow="1" w:lastRow="0" w:firstColumn="1" w:lastColumn="0" w:noHBand="0" w:noVBand="1"/>
      </w:tblPr>
      <w:tblGrid>
        <w:gridCol w:w="9962"/>
      </w:tblGrid>
      <w:tr w:rsidR="00A814E3" w:rsidRPr="003C36FD" w14:paraId="4DB85D86" w14:textId="77777777" w:rsidTr="00CF72B2">
        <w:tc>
          <w:tcPr>
            <w:tcW w:w="9962" w:type="dxa"/>
          </w:tcPr>
          <w:p w14:paraId="55E98909" w14:textId="77777777" w:rsidR="00EA500E" w:rsidRPr="00EA500E" w:rsidRDefault="00EA500E" w:rsidP="00EA500E">
            <w:pPr>
              <w:rPr>
                <w:b/>
                <w:bCs/>
                <w:highlight w:val="green"/>
                <w:lang w:eastAsia="x-none"/>
              </w:rPr>
            </w:pPr>
            <w:bookmarkStart w:id="13" w:name="OLE_LINK190"/>
            <w:r w:rsidRPr="00EA500E">
              <w:rPr>
                <w:b/>
                <w:bCs/>
                <w:highlight w:val="green"/>
                <w:lang w:eastAsia="x-none"/>
              </w:rPr>
              <w:t>Agreement</w:t>
            </w:r>
          </w:p>
          <w:p w14:paraId="7B3AF290" w14:textId="77777777" w:rsidR="00EA500E" w:rsidRPr="00EA500E" w:rsidRDefault="00EA500E" w:rsidP="00EA500E">
            <w:pPr>
              <w:rPr>
                <w:rFonts w:eastAsia="PMingLiU"/>
                <w:lang w:eastAsia="zh-TW"/>
              </w:rPr>
            </w:pPr>
            <w:r w:rsidRPr="00EA500E">
              <w:rPr>
                <w:rFonts w:eastAsia="PMingLiU"/>
                <w:iCs/>
                <w:lang w:val="en-US" w:eastAsia="zh-TW"/>
              </w:rPr>
              <w:t>For UL WUS</w:t>
            </w:r>
            <w:r w:rsidRPr="00EA500E">
              <w:rPr>
                <w:rFonts w:eastAsia="PMingLiU"/>
                <w:lang w:eastAsia="zh-TW"/>
              </w:rPr>
              <w:t xml:space="preserve"> design for SIB1 request, at least </w:t>
            </w:r>
            <w:r w:rsidRPr="00EA500E">
              <w:rPr>
                <w:rFonts w:eastAsia="Malgun Gothic"/>
                <w:lang w:eastAsia="ko-KR"/>
              </w:rPr>
              <w:t xml:space="preserve">dedicated </w:t>
            </w:r>
            <w:r w:rsidRPr="00EA500E">
              <w:rPr>
                <w:rFonts w:eastAsia="PMingLiU"/>
                <w:lang w:eastAsia="zh-TW"/>
              </w:rPr>
              <w:t>PRACH resource is the assumption for further study in RAN1</w:t>
            </w:r>
          </w:p>
          <w:p w14:paraId="1F78656B" w14:textId="77777777" w:rsidR="00EA500E" w:rsidRPr="00D138FE" w:rsidRDefault="00EA500E" w:rsidP="00EA500E">
            <w:pPr>
              <w:pStyle w:val="Listenabsatz"/>
              <w:numPr>
                <w:ilvl w:val="0"/>
                <w:numId w:val="17"/>
              </w:numPr>
              <w:rPr>
                <w:rFonts w:ascii="Times New Roman" w:eastAsia="PMingLiU" w:hAnsi="Times New Roman"/>
                <w:iCs/>
                <w:sz w:val="20"/>
                <w:szCs w:val="20"/>
                <w:lang w:eastAsia="zh-TW"/>
              </w:rPr>
            </w:pPr>
            <w:r w:rsidRPr="00D138FE">
              <w:rPr>
                <w:rFonts w:ascii="Times New Roman" w:eastAsia="PMingLiU" w:hAnsi="Times New Roman"/>
                <w:sz w:val="20"/>
                <w:szCs w:val="20"/>
                <w:lang w:eastAsia="zh-TW"/>
              </w:rPr>
              <w:t xml:space="preserve">FFS: Details on </w:t>
            </w:r>
            <w:r w:rsidRPr="00D138FE">
              <w:rPr>
                <w:rFonts w:ascii="Times New Roman" w:eastAsia="PMingLiU" w:hAnsi="Times New Roman"/>
                <w:iCs/>
                <w:sz w:val="20"/>
                <w:szCs w:val="20"/>
                <w:lang w:eastAsia="zh-TW"/>
              </w:rPr>
              <w:t>time, frequency, and/or PRACH preamble resources for UL WUS</w:t>
            </w:r>
          </w:p>
          <w:p w14:paraId="6D9A2633" w14:textId="3EF54C0F" w:rsidR="00A814E3" w:rsidRPr="00A756DE" w:rsidRDefault="00EA500E" w:rsidP="00D138FE">
            <w:pPr>
              <w:pStyle w:val="Listenabsatz"/>
              <w:rPr>
                <w:rFonts w:eastAsia="PMingLiU"/>
                <w:lang w:eastAsia="zh-TW"/>
              </w:rPr>
            </w:pPr>
            <w:r w:rsidRPr="00D138FE">
              <w:rPr>
                <w:rFonts w:ascii="Times New Roman" w:eastAsia="Malgun Gothic" w:hAnsi="Times New Roman"/>
                <w:iCs/>
                <w:sz w:val="20"/>
                <w:szCs w:val="20"/>
                <w:lang w:eastAsia="ko-KR"/>
              </w:rPr>
              <w:t>FFS: whether RACH resource for SIB1 request could be used for an initial access procedure and/or an on-demand SI procedure</w:t>
            </w:r>
            <w:bookmarkEnd w:id="13"/>
          </w:p>
        </w:tc>
      </w:tr>
    </w:tbl>
    <w:p w14:paraId="4C7FFB4C" w14:textId="77777777" w:rsidR="00EA500E" w:rsidRDefault="00EA500E" w:rsidP="003052D3">
      <w:pPr>
        <w:spacing w:after="240" w:line="276" w:lineRule="auto"/>
        <w:jc w:val="both"/>
        <w:rPr>
          <w:sz w:val="24"/>
          <w:szCs w:val="24"/>
          <w:lang w:val="en-US"/>
        </w:rPr>
      </w:pPr>
    </w:p>
    <w:p w14:paraId="100D28F8" w14:textId="799BFA52" w:rsidR="00161810" w:rsidRPr="003C36FD" w:rsidRDefault="00BA5667" w:rsidP="003052D3">
      <w:pPr>
        <w:spacing w:after="240" w:line="276" w:lineRule="auto"/>
        <w:jc w:val="both"/>
        <w:rPr>
          <w:sz w:val="24"/>
          <w:szCs w:val="24"/>
          <w:lang w:val="en-US"/>
        </w:rPr>
      </w:pPr>
      <w:r>
        <w:rPr>
          <w:sz w:val="24"/>
          <w:szCs w:val="24"/>
          <w:lang w:val="en-US"/>
        </w:rPr>
        <w:t xml:space="preserve">In the design of UL WUS, the multiplexing of UL signals is important. If there are multiple cells waiting for a UL WUS on the vicinity it would be good that the design guarantees that only the target cell is awaken. </w:t>
      </w:r>
      <w:r w:rsidR="000B2A05">
        <w:rPr>
          <w:sz w:val="24"/>
          <w:szCs w:val="24"/>
          <w:lang w:val="en-US"/>
        </w:rPr>
        <w:t xml:space="preserve">In order to achieve this goal, the time and PRACH preamble resource for UL-WUS should be different on neighbor cells. This could be achieved either via coordination among cells, or more easily if they are mapped from PCI. </w:t>
      </w:r>
    </w:p>
    <w:p w14:paraId="44C7777D" w14:textId="34300215" w:rsidR="000B2A05" w:rsidRDefault="00F62817" w:rsidP="007A7280">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sidR="00A3516F">
        <w:rPr>
          <w:bCs/>
          <w:sz w:val="24"/>
          <w:szCs w:val="24"/>
          <w:lang w:val="en-US"/>
        </w:rPr>
        <w:t>6</w:t>
      </w:r>
      <w:r w:rsidRPr="003C36FD">
        <w:rPr>
          <w:bCs/>
          <w:sz w:val="24"/>
          <w:szCs w:val="24"/>
          <w:lang w:val="en-US"/>
        </w:rPr>
        <w:t xml:space="preserve">: </w:t>
      </w:r>
      <w:r w:rsidR="000B2A05">
        <w:rPr>
          <w:bCs/>
          <w:sz w:val="24"/>
          <w:szCs w:val="24"/>
          <w:lang w:val="en-US"/>
        </w:rPr>
        <w:t xml:space="preserve">It is desirable that UL WUS only awakes the target cell. </w:t>
      </w:r>
    </w:p>
    <w:p w14:paraId="330EE230" w14:textId="496DD409" w:rsidR="00F62817" w:rsidRPr="003C36FD" w:rsidRDefault="00F62817" w:rsidP="007A7280">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3A007B">
        <w:rPr>
          <w:bCs/>
          <w:sz w:val="24"/>
          <w:szCs w:val="24"/>
          <w:lang w:val="en-US"/>
        </w:rPr>
        <w:t>6</w:t>
      </w:r>
      <w:r w:rsidRPr="003C36FD">
        <w:rPr>
          <w:bCs/>
          <w:sz w:val="24"/>
          <w:szCs w:val="24"/>
          <w:lang w:val="en-US"/>
        </w:rPr>
        <w:t xml:space="preserve">: </w:t>
      </w:r>
      <w:r w:rsidR="007A7280" w:rsidRPr="003C36FD">
        <w:rPr>
          <w:bCs/>
          <w:sz w:val="24"/>
          <w:szCs w:val="24"/>
          <w:lang w:val="en-US"/>
        </w:rPr>
        <w:t xml:space="preserve">RAN1 </w:t>
      </w:r>
      <w:r w:rsidR="000B2A05">
        <w:rPr>
          <w:bCs/>
          <w:sz w:val="24"/>
          <w:szCs w:val="24"/>
          <w:lang w:val="en-US"/>
        </w:rPr>
        <w:t xml:space="preserve">to study solutions where time and PRACH preamble for UL-WUS is different for each neighbor cell. For example, these resources are mapped from PCI. </w:t>
      </w:r>
    </w:p>
    <w:p w14:paraId="37D38CC0" w14:textId="16511E77" w:rsidR="001B2657" w:rsidRDefault="001B2657" w:rsidP="00E80FE7">
      <w:pPr>
        <w:pStyle w:val="berschrift1"/>
        <w:tabs>
          <w:tab w:val="clear" w:pos="432"/>
        </w:tabs>
        <w:spacing w:before="480" w:line="276" w:lineRule="auto"/>
        <w:ind w:left="431" w:hanging="431"/>
        <w:rPr>
          <w:snapToGrid w:val="0"/>
          <w:lang w:val="en-US"/>
        </w:rPr>
      </w:pPr>
      <w:r>
        <w:rPr>
          <w:snapToGrid w:val="0"/>
          <w:lang w:val="en-US"/>
        </w:rPr>
        <w:t>T</w:t>
      </w:r>
      <w:r w:rsidRPr="001B2657">
        <w:rPr>
          <w:snapToGrid w:val="0"/>
          <w:lang w:val="en-US"/>
        </w:rPr>
        <w:t xml:space="preserve">ime-domain </w:t>
      </w:r>
      <w:r>
        <w:rPr>
          <w:snapToGrid w:val="0"/>
          <w:lang w:val="en-US"/>
        </w:rPr>
        <w:t>B</w:t>
      </w:r>
      <w:r w:rsidRPr="001B2657">
        <w:rPr>
          <w:snapToGrid w:val="0"/>
          <w:lang w:val="en-US"/>
        </w:rPr>
        <w:t xml:space="preserve">ehavior of </w:t>
      </w:r>
      <w:r>
        <w:rPr>
          <w:snapToGrid w:val="0"/>
          <w:lang w:val="en-US"/>
        </w:rPr>
        <w:t>O</w:t>
      </w:r>
      <w:r w:rsidRPr="001B2657">
        <w:rPr>
          <w:snapToGrid w:val="0"/>
          <w:lang w:val="en-US"/>
        </w:rPr>
        <w:t>n-demand SIB1</w:t>
      </w:r>
    </w:p>
    <w:p w14:paraId="19C57D24" w14:textId="64689EE6" w:rsidR="001B2657" w:rsidRDefault="00FB43A4" w:rsidP="001B2657">
      <w:pPr>
        <w:rPr>
          <w:sz w:val="24"/>
          <w:szCs w:val="24"/>
          <w:lang w:val="en-US"/>
        </w:rPr>
      </w:pPr>
      <w:r w:rsidRPr="00DD274F">
        <w:rPr>
          <w:sz w:val="24"/>
          <w:szCs w:val="24"/>
          <w:lang w:val="en-US"/>
        </w:rPr>
        <w:t xml:space="preserve">Although no specific agreement was reached during the last meeting, the following was noted in </w:t>
      </w:r>
      <w:r w:rsidRPr="00DD274F">
        <w:rPr>
          <w:sz w:val="24"/>
          <w:szCs w:val="24"/>
          <w:lang w:val="en-US"/>
        </w:rPr>
        <w:fldChar w:fldCharType="begin"/>
      </w:r>
      <w:r w:rsidRPr="00DD274F">
        <w:rPr>
          <w:sz w:val="24"/>
          <w:szCs w:val="24"/>
          <w:lang w:val="en-US"/>
        </w:rPr>
        <w:instrText xml:space="preserve"> REF _Ref163030443 \r \h </w:instrText>
      </w:r>
      <w:r>
        <w:rPr>
          <w:sz w:val="24"/>
          <w:szCs w:val="24"/>
          <w:lang w:val="en-US"/>
        </w:rPr>
        <w:instrText xml:space="preserve"> \* MERGEFORMAT </w:instrText>
      </w:r>
      <w:r w:rsidRPr="00DD274F">
        <w:rPr>
          <w:sz w:val="24"/>
          <w:szCs w:val="24"/>
          <w:lang w:val="en-US"/>
        </w:rPr>
      </w:r>
      <w:r w:rsidRPr="00DD274F">
        <w:rPr>
          <w:sz w:val="24"/>
          <w:szCs w:val="24"/>
          <w:lang w:val="en-US"/>
        </w:rPr>
        <w:fldChar w:fldCharType="separate"/>
      </w:r>
      <w:r w:rsidR="00FE01D5">
        <w:rPr>
          <w:sz w:val="24"/>
          <w:szCs w:val="24"/>
          <w:lang w:val="en-US"/>
        </w:rPr>
        <w:t>[2]</w:t>
      </w:r>
      <w:r w:rsidRPr="00DD274F">
        <w:rPr>
          <w:sz w:val="24"/>
          <w:szCs w:val="24"/>
          <w:lang w:val="en-US"/>
        </w:rPr>
        <w:fldChar w:fldCharType="end"/>
      </w:r>
      <w:r>
        <w:rPr>
          <w:sz w:val="24"/>
          <w:szCs w:val="24"/>
          <w:lang w:val="en-US"/>
        </w:rPr>
        <w:t>,</w:t>
      </w:r>
      <w:r w:rsidRPr="00DD274F">
        <w:rPr>
          <w:sz w:val="24"/>
          <w:szCs w:val="24"/>
          <w:lang w:val="en-US"/>
        </w:rPr>
        <w:t xml:space="preserve"> regarding the time-domain behavior of on-demand SIB1</w:t>
      </w:r>
      <w:r>
        <w:rPr>
          <w:sz w:val="24"/>
          <w:szCs w:val="24"/>
          <w:lang w:val="en-US"/>
        </w:rPr>
        <w:t>:</w:t>
      </w:r>
    </w:p>
    <w:tbl>
      <w:tblPr>
        <w:tblStyle w:val="Tabellenraster"/>
        <w:tblW w:w="0" w:type="auto"/>
        <w:tblLook w:val="04A0" w:firstRow="1" w:lastRow="0" w:firstColumn="1" w:lastColumn="0" w:noHBand="0" w:noVBand="1"/>
      </w:tblPr>
      <w:tblGrid>
        <w:gridCol w:w="9962"/>
      </w:tblGrid>
      <w:tr w:rsidR="00FB43A4" w:rsidRPr="003C36FD" w14:paraId="184B420E" w14:textId="77777777" w:rsidTr="004F3CDC">
        <w:tc>
          <w:tcPr>
            <w:tcW w:w="9962" w:type="dxa"/>
          </w:tcPr>
          <w:p w14:paraId="554C8864" w14:textId="77777777" w:rsidR="002270A9" w:rsidRPr="004B50CA" w:rsidRDefault="002270A9" w:rsidP="002270A9">
            <w:pPr>
              <w:rPr>
                <w:rFonts w:eastAsia="PMingLiU"/>
                <w:b/>
                <w:bCs/>
                <w:iCs/>
                <w:lang w:val="en-US" w:eastAsia="zh-TW"/>
              </w:rPr>
            </w:pPr>
            <w:r w:rsidRPr="004B50CA">
              <w:rPr>
                <w:rFonts w:eastAsia="PMingLiU"/>
                <w:b/>
                <w:iCs/>
                <w:lang w:val="en-US" w:eastAsia="zh-TW"/>
              </w:rPr>
              <w:t>Companies to consider the following for future meetings</w:t>
            </w:r>
          </w:p>
          <w:p w14:paraId="741947FB"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Option 1: SIB1 monitoring occasions within a time window</w:t>
            </w:r>
          </w:p>
          <w:p w14:paraId="08EB585B"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The starting time and duration of the time window</w:t>
            </w:r>
          </w:p>
          <w:p w14:paraId="47A94B63"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Interval between two SIB1 monitoring occasions in the time window</w:t>
            </w:r>
          </w:p>
          <w:p w14:paraId="44BDF4E0"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How gNB informs UE the details related to the time window</w:t>
            </w:r>
          </w:p>
          <w:p w14:paraId="4667FC08"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Option 2: Periodic SIB1 monitoring occasions until gNB turns off the SIB1 transmission</w:t>
            </w:r>
          </w:p>
          <w:p w14:paraId="1E3CA3C3"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The staring time of the SIB1 monitoring occasions</w:t>
            </w:r>
          </w:p>
          <w:p w14:paraId="1763360D"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How gNB informs UE the SIB1 transmission is turned off</w:t>
            </w:r>
          </w:p>
          <w:p w14:paraId="541D4BC4"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How gNB informs the UE the details related to periodicity</w:t>
            </w:r>
          </w:p>
          <w:p w14:paraId="02F07D24"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lastRenderedPageBreak/>
              <w:t>Other options are not precluded</w:t>
            </w:r>
          </w:p>
          <w:p w14:paraId="5EFD86DF"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Further details on SIB1 monitoring occasions</w:t>
            </w:r>
          </w:p>
          <w:p w14:paraId="3C90C10F" w14:textId="19882AC1" w:rsidR="00FB43A4" w:rsidRPr="00A756DE" w:rsidRDefault="00FB43A4" w:rsidP="004F3CDC">
            <w:pPr>
              <w:pStyle w:val="Listenabsatz"/>
              <w:rPr>
                <w:rFonts w:eastAsia="PMingLiU"/>
                <w:lang w:eastAsia="zh-TW"/>
              </w:rPr>
            </w:pPr>
          </w:p>
        </w:tc>
      </w:tr>
    </w:tbl>
    <w:p w14:paraId="75BFDA48" w14:textId="77777777" w:rsidR="000B2A05" w:rsidRDefault="000B2A05" w:rsidP="00FB43A4">
      <w:pPr>
        <w:spacing w:after="240" w:line="276" w:lineRule="auto"/>
        <w:jc w:val="both"/>
        <w:rPr>
          <w:sz w:val="24"/>
          <w:szCs w:val="24"/>
          <w:lang w:val="en-US"/>
        </w:rPr>
      </w:pPr>
    </w:p>
    <w:p w14:paraId="5E4A251F" w14:textId="3CB7B56A" w:rsidR="000B2A05" w:rsidRDefault="000B2A05" w:rsidP="00FB43A4">
      <w:pPr>
        <w:spacing w:after="240" w:line="276" w:lineRule="auto"/>
        <w:jc w:val="both"/>
        <w:rPr>
          <w:sz w:val="24"/>
          <w:szCs w:val="24"/>
          <w:lang w:val="en-US"/>
        </w:rPr>
      </w:pPr>
      <w:r>
        <w:rPr>
          <w:sz w:val="24"/>
          <w:szCs w:val="24"/>
          <w:lang w:val="en-US"/>
        </w:rPr>
        <w:t>In order to have predictability, the UE should know the time window at which SIB-1 will be transmitted. Option 1 is exactly focused on specifying such behavior. Option 2 would lead to waste of SIB-1 transmissions as the UE would read the first SIB-1 transmissions but the cell would keep SIB-1 broadcast</w:t>
      </w:r>
      <w:r w:rsidR="003A007B">
        <w:rPr>
          <w:sz w:val="24"/>
          <w:szCs w:val="24"/>
          <w:lang w:val="en-US"/>
        </w:rPr>
        <w:t xml:space="preserve"> for a much longer time</w:t>
      </w:r>
      <w:r>
        <w:rPr>
          <w:sz w:val="24"/>
          <w:szCs w:val="24"/>
          <w:lang w:val="en-US"/>
        </w:rPr>
        <w:t xml:space="preserve"> until the gNB decides to turn it off again. </w:t>
      </w:r>
      <w:r w:rsidR="003A007B">
        <w:rPr>
          <w:sz w:val="24"/>
          <w:szCs w:val="24"/>
          <w:lang w:val="en-US"/>
        </w:rPr>
        <w:t xml:space="preserve">The gNB would have no knowledge of when it is a good time to switch off SIB-1 transmissions again. It just does not know if UEs are listening or not. Therefore, Option 1 is preferred. It would create much more predictability and testability of the solution and it would not waste SIB-1 broadcasts. </w:t>
      </w:r>
    </w:p>
    <w:p w14:paraId="64F1CE5E" w14:textId="5E8E96B4" w:rsidR="003A007B" w:rsidRDefault="003A007B" w:rsidP="003A007B">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sidR="00A3516F">
        <w:rPr>
          <w:bCs/>
          <w:sz w:val="24"/>
          <w:szCs w:val="24"/>
          <w:lang w:val="en-US"/>
        </w:rPr>
        <w:t>7</w:t>
      </w:r>
      <w:r w:rsidRPr="003C36FD">
        <w:rPr>
          <w:bCs/>
          <w:sz w:val="24"/>
          <w:szCs w:val="24"/>
          <w:lang w:val="en-US"/>
        </w:rPr>
        <w:t xml:space="preserve">: </w:t>
      </w:r>
      <w:r>
        <w:rPr>
          <w:bCs/>
          <w:sz w:val="24"/>
          <w:szCs w:val="24"/>
          <w:lang w:val="en-US"/>
        </w:rPr>
        <w:t xml:space="preserve">If there is a defined time window for SIB-1 transmission after WUS, the behavior is more predictable and testable. </w:t>
      </w:r>
    </w:p>
    <w:p w14:paraId="5AB4CB8D" w14:textId="07C0ECD8" w:rsidR="003A007B" w:rsidRPr="003A007B" w:rsidRDefault="003A007B" w:rsidP="003A007B">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7</w:t>
      </w:r>
      <w:r w:rsidRPr="003C36FD">
        <w:rPr>
          <w:bCs/>
          <w:sz w:val="24"/>
          <w:szCs w:val="24"/>
          <w:lang w:val="en-US"/>
        </w:rPr>
        <w:t xml:space="preserve">: </w:t>
      </w:r>
      <w:r>
        <w:rPr>
          <w:bCs/>
          <w:sz w:val="24"/>
          <w:szCs w:val="24"/>
          <w:lang w:val="en-US"/>
        </w:rPr>
        <w:t>A time window is defined for SIB-1 transmission after WUS</w:t>
      </w:r>
    </w:p>
    <w:p w14:paraId="3CCF633B" w14:textId="1A688C1A" w:rsidR="00C05AC4" w:rsidRPr="003C36FD" w:rsidRDefault="00C05AC4" w:rsidP="00E80FE7">
      <w:pPr>
        <w:pStyle w:val="berschrift1"/>
        <w:tabs>
          <w:tab w:val="clear" w:pos="432"/>
        </w:tabs>
        <w:spacing w:before="480" w:line="276" w:lineRule="auto"/>
        <w:ind w:left="431" w:hanging="431"/>
        <w:rPr>
          <w:snapToGrid w:val="0"/>
          <w:lang w:val="en-US"/>
        </w:rPr>
      </w:pPr>
      <w:r w:rsidRPr="003C36FD">
        <w:rPr>
          <w:lang w:val="en-US"/>
        </w:rPr>
        <w:t>Conclusions</w:t>
      </w:r>
    </w:p>
    <w:p w14:paraId="7917FE03" w14:textId="2D50E692" w:rsidR="0019134D" w:rsidRDefault="00BE3AFD" w:rsidP="00E80FE7">
      <w:pPr>
        <w:pStyle w:val="3GPPNormalText"/>
        <w:spacing w:after="0" w:line="276" w:lineRule="auto"/>
        <w:rPr>
          <w:sz w:val="24"/>
        </w:rPr>
      </w:pPr>
      <w:r w:rsidRPr="003C36FD">
        <w:rPr>
          <w:bCs/>
          <w:sz w:val="24"/>
        </w:rPr>
        <w:t>In this contribution, we discussed some aspects of</w:t>
      </w:r>
      <w:r w:rsidR="00F0059F" w:rsidRPr="003C36FD">
        <w:rPr>
          <w:bCs/>
          <w:sz w:val="24"/>
        </w:rPr>
        <w:t xml:space="preserve"> </w:t>
      </w:r>
      <w:r w:rsidR="0060288C" w:rsidRPr="003C36FD">
        <w:rPr>
          <w:bCs/>
          <w:sz w:val="24"/>
        </w:rPr>
        <w:t>on-demand SIB1 for NES</w:t>
      </w:r>
      <w:r w:rsidRPr="003C36FD">
        <w:rPr>
          <w:sz w:val="24"/>
        </w:rPr>
        <w:t>. The following observations and proposals have been made:</w:t>
      </w:r>
    </w:p>
    <w:p w14:paraId="3119D800" w14:textId="77777777" w:rsidR="00A3516F" w:rsidRDefault="00A3516F" w:rsidP="00E80FE7">
      <w:pPr>
        <w:pStyle w:val="3GPPNormalText"/>
        <w:spacing w:after="0" w:line="276" w:lineRule="auto"/>
        <w:rPr>
          <w:sz w:val="24"/>
        </w:rPr>
      </w:pPr>
    </w:p>
    <w:p w14:paraId="355F120F" w14:textId="77777777" w:rsidR="00A3516F" w:rsidRPr="003C36FD"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Observation 1: SIB1 transmissions may occupy resources for a considerable time (e.g. 8 out of 40 slots). Consequently, SIB1 transmission is a main contributor to gNB energy consumption at zero and low load.</w:t>
      </w:r>
    </w:p>
    <w:p w14:paraId="569E1332" w14:textId="77777777" w:rsidR="00A3516F"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2</w:t>
      </w:r>
      <w:r w:rsidRPr="003C36FD">
        <w:rPr>
          <w:bCs/>
          <w:sz w:val="24"/>
          <w:szCs w:val="24"/>
          <w:lang w:val="en-US"/>
        </w:rPr>
        <w:t>:</w:t>
      </w:r>
      <w:r>
        <w:rPr>
          <w:bCs/>
          <w:sz w:val="24"/>
          <w:szCs w:val="24"/>
          <w:lang w:val="en-US"/>
        </w:rPr>
        <w:t xml:space="preserve"> Case 1 with </w:t>
      </w:r>
      <w:r w:rsidRPr="003C36FD">
        <w:rPr>
          <w:bCs/>
          <w:sz w:val="24"/>
          <w:szCs w:val="24"/>
          <w:lang w:val="en-US"/>
        </w:rPr>
        <w:t>the combination of Option</w:t>
      </w:r>
      <w:r>
        <w:rPr>
          <w:bCs/>
          <w:sz w:val="24"/>
          <w:szCs w:val="24"/>
          <w:lang w:val="en-US"/>
        </w:rPr>
        <w:t>s</w:t>
      </w:r>
      <w:r w:rsidRPr="003C36FD">
        <w:rPr>
          <w:bCs/>
          <w:sz w:val="24"/>
          <w:szCs w:val="24"/>
          <w:lang w:val="en-US"/>
        </w:rPr>
        <w:t xml:space="preserve"> </w:t>
      </w:r>
      <w:r>
        <w:rPr>
          <w:bCs/>
          <w:sz w:val="24"/>
          <w:szCs w:val="24"/>
          <w:lang w:val="en-US"/>
        </w:rPr>
        <w:t>1+</w:t>
      </w:r>
      <w:r w:rsidRPr="003C36FD">
        <w:rPr>
          <w:bCs/>
          <w:sz w:val="24"/>
          <w:szCs w:val="24"/>
          <w:lang w:val="en-US"/>
        </w:rPr>
        <w:t>A</w:t>
      </w:r>
      <w:r>
        <w:rPr>
          <w:bCs/>
          <w:sz w:val="24"/>
          <w:szCs w:val="24"/>
          <w:lang w:val="en-US"/>
        </w:rPr>
        <w:t>+X</w:t>
      </w:r>
      <w:r w:rsidRPr="003C36FD">
        <w:rPr>
          <w:bCs/>
          <w:sz w:val="24"/>
          <w:szCs w:val="24"/>
          <w:lang w:val="en-US"/>
        </w:rPr>
        <w:t xml:space="preserve"> </w:t>
      </w:r>
      <w:r>
        <w:rPr>
          <w:bCs/>
          <w:sz w:val="24"/>
          <w:szCs w:val="24"/>
          <w:lang w:val="en-US"/>
        </w:rPr>
        <w:t>is</w:t>
      </w:r>
      <w:r w:rsidRPr="003C36FD">
        <w:rPr>
          <w:bCs/>
          <w:sz w:val="24"/>
          <w:szCs w:val="24"/>
          <w:lang w:val="en-US"/>
        </w:rPr>
        <w:t xml:space="preserve"> always feasible and has several other natural advantages.</w:t>
      </w:r>
    </w:p>
    <w:p w14:paraId="09533D49" w14:textId="77777777" w:rsidR="00A3516F" w:rsidRPr="003C36FD"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3</w:t>
      </w:r>
      <w:r w:rsidRPr="003C36FD">
        <w:rPr>
          <w:bCs/>
          <w:sz w:val="24"/>
          <w:szCs w:val="24"/>
          <w:lang w:val="en-US"/>
        </w:rPr>
        <w:t>: Option B and/or Option 2 involving Cell A have limited feasibility, and even in feasible scenarios the procedure for demanding SIB1 from the NES Cell becomes much for cumbersome.</w:t>
      </w:r>
    </w:p>
    <w:p w14:paraId="5962BE02" w14:textId="77777777" w:rsidR="00A3516F"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4:  </w:t>
      </w:r>
      <w:r>
        <w:rPr>
          <w:bCs/>
          <w:sz w:val="24"/>
          <w:szCs w:val="24"/>
          <w:lang w:val="en-US"/>
        </w:rPr>
        <w:t xml:space="preserve">Case 3 involving Option 2+B+Y </w:t>
      </w:r>
      <w:r w:rsidRPr="002D60AE">
        <w:rPr>
          <w:bCs/>
          <w:sz w:val="24"/>
          <w:szCs w:val="24"/>
          <w:lang w:val="en-US"/>
        </w:rPr>
        <w:t>essentially becomes a special case of the SIB1-less SCell technique in CA</w:t>
      </w:r>
      <w:r>
        <w:rPr>
          <w:bCs/>
          <w:sz w:val="24"/>
          <w:szCs w:val="24"/>
          <w:lang w:val="en-US"/>
        </w:rPr>
        <w:t>, where the cells have to be co-located to ensure coverage.</w:t>
      </w:r>
    </w:p>
    <w:p w14:paraId="2F09E333" w14:textId="77777777" w:rsidR="00A3516F" w:rsidRPr="00F14455"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5</w:t>
      </w:r>
      <w:r w:rsidRPr="003C36FD">
        <w:rPr>
          <w:bCs/>
          <w:sz w:val="24"/>
          <w:szCs w:val="24"/>
          <w:lang w:val="en-US"/>
        </w:rPr>
        <w:t xml:space="preserve">: </w:t>
      </w:r>
      <w:r>
        <w:rPr>
          <w:bCs/>
          <w:sz w:val="24"/>
          <w:szCs w:val="24"/>
          <w:lang w:val="en-US"/>
        </w:rPr>
        <w:t>On-</w:t>
      </w:r>
      <w:r w:rsidRPr="003C36FD">
        <w:rPr>
          <w:bCs/>
          <w:sz w:val="24"/>
          <w:szCs w:val="24"/>
          <w:lang w:val="en-US"/>
        </w:rPr>
        <w:t xml:space="preserve">demand SIB1 </w:t>
      </w:r>
      <w:r>
        <w:rPr>
          <w:bCs/>
          <w:sz w:val="24"/>
          <w:szCs w:val="24"/>
          <w:lang w:val="en-US"/>
        </w:rPr>
        <w:t>gains are very significant over a variety of scenarios, loads and baselines</w:t>
      </w:r>
      <w:r w:rsidRPr="003C36FD">
        <w:rPr>
          <w:bCs/>
          <w:sz w:val="24"/>
          <w:szCs w:val="24"/>
          <w:lang w:val="en-US"/>
        </w:rPr>
        <w:t xml:space="preserve">. </w:t>
      </w:r>
      <w:r>
        <w:rPr>
          <w:bCs/>
          <w:sz w:val="24"/>
          <w:szCs w:val="24"/>
          <w:lang w:val="en-US"/>
        </w:rPr>
        <w:t xml:space="preserve">Up to 45% energy saving gain is possible, over the default (and most important) baseline. </w:t>
      </w:r>
    </w:p>
    <w:p w14:paraId="12DD5CDE" w14:textId="77777777" w:rsidR="00A3516F"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6</w:t>
      </w:r>
      <w:r w:rsidRPr="003C36FD">
        <w:rPr>
          <w:bCs/>
          <w:sz w:val="24"/>
          <w:szCs w:val="24"/>
          <w:lang w:val="en-US"/>
        </w:rPr>
        <w:t xml:space="preserve">: </w:t>
      </w:r>
      <w:r>
        <w:rPr>
          <w:bCs/>
          <w:sz w:val="24"/>
          <w:szCs w:val="24"/>
          <w:lang w:val="en-US"/>
        </w:rPr>
        <w:t xml:space="preserve">It is desirable that UL WUS only awakes the target cell. </w:t>
      </w:r>
    </w:p>
    <w:p w14:paraId="289E019F" w14:textId="77777777" w:rsidR="008169A1" w:rsidRDefault="008169A1" w:rsidP="008169A1">
      <w:pPr>
        <w:pStyle w:val="TDocObservation"/>
        <w:numPr>
          <w:ilvl w:val="0"/>
          <w:numId w:val="0"/>
        </w:numPr>
        <w:spacing w:line="276" w:lineRule="auto"/>
        <w:jc w:val="both"/>
        <w:rPr>
          <w:bCs/>
          <w:sz w:val="24"/>
          <w:szCs w:val="24"/>
          <w:lang w:val="en-US"/>
        </w:rPr>
      </w:pPr>
      <w:r w:rsidRPr="003C36FD">
        <w:rPr>
          <w:bCs/>
          <w:sz w:val="24"/>
          <w:szCs w:val="24"/>
          <w:lang w:val="en-US"/>
        </w:rPr>
        <w:lastRenderedPageBreak/>
        <w:t xml:space="preserve">Observation </w:t>
      </w:r>
      <w:r>
        <w:rPr>
          <w:bCs/>
          <w:sz w:val="24"/>
          <w:szCs w:val="24"/>
          <w:lang w:val="en-US"/>
        </w:rPr>
        <w:t>7</w:t>
      </w:r>
      <w:r w:rsidRPr="003C36FD">
        <w:rPr>
          <w:bCs/>
          <w:sz w:val="24"/>
          <w:szCs w:val="24"/>
          <w:lang w:val="en-US"/>
        </w:rPr>
        <w:t xml:space="preserve">: </w:t>
      </w:r>
      <w:r>
        <w:rPr>
          <w:bCs/>
          <w:sz w:val="24"/>
          <w:szCs w:val="24"/>
          <w:lang w:val="en-US"/>
        </w:rPr>
        <w:t xml:space="preserve">If there is a defined time window for SIB-1 transmission after WUS, the behavior is more predictable and testable. </w:t>
      </w:r>
    </w:p>
    <w:p w14:paraId="7666167F" w14:textId="77777777" w:rsidR="008169A1" w:rsidRDefault="008169A1" w:rsidP="008169A1">
      <w:pPr>
        <w:pStyle w:val="TDocObservation"/>
        <w:numPr>
          <w:ilvl w:val="0"/>
          <w:numId w:val="0"/>
        </w:numPr>
        <w:spacing w:line="276" w:lineRule="auto"/>
        <w:jc w:val="both"/>
        <w:rPr>
          <w:bCs/>
          <w:sz w:val="24"/>
          <w:szCs w:val="24"/>
          <w:lang w:val="en-US"/>
        </w:rPr>
      </w:pPr>
      <w:r>
        <w:rPr>
          <w:bCs/>
          <w:sz w:val="24"/>
          <w:szCs w:val="24"/>
          <w:lang w:val="en-US"/>
        </w:rPr>
        <w:t>Proposal 1: For on-demand SIB1, the baseline should be Case 1 with Option 1+A+X.</w:t>
      </w:r>
    </w:p>
    <w:p w14:paraId="4579F2C8" w14:textId="77777777" w:rsidR="008169A1" w:rsidRPr="003C36FD" w:rsidRDefault="008169A1" w:rsidP="008169A1">
      <w:pPr>
        <w:pStyle w:val="TDocObservation"/>
        <w:numPr>
          <w:ilvl w:val="0"/>
          <w:numId w:val="0"/>
        </w:numPr>
        <w:spacing w:line="276" w:lineRule="auto"/>
        <w:jc w:val="both"/>
        <w:rPr>
          <w:bCs/>
          <w:sz w:val="24"/>
          <w:szCs w:val="24"/>
          <w:lang w:val="en-US"/>
        </w:rPr>
      </w:pPr>
      <w:r>
        <w:rPr>
          <w:bCs/>
          <w:sz w:val="24"/>
          <w:szCs w:val="24"/>
          <w:lang w:val="en-US"/>
        </w:rPr>
        <w:t>Proposal 2: For the scenarios where Option B involving Cell A is feasible, prioritize Case 3 with Option 2+B+Y over Case 2 with Option 1+B+X.</w:t>
      </w:r>
      <w:r w:rsidRPr="002D60AE">
        <w:rPr>
          <w:bCs/>
          <w:sz w:val="24"/>
          <w:szCs w:val="24"/>
          <w:lang w:val="en-US"/>
        </w:rPr>
        <w:t xml:space="preserve"> </w:t>
      </w:r>
    </w:p>
    <w:p w14:paraId="79768C75" w14:textId="77777777" w:rsidR="008169A1" w:rsidRPr="00CC706B" w:rsidRDefault="008169A1" w:rsidP="008169A1">
      <w:pPr>
        <w:rPr>
          <w:lang w:val="en-US"/>
        </w:rPr>
      </w:pPr>
      <w:r w:rsidRPr="005E2C32">
        <w:rPr>
          <w:b/>
          <w:sz w:val="24"/>
          <w:szCs w:val="24"/>
          <w:lang w:val="en-US"/>
        </w:rPr>
        <w:t xml:space="preserve">Proposal </w:t>
      </w:r>
      <w:r>
        <w:rPr>
          <w:b/>
          <w:sz w:val="24"/>
          <w:szCs w:val="24"/>
          <w:lang w:val="en-US"/>
        </w:rPr>
        <w:t>3</w:t>
      </w:r>
      <w:r w:rsidRPr="005E2C32">
        <w:rPr>
          <w:b/>
          <w:sz w:val="24"/>
          <w:szCs w:val="24"/>
          <w:lang w:val="en-US"/>
        </w:rPr>
        <w:t xml:space="preserve">: </w:t>
      </w:r>
      <w:r w:rsidRPr="005E2C32">
        <w:rPr>
          <w:rFonts w:eastAsia="PMingLiU"/>
          <w:b/>
          <w:sz w:val="24"/>
          <w:szCs w:val="24"/>
          <w:lang w:val="en-US" w:eastAsia="zh-TW"/>
        </w:rPr>
        <w:t xml:space="preserve">For UL WUS transmitted by UE to trigger on-demand SIB1 on NES cell, </w:t>
      </w:r>
      <w:r>
        <w:rPr>
          <w:rFonts w:eastAsia="PMingLiU"/>
          <w:b/>
          <w:sz w:val="24"/>
          <w:szCs w:val="24"/>
          <w:lang w:val="en-US" w:eastAsia="zh-TW"/>
        </w:rPr>
        <w:t xml:space="preserve">RAN1 to prioritize the alternatives for </w:t>
      </w:r>
      <w:r w:rsidRPr="005E2C32">
        <w:rPr>
          <w:rFonts w:eastAsia="PMingLiU"/>
          <w:b/>
          <w:sz w:val="24"/>
          <w:szCs w:val="24"/>
          <w:lang w:val="en-US" w:eastAsia="zh-TW"/>
        </w:rPr>
        <w:t>UE obtain</w:t>
      </w:r>
      <w:r>
        <w:rPr>
          <w:rFonts w:eastAsia="PMingLiU"/>
          <w:b/>
          <w:sz w:val="24"/>
          <w:szCs w:val="24"/>
          <w:lang w:val="en-US" w:eastAsia="zh-TW"/>
        </w:rPr>
        <w:t>ing</w:t>
      </w:r>
      <w:r w:rsidRPr="005E2C32">
        <w:rPr>
          <w:rFonts w:eastAsia="PMingLiU"/>
          <w:b/>
          <w:sz w:val="24"/>
          <w:szCs w:val="24"/>
          <w:lang w:val="en-US" w:eastAsia="zh-TW"/>
        </w:rPr>
        <w:t xml:space="preserve"> the WUS configuration</w:t>
      </w:r>
      <w:r>
        <w:rPr>
          <w:rFonts w:eastAsia="PMingLiU"/>
          <w:b/>
          <w:sz w:val="24"/>
          <w:szCs w:val="24"/>
          <w:lang w:val="en-US" w:eastAsia="zh-TW"/>
        </w:rPr>
        <w:t xml:space="preserve"> from the NES cell itself.</w:t>
      </w:r>
    </w:p>
    <w:p w14:paraId="548349A3" w14:textId="77777777" w:rsidR="008169A1" w:rsidRDefault="008169A1" w:rsidP="008169A1">
      <w:pPr>
        <w:pStyle w:val="TDocObservation"/>
        <w:numPr>
          <w:ilvl w:val="0"/>
          <w:numId w:val="0"/>
        </w:numPr>
        <w:spacing w:line="276" w:lineRule="auto"/>
        <w:jc w:val="both"/>
        <w:rPr>
          <w:bCs/>
          <w:sz w:val="24"/>
          <w:szCs w:val="24"/>
          <w:lang w:val="en-US"/>
        </w:rPr>
      </w:pPr>
      <w:r>
        <w:rPr>
          <w:bCs/>
          <w:sz w:val="24"/>
          <w:szCs w:val="24"/>
          <w:lang w:val="en-US"/>
        </w:rPr>
        <w:t xml:space="preserve">Proposal 4: For identification of NES with on-demand SIB-1, at least option 2, to identify via the PBCH payload of NES cell is supported. </w:t>
      </w:r>
      <w:r>
        <w:rPr>
          <w:rFonts w:eastAsia="PMingLiU"/>
          <w:sz w:val="24"/>
          <w:szCs w:val="24"/>
          <w:lang w:val="en-US" w:eastAsia="zh-TW"/>
        </w:rPr>
        <w:t xml:space="preserve">The values </w:t>
      </w:r>
      <w:r w:rsidRPr="00DD274F">
        <w:rPr>
          <w:bCs/>
          <w:sz w:val="24"/>
          <w:szCs w:val="24"/>
          <w:lang w:val="en-US"/>
        </w:rPr>
        <w:t>K_ssb=30 for FR-1 and K_ssb=14 for FR-2 can be used to identify a NES cell applying on-demand SIB-1</w:t>
      </w:r>
    </w:p>
    <w:p w14:paraId="429AFE8A" w14:textId="77777777" w:rsidR="008169A1" w:rsidRPr="003C36FD" w:rsidRDefault="008169A1" w:rsidP="008169A1">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5</w:t>
      </w:r>
      <w:r w:rsidRPr="003C36FD">
        <w:rPr>
          <w:bCs/>
          <w:sz w:val="24"/>
          <w:szCs w:val="24"/>
          <w:lang w:val="en-US"/>
        </w:rPr>
        <w:t xml:space="preserve">: </w:t>
      </w:r>
      <w:r>
        <w:rPr>
          <w:bCs/>
          <w:sz w:val="24"/>
          <w:szCs w:val="24"/>
          <w:lang w:val="en-US"/>
        </w:rPr>
        <w:t xml:space="preserve">On-demand SIB-1 is recommended for standardization. </w:t>
      </w:r>
    </w:p>
    <w:p w14:paraId="293796F0" w14:textId="77777777" w:rsidR="008169A1" w:rsidRPr="003C36FD" w:rsidRDefault="008169A1" w:rsidP="008169A1">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6</w:t>
      </w:r>
      <w:r w:rsidRPr="003C36FD">
        <w:rPr>
          <w:bCs/>
          <w:sz w:val="24"/>
          <w:szCs w:val="24"/>
          <w:lang w:val="en-US"/>
        </w:rPr>
        <w:t xml:space="preserve">: RAN1 </w:t>
      </w:r>
      <w:r>
        <w:rPr>
          <w:bCs/>
          <w:sz w:val="24"/>
          <w:szCs w:val="24"/>
          <w:lang w:val="en-US"/>
        </w:rPr>
        <w:t xml:space="preserve">to study solutions where time and PRACH preamble for UL-WUS is different for each neighbor cell. For example, these resources are mapped from PCI. </w:t>
      </w:r>
    </w:p>
    <w:p w14:paraId="3F54DAEA" w14:textId="57204FA3" w:rsidR="00A3516F" w:rsidRPr="008169A1" w:rsidRDefault="008169A1" w:rsidP="008169A1">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7</w:t>
      </w:r>
      <w:r w:rsidRPr="003C36FD">
        <w:rPr>
          <w:bCs/>
          <w:sz w:val="24"/>
          <w:szCs w:val="24"/>
          <w:lang w:val="en-US"/>
        </w:rPr>
        <w:t xml:space="preserve">: </w:t>
      </w:r>
      <w:r>
        <w:rPr>
          <w:bCs/>
          <w:sz w:val="24"/>
          <w:szCs w:val="24"/>
          <w:lang w:val="en-US"/>
        </w:rPr>
        <w:t>A time window is defined for SIB-1 transmission after WUS</w:t>
      </w:r>
    </w:p>
    <w:p w14:paraId="68F1FAA0" w14:textId="41BC9F2A" w:rsidR="00C05AC4" w:rsidRPr="003C36FD" w:rsidRDefault="00C05AC4" w:rsidP="00E80FE7">
      <w:pPr>
        <w:pStyle w:val="berschrift1"/>
        <w:tabs>
          <w:tab w:val="clear" w:pos="432"/>
        </w:tabs>
        <w:spacing w:before="480" w:line="276" w:lineRule="auto"/>
        <w:ind w:left="431" w:hanging="431"/>
        <w:jc w:val="both"/>
        <w:rPr>
          <w:snapToGrid w:val="0"/>
          <w:lang w:val="en-US"/>
        </w:rPr>
      </w:pPr>
      <w:r w:rsidRPr="003C36FD">
        <w:rPr>
          <w:lang w:val="en-US"/>
        </w:rPr>
        <w:t>References</w:t>
      </w:r>
    </w:p>
    <w:p w14:paraId="215E46A2" w14:textId="77777777" w:rsidR="0073786D" w:rsidRPr="003C36FD" w:rsidRDefault="0073786D"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14" w:name="_Ref494465620"/>
      <w:bookmarkStart w:id="15" w:name="_Ref527624780"/>
      <w:bookmarkStart w:id="16" w:name="_Ref127449194"/>
      <w:bookmarkStart w:id="17" w:name="_Ref159230113"/>
      <w:r w:rsidRPr="003C36FD">
        <w:rPr>
          <w:rFonts w:cs="Arial"/>
          <w:sz w:val="24"/>
          <w:szCs w:val="24"/>
          <w:lang w:val="en-US"/>
        </w:rPr>
        <w:t>RP-234065, “New WID: Enhancements of network energy savings for NR”, Ericsson (Moderator), 3GPP TSG RAN Meeting #102</w:t>
      </w:r>
      <w:r w:rsidRPr="003C36FD">
        <w:rPr>
          <w:rFonts w:cs="Arial"/>
          <w:sz w:val="24"/>
          <w:szCs w:val="24"/>
          <w:lang w:val="en-US"/>
        </w:rPr>
        <w:tab/>
        <w:t xml:space="preserve"> Edinburgh, Scotland, December 2023.</w:t>
      </w:r>
      <w:bookmarkEnd w:id="14"/>
      <w:bookmarkEnd w:id="15"/>
    </w:p>
    <w:p w14:paraId="11BEFEAB" w14:textId="75CDE7A5" w:rsidR="007951D7" w:rsidRPr="003C36FD" w:rsidRDefault="007951D7" w:rsidP="007951D7">
      <w:pPr>
        <w:widowControl w:val="0"/>
        <w:numPr>
          <w:ilvl w:val="0"/>
          <w:numId w:val="16"/>
        </w:numPr>
        <w:overflowPunct/>
        <w:autoSpaceDE/>
        <w:adjustRightInd/>
        <w:spacing w:after="60" w:line="276" w:lineRule="auto"/>
        <w:jc w:val="both"/>
        <w:textAlignment w:val="auto"/>
        <w:rPr>
          <w:iCs/>
          <w:sz w:val="24"/>
          <w:szCs w:val="24"/>
          <w:lang w:val="en-US"/>
        </w:rPr>
      </w:pPr>
      <w:bookmarkStart w:id="18" w:name="_Ref163030443"/>
      <w:r w:rsidRPr="003C36FD">
        <w:rPr>
          <w:iCs/>
          <w:sz w:val="24"/>
          <w:szCs w:val="24"/>
          <w:lang w:val="en-US"/>
        </w:rPr>
        <w:t>RAN1 Chair’s Notes, 3GPP TSG RAN WG1 #116</w:t>
      </w:r>
      <w:r w:rsidR="005066CB">
        <w:rPr>
          <w:iCs/>
          <w:sz w:val="24"/>
          <w:szCs w:val="24"/>
          <w:lang w:val="en-US"/>
        </w:rPr>
        <w:t>-bis</w:t>
      </w:r>
      <w:r w:rsidRPr="003C36FD">
        <w:rPr>
          <w:iCs/>
          <w:sz w:val="24"/>
          <w:szCs w:val="24"/>
          <w:lang w:val="en-US"/>
        </w:rPr>
        <w:t xml:space="preserve">, </w:t>
      </w:r>
      <w:r w:rsidR="005066CB" w:rsidRPr="005066CB">
        <w:t xml:space="preserve"> </w:t>
      </w:r>
      <w:r w:rsidR="005066CB" w:rsidRPr="005066CB">
        <w:rPr>
          <w:iCs/>
          <w:sz w:val="24"/>
          <w:szCs w:val="24"/>
          <w:lang w:val="en-US"/>
        </w:rPr>
        <w:t>Changsha</w:t>
      </w:r>
      <w:r w:rsidRPr="003C36FD">
        <w:rPr>
          <w:iCs/>
          <w:sz w:val="24"/>
          <w:szCs w:val="24"/>
          <w:lang w:val="en-US"/>
        </w:rPr>
        <w:t xml:space="preserve">, </w:t>
      </w:r>
      <w:r w:rsidR="005066CB">
        <w:rPr>
          <w:iCs/>
          <w:sz w:val="24"/>
          <w:szCs w:val="24"/>
          <w:lang w:val="en-US"/>
        </w:rPr>
        <w:t>China, April</w:t>
      </w:r>
      <w:r w:rsidRPr="003C36FD">
        <w:rPr>
          <w:iCs/>
          <w:sz w:val="24"/>
          <w:szCs w:val="24"/>
          <w:lang w:val="en-US"/>
        </w:rPr>
        <w:t xml:space="preserve"> </w:t>
      </w:r>
      <w:r w:rsidR="005066CB">
        <w:rPr>
          <w:iCs/>
          <w:sz w:val="24"/>
          <w:szCs w:val="24"/>
          <w:lang w:val="en-US"/>
        </w:rPr>
        <w:t>15</w:t>
      </w:r>
      <w:r w:rsidR="005066CB" w:rsidRPr="00D138FE">
        <w:rPr>
          <w:iCs/>
          <w:sz w:val="24"/>
          <w:szCs w:val="24"/>
          <w:vertAlign w:val="superscript"/>
          <w:lang w:val="en-US"/>
        </w:rPr>
        <w:t>th</w:t>
      </w:r>
      <w:r w:rsidRPr="003C36FD">
        <w:rPr>
          <w:iCs/>
          <w:sz w:val="24"/>
          <w:szCs w:val="24"/>
          <w:lang w:val="en-US"/>
        </w:rPr>
        <w:t xml:space="preserve"> – </w:t>
      </w:r>
      <w:r w:rsidR="005066CB">
        <w:rPr>
          <w:iCs/>
          <w:sz w:val="24"/>
          <w:szCs w:val="24"/>
          <w:lang w:val="en-US"/>
        </w:rPr>
        <w:t>19</w:t>
      </w:r>
      <w:r w:rsidR="005066CB" w:rsidRPr="00D138FE">
        <w:rPr>
          <w:iCs/>
          <w:sz w:val="24"/>
          <w:szCs w:val="24"/>
          <w:vertAlign w:val="superscript"/>
          <w:lang w:val="en-US"/>
        </w:rPr>
        <w:t>th</w:t>
      </w:r>
      <w:r w:rsidRPr="003C36FD">
        <w:rPr>
          <w:iCs/>
          <w:sz w:val="24"/>
          <w:szCs w:val="24"/>
          <w:lang w:val="en-US"/>
        </w:rPr>
        <w:t>, 2024.</w:t>
      </w:r>
      <w:bookmarkEnd w:id="18"/>
    </w:p>
    <w:p w14:paraId="14BCD7B0" w14:textId="37AD8397" w:rsidR="00A814E3" w:rsidRPr="00D138FE" w:rsidRDefault="005B6A23" w:rsidP="00D138FE">
      <w:pPr>
        <w:pStyle w:val="Listenabsatz"/>
        <w:widowControl w:val="0"/>
        <w:numPr>
          <w:ilvl w:val="0"/>
          <w:numId w:val="16"/>
        </w:numPr>
        <w:spacing w:after="60" w:line="276" w:lineRule="auto"/>
        <w:jc w:val="both"/>
        <w:rPr>
          <w:rFonts w:ascii="Times New Roman" w:hAnsi="Times New Roman"/>
          <w:iCs/>
          <w:sz w:val="24"/>
          <w:szCs w:val="24"/>
        </w:rPr>
      </w:pPr>
      <w:bookmarkStart w:id="19" w:name="_Ref163203668"/>
      <w:bookmarkStart w:id="20" w:name="_Ref163140590"/>
      <w:r w:rsidRPr="00D138FE">
        <w:rPr>
          <w:rFonts w:ascii="Times New Roman" w:hAnsi="Times New Roman"/>
          <w:iCs/>
          <w:sz w:val="24"/>
          <w:szCs w:val="24"/>
        </w:rPr>
        <w:t>R1-</w:t>
      </w:r>
      <w:r w:rsidR="00283550" w:rsidRPr="00283550">
        <w:rPr>
          <w:rFonts w:ascii="Times New Roman" w:hAnsi="Times New Roman"/>
          <w:iCs/>
          <w:sz w:val="24"/>
          <w:szCs w:val="24"/>
        </w:rPr>
        <w:t>2403729</w:t>
      </w:r>
      <w:r w:rsidRPr="00D138FE">
        <w:rPr>
          <w:rFonts w:ascii="Times New Roman" w:hAnsi="Times New Roman"/>
          <w:iCs/>
          <w:sz w:val="24"/>
          <w:szCs w:val="24"/>
        </w:rPr>
        <w:t xml:space="preserve">, “FL summary </w:t>
      </w:r>
      <w:r w:rsidR="005066CB" w:rsidRPr="00D138FE">
        <w:rPr>
          <w:rFonts w:ascii="Times New Roman" w:hAnsi="Times New Roman"/>
          <w:iCs/>
          <w:sz w:val="24"/>
          <w:szCs w:val="24"/>
        </w:rPr>
        <w:t xml:space="preserve">5 </w:t>
      </w:r>
      <w:r w:rsidRPr="00D138FE">
        <w:rPr>
          <w:rFonts w:ascii="Times New Roman" w:hAnsi="Times New Roman"/>
          <w:iCs/>
          <w:sz w:val="24"/>
          <w:szCs w:val="24"/>
        </w:rPr>
        <w:t>for on-demand SIB1 in idle/inactive mode”, Moderator (MediaTek), 3GPP TSG RAN WG1 #116</w:t>
      </w:r>
      <w:r w:rsidR="005066CB" w:rsidRPr="00D138FE">
        <w:rPr>
          <w:rFonts w:ascii="Times New Roman" w:hAnsi="Times New Roman"/>
          <w:iCs/>
          <w:sz w:val="24"/>
          <w:szCs w:val="24"/>
        </w:rPr>
        <w:t>-bis</w:t>
      </w:r>
      <w:r w:rsidR="005066CB" w:rsidRPr="00D138FE">
        <w:rPr>
          <w:rFonts w:ascii="Times New Roman" w:eastAsia="SimSun" w:hAnsi="Times New Roman"/>
          <w:iCs/>
          <w:sz w:val="24"/>
          <w:szCs w:val="24"/>
        </w:rPr>
        <w:t>,  Changsha, China, April 15th – 19th, 2024.</w:t>
      </w:r>
      <w:bookmarkEnd w:id="19"/>
    </w:p>
    <w:bookmarkEnd w:id="20"/>
    <w:p w14:paraId="297FA7E9" w14:textId="19C9AE80" w:rsidR="00FF49B6" w:rsidRPr="000B50E4" w:rsidRDefault="00FF49B6" w:rsidP="00766144">
      <w:pPr>
        <w:widowControl w:val="0"/>
        <w:numPr>
          <w:ilvl w:val="0"/>
          <w:numId w:val="5"/>
        </w:numPr>
        <w:overflowPunct/>
        <w:autoSpaceDE/>
        <w:adjustRightInd/>
        <w:spacing w:after="60" w:line="276" w:lineRule="auto"/>
        <w:ind w:left="418" w:hanging="418"/>
        <w:jc w:val="both"/>
        <w:textAlignment w:val="auto"/>
        <w:rPr>
          <w:iCs/>
          <w:sz w:val="24"/>
          <w:szCs w:val="24"/>
          <w:lang w:val="en-US"/>
        </w:rPr>
      </w:pPr>
      <w:r w:rsidRPr="003C36FD">
        <w:rPr>
          <w:rFonts w:cs="Arial"/>
          <w:sz w:val="24"/>
          <w:szCs w:val="24"/>
          <w:lang w:val="en-US"/>
        </w:rPr>
        <w:t>TR 38.864, “</w:t>
      </w:r>
      <w:r w:rsidRPr="003C36FD">
        <w:rPr>
          <w:sz w:val="24"/>
          <w:szCs w:val="24"/>
          <w:lang w:val="en-US"/>
        </w:rPr>
        <w:t xml:space="preserve">Study on network energy savings for NR”, </w:t>
      </w:r>
      <w:r w:rsidR="0003664C" w:rsidRPr="003C36FD">
        <w:rPr>
          <w:rFonts w:cs="Arial"/>
          <w:sz w:val="24"/>
          <w:szCs w:val="24"/>
          <w:lang w:val="en-US"/>
        </w:rPr>
        <w:t xml:space="preserve">V1.0.0, </w:t>
      </w:r>
      <w:r w:rsidRPr="003C36FD">
        <w:rPr>
          <w:sz w:val="24"/>
          <w:szCs w:val="24"/>
          <w:lang w:val="en-US"/>
        </w:rPr>
        <w:t>December 2022</w:t>
      </w:r>
      <w:bookmarkEnd w:id="16"/>
      <w:r w:rsidR="00BE1173" w:rsidRPr="003C36FD">
        <w:rPr>
          <w:sz w:val="24"/>
          <w:szCs w:val="24"/>
          <w:lang w:val="en-US"/>
        </w:rPr>
        <w:t>.</w:t>
      </w:r>
      <w:bookmarkEnd w:id="17"/>
      <w:r w:rsidR="00BE1173" w:rsidRPr="003C36FD">
        <w:rPr>
          <w:sz w:val="24"/>
          <w:szCs w:val="24"/>
          <w:lang w:val="en-US"/>
        </w:rPr>
        <w:t xml:space="preserve"> </w:t>
      </w:r>
    </w:p>
    <w:p w14:paraId="19F4CAFA" w14:textId="67EE8769" w:rsidR="000B50E4" w:rsidRPr="006B70EF" w:rsidRDefault="000B50E4" w:rsidP="00DD274F">
      <w:pPr>
        <w:pStyle w:val="Listenabsatz"/>
        <w:widowControl w:val="0"/>
        <w:numPr>
          <w:ilvl w:val="0"/>
          <w:numId w:val="16"/>
        </w:numPr>
        <w:spacing w:after="60" w:line="276" w:lineRule="auto"/>
        <w:jc w:val="both"/>
        <w:rPr>
          <w:iCs/>
          <w:sz w:val="24"/>
          <w:szCs w:val="24"/>
        </w:rPr>
      </w:pPr>
      <w:bookmarkStart w:id="21" w:name="_Ref166252344"/>
      <w:r w:rsidRPr="00DD274F">
        <w:rPr>
          <w:rFonts w:ascii="Times New Roman" w:hAnsi="Times New Roman"/>
          <w:iCs/>
          <w:sz w:val="24"/>
          <w:szCs w:val="24"/>
        </w:rPr>
        <w:t xml:space="preserve">R4-208512, “Email discussion summary for [95e] [223] NR_RRM_Enh_RRM_2”, Moderator (ZTE), </w:t>
      </w:r>
      <w:r>
        <w:rPr>
          <w:rFonts w:ascii="Times New Roman" w:hAnsi="Times New Roman"/>
          <w:iCs/>
          <w:sz w:val="24"/>
          <w:szCs w:val="24"/>
        </w:rPr>
        <w:t>e-meeting , May/June 2020</w:t>
      </w:r>
      <w:bookmarkEnd w:id="21"/>
    </w:p>
    <w:p w14:paraId="5F9D1D73" w14:textId="77777777" w:rsidR="00FF49B6" w:rsidRPr="003C36FD" w:rsidRDefault="00FF49B6" w:rsidP="00E80FE7">
      <w:pPr>
        <w:widowControl w:val="0"/>
        <w:overflowPunct/>
        <w:autoSpaceDE/>
        <w:adjustRightInd/>
        <w:spacing w:after="60" w:line="276" w:lineRule="auto"/>
        <w:jc w:val="both"/>
        <w:textAlignment w:val="auto"/>
        <w:rPr>
          <w:iCs/>
          <w:sz w:val="22"/>
          <w:szCs w:val="22"/>
          <w:lang w:val="en-US"/>
        </w:rPr>
      </w:pPr>
    </w:p>
    <w:p w14:paraId="3CD176C7" w14:textId="0C84AC18" w:rsidR="00474754" w:rsidRPr="003C36FD" w:rsidRDefault="008B6ABC" w:rsidP="00474754">
      <w:pPr>
        <w:pStyle w:val="berschrift1"/>
        <w:tabs>
          <w:tab w:val="clear" w:pos="432"/>
        </w:tabs>
        <w:spacing w:before="480" w:line="276" w:lineRule="auto"/>
        <w:ind w:left="431" w:hanging="431"/>
        <w:rPr>
          <w:snapToGrid w:val="0"/>
          <w:lang w:val="en-US"/>
        </w:rPr>
      </w:pPr>
      <w:r>
        <w:rPr>
          <w:lang w:val="en-US"/>
        </w:rPr>
        <w:t xml:space="preserve"> </w:t>
      </w:r>
      <w:r w:rsidR="00474754" w:rsidRPr="003C36FD">
        <w:rPr>
          <w:lang w:val="en-US"/>
        </w:rPr>
        <w:t>Appendix A – Simulation parameters and assumptions</w:t>
      </w:r>
    </w:p>
    <w:p w14:paraId="59696EEE" w14:textId="79BCE596" w:rsidR="00474754" w:rsidRPr="003C36FD" w:rsidRDefault="00D343FB"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 xml:space="preserve">The system level simulation results shown </w:t>
      </w:r>
      <w:r w:rsidR="0006450E">
        <w:rPr>
          <w:rFonts w:eastAsia="Calibri"/>
          <w:sz w:val="24"/>
          <w:szCs w:val="24"/>
          <w:lang w:val="en-US"/>
        </w:rPr>
        <w:t xml:space="preserve">in this contribution </w:t>
      </w:r>
      <w:r w:rsidRPr="003C36FD">
        <w:rPr>
          <w:rFonts w:eastAsia="Calibri"/>
          <w:sz w:val="24"/>
          <w:szCs w:val="24"/>
          <w:lang w:val="en-US"/>
        </w:rPr>
        <w:t xml:space="preserve">were produced according to the guidelines and models in TR 38.864 </w:t>
      </w:r>
      <w:r w:rsidRPr="003C36FD">
        <w:rPr>
          <w:rFonts w:eastAsia="Calibri"/>
          <w:sz w:val="24"/>
          <w:szCs w:val="24"/>
          <w:lang w:val="en-US"/>
        </w:rPr>
        <w:fldChar w:fldCharType="begin"/>
      </w:r>
      <w:r w:rsidRPr="003C36FD">
        <w:rPr>
          <w:rFonts w:eastAsia="Calibri"/>
          <w:sz w:val="24"/>
          <w:szCs w:val="24"/>
          <w:lang w:val="en-US"/>
        </w:rPr>
        <w:instrText xml:space="preserve"> REF _Ref159230113 \n \h </w:instrText>
      </w:r>
      <w:r w:rsidR="003D0A26" w:rsidRPr="003C36FD">
        <w:rPr>
          <w:rFonts w:eastAsia="Calibri"/>
          <w:sz w:val="24"/>
          <w:szCs w:val="24"/>
          <w:lang w:val="en-US"/>
        </w:rPr>
        <w:instrText xml:space="preserve"> \* MERGEFORMAT </w:instrText>
      </w:r>
      <w:r w:rsidRPr="003C36FD">
        <w:rPr>
          <w:rFonts w:eastAsia="Calibri"/>
          <w:sz w:val="24"/>
          <w:szCs w:val="24"/>
          <w:lang w:val="en-US"/>
        </w:rPr>
      </w:r>
      <w:r w:rsidRPr="003C36FD">
        <w:rPr>
          <w:rFonts w:eastAsia="Calibri"/>
          <w:sz w:val="24"/>
          <w:szCs w:val="24"/>
          <w:lang w:val="en-US"/>
        </w:rPr>
        <w:fldChar w:fldCharType="separate"/>
      </w:r>
      <w:r w:rsidR="00FE01D5">
        <w:rPr>
          <w:rFonts w:eastAsia="Calibri"/>
          <w:sz w:val="24"/>
          <w:szCs w:val="24"/>
          <w:lang w:val="en-US"/>
        </w:rPr>
        <w:t>[1]</w:t>
      </w:r>
      <w:r w:rsidRPr="003C36FD">
        <w:rPr>
          <w:rFonts w:eastAsia="Calibri"/>
          <w:sz w:val="24"/>
          <w:szCs w:val="24"/>
          <w:lang w:val="en-US"/>
        </w:rPr>
        <w:fldChar w:fldCharType="end"/>
      </w:r>
      <w:r w:rsidRPr="003C36FD">
        <w:rPr>
          <w:rFonts w:eastAsia="Calibri"/>
          <w:sz w:val="24"/>
          <w:szCs w:val="24"/>
          <w:lang w:val="en-US"/>
        </w:rPr>
        <w:t xml:space="preserve">. The gNB consumption model was set to the parameters of BS Category 1, Set 1. The simulation sets were set to the 3-sector deployment of a TDD system on 4 GHz (Set for system-level simulation). </w:t>
      </w:r>
    </w:p>
    <w:p w14:paraId="36253AE0" w14:textId="1D269821" w:rsidR="00D343FB" w:rsidRDefault="00D343FB"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 xml:space="preserve">Coreset#0 was set to 3 symbols, 1 symbol gap between PDCCH and PDSCH for </w:t>
      </w:r>
      <w:r w:rsidR="00B42121" w:rsidRPr="003C36FD">
        <w:rPr>
          <w:rFonts w:eastAsia="Calibri"/>
          <w:sz w:val="24"/>
          <w:szCs w:val="24"/>
          <w:lang w:val="en-US"/>
        </w:rPr>
        <w:t>SIB1</w:t>
      </w:r>
      <w:r w:rsidRPr="003C36FD">
        <w:rPr>
          <w:rFonts w:eastAsia="Calibri"/>
          <w:sz w:val="24"/>
          <w:szCs w:val="24"/>
          <w:lang w:val="en-US"/>
        </w:rPr>
        <w:t xml:space="preserve"> and </w:t>
      </w:r>
      <w:r w:rsidR="00B42121" w:rsidRPr="003C36FD">
        <w:rPr>
          <w:rFonts w:eastAsia="Calibri"/>
          <w:sz w:val="24"/>
          <w:szCs w:val="24"/>
          <w:lang w:val="en-US"/>
        </w:rPr>
        <w:t>SIB1</w:t>
      </w:r>
      <w:r w:rsidRPr="003C36FD">
        <w:rPr>
          <w:rFonts w:eastAsia="Calibri"/>
          <w:sz w:val="24"/>
          <w:szCs w:val="24"/>
          <w:lang w:val="en-US"/>
        </w:rPr>
        <w:t xml:space="preserve"> with 200 bytes. Both PDCCH and PDSCH of </w:t>
      </w:r>
      <w:r w:rsidR="00B42121" w:rsidRPr="003C36FD">
        <w:rPr>
          <w:rFonts w:eastAsia="Calibri"/>
          <w:sz w:val="24"/>
          <w:szCs w:val="24"/>
          <w:lang w:val="en-US"/>
        </w:rPr>
        <w:t>SIB1</w:t>
      </w:r>
      <w:r w:rsidRPr="003C36FD">
        <w:rPr>
          <w:rFonts w:eastAsia="Calibri"/>
          <w:sz w:val="24"/>
          <w:szCs w:val="24"/>
          <w:lang w:val="en-US"/>
        </w:rPr>
        <w:t xml:space="preserve"> were assumed with 48 RBs</w:t>
      </w:r>
      <w:r w:rsidR="005C764B" w:rsidRPr="003C36FD">
        <w:rPr>
          <w:rFonts w:eastAsia="Calibri"/>
          <w:sz w:val="24"/>
          <w:szCs w:val="24"/>
          <w:lang w:val="en-US"/>
        </w:rPr>
        <w:t>.</w:t>
      </w:r>
    </w:p>
    <w:p w14:paraId="7F05DA06" w14:textId="1EAAB5D2" w:rsidR="0085602A" w:rsidRDefault="0085602A" w:rsidP="00E80FE7">
      <w:pPr>
        <w:widowControl w:val="0"/>
        <w:overflowPunct/>
        <w:autoSpaceDE/>
        <w:adjustRightInd/>
        <w:spacing w:after="60" w:line="276" w:lineRule="auto"/>
        <w:jc w:val="both"/>
        <w:textAlignment w:val="auto"/>
        <w:rPr>
          <w:rFonts w:eastAsia="Calibri"/>
          <w:sz w:val="24"/>
          <w:szCs w:val="24"/>
          <w:lang w:val="en-US"/>
        </w:rPr>
      </w:pPr>
      <w:r>
        <w:rPr>
          <w:rFonts w:eastAsia="Calibri"/>
          <w:sz w:val="24"/>
          <w:szCs w:val="24"/>
          <w:lang w:val="en-US"/>
        </w:rPr>
        <w:lastRenderedPageBreak/>
        <w:t>The requested settings are as follows:</w:t>
      </w:r>
    </w:p>
    <w:p w14:paraId="7257016B" w14:textId="3FF77A66"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A: SIB1 period </w:t>
      </w:r>
      <w:r>
        <w:rPr>
          <w:rFonts w:eastAsia="Calibri"/>
          <w:sz w:val="24"/>
          <w:szCs w:val="24"/>
          <w:lang w:val="en-US"/>
        </w:rPr>
        <w:t xml:space="preserve">– All periods simulated </w:t>
      </w:r>
      <w:r w:rsidRPr="0085602A">
        <w:rPr>
          <w:rFonts w:eastAsia="Calibri"/>
          <w:sz w:val="24"/>
          <w:szCs w:val="24"/>
          <w:lang w:val="en-US"/>
        </w:rPr>
        <w:t>20ms/40ms/160ms</w:t>
      </w:r>
      <w:r>
        <w:rPr>
          <w:rFonts w:eastAsia="Calibri"/>
          <w:sz w:val="24"/>
          <w:szCs w:val="24"/>
          <w:lang w:val="en-US"/>
        </w:rPr>
        <w:t xml:space="preserve">  (with 20 ms and 160 ms SSB)</w:t>
      </w:r>
    </w:p>
    <w:p w14:paraId="0EDE4FF9" w14:textId="6DC45FE0"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B1: Cell load </w:t>
      </w:r>
      <w:r>
        <w:rPr>
          <w:rFonts w:eastAsia="Calibri"/>
          <w:sz w:val="24"/>
          <w:szCs w:val="24"/>
          <w:lang w:val="en-US"/>
        </w:rPr>
        <w:t xml:space="preserve">– </w:t>
      </w:r>
      <w:r w:rsidRPr="0085602A">
        <w:rPr>
          <w:rFonts w:eastAsia="Calibri"/>
          <w:sz w:val="24"/>
          <w:szCs w:val="24"/>
          <w:lang w:val="en-US"/>
        </w:rPr>
        <w:t>Empty</w:t>
      </w:r>
      <w:r>
        <w:rPr>
          <w:rFonts w:eastAsia="Calibri"/>
          <w:sz w:val="24"/>
          <w:szCs w:val="24"/>
          <w:lang w:val="en-US"/>
        </w:rPr>
        <w:t xml:space="preserve"> and low load</w:t>
      </w:r>
    </w:p>
    <w:p w14:paraId="01AEBEBB" w14:textId="63A6C5EB"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B2: Traffic model</w:t>
      </w:r>
      <w:r>
        <w:rPr>
          <w:rFonts w:eastAsia="Calibri"/>
          <w:sz w:val="24"/>
          <w:szCs w:val="24"/>
          <w:lang w:val="en-US"/>
        </w:rPr>
        <w:t xml:space="preserve"> – FTP-3</w:t>
      </w:r>
    </w:p>
    <w:p w14:paraId="27D7B30C" w14:textId="09ED66AB"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C: SIB1 PDSCH time </w:t>
      </w:r>
      <w:r>
        <w:rPr>
          <w:rFonts w:eastAsia="Calibri"/>
          <w:sz w:val="24"/>
          <w:szCs w:val="24"/>
          <w:lang w:val="en-US"/>
        </w:rPr>
        <w:t>– 1 symbol gap after SIB1 PDCCH until end of slot</w:t>
      </w:r>
    </w:p>
    <w:p w14:paraId="18FCA629" w14:textId="520F3C83"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D: CORESET0/SSB multiplexing pattern </w:t>
      </w:r>
      <w:r>
        <w:rPr>
          <w:rFonts w:eastAsia="Calibri"/>
          <w:sz w:val="24"/>
          <w:szCs w:val="24"/>
          <w:lang w:val="en-US"/>
        </w:rPr>
        <w:t>1</w:t>
      </w:r>
    </w:p>
    <w:p w14:paraId="2F7F325C" w14:textId="39AC4903"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E: </w:t>
      </w:r>
      <w:r>
        <w:rPr>
          <w:rFonts w:eastAsia="Calibri"/>
          <w:sz w:val="24"/>
          <w:szCs w:val="24"/>
          <w:lang w:val="en-US"/>
        </w:rPr>
        <w:t>not modeled (only DL)</w:t>
      </w:r>
    </w:p>
    <w:p w14:paraId="3DBBC77E" w14:textId="77C0A922"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F: Cat1</w:t>
      </w:r>
      <w:r>
        <w:rPr>
          <w:rFonts w:eastAsia="Calibri"/>
          <w:sz w:val="24"/>
          <w:szCs w:val="24"/>
          <w:lang w:val="en-US"/>
        </w:rPr>
        <w:t xml:space="preserve"> BS</w:t>
      </w:r>
      <w:r w:rsidR="00357121">
        <w:rPr>
          <w:rFonts w:eastAsia="Calibri"/>
          <w:sz w:val="24"/>
          <w:szCs w:val="24"/>
          <w:lang w:val="en-US"/>
        </w:rPr>
        <w:t xml:space="preserve"> / Set 1</w:t>
      </w:r>
    </w:p>
    <w:p w14:paraId="67E0FEF8" w14:textId="3D75F69C"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G: </w:t>
      </w:r>
      <w:r>
        <w:rPr>
          <w:rFonts w:eastAsia="Calibri"/>
          <w:sz w:val="24"/>
          <w:szCs w:val="24"/>
          <w:lang w:val="en-US"/>
        </w:rPr>
        <w:t xml:space="preserve">8 </w:t>
      </w:r>
      <w:r w:rsidRPr="0085602A">
        <w:rPr>
          <w:rFonts w:eastAsia="Calibri"/>
          <w:sz w:val="24"/>
          <w:szCs w:val="24"/>
          <w:lang w:val="en-US"/>
        </w:rPr>
        <w:t>SSB beams</w:t>
      </w:r>
    </w:p>
    <w:p w14:paraId="3DA253E6" w14:textId="4F90A18E"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H: </w:t>
      </w:r>
      <w:r>
        <w:rPr>
          <w:rFonts w:eastAsia="Calibri"/>
          <w:sz w:val="24"/>
          <w:szCs w:val="24"/>
          <w:lang w:val="en-US"/>
        </w:rPr>
        <w:t>not applicable (no Cell A – only NES cell)</w:t>
      </w:r>
    </w:p>
    <w:p w14:paraId="339C3AB3" w14:textId="69E6277C" w:rsid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I: On</w:t>
      </w:r>
      <w:r>
        <w:rPr>
          <w:rFonts w:eastAsia="Calibri"/>
          <w:sz w:val="24"/>
          <w:szCs w:val="24"/>
          <w:lang w:val="en-US"/>
        </w:rPr>
        <w:t>ce every 3 hours</w:t>
      </w:r>
    </w:p>
    <w:p w14:paraId="2015725A" w14:textId="77777777" w:rsidR="0085602A" w:rsidRPr="003C36FD" w:rsidRDefault="0085602A" w:rsidP="00E80FE7">
      <w:pPr>
        <w:widowControl w:val="0"/>
        <w:overflowPunct/>
        <w:autoSpaceDE/>
        <w:adjustRightInd/>
        <w:spacing w:after="60" w:line="276" w:lineRule="auto"/>
        <w:jc w:val="both"/>
        <w:textAlignment w:val="auto"/>
        <w:rPr>
          <w:rFonts w:eastAsia="Calibri"/>
          <w:sz w:val="24"/>
          <w:szCs w:val="24"/>
          <w:lang w:val="en-US"/>
        </w:rPr>
      </w:pPr>
    </w:p>
    <w:sectPr w:rsidR="0085602A" w:rsidRPr="003C36FD"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201CA6"/>
    <w:multiLevelType w:val="hybridMultilevel"/>
    <w:tmpl w:val="A7D2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92F0A"/>
    <w:multiLevelType w:val="hybridMultilevel"/>
    <w:tmpl w:val="9624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E1634"/>
    <w:multiLevelType w:val="hybridMultilevel"/>
    <w:tmpl w:val="132C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971A8"/>
    <w:multiLevelType w:val="hybridMultilevel"/>
    <w:tmpl w:val="1FF0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9"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1B4F44"/>
    <w:multiLevelType w:val="hybridMultilevel"/>
    <w:tmpl w:val="59F2F8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2" w15:restartNumberingAfterBreak="0">
    <w:nsid w:val="185E7E9C"/>
    <w:multiLevelType w:val="hybridMultilevel"/>
    <w:tmpl w:val="53B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35832"/>
    <w:multiLevelType w:val="hybridMultilevel"/>
    <w:tmpl w:val="8B1AC8F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1F217784"/>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93E6D03"/>
    <w:multiLevelType w:val="hybridMultilevel"/>
    <w:tmpl w:val="B4966F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212222"/>
    <w:multiLevelType w:val="hybridMultilevel"/>
    <w:tmpl w:val="6808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7" w15:restartNumberingAfterBreak="0">
    <w:nsid w:val="3CDA3173"/>
    <w:multiLevelType w:val="hybridMultilevel"/>
    <w:tmpl w:val="B0F4EF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0D575F6"/>
    <w:multiLevelType w:val="hybridMultilevel"/>
    <w:tmpl w:val="6B86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93372"/>
    <w:multiLevelType w:val="hybridMultilevel"/>
    <w:tmpl w:val="9B102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C7831"/>
    <w:multiLevelType w:val="hybridMultilevel"/>
    <w:tmpl w:val="6B5AB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63184DFB"/>
    <w:multiLevelType w:val="hybridMultilevel"/>
    <w:tmpl w:val="A38C99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B4C1838"/>
    <w:multiLevelType w:val="hybridMultilevel"/>
    <w:tmpl w:val="9F1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1B5781"/>
    <w:multiLevelType w:val="hybridMultilevel"/>
    <w:tmpl w:val="CE2E76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A03370"/>
    <w:multiLevelType w:val="hybridMultilevel"/>
    <w:tmpl w:val="F8AE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8"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22"/>
  </w:num>
  <w:num w:numId="2" w16cid:durableId="1986465249">
    <w:abstractNumId w:val="3"/>
  </w:num>
  <w:num w:numId="3" w16cid:durableId="1293946311">
    <w:abstractNumId w:val="25"/>
  </w:num>
  <w:num w:numId="4" w16cid:durableId="10426313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15"/>
  </w:num>
  <w:num w:numId="6" w16cid:durableId="212423733">
    <w:abstractNumId w:val="38"/>
  </w:num>
  <w:num w:numId="7" w16cid:durableId="1042944451">
    <w:abstractNumId w:val="24"/>
  </w:num>
  <w:num w:numId="8" w16cid:durableId="116261641">
    <w:abstractNumId w:val="35"/>
  </w:num>
  <w:num w:numId="9" w16cid:durableId="1584024947">
    <w:abstractNumId w:val="2"/>
  </w:num>
  <w:num w:numId="10" w16cid:durableId="660432161">
    <w:abstractNumId w:val="37"/>
  </w:num>
  <w:num w:numId="11" w16cid:durableId="1447311787">
    <w:abstractNumId w:val="8"/>
  </w:num>
  <w:num w:numId="12" w16cid:durableId="767311606">
    <w:abstractNumId w:val="16"/>
  </w:num>
  <w:num w:numId="13" w16cid:durableId="1115515144">
    <w:abstractNumId w:val="9"/>
  </w:num>
  <w:num w:numId="14" w16cid:durableId="1469710909">
    <w:abstractNumId w:val="11"/>
  </w:num>
  <w:num w:numId="15" w16cid:durableId="1805537484">
    <w:abstractNumId w:val="20"/>
  </w:num>
  <w:num w:numId="16" w16cid:durableId="1730305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0759932">
    <w:abstractNumId w:val="23"/>
  </w:num>
  <w:num w:numId="18" w16cid:durableId="66341439">
    <w:abstractNumId w:val="26"/>
  </w:num>
  <w:num w:numId="19" w16cid:durableId="209735585">
    <w:abstractNumId w:val="6"/>
  </w:num>
  <w:num w:numId="20" w16cid:durableId="841744494">
    <w:abstractNumId w:val="12"/>
  </w:num>
  <w:num w:numId="21" w16cid:durableId="1305625352">
    <w:abstractNumId w:val="31"/>
  </w:num>
  <w:num w:numId="22" w16cid:durableId="1318222891">
    <w:abstractNumId w:val="29"/>
  </w:num>
  <w:num w:numId="23" w16cid:durableId="837187350">
    <w:abstractNumId w:val="30"/>
  </w:num>
  <w:num w:numId="24" w16cid:durableId="1280722293">
    <w:abstractNumId w:val="33"/>
  </w:num>
  <w:num w:numId="25" w16cid:durableId="485127743">
    <w:abstractNumId w:val="19"/>
  </w:num>
  <w:num w:numId="26" w16cid:durableId="860707989">
    <w:abstractNumId w:val="4"/>
  </w:num>
  <w:num w:numId="27" w16cid:durableId="1438527833">
    <w:abstractNumId w:val="14"/>
  </w:num>
  <w:num w:numId="28" w16cid:durableId="765080945">
    <w:abstractNumId w:val="34"/>
  </w:num>
  <w:num w:numId="29" w16cid:durableId="1459182508">
    <w:abstractNumId w:val="17"/>
  </w:num>
  <w:num w:numId="30" w16cid:durableId="1786345658">
    <w:abstractNumId w:val="1"/>
  </w:num>
  <w:num w:numId="31" w16cid:durableId="939487034">
    <w:abstractNumId w:val="23"/>
  </w:num>
  <w:num w:numId="32" w16cid:durableId="1378353644">
    <w:abstractNumId w:val="18"/>
  </w:num>
  <w:num w:numId="33" w16cid:durableId="540047078">
    <w:abstractNumId w:val="10"/>
  </w:num>
  <w:num w:numId="34" w16cid:durableId="223218195">
    <w:abstractNumId w:val="27"/>
  </w:num>
  <w:num w:numId="35" w16cid:durableId="1415973404">
    <w:abstractNumId w:val="5"/>
  </w:num>
  <w:num w:numId="36" w16cid:durableId="1691030241">
    <w:abstractNumId w:val="36"/>
  </w:num>
  <w:num w:numId="37" w16cid:durableId="1851332307">
    <w:abstractNumId w:val="28"/>
  </w:num>
  <w:num w:numId="38" w16cid:durableId="491722476">
    <w:abstractNumId w:val="7"/>
  </w:num>
  <w:num w:numId="39" w16cid:durableId="1459834633">
    <w:abstractNumId w:val="32"/>
  </w:num>
  <w:num w:numId="40" w16cid:durableId="1434134117">
    <w:abstractNumId w:val="21"/>
  </w:num>
  <w:num w:numId="41" w16cid:durableId="24438860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B61"/>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80B"/>
    <w:rsid w:val="0006485F"/>
    <w:rsid w:val="00064A2B"/>
    <w:rsid w:val="00064ABD"/>
    <w:rsid w:val="00064E6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CC4"/>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B1C"/>
    <w:rsid w:val="001B1DBB"/>
    <w:rsid w:val="001B1F17"/>
    <w:rsid w:val="001B1F26"/>
    <w:rsid w:val="001B1F29"/>
    <w:rsid w:val="001B2085"/>
    <w:rsid w:val="001B2652"/>
    <w:rsid w:val="001B2657"/>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EA"/>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20F"/>
    <w:rsid w:val="001D284A"/>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9FE"/>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C86"/>
    <w:rsid w:val="002D5DEA"/>
    <w:rsid w:val="002D5E2D"/>
    <w:rsid w:val="002D60AE"/>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828"/>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121"/>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22"/>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7B"/>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9B"/>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2DE7"/>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4CA"/>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2E2"/>
    <w:rsid w:val="004A366E"/>
    <w:rsid w:val="004A36C0"/>
    <w:rsid w:val="004A39C0"/>
    <w:rsid w:val="004A3AA3"/>
    <w:rsid w:val="004A3C1C"/>
    <w:rsid w:val="004A4247"/>
    <w:rsid w:val="004A4635"/>
    <w:rsid w:val="004A4900"/>
    <w:rsid w:val="004A4D24"/>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CA"/>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39E"/>
    <w:rsid w:val="004C2C4E"/>
    <w:rsid w:val="004C2F01"/>
    <w:rsid w:val="004C3472"/>
    <w:rsid w:val="004C34E8"/>
    <w:rsid w:val="004C3597"/>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A7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6BE"/>
    <w:rsid w:val="00504CA2"/>
    <w:rsid w:val="005050AC"/>
    <w:rsid w:val="005050F8"/>
    <w:rsid w:val="00505332"/>
    <w:rsid w:val="005053E2"/>
    <w:rsid w:val="00505A2A"/>
    <w:rsid w:val="00505E39"/>
    <w:rsid w:val="0050614B"/>
    <w:rsid w:val="0050640B"/>
    <w:rsid w:val="00506571"/>
    <w:rsid w:val="005066B3"/>
    <w:rsid w:val="005066CB"/>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37FD4"/>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02"/>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4B7"/>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1B0"/>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7CD"/>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97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C32"/>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7A0"/>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AF5"/>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2D7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1F8"/>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D21"/>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6BF4"/>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3AB"/>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08"/>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1"/>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D9"/>
    <w:rsid w:val="00815E08"/>
    <w:rsid w:val="00815F85"/>
    <w:rsid w:val="008160DB"/>
    <w:rsid w:val="00816654"/>
    <w:rsid w:val="008169A1"/>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4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02A"/>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E64"/>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BC6"/>
    <w:rsid w:val="008E6D0E"/>
    <w:rsid w:val="008E7415"/>
    <w:rsid w:val="008E759B"/>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DC3"/>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3D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BD9"/>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C0E"/>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2FE3"/>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A8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1F66"/>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F7D"/>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57A"/>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3D2"/>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16F"/>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27"/>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6DE"/>
    <w:rsid w:val="00A75857"/>
    <w:rsid w:val="00A75920"/>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528"/>
    <w:rsid w:val="00A84F55"/>
    <w:rsid w:val="00A8513A"/>
    <w:rsid w:val="00A8523D"/>
    <w:rsid w:val="00A85304"/>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336"/>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2F1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662"/>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790"/>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FB4"/>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F6"/>
    <w:rsid w:val="00B90DC8"/>
    <w:rsid w:val="00B91356"/>
    <w:rsid w:val="00B91B21"/>
    <w:rsid w:val="00B91E0F"/>
    <w:rsid w:val="00B92093"/>
    <w:rsid w:val="00B926E0"/>
    <w:rsid w:val="00B9278E"/>
    <w:rsid w:val="00B928B6"/>
    <w:rsid w:val="00B92DE1"/>
    <w:rsid w:val="00B92EFE"/>
    <w:rsid w:val="00B937C9"/>
    <w:rsid w:val="00B93A34"/>
    <w:rsid w:val="00B93B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97E77"/>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A0E"/>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8E"/>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BF7F77"/>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592"/>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7F4"/>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57D"/>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4A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06B"/>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559"/>
    <w:rsid w:val="00CE1860"/>
    <w:rsid w:val="00CE1AC5"/>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8FE"/>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1B69"/>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34"/>
    <w:rsid w:val="00D41CD0"/>
    <w:rsid w:val="00D41FAC"/>
    <w:rsid w:val="00D420BE"/>
    <w:rsid w:val="00D421D9"/>
    <w:rsid w:val="00D422E4"/>
    <w:rsid w:val="00D42316"/>
    <w:rsid w:val="00D429DA"/>
    <w:rsid w:val="00D42B71"/>
    <w:rsid w:val="00D42BB2"/>
    <w:rsid w:val="00D432A8"/>
    <w:rsid w:val="00D435FC"/>
    <w:rsid w:val="00D4361F"/>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059B"/>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8A"/>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434"/>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9B9"/>
    <w:rsid w:val="00DA4D11"/>
    <w:rsid w:val="00DA5A53"/>
    <w:rsid w:val="00DA5CA9"/>
    <w:rsid w:val="00DA5DC3"/>
    <w:rsid w:val="00DA5DE7"/>
    <w:rsid w:val="00DA5E7E"/>
    <w:rsid w:val="00DA6785"/>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74F"/>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6203"/>
    <w:rsid w:val="00E57050"/>
    <w:rsid w:val="00E5711F"/>
    <w:rsid w:val="00E5765B"/>
    <w:rsid w:val="00E57D80"/>
    <w:rsid w:val="00E57DDE"/>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48AA"/>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2B"/>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455"/>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F"/>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A4"/>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E2C32"/>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qFormat/>
    <w:rsid w:val="00A10B48"/>
    <w:rPr>
      <w:sz w:val="16"/>
      <w:szCs w:val="16"/>
    </w:rPr>
  </w:style>
  <w:style w:type="paragraph" w:styleId="Kommentartext">
    <w:name w:val="annotation text"/>
    <w:basedOn w:val="Standard"/>
    <w:link w:val="KommentartextZchn"/>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5206</Words>
  <Characters>26322</Characters>
  <Application>Microsoft Office Word</Application>
  <DocSecurity>0</DocSecurity>
  <Lines>219</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31466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26</cp:revision>
  <cp:lastPrinted>2022-01-05T12:49:00Z</cp:lastPrinted>
  <dcterms:created xsi:type="dcterms:W3CDTF">2024-05-10T15:56:00Z</dcterms:created>
  <dcterms:modified xsi:type="dcterms:W3CDTF">2024-05-10T21:36:00Z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