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97B4A" w14:textId="4C9E802D" w:rsidR="001C18F6" w:rsidRPr="00967CFB" w:rsidRDefault="001C18F6" w:rsidP="001C18F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16bis                               </w:t>
      </w:r>
      <w:r w:rsidR="00264266">
        <w:rPr>
          <w:rFonts w:ascii="Arial" w:hAnsi="Arial" w:cs="Arial"/>
          <w:b/>
          <w:bCs/>
          <w:sz w:val="28"/>
        </w:rPr>
        <w:t xml:space="preserve">                      R1-2402662</w:t>
      </w:r>
    </w:p>
    <w:p w14:paraId="427B728A" w14:textId="77777777" w:rsidR="001C18F6" w:rsidRPr="009513AC" w:rsidRDefault="001C18F6" w:rsidP="001C18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eastAsia="MS Mincho" w:hAnsi="Arial" w:cs="Arial"/>
          <w:b/>
          <w:bCs/>
          <w:sz w:val="28"/>
          <w:lang w:eastAsia="ja-JP"/>
        </w:rPr>
        <w:t>19</w:t>
      </w:r>
      <w:r w:rsidRPr="00245A70">
        <w:rPr>
          <w:rFonts w:ascii="Arial" w:eastAsia="MS Mincho" w:hAnsi="Arial" w:cs="Arial"/>
          <w:b/>
          <w:bCs/>
          <w:sz w:val="28"/>
          <w:vertAlign w:val="superscript"/>
          <w:lang w:eastAsia="ja-JP"/>
        </w:rPr>
        <w:t>th</w:t>
      </w:r>
      <w:r>
        <w:rPr>
          <w:rFonts w:ascii="Arial" w:eastAsia="MS Mincho" w:hAnsi="Arial" w:cs="Arial"/>
          <w:b/>
          <w:bCs/>
          <w:sz w:val="28"/>
          <w:lang w:eastAsia="ja-JP"/>
        </w:rPr>
        <w:t>, 2024</w:t>
      </w:r>
    </w:p>
    <w:p w14:paraId="0CA91EF9" w14:textId="77777777" w:rsidR="00D92188" w:rsidRPr="001C18F6" w:rsidRDefault="00D92188" w:rsidP="00D92188">
      <w:pPr>
        <w:pStyle w:val="3GPPHeader"/>
      </w:pPr>
    </w:p>
    <w:p w14:paraId="4F160069" w14:textId="46DFBD9C" w:rsidR="00D92188" w:rsidRPr="00FD563B" w:rsidRDefault="00D92188" w:rsidP="00D92188">
      <w:pPr>
        <w:pStyle w:val="3GPPHeader"/>
      </w:pPr>
      <w:r w:rsidRPr="00FD563B">
        <w:t>Agenda Item:</w:t>
      </w:r>
      <w:r w:rsidRPr="00FD563B">
        <w:tab/>
      </w:r>
      <w:r w:rsidR="00631372">
        <w:t>9.2.4</w:t>
      </w:r>
    </w:p>
    <w:p w14:paraId="1A1AA0B3" w14:textId="77777777" w:rsidR="00D92188" w:rsidRPr="009251CF" w:rsidRDefault="00D92188" w:rsidP="00D92188">
      <w:pPr>
        <w:pStyle w:val="3GPPHeader"/>
      </w:pPr>
      <w:r w:rsidRPr="00ED2B29">
        <w:t>Source:</w:t>
      </w:r>
      <w:r w:rsidRPr="00ED2B29">
        <w:tab/>
      </w:r>
      <w:r>
        <w:t>Xiaomi</w:t>
      </w:r>
    </w:p>
    <w:p w14:paraId="10FC0A10" w14:textId="51D6417B" w:rsidR="00C356B9" w:rsidRPr="00ED2B29" w:rsidRDefault="00C356B9" w:rsidP="00C356B9">
      <w:pPr>
        <w:pStyle w:val="3GPPHeader"/>
      </w:pPr>
      <w:r w:rsidRPr="00ED2B29">
        <w:t>Title:</w:t>
      </w:r>
      <w:r w:rsidRPr="00ED2B29">
        <w:tab/>
      </w:r>
      <w:r w:rsidR="00CA443B">
        <w:t xml:space="preserve">Discussion on </w:t>
      </w:r>
      <w:r w:rsidR="00FE3153">
        <w:t>enhancement for asymmetric DL sTRP/UL</w:t>
      </w:r>
      <w:r w:rsidR="00CA443B">
        <w:t xml:space="preserve"> </w:t>
      </w:r>
      <w:r w:rsidR="00FE3153">
        <w:t>mTRP scenarios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3E605B">
      <w:pPr>
        <w:pStyle w:val="1"/>
        <w:rPr>
          <w:lang w:eastAsia="zh-CN"/>
        </w:rPr>
      </w:pPr>
      <w:r>
        <w:rPr>
          <w:lang w:eastAsia="zh-CN"/>
        </w:rPr>
        <w:t>Introduction</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77777777"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01C030" w14:textId="60408F9D" w:rsidR="00E56DED" w:rsidRPr="00E56DED" w:rsidRDefault="00E56DED"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87769" w:rsidRPr="00551524" w:rsidRDefault="00E56DED"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01C030" w14:textId="60408F9D" w:rsidR="00E56DED" w:rsidRPr="00E56DED" w:rsidRDefault="00E56DED" w:rsidP="00F13C32">
                      <w:pPr>
                        <w:pStyle w:val="af3"/>
                        <w:numPr>
                          <w:ilvl w:val="0"/>
                          <w:numId w:val="15"/>
                        </w:numPr>
                        <w:autoSpaceDE/>
                        <w:autoSpaceDN/>
                        <w:adjustRightInd/>
                        <w:spacing w:after="0"/>
                        <w:ind w:firstLineChars="0"/>
                        <w:jc w:val="left"/>
                        <w:rPr>
                          <w:rFonts w:eastAsia="Times New Roman"/>
                          <w:szCs w:val="24"/>
                        </w:rPr>
                      </w:pPr>
                      <w:r w:rsidRPr="00E56DED">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E56DED">
                        <w:rPr>
                          <w:rFonts w:eastAsia="Times New Roman"/>
                          <w:sz w:val="24"/>
                          <w:szCs w:val="24"/>
                        </w:rPr>
                        <w:t xml:space="preserve"> </w:t>
                      </w:r>
                      <w:r w:rsidRPr="00E56DED">
                        <w:rPr>
                          <w:rFonts w:eastAsia="Times New Roman"/>
                          <w:szCs w:val="24"/>
                        </w:rPr>
                        <w:t xml:space="preserve">and fully reusing the legacy QCL/UL spatial relation rules, targeting FR1 and FR2 </w:t>
                      </w:r>
                    </w:p>
                    <w:p w14:paraId="3296901C" w14:textId="430C8295" w:rsidR="00987769" w:rsidRPr="00551524" w:rsidRDefault="00E56DED" w:rsidP="00551524">
                      <w:pPr>
                        <w:numPr>
                          <w:ilvl w:val="1"/>
                          <w:numId w:val="14"/>
                        </w:numPr>
                        <w:autoSpaceDE/>
                        <w:autoSpaceDN/>
                        <w:adjustRightInd/>
                        <w:spacing w:after="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txbxContent>
                </v:textbox>
                <w10:wrap type="square"/>
              </v:shape>
            </w:pict>
          </mc:Fallback>
        </mc:AlternateContent>
      </w:r>
    </w:p>
    <w:p w14:paraId="5594C2AC" w14:textId="37DCE626" w:rsidR="002B4D0C" w:rsidRPr="00C35268" w:rsidRDefault="003E605B" w:rsidP="00C35268">
      <w:pPr>
        <w:pStyle w:val="a3"/>
        <w:rPr>
          <w:sz w:val="22"/>
          <w:lang w:val="en-GB" w:eastAsia="zh-CN"/>
        </w:rPr>
      </w:pPr>
      <w:r>
        <w:rPr>
          <w:rFonts w:hint="eastAsia"/>
          <w:sz w:val="22"/>
          <w:lang w:val="en-GB" w:eastAsia="zh-CN"/>
        </w:rPr>
        <w:t>I</w:t>
      </w:r>
      <w:r>
        <w:rPr>
          <w:sz w:val="22"/>
          <w:lang w:val="en-GB" w:eastAsia="zh-CN"/>
        </w:rPr>
        <w:t>n th</w:t>
      </w:r>
      <w:r w:rsidR="007216D2">
        <w:rPr>
          <w:sz w:val="22"/>
          <w:lang w:val="en-GB" w:eastAsia="zh-CN"/>
        </w:rPr>
        <w:t>is contribution, we discuss further on the</w:t>
      </w:r>
      <w:r>
        <w:rPr>
          <w:sz w:val="22"/>
          <w:lang w:val="en-GB" w:eastAsia="zh-CN"/>
        </w:rPr>
        <w:t xml:space="preserve"> issues related to the enhancements for asymmetric DL sTRP/UL mTRP scenarios. </w:t>
      </w:r>
    </w:p>
    <w:p w14:paraId="56E15AD0" w14:textId="3771D626" w:rsidR="00977CB1" w:rsidRDefault="000615E8" w:rsidP="003E605B">
      <w:pPr>
        <w:pStyle w:val="1"/>
      </w:pPr>
      <w:r w:rsidRPr="000615E8">
        <w:t>Di</w:t>
      </w:r>
      <w:r w:rsidR="00183F40">
        <w:t xml:space="preserve">scussion on </w:t>
      </w:r>
      <w:r w:rsidR="001071E0">
        <w:t>enhancement for asymmetric DL sTRP/UL mTRP scenarios</w:t>
      </w:r>
    </w:p>
    <w:p w14:paraId="65AD866E" w14:textId="3F7A4926" w:rsidR="00ED034F" w:rsidRPr="00ED034F" w:rsidRDefault="003E605B" w:rsidP="00E0228F">
      <w:r w:rsidRPr="003E605B">
        <w:t>Heterogeneous Network as asymmetric DL sTRP/UL mTRP can be deployed to improve UL coverage and throughput</w:t>
      </w:r>
      <w:r w:rsidR="001C4D7F">
        <w:t xml:space="preserve"> which are</w:t>
      </w:r>
      <w:r w:rsidR="00303E01">
        <w:t xml:space="preserve"> always </w:t>
      </w:r>
      <w:r w:rsidR="006B0070">
        <w:t xml:space="preserve">considered </w:t>
      </w:r>
      <w:r w:rsidR="00303E01">
        <w:t>the bottleneck</w:t>
      </w:r>
      <w:r w:rsidR="001C4D7F">
        <w:t>s</w:t>
      </w:r>
      <w:r w:rsidR="00303E01">
        <w:t xml:space="preserve"> for the network performance</w:t>
      </w:r>
      <w:r w:rsidRPr="003E605B">
        <w:t xml:space="preserve">. One macro gNB and several </w:t>
      </w:r>
      <w:r>
        <w:t xml:space="preserve">non-co-located </w:t>
      </w:r>
      <w:r w:rsidRPr="003E605B">
        <w:t xml:space="preserve">UL </w:t>
      </w:r>
      <w:r>
        <w:t>micro nodes (</w:t>
      </w:r>
      <w:r w:rsidR="00057729">
        <w:t>UL-</w:t>
      </w:r>
      <w:r w:rsidRPr="003E605B">
        <w:t>only TRPs</w:t>
      </w:r>
      <w:r>
        <w:t>)</w:t>
      </w:r>
      <w:r w:rsidRPr="003E605B">
        <w:t xml:space="preserve"> can be deployed in this scenario. To support such deployment scenario, enhancements </w:t>
      </w:r>
      <w:r w:rsidR="00FD0D38">
        <w:t>related to</w:t>
      </w:r>
      <w:r w:rsidR="00174D04">
        <w:t xml:space="preserve"> several aspects </w:t>
      </w:r>
      <w:r w:rsidR="005512A5">
        <w:t>can be</w:t>
      </w:r>
      <w:r w:rsidR="00174D04">
        <w:t xml:space="preserve"> considered</w:t>
      </w:r>
      <w:r w:rsidR="006B0070">
        <w:t xml:space="preserve"> and discussed</w:t>
      </w:r>
      <w:r w:rsidR="00174D04">
        <w:t>.</w:t>
      </w:r>
      <w:r w:rsidR="00F85CAE">
        <w:t xml:space="preserve">  </w:t>
      </w:r>
    </w:p>
    <w:p w14:paraId="7ACC2162" w14:textId="43E622A5" w:rsidR="00E0228F" w:rsidRDefault="00091B96" w:rsidP="003E605B">
      <w:pPr>
        <w:pStyle w:val="2"/>
      </w:pPr>
      <w:r>
        <w:rPr>
          <w:lang w:eastAsia="zh-CN"/>
        </w:rPr>
        <w:t>Enhancements on unified TCI state</w:t>
      </w:r>
    </w:p>
    <w:p w14:paraId="04304D83" w14:textId="144F0F0F" w:rsidR="00D35D7F" w:rsidRDefault="00077FEF" w:rsidP="00E0228F">
      <w:pPr>
        <w:rPr>
          <w:lang w:eastAsia="zh-CN"/>
        </w:rPr>
      </w:pPr>
      <w:r>
        <w:rPr>
          <w:lang w:eastAsia="zh-CN"/>
        </w:rPr>
        <w:t xml:space="preserve">Based on the current </w:t>
      </w:r>
      <w:r w:rsidR="00D35D7F">
        <w:rPr>
          <w:rFonts w:hint="eastAsia"/>
          <w:lang w:eastAsia="zh-CN"/>
        </w:rPr>
        <w:t>u</w:t>
      </w:r>
      <w:r w:rsidR="00D35D7F">
        <w:rPr>
          <w:lang w:eastAsia="zh-CN"/>
        </w:rPr>
        <w:t>nified TCI state</w:t>
      </w:r>
      <w:r>
        <w:rPr>
          <w:lang w:eastAsia="zh-CN"/>
        </w:rPr>
        <w:t xml:space="preserve"> framework</w:t>
      </w:r>
      <w:r w:rsidR="00D35D7F">
        <w:rPr>
          <w:rFonts w:hint="eastAsia"/>
          <w:lang w:eastAsia="zh-CN"/>
        </w:rPr>
        <w:t>，</w:t>
      </w:r>
      <w:r>
        <w:rPr>
          <w:rFonts w:hint="eastAsia"/>
          <w:lang w:eastAsia="zh-CN"/>
        </w:rPr>
        <w:t>i</w:t>
      </w:r>
      <w:r w:rsidR="005512A5">
        <w:rPr>
          <w:lang w:eastAsia="zh-CN"/>
        </w:rPr>
        <w:t>t can be configured as</w:t>
      </w:r>
      <w:r>
        <w:rPr>
          <w:lang w:eastAsia="zh-CN"/>
        </w:rPr>
        <w:t xml:space="preserve"> either </w:t>
      </w:r>
      <w:r w:rsidR="00D35D7F">
        <w:rPr>
          <w:rFonts w:hint="eastAsia"/>
          <w:lang w:eastAsia="zh-CN"/>
        </w:rPr>
        <w:t>j</w:t>
      </w:r>
      <w:r w:rsidR="00D35D7F">
        <w:rPr>
          <w:lang w:eastAsia="zh-CN"/>
        </w:rPr>
        <w:t>oint TCI state</w:t>
      </w:r>
      <w:r w:rsidR="00BC0839">
        <w:rPr>
          <w:rFonts w:hint="eastAsia"/>
          <w:lang w:eastAsia="zh-CN"/>
        </w:rPr>
        <w:t xml:space="preserve"> mode</w:t>
      </w:r>
      <w:r>
        <w:rPr>
          <w:lang w:eastAsia="zh-CN"/>
        </w:rPr>
        <w:t xml:space="preserve"> or </w:t>
      </w:r>
      <w:r w:rsidR="00D35D7F">
        <w:rPr>
          <w:lang w:eastAsia="zh-CN"/>
        </w:rPr>
        <w:t>separate TCI state</w:t>
      </w:r>
      <w:r w:rsidR="00BC0839">
        <w:rPr>
          <w:rFonts w:hint="eastAsia"/>
          <w:lang w:eastAsia="zh-CN"/>
        </w:rPr>
        <w:t xml:space="preserve"> </w:t>
      </w:r>
      <w:r w:rsidR="00BC0839">
        <w:rPr>
          <w:lang w:eastAsia="zh-CN"/>
        </w:rPr>
        <w:t>mode</w:t>
      </w:r>
      <w:r w:rsidR="00F55AD5">
        <w:rPr>
          <w:rFonts w:hint="eastAsia"/>
          <w:lang w:eastAsia="zh-CN"/>
        </w:rPr>
        <w:t>.</w:t>
      </w:r>
      <w:r w:rsidR="00F55AD5">
        <w:rPr>
          <w:lang w:eastAsia="zh-CN"/>
        </w:rPr>
        <w:t xml:space="preserve"> </w:t>
      </w:r>
      <w:r w:rsidR="00B929B7" w:rsidRPr="003E605B">
        <w:rPr>
          <w:lang w:eastAsia="zh-CN"/>
        </w:rPr>
        <w:t>UE receives DL transmission from the macro gNB, but transmit</w:t>
      </w:r>
      <w:r w:rsidR="00BC0839">
        <w:rPr>
          <w:lang w:eastAsia="zh-CN"/>
        </w:rPr>
        <w:t>s</w:t>
      </w:r>
      <w:r w:rsidR="00B929B7" w:rsidRPr="003E605B">
        <w:rPr>
          <w:lang w:eastAsia="zh-CN"/>
        </w:rPr>
        <w:t xml:space="preserve"> UL </w:t>
      </w:r>
      <w:r w:rsidR="00BC0839">
        <w:rPr>
          <w:lang w:eastAsia="zh-CN"/>
        </w:rPr>
        <w:t xml:space="preserve">with </w:t>
      </w:r>
      <w:r w:rsidR="00D35D7F">
        <w:rPr>
          <w:lang w:eastAsia="zh-CN"/>
        </w:rPr>
        <w:t>one of the following</w:t>
      </w:r>
      <w:r w:rsidR="005D6D8B">
        <w:rPr>
          <w:lang w:eastAsia="zh-CN"/>
        </w:rPr>
        <w:t xml:space="preserve"> possible transmission</w:t>
      </w:r>
      <w:r w:rsidR="00D35D7F">
        <w:rPr>
          <w:lang w:eastAsia="zh-CN"/>
        </w:rPr>
        <w:t xml:space="preserve"> </w:t>
      </w:r>
      <w:r w:rsidR="00BC0839">
        <w:rPr>
          <w:lang w:eastAsia="zh-CN"/>
        </w:rPr>
        <w:t>cases</w:t>
      </w:r>
      <w:r w:rsidR="00D35D7F">
        <w:rPr>
          <w:lang w:eastAsia="zh-CN"/>
        </w:rPr>
        <w:t>,</w:t>
      </w:r>
      <w:r w:rsidR="00D75AED">
        <w:rPr>
          <w:lang w:eastAsia="zh-CN"/>
        </w:rPr>
        <w:t xml:space="preserve"> </w:t>
      </w:r>
    </w:p>
    <w:p w14:paraId="4D888A68" w14:textId="06F2A6DB" w:rsidR="00D35D7F" w:rsidRDefault="00D35D7F" w:rsidP="00D35D7F">
      <w:pPr>
        <w:pStyle w:val="af3"/>
        <w:numPr>
          <w:ilvl w:val="0"/>
          <w:numId w:val="16"/>
        </w:numPr>
        <w:ind w:firstLineChars="0"/>
        <w:rPr>
          <w:lang w:eastAsia="zh-CN"/>
        </w:rPr>
      </w:pPr>
      <w:r>
        <w:rPr>
          <w:rFonts w:hint="eastAsia"/>
          <w:lang w:eastAsia="zh-CN"/>
        </w:rPr>
        <w:t>s</w:t>
      </w:r>
      <w:r>
        <w:rPr>
          <w:lang w:eastAsia="zh-CN"/>
        </w:rPr>
        <w:t>TRP transmission to the macro gNB;</w:t>
      </w:r>
    </w:p>
    <w:p w14:paraId="25F7C181" w14:textId="4C4C54CC" w:rsidR="00D35D7F" w:rsidRDefault="00D35D7F" w:rsidP="00D35D7F">
      <w:pPr>
        <w:pStyle w:val="af3"/>
        <w:numPr>
          <w:ilvl w:val="0"/>
          <w:numId w:val="16"/>
        </w:numPr>
        <w:ind w:firstLineChars="0"/>
        <w:rPr>
          <w:lang w:eastAsia="zh-CN"/>
        </w:rPr>
      </w:pPr>
      <w:r>
        <w:rPr>
          <w:lang w:eastAsia="zh-CN"/>
        </w:rPr>
        <w:t>sTRP transmission to one UL-only TRP;</w:t>
      </w:r>
    </w:p>
    <w:p w14:paraId="4F66A46A" w14:textId="275DF6FE" w:rsidR="00D35D7F" w:rsidRDefault="00D35D7F" w:rsidP="00D35D7F">
      <w:pPr>
        <w:pStyle w:val="af3"/>
        <w:numPr>
          <w:ilvl w:val="0"/>
          <w:numId w:val="16"/>
        </w:numPr>
        <w:ind w:firstLineChars="0"/>
        <w:rPr>
          <w:lang w:eastAsia="zh-CN"/>
        </w:rPr>
      </w:pPr>
      <w:r>
        <w:rPr>
          <w:lang w:eastAsia="zh-CN"/>
        </w:rPr>
        <w:t xml:space="preserve">mTRP transmission towards </w:t>
      </w:r>
      <w:r w:rsidR="00B929B7" w:rsidRPr="003E605B">
        <w:rPr>
          <w:lang w:eastAsia="zh-CN"/>
        </w:rPr>
        <w:t>the macro gNB</w:t>
      </w:r>
      <w:r w:rsidR="00B929B7">
        <w:rPr>
          <w:lang w:eastAsia="zh-CN"/>
        </w:rPr>
        <w:t xml:space="preserve"> and</w:t>
      </w:r>
      <w:r>
        <w:rPr>
          <w:lang w:eastAsia="zh-CN"/>
        </w:rPr>
        <w:t xml:space="preserve"> one</w:t>
      </w:r>
      <w:r w:rsidR="00B929B7">
        <w:rPr>
          <w:lang w:eastAsia="zh-CN"/>
        </w:rPr>
        <w:t xml:space="preserve"> UL-only TRP</w:t>
      </w:r>
      <w:r>
        <w:rPr>
          <w:lang w:eastAsia="zh-CN"/>
        </w:rPr>
        <w:t xml:space="preserve"> ;</w:t>
      </w:r>
    </w:p>
    <w:p w14:paraId="541F8333" w14:textId="2441D17B" w:rsidR="00B97698" w:rsidRDefault="00D35D7F" w:rsidP="00B97698">
      <w:pPr>
        <w:pStyle w:val="af3"/>
        <w:numPr>
          <w:ilvl w:val="0"/>
          <w:numId w:val="16"/>
        </w:numPr>
        <w:ind w:firstLineChars="0"/>
        <w:rPr>
          <w:lang w:eastAsia="zh-CN"/>
        </w:rPr>
      </w:pPr>
      <w:r>
        <w:rPr>
          <w:lang w:eastAsia="zh-CN"/>
        </w:rPr>
        <w:t>mTRP transmission towards</w:t>
      </w:r>
      <w:r w:rsidRPr="003E605B">
        <w:rPr>
          <w:lang w:eastAsia="zh-CN"/>
        </w:rPr>
        <w:t xml:space="preserve"> </w:t>
      </w:r>
      <w:r>
        <w:rPr>
          <w:lang w:eastAsia="zh-CN"/>
        </w:rPr>
        <w:t xml:space="preserve">at least two </w:t>
      </w:r>
      <w:r w:rsidR="00B929B7" w:rsidRPr="003E605B">
        <w:rPr>
          <w:lang w:eastAsia="zh-CN"/>
        </w:rPr>
        <w:t xml:space="preserve">non-co-located </w:t>
      </w:r>
      <w:r w:rsidR="00B929B7">
        <w:rPr>
          <w:lang w:eastAsia="zh-CN"/>
        </w:rPr>
        <w:t>UL-only TRPs</w:t>
      </w:r>
      <w:r>
        <w:rPr>
          <w:lang w:eastAsia="zh-CN"/>
        </w:rPr>
        <w:t xml:space="preserve">. </w:t>
      </w:r>
    </w:p>
    <w:p w14:paraId="715872BD" w14:textId="243B4923" w:rsidR="00B97698" w:rsidRPr="00D153EA" w:rsidRDefault="00B97698" w:rsidP="00B97698">
      <w:pPr>
        <w:rPr>
          <w:lang w:eastAsia="zh-CN"/>
        </w:rPr>
      </w:pPr>
      <w:r>
        <w:rPr>
          <w:lang w:eastAsia="zh-CN"/>
        </w:rPr>
        <w:t>In RAN1#116</w:t>
      </w:r>
      <w:r>
        <w:rPr>
          <w:rFonts w:hint="eastAsia"/>
          <w:lang w:eastAsia="zh-CN"/>
        </w:rPr>
        <w:t xml:space="preserve"> </w:t>
      </w:r>
      <w:r>
        <w:rPr>
          <w:lang w:eastAsia="zh-CN"/>
        </w:rPr>
        <w:t>meeting, the agreement made on unified TCI state is as below,</w:t>
      </w:r>
    </w:p>
    <w:p w14:paraId="6936B392" w14:textId="77777777" w:rsidR="00B97698" w:rsidRPr="00D153EA" w:rsidRDefault="00B97698" w:rsidP="00B97698">
      <w:pPr>
        <w:pStyle w:val="a3"/>
        <w:rPr>
          <w:sz w:val="22"/>
        </w:rPr>
      </w:pPr>
      <w:r w:rsidRPr="00D153EA">
        <w:rPr>
          <w:noProof/>
          <w:sz w:val="22"/>
          <w:lang w:eastAsia="zh-CN"/>
        </w:rPr>
        <mc:AlternateContent>
          <mc:Choice Requires="wps">
            <w:drawing>
              <wp:inline distT="0" distB="0" distL="0" distR="0" wp14:anchorId="2B0894D3" wp14:editId="034224D1">
                <wp:extent cx="6120765" cy="1176020"/>
                <wp:effectExtent l="0" t="0" r="13335" b="13335"/>
                <wp:docPr id="5"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3671C49F" w14:textId="77777777" w:rsidR="00B97698" w:rsidRPr="00F07D58" w:rsidRDefault="00B97698" w:rsidP="00B97698">
                            <w:pPr>
                              <w:rPr>
                                <w:rFonts w:eastAsia="等线" w:cs="Batang"/>
                                <w:szCs w:val="20"/>
                                <w:highlight w:val="green"/>
                              </w:rPr>
                            </w:pPr>
                            <w:r>
                              <w:rPr>
                                <w:rFonts w:eastAsia="等线" w:cs="Batang"/>
                                <w:b/>
                                <w:bCs/>
                                <w:szCs w:val="20"/>
                                <w:highlight w:val="green"/>
                              </w:rPr>
                              <w:t>Agreement</w:t>
                            </w:r>
                          </w:p>
                          <w:p w14:paraId="4590CF8B" w14:textId="77777777" w:rsidR="00B97698" w:rsidRPr="00F07D58" w:rsidRDefault="00B97698" w:rsidP="00B97698">
                            <w:pPr>
                              <w:rPr>
                                <w:rFonts w:eastAsia="等线" w:cs="Batang"/>
                                <w:szCs w:val="20"/>
                              </w:rPr>
                            </w:pPr>
                            <w:r w:rsidRPr="00F07D58">
                              <w:rPr>
                                <w:rFonts w:eastAsia="等线" w:cs="Batang"/>
                                <w:szCs w:val="20"/>
                              </w:rPr>
                              <w:t>For the asymmetric DL sTRP/UL mTRP deployment scenarios, separate DL/UL TCI state mode of Rel-17/18 unified TCI framework can be configured for both FR1 and FR2.</w:t>
                            </w:r>
                          </w:p>
                          <w:p w14:paraId="5F76E1C8" w14:textId="77777777" w:rsidR="00B97698" w:rsidRPr="00F07D58" w:rsidRDefault="00B97698" w:rsidP="00B97698">
                            <w:pPr>
                              <w:pStyle w:val="af3"/>
                              <w:numPr>
                                <w:ilvl w:val="0"/>
                                <w:numId w:val="22"/>
                              </w:numPr>
                              <w:autoSpaceDE/>
                              <w:autoSpaceDN/>
                              <w:adjustRightInd/>
                              <w:snapToGrid/>
                              <w:spacing w:after="0"/>
                              <w:ind w:firstLineChars="0"/>
                              <w:jc w:val="left"/>
                              <w:rPr>
                                <w:rFonts w:eastAsia="PMingLiU" w:cs="Batang"/>
                                <w:szCs w:val="20"/>
                                <w:lang w:eastAsia="zh-TW"/>
                              </w:rPr>
                            </w:pPr>
                            <w:r w:rsidRPr="00F07D58">
                              <w:rPr>
                                <w:rFonts w:eastAsia="PMingLiU" w:cs="Batang"/>
                                <w:szCs w:val="20"/>
                                <w:lang w:eastAsia="zh-TW"/>
                              </w:rPr>
                              <w:t>Joint TCI state mode can be configured at least for FR1</w:t>
                            </w:r>
                          </w:p>
                          <w:p w14:paraId="6EC0B123" w14:textId="77777777" w:rsidR="00B97698" w:rsidRPr="00C56A88" w:rsidRDefault="00B97698" w:rsidP="00B97698">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B0894D3" id="Text Box 3" o:sp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e7vTw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" fillcolor="white [3201]" strokeweight=".5pt">
                <v:textbox style="mso-fit-shape-to-text:t">
                  <w:txbxContent>
                    <w:p w14:paraId="3671C49F" w14:textId="77777777" w:rsidR="00B97698" w:rsidRPr="00F07D58" w:rsidRDefault="00B97698" w:rsidP="00B97698">
                      <w:pPr>
                        <w:rPr>
                          <w:rFonts w:eastAsia="等线" w:cs="Batang"/>
                          <w:szCs w:val="20"/>
                          <w:highlight w:val="green"/>
                        </w:rPr>
                      </w:pPr>
                      <w:r>
                        <w:rPr>
                          <w:rFonts w:eastAsia="等线" w:cs="Batang"/>
                          <w:b/>
                          <w:bCs/>
                          <w:szCs w:val="20"/>
                          <w:highlight w:val="green"/>
                        </w:rPr>
                        <w:t>Agreement</w:t>
                      </w:r>
                    </w:p>
                    <w:p w14:paraId="4590CF8B" w14:textId="77777777" w:rsidR="00B97698" w:rsidRPr="00F07D58" w:rsidRDefault="00B97698" w:rsidP="00B97698">
                      <w:pPr>
                        <w:rPr>
                          <w:rFonts w:eastAsia="等线" w:cs="Batang"/>
                          <w:szCs w:val="20"/>
                        </w:rPr>
                      </w:pPr>
                      <w:r w:rsidRPr="00F07D58">
                        <w:rPr>
                          <w:rFonts w:eastAsia="等线" w:cs="Batang"/>
                          <w:szCs w:val="20"/>
                        </w:rPr>
                        <w:t>For the asymmetric DL sTRP/UL mTRP deployment scenarios, separate DL/UL TCI state mode of Rel-17/18 unified TCI framework can be configured for both FR1 and FR2.</w:t>
                      </w:r>
                    </w:p>
                    <w:p w14:paraId="5F76E1C8" w14:textId="77777777" w:rsidR="00B97698" w:rsidRPr="00F07D58" w:rsidRDefault="00B97698" w:rsidP="00B97698">
                      <w:pPr>
                        <w:pStyle w:val="af3"/>
                        <w:numPr>
                          <w:ilvl w:val="0"/>
                          <w:numId w:val="22"/>
                        </w:numPr>
                        <w:autoSpaceDE/>
                        <w:autoSpaceDN/>
                        <w:adjustRightInd/>
                        <w:snapToGrid/>
                        <w:spacing w:after="0"/>
                        <w:ind w:firstLineChars="0"/>
                        <w:jc w:val="left"/>
                        <w:rPr>
                          <w:rFonts w:eastAsia="PMingLiU" w:cs="Batang"/>
                          <w:szCs w:val="20"/>
                          <w:lang w:eastAsia="zh-TW"/>
                        </w:rPr>
                      </w:pPr>
                      <w:r w:rsidRPr="00F07D58">
                        <w:rPr>
                          <w:rFonts w:eastAsia="PMingLiU" w:cs="Batang"/>
                          <w:szCs w:val="20"/>
                          <w:lang w:eastAsia="zh-TW"/>
                        </w:rPr>
                        <w:t>Joint TCI state mode can be configured at least for FR1</w:t>
                      </w:r>
                    </w:p>
                    <w:p w14:paraId="6EC0B123" w14:textId="77777777" w:rsidR="00B97698" w:rsidRPr="00C56A88" w:rsidRDefault="00B97698" w:rsidP="00B97698">
                      <w:pPr>
                        <w:autoSpaceDE/>
                        <w:autoSpaceDN/>
                        <w:adjustRightInd/>
                        <w:snapToGrid/>
                        <w:spacing w:after="0"/>
                        <w:jc w:val="left"/>
                        <w:rPr>
                          <w:rFonts w:eastAsia="Times New Roman"/>
                          <w:b/>
                          <w:szCs w:val="20"/>
                        </w:rPr>
                      </w:pPr>
                    </w:p>
                  </w:txbxContent>
                </v:textbox>
                <w10:anchorlock/>
              </v:shape>
            </w:pict>
          </mc:Fallback>
        </mc:AlternateContent>
      </w:r>
    </w:p>
    <w:p w14:paraId="50D627F4" w14:textId="61F52A69" w:rsidR="00B97698" w:rsidRPr="00964D92" w:rsidRDefault="001F258D" w:rsidP="00B97698">
      <w:pPr>
        <w:rPr>
          <w:lang w:eastAsia="zh-CN"/>
        </w:rPr>
      </w:pPr>
      <w:r>
        <w:lastRenderedPageBreak/>
        <w:t xml:space="preserve">According to the discussion, it seems like the feasibility for applying joint TCI state for FR2 is still pending. </w:t>
      </w:r>
      <w:r w:rsidR="00964D92">
        <w:t>Unlike FR1, in FR2 the source RS of a joint TCI state cannot be used as the QCL</w:t>
      </w:r>
      <w:r w:rsidR="00964D92">
        <w:rPr>
          <w:lang w:eastAsia="zh-CN"/>
        </w:rPr>
        <w:t xml:space="preserve">ed source for a UL-only TRP which has different spatial filter from </w:t>
      </w:r>
      <w:r w:rsidR="006F70ED">
        <w:rPr>
          <w:lang w:eastAsia="zh-CN"/>
        </w:rPr>
        <w:t>a DL source RS of the</w:t>
      </w:r>
      <w:r w:rsidR="00964D92">
        <w:rPr>
          <w:lang w:eastAsia="zh-CN"/>
        </w:rPr>
        <w:t xml:space="preserve"> macro gNB.  Thus, </w:t>
      </w:r>
      <w:r>
        <w:rPr>
          <w:lang w:eastAsia="zh-CN"/>
        </w:rPr>
        <w:t>joint TCI state mode cannot be applied in FR2 in this scenario.</w:t>
      </w:r>
    </w:p>
    <w:p w14:paraId="63E826B4" w14:textId="492B4362" w:rsidR="00AC478A" w:rsidRPr="00D318E1" w:rsidRDefault="001F0EFA" w:rsidP="009646E8">
      <w:pPr>
        <w:rPr>
          <w:b/>
          <w:i/>
          <w:lang w:eastAsia="zh-CN"/>
        </w:rPr>
      </w:pPr>
      <w:r w:rsidRPr="008F11DC">
        <w:rPr>
          <w:rFonts w:hint="eastAsia"/>
          <w:b/>
          <w:i/>
          <w:u w:val="single"/>
          <w:lang w:eastAsia="zh-CN"/>
        </w:rPr>
        <w:t>P</w:t>
      </w:r>
      <w:r w:rsidRPr="008F11DC">
        <w:rPr>
          <w:b/>
          <w:i/>
          <w:u w:val="single"/>
          <w:lang w:eastAsia="zh-CN"/>
        </w:rPr>
        <w:t>roposal 1</w:t>
      </w:r>
      <w:r w:rsidRPr="001F0EFA">
        <w:rPr>
          <w:b/>
          <w:i/>
          <w:lang w:eastAsia="zh-CN"/>
        </w:rPr>
        <w:t xml:space="preserve">: For </w:t>
      </w:r>
      <w:r w:rsidR="004A41A2">
        <w:rPr>
          <w:b/>
          <w:i/>
          <w:lang w:eastAsia="zh-CN"/>
        </w:rPr>
        <w:t xml:space="preserve">DL </w:t>
      </w:r>
      <w:r w:rsidRPr="001F0EFA">
        <w:rPr>
          <w:b/>
          <w:i/>
          <w:lang w:eastAsia="zh-CN"/>
        </w:rPr>
        <w:t>sTRP/</w:t>
      </w:r>
      <w:r w:rsidR="004A41A2">
        <w:rPr>
          <w:b/>
          <w:i/>
          <w:lang w:eastAsia="zh-CN"/>
        </w:rPr>
        <w:t xml:space="preserve">UL </w:t>
      </w:r>
      <w:r w:rsidRPr="001F0EFA">
        <w:rPr>
          <w:b/>
          <w:i/>
          <w:lang w:eastAsia="zh-CN"/>
        </w:rPr>
        <w:t>mTRP scenario</w:t>
      </w:r>
      <w:r w:rsidR="00083EE2">
        <w:rPr>
          <w:b/>
          <w:i/>
          <w:lang w:eastAsia="zh-CN"/>
        </w:rPr>
        <w:t>s</w:t>
      </w:r>
      <w:r w:rsidR="005919A1">
        <w:rPr>
          <w:b/>
          <w:i/>
          <w:lang w:eastAsia="zh-CN"/>
        </w:rPr>
        <w:t>, joint TCI state mode cannot be</w:t>
      </w:r>
      <w:r w:rsidRPr="001F0EFA">
        <w:rPr>
          <w:b/>
          <w:i/>
          <w:lang w:eastAsia="zh-CN"/>
        </w:rPr>
        <w:t xml:space="preserve"> supported</w:t>
      </w:r>
      <w:r w:rsidR="005919A1">
        <w:rPr>
          <w:b/>
          <w:i/>
          <w:lang w:eastAsia="zh-CN"/>
        </w:rPr>
        <w:t xml:space="preserve"> in FR2</w:t>
      </w:r>
      <w:r w:rsidRPr="001F0EFA">
        <w:rPr>
          <w:b/>
          <w:i/>
          <w:lang w:eastAsia="zh-CN"/>
        </w:rPr>
        <w:t>.</w:t>
      </w:r>
      <w:r w:rsidR="00E77ED1">
        <w:rPr>
          <w:b/>
          <w:i/>
          <w:lang w:eastAsia="zh-CN"/>
        </w:rPr>
        <w:t xml:space="preserve"> </w:t>
      </w:r>
    </w:p>
    <w:p w14:paraId="5B7823B0" w14:textId="38C5C02D" w:rsidR="005F4351" w:rsidRPr="005F4351" w:rsidRDefault="009F2A35" w:rsidP="009646E8">
      <w:pPr>
        <w:rPr>
          <w:lang w:eastAsia="zh-CN"/>
        </w:rPr>
      </w:pPr>
      <w:r>
        <w:rPr>
          <w:lang w:eastAsia="zh-CN"/>
        </w:rPr>
        <w:t>Currently, the existing TCI field in DCI format 1_1/1_2 (with or without DL assignment) is used</w:t>
      </w:r>
      <w:r w:rsidR="005F4351">
        <w:rPr>
          <w:lang w:eastAsia="zh-CN"/>
        </w:rPr>
        <w:t xml:space="preserve"> for</w:t>
      </w:r>
      <w:r w:rsidR="00603299">
        <w:rPr>
          <w:lang w:eastAsia="zh-CN"/>
        </w:rPr>
        <w:t xml:space="preserve"> the beam indication. Despite</w:t>
      </w:r>
      <w:r w:rsidR="005F4351">
        <w:rPr>
          <w:lang w:eastAsia="zh-CN"/>
        </w:rPr>
        <w:t xml:space="preserve"> the use of the DL </w:t>
      </w:r>
      <w:r w:rsidR="00603299">
        <w:rPr>
          <w:lang w:eastAsia="zh-CN"/>
        </w:rPr>
        <w:t xml:space="preserve">scheduling </w:t>
      </w:r>
      <w:r w:rsidR="005F4351">
        <w:rPr>
          <w:lang w:eastAsia="zh-CN"/>
        </w:rPr>
        <w:t xml:space="preserve">DCI, </w:t>
      </w:r>
      <w:r w:rsidR="00ED00D3">
        <w:rPr>
          <w:lang w:eastAsia="zh-CN"/>
        </w:rPr>
        <w:t xml:space="preserve">UL scheduling DCI format </w:t>
      </w:r>
      <w:r w:rsidR="005F4351">
        <w:rPr>
          <w:lang w:eastAsia="zh-CN"/>
        </w:rPr>
        <w:t>0_</w:t>
      </w:r>
      <w:r w:rsidR="00ED00D3">
        <w:rPr>
          <w:lang w:eastAsia="zh-CN"/>
        </w:rPr>
        <w:t>1/0_2 can also be considered in</w:t>
      </w:r>
      <w:r w:rsidR="005F4351">
        <w:rPr>
          <w:lang w:eastAsia="zh-CN"/>
        </w:rPr>
        <w:t xml:space="preserve"> the</w:t>
      </w:r>
      <w:r w:rsidR="00ED00D3">
        <w:rPr>
          <w:lang w:eastAsia="zh-CN"/>
        </w:rPr>
        <w:t xml:space="preserve"> scenario of DL STRP/UL mTRP which can </w:t>
      </w:r>
      <w:r w:rsidR="006F70ED">
        <w:rPr>
          <w:lang w:eastAsia="zh-CN"/>
        </w:rPr>
        <w:t>provide</w:t>
      </w:r>
      <w:r w:rsidR="005F4351">
        <w:rPr>
          <w:lang w:eastAsia="zh-CN"/>
        </w:rPr>
        <w:t xml:space="preserve"> more flexibility </w:t>
      </w:r>
      <w:r w:rsidR="00ED00D3">
        <w:rPr>
          <w:lang w:eastAsia="zh-CN"/>
        </w:rPr>
        <w:t>to update the beams more promptly since the UL service should be heavier and PDCCH congestion would occur as always, this approach thus can</w:t>
      </w:r>
      <w:r w:rsidR="005F4351">
        <w:rPr>
          <w:lang w:eastAsia="zh-CN"/>
        </w:rPr>
        <w:t xml:space="preserve"> </w:t>
      </w:r>
      <w:r w:rsidR="006413C3">
        <w:rPr>
          <w:lang w:eastAsia="zh-CN"/>
        </w:rPr>
        <w:t>benefit from saving</w:t>
      </w:r>
      <w:r w:rsidR="00ED00D3">
        <w:rPr>
          <w:lang w:eastAsia="zh-CN"/>
        </w:rPr>
        <w:t xml:space="preserve"> more </w:t>
      </w:r>
      <w:r w:rsidR="0032602C">
        <w:rPr>
          <w:lang w:eastAsia="zh-CN"/>
        </w:rPr>
        <w:t>overall</w:t>
      </w:r>
      <w:r w:rsidR="005F4351">
        <w:rPr>
          <w:lang w:eastAsia="zh-CN"/>
        </w:rPr>
        <w:t xml:space="preserve"> </w:t>
      </w:r>
      <w:r w:rsidR="006F70ED">
        <w:rPr>
          <w:lang w:eastAsia="zh-CN"/>
        </w:rPr>
        <w:t xml:space="preserve">signaling overhead as well as </w:t>
      </w:r>
      <w:r w:rsidR="006413C3">
        <w:rPr>
          <w:lang w:eastAsia="zh-CN"/>
        </w:rPr>
        <w:t xml:space="preserve">achieving </w:t>
      </w:r>
      <w:r w:rsidR="006F70ED">
        <w:rPr>
          <w:lang w:eastAsia="zh-CN"/>
        </w:rPr>
        <w:t>lower</w:t>
      </w:r>
      <w:r w:rsidR="006413C3">
        <w:rPr>
          <w:lang w:eastAsia="zh-CN"/>
        </w:rPr>
        <w:t xml:space="preserve"> average</w:t>
      </w:r>
      <w:r w:rsidR="006F70ED">
        <w:rPr>
          <w:lang w:eastAsia="zh-CN"/>
        </w:rPr>
        <w:t xml:space="preserve"> </w:t>
      </w:r>
      <w:r w:rsidR="005F4351">
        <w:rPr>
          <w:lang w:eastAsia="zh-CN"/>
        </w:rPr>
        <w:t>latency</w:t>
      </w:r>
      <w:r w:rsidR="00ED00D3">
        <w:rPr>
          <w:lang w:eastAsia="zh-CN"/>
        </w:rPr>
        <w:t xml:space="preserve"> among</w:t>
      </w:r>
      <w:r w:rsidR="0032602C">
        <w:rPr>
          <w:lang w:eastAsia="zh-CN"/>
        </w:rPr>
        <w:t xml:space="preserve"> multiple UEs</w:t>
      </w:r>
      <w:r w:rsidR="00ED00D3">
        <w:rPr>
          <w:lang w:eastAsia="zh-CN"/>
        </w:rPr>
        <w:t xml:space="preserve"> from a system point of view</w:t>
      </w:r>
      <w:r w:rsidR="0032602C">
        <w:rPr>
          <w:lang w:eastAsia="zh-CN"/>
        </w:rPr>
        <w:t xml:space="preserve">. </w:t>
      </w:r>
    </w:p>
    <w:p w14:paraId="00E6B5BC" w14:textId="775BEF06" w:rsidR="0072119E" w:rsidRDefault="00E77ED1" w:rsidP="009646E8">
      <w:pPr>
        <w:rPr>
          <w:b/>
          <w:i/>
          <w:lang w:eastAsia="zh-CN"/>
        </w:rPr>
      </w:pPr>
      <w:r w:rsidRPr="00B97698">
        <w:rPr>
          <w:b/>
          <w:i/>
          <w:u w:val="single"/>
          <w:lang w:eastAsia="zh-CN"/>
        </w:rPr>
        <w:t xml:space="preserve">Proposal </w:t>
      </w:r>
      <w:r w:rsidR="00C3149C">
        <w:rPr>
          <w:b/>
          <w:i/>
          <w:u w:val="single"/>
          <w:lang w:eastAsia="zh-CN"/>
        </w:rPr>
        <w:t>2</w:t>
      </w:r>
      <w:r w:rsidR="005F4351" w:rsidRPr="00722C8A">
        <w:rPr>
          <w:b/>
          <w:i/>
          <w:lang w:eastAsia="zh-CN"/>
        </w:rPr>
        <w:t xml:space="preserve">:  </w:t>
      </w:r>
      <w:r w:rsidR="00722C8A" w:rsidRPr="00722C8A">
        <w:rPr>
          <w:b/>
          <w:i/>
          <w:lang w:eastAsia="zh-CN"/>
        </w:rPr>
        <w:t>For DL STRP/UL mTRP scenarios</w:t>
      </w:r>
      <w:r w:rsidR="00AE27FA">
        <w:rPr>
          <w:b/>
          <w:i/>
          <w:lang w:eastAsia="zh-CN"/>
        </w:rPr>
        <w:t>, consider</w:t>
      </w:r>
      <w:r w:rsidR="00AE27FA" w:rsidRPr="00AE27FA">
        <w:rPr>
          <w:b/>
          <w:i/>
          <w:lang w:eastAsia="zh-CN"/>
        </w:rPr>
        <w:t xml:space="preserve"> </w:t>
      </w:r>
      <w:r w:rsidR="00AE27FA" w:rsidRPr="00722C8A">
        <w:rPr>
          <w:b/>
          <w:i/>
          <w:lang w:eastAsia="zh-CN"/>
        </w:rPr>
        <w:t>beam indication</w:t>
      </w:r>
      <w:r w:rsidR="00AE27FA">
        <w:rPr>
          <w:b/>
          <w:i/>
          <w:lang w:eastAsia="zh-CN"/>
        </w:rPr>
        <w:t xml:space="preserve"> via</w:t>
      </w:r>
      <w:r w:rsidR="00722C8A" w:rsidRPr="00722C8A">
        <w:rPr>
          <w:b/>
          <w:i/>
          <w:lang w:eastAsia="zh-CN"/>
        </w:rPr>
        <w:t xml:space="preserve"> </w:t>
      </w:r>
      <w:r w:rsidR="00AE27FA">
        <w:rPr>
          <w:b/>
          <w:i/>
          <w:lang w:eastAsia="zh-CN"/>
        </w:rPr>
        <w:t>DCI format 0_1/0_2</w:t>
      </w:r>
      <w:r w:rsidR="00722C8A" w:rsidRPr="00722C8A">
        <w:rPr>
          <w:b/>
          <w:i/>
          <w:lang w:eastAsia="zh-CN"/>
        </w:rPr>
        <w:t>.</w:t>
      </w:r>
    </w:p>
    <w:p w14:paraId="1CEDC094" w14:textId="77777777" w:rsidR="003B2EBE" w:rsidRPr="00D819C9" w:rsidRDefault="003B2EBE" w:rsidP="009646E8">
      <w:pPr>
        <w:rPr>
          <w:b/>
          <w:i/>
          <w:lang w:eastAsia="zh-CN"/>
        </w:rPr>
      </w:pPr>
    </w:p>
    <w:p w14:paraId="1B5BDAB4" w14:textId="176D9265" w:rsidR="0072119E" w:rsidRDefault="005F6F79" w:rsidP="002A3BE7">
      <w:pPr>
        <w:pStyle w:val="2"/>
        <w:rPr>
          <w:lang w:eastAsia="zh-CN"/>
        </w:rPr>
      </w:pPr>
      <w:r>
        <w:rPr>
          <w:lang w:eastAsia="zh-CN"/>
        </w:rPr>
        <w:t xml:space="preserve">Enhancements on </w:t>
      </w:r>
      <w:r w:rsidR="00777F51">
        <w:rPr>
          <w:lang w:eastAsia="zh-CN"/>
        </w:rPr>
        <w:t>Pathloss E</w:t>
      </w:r>
      <w:r w:rsidR="000F57E9">
        <w:rPr>
          <w:lang w:eastAsia="zh-CN"/>
        </w:rPr>
        <w:t>stimation</w:t>
      </w:r>
    </w:p>
    <w:p w14:paraId="26A74DA6" w14:textId="57FFDAEC" w:rsidR="001A2BE1" w:rsidRDefault="000F57E9" w:rsidP="000F57E9">
      <w:pPr>
        <w:rPr>
          <w:lang w:eastAsia="zh-CN"/>
        </w:rPr>
      </w:pPr>
      <w:r w:rsidRPr="00F3217A">
        <w:rPr>
          <w:lang w:eastAsia="zh-CN"/>
        </w:rPr>
        <w:t xml:space="preserve">To support </w:t>
      </w:r>
      <w:r w:rsidR="00C36E98">
        <w:rPr>
          <w:lang w:eastAsia="zh-CN"/>
        </w:rPr>
        <w:t>DL STRP/UL mTRP deployment</w:t>
      </w:r>
      <w:r w:rsidRPr="00F3217A">
        <w:rPr>
          <w:lang w:eastAsia="zh-CN"/>
        </w:rPr>
        <w:t xml:space="preserve"> scenario, enhancements on UL power </w:t>
      </w:r>
      <w:r w:rsidR="00C36E98">
        <w:rPr>
          <w:lang w:eastAsia="zh-CN"/>
        </w:rPr>
        <w:t>control (</w:t>
      </w:r>
      <w:r w:rsidR="00BC4C01">
        <w:rPr>
          <w:lang w:eastAsia="zh-CN"/>
        </w:rPr>
        <w:t xml:space="preserve">UL </w:t>
      </w:r>
      <w:r w:rsidR="00C36E98">
        <w:rPr>
          <w:lang w:eastAsia="zh-CN"/>
        </w:rPr>
        <w:t>PC) are needed</w:t>
      </w:r>
      <w:r w:rsidRPr="00F3217A">
        <w:rPr>
          <w:lang w:eastAsia="zh-CN"/>
        </w:rPr>
        <w:t xml:space="preserve">. </w:t>
      </w:r>
      <w:r w:rsidR="00C36E98">
        <w:rPr>
          <w:lang w:eastAsia="zh-CN"/>
        </w:rPr>
        <w:t xml:space="preserve">Since the </w:t>
      </w:r>
      <w:r w:rsidR="00402B8F">
        <w:rPr>
          <w:lang w:eastAsia="zh-CN"/>
        </w:rPr>
        <w:t xml:space="preserve">pathloss RS </w:t>
      </w:r>
      <w:r w:rsidRPr="00F3217A">
        <w:rPr>
          <w:lang w:eastAsia="zh-CN"/>
        </w:rPr>
        <w:t xml:space="preserve"> transmitted</w:t>
      </w:r>
      <w:r w:rsidR="00C36E98">
        <w:rPr>
          <w:lang w:eastAsia="zh-CN"/>
        </w:rPr>
        <w:t xml:space="preserve"> and measured</w:t>
      </w:r>
      <w:r w:rsidRPr="00F3217A">
        <w:rPr>
          <w:lang w:eastAsia="zh-CN"/>
        </w:rPr>
        <w:t xml:space="preserve"> from the macro gNB </w:t>
      </w:r>
      <w:r w:rsidR="00C36E98">
        <w:rPr>
          <w:lang w:eastAsia="zh-CN"/>
        </w:rPr>
        <w:t xml:space="preserve">only is not accurate enough for the </w:t>
      </w:r>
      <w:r w:rsidRPr="00F3217A">
        <w:rPr>
          <w:lang w:eastAsia="zh-CN"/>
        </w:rPr>
        <w:t>UL</w:t>
      </w:r>
      <w:r w:rsidR="00C36E98">
        <w:rPr>
          <w:lang w:eastAsia="zh-CN"/>
        </w:rPr>
        <w:t xml:space="preserve"> transmissions</w:t>
      </w:r>
      <w:r w:rsidRPr="00F3217A">
        <w:rPr>
          <w:lang w:eastAsia="zh-CN"/>
        </w:rPr>
        <w:t xml:space="preserve"> to the </w:t>
      </w:r>
      <w:r w:rsidR="00BC4C01">
        <w:rPr>
          <w:lang w:eastAsia="zh-CN"/>
        </w:rPr>
        <w:t>UL-only TRPs</w:t>
      </w:r>
      <w:r w:rsidRPr="00F3217A">
        <w:rPr>
          <w:lang w:eastAsia="zh-CN"/>
        </w:rPr>
        <w:t xml:space="preserve">, </w:t>
      </w:r>
      <w:r w:rsidR="00BC4C01">
        <w:rPr>
          <w:lang w:eastAsia="zh-CN"/>
        </w:rPr>
        <w:t>p</w:t>
      </w:r>
      <w:r w:rsidR="00C36E98">
        <w:rPr>
          <w:lang w:eastAsia="zh-CN"/>
        </w:rPr>
        <w:t xml:space="preserve">athloss </w:t>
      </w:r>
      <w:r w:rsidR="00BC4C01">
        <w:rPr>
          <w:lang w:eastAsia="zh-CN"/>
        </w:rPr>
        <w:t>offset</w:t>
      </w:r>
      <w:r w:rsidR="00402B8F">
        <w:rPr>
          <w:lang w:eastAsia="zh-CN"/>
        </w:rPr>
        <w:t>s are</w:t>
      </w:r>
      <w:r w:rsidR="00C36E98">
        <w:rPr>
          <w:lang w:eastAsia="zh-CN"/>
        </w:rPr>
        <w:t xml:space="preserve"> needed for the transmission</w:t>
      </w:r>
      <w:r w:rsidR="00402B8F">
        <w:rPr>
          <w:lang w:eastAsia="zh-CN"/>
        </w:rPr>
        <w:t>s</w:t>
      </w:r>
      <w:r w:rsidR="00C36E98">
        <w:rPr>
          <w:lang w:eastAsia="zh-CN"/>
        </w:rPr>
        <w:t xml:space="preserve"> of UL channels/signals</w:t>
      </w:r>
      <w:r w:rsidR="00402B8F">
        <w:rPr>
          <w:lang w:eastAsia="zh-CN"/>
        </w:rPr>
        <w:t xml:space="preserve"> towards</w:t>
      </w:r>
      <w:r w:rsidR="00BC4C01">
        <w:rPr>
          <w:lang w:eastAsia="zh-CN"/>
        </w:rPr>
        <w:t xml:space="preserve"> the UL-only TRPs</w:t>
      </w:r>
      <w:r w:rsidR="00C36E98">
        <w:rPr>
          <w:lang w:eastAsia="zh-CN"/>
        </w:rPr>
        <w:t xml:space="preserve">. </w:t>
      </w:r>
    </w:p>
    <w:p w14:paraId="0E0471D5" w14:textId="0F193E07" w:rsidR="00AC5F74" w:rsidRPr="00D153EA" w:rsidRDefault="001A2BE1" w:rsidP="001A2BE1">
      <w:pPr>
        <w:rPr>
          <w:lang w:eastAsia="zh-CN"/>
        </w:rPr>
      </w:pPr>
      <w:r>
        <w:rPr>
          <w:lang w:eastAsia="zh-CN"/>
        </w:rPr>
        <w:t>In RAN1#116</w:t>
      </w:r>
      <w:r>
        <w:rPr>
          <w:rFonts w:hint="eastAsia"/>
          <w:lang w:eastAsia="zh-CN"/>
        </w:rPr>
        <w:t xml:space="preserve"> </w:t>
      </w:r>
      <w:r>
        <w:rPr>
          <w:lang w:eastAsia="zh-CN"/>
        </w:rPr>
        <w:t xml:space="preserve">meeting, the </w:t>
      </w:r>
      <w:r w:rsidR="00DA7EB3">
        <w:rPr>
          <w:lang w:eastAsia="zh-CN"/>
        </w:rPr>
        <w:t>agreement was</w:t>
      </w:r>
      <w:r>
        <w:rPr>
          <w:lang w:eastAsia="zh-CN"/>
        </w:rPr>
        <w:t xml:space="preserve"> made on </w:t>
      </w:r>
      <w:r w:rsidR="00DA7EB3">
        <w:rPr>
          <w:lang w:eastAsia="zh-CN"/>
        </w:rPr>
        <w:t xml:space="preserve">pathloss offset </w:t>
      </w:r>
      <w:r w:rsidR="002F23D4">
        <w:rPr>
          <w:lang w:eastAsia="zh-CN"/>
        </w:rPr>
        <w:t xml:space="preserve">configuration </w:t>
      </w:r>
      <w:r>
        <w:rPr>
          <w:lang w:eastAsia="zh-CN"/>
        </w:rPr>
        <w:t>as below</w:t>
      </w:r>
      <w:r w:rsidR="00221CA4">
        <w:rPr>
          <w:lang w:eastAsia="zh-CN"/>
        </w:rPr>
        <w:t xml:space="preserve"> [2]</w:t>
      </w:r>
      <w:r>
        <w:rPr>
          <w:lang w:eastAsia="zh-CN"/>
        </w:rPr>
        <w:t>,</w:t>
      </w:r>
      <w:r w:rsidR="001E27D0">
        <w:rPr>
          <w:lang w:eastAsia="zh-CN"/>
        </w:rPr>
        <w:t xml:space="preserve"> </w:t>
      </w:r>
    </w:p>
    <w:p w14:paraId="24FF276C" w14:textId="5033D837" w:rsidR="00E9170D" w:rsidRPr="009B4F99" w:rsidRDefault="001A2BE1" w:rsidP="009B4F99">
      <w:pPr>
        <w:pStyle w:val="a3"/>
        <w:rPr>
          <w:sz w:val="22"/>
        </w:rPr>
      </w:pPr>
      <w:r w:rsidRPr="00D153EA">
        <w:rPr>
          <w:noProof/>
          <w:sz w:val="22"/>
          <w:lang w:eastAsia="zh-CN"/>
        </w:rPr>
        <mc:AlternateContent>
          <mc:Choice Requires="wps">
            <w:drawing>
              <wp:inline distT="0" distB="0" distL="0" distR="0" wp14:anchorId="6B0FBB53" wp14:editId="55925AC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F2B840E" w14:textId="77777777" w:rsidR="00BD4A4A" w:rsidRPr="00C61937" w:rsidRDefault="00BD4A4A" w:rsidP="00BD4A4A">
                            <w:pPr>
                              <w:pStyle w:val="0Maintext"/>
                              <w:ind w:firstLine="0"/>
                              <w:rPr>
                                <w:rFonts w:eastAsia="等线"/>
                                <w:sz w:val="22"/>
                                <w:szCs w:val="22"/>
                                <w:highlight w:val="green"/>
                                <w:lang w:val="en-US" w:eastAsia="zh-CN"/>
                              </w:rPr>
                            </w:pPr>
                            <w:r w:rsidRPr="00C61937">
                              <w:rPr>
                                <w:rFonts w:eastAsia="等线"/>
                                <w:b/>
                                <w:bCs/>
                                <w:sz w:val="22"/>
                                <w:szCs w:val="22"/>
                                <w:highlight w:val="green"/>
                                <w:lang w:val="en-US" w:eastAsia="zh-CN"/>
                              </w:rPr>
                              <w:t>Agreement</w:t>
                            </w:r>
                          </w:p>
                          <w:p w14:paraId="3375C9B4" w14:textId="77777777" w:rsidR="00BD4A4A" w:rsidRPr="00C61937" w:rsidRDefault="00BD4A4A" w:rsidP="00BD4A4A">
                            <w:pPr>
                              <w:pStyle w:val="0Maintext"/>
                              <w:ind w:firstLine="0"/>
                              <w:rPr>
                                <w:sz w:val="22"/>
                                <w:szCs w:val="22"/>
                              </w:rPr>
                            </w:pPr>
                            <w:r w:rsidRPr="00C61937">
                              <w:rPr>
                                <w:sz w:val="22"/>
                                <w:szCs w:val="22"/>
                              </w:rPr>
                              <w:t>For the asymmetric DL sTRP/UL mTRP deployment scenarios, support to associate a UL TCI state with a PL offset:</w:t>
                            </w:r>
                          </w:p>
                          <w:p w14:paraId="48C7D635" w14:textId="77777777" w:rsidR="00BD4A4A" w:rsidRPr="00C61937" w:rsidRDefault="00BD4A4A" w:rsidP="00BD4A4A">
                            <w:pPr>
                              <w:pStyle w:val="0Maintext"/>
                              <w:numPr>
                                <w:ilvl w:val="0"/>
                                <w:numId w:val="23"/>
                              </w:numPr>
                              <w:spacing w:after="0" w:afterAutospacing="0" w:line="240" w:lineRule="auto"/>
                              <w:rPr>
                                <w:sz w:val="22"/>
                                <w:szCs w:val="22"/>
                              </w:rPr>
                            </w:pPr>
                            <w:r w:rsidRPr="00C61937">
                              <w:rPr>
                                <w:sz w:val="22"/>
                                <w:szCs w:val="22"/>
                              </w:rPr>
                              <w:t>When a UL TCI state associated with a PL offset is applied for the PUSCH/PUCCH/SRS transmission, the UE shall calculate the Tx power of the PUSCH/PUCCH/SRS based on the DL PL RS and PL offset associated with this UL TCI state.</w:t>
                            </w:r>
                          </w:p>
                          <w:p w14:paraId="35718499" w14:textId="77777777" w:rsidR="00BD4A4A" w:rsidRPr="00C61937" w:rsidRDefault="00BD4A4A" w:rsidP="00BD4A4A">
                            <w:pPr>
                              <w:pStyle w:val="0Maintext"/>
                              <w:numPr>
                                <w:ilvl w:val="1"/>
                                <w:numId w:val="23"/>
                              </w:numPr>
                              <w:spacing w:after="0" w:afterAutospacing="0" w:line="240" w:lineRule="auto"/>
                              <w:rPr>
                                <w:sz w:val="22"/>
                                <w:szCs w:val="22"/>
                              </w:rPr>
                            </w:pPr>
                            <w:r w:rsidRPr="00C61937">
                              <w:rPr>
                                <w:sz w:val="22"/>
                                <w:szCs w:val="22"/>
                              </w:rPr>
                              <w:t>Reuse the legacy uplink power control formulation by replacing legacy PL with UL PL which is derived from the DL PL RS and the PL offset.</w:t>
                            </w:r>
                          </w:p>
                          <w:p w14:paraId="5EF8B726" w14:textId="77777777" w:rsidR="00BD4A4A" w:rsidRPr="00C61937" w:rsidRDefault="00BD4A4A" w:rsidP="00BD4A4A">
                            <w:pPr>
                              <w:pStyle w:val="0Maintext"/>
                              <w:numPr>
                                <w:ilvl w:val="1"/>
                                <w:numId w:val="23"/>
                              </w:numPr>
                              <w:spacing w:after="0" w:afterAutospacing="0" w:line="240" w:lineRule="auto"/>
                              <w:rPr>
                                <w:sz w:val="22"/>
                                <w:szCs w:val="22"/>
                              </w:rPr>
                            </w:pPr>
                            <w:r w:rsidRPr="00C61937">
                              <w:rPr>
                                <w:sz w:val="22"/>
                                <w:szCs w:val="22"/>
                              </w:rPr>
                              <w:t>FFS: The UE can update UL PL in a way that new UL PL = current UL PL + an update delta indicated by the NW.</w:t>
                            </w:r>
                          </w:p>
                          <w:p w14:paraId="06971748" w14:textId="77777777" w:rsidR="00BD4A4A" w:rsidRPr="00C61937" w:rsidRDefault="00BD4A4A" w:rsidP="00BD4A4A">
                            <w:pPr>
                              <w:pStyle w:val="0Maintext"/>
                              <w:numPr>
                                <w:ilvl w:val="0"/>
                                <w:numId w:val="23"/>
                              </w:numPr>
                              <w:spacing w:after="0" w:afterAutospacing="0" w:line="240" w:lineRule="auto"/>
                              <w:rPr>
                                <w:rFonts w:eastAsia="等线"/>
                                <w:sz w:val="22"/>
                                <w:szCs w:val="22"/>
                                <w:lang w:eastAsia="zh-CN"/>
                              </w:rPr>
                            </w:pPr>
                            <w:r w:rsidRPr="00C61937">
                              <w:rPr>
                                <w:rFonts w:eastAsia="等线"/>
                                <w:sz w:val="22"/>
                                <w:szCs w:val="22"/>
                                <w:lang w:eastAsia="zh-CN"/>
                              </w:rPr>
                              <w:t>Note: it does not intend to increase the number of maintained PLs per cell.</w:t>
                            </w:r>
                          </w:p>
                          <w:p w14:paraId="6D64DCE7" w14:textId="77777777" w:rsidR="00BD4A4A" w:rsidRPr="00C61937" w:rsidRDefault="00BD4A4A" w:rsidP="00BD4A4A">
                            <w:pPr>
                              <w:pStyle w:val="0Maintext"/>
                              <w:numPr>
                                <w:ilvl w:val="0"/>
                                <w:numId w:val="23"/>
                              </w:numPr>
                              <w:spacing w:after="0" w:afterAutospacing="0" w:line="240" w:lineRule="auto"/>
                              <w:rPr>
                                <w:rFonts w:eastAsia="等线"/>
                                <w:sz w:val="22"/>
                                <w:szCs w:val="22"/>
                                <w:lang w:eastAsia="zh-CN"/>
                              </w:rPr>
                            </w:pPr>
                            <w:r w:rsidRPr="00C61937">
                              <w:rPr>
                                <w:color w:val="FF0000"/>
                                <w:sz w:val="22"/>
                                <w:szCs w:val="22"/>
                              </w:rPr>
                              <w:t xml:space="preserve">FFS: </w:t>
                            </w:r>
                            <w:r w:rsidRPr="00C61937">
                              <w:rPr>
                                <w:rFonts w:eastAsia="等线"/>
                                <w:color w:val="FF0000"/>
                                <w:sz w:val="22"/>
                                <w:szCs w:val="22"/>
                                <w:lang w:val="en-CA" w:eastAsia="zh-CN"/>
                              </w:rPr>
                              <w:t xml:space="preserve">whether to support associating </w:t>
                            </w:r>
                            <w:r w:rsidRPr="00C61937">
                              <w:rPr>
                                <w:rFonts w:eastAsia="等线"/>
                                <w:color w:val="FF0000"/>
                                <w:sz w:val="22"/>
                                <w:szCs w:val="22"/>
                                <w:lang w:eastAsia="zh-CN"/>
                              </w:rPr>
                              <w:t xml:space="preserve">joint TCI state (if supported) with a </w:t>
                            </w:r>
                            <w:r w:rsidRPr="00C61937">
                              <w:rPr>
                                <w:rFonts w:eastAsia="等线"/>
                                <w:color w:val="FF0000"/>
                                <w:sz w:val="22"/>
                                <w:szCs w:val="22"/>
                                <w:lang w:val="en-CA" w:eastAsia="zh-CN"/>
                              </w:rPr>
                              <w:t>PL offset.</w:t>
                            </w:r>
                          </w:p>
                          <w:p w14:paraId="517B6927" w14:textId="77777777" w:rsidR="00BD4A4A" w:rsidRPr="00C61937" w:rsidRDefault="00BD4A4A" w:rsidP="00BD4A4A">
                            <w:pPr>
                              <w:ind w:left="360"/>
                              <w:rPr>
                                <w:rFonts w:eastAsia="等线"/>
                              </w:rPr>
                            </w:pPr>
                            <w:r w:rsidRPr="00C61937">
                              <w:rPr>
                                <w:rFonts w:eastAsia="等线"/>
                              </w:rPr>
                              <w:t>Further study whether/how to apply a PL offset on PDCCH-order PRACH transmission too.</w:t>
                            </w:r>
                          </w:p>
                          <w:p w14:paraId="067DD1EA" w14:textId="77777777" w:rsidR="00BD4A4A" w:rsidRPr="00C61937" w:rsidRDefault="00BD4A4A" w:rsidP="00BD4A4A">
                            <w:pPr>
                              <w:pStyle w:val="af3"/>
                              <w:numPr>
                                <w:ilvl w:val="0"/>
                                <w:numId w:val="23"/>
                              </w:numPr>
                              <w:autoSpaceDE/>
                              <w:autoSpaceDN/>
                              <w:adjustRightInd/>
                              <w:snapToGrid/>
                              <w:spacing w:after="0"/>
                              <w:ind w:firstLineChars="0"/>
                              <w:rPr>
                                <w:rFonts w:eastAsia="等线"/>
                                <w:lang w:eastAsia="zh-CN"/>
                              </w:rPr>
                            </w:pPr>
                            <w:r w:rsidRPr="00C61937">
                              <w:rPr>
                                <w:rFonts w:eastAsia="等线"/>
                                <w:lang w:eastAsia="zh-CN"/>
                              </w:rPr>
                              <w:t xml:space="preserve">FFS: how to determine the Tx beam of PRACH towards UL TRP </w:t>
                            </w:r>
                          </w:p>
                          <w:p w14:paraId="23EAC232" w14:textId="77777777" w:rsidR="00BD4A4A" w:rsidRPr="00C61937" w:rsidRDefault="00BD4A4A" w:rsidP="00BD4A4A">
                            <w:pPr>
                              <w:pStyle w:val="af3"/>
                              <w:numPr>
                                <w:ilvl w:val="0"/>
                                <w:numId w:val="23"/>
                              </w:numPr>
                              <w:autoSpaceDE/>
                              <w:autoSpaceDN/>
                              <w:adjustRightInd/>
                              <w:snapToGrid/>
                              <w:spacing w:after="0"/>
                              <w:ind w:firstLineChars="0"/>
                              <w:rPr>
                                <w:rFonts w:eastAsia="等线"/>
                                <w:lang w:eastAsia="zh-CN"/>
                              </w:rPr>
                            </w:pPr>
                            <w:r w:rsidRPr="00C61937">
                              <w:rPr>
                                <w:rFonts w:eastAsia="等线"/>
                                <w:lang w:eastAsia="zh-CN"/>
                              </w:rPr>
                              <w:t>Note: this does not imply to support 2 TA for single-DCI based system.</w:t>
                            </w:r>
                          </w:p>
                          <w:p w14:paraId="1060897B" w14:textId="77777777" w:rsidR="001A2BE1" w:rsidRPr="00C56A88" w:rsidRDefault="001A2BE1" w:rsidP="001A2BE1">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B0FBB53" id="_x0000_s1028"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CYla8XUQIAAKkEAAAOAAAAAAAAAAAAAAAAAC4CAABkcnMvZTJvRG9jLnhtbFBLAQItABQABgAI&#10;AAAAIQDqDkl03AAAAAUBAAAPAAAAAAAAAAAAAAAAAKsEAABkcnMvZG93bnJldi54bWxQSwUGAAAA&#10;AAQABADzAAAAtAUAAAAA&#10;" fillcolor="white [3201]" strokeweight=".5pt">
                <v:textbox style="mso-fit-shape-to-text:t">
                  <w:txbxContent>
                    <w:p w14:paraId="2F2B840E" w14:textId="77777777" w:rsidR="00BD4A4A" w:rsidRPr="00C61937" w:rsidRDefault="00BD4A4A" w:rsidP="00BD4A4A">
                      <w:pPr>
                        <w:pStyle w:val="0Maintext"/>
                        <w:ind w:firstLine="0"/>
                        <w:rPr>
                          <w:rFonts w:eastAsia="等线"/>
                          <w:sz w:val="22"/>
                          <w:szCs w:val="22"/>
                          <w:highlight w:val="green"/>
                          <w:lang w:val="en-US" w:eastAsia="zh-CN"/>
                        </w:rPr>
                      </w:pPr>
                      <w:r w:rsidRPr="00C61937">
                        <w:rPr>
                          <w:rFonts w:eastAsia="等线"/>
                          <w:b/>
                          <w:bCs/>
                          <w:sz w:val="22"/>
                          <w:szCs w:val="22"/>
                          <w:highlight w:val="green"/>
                          <w:lang w:val="en-US" w:eastAsia="zh-CN"/>
                        </w:rPr>
                        <w:t>Agreement</w:t>
                      </w:r>
                    </w:p>
                    <w:p w14:paraId="3375C9B4" w14:textId="77777777" w:rsidR="00BD4A4A" w:rsidRPr="00C61937" w:rsidRDefault="00BD4A4A" w:rsidP="00BD4A4A">
                      <w:pPr>
                        <w:pStyle w:val="0Maintext"/>
                        <w:ind w:firstLine="0"/>
                        <w:rPr>
                          <w:sz w:val="22"/>
                          <w:szCs w:val="22"/>
                        </w:rPr>
                      </w:pPr>
                      <w:r w:rsidRPr="00C61937">
                        <w:rPr>
                          <w:sz w:val="22"/>
                          <w:szCs w:val="22"/>
                        </w:rPr>
                        <w:t>For the asymmetric DL sTRP/UL mTRP deployment scenarios, support to associate a UL TCI state with a PL offset:</w:t>
                      </w:r>
                    </w:p>
                    <w:p w14:paraId="48C7D635" w14:textId="77777777" w:rsidR="00BD4A4A" w:rsidRPr="00C61937" w:rsidRDefault="00BD4A4A" w:rsidP="00BD4A4A">
                      <w:pPr>
                        <w:pStyle w:val="0Maintext"/>
                        <w:numPr>
                          <w:ilvl w:val="0"/>
                          <w:numId w:val="23"/>
                        </w:numPr>
                        <w:spacing w:after="0" w:afterAutospacing="0" w:line="240" w:lineRule="auto"/>
                        <w:rPr>
                          <w:sz w:val="22"/>
                          <w:szCs w:val="22"/>
                        </w:rPr>
                      </w:pPr>
                      <w:r w:rsidRPr="00C61937">
                        <w:rPr>
                          <w:sz w:val="22"/>
                          <w:szCs w:val="22"/>
                        </w:rPr>
                        <w:t>When a UL TCI state associated with a PL offset is applied for the PUSCH/PUCCH/SRS transmission, the UE shall calculate the Tx power of the PUSCH/PUCCH/SRS based on the DL PL RS and PL offset associated with this UL TCI state.</w:t>
                      </w:r>
                    </w:p>
                    <w:p w14:paraId="35718499" w14:textId="77777777" w:rsidR="00BD4A4A" w:rsidRPr="00C61937" w:rsidRDefault="00BD4A4A" w:rsidP="00BD4A4A">
                      <w:pPr>
                        <w:pStyle w:val="0Maintext"/>
                        <w:numPr>
                          <w:ilvl w:val="1"/>
                          <w:numId w:val="23"/>
                        </w:numPr>
                        <w:spacing w:after="0" w:afterAutospacing="0" w:line="240" w:lineRule="auto"/>
                        <w:rPr>
                          <w:sz w:val="22"/>
                          <w:szCs w:val="22"/>
                        </w:rPr>
                      </w:pPr>
                      <w:r w:rsidRPr="00C61937">
                        <w:rPr>
                          <w:sz w:val="22"/>
                          <w:szCs w:val="22"/>
                        </w:rPr>
                        <w:t>Reuse the legacy uplink power control formulation by replacing legacy PL with UL PL which is derived from the DL PL RS and the PL offset.</w:t>
                      </w:r>
                    </w:p>
                    <w:p w14:paraId="5EF8B726" w14:textId="77777777" w:rsidR="00BD4A4A" w:rsidRPr="00C61937" w:rsidRDefault="00BD4A4A" w:rsidP="00BD4A4A">
                      <w:pPr>
                        <w:pStyle w:val="0Maintext"/>
                        <w:numPr>
                          <w:ilvl w:val="1"/>
                          <w:numId w:val="23"/>
                        </w:numPr>
                        <w:spacing w:after="0" w:afterAutospacing="0" w:line="240" w:lineRule="auto"/>
                        <w:rPr>
                          <w:sz w:val="22"/>
                          <w:szCs w:val="22"/>
                        </w:rPr>
                      </w:pPr>
                      <w:r w:rsidRPr="00C61937">
                        <w:rPr>
                          <w:sz w:val="22"/>
                          <w:szCs w:val="22"/>
                        </w:rPr>
                        <w:t>FFS: The UE can update UL PL in a way that new UL PL = current UL PL + an update delta indicated by the NW.</w:t>
                      </w:r>
                    </w:p>
                    <w:p w14:paraId="06971748" w14:textId="77777777" w:rsidR="00BD4A4A" w:rsidRPr="00C61937" w:rsidRDefault="00BD4A4A" w:rsidP="00BD4A4A">
                      <w:pPr>
                        <w:pStyle w:val="0Maintext"/>
                        <w:numPr>
                          <w:ilvl w:val="0"/>
                          <w:numId w:val="23"/>
                        </w:numPr>
                        <w:spacing w:after="0" w:afterAutospacing="0" w:line="240" w:lineRule="auto"/>
                        <w:rPr>
                          <w:rFonts w:eastAsia="等线"/>
                          <w:sz w:val="22"/>
                          <w:szCs w:val="22"/>
                          <w:lang w:eastAsia="zh-CN"/>
                        </w:rPr>
                      </w:pPr>
                      <w:r w:rsidRPr="00C61937">
                        <w:rPr>
                          <w:rFonts w:eastAsia="等线"/>
                          <w:sz w:val="22"/>
                          <w:szCs w:val="22"/>
                          <w:lang w:eastAsia="zh-CN"/>
                        </w:rPr>
                        <w:t>Note: it does not intend to increase the number of maintained PLs per cell.</w:t>
                      </w:r>
                    </w:p>
                    <w:p w14:paraId="6D64DCE7" w14:textId="77777777" w:rsidR="00BD4A4A" w:rsidRPr="00C61937" w:rsidRDefault="00BD4A4A" w:rsidP="00BD4A4A">
                      <w:pPr>
                        <w:pStyle w:val="0Maintext"/>
                        <w:numPr>
                          <w:ilvl w:val="0"/>
                          <w:numId w:val="23"/>
                        </w:numPr>
                        <w:spacing w:after="0" w:afterAutospacing="0" w:line="240" w:lineRule="auto"/>
                        <w:rPr>
                          <w:rFonts w:eastAsia="等线"/>
                          <w:sz w:val="22"/>
                          <w:szCs w:val="22"/>
                          <w:lang w:eastAsia="zh-CN"/>
                        </w:rPr>
                      </w:pPr>
                      <w:r w:rsidRPr="00C61937">
                        <w:rPr>
                          <w:color w:val="FF0000"/>
                          <w:sz w:val="22"/>
                          <w:szCs w:val="22"/>
                        </w:rPr>
                        <w:t xml:space="preserve">FFS: </w:t>
                      </w:r>
                      <w:r w:rsidRPr="00C61937">
                        <w:rPr>
                          <w:rFonts w:eastAsia="等线"/>
                          <w:color w:val="FF0000"/>
                          <w:sz w:val="22"/>
                          <w:szCs w:val="22"/>
                          <w:lang w:val="en-CA" w:eastAsia="zh-CN"/>
                        </w:rPr>
                        <w:t xml:space="preserve">whether to support associating </w:t>
                      </w:r>
                      <w:r w:rsidRPr="00C61937">
                        <w:rPr>
                          <w:rFonts w:eastAsia="等线"/>
                          <w:color w:val="FF0000"/>
                          <w:sz w:val="22"/>
                          <w:szCs w:val="22"/>
                          <w:lang w:eastAsia="zh-CN"/>
                        </w:rPr>
                        <w:t xml:space="preserve">joint TCI state (if supported) with a </w:t>
                      </w:r>
                      <w:r w:rsidRPr="00C61937">
                        <w:rPr>
                          <w:rFonts w:eastAsia="等线"/>
                          <w:color w:val="FF0000"/>
                          <w:sz w:val="22"/>
                          <w:szCs w:val="22"/>
                          <w:lang w:val="en-CA" w:eastAsia="zh-CN"/>
                        </w:rPr>
                        <w:t>PL offset.</w:t>
                      </w:r>
                    </w:p>
                    <w:p w14:paraId="517B6927" w14:textId="77777777" w:rsidR="00BD4A4A" w:rsidRPr="00C61937" w:rsidRDefault="00BD4A4A" w:rsidP="00BD4A4A">
                      <w:pPr>
                        <w:ind w:left="360"/>
                        <w:rPr>
                          <w:rFonts w:eastAsia="等线"/>
                        </w:rPr>
                      </w:pPr>
                      <w:r w:rsidRPr="00C61937">
                        <w:rPr>
                          <w:rFonts w:eastAsia="等线"/>
                        </w:rPr>
                        <w:t>Further study whether/how to apply a PL offset on PDCCH-order PRACH transmission too.</w:t>
                      </w:r>
                    </w:p>
                    <w:p w14:paraId="067DD1EA" w14:textId="77777777" w:rsidR="00BD4A4A" w:rsidRPr="00C61937" w:rsidRDefault="00BD4A4A" w:rsidP="00BD4A4A">
                      <w:pPr>
                        <w:pStyle w:val="af3"/>
                        <w:numPr>
                          <w:ilvl w:val="0"/>
                          <w:numId w:val="23"/>
                        </w:numPr>
                        <w:autoSpaceDE/>
                        <w:autoSpaceDN/>
                        <w:adjustRightInd/>
                        <w:snapToGrid/>
                        <w:spacing w:after="0"/>
                        <w:ind w:firstLineChars="0"/>
                        <w:rPr>
                          <w:rFonts w:eastAsia="等线"/>
                          <w:lang w:eastAsia="zh-CN"/>
                        </w:rPr>
                      </w:pPr>
                      <w:r w:rsidRPr="00C61937">
                        <w:rPr>
                          <w:rFonts w:eastAsia="等线"/>
                          <w:lang w:eastAsia="zh-CN"/>
                        </w:rPr>
                        <w:t xml:space="preserve">FFS: how to determine the Tx beam of PRACH towards UL TRP </w:t>
                      </w:r>
                    </w:p>
                    <w:p w14:paraId="23EAC232" w14:textId="77777777" w:rsidR="00BD4A4A" w:rsidRPr="00C61937" w:rsidRDefault="00BD4A4A" w:rsidP="00BD4A4A">
                      <w:pPr>
                        <w:pStyle w:val="af3"/>
                        <w:numPr>
                          <w:ilvl w:val="0"/>
                          <w:numId w:val="23"/>
                        </w:numPr>
                        <w:autoSpaceDE/>
                        <w:autoSpaceDN/>
                        <w:adjustRightInd/>
                        <w:snapToGrid/>
                        <w:spacing w:after="0"/>
                        <w:ind w:firstLineChars="0"/>
                        <w:rPr>
                          <w:rFonts w:eastAsia="等线"/>
                          <w:lang w:eastAsia="zh-CN"/>
                        </w:rPr>
                      </w:pPr>
                      <w:r w:rsidRPr="00C61937">
                        <w:rPr>
                          <w:rFonts w:eastAsia="等线"/>
                          <w:lang w:eastAsia="zh-CN"/>
                        </w:rPr>
                        <w:t>Note: this does not imply to support 2 TA for single-DCI based system.</w:t>
                      </w:r>
                    </w:p>
                    <w:p w14:paraId="1060897B" w14:textId="77777777" w:rsidR="001A2BE1" w:rsidRPr="00C56A88" w:rsidRDefault="001A2BE1" w:rsidP="001A2BE1">
                      <w:pPr>
                        <w:autoSpaceDE/>
                        <w:autoSpaceDN/>
                        <w:adjustRightInd/>
                        <w:snapToGrid/>
                        <w:spacing w:after="0"/>
                        <w:jc w:val="left"/>
                        <w:rPr>
                          <w:rFonts w:eastAsia="Times New Roman"/>
                          <w:b/>
                          <w:szCs w:val="20"/>
                        </w:rPr>
                      </w:pPr>
                    </w:p>
                  </w:txbxContent>
                </v:textbox>
                <w10:anchorlock/>
              </v:shape>
            </w:pict>
          </mc:Fallback>
        </mc:AlternateContent>
      </w:r>
    </w:p>
    <w:p w14:paraId="06837565" w14:textId="77777777" w:rsidR="005D7C69" w:rsidRPr="00D153EA" w:rsidRDefault="005D7C69" w:rsidP="005D7C69">
      <w:pPr>
        <w:pStyle w:val="a3"/>
        <w:rPr>
          <w:sz w:val="22"/>
        </w:rPr>
      </w:pPr>
      <w:r w:rsidRPr="00D153EA">
        <w:rPr>
          <w:noProof/>
          <w:sz w:val="22"/>
          <w:lang w:eastAsia="zh-CN"/>
        </w:rPr>
        <mc:AlternateContent>
          <mc:Choice Requires="wps">
            <w:drawing>
              <wp:inline distT="0" distB="0" distL="0" distR="0" wp14:anchorId="0B04C460" wp14:editId="50EE4BD9">
                <wp:extent cx="6120765" cy="1176020"/>
                <wp:effectExtent l="0" t="0" r="13335" b="13335"/>
                <wp:docPr id="6"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5E26E47" w14:textId="77777777" w:rsidR="005D7C69" w:rsidRPr="00F07D58" w:rsidRDefault="005D7C69" w:rsidP="005D7C69">
                            <w:pPr>
                              <w:rPr>
                                <w:rFonts w:eastAsia="等线" w:cs="Batang"/>
                                <w:szCs w:val="20"/>
                                <w:highlight w:val="green"/>
                              </w:rPr>
                            </w:pPr>
                            <w:r>
                              <w:rPr>
                                <w:rFonts w:eastAsia="等线" w:cs="Batang"/>
                                <w:b/>
                                <w:bCs/>
                                <w:szCs w:val="20"/>
                                <w:highlight w:val="green"/>
                              </w:rPr>
                              <w:t>Agreement</w:t>
                            </w:r>
                          </w:p>
                          <w:p w14:paraId="7AAD4EFD" w14:textId="77777777" w:rsidR="005D7C69" w:rsidRPr="00F07D58" w:rsidRDefault="005D7C69" w:rsidP="005D7C69">
                            <w:pPr>
                              <w:rPr>
                                <w:rFonts w:eastAsia="等线" w:cs="Batang"/>
                                <w:szCs w:val="20"/>
                              </w:rPr>
                            </w:pPr>
                            <w:r w:rsidRPr="00F07D58">
                              <w:rPr>
                                <w:rFonts w:eastAsia="等线" w:cs="Batang"/>
                                <w:szCs w:val="20"/>
                              </w:rPr>
                              <w:t>Down-select one from the following alternatives:</w:t>
                            </w:r>
                          </w:p>
                          <w:p w14:paraId="65BC3EC3" w14:textId="77777777" w:rsidR="005D7C69" w:rsidRPr="00F07D58" w:rsidRDefault="005D7C69" w:rsidP="005D7C69">
                            <w:pPr>
                              <w:pStyle w:val="af3"/>
                              <w:numPr>
                                <w:ilvl w:val="0"/>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14:paraId="01C0AC9D" w14:textId="77777777" w:rsidR="005D7C69" w:rsidRPr="00F07D58" w:rsidRDefault="005D7C69" w:rsidP="005D7C69">
                            <w:pPr>
                              <w:pStyle w:val="af3"/>
                              <w:numPr>
                                <w:ilvl w:val="0"/>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14:paraId="57AABA7B" w14:textId="77777777" w:rsidR="005D7C69" w:rsidRPr="00F07D58" w:rsidRDefault="005D7C69" w:rsidP="005D7C69">
                            <w:pPr>
                              <w:pStyle w:val="af3"/>
                              <w:numPr>
                                <w:ilvl w:val="1"/>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FFS: Details on MAC CE</w:t>
                            </w:r>
                          </w:p>
                          <w:p w14:paraId="446D4445" w14:textId="77777777" w:rsidR="005D7C69" w:rsidRPr="00C56A88" w:rsidRDefault="005D7C69" w:rsidP="005D7C69">
                            <w:pPr>
                              <w:autoSpaceDE/>
                              <w:autoSpaceDN/>
                              <w:adjustRightInd/>
                              <w:snapToGrid/>
                              <w:spacing w:after="0"/>
                              <w:jc w:val="left"/>
                              <w:rPr>
                                <w:rFonts w:eastAsia="Times New Roman"/>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B04C460" id="_x0000_s1029"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shd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CF6yF1QAgAAqQQAAA4AAAAAAAAAAAAAAAAALgIAAGRycy9lMm9Eb2MueG1sUEsBAi0AFAAGAAgA&#10;AAAhAOoOSXTcAAAABQEAAA8AAAAAAAAAAAAAAAAAqgQAAGRycy9kb3ducmV2LnhtbFBLBQYAAAAA&#10;BAAEAPMAAACzBQAAAAA=&#10;" fillcolor="white [3201]" strokeweight=".5pt">
                <v:textbox style="mso-fit-shape-to-text:t">
                  <w:txbxContent>
                    <w:p w14:paraId="25E26E47" w14:textId="77777777" w:rsidR="005D7C69" w:rsidRPr="00F07D58" w:rsidRDefault="005D7C69" w:rsidP="005D7C69">
                      <w:pPr>
                        <w:rPr>
                          <w:rFonts w:eastAsia="等线" w:cs="Batang"/>
                          <w:szCs w:val="20"/>
                          <w:highlight w:val="green"/>
                        </w:rPr>
                      </w:pPr>
                      <w:r>
                        <w:rPr>
                          <w:rFonts w:eastAsia="等线" w:cs="Batang"/>
                          <w:b/>
                          <w:bCs/>
                          <w:szCs w:val="20"/>
                          <w:highlight w:val="green"/>
                        </w:rPr>
                        <w:t>Agreement</w:t>
                      </w:r>
                    </w:p>
                    <w:p w14:paraId="7AAD4EFD" w14:textId="77777777" w:rsidR="005D7C69" w:rsidRPr="00F07D58" w:rsidRDefault="005D7C69" w:rsidP="005D7C69">
                      <w:pPr>
                        <w:rPr>
                          <w:rFonts w:eastAsia="等线" w:cs="Batang"/>
                          <w:szCs w:val="20"/>
                        </w:rPr>
                      </w:pPr>
                      <w:r w:rsidRPr="00F07D58">
                        <w:rPr>
                          <w:rFonts w:eastAsia="等线" w:cs="Batang"/>
                          <w:szCs w:val="20"/>
                        </w:rPr>
                        <w:t>Down-select one from the following alternatives:</w:t>
                      </w:r>
                    </w:p>
                    <w:p w14:paraId="65BC3EC3" w14:textId="77777777" w:rsidR="005D7C69" w:rsidRPr="00F07D58" w:rsidRDefault="005D7C69" w:rsidP="005D7C69">
                      <w:pPr>
                        <w:pStyle w:val="af3"/>
                        <w:numPr>
                          <w:ilvl w:val="0"/>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 xml:space="preserve">Alt1: Use only RRC to update the PL offset associated with the </w:t>
                      </w:r>
                      <w:r w:rsidRPr="00F07D58">
                        <w:rPr>
                          <w:rFonts w:eastAsia="等线" w:cs="Batang"/>
                          <w:szCs w:val="20"/>
                        </w:rPr>
                        <w:t>UL TCI state</w:t>
                      </w:r>
                    </w:p>
                    <w:p w14:paraId="01C0AC9D" w14:textId="77777777" w:rsidR="005D7C69" w:rsidRPr="00F07D58" w:rsidRDefault="005D7C69" w:rsidP="005D7C69">
                      <w:pPr>
                        <w:pStyle w:val="af3"/>
                        <w:numPr>
                          <w:ilvl w:val="0"/>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Alt2: In addition to RRC, MAC-CE can be used to update the PL offset associated with the</w:t>
                      </w:r>
                      <w:r w:rsidRPr="00F07D58">
                        <w:rPr>
                          <w:rFonts w:eastAsia="等线" w:cs="Batang"/>
                          <w:szCs w:val="20"/>
                        </w:rPr>
                        <w:t xml:space="preserve"> UL TCI state</w:t>
                      </w:r>
                    </w:p>
                    <w:p w14:paraId="57AABA7B" w14:textId="77777777" w:rsidR="005D7C69" w:rsidRPr="00F07D58" w:rsidRDefault="005D7C69" w:rsidP="005D7C69">
                      <w:pPr>
                        <w:pStyle w:val="af3"/>
                        <w:numPr>
                          <w:ilvl w:val="1"/>
                          <w:numId w:val="22"/>
                        </w:numPr>
                        <w:autoSpaceDE/>
                        <w:autoSpaceDN/>
                        <w:adjustRightInd/>
                        <w:snapToGrid/>
                        <w:spacing w:after="0"/>
                        <w:ind w:firstLineChars="0"/>
                        <w:jc w:val="left"/>
                        <w:rPr>
                          <w:rFonts w:eastAsia="等线" w:cs="Batang"/>
                          <w:szCs w:val="20"/>
                        </w:rPr>
                      </w:pPr>
                      <w:r w:rsidRPr="00F07D58">
                        <w:rPr>
                          <w:rFonts w:eastAsia="PMingLiU" w:cs="Batang"/>
                          <w:szCs w:val="20"/>
                          <w:lang w:eastAsia="zh-TW"/>
                        </w:rPr>
                        <w:t>FFS: Details on MAC CE</w:t>
                      </w:r>
                    </w:p>
                    <w:p w14:paraId="446D4445" w14:textId="77777777" w:rsidR="005D7C69" w:rsidRPr="00C56A88" w:rsidRDefault="005D7C69" w:rsidP="005D7C69">
                      <w:pPr>
                        <w:autoSpaceDE/>
                        <w:autoSpaceDN/>
                        <w:adjustRightInd/>
                        <w:snapToGrid/>
                        <w:spacing w:after="0"/>
                        <w:jc w:val="left"/>
                        <w:rPr>
                          <w:rFonts w:eastAsia="Times New Roman"/>
                          <w:b/>
                          <w:szCs w:val="20"/>
                        </w:rPr>
                      </w:pPr>
                    </w:p>
                  </w:txbxContent>
                </v:textbox>
                <w10:anchorlock/>
              </v:shape>
            </w:pict>
          </mc:Fallback>
        </mc:AlternateContent>
      </w:r>
    </w:p>
    <w:p w14:paraId="7C3B53A4" w14:textId="77777777" w:rsidR="005D7C69" w:rsidRDefault="005D7C69" w:rsidP="005D7C69">
      <w:pPr>
        <w:rPr>
          <w:lang w:eastAsia="zh-CN"/>
        </w:rPr>
      </w:pPr>
    </w:p>
    <w:p w14:paraId="05369026" w14:textId="66155FAE" w:rsidR="00882775" w:rsidRDefault="00882775" w:rsidP="00882775">
      <w:pPr>
        <w:rPr>
          <w:lang w:eastAsia="zh-CN"/>
        </w:rPr>
      </w:pPr>
      <w:r>
        <w:rPr>
          <w:rFonts w:hint="eastAsia"/>
          <w:lang w:eastAsia="zh-CN"/>
        </w:rPr>
        <w:lastRenderedPageBreak/>
        <w:t>To</w:t>
      </w:r>
      <w:r>
        <w:rPr>
          <w:lang w:eastAsia="zh-CN"/>
        </w:rPr>
        <w:t xml:space="preserve"> enhance the accuracy of the pathloss estimation for the beams towards </w:t>
      </w:r>
      <w:r w:rsidR="00874394">
        <w:rPr>
          <w:lang w:eastAsia="zh-CN"/>
        </w:rPr>
        <w:t>UL-only TRPs</w:t>
      </w:r>
      <w:r>
        <w:rPr>
          <w:lang w:eastAsia="zh-CN"/>
        </w:rPr>
        <w:t xml:space="preserve">, the following methods can be considered. </w:t>
      </w:r>
    </w:p>
    <w:p w14:paraId="7A3F1018" w14:textId="4C460CD3" w:rsidR="00882775" w:rsidRDefault="009C1DD2" w:rsidP="00882775">
      <w:pPr>
        <w:pStyle w:val="af3"/>
        <w:numPr>
          <w:ilvl w:val="0"/>
          <w:numId w:val="19"/>
        </w:numPr>
        <w:ind w:firstLineChars="0"/>
        <w:rPr>
          <w:lang w:eastAsia="zh-CN"/>
        </w:rPr>
      </w:pPr>
      <w:r>
        <w:rPr>
          <w:lang w:eastAsia="zh-CN"/>
        </w:rPr>
        <w:t>Alt.1</w:t>
      </w:r>
      <w:r w:rsidR="00882775">
        <w:rPr>
          <w:lang w:eastAsia="zh-CN"/>
        </w:rPr>
        <w:t xml:space="preserve">: Use RRC to configure the PL offset value for each possible UL TCI state configured according to different PL RS. </w:t>
      </w:r>
      <w:r>
        <w:rPr>
          <w:lang w:eastAsia="zh-CN"/>
        </w:rPr>
        <w:t>For one specific PL RS, one PL offset can be</w:t>
      </w:r>
      <w:r w:rsidR="00CF3C13">
        <w:rPr>
          <w:lang w:eastAsia="zh-CN"/>
        </w:rPr>
        <w:t xml:space="preserve"> configured</w:t>
      </w:r>
      <w:r>
        <w:rPr>
          <w:lang w:eastAsia="zh-CN"/>
        </w:rPr>
        <w:t xml:space="preserve"> to one UL TCI state.</w:t>
      </w:r>
      <w:r w:rsidR="009B668F">
        <w:rPr>
          <w:lang w:eastAsia="zh-CN"/>
        </w:rPr>
        <w:t xml:space="preserve"> </w:t>
      </w:r>
    </w:p>
    <w:p w14:paraId="605968B2" w14:textId="42E18380" w:rsidR="00882775" w:rsidRPr="00F760A4" w:rsidRDefault="009C1DD2" w:rsidP="00882775">
      <w:pPr>
        <w:pStyle w:val="af3"/>
        <w:numPr>
          <w:ilvl w:val="0"/>
          <w:numId w:val="19"/>
        </w:numPr>
        <w:ind w:firstLineChars="0"/>
        <w:rPr>
          <w:lang w:eastAsia="zh-CN"/>
        </w:rPr>
      </w:pPr>
      <w:r>
        <w:rPr>
          <w:lang w:eastAsia="zh-CN"/>
        </w:rPr>
        <w:t>Alt.2</w:t>
      </w:r>
      <w:r w:rsidR="00882775">
        <w:rPr>
          <w:lang w:eastAsia="zh-CN"/>
        </w:rPr>
        <w:t>: Use RRC to configure a set of candidate values for the pathloss offset, then use MAC-CE to activate/update the pathloss offset value for each indicated joint</w:t>
      </w:r>
      <w:r w:rsidR="00882775">
        <w:rPr>
          <w:rFonts w:hint="eastAsia"/>
          <w:lang w:eastAsia="zh-CN"/>
        </w:rPr>
        <w:t>/</w:t>
      </w:r>
      <w:r w:rsidR="00882775">
        <w:rPr>
          <w:lang w:eastAsia="zh-CN"/>
        </w:rPr>
        <w:t>UL TCI state mapping to each TCI state codepoint.</w:t>
      </w:r>
      <w:r w:rsidR="0055727F">
        <w:rPr>
          <w:lang w:eastAsia="zh-CN"/>
        </w:rPr>
        <w:t xml:space="preserve"> </w:t>
      </w:r>
    </w:p>
    <w:p w14:paraId="1C3F6614" w14:textId="748F59D2" w:rsidR="005D7C69" w:rsidRDefault="00E04956" w:rsidP="000F57E9">
      <w:pPr>
        <w:rPr>
          <w:lang w:eastAsia="zh-CN"/>
        </w:rPr>
      </w:pPr>
      <w:r>
        <w:rPr>
          <w:rFonts w:hint="eastAsia"/>
          <w:lang w:eastAsia="zh-CN"/>
        </w:rPr>
        <w:t>S</w:t>
      </w:r>
      <w:r>
        <w:rPr>
          <w:lang w:eastAsia="zh-CN"/>
        </w:rPr>
        <w:t>ince the recipro</w:t>
      </w:r>
      <w:r w:rsidR="00F81CA9">
        <w:rPr>
          <w:lang w:eastAsia="zh-CN"/>
        </w:rPr>
        <w:t>city of the pathloss can hold</w:t>
      </w:r>
      <w:r>
        <w:rPr>
          <w:lang w:eastAsia="zh-CN"/>
        </w:rPr>
        <w:t xml:space="preserve"> to a certain extent between the DL and UL, the pathloss can be measured from the UL RS, eg. SRS for beam management. </w:t>
      </w:r>
      <w:r w:rsidR="00F9361C">
        <w:rPr>
          <w:lang w:eastAsia="zh-CN"/>
        </w:rPr>
        <w:t xml:space="preserve">Uplink pathloss for the UL-only TRP </w:t>
      </w:r>
      <w:r w:rsidR="001516FB">
        <w:rPr>
          <w:lang w:eastAsia="zh-CN"/>
        </w:rPr>
        <w:t>can be derived from the calculation of received power difference</w:t>
      </w:r>
      <w:r w:rsidR="00F9361C">
        <w:rPr>
          <w:lang w:eastAsia="zh-CN"/>
        </w:rPr>
        <w:t xml:space="preserve"> </w:t>
      </w:r>
      <w:r w:rsidR="00F9361C" w:rsidRPr="00F9361C">
        <w:rPr>
          <w:i/>
          <w:lang w:eastAsia="zh-CN"/>
        </w:rPr>
        <w:t>PL_</w:t>
      </w:r>
      <w:r w:rsidR="002D0853">
        <w:rPr>
          <w:i/>
          <w:lang w:eastAsia="zh-CN"/>
        </w:rPr>
        <w:t>offset</w:t>
      </w:r>
      <w:r w:rsidR="001516FB">
        <w:rPr>
          <w:lang w:eastAsia="zh-CN"/>
        </w:rPr>
        <w:t xml:space="preserve"> of SRS between the UL-only TRP and the macro TRP, the UE can further </w:t>
      </w:r>
      <w:r w:rsidR="00F9361C">
        <w:rPr>
          <w:lang w:eastAsia="zh-CN"/>
        </w:rPr>
        <w:t>use this offset</w:t>
      </w:r>
      <w:r w:rsidR="00F9361C" w:rsidRPr="00F9361C">
        <w:rPr>
          <w:i/>
          <w:lang w:eastAsia="zh-CN"/>
        </w:rPr>
        <w:t xml:space="preserve"> PL_</w:t>
      </w:r>
      <w:r w:rsidR="002D0853">
        <w:rPr>
          <w:i/>
          <w:lang w:eastAsia="zh-CN"/>
        </w:rPr>
        <w:t>offset</w:t>
      </w:r>
      <w:r w:rsidR="00F9361C">
        <w:rPr>
          <w:lang w:eastAsia="zh-CN"/>
        </w:rPr>
        <w:t xml:space="preserve"> to </w:t>
      </w:r>
      <w:r w:rsidR="002D0853">
        <w:rPr>
          <w:lang w:eastAsia="zh-CN"/>
        </w:rPr>
        <w:t>update</w:t>
      </w:r>
      <w:r w:rsidR="00F9361C">
        <w:rPr>
          <w:lang w:eastAsia="zh-CN"/>
        </w:rPr>
        <w:t xml:space="preserve"> the UL PL from the DL pathloss estimation </w:t>
      </w:r>
      <w:r w:rsidR="00F9361C" w:rsidRPr="00F9361C">
        <w:rPr>
          <w:i/>
          <w:lang w:eastAsia="zh-CN"/>
        </w:rPr>
        <w:t>PL_DL</w:t>
      </w:r>
      <w:r w:rsidR="00F9361C">
        <w:rPr>
          <w:lang w:eastAsia="zh-CN"/>
        </w:rPr>
        <w:t xml:space="preserve"> as below,</w:t>
      </w:r>
      <w:r w:rsidR="00264266">
        <w:rPr>
          <w:lang w:eastAsia="zh-CN"/>
        </w:rPr>
        <w:t xml:space="preserve"> </w:t>
      </w:r>
    </w:p>
    <w:p w14:paraId="1DE64C95" w14:textId="19DC76A6" w:rsidR="00F9361C" w:rsidRDefault="00F9361C" w:rsidP="00F9361C">
      <w:pPr>
        <w:ind w:firstLineChars="1350" w:firstLine="2970"/>
        <w:rPr>
          <w:i/>
          <w:lang w:eastAsia="zh-CN"/>
        </w:rPr>
      </w:pPr>
      <w:r w:rsidRPr="00F9361C">
        <w:rPr>
          <w:i/>
          <w:lang w:eastAsia="zh-CN"/>
        </w:rPr>
        <w:t>PL_UL</w:t>
      </w:r>
      <w:r>
        <w:rPr>
          <w:lang w:eastAsia="zh-CN"/>
        </w:rPr>
        <w:t>=</w:t>
      </w:r>
      <w:r w:rsidRPr="00F9361C">
        <w:rPr>
          <w:i/>
          <w:lang w:eastAsia="zh-CN"/>
        </w:rPr>
        <w:t xml:space="preserve"> PL_DL </w:t>
      </w:r>
      <w:r>
        <w:rPr>
          <w:i/>
          <w:lang w:eastAsia="zh-CN"/>
        </w:rPr>
        <w:t>+</w:t>
      </w:r>
      <w:r w:rsidR="002D0853" w:rsidRPr="002D0853">
        <w:rPr>
          <w:i/>
          <w:lang w:eastAsia="zh-CN"/>
        </w:rPr>
        <w:t xml:space="preserve"> </w:t>
      </w:r>
      <w:r w:rsidR="002D0853" w:rsidRPr="00F9361C">
        <w:rPr>
          <w:i/>
          <w:lang w:eastAsia="zh-CN"/>
        </w:rPr>
        <w:t>PL_</w:t>
      </w:r>
      <w:r w:rsidR="002D0853">
        <w:rPr>
          <w:i/>
          <w:lang w:eastAsia="zh-CN"/>
        </w:rPr>
        <w:t>offset</w:t>
      </w:r>
    </w:p>
    <w:p w14:paraId="734D3A26" w14:textId="449867F6" w:rsidR="002D0853" w:rsidRDefault="002D0853" w:rsidP="002D0853">
      <w:pPr>
        <w:rPr>
          <w:i/>
          <w:lang w:eastAsia="zh-CN"/>
        </w:rPr>
      </w:pPr>
      <w:r>
        <w:rPr>
          <w:i/>
          <w:lang w:eastAsia="zh-CN"/>
        </w:rPr>
        <w:t xml:space="preserve">Or only </w:t>
      </w:r>
      <w:r>
        <w:rPr>
          <w:rFonts w:hint="eastAsia"/>
          <w:i/>
          <w:lang w:eastAsia="zh-CN"/>
        </w:rPr>
        <w:t>t</w:t>
      </w:r>
      <w:r>
        <w:rPr>
          <w:i/>
          <w:lang w:eastAsia="zh-CN"/>
        </w:rPr>
        <w:t>o update the change of PL</w:t>
      </w:r>
      <w:r w:rsidR="00A8458A">
        <w:rPr>
          <w:i/>
          <w:lang w:eastAsia="zh-CN"/>
        </w:rPr>
        <w:t>_offset</w:t>
      </w:r>
      <w:r>
        <w:rPr>
          <w:i/>
          <w:lang w:eastAsia="zh-CN"/>
        </w:rPr>
        <w:t xml:space="preserve"> measurements, i.e.</w:t>
      </w:r>
    </w:p>
    <w:p w14:paraId="1957567B" w14:textId="6BC9BCA6" w:rsidR="002D0853" w:rsidRDefault="002D0853" w:rsidP="002D0853">
      <w:pPr>
        <w:rPr>
          <w:i/>
          <w:lang w:eastAsia="zh-CN"/>
        </w:rPr>
      </w:pPr>
      <w:r>
        <w:rPr>
          <w:i/>
          <w:lang w:eastAsia="zh-CN"/>
        </w:rPr>
        <w:t xml:space="preserve">                                                    PL_UL’=PL_UL+</w:t>
      </w:r>
      <w:r w:rsidRPr="002D0853">
        <w:rPr>
          <w:i/>
          <w:lang w:eastAsia="zh-CN"/>
        </w:rPr>
        <w:t xml:space="preserve"> </w:t>
      </w:r>
      <w:r w:rsidRPr="00F9361C">
        <w:rPr>
          <w:i/>
          <w:lang w:eastAsia="zh-CN"/>
        </w:rPr>
        <w:t>PL_delta</w:t>
      </w:r>
    </w:p>
    <w:p w14:paraId="1044A4D7" w14:textId="75D60D69" w:rsidR="002D0853" w:rsidRPr="00882775" w:rsidRDefault="002D0853" w:rsidP="002D0853">
      <w:pPr>
        <w:rPr>
          <w:lang w:eastAsia="zh-CN"/>
        </w:rPr>
      </w:pPr>
      <w:r>
        <w:rPr>
          <w:i/>
          <w:lang w:eastAsia="zh-CN"/>
        </w:rPr>
        <w:t xml:space="preserve">                                                     </w:t>
      </w:r>
    </w:p>
    <w:p w14:paraId="42525C30" w14:textId="38DCD72F" w:rsidR="005D7C69" w:rsidRPr="00F9361C" w:rsidRDefault="00BE3208" w:rsidP="000F57E9">
      <w:pPr>
        <w:rPr>
          <w:lang w:eastAsia="zh-CN"/>
        </w:rPr>
      </w:pPr>
      <w:r>
        <w:rPr>
          <w:i/>
          <w:lang w:eastAsia="zh-CN"/>
        </w:rPr>
        <w:t xml:space="preserve">PL_offset or PL_delta </w:t>
      </w:r>
      <w:r w:rsidR="00F9361C">
        <w:rPr>
          <w:i/>
          <w:lang w:eastAsia="zh-CN"/>
        </w:rPr>
        <w:t xml:space="preserve"> </w:t>
      </w:r>
      <w:r w:rsidR="00F9361C">
        <w:rPr>
          <w:lang w:eastAsia="zh-CN"/>
        </w:rPr>
        <w:t>should be</w:t>
      </w:r>
      <w:r w:rsidR="00D025F4">
        <w:rPr>
          <w:lang w:eastAsia="zh-CN"/>
        </w:rPr>
        <w:t xml:space="preserve"> informed to the UE for </w:t>
      </w:r>
      <w:r>
        <w:rPr>
          <w:rFonts w:hint="eastAsia"/>
          <w:lang w:eastAsia="zh-CN"/>
        </w:rPr>
        <w:t>the</w:t>
      </w:r>
      <w:r>
        <w:rPr>
          <w:lang w:eastAsia="zh-CN"/>
        </w:rPr>
        <w:t xml:space="preserve"> </w:t>
      </w:r>
      <w:r w:rsidR="00D025F4">
        <w:rPr>
          <w:lang w:eastAsia="zh-CN"/>
        </w:rPr>
        <w:t>upda</w:t>
      </w:r>
      <w:r>
        <w:rPr>
          <w:lang w:eastAsia="zh-CN"/>
        </w:rPr>
        <w:t>tes among</w:t>
      </w:r>
      <w:r w:rsidR="00E1396C">
        <w:rPr>
          <w:lang w:eastAsia="zh-CN"/>
        </w:rPr>
        <w:t xml:space="preserve"> the</w:t>
      </w:r>
      <w:r w:rsidR="00D025F4">
        <w:rPr>
          <w:lang w:eastAsia="zh-CN"/>
        </w:rPr>
        <w:t xml:space="preserve"> coordinated UL-only TRPs.</w:t>
      </w:r>
      <w:r w:rsidR="00F06CA6">
        <w:rPr>
          <w:lang w:eastAsia="zh-CN"/>
        </w:rPr>
        <w:t xml:space="preserve"> Updates via MAC-CE can be supported to adapt more dynamic</w:t>
      </w:r>
      <w:r>
        <w:rPr>
          <w:lang w:eastAsia="zh-CN"/>
        </w:rPr>
        <w:t xml:space="preserve"> pathloss change.</w:t>
      </w:r>
    </w:p>
    <w:p w14:paraId="0AA073AE" w14:textId="783D1AF4" w:rsidR="00691E34" w:rsidRDefault="00691E34" w:rsidP="00691E34">
      <w:pPr>
        <w:rPr>
          <w:lang w:eastAsia="zh-CN"/>
        </w:rPr>
      </w:pPr>
      <w:r>
        <w:rPr>
          <w:lang w:eastAsia="zh-CN"/>
        </w:rPr>
        <w:t xml:space="preserve">In our view, the PL estimation is highly dependent on the accurate PL RS offset configured for the corresponding UL beam. </w:t>
      </w:r>
      <w:r w:rsidR="00E04956">
        <w:rPr>
          <w:lang w:eastAsia="zh-CN"/>
        </w:rPr>
        <w:t xml:space="preserve">If </w:t>
      </w:r>
      <w:r w:rsidR="00594892">
        <w:rPr>
          <w:lang w:eastAsia="zh-CN"/>
        </w:rPr>
        <w:t xml:space="preserve">only </w:t>
      </w:r>
      <w:r w:rsidR="00E04956">
        <w:rPr>
          <w:lang w:eastAsia="zh-CN"/>
        </w:rPr>
        <w:t>DL pathloss offset is configured, i</w:t>
      </w:r>
      <w:r>
        <w:rPr>
          <w:lang w:eastAsia="zh-CN"/>
        </w:rPr>
        <w:t>t would be better if power control applied to transmissions towards UL-only TRPs may count more on the CLPC with smaller alpha value and larger TPC step size because the initial configurations of the pathloss offsets may have a large bias from the real pathloss</w:t>
      </w:r>
      <w:r w:rsidR="004A4AEC">
        <w:rPr>
          <w:lang w:eastAsia="zh-CN"/>
        </w:rPr>
        <w:t xml:space="preserve"> difference</w:t>
      </w:r>
      <w:r>
        <w:rPr>
          <w:lang w:eastAsia="zh-CN"/>
        </w:rPr>
        <w:t xml:space="preserve">. </w:t>
      </w:r>
      <w:r w:rsidR="004A4AEC">
        <w:rPr>
          <w:lang w:eastAsia="zh-CN"/>
        </w:rPr>
        <w:t>In this sense, we think the e</w:t>
      </w:r>
      <w:r>
        <w:rPr>
          <w:lang w:eastAsia="zh-CN"/>
        </w:rPr>
        <w:t>xte</w:t>
      </w:r>
      <w:r w:rsidR="004A4AEC">
        <w:rPr>
          <w:lang w:eastAsia="zh-CN"/>
        </w:rPr>
        <w:t>nsion of</w:t>
      </w:r>
      <w:r>
        <w:rPr>
          <w:lang w:eastAsia="zh-CN"/>
        </w:rPr>
        <w:t xml:space="preserve"> the current TPC step size is worth considering.</w:t>
      </w:r>
    </w:p>
    <w:p w14:paraId="066A99FE" w14:textId="7809F57E" w:rsidR="005D7C69" w:rsidRDefault="005D7C69" w:rsidP="000F57E9">
      <w:pPr>
        <w:rPr>
          <w:lang w:eastAsia="zh-CN"/>
        </w:rPr>
      </w:pPr>
    </w:p>
    <w:p w14:paraId="4FD1CDFE" w14:textId="5AEB1C68" w:rsidR="0072119E" w:rsidRPr="005A2792" w:rsidRDefault="00EF3910" w:rsidP="000F57E9">
      <w:pPr>
        <w:rPr>
          <w:b/>
          <w:i/>
          <w:lang w:eastAsia="zh-CN"/>
        </w:rPr>
      </w:pPr>
      <w:r w:rsidRPr="00D204EC">
        <w:rPr>
          <w:rFonts w:hint="eastAsia"/>
          <w:b/>
          <w:i/>
          <w:u w:val="single"/>
          <w:lang w:eastAsia="zh-CN"/>
        </w:rPr>
        <w:t>P</w:t>
      </w:r>
      <w:r w:rsidR="00D204EC" w:rsidRPr="00D204EC">
        <w:rPr>
          <w:b/>
          <w:i/>
          <w:u w:val="single"/>
          <w:lang w:eastAsia="zh-CN"/>
        </w:rPr>
        <w:t>roposal 3</w:t>
      </w:r>
      <w:r w:rsidRPr="005A2792">
        <w:rPr>
          <w:b/>
          <w:i/>
          <w:lang w:eastAsia="zh-CN"/>
        </w:rPr>
        <w:t xml:space="preserve">: </w:t>
      </w:r>
      <w:r w:rsidR="00D84495" w:rsidRPr="005A2792">
        <w:rPr>
          <w:b/>
          <w:i/>
          <w:lang w:eastAsia="zh-CN"/>
        </w:rPr>
        <w:t xml:space="preserve">For the pathloss </w:t>
      </w:r>
      <w:r w:rsidR="005A2792" w:rsidRPr="005A2792">
        <w:rPr>
          <w:b/>
          <w:i/>
          <w:lang w:eastAsia="zh-CN"/>
        </w:rPr>
        <w:t>estimation, the following enhancements can be considered,</w:t>
      </w:r>
    </w:p>
    <w:p w14:paraId="2230882B" w14:textId="77777777" w:rsidR="00574594" w:rsidRPr="00574594" w:rsidRDefault="00574594" w:rsidP="00857C5A">
      <w:pPr>
        <w:pStyle w:val="af3"/>
        <w:numPr>
          <w:ilvl w:val="0"/>
          <w:numId w:val="28"/>
        </w:numPr>
        <w:ind w:firstLineChars="0"/>
        <w:rPr>
          <w:b/>
          <w:i/>
          <w:lang w:eastAsia="zh-CN"/>
        </w:rPr>
      </w:pPr>
      <w:r w:rsidRPr="00574594">
        <w:rPr>
          <w:b/>
          <w:i/>
          <w:lang w:eastAsia="zh-CN"/>
        </w:rPr>
        <w:t xml:space="preserve">Alt.1: Use RRC to configure the PL offset value for each possible UL TCI state configured according to different PL RS. For one specific PL RS, one PL offset can be configured to one UL TCI state. </w:t>
      </w:r>
    </w:p>
    <w:p w14:paraId="3AE49F9B" w14:textId="77777777" w:rsidR="00574594" w:rsidRPr="00574594" w:rsidRDefault="00574594" w:rsidP="00857C5A">
      <w:pPr>
        <w:pStyle w:val="af3"/>
        <w:numPr>
          <w:ilvl w:val="0"/>
          <w:numId w:val="28"/>
        </w:numPr>
        <w:ind w:firstLineChars="0"/>
        <w:rPr>
          <w:b/>
          <w:i/>
          <w:lang w:eastAsia="zh-CN"/>
        </w:rPr>
      </w:pPr>
      <w:r w:rsidRPr="00574594">
        <w:rPr>
          <w:b/>
          <w:i/>
          <w:lang w:eastAsia="zh-CN"/>
        </w:rPr>
        <w:t>Alt.2: Use RRC to configure a set of candidate values for the pathloss offset, then use MAC-CE to activate/update the pathloss offset value for each indicated joint</w:t>
      </w:r>
      <w:r w:rsidRPr="00574594">
        <w:rPr>
          <w:rFonts w:hint="eastAsia"/>
          <w:b/>
          <w:i/>
          <w:lang w:eastAsia="zh-CN"/>
        </w:rPr>
        <w:t>/</w:t>
      </w:r>
      <w:r w:rsidRPr="00574594">
        <w:rPr>
          <w:b/>
          <w:i/>
          <w:lang w:eastAsia="zh-CN"/>
        </w:rPr>
        <w:t xml:space="preserve">UL TCI state mapping to each TCI state codepoint. </w:t>
      </w:r>
    </w:p>
    <w:p w14:paraId="0FB8B117" w14:textId="08ADA284" w:rsidR="00387659" w:rsidRDefault="00387659" w:rsidP="009646E8">
      <w:pPr>
        <w:rPr>
          <w:lang w:eastAsia="zh-CN"/>
        </w:rPr>
      </w:pPr>
    </w:p>
    <w:p w14:paraId="0840688A" w14:textId="3B698A94" w:rsidR="00D204EC" w:rsidRPr="00684D17" w:rsidRDefault="00D204EC" w:rsidP="009646E8">
      <w:pPr>
        <w:rPr>
          <w:b/>
          <w:i/>
          <w:lang w:eastAsia="zh-CN"/>
        </w:rPr>
      </w:pPr>
      <w:r w:rsidRPr="0068667A">
        <w:rPr>
          <w:rFonts w:hint="eastAsia"/>
          <w:b/>
          <w:i/>
          <w:u w:val="single"/>
          <w:lang w:eastAsia="zh-CN"/>
        </w:rPr>
        <w:t>P</w:t>
      </w:r>
      <w:r w:rsidRPr="0068667A">
        <w:rPr>
          <w:b/>
          <w:i/>
          <w:u w:val="single"/>
          <w:lang w:eastAsia="zh-CN"/>
        </w:rPr>
        <w:t>roposal 4</w:t>
      </w:r>
      <w:r w:rsidRPr="00684D17">
        <w:rPr>
          <w:b/>
          <w:i/>
          <w:lang w:eastAsia="zh-CN"/>
        </w:rPr>
        <w:t>: Support to update the pa</w:t>
      </w:r>
      <w:r w:rsidR="00857C5A" w:rsidRPr="00684D17">
        <w:rPr>
          <w:b/>
          <w:i/>
          <w:lang w:eastAsia="zh-CN"/>
        </w:rPr>
        <w:t>thloss offset derived from</w:t>
      </w:r>
      <w:r w:rsidRPr="00684D17">
        <w:rPr>
          <w:b/>
          <w:i/>
          <w:lang w:eastAsia="zh-CN"/>
        </w:rPr>
        <w:t xml:space="preserve"> the </w:t>
      </w:r>
      <w:r w:rsidR="001E50DD" w:rsidRPr="00684D17">
        <w:rPr>
          <w:b/>
          <w:i/>
          <w:lang w:eastAsia="zh-CN"/>
        </w:rPr>
        <w:t xml:space="preserve">measurement </w:t>
      </w:r>
      <w:r w:rsidR="00857C5A" w:rsidRPr="00684D17">
        <w:rPr>
          <w:b/>
          <w:i/>
          <w:lang w:eastAsia="zh-CN"/>
        </w:rPr>
        <w:t>of uplink signals via MAC-CE, and pathloss can be calculated in the following methods,</w:t>
      </w:r>
    </w:p>
    <w:p w14:paraId="5AF62063" w14:textId="4DAF58B3" w:rsidR="00857C5A" w:rsidRPr="00684D17" w:rsidRDefault="00857C5A" w:rsidP="00857C5A">
      <w:pPr>
        <w:pStyle w:val="af3"/>
        <w:numPr>
          <w:ilvl w:val="0"/>
          <w:numId w:val="29"/>
        </w:numPr>
        <w:ind w:firstLineChars="0"/>
        <w:rPr>
          <w:b/>
          <w:i/>
          <w:lang w:eastAsia="zh-CN"/>
        </w:rPr>
      </w:pPr>
      <w:r w:rsidRPr="00684D17">
        <w:rPr>
          <w:b/>
          <w:i/>
          <w:lang w:eastAsia="zh-CN"/>
        </w:rPr>
        <w:t>Alt.1: Pathloss offset</w:t>
      </w:r>
      <w:r w:rsidR="002D12E6">
        <w:rPr>
          <w:b/>
          <w:i/>
          <w:lang w:eastAsia="zh-CN"/>
        </w:rPr>
        <w:t xml:space="preserve"> value measured between the macro TRP and</w:t>
      </w:r>
      <w:r w:rsidRPr="00684D17">
        <w:rPr>
          <w:b/>
          <w:i/>
          <w:lang w:eastAsia="zh-CN"/>
        </w:rPr>
        <w:t xml:space="preserve"> UL-only TRP is indicated/updated by the gNB, and the pathloss can be calculated by  PL_UL= PL_DL + PL_offset;</w:t>
      </w:r>
    </w:p>
    <w:p w14:paraId="75A00E43" w14:textId="5AEA9FC5" w:rsidR="00857C5A" w:rsidRPr="00684D17" w:rsidRDefault="00857C5A" w:rsidP="00857C5A">
      <w:pPr>
        <w:pStyle w:val="af3"/>
        <w:numPr>
          <w:ilvl w:val="0"/>
          <w:numId w:val="29"/>
        </w:numPr>
        <w:ind w:firstLineChars="0"/>
        <w:rPr>
          <w:b/>
          <w:i/>
          <w:lang w:eastAsia="zh-CN"/>
        </w:rPr>
      </w:pPr>
      <w:r w:rsidRPr="00684D17">
        <w:rPr>
          <w:b/>
          <w:i/>
          <w:lang w:eastAsia="zh-CN"/>
        </w:rPr>
        <w:t>Alt.2: Pathloss offset change for the UL-only TRP is indicated by the gNB, and the pathloss can be updated by PL_UL’=PL_UL+ PL_delta</w:t>
      </w:r>
      <w:r w:rsidR="002D12E6">
        <w:rPr>
          <w:b/>
          <w:i/>
          <w:lang w:eastAsia="zh-CN"/>
        </w:rPr>
        <w:t>;</w:t>
      </w:r>
    </w:p>
    <w:p w14:paraId="4CFD2432" w14:textId="3D6098F1" w:rsidR="001E50DD" w:rsidRPr="00574594" w:rsidRDefault="001E50DD" w:rsidP="009646E8">
      <w:pPr>
        <w:rPr>
          <w:lang w:eastAsia="zh-CN"/>
        </w:rPr>
      </w:pPr>
    </w:p>
    <w:p w14:paraId="1A23856E" w14:textId="735BEAE5" w:rsidR="00387659" w:rsidRDefault="000F57E9" w:rsidP="000F57E9">
      <w:pPr>
        <w:pStyle w:val="2"/>
        <w:rPr>
          <w:lang w:eastAsia="zh-CN"/>
        </w:rPr>
      </w:pPr>
      <w:r>
        <w:rPr>
          <w:lang w:eastAsia="zh-CN"/>
        </w:rPr>
        <w:t>Enhancements on the SRS power control</w:t>
      </w:r>
      <w:r w:rsidR="00F81CA9">
        <w:rPr>
          <w:lang w:eastAsia="zh-CN"/>
        </w:rPr>
        <w:t xml:space="preserve"> </w:t>
      </w:r>
    </w:p>
    <w:p w14:paraId="0E9170AF" w14:textId="6E0519C7" w:rsidR="005978B9" w:rsidRDefault="005978B9" w:rsidP="00C93A82">
      <w:pPr>
        <w:rPr>
          <w:lang w:eastAsia="zh-CN"/>
        </w:rPr>
      </w:pPr>
      <w:r>
        <w:rPr>
          <w:lang w:eastAsia="zh-CN"/>
        </w:rPr>
        <w:t xml:space="preserve">Currently, the TPC command </w:t>
      </w:r>
      <w:r w:rsidR="008C358E">
        <w:rPr>
          <w:lang w:eastAsia="zh-CN"/>
        </w:rPr>
        <w:t>is indicated in</w:t>
      </w:r>
      <w:r>
        <w:rPr>
          <w:lang w:eastAsia="zh-CN"/>
        </w:rPr>
        <w:t xml:space="preserve"> DCI format 2_3 for separate </w:t>
      </w:r>
      <w:r w:rsidR="008D610E">
        <w:rPr>
          <w:lang w:eastAsia="zh-CN"/>
        </w:rPr>
        <w:t xml:space="preserve">power control adjustment </w:t>
      </w:r>
      <w:r>
        <w:rPr>
          <w:lang w:eastAsia="zh-CN"/>
        </w:rPr>
        <w:t xml:space="preserve">for SRS </w:t>
      </w:r>
      <w:r w:rsidR="008C358E">
        <w:rPr>
          <w:lang w:eastAsia="zh-CN"/>
        </w:rPr>
        <w:t>when</w:t>
      </w:r>
      <w:r>
        <w:rPr>
          <w:lang w:eastAsia="zh-CN"/>
        </w:rPr>
        <w:t xml:space="preserve"> </w:t>
      </w:r>
      <w:r w:rsidRPr="008C358E">
        <w:rPr>
          <w:i/>
          <w:lang w:eastAsia="zh-CN"/>
        </w:rPr>
        <w:t>srs-PowerControlAdjustmentStates</w:t>
      </w:r>
      <w:r>
        <w:rPr>
          <w:lang w:eastAsia="zh-CN"/>
        </w:rPr>
        <w:t xml:space="preserve"> </w:t>
      </w:r>
      <w:r w:rsidR="008C358E">
        <w:rPr>
          <w:lang w:eastAsia="zh-CN"/>
        </w:rPr>
        <w:t xml:space="preserve">is configured </w:t>
      </w:r>
      <w:r w:rsidR="008D610E">
        <w:rPr>
          <w:lang w:eastAsia="zh-CN"/>
        </w:rPr>
        <w:t xml:space="preserve">as </w:t>
      </w:r>
      <w:r w:rsidR="008C358E">
        <w:rPr>
          <w:lang w:eastAsia="zh-CN"/>
        </w:rPr>
        <w:t>“</w:t>
      </w:r>
      <w:r w:rsidR="008D610E">
        <w:rPr>
          <w:i/>
          <w:lang w:eastAsia="zh-CN"/>
        </w:rPr>
        <w:t>separate</w:t>
      </w:r>
      <w:r w:rsidR="008C358E" w:rsidRPr="008C358E">
        <w:rPr>
          <w:i/>
          <w:lang w:eastAsia="zh-CN"/>
        </w:rPr>
        <w:t>ClosedLoop</w:t>
      </w:r>
      <w:r w:rsidR="008C358E">
        <w:rPr>
          <w:lang w:eastAsia="zh-CN"/>
        </w:rPr>
        <w:t xml:space="preserve">”, </w:t>
      </w:r>
      <w:r>
        <w:rPr>
          <w:lang w:eastAsia="zh-CN"/>
        </w:rPr>
        <w:t xml:space="preserve">and only one close loop is supported. </w:t>
      </w:r>
      <w:r w:rsidRPr="00F3217A">
        <w:rPr>
          <w:lang w:eastAsia="zh-CN"/>
        </w:rPr>
        <w:t xml:space="preserve">To support </w:t>
      </w:r>
      <w:r w:rsidR="00855372">
        <w:rPr>
          <w:lang w:eastAsia="zh-CN"/>
        </w:rPr>
        <w:t xml:space="preserve">the </w:t>
      </w:r>
      <w:r w:rsidR="00193BED">
        <w:rPr>
          <w:lang w:eastAsia="zh-CN"/>
        </w:rPr>
        <w:t>DL s</w:t>
      </w:r>
      <w:r>
        <w:rPr>
          <w:lang w:eastAsia="zh-CN"/>
        </w:rPr>
        <w:t>TRP/UL mTRP</w:t>
      </w:r>
      <w:r w:rsidR="00855372">
        <w:rPr>
          <w:lang w:eastAsia="zh-CN"/>
        </w:rPr>
        <w:t xml:space="preserve"> </w:t>
      </w:r>
      <w:r w:rsidRPr="00F3217A">
        <w:rPr>
          <w:lang w:eastAsia="zh-CN"/>
        </w:rPr>
        <w:t xml:space="preserve"> scenario</w:t>
      </w:r>
      <w:r>
        <w:rPr>
          <w:lang w:eastAsia="zh-CN"/>
        </w:rPr>
        <w:t xml:space="preserve">, there is a need for </w:t>
      </w:r>
      <w:r w:rsidRPr="00DF4F61">
        <w:rPr>
          <w:lang w:eastAsia="zh-CN"/>
        </w:rPr>
        <w:t>supporting two closed-</w:t>
      </w:r>
      <w:r w:rsidRPr="00DF4F61">
        <w:rPr>
          <w:lang w:eastAsia="zh-CN"/>
        </w:rPr>
        <w:lastRenderedPageBreak/>
        <w:t>loop PC adjustment states fo</w:t>
      </w:r>
      <w:r w:rsidR="008C358E">
        <w:rPr>
          <w:lang w:eastAsia="zh-CN"/>
        </w:rPr>
        <w:t xml:space="preserve">r SRS, both separate from PUSCH, </w:t>
      </w:r>
      <w:r w:rsidR="00C34783">
        <w:rPr>
          <w:lang w:eastAsia="zh-CN"/>
        </w:rPr>
        <w:t>at least</w:t>
      </w:r>
      <w:r w:rsidR="00193BED">
        <w:rPr>
          <w:lang w:eastAsia="zh-CN"/>
        </w:rPr>
        <w:t xml:space="preserve"> SRS </w:t>
      </w:r>
      <w:r w:rsidR="00C34783">
        <w:rPr>
          <w:lang w:eastAsia="zh-CN"/>
        </w:rPr>
        <w:t xml:space="preserve">for </w:t>
      </w:r>
      <w:r w:rsidR="008C358E">
        <w:rPr>
          <w:lang w:eastAsia="zh-CN"/>
        </w:rPr>
        <w:t xml:space="preserve"> </w:t>
      </w:r>
      <w:r w:rsidR="008C358E">
        <w:rPr>
          <w:rFonts w:hint="eastAsia"/>
          <w:lang w:eastAsia="zh-CN"/>
        </w:rPr>
        <w:t>beam</w:t>
      </w:r>
      <w:r w:rsidR="008C358E">
        <w:rPr>
          <w:lang w:eastAsia="zh-CN"/>
        </w:rPr>
        <w:t xml:space="preserve"> management</w:t>
      </w:r>
      <w:r w:rsidR="00C34783">
        <w:rPr>
          <w:lang w:eastAsia="zh-CN"/>
        </w:rPr>
        <w:t xml:space="preserve"> and SRS for antenna switching</w:t>
      </w:r>
      <w:r w:rsidR="008C358E">
        <w:rPr>
          <w:rFonts w:hint="eastAsia"/>
          <w:lang w:eastAsia="zh-CN"/>
        </w:rPr>
        <w:t>.</w:t>
      </w:r>
      <w:r w:rsidR="000D3F10">
        <w:rPr>
          <w:lang w:eastAsia="zh-CN"/>
        </w:rPr>
        <w:t xml:space="preserve"> </w:t>
      </w:r>
    </w:p>
    <w:p w14:paraId="4EB665C2" w14:textId="4B99DA7B" w:rsidR="007766E7" w:rsidRPr="00D153EA" w:rsidRDefault="007766E7" w:rsidP="007766E7">
      <w:pPr>
        <w:rPr>
          <w:lang w:eastAsia="zh-CN"/>
        </w:rPr>
      </w:pPr>
      <w:r>
        <w:rPr>
          <w:lang w:eastAsia="zh-CN"/>
        </w:rPr>
        <w:t>In RAN1#116</w:t>
      </w:r>
      <w:r>
        <w:rPr>
          <w:rFonts w:hint="eastAsia"/>
          <w:lang w:eastAsia="zh-CN"/>
        </w:rPr>
        <w:t xml:space="preserve"> </w:t>
      </w:r>
      <w:r w:rsidR="00221CA4">
        <w:rPr>
          <w:lang w:eastAsia="zh-CN"/>
        </w:rPr>
        <w:t>meeting, the</w:t>
      </w:r>
      <w:r w:rsidR="001F2F6D">
        <w:rPr>
          <w:lang w:eastAsia="zh-CN"/>
        </w:rPr>
        <w:t xml:space="preserve"> agreement was</w:t>
      </w:r>
      <w:r>
        <w:rPr>
          <w:lang w:eastAsia="zh-CN"/>
        </w:rPr>
        <w:t xml:space="preserve"> made on power c</w:t>
      </w:r>
      <w:r w:rsidR="001F2F6D">
        <w:rPr>
          <w:lang w:eastAsia="zh-CN"/>
        </w:rPr>
        <w:t>ontrol for SRS related aspects</w:t>
      </w:r>
      <w:r w:rsidR="00221CA4">
        <w:rPr>
          <w:lang w:eastAsia="zh-CN"/>
        </w:rPr>
        <w:t xml:space="preserve"> [2]</w:t>
      </w:r>
      <w:r>
        <w:rPr>
          <w:lang w:eastAsia="zh-CN"/>
        </w:rPr>
        <w:t>,</w:t>
      </w:r>
    </w:p>
    <w:p w14:paraId="466AAE79" w14:textId="77777777" w:rsidR="007766E7" w:rsidRPr="00D153EA" w:rsidRDefault="007766E7" w:rsidP="007766E7">
      <w:pPr>
        <w:pStyle w:val="a3"/>
        <w:rPr>
          <w:sz w:val="22"/>
        </w:rPr>
      </w:pPr>
      <w:r w:rsidRPr="00D153EA">
        <w:rPr>
          <w:noProof/>
          <w:sz w:val="22"/>
          <w:lang w:eastAsia="zh-CN"/>
        </w:rPr>
        <mc:AlternateContent>
          <mc:Choice Requires="wps">
            <w:drawing>
              <wp:inline distT="0" distB="0" distL="0" distR="0" wp14:anchorId="05B4407C" wp14:editId="6F1A976E">
                <wp:extent cx="6120765" cy="1176020"/>
                <wp:effectExtent l="0" t="0" r="13335" b="13335"/>
                <wp:docPr id="4"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20F80C2D" w14:textId="77777777" w:rsidR="007766E7" w:rsidRDefault="007766E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7766E7" w:rsidRPr="00E24170" w:rsidRDefault="007766E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sTRP/UL mTRP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5B4407C" id="_x0000_s1030"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Pbj6i5QAgAAqQQAAA4AAAAAAAAAAAAAAAAALgIAAGRycy9lMm9Eb2MueG1sUEsBAi0AFAAGAAgA&#10;AAAhAOoOSXTcAAAABQEAAA8AAAAAAAAAAAAAAAAAqgQAAGRycy9kb3ducmV2LnhtbFBLBQYAAAAA&#10;BAAEAPMAAACzBQAAAAA=&#10;" fillcolor="white [3201]" strokeweight=".5pt">
                <v:textbox style="mso-fit-shape-to-text:t">
                  <w:txbxContent>
                    <w:p w14:paraId="20F80C2D" w14:textId="77777777" w:rsidR="007766E7" w:rsidRDefault="007766E7" w:rsidP="007766E7">
                      <w:pPr>
                        <w:pStyle w:val="0Maintext"/>
                        <w:ind w:firstLine="0"/>
                        <w:rPr>
                          <w:rFonts w:eastAsia="等线"/>
                          <w:b/>
                          <w:bCs/>
                          <w:lang w:val="en-US" w:eastAsia="zh-CN"/>
                        </w:rPr>
                      </w:pPr>
                      <w:r>
                        <w:rPr>
                          <w:rFonts w:eastAsia="等线"/>
                          <w:b/>
                          <w:bCs/>
                          <w:highlight w:val="green"/>
                          <w:lang w:val="en-US" w:eastAsia="zh-CN"/>
                        </w:rPr>
                        <w:t>Agreement</w:t>
                      </w:r>
                    </w:p>
                    <w:p w14:paraId="66F7E26D" w14:textId="77777777" w:rsidR="007766E7" w:rsidRPr="00E24170" w:rsidRDefault="007766E7" w:rsidP="007766E7">
                      <w:pPr>
                        <w:pStyle w:val="0Maintext"/>
                        <w:ind w:firstLine="0"/>
                        <w:rPr>
                          <w:rFonts w:eastAsia="等线"/>
                          <w:sz w:val="22"/>
                          <w:highlight w:val="green"/>
                          <w:lang w:val="en-US" w:eastAsia="zh-CN"/>
                        </w:rPr>
                      </w:pPr>
                      <w:r w:rsidRPr="00E24170">
                        <w:rPr>
                          <w:rFonts w:eastAsia="等线"/>
                          <w:sz w:val="22"/>
                          <w:lang w:val="en-CA"/>
                        </w:rPr>
                        <w:t xml:space="preserve">To facilitate the asymmetric DL sTRP/UL mTRP deployment scenarios, support </w:t>
                      </w:r>
                      <w:r w:rsidRPr="00E24170">
                        <w:rPr>
                          <w:rFonts w:eastAsia="等线"/>
                          <w:strike/>
                          <w:color w:val="FF0000"/>
                          <w:sz w:val="22"/>
                          <w:lang w:val="en-CA"/>
                        </w:rPr>
                        <w:t>configuring</w:t>
                      </w:r>
                      <w:r w:rsidRPr="00E24170">
                        <w:rPr>
                          <w:rFonts w:eastAsia="等线"/>
                          <w:color w:val="FF0000"/>
                          <w:sz w:val="22"/>
                          <w:lang w:val="en-CA"/>
                        </w:rPr>
                        <w:t xml:space="preserve"> </w:t>
                      </w:r>
                      <w:r w:rsidRPr="00E24170">
                        <w:rPr>
                          <w:rFonts w:eastAsia="等线"/>
                          <w:sz w:val="22"/>
                          <w:lang w:val="en-CA"/>
                        </w:rPr>
                        <w:t>two closed-loop PC adjustment states for SRS in one CC, both of which are separate from that of the PUSCH.</w:t>
                      </w:r>
                    </w:p>
                  </w:txbxContent>
                </v:textbox>
                <w10:anchorlock/>
              </v:shape>
            </w:pict>
          </mc:Fallback>
        </mc:AlternateContent>
      </w:r>
    </w:p>
    <w:p w14:paraId="1A593742" w14:textId="77777777" w:rsidR="00221CA4" w:rsidRDefault="00221CA4" w:rsidP="00221CA4">
      <w:pPr>
        <w:pStyle w:val="af3"/>
        <w:numPr>
          <w:ilvl w:val="0"/>
          <w:numId w:val="32"/>
        </w:numPr>
        <w:ind w:firstLineChars="0"/>
        <w:rPr>
          <w:lang w:eastAsia="zh-CN"/>
        </w:rPr>
      </w:pPr>
      <w:r>
        <w:rPr>
          <w:lang w:eastAsia="zh-CN"/>
        </w:rPr>
        <w:t xml:space="preserve">How to indicate the </w:t>
      </w:r>
      <w:r w:rsidRPr="00B7418A">
        <w:rPr>
          <w:i/>
          <w:lang w:eastAsia="zh-CN"/>
        </w:rPr>
        <w:t>closedloopindex</w:t>
      </w:r>
      <w:r>
        <w:rPr>
          <w:lang w:eastAsia="zh-CN"/>
        </w:rPr>
        <w:t xml:space="preserve"> for SRS</w:t>
      </w:r>
    </w:p>
    <w:p w14:paraId="30C73281" w14:textId="74E7424E" w:rsidR="00FB5C7E" w:rsidRPr="00221CA4" w:rsidRDefault="00221CA4" w:rsidP="00FB5C7E">
      <w:pPr>
        <w:rPr>
          <w:lang w:eastAsia="zh-CN"/>
        </w:rPr>
      </w:pPr>
      <w:r>
        <w:rPr>
          <w:lang w:eastAsia="zh-CN"/>
        </w:rPr>
        <w:t>In RAN1#116</w:t>
      </w:r>
      <w:r>
        <w:rPr>
          <w:rFonts w:hint="eastAsia"/>
          <w:lang w:eastAsia="zh-CN"/>
        </w:rPr>
        <w:t xml:space="preserve"> </w:t>
      </w:r>
      <w:r w:rsidR="001F2F6D">
        <w:rPr>
          <w:lang w:eastAsia="zh-CN"/>
        </w:rPr>
        <w:t>meeting, the agreement was</w:t>
      </w:r>
      <w:r>
        <w:rPr>
          <w:lang w:eastAsia="zh-CN"/>
        </w:rPr>
        <w:t xml:space="preserve"> made on power control for </w:t>
      </w:r>
      <w:r w:rsidR="001F2F6D">
        <w:rPr>
          <w:lang w:eastAsia="zh-CN"/>
        </w:rPr>
        <w:t>SRS related aspects</w:t>
      </w:r>
      <w:r>
        <w:rPr>
          <w:lang w:eastAsia="zh-CN"/>
        </w:rPr>
        <w:t xml:space="preserve"> [2],</w:t>
      </w:r>
    </w:p>
    <w:p w14:paraId="64E9461E" w14:textId="77777777" w:rsidR="00FB5C7E" w:rsidRPr="00D153EA" w:rsidRDefault="00FB5C7E" w:rsidP="00FB5C7E">
      <w:pPr>
        <w:pStyle w:val="a3"/>
        <w:rPr>
          <w:sz w:val="22"/>
        </w:rPr>
      </w:pPr>
      <w:r w:rsidRPr="00D153EA">
        <w:rPr>
          <w:noProof/>
          <w:sz w:val="22"/>
          <w:lang w:eastAsia="zh-CN"/>
        </w:rPr>
        <mc:AlternateContent>
          <mc:Choice Requires="wps">
            <w:drawing>
              <wp:inline distT="0" distB="0" distL="0" distR="0" wp14:anchorId="359D8152" wp14:editId="7676E4D4">
                <wp:extent cx="6120765" cy="1176020"/>
                <wp:effectExtent l="0" t="0" r="13335" b="13335"/>
                <wp:docPr id="7"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7A0615E" w14:textId="77777777" w:rsidR="00FB5C7E" w:rsidRPr="00F77BEF" w:rsidRDefault="00FB5C7E" w:rsidP="00FB5C7E">
                            <w:pPr>
                              <w:pStyle w:val="0Maintext"/>
                              <w:ind w:firstLine="0"/>
                              <w:rPr>
                                <w:rFonts w:eastAsia="等线"/>
                                <w:highlight w:val="green"/>
                                <w:lang w:val="en-US" w:eastAsia="zh-CN"/>
                              </w:rPr>
                            </w:pPr>
                            <w:r>
                              <w:rPr>
                                <w:rFonts w:eastAsia="等线"/>
                                <w:b/>
                                <w:bCs/>
                                <w:highlight w:val="green"/>
                                <w:lang w:val="en-US" w:eastAsia="zh-CN"/>
                              </w:rPr>
                              <w:t>Agreement</w:t>
                            </w:r>
                          </w:p>
                          <w:p w14:paraId="7EC41874" w14:textId="77777777" w:rsidR="00FB5C7E" w:rsidRPr="00EF2C81" w:rsidRDefault="00FB5C7E" w:rsidP="00FB5C7E">
                            <w:pPr>
                              <w:pStyle w:val="0Maintext"/>
                              <w:ind w:firstLine="0"/>
                              <w:rPr>
                                <w:rFonts w:eastAsia="等线"/>
                                <w:sz w:val="22"/>
                                <w:lang w:val="en-US" w:eastAsia="zh-CN"/>
                              </w:rPr>
                            </w:pPr>
                            <w:r w:rsidRPr="00EF2C81">
                              <w:rPr>
                                <w:rFonts w:eastAsia="等线"/>
                                <w:sz w:val="22"/>
                                <w:lang w:val="en-US" w:eastAsia="zh-CN"/>
                              </w:rPr>
                              <w:t>To support two SRS CLPC adjustment states, study and possibly down-select at least one from the following Alts:</w:t>
                            </w:r>
                          </w:p>
                          <w:p w14:paraId="43EB1B04"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lang w:eastAsia="zh-CN"/>
                              </w:rPr>
                              <w:t>Alt1: SRS CLPC adjustment state is associated with SRS resource set</w:t>
                            </w:r>
                          </w:p>
                          <w:p w14:paraId="2D78527A"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rPr>
                              <w:t xml:space="preserve">Alt2: When the parameter </w:t>
                            </w:r>
                            <w:r w:rsidRPr="00EF2C81">
                              <w:rPr>
                                <w:rFonts w:eastAsia="等线"/>
                                <w:i/>
                                <w:iCs/>
                                <w:sz w:val="22"/>
                              </w:rPr>
                              <w:t>srs-PowerControlAdjustmentStates</w:t>
                            </w:r>
                            <w:r w:rsidRPr="00EF2C81">
                              <w:rPr>
                                <w:rFonts w:eastAsia="等线"/>
                                <w:sz w:val="22"/>
                              </w:rPr>
                              <w:t xml:space="preserve"> is set to 'separateClosedLoop', </w:t>
                            </w:r>
                            <w:r w:rsidRPr="00EF2C81">
                              <w:rPr>
                                <w:rFonts w:eastAsia="等线"/>
                                <w:i/>
                                <w:iCs/>
                                <w:sz w:val="22"/>
                              </w:rPr>
                              <w:t>closedLoopIndex-r17</w:t>
                            </w:r>
                            <w:r w:rsidRPr="00EF2C81">
                              <w:rPr>
                                <w:rFonts w:eastAsia="等线"/>
                                <w:sz w:val="22"/>
                              </w:rPr>
                              <w:t xml:space="preserve"> in the TCI state indicates one of the SRS CLPC adjustment states</w:t>
                            </w:r>
                          </w:p>
                          <w:p w14:paraId="7C00ECFB" w14:textId="77777777" w:rsidR="00FB5C7E" w:rsidRPr="00EF2C81" w:rsidRDefault="00FB5C7E" w:rsidP="00FB5C7E">
                            <w:pPr>
                              <w:pStyle w:val="0Maintext"/>
                              <w:numPr>
                                <w:ilvl w:val="0"/>
                                <w:numId w:val="24"/>
                              </w:numPr>
                              <w:spacing w:after="0" w:afterAutospacing="0" w:line="240" w:lineRule="auto"/>
                              <w:rPr>
                                <w:rFonts w:eastAsia="等线"/>
                                <w:sz w:val="22"/>
                                <w:lang w:eastAsia="zh-CN"/>
                              </w:rPr>
                            </w:pPr>
                            <w:r w:rsidRPr="00EF2C81">
                              <w:rPr>
                                <w:rFonts w:eastAsia="等线"/>
                                <w:sz w:val="22"/>
                                <w:lang w:eastAsia="zh-CN"/>
                              </w:rPr>
                              <w:t xml:space="preserve">Alt3: Add one extra parameter in </w:t>
                            </w:r>
                            <w:r w:rsidRPr="00EF2C81">
                              <w:rPr>
                                <w:rFonts w:eastAsia="等线"/>
                                <w:i/>
                                <w:iCs/>
                                <w:sz w:val="22"/>
                              </w:rPr>
                              <w:t>P0AlphaSet-r17</w:t>
                            </w:r>
                            <w:r w:rsidRPr="00EF2C81">
                              <w:rPr>
                                <w:rFonts w:eastAsia="等线"/>
                                <w:sz w:val="22"/>
                              </w:rPr>
                              <w:t xml:space="preserve"> of TCI state to indicate one of those two SRS CLPC adjustment states</w:t>
                            </w:r>
                          </w:p>
                          <w:p w14:paraId="4A905125"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lang w:eastAsia="zh-CN"/>
                              </w:rPr>
                              <w:t>Alt4: SRS CLPC adjustment state is associated with SRS resource usage type</w:t>
                            </w:r>
                          </w:p>
                          <w:p w14:paraId="1D85CAF1" w14:textId="77777777" w:rsidR="00FB5C7E" w:rsidRPr="00EF2C81" w:rsidRDefault="00FB5C7E" w:rsidP="00FB5C7E">
                            <w:pPr>
                              <w:pStyle w:val="0Maintext"/>
                              <w:ind w:firstLine="0"/>
                              <w:rPr>
                                <w:rFonts w:eastAsia="等线"/>
                                <w:sz w:val="22"/>
                              </w:rPr>
                            </w:pPr>
                            <w:r w:rsidRPr="00EF2C81">
                              <w:rPr>
                                <w:rFonts w:eastAsia="等线"/>
                                <w:sz w:val="22"/>
                              </w:rPr>
                              <w:t>Note: Other alternatives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59D8152" id="_x0000_s1031"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" fillcolor="white [3201]" strokeweight=".5pt">
                <v:textbox style="mso-fit-shape-to-text:t">
                  <w:txbxContent>
                    <w:p w14:paraId="17A0615E" w14:textId="77777777" w:rsidR="00FB5C7E" w:rsidRPr="00F77BEF" w:rsidRDefault="00FB5C7E" w:rsidP="00FB5C7E">
                      <w:pPr>
                        <w:pStyle w:val="0Maintext"/>
                        <w:ind w:firstLine="0"/>
                        <w:rPr>
                          <w:rFonts w:eastAsia="等线"/>
                          <w:highlight w:val="green"/>
                          <w:lang w:val="en-US" w:eastAsia="zh-CN"/>
                        </w:rPr>
                      </w:pPr>
                      <w:r>
                        <w:rPr>
                          <w:rFonts w:eastAsia="等线"/>
                          <w:b/>
                          <w:bCs/>
                          <w:highlight w:val="green"/>
                          <w:lang w:val="en-US" w:eastAsia="zh-CN"/>
                        </w:rPr>
                        <w:t>Agreement</w:t>
                      </w:r>
                    </w:p>
                    <w:p w14:paraId="7EC41874" w14:textId="77777777" w:rsidR="00FB5C7E" w:rsidRPr="00EF2C81" w:rsidRDefault="00FB5C7E" w:rsidP="00FB5C7E">
                      <w:pPr>
                        <w:pStyle w:val="0Maintext"/>
                        <w:ind w:firstLine="0"/>
                        <w:rPr>
                          <w:rFonts w:eastAsia="等线"/>
                          <w:sz w:val="22"/>
                          <w:lang w:val="en-US" w:eastAsia="zh-CN"/>
                        </w:rPr>
                      </w:pPr>
                      <w:r w:rsidRPr="00EF2C81">
                        <w:rPr>
                          <w:rFonts w:eastAsia="等线"/>
                          <w:sz w:val="22"/>
                          <w:lang w:val="en-US" w:eastAsia="zh-CN"/>
                        </w:rPr>
                        <w:t>To support two SRS CLPC adjustment states, study and possibly down-select at least one from the following Alts:</w:t>
                      </w:r>
                    </w:p>
                    <w:p w14:paraId="43EB1B04"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lang w:eastAsia="zh-CN"/>
                        </w:rPr>
                        <w:t>Alt1: SRS CLPC adjustment state is associated with SRS resource set</w:t>
                      </w:r>
                    </w:p>
                    <w:p w14:paraId="2D78527A"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rPr>
                        <w:t xml:space="preserve">Alt2: When the parameter </w:t>
                      </w:r>
                      <w:r w:rsidRPr="00EF2C81">
                        <w:rPr>
                          <w:rFonts w:eastAsia="等线"/>
                          <w:i/>
                          <w:iCs/>
                          <w:sz w:val="22"/>
                        </w:rPr>
                        <w:t>srs-PowerControlAdjustmentStates</w:t>
                      </w:r>
                      <w:r w:rsidRPr="00EF2C81">
                        <w:rPr>
                          <w:rFonts w:eastAsia="等线"/>
                          <w:sz w:val="22"/>
                        </w:rPr>
                        <w:t xml:space="preserve"> is set to 'separateClosedLoop', </w:t>
                      </w:r>
                      <w:r w:rsidRPr="00EF2C81">
                        <w:rPr>
                          <w:rFonts w:eastAsia="等线"/>
                          <w:i/>
                          <w:iCs/>
                          <w:sz w:val="22"/>
                        </w:rPr>
                        <w:t>closedLoopIndex-r17</w:t>
                      </w:r>
                      <w:r w:rsidRPr="00EF2C81">
                        <w:rPr>
                          <w:rFonts w:eastAsia="等线"/>
                          <w:sz w:val="22"/>
                        </w:rPr>
                        <w:t xml:space="preserve"> in the TCI state indicates one of the SRS CLPC adjustment states</w:t>
                      </w:r>
                    </w:p>
                    <w:p w14:paraId="7C00ECFB" w14:textId="77777777" w:rsidR="00FB5C7E" w:rsidRPr="00EF2C81" w:rsidRDefault="00FB5C7E" w:rsidP="00FB5C7E">
                      <w:pPr>
                        <w:pStyle w:val="0Maintext"/>
                        <w:numPr>
                          <w:ilvl w:val="0"/>
                          <w:numId w:val="24"/>
                        </w:numPr>
                        <w:spacing w:after="0" w:afterAutospacing="0" w:line="240" w:lineRule="auto"/>
                        <w:rPr>
                          <w:rFonts w:eastAsia="等线"/>
                          <w:sz w:val="22"/>
                          <w:lang w:eastAsia="zh-CN"/>
                        </w:rPr>
                      </w:pPr>
                      <w:r w:rsidRPr="00EF2C81">
                        <w:rPr>
                          <w:rFonts w:eastAsia="等线"/>
                          <w:sz w:val="22"/>
                          <w:lang w:eastAsia="zh-CN"/>
                        </w:rPr>
                        <w:t xml:space="preserve">Alt3: Add one extra parameter in </w:t>
                      </w:r>
                      <w:r w:rsidRPr="00EF2C81">
                        <w:rPr>
                          <w:rFonts w:eastAsia="等线"/>
                          <w:i/>
                          <w:iCs/>
                          <w:sz w:val="22"/>
                        </w:rPr>
                        <w:t>P0AlphaSet-r17</w:t>
                      </w:r>
                      <w:r w:rsidRPr="00EF2C81">
                        <w:rPr>
                          <w:rFonts w:eastAsia="等线"/>
                          <w:sz w:val="22"/>
                        </w:rPr>
                        <w:t xml:space="preserve"> of TCI state to indicate one of those two SRS CLPC adjustment states</w:t>
                      </w:r>
                    </w:p>
                    <w:p w14:paraId="4A905125" w14:textId="77777777" w:rsidR="00FB5C7E" w:rsidRPr="00EF2C81" w:rsidRDefault="00FB5C7E" w:rsidP="00FB5C7E">
                      <w:pPr>
                        <w:pStyle w:val="0Maintext"/>
                        <w:numPr>
                          <w:ilvl w:val="0"/>
                          <w:numId w:val="24"/>
                        </w:numPr>
                        <w:spacing w:after="0" w:afterAutospacing="0" w:line="240" w:lineRule="auto"/>
                        <w:rPr>
                          <w:rFonts w:eastAsia="等线"/>
                          <w:sz w:val="22"/>
                        </w:rPr>
                      </w:pPr>
                      <w:r w:rsidRPr="00EF2C81">
                        <w:rPr>
                          <w:rFonts w:eastAsia="等线"/>
                          <w:sz w:val="22"/>
                          <w:lang w:eastAsia="zh-CN"/>
                        </w:rPr>
                        <w:t>Alt4: SRS CLPC adjustment state is associated with SRS resource usage type</w:t>
                      </w:r>
                    </w:p>
                    <w:p w14:paraId="1D85CAF1" w14:textId="77777777" w:rsidR="00FB5C7E" w:rsidRPr="00EF2C81" w:rsidRDefault="00FB5C7E" w:rsidP="00FB5C7E">
                      <w:pPr>
                        <w:pStyle w:val="0Maintext"/>
                        <w:ind w:firstLine="0"/>
                        <w:rPr>
                          <w:rFonts w:eastAsia="等线"/>
                          <w:sz w:val="22"/>
                        </w:rPr>
                      </w:pPr>
                      <w:r w:rsidRPr="00EF2C81">
                        <w:rPr>
                          <w:rFonts w:eastAsia="等线"/>
                          <w:sz w:val="22"/>
                        </w:rPr>
                        <w:t>Note: Other alternatives are not precluded</w:t>
                      </w:r>
                    </w:p>
                  </w:txbxContent>
                </v:textbox>
                <w10:anchorlock/>
              </v:shape>
            </w:pict>
          </mc:Fallback>
        </mc:AlternateContent>
      </w:r>
    </w:p>
    <w:p w14:paraId="54BAC9F9" w14:textId="21F07EA6" w:rsidR="007766E7" w:rsidRDefault="007766E7" w:rsidP="00C93A82">
      <w:pPr>
        <w:rPr>
          <w:lang w:eastAsia="zh-CN"/>
        </w:rPr>
      </w:pPr>
    </w:p>
    <w:p w14:paraId="63FBE00B" w14:textId="1E96EA68" w:rsidR="00E337D6" w:rsidRPr="00772738" w:rsidRDefault="00503F29" w:rsidP="00772738">
      <w:pPr>
        <w:rPr>
          <w:lang w:eastAsia="zh-CN"/>
        </w:rPr>
      </w:pPr>
      <w:r>
        <w:rPr>
          <w:rFonts w:hint="eastAsia"/>
          <w:lang w:eastAsia="zh-CN"/>
        </w:rPr>
        <w:t>T</w:t>
      </w:r>
      <w:r w:rsidR="00CB5927">
        <w:rPr>
          <w:lang w:eastAsia="zh-CN"/>
        </w:rPr>
        <w:t>his can be achieved by configuring</w:t>
      </w:r>
      <w:r w:rsidR="00873276">
        <w:rPr>
          <w:lang w:eastAsia="zh-CN"/>
        </w:rPr>
        <w:t xml:space="preserve"> </w:t>
      </w:r>
      <w:r w:rsidR="002B1F33">
        <w:rPr>
          <w:lang w:eastAsia="zh-CN"/>
        </w:rPr>
        <w:t>different</w:t>
      </w:r>
      <w:r w:rsidR="00394DAF">
        <w:rPr>
          <w:lang w:eastAsia="zh-CN"/>
        </w:rPr>
        <w:t xml:space="preserve"> </w:t>
      </w:r>
      <w:r w:rsidR="002B1F33">
        <w:rPr>
          <w:lang w:eastAsia="zh-CN"/>
        </w:rPr>
        <w:t>closed loop index</w:t>
      </w:r>
      <w:r w:rsidR="00394DAF">
        <w:rPr>
          <w:lang w:eastAsia="zh-CN"/>
        </w:rPr>
        <w:t xml:space="preserve"> </w:t>
      </w:r>
      <w:r w:rsidR="008D610E">
        <w:rPr>
          <w:lang w:eastAsia="zh-CN"/>
        </w:rPr>
        <w:t xml:space="preserve">to </w:t>
      </w:r>
      <w:r w:rsidR="002B1F33">
        <w:rPr>
          <w:lang w:eastAsia="zh-CN"/>
        </w:rPr>
        <w:t>each TCI</w:t>
      </w:r>
      <w:r w:rsidR="00E776EF">
        <w:rPr>
          <w:lang w:eastAsia="zh-CN"/>
        </w:rPr>
        <w:t xml:space="preserve"> state indicated</w:t>
      </w:r>
      <w:r w:rsidR="002B1F33">
        <w:rPr>
          <w:lang w:eastAsia="zh-CN"/>
        </w:rPr>
        <w:t xml:space="preserve"> </w:t>
      </w:r>
      <w:r w:rsidR="00A8798F">
        <w:rPr>
          <w:lang w:eastAsia="zh-CN"/>
        </w:rPr>
        <w:t xml:space="preserve">for </w:t>
      </w:r>
      <w:r w:rsidR="002B1F33">
        <w:rPr>
          <w:lang w:eastAsia="zh-CN"/>
        </w:rPr>
        <w:t xml:space="preserve">the SRS resource set, </w:t>
      </w:r>
      <w:r w:rsidR="00CB5927">
        <w:rPr>
          <w:lang w:eastAsia="zh-CN"/>
        </w:rPr>
        <w:t>when separate power control is configured.</w:t>
      </w:r>
      <w:r w:rsidR="00304A9B">
        <w:rPr>
          <w:lang w:eastAsia="zh-CN"/>
        </w:rPr>
        <w:t xml:space="preserve"> </w:t>
      </w:r>
      <w:r w:rsidR="002B1F33">
        <w:rPr>
          <w:lang w:eastAsia="zh-CN"/>
        </w:rPr>
        <w:t>Up to 2 close loop indices can be configured to the SRS reso</w:t>
      </w:r>
      <w:r w:rsidR="00E776EF">
        <w:rPr>
          <w:lang w:eastAsia="zh-CN"/>
        </w:rPr>
        <w:t>urce set, both separate from PUSCH.</w:t>
      </w:r>
    </w:p>
    <w:tbl>
      <w:tblPr>
        <w:tblStyle w:val="ae"/>
        <w:tblW w:w="0" w:type="auto"/>
        <w:tblLook w:val="04A0" w:firstRow="1" w:lastRow="0" w:firstColumn="1" w:lastColumn="0" w:noHBand="0" w:noVBand="1"/>
      </w:tblPr>
      <w:tblGrid>
        <w:gridCol w:w="9307"/>
      </w:tblGrid>
      <w:tr w:rsidR="00E337D6" w14:paraId="32371E60" w14:textId="77777777" w:rsidTr="00996AAC">
        <w:tc>
          <w:tcPr>
            <w:tcW w:w="9576" w:type="dxa"/>
          </w:tcPr>
          <w:p w14:paraId="50CEED3F" w14:textId="77777777" w:rsidR="00E337D6" w:rsidRDefault="00E337D6" w:rsidP="00996AAC">
            <w:pPr>
              <w:pStyle w:val="References"/>
              <w:numPr>
                <w:ilvl w:val="0"/>
                <w:numId w:val="0"/>
              </w:numPr>
              <w:spacing w:before="72" w:after="72"/>
              <w:rPr>
                <w:b/>
                <w:bCs/>
                <w:szCs w:val="20"/>
              </w:rPr>
            </w:pPr>
            <w:r w:rsidRPr="00DB2C91">
              <w:rPr>
                <w:b/>
                <w:bCs/>
                <w:szCs w:val="20"/>
                <w:highlight w:val="green"/>
              </w:rPr>
              <w:t>Agreement</w:t>
            </w:r>
            <w:r w:rsidRPr="00DB2C91">
              <w:rPr>
                <w:rFonts w:hint="eastAsia"/>
                <w:b/>
                <w:bCs/>
                <w:szCs w:val="20"/>
                <w:highlight w:val="green"/>
                <w:lang w:eastAsia="zh-CN"/>
              </w:rPr>
              <w:t>（</w:t>
            </w:r>
            <w:r w:rsidRPr="00DB2C91">
              <w:rPr>
                <w:rFonts w:hint="eastAsia"/>
                <w:b/>
                <w:bCs/>
                <w:szCs w:val="20"/>
                <w:highlight w:val="green"/>
                <w:lang w:eastAsia="zh-CN"/>
              </w:rPr>
              <w:t>R</w:t>
            </w:r>
            <w:r w:rsidRPr="00DB2C91">
              <w:rPr>
                <w:b/>
                <w:bCs/>
                <w:szCs w:val="20"/>
                <w:highlight w:val="green"/>
                <w:lang w:eastAsia="zh-CN"/>
              </w:rPr>
              <w:t>AN1#111</w:t>
            </w:r>
            <w:r w:rsidRPr="00DB2C91">
              <w:rPr>
                <w:rFonts w:hint="eastAsia"/>
                <w:b/>
                <w:bCs/>
                <w:szCs w:val="20"/>
                <w:highlight w:val="green"/>
                <w:lang w:eastAsia="zh-CN"/>
              </w:rPr>
              <w:t>）</w:t>
            </w:r>
          </w:p>
          <w:p w14:paraId="2D706F44" w14:textId="77777777" w:rsidR="00E337D6" w:rsidRDefault="00E337D6" w:rsidP="00E337D6">
            <w:pPr>
              <w:pStyle w:val="aff0"/>
              <w:numPr>
                <w:ilvl w:val="0"/>
                <w:numId w:val="30"/>
              </w:numPr>
              <w:adjustRightInd w:val="0"/>
              <w:snapToGrid w:val="0"/>
              <w:spacing w:before="0" w:beforeAutospacing="0" w:after="0" w:afterAutospacing="0"/>
              <w:ind w:firstLine="440"/>
              <w:jc w:val="both"/>
              <w:rPr>
                <w:rFonts w:ascii="Times New Roman" w:hAnsi="Times New Roman" w:cs="Times New Roman"/>
                <w:szCs w:val="20"/>
              </w:rPr>
            </w:pPr>
            <w:r>
              <w:rPr>
                <w:rFonts w:ascii="Times New Roman" w:hAnsi="Times New Roman" w:cs="Times New Roman"/>
                <w:szCs w:val="20"/>
              </w:rPr>
              <w:t>If </w:t>
            </w:r>
            <w:r>
              <w:rPr>
                <w:rFonts w:ascii="Times New Roman" w:hAnsi="Times New Roman" w:cs="Times New Roman"/>
                <w:i/>
                <w:iCs/>
                <w:szCs w:val="20"/>
              </w:rPr>
              <w:t>srs-PowerControlAdjustmentStates</w:t>
            </w:r>
            <w:r>
              <w:rPr>
                <w:rFonts w:ascii="Times New Roman" w:hAnsi="Times New Roman" w:cs="Times New Roman"/>
                <w:szCs w:val="20"/>
              </w:rPr>
              <w:t> is set to '</w:t>
            </w:r>
            <w:r>
              <w:rPr>
                <w:rFonts w:ascii="Times New Roman" w:hAnsi="Times New Roman" w:cs="Times New Roman"/>
                <w:i/>
                <w:iCs/>
                <w:szCs w:val="20"/>
              </w:rPr>
              <w:t>separateClosedLoop</w:t>
            </w:r>
            <w:r>
              <w:rPr>
                <w:rFonts w:ascii="Times New Roman" w:hAnsi="Times New Roman" w:cs="Times New Roman"/>
                <w:szCs w:val="20"/>
              </w:rPr>
              <w:t>' in a SRS resource set, the SRS is associated with a separate close loop;</w:t>
            </w:r>
          </w:p>
          <w:p w14:paraId="4D695453" w14:textId="77777777" w:rsidR="00E337D6" w:rsidRDefault="00E337D6" w:rsidP="00E337D6">
            <w:pPr>
              <w:pStyle w:val="aff0"/>
              <w:numPr>
                <w:ilvl w:val="0"/>
                <w:numId w:val="30"/>
              </w:numPr>
              <w:adjustRightInd w:val="0"/>
              <w:snapToGrid w:val="0"/>
              <w:spacing w:before="0" w:beforeAutospacing="0" w:after="0" w:afterAutospacing="0"/>
              <w:ind w:firstLine="440"/>
              <w:jc w:val="both"/>
              <w:rPr>
                <w:rFonts w:ascii="Times New Roman" w:hAnsi="Times New Roman" w:cs="Times New Roman"/>
                <w:szCs w:val="20"/>
              </w:rPr>
            </w:pPr>
            <w:r>
              <w:rPr>
                <w:rFonts w:ascii="Times New Roman" w:hAnsi="Times New Roman" w:cs="Times New Roman"/>
                <w:szCs w:val="20"/>
              </w:rPr>
              <w:t>Otherwise, </w:t>
            </w:r>
            <w:r>
              <w:rPr>
                <w:rFonts w:ascii="Times New Roman" w:hAnsi="Times New Roman" w:cs="Times New Roman"/>
                <w:i/>
                <w:iCs/>
                <w:szCs w:val="20"/>
              </w:rPr>
              <w:t>closedLoopIndex-r17</w:t>
            </w:r>
            <w:r>
              <w:rPr>
                <w:rFonts w:ascii="Times New Roman" w:hAnsi="Times New Roman" w:cs="Times New Roman"/>
                <w:szCs w:val="20"/>
              </w:rPr>
              <w:t> for SRS in a joint/UL-TCI state is to indicate a SRS close loop tied with PUSCH</w:t>
            </w:r>
          </w:p>
          <w:p w14:paraId="5CD4DF13" w14:textId="77777777" w:rsidR="00E337D6" w:rsidRDefault="00E337D6" w:rsidP="00E337D6">
            <w:pPr>
              <w:pStyle w:val="aff0"/>
              <w:numPr>
                <w:ilvl w:val="1"/>
                <w:numId w:val="30"/>
              </w:numPr>
              <w:adjustRightInd w:val="0"/>
              <w:snapToGrid w:val="0"/>
              <w:spacing w:before="0" w:beforeAutospacing="0" w:after="0" w:afterAutospacing="0"/>
              <w:ind w:firstLine="440"/>
              <w:jc w:val="both"/>
              <w:rPr>
                <w:rFonts w:ascii="Times New Roman" w:hAnsi="Times New Roman" w:cs="Times New Roman"/>
                <w:szCs w:val="20"/>
              </w:rPr>
            </w:pPr>
            <w:r>
              <w:rPr>
                <w:rFonts w:ascii="Times New Roman" w:hAnsi="Times New Roman" w:cs="Times New Roman"/>
                <w:szCs w:val="20"/>
              </w:rPr>
              <w:t>Note: In such case, candidate values of 'i0' and 'i1' in </w:t>
            </w:r>
            <w:r>
              <w:rPr>
                <w:rFonts w:ascii="Times New Roman" w:hAnsi="Times New Roman" w:cs="Times New Roman"/>
                <w:i/>
                <w:iCs/>
                <w:szCs w:val="20"/>
              </w:rPr>
              <w:t>closedLoopIndex -r17</w:t>
            </w:r>
            <w:r>
              <w:rPr>
                <w:rFonts w:ascii="Times New Roman" w:hAnsi="Times New Roman" w:cs="Times New Roman"/>
                <w:szCs w:val="20"/>
              </w:rPr>
              <w:t> for SRS refers to first and second close loop tied with PUSCH</w:t>
            </w:r>
          </w:p>
          <w:p w14:paraId="6D7EBD75" w14:textId="77777777" w:rsidR="00E337D6" w:rsidRDefault="00E337D6" w:rsidP="00996AAC">
            <w:pPr>
              <w:ind w:firstLine="440"/>
              <w:rPr>
                <w:rFonts w:eastAsia="宋体"/>
              </w:rPr>
            </w:pPr>
            <w:r>
              <w:t>FFS: Whether specification change is required</w:t>
            </w:r>
          </w:p>
        </w:tc>
      </w:tr>
    </w:tbl>
    <w:p w14:paraId="03FEE09F" w14:textId="557F597B" w:rsidR="00E337D6" w:rsidRDefault="00E337D6" w:rsidP="00C93A82">
      <w:pPr>
        <w:rPr>
          <w:lang w:eastAsia="zh-CN"/>
        </w:rPr>
      </w:pPr>
    </w:p>
    <w:p w14:paraId="1198A5B1" w14:textId="1495027E" w:rsidR="00221CA4" w:rsidRDefault="00221CA4" w:rsidP="00C93A82">
      <w:r>
        <w:rPr>
          <w:lang w:eastAsia="zh-CN"/>
        </w:rPr>
        <w:t>From the agreement</w:t>
      </w:r>
      <w:r w:rsidR="001F2F6D">
        <w:rPr>
          <w:lang w:eastAsia="zh-CN"/>
        </w:rPr>
        <w:t xml:space="preserve"> above</w:t>
      </w:r>
      <w:r>
        <w:rPr>
          <w:lang w:eastAsia="zh-CN"/>
        </w:rPr>
        <w:t xml:space="preserve">, it is more straightforward to </w:t>
      </w:r>
      <w:r w:rsidR="001F2F6D">
        <w:rPr>
          <w:lang w:eastAsia="zh-CN"/>
        </w:rPr>
        <w:t>associate</w:t>
      </w:r>
      <w:r>
        <w:rPr>
          <w:lang w:eastAsia="zh-CN"/>
        </w:rPr>
        <w:t xml:space="preserve"> the </w:t>
      </w:r>
      <w:r w:rsidR="001F2F6D">
        <w:rPr>
          <w:lang w:eastAsia="zh-CN"/>
        </w:rPr>
        <w:t xml:space="preserve">CLPC adjustment state with the SRS resource set by adding a parameter to indicate the adjustment state when </w:t>
      </w:r>
      <w:r w:rsidR="00992724">
        <w:rPr>
          <w:i/>
          <w:iCs/>
          <w:szCs w:val="20"/>
        </w:rPr>
        <w:t>srs-PowerControlAdjustmentStates</w:t>
      </w:r>
      <w:r w:rsidR="00992724">
        <w:rPr>
          <w:szCs w:val="20"/>
        </w:rPr>
        <w:t> is set to '</w:t>
      </w:r>
      <w:r w:rsidR="00992724">
        <w:rPr>
          <w:i/>
          <w:iCs/>
          <w:szCs w:val="20"/>
        </w:rPr>
        <w:t>separateClosedLoop</w:t>
      </w:r>
      <w:r w:rsidR="00992724">
        <w:rPr>
          <w:szCs w:val="20"/>
        </w:rPr>
        <w:t>'</w:t>
      </w:r>
      <w:r w:rsidR="001F2F6D">
        <w:t>.</w:t>
      </w:r>
    </w:p>
    <w:p w14:paraId="122C0E87" w14:textId="59781194" w:rsidR="001F2F6D" w:rsidRPr="00E337D6" w:rsidRDefault="001F2F6D" w:rsidP="00C93A82">
      <w:pPr>
        <w:rPr>
          <w:lang w:eastAsia="zh-CN"/>
        </w:rPr>
      </w:pPr>
      <w:r>
        <w:t>An example is given below.</w:t>
      </w:r>
    </w:p>
    <w:p w14:paraId="17C7F63D" w14:textId="77777777" w:rsidR="001F2F6D" w:rsidRPr="009E5E66" w:rsidRDefault="001F2F6D" w:rsidP="001F2F6D">
      <w:pPr>
        <w:pStyle w:val="PL"/>
      </w:pPr>
      <w:r w:rsidRPr="009E5E66">
        <w:t xml:space="preserve">SRS-ResourceSet ::=                     </w:t>
      </w:r>
      <w:r w:rsidRPr="009E5E66">
        <w:rPr>
          <w:color w:val="993366"/>
        </w:rPr>
        <w:t>SEQUENCE</w:t>
      </w:r>
      <w:r w:rsidRPr="009E5E66">
        <w:t xml:space="preserve"> {</w:t>
      </w:r>
    </w:p>
    <w:p w14:paraId="6D3E3748" w14:textId="77777777" w:rsidR="001F2F6D" w:rsidRPr="009E5E66" w:rsidRDefault="001F2F6D" w:rsidP="001F2F6D">
      <w:pPr>
        <w:pStyle w:val="PL"/>
        <w:ind w:firstLine="390"/>
      </w:pPr>
      <w:r w:rsidRPr="009E5E66">
        <w:t>srs-ResourceSetId                       SRS-ResourceSetId,</w:t>
      </w:r>
    </w:p>
    <w:p w14:paraId="06DBBD0C" w14:textId="77777777" w:rsidR="001F2F6D" w:rsidRPr="009E5E66" w:rsidRDefault="001F2F6D" w:rsidP="001F2F6D">
      <w:pPr>
        <w:pStyle w:val="PL"/>
        <w:ind w:firstLine="390"/>
      </w:pPr>
      <w:r w:rsidRPr="009E5E66">
        <w:rPr>
          <w:rFonts w:asciiTheme="minorEastAsia" w:hAnsiTheme="minorEastAsia"/>
          <w:lang w:eastAsia="zh-CN"/>
        </w:rPr>
        <w:t>…</w:t>
      </w:r>
    </w:p>
    <w:p w14:paraId="36F01A73" w14:textId="77777777" w:rsidR="001F2F6D" w:rsidRPr="009E5E66" w:rsidRDefault="001F2F6D" w:rsidP="001F2F6D">
      <w:pPr>
        <w:pStyle w:val="PL"/>
        <w:ind w:leftChars="200" w:left="440"/>
      </w:pPr>
      <w:r w:rsidRPr="009E5E66">
        <w:t xml:space="preserve">usage                                   </w:t>
      </w:r>
      <w:r w:rsidRPr="009E5E66">
        <w:rPr>
          <w:color w:val="993366"/>
        </w:rPr>
        <w:t>ENUMERATED</w:t>
      </w:r>
      <w:r w:rsidRPr="009E5E66">
        <w:t xml:space="preserve"> {beamManagement, codebook, nonCodebook, antennaSwitching},</w:t>
      </w:r>
    </w:p>
    <w:p w14:paraId="3433843F" w14:textId="77777777" w:rsidR="001F2F6D" w:rsidRPr="009E5E66" w:rsidRDefault="001F2F6D" w:rsidP="001F2F6D">
      <w:pPr>
        <w:pStyle w:val="PL"/>
        <w:ind w:leftChars="200" w:left="440"/>
        <w:rPr>
          <w:color w:val="808080"/>
        </w:rPr>
      </w:pPr>
      <w:r w:rsidRPr="009E5E66">
        <w:lastRenderedPageBreak/>
        <w:t xml:space="preserve">    alpha                                   Alpha                                                          </w:t>
      </w:r>
      <w:r w:rsidRPr="009E5E66">
        <w:rPr>
          <w:color w:val="993366"/>
        </w:rPr>
        <w:t>OPTIONAL</w:t>
      </w:r>
      <w:r w:rsidRPr="009E5E66">
        <w:t xml:space="preserve">, </w:t>
      </w:r>
      <w:r w:rsidRPr="009E5E66">
        <w:rPr>
          <w:color w:val="808080"/>
        </w:rPr>
        <w:t>-- Need S</w:t>
      </w:r>
    </w:p>
    <w:p w14:paraId="37652FE4" w14:textId="77777777" w:rsidR="001F2F6D" w:rsidRPr="009E5E66" w:rsidRDefault="001F2F6D" w:rsidP="001F2F6D">
      <w:pPr>
        <w:pStyle w:val="PL"/>
        <w:ind w:leftChars="200" w:left="440"/>
        <w:rPr>
          <w:color w:val="808080"/>
        </w:rPr>
      </w:pPr>
      <w:r w:rsidRPr="009E5E66">
        <w:t xml:space="preserve">    p0                                      </w:t>
      </w:r>
      <w:r w:rsidRPr="009E5E66">
        <w:rPr>
          <w:color w:val="993366"/>
        </w:rPr>
        <w:t>INTEGER</w:t>
      </w:r>
      <w:r w:rsidRPr="009E5E66">
        <w:t xml:space="preserve"> (-202..24)                                             </w:t>
      </w:r>
      <w:r w:rsidRPr="009E5E66">
        <w:rPr>
          <w:color w:val="993366"/>
        </w:rPr>
        <w:t>OPTIONAL</w:t>
      </w:r>
      <w:r w:rsidRPr="009E5E66">
        <w:t xml:space="preserve">, </w:t>
      </w:r>
      <w:r w:rsidRPr="009E5E66">
        <w:rPr>
          <w:color w:val="808080"/>
        </w:rPr>
        <w:t>-- Cond Setup</w:t>
      </w:r>
    </w:p>
    <w:p w14:paraId="3FEB10D9" w14:textId="77777777" w:rsidR="001F2F6D" w:rsidRPr="009E5E66" w:rsidRDefault="001F2F6D" w:rsidP="001F2F6D">
      <w:pPr>
        <w:pStyle w:val="PL"/>
        <w:ind w:leftChars="200" w:left="440"/>
        <w:rPr>
          <w:color w:val="808080"/>
        </w:rPr>
      </w:pPr>
      <w:r w:rsidRPr="009E5E66">
        <w:t xml:space="preserve">    pathlossReferenceRS                     PathlossReferenceRS-Config                                     </w:t>
      </w:r>
      <w:r w:rsidRPr="009E5E66">
        <w:rPr>
          <w:color w:val="993366"/>
        </w:rPr>
        <w:t>OPTIONAL</w:t>
      </w:r>
      <w:r w:rsidRPr="009E5E66">
        <w:t xml:space="preserve">, </w:t>
      </w:r>
      <w:r w:rsidRPr="009E5E66">
        <w:rPr>
          <w:color w:val="808080"/>
        </w:rPr>
        <w:t>-- Need M</w:t>
      </w:r>
    </w:p>
    <w:p w14:paraId="37F23890" w14:textId="77777777" w:rsidR="001F2F6D" w:rsidRPr="009E5E66" w:rsidRDefault="001F2F6D" w:rsidP="001F2F6D">
      <w:pPr>
        <w:pStyle w:val="PL"/>
        <w:ind w:leftChars="200" w:left="440"/>
        <w:rPr>
          <w:color w:val="808080"/>
        </w:rPr>
      </w:pPr>
      <w:r w:rsidRPr="009E5E66">
        <w:t xml:space="preserve">    srs-PowerControlAdjustmentStates        </w:t>
      </w:r>
      <w:r w:rsidRPr="009E5E66">
        <w:rPr>
          <w:color w:val="993366"/>
        </w:rPr>
        <w:t>ENUMERATED</w:t>
      </w:r>
      <w:r w:rsidRPr="009E5E66">
        <w:t xml:space="preserve"> { sameAsFci2, separateClosedLoop}                   </w:t>
      </w:r>
      <w:r w:rsidRPr="009E5E66">
        <w:rPr>
          <w:color w:val="993366"/>
        </w:rPr>
        <w:t>OPTIONAL</w:t>
      </w:r>
      <w:r w:rsidRPr="009E5E66">
        <w:t xml:space="preserve">, </w:t>
      </w:r>
      <w:r w:rsidRPr="009E5E66">
        <w:rPr>
          <w:color w:val="808080"/>
        </w:rPr>
        <w:t>-- Need S</w:t>
      </w:r>
    </w:p>
    <w:p w14:paraId="6270BD15" w14:textId="77777777" w:rsidR="001F2F6D" w:rsidRPr="009E5E66" w:rsidRDefault="001F2F6D" w:rsidP="001F2F6D">
      <w:pPr>
        <w:pStyle w:val="PL"/>
        <w:ind w:leftChars="200" w:left="440"/>
      </w:pPr>
      <w:r w:rsidRPr="009E5E66">
        <w:t xml:space="preserve">    ...,</w:t>
      </w:r>
    </w:p>
    <w:p w14:paraId="1A12C77E" w14:textId="77777777" w:rsidR="001F2F6D" w:rsidRPr="0095250E" w:rsidRDefault="001F2F6D" w:rsidP="001F2F6D">
      <w:pPr>
        <w:pStyle w:val="PL"/>
      </w:pPr>
      <w:r w:rsidRPr="0095250E">
        <w:t xml:space="preserve">    </w:t>
      </w:r>
      <w:r w:rsidRPr="009E5E66">
        <w:rPr>
          <w:color w:val="FF0000"/>
        </w:rPr>
        <w:t>closedLoopIndex-r19          ENUMERATED { i0, i1 }</w:t>
      </w:r>
    </w:p>
    <w:p w14:paraId="38791080" w14:textId="38C38243" w:rsidR="00A8798F" w:rsidRDefault="00A8798F" w:rsidP="00A8798F">
      <w:pPr>
        <w:rPr>
          <w:lang w:val="en-GB"/>
        </w:rPr>
      </w:pPr>
    </w:p>
    <w:p w14:paraId="66D79B90" w14:textId="4A659C76" w:rsidR="00327FD4" w:rsidRPr="00720D17" w:rsidRDefault="00992724" w:rsidP="00A8798F">
      <w:pPr>
        <w:rPr>
          <w:szCs w:val="20"/>
        </w:rPr>
      </w:pPr>
      <w:r>
        <w:rPr>
          <w:rFonts w:hint="eastAsia"/>
          <w:lang w:val="en-GB" w:eastAsia="zh-CN"/>
        </w:rPr>
        <w:t>F</w:t>
      </w:r>
      <w:r>
        <w:rPr>
          <w:lang w:val="en-GB" w:eastAsia="zh-CN"/>
        </w:rPr>
        <w:t xml:space="preserve">or Alt.2, it is needed that </w:t>
      </w:r>
      <w:r w:rsidR="00327FD4">
        <w:rPr>
          <w:lang w:val="en-GB" w:eastAsia="zh-CN"/>
        </w:rPr>
        <w:t>the</w:t>
      </w:r>
      <w:r w:rsidR="00327FD4" w:rsidRPr="00327FD4">
        <w:rPr>
          <w:i/>
          <w:iCs/>
          <w:szCs w:val="20"/>
        </w:rPr>
        <w:t xml:space="preserve"> </w:t>
      </w:r>
      <w:r w:rsidR="00327FD4">
        <w:rPr>
          <w:i/>
          <w:iCs/>
          <w:szCs w:val="20"/>
        </w:rPr>
        <w:t>closedLoopIndex-r17</w:t>
      </w:r>
      <w:r w:rsidR="00327FD4">
        <w:rPr>
          <w:szCs w:val="20"/>
        </w:rPr>
        <w:t> for SRS configured with a joint/UL TCI state is not only limited to SRS close loop tied with PUSCH, but also to SRS separate close loop. So the spec impact is also very limited.</w:t>
      </w:r>
    </w:p>
    <w:p w14:paraId="60DD5650" w14:textId="3273DCBC" w:rsidR="00A8798F" w:rsidRPr="00682DBB" w:rsidRDefault="00E337D6" w:rsidP="00C93A82">
      <w:pPr>
        <w:rPr>
          <w:b/>
          <w:i/>
          <w:lang w:val="en-GB" w:eastAsia="zh-CN"/>
        </w:rPr>
      </w:pPr>
      <w:r w:rsidRPr="00682DBB">
        <w:rPr>
          <w:rFonts w:hint="eastAsia"/>
          <w:b/>
          <w:i/>
          <w:u w:val="single"/>
          <w:lang w:val="en-GB" w:eastAsia="zh-CN"/>
        </w:rPr>
        <w:t>P</w:t>
      </w:r>
      <w:r w:rsidRPr="00682DBB">
        <w:rPr>
          <w:b/>
          <w:i/>
          <w:u w:val="single"/>
          <w:lang w:val="en-GB" w:eastAsia="zh-CN"/>
        </w:rPr>
        <w:t>roposal 5</w:t>
      </w:r>
      <w:r w:rsidRPr="00682DBB">
        <w:rPr>
          <w:b/>
          <w:i/>
          <w:lang w:val="en-GB" w:eastAsia="zh-CN"/>
        </w:rPr>
        <w:t xml:space="preserve">: Support Alt.1 or Alt.2 </w:t>
      </w:r>
      <w:r w:rsidR="0039284C">
        <w:rPr>
          <w:b/>
          <w:i/>
          <w:lang w:val="en-GB" w:eastAsia="zh-CN"/>
        </w:rPr>
        <w:t>for the configuration of closeloopindex</w:t>
      </w:r>
      <w:r w:rsidRPr="00682DBB">
        <w:rPr>
          <w:b/>
          <w:i/>
          <w:lang w:val="en-GB" w:eastAsia="zh-CN"/>
        </w:rPr>
        <w:t xml:space="preserve"> for SRS, slightly prefer Alt.1 for simplicity.</w:t>
      </w:r>
    </w:p>
    <w:p w14:paraId="2675054A" w14:textId="77777777" w:rsidR="00B7418A" w:rsidRPr="00A8798F" w:rsidRDefault="00B7418A" w:rsidP="00C93A82">
      <w:pPr>
        <w:rPr>
          <w:lang w:val="en-GB" w:eastAsia="zh-CN"/>
        </w:rPr>
      </w:pPr>
    </w:p>
    <w:p w14:paraId="34B22E28" w14:textId="608BE4EF" w:rsidR="00581016" w:rsidRDefault="00B7418A" w:rsidP="00B7418A">
      <w:pPr>
        <w:pStyle w:val="af3"/>
        <w:numPr>
          <w:ilvl w:val="0"/>
          <w:numId w:val="31"/>
        </w:numPr>
        <w:ind w:firstLineChars="0"/>
        <w:rPr>
          <w:lang w:eastAsia="zh-CN"/>
        </w:rPr>
      </w:pPr>
      <w:r>
        <w:rPr>
          <w:rFonts w:hint="eastAsia"/>
          <w:lang w:eastAsia="zh-CN"/>
        </w:rPr>
        <w:t>H</w:t>
      </w:r>
      <w:r>
        <w:rPr>
          <w:lang w:eastAsia="zh-CN"/>
        </w:rPr>
        <w:t>ow to indicate the TPC for SRS CLPC adjustment states</w:t>
      </w:r>
    </w:p>
    <w:p w14:paraId="082B6D73" w14:textId="67CB25C8" w:rsidR="007C4951" w:rsidRPr="007C4951" w:rsidRDefault="007C4951" w:rsidP="00E24170">
      <w:r>
        <w:rPr>
          <w:lang w:eastAsia="zh-CN"/>
        </w:rPr>
        <w:t xml:space="preserve">When UE is configured with </w:t>
      </w:r>
      <w:r w:rsidRPr="003638DC">
        <w:rPr>
          <w:rFonts w:hint="eastAsia"/>
        </w:rPr>
        <w:t xml:space="preserve">higher layer parameter </w:t>
      </w:r>
      <w:r w:rsidRPr="007C4951">
        <w:rPr>
          <w:i/>
        </w:rPr>
        <w:t>srs-TPC-PDCCH-Group</w:t>
      </w:r>
      <w:r>
        <w:rPr>
          <w:rFonts w:hint="eastAsia"/>
        </w:rPr>
        <w:t xml:space="preserve"> </w:t>
      </w:r>
      <w:r>
        <w:t>with either</w:t>
      </w:r>
      <w:r w:rsidRPr="003638DC">
        <w:rPr>
          <w:rFonts w:hint="eastAsia"/>
        </w:rPr>
        <w:t xml:space="preserve"> </w:t>
      </w:r>
      <w:r w:rsidRPr="007C4951">
        <w:rPr>
          <w:rFonts w:hint="eastAsia"/>
          <w:i/>
        </w:rPr>
        <w:t>typeA</w:t>
      </w:r>
      <w:r>
        <w:t xml:space="preserve"> or </w:t>
      </w:r>
      <w:r w:rsidRPr="007C4951">
        <w:rPr>
          <w:rFonts w:hint="eastAsia"/>
          <w:i/>
        </w:rPr>
        <w:t>typeB</w:t>
      </w:r>
      <w:r w:rsidRPr="007C4951">
        <w:rPr>
          <w:i/>
        </w:rPr>
        <w:t xml:space="preserve"> </w:t>
      </w:r>
      <w:r>
        <w:t xml:space="preserve">using DCI format 2_3, the number of TPC commands should be determined based on the number of closed loop indices associated with the indicated joint/UL TCI state. Thus, an extension is needed for the indication of TPC command field. </w:t>
      </w:r>
    </w:p>
    <w:p w14:paraId="579F2739" w14:textId="2E337C11" w:rsidR="00E24170" w:rsidRPr="00D153EA" w:rsidRDefault="00D4132C" w:rsidP="00E24170">
      <w:pPr>
        <w:rPr>
          <w:lang w:eastAsia="zh-CN"/>
        </w:rPr>
      </w:pPr>
      <w:r>
        <w:rPr>
          <w:lang w:eastAsia="zh-CN"/>
        </w:rPr>
        <w:t>In RAN1#116</w:t>
      </w:r>
      <w:r>
        <w:rPr>
          <w:rFonts w:hint="eastAsia"/>
          <w:lang w:eastAsia="zh-CN"/>
        </w:rPr>
        <w:t xml:space="preserve"> </w:t>
      </w:r>
      <w:r>
        <w:rPr>
          <w:lang w:eastAsia="zh-CN"/>
        </w:rPr>
        <w:t>meeting, the agreements</w:t>
      </w:r>
      <w:r w:rsidR="001F2F6D">
        <w:rPr>
          <w:lang w:eastAsia="zh-CN"/>
        </w:rPr>
        <w:t xml:space="preserve"> was</w:t>
      </w:r>
      <w:r>
        <w:rPr>
          <w:lang w:eastAsia="zh-CN"/>
        </w:rPr>
        <w:t xml:space="preserve"> made on power control for SRS related aspects </w:t>
      </w:r>
      <w:r w:rsidR="001F2F6D">
        <w:rPr>
          <w:lang w:eastAsia="zh-CN"/>
        </w:rPr>
        <w:t>[2]</w:t>
      </w:r>
      <w:r>
        <w:rPr>
          <w:lang w:eastAsia="zh-CN"/>
        </w:rPr>
        <w:t>,</w:t>
      </w:r>
      <w:r w:rsidR="00FB5C7E">
        <w:rPr>
          <w:lang w:eastAsia="zh-CN"/>
        </w:rPr>
        <w:t xml:space="preserve"> </w:t>
      </w:r>
    </w:p>
    <w:p w14:paraId="0FB09ACA" w14:textId="77777777" w:rsidR="00E24170" w:rsidRPr="00D153EA" w:rsidRDefault="00E24170" w:rsidP="00E24170">
      <w:pPr>
        <w:pStyle w:val="a3"/>
        <w:rPr>
          <w:sz w:val="22"/>
        </w:rPr>
      </w:pPr>
      <w:r w:rsidRPr="00D153EA">
        <w:rPr>
          <w:noProof/>
          <w:sz w:val="22"/>
          <w:lang w:eastAsia="zh-CN"/>
        </w:rPr>
        <w:lastRenderedPageBreak/>
        <mc:AlternateContent>
          <mc:Choice Requires="wps">
            <w:drawing>
              <wp:inline distT="0" distB="0" distL="0" distR="0" wp14:anchorId="63E067BF" wp14:editId="32F9057F">
                <wp:extent cx="6120765" cy="1176020"/>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0D04DDE" w14:textId="77777777" w:rsidR="00681D22" w:rsidRPr="00681D22" w:rsidRDefault="00681D22" w:rsidP="00681D22">
                            <w:pPr>
                              <w:pStyle w:val="0Maintext"/>
                              <w:ind w:firstLine="0"/>
                              <w:rPr>
                                <w:rFonts w:eastAsia="等线"/>
                                <w:sz w:val="22"/>
                                <w:highlight w:val="green"/>
                                <w:lang w:val="en-US" w:eastAsia="zh-CN"/>
                              </w:rPr>
                            </w:pPr>
                            <w:r w:rsidRPr="00681D22">
                              <w:rPr>
                                <w:rFonts w:eastAsia="等线"/>
                                <w:b/>
                                <w:bCs/>
                                <w:sz w:val="22"/>
                                <w:highlight w:val="green"/>
                                <w:lang w:val="en-US" w:eastAsia="zh-CN"/>
                              </w:rPr>
                              <w:t>Agreement</w:t>
                            </w:r>
                          </w:p>
                          <w:p w14:paraId="0248419A" w14:textId="77777777" w:rsidR="00681D22" w:rsidRPr="00681D22" w:rsidRDefault="00681D22" w:rsidP="00681D22">
                            <w:pPr>
                              <w:pStyle w:val="0Maintext"/>
                              <w:ind w:firstLine="0"/>
                              <w:rPr>
                                <w:rFonts w:eastAsia="等线"/>
                                <w:sz w:val="22"/>
                              </w:rPr>
                            </w:pPr>
                            <w:r w:rsidRPr="00681D22">
                              <w:rPr>
                                <w:rFonts w:eastAsia="等线"/>
                                <w:sz w:val="22"/>
                              </w:rPr>
                              <w:t>Study how to indicate TPC command for those two SRS CLPC adjustment states through DCI when the UE is configured two SRS CLPC adjustment states, down-select from the following options:</w:t>
                            </w:r>
                          </w:p>
                          <w:p w14:paraId="29095F7A"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1: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typeA;</w:t>
                            </w:r>
                          </w:p>
                          <w:p w14:paraId="67A09D71"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2: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typeB;</w:t>
                            </w:r>
                          </w:p>
                          <w:p w14:paraId="17C4EBE5" w14:textId="043E1710"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3: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typeA and typeB;</w:t>
                            </w:r>
                            <w:r w:rsidR="00E0055E">
                              <w:rPr>
                                <w:rFonts w:eastAsia="等线"/>
                                <w:sz w:val="22"/>
                                <w:lang w:val="en-US"/>
                              </w:rPr>
                              <w:t xml:space="preserve"> </w:t>
                            </w:r>
                          </w:p>
                          <w:p w14:paraId="789A5C9F" w14:textId="77777777" w:rsidR="00681D22" w:rsidRPr="00681D22" w:rsidRDefault="00681D22" w:rsidP="00681D22">
                            <w:pPr>
                              <w:pStyle w:val="0Maintext"/>
                              <w:numPr>
                                <w:ilvl w:val="0"/>
                                <w:numId w:val="26"/>
                              </w:numPr>
                              <w:spacing w:after="0" w:afterAutospacing="0" w:line="240" w:lineRule="auto"/>
                              <w:rPr>
                                <w:rFonts w:eastAsia="等线"/>
                                <w:color w:val="FF0000"/>
                                <w:sz w:val="22"/>
                              </w:rPr>
                            </w:pPr>
                            <w:r w:rsidRPr="00681D22">
                              <w:rPr>
                                <w:rFonts w:eastAsia="等线"/>
                                <w:color w:val="FF0000"/>
                                <w:sz w:val="22"/>
                              </w:rPr>
                              <w:t>Option 4: enhance DCI format 1_1 and/or 0_1 to indicate TPC for SRS CLPC adjustment states</w:t>
                            </w:r>
                          </w:p>
                          <w:p w14:paraId="54E034F3"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Option 5: enhance the legacy DCI format 2_3 by introducing a new Type for higher layer parameter srs-TPC-PDCCH-Group</w:t>
                            </w:r>
                          </w:p>
                          <w:p w14:paraId="385C2B6A"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Option 6: new DCI format to indicate TPC for SRS CLPC adjustment states</w:t>
                            </w:r>
                          </w:p>
                          <w:p w14:paraId="42FA52E1"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Other options are not precluded.</w:t>
                            </w:r>
                          </w:p>
                          <w:p w14:paraId="184A659F" w14:textId="77777777" w:rsidR="00681D22" w:rsidRPr="00681D22" w:rsidRDefault="00681D22" w:rsidP="00681D22">
                            <w:pPr>
                              <w:pStyle w:val="0Maintext"/>
                              <w:ind w:firstLine="0"/>
                              <w:rPr>
                                <w:rFonts w:eastAsia="等线"/>
                                <w:sz w:val="22"/>
                              </w:rPr>
                            </w:pPr>
                            <w:r w:rsidRPr="00681D22">
                              <w:rPr>
                                <w:rFonts w:eastAsia="等线"/>
                                <w:sz w:val="22"/>
                              </w:rPr>
                              <w:t>For the Options1, 2, 3 and 5, consider at least the following Alts as possible examples:</w:t>
                            </w:r>
                          </w:p>
                          <w:p w14:paraId="79293D1B"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Alt1: In DCI format 2_3, add one additional TPC command for each CC configured with two SRS CLPC adjustment states, </w:t>
                            </w:r>
                          </w:p>
                          <w:p w14:paraId="3E1A256D" w14:textId="77777777" w:rsidR="00681D22" w:rsidRPr="00681D22" w:rsidRDefault="00681D22" w:rsidP="00681D22">
                            <w:pPr>
                              <w:pStyle w:val="0Maintext"/>
                              <w:numPr>
                                <w:ilvl w:val="1"/>
                                <w:numId w:val="25"/>
                              </w:numPr>
                              <w:spacing w:after="0" w:afterAutospacing="0" w:line="240" w:lineRule="auto"/>
                              <w:rPr>
                                <w:rFonts w:eastAsia="等线"/>
                                <w:sz w:val="22"/>
                              </w:rPr>
                            </w:pPr>
                            <w:r w:rsidRPr="00681D22">
                              <w:rPr>
                                <w:rFonts w:eastAsia="等线"/>
                                <w:sz w:val="22"/>
                              </w:rPr>
                              <w:t>the first TPC command is associated with the first SRS CLPC adjustment state and the second TPC command is associated with the second SRS CLPC adjustment state.</w:t>
                            </w:r>
                          </w:p>
                          <w:p w14:paraId="0C1AA0BD" w14:textId="77777777" w:rsidR="00681D22" w:rsidRPr="00681D22" w:rsidRDefault="00681D22" w:rsidP="00681D22">
                            <w:pPr>
                              <w:pStyle w:val="0Maintext"/>
                              <w:numPr>
                                <w:ilvl w:val="0"/>
                                <w:numId w:val="25"/>
                              </w:numPr>
                              <w:spacing w:after="0" w:afterAutospacing="0" w:line="240" w:lineRule="auto"/>
                              <w:rPr>
                                <w:rFonts w:eastAsia="等线"/>
                                <w:sz w:val="22"/>
                                <w:lang w:eastAsia="zh-CN"/>
                              </w:rPr>
                            </w:pPr>
                            <w:r w:rsidRPr="00681D22">
                              <w:rPr>
                                <w:rFonts w:eastAsia="等线"/>
                                <w:sz w:val="22"/>
                              </w:rPr>
                              <w:t xml:space="preserve">Alt2: </w:t>
                            </w:r>
                            <w:r w:rsidRPr="00681D22">
                              <w:rPr>
                                <w:rFonts w:eastAsia="等线" w:hint="eastAsia"/>
                                <w:sz w:val="22"/>
                                <w:lang w:eastAsia="zh-CN"/>
                              </w:rPr>
                              <w:t>Introduce</w:t>
                            </w:r>
                            <w:r w:rsidRPr="00681D22">
                              <w:rPr>
                                <w:rFonts w:eastAsia="等线"/>
                                <w:sz w:val="22"/>
                                <w:lang w:eastAsia="zh-CN"/>
                              </w:rPr>
                              <w:t xml:space="preserve"> one 1-bit closed-loop-indicator field for each TPC command in DCI format 2_3 </w:t>
                            </w:r>
                          </w:p>
                          <w:p w14:paraId="749539D7" w14:textId="77777777" w:rsidR="00681D22" w:rsidRPr="00681D22" w:rsidRDefault="00681D22" w:rsidP="00681D22">
                            <w:pPr>
                              <w:pStyle w:val="0Maintext"/>
                              <w:numPr>
                                <w:ilvl w:val="1"/>
                                <w:numId w:val="25"/>
                              </w:numPr>
                              <w:spacing w:after="0" w:afterAutospacing="0" w:line="240" w:lineRule="auto"/>
                              <w:rPr>
                                <w:rFonts w:eastAsia="等线"/>
                                <w:sz w:val="22"/>
                                <w:lang w:eastAsia="zh-CN"/>
                              </w:rPr>
                            </w:pPr>
                            <w:r w:rsidRPr="00681D22">
                              <w:rPr>
                                <w:rFonts w:eastAsia="等线"/>
                                <w:sz w:val="22"/>
                                <w:lang w:eastAsia="zh-CN"/>
                              </w:rPr>
                              <w:t xml:space="preserve">This 1-bit closed-loop-indicator indicates the first SRS CLPC adjustment state or the second SRS CLPC adjustment state. </w:t>
                            </w:r>
                          </w:p>
                          <w:p w14:paraId="1BD8DC60"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Alt3: use two different TPC-SRS-RNTIs for DCI format 2_3: </w:t>
                            </w:r>
                          </w:p>
                          <w:p w14:paraId="698B1EAC" w14:textId="77777777" w:rsidR="00681D22" w:rsidRPr="00681D22" w:rsidRDefault="00681D22" w:rsidP="00681D22">
                            <w:pPr>
                              <w:pStyle w:val="0Maintext"/>
                              <w:numPr>
                                <w:ilvl w:val="1"/>
                                <w:numId w:val="25"/>
                              </w:numPr>
                              <w:spacing w:after="0" w:afterAutospacing="0" w:line="240" w:lineRule="auto"/>
                              <w:rPr>
                                <w:rFonts w:eastAsia="等线"/>
                                <w:sz w:val="22"/>
                              </w:rPr>
                            </w:pPr>
                            <w:r w:rsidRPr="00681D22">
                              <w:rPr>
                                <w:rFonts w:eastAsia="等线"/>
                                <w:sz w:val="22"/>
                              </w:rPr>
                              <w:t xml:space="preserve">DCI format 2_3 with CRC scrambled with the first TPC-SRS-RNTI and the second TPC-SRS-RNTI indicates the TPC command for the first and second SRS CLPC adjustment state, respectively. </w:t>
                            </w:r>
                          </w:p>
                          <w:p w14:paraId="1924977C"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Alt4: Implicit method: </w:t>
                            </w:r>
                          </w:p>
                          <w:p w14:paraId="1A37FC63" w14:textId="77777777" w:rsidR="00E24170" w:rsidRPr="00681D22" w:rsidRDefault="00E24170" w:rsidP="00E24170">
                            <w:pPr>
                              <w:autoSpaceDE/>
                              <w:autoSpaceDN/>
                              <w:adjustRightInd/>
                              <w:snapToGrid/>
                              <w:spacing w:after="0"/>
                              <w:jc w:val="left"/>
                              <w:rPr>
                                <w:rFonts w:eastAsia="Times New Roman"/>
                                <w:b/>
                                <w:sz w:val="28"/>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3E067BF" id="_x0000_s1032"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XmUAIAAKk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D+oxeZQAgAAqQQAAA4AAAAAAAAAAAAAAAAALgIAAGRycy9lMm9Eb2MueG1sUEsBAi0AFAAGAAgA&#10;AAAhAOoOSXTcAAAABQEAAA8AAAAAAAAAAAAAAAAAqgQAAGRycy9kb3ducmV2LnhtbFBLBQYAAAAA&#10;BAAEAPMAAACzBQAAAAA=&#10;" fillcolor="white [3201]" strokeweight=".5pt">
                <v:textbox style="mso-fit-shape-to-text:t">
                  <w:txbxContent>
                    <w:p w14:paraId="70D04DDE" w14:textId="77777777" w:rsidR="00681D22" w:rsidRPr="00681D22" w:rsidRDefault="00681D22" w:rsidP="00681D22">
                      <w:pPr>
                        <w:pStyle w:val="0Maintext"/>
                        <w:ind w:firstLine="0"/>
                        <w:rPr>
                          <w:rFonts w:eastAsia="等线"/>
                          <w:sz w:val="22"/>
                          <w:highlight w:val="green"/>
                          <w:lang w:val="en-US" w:eastAsia="zh-CN"/>
                        </w:rPr>
                      </w:pPr>
                      <w:r w:rsidRPr="00681D22">
                        <w:rPr>
                          <w:rFonts w:eastAsia="等线"/>
                          <w:b/>
                          <w:bCs/>
                          <w:sz w:val="22"/>
                          <w:highlight w:val="green"/>
                          <w:lang w:val="en-US" w:eastAsia="zh-CN"/>
                        </w:rPr>
                        <w:t>Agreement</w:t>
                      </w:r>
                    </w:p>
                    <w:p w14:paraId="0248419A" w14:textId="77777777" w:rsidR="00681D22" w:rsidRPr="00681D22" w:rsidRDefault="00681D22" w:rsidP="00681D22">
                      <w:pPr>
                        <w:pStyle w:val="0Maintext"/>
                        <w:ind w:firstLine="0"/>
                        <w:rPr>
                          <w:rFonts w:eastAsia="等线"/>
                          <w:sz w:val="22"/>
                        </w:rPr>
                      </w:pPr>
                      <w:r w:rsidRPr="00681D22">
                        <w:rPr>
                          <w:rFonts w:eastAsia="等线"/>
                          <w:sz w:val="22"/>
                        </w:rPr>
                        <w:t>Study how to indicate TPC command for those two SRS CLPC adjustment states through DCI when the UE is configured two SRS CLPC adjustment states, down-select from the following options:</w:t>
                      </w:r>
                    </w:p>
                    <w:p w14:paraId="29095F7A"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1: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typeA;</w:t>
                      </w:r>
                    </w:p>
                    <w:p w14:paraId="67A09D71"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2: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typeB;</w:t>
                      </w:r>
                    </w:p>
                    <w:p w14:paraId="17C4EBE5" w14:textId="043E1710"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 xml:space="preserve">Option 3: enhance the legacy DCI format 2_3 of </w:t>
                      </w:r>
                      <w:r w:rsidRPr="00681D22">
                        <w:rPr>
                          <w:rFonts w:eastAsia="等线"/>
                          <w:sz w:val="22"/>
                          <w:lang w:val="en-US"/>
                        </w:rPr>
                        <w:t xml:space="preserve">higher layer parameter </w:t>
                      </w:r>
                      <w:r w:rsidRPr="00681D22">
                        <w:rPr>
                          <w:rFonts w:eastAsia="等线"/>
                          <w:i/>
                          <w:iCs/>
                          <w:sz w:val="22"/>
                          <w:lang w:val="en-US"/>
                        </w:rPr>
                        <w:t>srs-TPC-PDCCH-Group</w:t>
                      </w:r>
                      <w:r w:rsidRPr="00681D22">
                        <w:rPr>
                          <w:rFonts w:eastAsia="等线"/>
                          <w:sz w:val="22"/>
                          <w:lang w:val="en-US"/>
                        </w:rPr>
                        <w:t xml:space="preserve"> = typeA and typeB;</w:t>
                      </w:r>
                      <w:r w:rsidR="00E0055E">
                        <w:rPr>
                          <w:rFonts w:eastAsia="等线"/>
                          <w:sz w:val="22"/>
                          <w:lang w:val="en-US"/>
                        </w:rPr>
                        <w:t xml:space="preserve"> </w:t>
                      </w:r>
                    </w:p>
                    <w:p w14:paraId="789A5C9F" w14:textId="77777777" w:rsidR="00681D22" w:rsidRPr="00681D22" w:rsidRDefault="00681D22" w:rsidP="00681D22">
                      <w:pPr>
                        <w:pStyle w:val="0Maintext"/>
                        <w:numPr>
                          <w:ilvl w:val="0"/>
                          <w:numId w:val="26"/>
                        </w:numPr>
                        <w:spacing w:after="0" w:afterAutospacing="0" w:line="240" w:lineRule="auto"/>
                        <w:rPr>
                          <w:rFonts w:eastAsia="等线"/>
                          <w:color w:val="FF0000"/>
                          <w:sz w:val="22"/>
                        </w:rPr>
                      </w:pPr>
                      <w:r w:rsidRPr="00681D22">
                        <w:rPr>
                          <w:rFonts w:eastAsia="等线"/>
                          <w:color w:val="FF0000"/>
                          <w:sz w:val="22"/>
                        </w:rPr>
                        <w:t>Option 4: enhance DCI format 1_1 and/or 0_1 to indicate TPC for SRS CLPC adjustment states</w:t>
                      </w:r>
                    </w:p>
                    <w:p w14:paraId="54E034F3"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Option 5: enhance the legacy DCI format 2_3 by introducing a new Type for higher layer parameter srs-TPC-PDCCH-Group</w:t>
                      </w:r>
                    </w:p>
                    <w:p w14:paraId="385C2B6A"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Option 6: new DCI format to indicate TPC for SRS CLPC adjustment states</w:t>
                      </w:r>
                    </w:p>
                    <w:p w14:paraId="42FA52E1" w14:textId="77777777" w:rsidR="00681D22" w:rsidRPr="00681D22" w:rsidRDefault="00681D22" w:rsidP="00681D22">
                      <w:pPr>
                        <w:pStyle w:val="0Maintext"/>
                        <w:numPr>
                          <w:ilvl w:val="0"/>
                          <w:numId w:val="26"/>
                        </w:numPr>
                        <w:spacing w:after="0" w:afterAutospacing="0" w:line="240" w:lineRule="auto"/>
                        <w:rPr>
                          <w:rFonts w:eastAsia="等线"/>
                          <w:sz w:val="22"/>
                        </w:rPr>
                      </w:pPr>
                      <w:r w:rsidRPr="00681D22">
                        <w:rPr>
                          <w:rFonts w:eastAsia="等线"/>
                          <w:sz w:val="22"/>
                        </w:rPr>
                        <w:t>Other options are not precluded.</w:t>
                      </w:r>
                    </w:p>
                    <w:p w14:paraId="184A659F" w14:textId="77777777" w:rsidR="00681D22" w:rsidRPr="00681D22" w:rsidRDefault="00681D22" w:rsidP="00681D22">
                      <w:pPr>
                        <w:pStyle w:val="0Maintext"/>
                        <w:ind w:firstLine="0"/>
                        <w:rPr>
                          <w:rFonts w:eastAsia="等线"/>
                          <w:sz w:val="22"/>
                        </w:rPr>
                      </w:pPr>
                      <w:r w:rsidRPr="00681D22">
                        <w:rPr>
                          <w:rFonts w:eastAsia="等线"/>
                          <w:sz w:val="22"/>
                        </w:rPr>
                        <w:t>For the Options1, 2, 3 and 5, consider at least the following Alts as possible examples:</w:t>
                      </w:r>
                    </w:p>
                    <w:p w14:paraId="79293D1B"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Alt1: In DCI format 2_3, add one additional TPC command for each CC configured with two SRS CLPC adjustment states, </w:t>
                      </w:r>
                    </w:p>
                    <w:p w14:paraId="3E1A256D" w14:textId="77777777" w:rsidR="00681D22" w:rsidRPr="00681D22" w:rsidRDefault="00681D22" w:rsidP="00681D22">
                      <w:pPr>
                        <w:pStyle w:val="0Maintext"/>
                        <w:numPr>
                          <w:ilvl w:val="1"/>
                          <w:numId w:val="25"/>
                        </w:numPr>
                        <w:spacing w:after="0" w:afterAutospacing="0" w:line="240" w:lineRule="auto"/>
                        <w:rPr>
                          <w:rFonts w:eastAsia="等线"/>
                          <w:sz w:val="22"/>
                        </w:rPr>
                      </w:pPr>
                      <w:r w:rsidRPr="00681D22">
                        <w:rPr>
                          <w:rFonts w:eastAsia="等线"/>
                          <w:sz w:val="22"/>
                        </w:rPr>
                        <w:t>the first TPC command is associated with the first SRS CLPC adjustment state and the second TPC command is associated with the second SRS CLPC adjustment state.</w:t>
                      </w:r>
                    </w:p>
                    <w:p w14:paraId="0C1AA0BD" w14:textId="77777777" w:rsidR="00681D22" w:rsidRPr="00681D22" w:rsidRDefault="00681D22" w:rsidP="00681D22">
                      <w:pPr>
                        <w:pStyle w:val="0Maintext"/>
                        <w:numPr>
                          <w:ilvl w:val="0"/>
                          <w:numId w:val="25"/>
                        </w:numPr>
                        <w:spacing w:after="0" w:afterAutospacing="0" w:line="240" w:lineRule="auto"/>
                        <w:rPr>
                          <w:rFonts w:eastAsia="等线"/>
                          <w:sz w:val="22"/>
                          <w:lang w:eastAsia="zh-CN"/>
                        </w:rPr>
                      </w:pPr>
                      <w:r w:rsidRPr="00681D22">
                        <w:rPr>
                          <w:rFonts w:eastAsia="等线"/>
                          <w:sz w:val="22"/>
                        </w:rPr>
                        <w:t xml:space="preserve">Alt2: </w:t>
                      </w:r>
                      <w:r w:rsidRPr="00681D22">
                        <w:rPr>
                          <w:rFonts w:eastAsia="等线" w:hint="eastAsia"/>
                          <w:sz w:val="22"/>
                          <w:lang w:eastAsia="zh-CN"/>
                        </w:rPr>
                        <w:t>Introduce</w:t>
                      </w:r>
                      <w:r w:rsidRPr="00681D22">
                        <w:rPr>
                          <w:rFonts w:eastAsia="等线"/>
                          <w:sz w:val="22"/>
                          <w:lang w:eastAsia="zh-CN"/>
                        </w:rPr>
                        <w:t xml:space="preserve"> one 1-bit closed-loop-indicator field for each TPC command in DCI format 2_3 </w:t>
                      </w:r>
                    </w:p>
                    <w:p w14:paraId="749539D7" w14:textId="77777777" w:rsidR="00681D22" w:rsidRPr="00681D22" w:rsidRDefault="00681D22" w:rsidP="00681D22">
                      <w:pPr>
                        <w:pStyle w:val="0Maintext"/>
                        <w:numPr>
                          <w:ilvl w:val="1"/>
                          <w:numId w:val="25"/>
                        </w:numPr>
                        <w:spacing w:after="0" w:afterAutospacing="0" w:line="240" w:lineRule="auto"/>
                        <w:rPr>
                          <w:rFonts w:eastAsia="等线"/>
                          <w:sz w:val="22"/>
                          <w:lang w:eastAsia="zh-CN"/>
                        </w:rPr>
                      </w:pPr>
                      <w:r w:rsidRPr="00681D22">
                        <w:rPr>
                          <w:rFonts w:eastAsia="等线"/>
                          <w:sz w:val="22"/>
                          <w:lang w:eastAsia="zh-CN"/>
                        </w:rPr>
                        <w:t xml:space="preserve">This 1-bit closed-loop-indicator indicates the first SRS CLPC adjustment state or the second SRS CLPC adjustment state. </w:t>
                      </w:r>
                    </w:p>
                    <w:p w14:paraId="1BD8DC60"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Alt3: use two different TPC-SRS-RNTIs for DCI format 2_3: </w:t>
                      </w:r>
                    </w:p>
                    <w:p w14:paraId="698B1EAC" w14:textId="77777777" w:rsidR="00681D22" w:rsidRPr="00681D22" w:rsidRDefault="00681D22" w:rsidP="00681D22">
                      <w:pPr>
                        <w:pStyle w:val="0Maintext"/>
                        <w:numPr>
                          <w:ilvl w:val="1"/>
                          <w:numId w:val="25"/>
                        </w:numPr>
                        <w:spacing w:after="0" w:afterAutospacing="0" w:line="240" w:lineRule="auto"/>
                        <w:rPr>
                          <w:rFonts w:eastAsia="等线"/>
                          <w:sz w:val="22"/>
                        </w:rPr>
                      </w:pPr>
                      <w:r w:rsidRPr="00681D22">
                        <w:rPr>
                          <w:rFonts w:eastAsia="等线"/>
                          <w:sz w:val="22"/>
                        </w:rPr>
                        <w:t xml:space="preserve">DCI format 2_3 with CRC scrambled with the first TPC-SRS-RNTI and the second TPC-SRS-RNTI indicates the TPC command for the first and second SRS CLPC adjustment state, respectively. </w:t>
                      </w:r>
                    </w:p>
                    <w:p w14:paraId="1924977C" w14:textId="77777777" w:rsidR="00681D22" w:rsidRPr="00681D22" w:rsidRDefault="00681D22" w:rsidP="00681D22">
                      <w:pPr>
                        <w:pStyle w:val="0Maintext"/>
                        <w:numPr>
                          <w:ilvl w:val="0"/>
                          <w:numId w:val="25"/>
                        </w:numPr>
                        <w:spacing w:after="0" w:afterAutospacing="0" w:line="240" w:lineRule="auto"/>
                        <w:rPr>
                          <w:rFonts w:eastAsia="等线"/>
                          <w:sz w:val="22"/>
                        </w:rPr>
                      </w:pPr>
                      <w:r w:rsidRPr="00681D22">
                        <w:rPr>
                          <w:rFonts w:eastAsia="等线"/>
                          <w:sz w:val="22"/>
                        </w:rPr>
                        <w:t xml:space="preserve">Alt4: Implicit method: </w:t>
                      </w:r>
                    </w:p>
                    <w:p w14:paraId="1A37FC63" w14:textId="77777777" w:rsidR="00E24170" w:rsidRPr="00681D22" w:rsidRDefault="00E24170" w:rsidP="00E24170">
                      <w:pPr>
                        <w:autoSpaceDE/>
                        <w:autoSpaceDN/>
                        <w:adjustRightInd/>
                        <w:snapToGrid/>
                        <w:spacing w:after="0"/>
                        <w:jc w:val="left"/>
                        <w:rPr>
                          <w:rFonts w:eastAsia="Times New Roman"/>
                          <w:b/>
                          <w:sz w:val="28"/>
                          <w:szCs w:val="20"/>
                        </w:rPr>
                      </w:pPr>
                    </w:p>
                  </w:txbxContent>
                </v:textbox>
                <w10:anchorlock/>
              </v:shape>
            </w:pict>
          </mc:Fallback>
        </mc:AlternateContent>
      </w:r>
    </w:p>
    <w:p w14:paraId="184B28F1" w14:textId="77777777" w:rsidR="003841AA" w:rsidRDefault="003841AA" w:rsidP="00581016">
      <w:pPr>
        <w:rPr>
          <w:lang w:eastAsia="zh-CN"/>
        </w:rPr>
      </w:pPr>
    </w:p>
    <w:p w14:paraId="6345F3E7" w14:textId="7E2895BA" w:rsidR="002532AB" w:rsidRDefault="00BC3CAD" w:rsidP="00581016">
      <w:pPr>
        <w:rPr>
          <w:lang w:val="en-GB"/>
        </w:rPr>
      </w:pPr>
      <w:r>
        <w:rPr>
          <w:rFonts w:hint="eastAsia"/>
          <w:lang w:eastAsia="zh-CN"/>
        </w:rPr>
        <w:t>T</w:t>
      </w:r>
      <w:r>
        <w:rPr>
          <w:lang w:eastAsia="zh-CN"/>
        </w:rPr>
        <w:t>he current DCI format2_3 can be used for SRS carrier switching when PUSCH</w:t>
      </w:r>
      <w:r w:rsidR="002300BF">
        <w:rPr>
          <w:lang w:eastAsia="zh-CN"/>
        </w:rPr>
        <w:t xml:space="preserve"> is</w:t>
      </w:r>
      <w:r>
        <w:rPr>
          <w:lang w:eastAsia="zh-CN"/>
        </w:rPr>
        <w:t xml:space="preserve"> not configured and SRS power control </w:t>
      </w:r>
      <w:r w:rsidR="002300BF">
        <w:rPr>
          <w:lang w:eastAsia="zh-CN"/>
        </w:rPr>
        <w:t xml:space="preserve">is </w:t>
      </w:r>
      <w:r>
        <w:rPr>
          <w:lang w:eastAsia="zh-CN"/>
        </w:rPr>
        <w:t>independent from that of PUSCH.</w:t>
      </w:r>
      <w:r w:rsidR="0015648A">
        <w:rPr>
          <w:lang w:eastAsia="zh-CN"/>
        </w:rPr>
        <w:t xml:space="preserve"> </w:t>
      </w:r>
      <w:r w:rsidR="003841AA">
        <w:rPr>
          <w:lang w:eastAsia="zh-CN"/>
        </w:rPr>
        <w:t xml:space="preserve">Currently both Type A and Type B can be configured for DCI format2_3 by </w:t>
      </w:r>
      <w:r w:rsidR="003841AA" w:rsidRPr="007A3AF8">
        <w:rPr>
          <w:bCs/>
          <w:i/>
          <w:lang w:val="en-GB" w:eastAsia="ko-KR"/>
        </w:rPr>
        <w:t>srs-TPC-PDCCH-Group</w:t>
      </w:r>
      <w:r w:rsidR="003841AA">
        <w:rPr>
          <w:lang w:val="en-GB"/>
        </w:rPr>
        <w:t xml:space="preserve"> in </w:t>
      </w:r>
      <w:r w:rsidR="003841AA" w:rsidRPr="003841AA">
        <w:rPr>
          <w:i/>
          <w:lang w:val="en-GB"/>
        </w:rPr>
        <w:t>SRS-CarrierSwitching</w:t>
      </w:r>
      <w:r w:rsidR="003841AA">
        <w:rPr>
          <w:lang w:val="en-GB"/>
        </w:rPr>
        <w:t xml:space="preserve">. Type B can indicate TPC for a given CC in </w:t>
      </w:r>
      <w:r w:rsidR="003F2D71">
        <w:rPr>
          <w:lang w:val="en-GB"/>
        </w:rPr>
        <w:t>one</w:t>
      </w:r>
      <w:r w:rsidR="003841AA">
        <w:rPr>
          <w:lang w:val="en-GB"/>
        </w:rPr>
        <w:t xml:space="preserve"> separate block</w:t>
      </w:r>
      <w:r w:rsidR="003356E6">
        <w:rPr>
          <w:lang w:val="en-GB"/>
        </w:rPr>
        <w:t xml:space="preserve"> for one UE</w:t>
      </w:r>
      <w:r w:rsidR="003F2D71">
        <w:rPr>
          <w:lang w:val="en-GB"/>
        </w:rPr>
        <w:t xml:space="preserve">, </w:t>
      </w:r>
      <w:r w:rsidR="003841AA">
        <w:rPr>
          <w:lang w:val="en-GB"/>
        </w:rPr>
        <w:t xml:space="preserve">while Type A needs a CC set list to configure for </w:t>
      </w:r>
      <w:r w:rsidR="003356E6">
        <w:rPr>
          <w:lang w:val="en-GB"/>
        </w:rPr>
        <w:t>TPC command</w:t>
      </w:r>
      <w:r w:rsidR="003841AA">
        <w:rPr>
          <w:lang w:val="en-GB"/>
        </w:rPr>
        <w:t xml:space="preserve"> according to each CC within one block.  </w:t>
      </w:r>
      <w:r w:rsidR="003F2D71">
        <w:rPr>
          <w:lang w:val="en-GB"/>
        </w:rPr>
        <w:t xml:space="preserve">Type A is designed for SRS carrier switching rather than </w:t>
      </w:r>
      <w:r w:rsidR="003356E6">
        <w:rPr>
          <w:lang w:val="en-GB"/>
        </w:rPr>
        <w:t xml:space="preserve">for SRS </w:t>
      </w:r>
      <w:r w:rsidR="003F2D71">
        <w:rPr>
          <w:lang w:val="en-GB"/>
        </w:rPr>
        <w:t xml:space="preserve">separate power control. </w:t>
      </w:r>
      <w:r w:rsidR="003841AA">
        <w:rPr>
          <w:lang w:val="en-GB"/>
        </w:rPr>
        <w:t>So how to conf</w:t>
      </w:r>
      <w:r w:rsidR="003F2D71">
        <w:rPr>
          <w:lang w:val="en-GB"/>
        </w:rPr>
        <w:t>igure Type A in this scenario seems</w:t>
      </w:r>
      <w:r w:rsidR="003841AA">
        <w:rPr>
          <w:lang w:val="en-GB"/>
        </w:rPr>
        <w:t xml:space="preserve"> </w:t>
      </w:r>
      <w:r w:rsidR="003841AA">
        <w:rPr>
          <w:rFonts w:hint="eastAsia"/>
          <w:lang w:val="en-GB" w:eastAsia="zh-CN"/>
        </w:rPr>
        <w:t>more</w:t>
      </w:r>
      <w:r w:rsidR="003841AA">
        <w:rPr>
          <w:lang w:val="en-GB"/>
        </w:rPr>
        <w:t xml:space="preserve"> problematic. </w:t>
      </w:r>
    </w:p>
    <w:p w14:paraId="25D42156" w14:textId="2C07EFE2" w:rsidR="00D23596" w:rsidRDefault="002300BF" w:rsidP="00581016">
      <w:r w:rsidRPr="002300BF">
        <w:rPr>
          <w:noProof/>
          <w:lang w:eastAsia="zh-CN"/>
        </w:rPr>
        <w:lastRenderedPageBreak/>
        <w:drawing>
          <wp:inline distT="0" distB="0" distL="0" distR="0" wp14:anchorId="478A7A15" wp14:editId="61996A6D">
            <wp:extent cx="5916295" cy="325945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3259455"/>
                    </a:xfrm>
                    <a:prstGeom prst="rect">
                      <a:avLst/>
                    </a:prstGeom>
                  </pic:spPr>
                </pic:pic>
              </a:graphicData>
            </a:graphic>
          </wp:inline>
        </w:drawing>
      </w:r>
    </w:p>
    <w:p w14:paraId="72E6F527" w14:textId="6FDD3960" w:rsidR="00BC3CAD" w:rsidRDefault="00BC3CAD" w:rsidP="00581016"/>
    <w:p w14:paraId="341D8C68" w14:textId="79480444" w:rsidR="00D23596" w:rsidRDefault="00423C2C" w:rsidP="00A13DF4">
      <w:r>
        <w:rPr>
          <w:lang w:eastAsia="zh-CN"/>
        </w:rPr>
        <w:t xml:space="preserve">The </w:t>
      </w:r>
      <w:r w:rsidRPr="003356E6">
        <w:rPr>
          <w:i/>
          <w:lang w:eastAsia="zh-CN"/>
        </w:rPr>
        <w:t>cc_SetIndex</w:t>
      </w:r>
      <w:r>
        <w:rPr>
          <w:lang w:eastAsia="zh-CN"/>
        </w:rPr>
        <w:t xml:space="preserve"> </w:t>
      </w:r>
      <w:r>
        <w:rPr>
          <w:rFonts w:hint="eastAsia"/>
          <w:lang w:eastAsia="zh-CN"/>
        </w:rPr>
        <w:t>of</w:t>
      </w:r>
      <w:r>
        <w:rPr>
          <w:lang w:eastAsia="zh-CN"/>
        </w:rPr>
        <w:t xml:space="preserve"> </w:t>
      </w:r>
      <w:r>
        <w:rPr>
          <w:rFonts w:hint="eastAsia"/>
          <w:lang w:eastAsia="zh-CN"/>
        </w:rPr>
        <w:t>T</w:t>
      </w:r>
      <w:r>
        <w:rPr>
          <w:lang w:eastAsia="zh-CN"/>
        </w:rPr>
        <w:t xml:space="preserve">ype A can be only set from 0 to 2 in the current spec shown above. One solution is to use the reserved codepoint of </w:t>
      </w:r>
      <w:r w:rsidRPr="003356E6">
        <w:rPr>
          <w:i/>
          <w:lang w:eastAsia="zh-CN"/>
        </w:rPr>
        <w:t>cc_SetIndex</w:t>
      </w:r>
      <w:r>
        <w:rPr>
          <w:lang w:eastAsia="zh-CN"/>
        </w:rPr>
        <w:t xml:space="preserve"> i.e. </w:t>
      </w:r>
      <w:r w:rsidRPr="003356E6">
        <w:rPr>
          <w:i/>
          <w:lang w:eastAsia="zh-CN"/>
        </w:rPr>
        <w:t>cc_SetIndex</w:t>
      </w:r>
      <w:r w:rsidR="003356E6">
        <w:rPr>
          <w:lang w:eastAsia="zh-CN"/>
        </w:rPr>
        <w:t xml:space="preserve"> set to </w:t>
      </w:r>
      <w:r>
        <w:rPr>
          <w:lang w:eastAsia="zh-CN"/>
        </w:rPr>
        <w:t>3</w:t>
      </w:r>
      <w:r w:rsidR="003356E6">
        <w:rPr>
          <w:lang w:eastAsia="zh-CN"/>
        </w:rPr>
        <w:t>,</w:t>
      </w:r>
      <w:r>
        <w:rPr>
          <w:lang w:eastAsia="zh-CN"/>
        </w:rPr>
        <w:t xml:space="preserve"> to support configuring that the TPC indication corresponds to separate power control for SRS only and also to avoid configure any CC list. And also SRS request field doesn’t need to be configured or can be configured as codepoint “00”.</w:t>
      </w:r>
      <w:r w:rsidR="00A13DF4">
        <w:t xml:space="preserve"> </w:t>
      </w:r>
    </w:p>
    <w:p w14:paraId="186888C9" w14:textId="6BCC3BFD" w:rsidR="002532AB" w:rsidRDefault="002532AB" w:rsidP="00581016"/>
    <w:p w14:paraId="1E273247" w14:textId="424721D6" w:rsidR="002D2F4C" w:rsidRPr="00391ECF" w:rsidRDefault="00682DBB" w:rsidP="00391ECF">
      <w:pPr>
        <w:rPr>
          <w:b/>
          <w:i/>
          <w:lang w:val="en-GB" w:eastAsia="zh-CN"/>
        </w:rPr>
      </w:pPr>
      <w:r w:rsidRPr="00391ECF">
        <w:rPr>
          <w:rFonts w:hint="eastAsia"/>
          <w:b/>
          <w:i/>
          <w:u w:val="single"/>
          <w:lang w:val="en-GB" w:eastAsia="zh-CN"/>
        </w:rPr>
        <w:t>P</w:t>
      </w:r>
      <w:r w:rsidRPr="00391ECF">
        <w:rPr>
          <w:b/>
          <w:i/>
          <w:u w:val="single"/>
          <w:lang w:val="en-GB" w:eastAsia="zh-CN"/>
        </w:rPr>
        <w:t>roposal 6</w:t>
      </w:r>
      <w:r w:rsidRPr="00391ECF">
        <w:rPr>
          <w:b/>
          <w:i/>
          <w:lang w:val="en-GB" w:eastAsia="zh-CN"/>
        </w:rPr>
        <w:t xml:space="preserve">: </w:t>
      </w:r>
      <w:r w:rsidR="002532AB" w:rsidRPr="00391ECF">
        <w:rPr>
          <w:b/>
          <w:i/>
          <w:lang w:val="en-GB" w:eastAsia="zh-CN"/>
        </w:rPr>
        <w:t>Support Option 3 to enhance both typeA and typeB for DCI format 2_3.</w:t>
      </w:r>
    </w:p>
    <w:p w14:paraId="616A59EE" w14:textId="77777777" w:rsidR="00391ECF" w:rsidRPr="00391ECF" w:rsidRDefault="002532AB" w:rsidP="00391ECF">
      <w:pPr>
        <w:rPr>
          <w:b/>
          <w:i/>
          <w:lang w:val="en-GB" w:eastAsia="zh-CN"/>
        </w:rPr>
      </w:pPr>
      <w:r w:rsidRPr="00391ECF">
        <w:rPr>
          <w:b/>
          <w:i/>
          <w:u w:val="single"/>
          <w:lang w:val="en-GB" w:eastAsia="zh-CN"/>
        </w:rPr>
        <w:t>Proposal 7</w:t>
      </w:r>
      <w:r w:rsidRPr="00391ECF">
        <w:rPr>
          <w:rFonts w:hint="eastAsia"/>
          <w:b/>
          <w:i/>
          <w:lang w:val="en-GB" w:eastAsia="zh-CN"/>
        </w:rPr>
        <w:t>：</w:t>
      </w:r>
      <w:r w:rsidRPr="00391ECF">
        <w:rPr>
          <w:b/>
          <w:i/>
          <w:lang w:val="en-GB" w:eastAsia="zh-CN"/>
        </w:rPr>
        <w:t>When srs-TPC-PDCCH-Group</w:t>
      </w:r>
      <w:r w:rsidRPr="00391ECF">
        <w:rPr>
          <w:rFonts w:hint="eastAsia"/>
          <w:b/>
          <w:i/>
          <w:lang w:val="en-GB" w:eastAsia="zh-CN"/>
        </w:rPr>
        <w:t xml:space="preserve"> </w:t>
      </w:r>
      <w:r w:rsidRPr="00391ECF">
        <w:rPr>
          <w:b/>
          <w:i/>
          <w:lang w:val="en-GB" w:eastAsia="zh-CN"/>
        </w:rPr>
        <w:t>configured as</w:t>
      </w:r>
      <w:r w:rsidRPr="00391ECF">
        <w:rPr>
          <w:rFonts w:hint="eastAsia"/>
          <w:b/>
          <w:i/>
          <w:lang w:val="en-GB" w:eastAsia="zh-CN"/>
        </w:rPr>
        <w:t xml:space="preserve"> typeA</w:t>
      </w:r>
      <w:r w:rsidRPr="00391ECF">
        <w:rPr>
          <w:b/>
          <w:i/>
          <w:lang w:val="en-GB" w:eastAsia="zh-CN"/>
        </w:rPr>
        <w:t xml:space="preserve">, </w:t>
      </w:r>
    </w:p>
    <w:p w14:paraId="662BF315" w14:textId="74DBED9E" w:rsidR="002532AB" w:rsidRPr="00391ECF" w:rsidRDefault="00391ECF" w:rsidP="00391ECF">
      <w:pPr>
        <w:pStyle w:val="af3"/>
        <w:numPr>
          <w:ilvl w:val="0"/>
          <w:numId w:val="35"/>
        </w:numPr>
        <w:ind w:firstLineChars="0"/>
        <w:rPr>
          <w:b/>
          <w:i/>
          <w:lang w:val="en-GB" w:eastAsia="zh-CN"/>
        </w:rPr>
      </w:pPr>
      <w:r w:rsidRPr="00391ECF">
        <w:rPr>
          <w:b/>
          <w:i/>
          <w:lang w:val="en-GB" w:eastAsia="zh-CN"/>
        </w:rPr>
        <w:t>D</w:t>
      </w:r>
      <w:r w:rsidR="002532AB" w:rsidRPr="00391ECF">
        <w:rPr>
          <w:b/>
          <w:i/>
          <w:lang w:val="en-GB" w:eastAsia="zh-CN"/>
        </w:rPr>
        <w:t xml:space="preserve">efine the cc_SetIndex </w:t>
      </w:r>
      <w:r w:rsidR="002532AB" w:rsidRPr="00391ECF">
        <w:rPr>
          <w:rFonts w:hint="eastAsia"/>
          <w:b/>
          <w:i/>
          <w:lang w:val="en-GB" w:eastAsia="zh-CN"/>
        </w:rPr>
        <w:t>=</w:t>
      </w:r>
      <w:r w:rsidR="002532AB" w:rsidRPr="00391ECF">
        <w:rPr>
          <w:b/>
          <w:i/>
          <w:lang w:val="en-GB" w:eastAsia="zh-CN"/>
        </w:rPr>
        <w:t>3 to support two adjustment states for separate CLPC of SRS;</w:t>
      </w:r>
    </w:p>
    <w:p w14:paraId="0EC8461C" w14:textId="634CC8EE" w:rsidR="002532AB" w:rsidRPr="00391ECF" w:rsidRDefault="00D47E0F" w:rsidP="00391ECF">
      <w:pPr>
        <w:pStyle w:val="af3"/>
        <w:numPr>
          <w:ilvl w:val="0"/>
          <w:numId w:val="35"/>
        </w:numPr>
        <w:ind w:firstLineChars="0"/>
        <w:rPr>
          <w:b/>
          <w:i/>
          <w:lang w:val="en-GB" w:eastAsia="zh-CN"/>
        </w:rPr>
      </w:pPr>
      <w:r w:rsidRPr="00391ECF">
        <w:rPr>
          <w:b/>
          <w:i/>
          <w:lang w:val="en-GB" w:eastAsia="zh-CN"/>
        </w:rPr>
        <w:t>SRS request can be unconfigured or configured as “00”</w:t>
      </w:r>
      <w:r w:rsidR="007F1F3B" w:rsidRPr="00391ECF">
        <w:rPr>
          <w:b/>
          <w:i/>
          <w:lang w:val="en-GB" w:eastAsia="zh-CN"/>
        </w:rPr>
        <w:t xml:space="preserve"> </w:t>
      </w:r>
      <w:r w:rsidR="00391ECF">
        <w:rPr>
          <w:b/>
          <w:i/>
          <w:lang w:val="en-GB" w:eastAsia="zh-CN"/>
        </w:rPr>
        <w:t>;</w:t>
      </w:r>
    </w:p>
    <w:p w14:paraId="7F3C9C5D" w14:textId="10E37E8F" w:rsidR="002532AB" w:rsidRPr="00391ECF" w:rsidRDefault="002532AB" w:rsidP="00391ECF">
      <w:pPr>
        <w:rPr>
          <w:b/>
          <w:i/>
          <w:lang w:val="en-GB" w:eastAsia="zh-CN"/>
        </w:rPr>
      </w:pPr>
      <w:r w:rsidRPr="00391ECF">
        <w:rPr>
          <w:b/>
          <w:i/>
          <w:u w:val="single"/>
          <w:lang w:val="en-GB" w:eastAsia="zh-CN"/>
        </w:rPr>
        <w:t>Proposal 8</w:t>
      </w:r>
      <w:r w:rsidRPr="00391ECF">
        <w:rPr>
          <w:b/>
          <w:i/>
          <w:lang w:val="en-GB" w:eastAsia="zh-CN"/>
        </w:rPr>
        <w:t>:</w:t>
      </w:r>
      <w:r w:rsidR="00862098" w:rsidRPr="00391ECF">
        <w:rPr>
          <w:b/>
          <w:i/>
          <w:lang w:val="en-GB" w:eastAsia="zh-CN"/>
        </w:rPr>
        <w:t xml:space="preserve"> Support Alt.2 to use 1-bit CLI field for the indication of each TPC command in DCI format 2_3.</w:t>
      </w:r>
    </w:p>
    <w:p w14:paraId="3BC22F74" w14:textId="6D3732A2" w:rsidR="00882775" w:rsidRPr="00447E0C" w:rsidRDefault="00882775"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D9789A">
      <w:pPr>
        <w:pStyle w:val="1"/>
        <w:rPr>
          <w:lang w:eastAsia="zh-CN"/>
        </w:rPr>
      </w:pPr>
      <w:r>
        <w:t>Conclusion</w:t>
      </w:r>
    </w:p>
    <w:p w14:paraId="437F7A01" w14:textId="5F3F15B1" w:rsidR="007073E4" w:rsidRDefault="00646393" w:rsidP="00646393">
      <w:pPr>
        <w:pStyle w:val="a3"/>
        <w:rPr>
          <w:sz w:val="22"/>
          <w:lang w:eastAsia="zh-CN"/>
        </w:rPr>
      </w:pPr>
      <w:r>
        <w:rPr>
          <w:sz w:val="22"/>
        </w:rPr>
        <w:t xml:space="preserve">In this contribution, we provide our views </w:t>
      </w:r>
      <w:r w:rsidR="007073E4">
        <w:rPr>
          <w:sz w:val="22"/>
        </w:rPr>
        <w:t>on some issues for the DL sTRP/UL mTRP scenario,</w:t>
      </w:r>
      <w:r w:rsidR="007073E4">
        <w:rPr>
          <w:rFonts w:hint="eastAsia"/>
          <w:sz w:val="22"/>
          <w:lang w:eastAsia="zh-CN"/>
        </w:rPr>
        <w:t xml:space="preserve"> </w:t>
      </w:r>
      <w:r w:rsidR="007073E4">
        <w:rPr>
          <w:sz w:val="22"/>
          <w:lang w:eastAsia="zh-CN"/>
        </w:rPr>
        <w:t>and the following are our proposals,</w:t>
      </w:r>
    </w:p>
    <w:p w14:paraId="12300F87" w14:textId="21283070" w:rsidR="00513C42" w:rsidRPr="00513C42" w:rsidRDefault="00513C42" w:rsidP="00646393">
      <w:pPr>
        <w:pStyle w:val="a3"/>
        <w:rPr>
          <w:i/>
          <w:sz w:val="22"/>
          <w:lang w:eastAsia="zh-CN"/>
        </w:rPr>
      </w:pPr>
      <w:r w:rsidRPr="00513C42">
        <w:rPr>
          <w:i/>
          <w:sz w:val="22"/>
          <w:lang w:eastAsia="zh-CN"/>
        </w:rPr>
        <w:t>Beam indication:</w:t>
      </w:r>
    </w:p>
    <w:p w14:paraId="474EF8A0" w14:textId="77777777" w:rsidR="00B54659" w:rsidRPr="00D318E1" w:rsidRDefault="00B54659" w:rsidP="00B54659">
      <w:pPr>
        <w:rPr>
          <w:b/>
          <w:i/>
          <w:lang w:eastAsia="zh-CN"/>
        </w:rPr>
      </w:pPr>
      <w:r w:rsidRPr="008F11DC">
        <w:rPr>
          <w:rFonts w:hint="eastAsia"/>
          <w:b/>
          <w:i/>
          <w:u w:val="single"/>
          <w:lang w:eastAsia="zh-CN"/>
        </w:rPr>
        <w:t>P</w:t>
      </w:r>
      <w:r w:rsidRPr="008F11DC">
        <w:rPr>
          <w:b/>
          <w:i/>
          <w:u w:val="single"/>
          <w:lang w:eastAsia="zh-CN"/>
        </w:rPr>
        <w:t>roposal 1</w:t>
      </w:r>
      <w:r w:rsidRPr="001F0EFA">
        <w:rPr>
          <w:b/>
          <w:i/>
          <w:lang w:eastAsia="zh-CN"/>
        </w:rPr>
        <w:t xml:space="preserve">: For </w:t>
      </w:r>
      <w:r>
        <w:rPr>
          <w:b/>
          <w:i/>
          <w:lang w:eastAsia="zh-CN"/>
        </w:rPr>
        <w:t xml:space="preserve">DL </w:t>
      </w:r>
      <w:r w:rsidRPr="001F0EFA">
        <w:rPr>
          <w:b/>
          <w:i/>
          <w:lang w:eastAsia="zh-CN"/>
        </w:rPr>
        <w:t>sTRP/</w:t>
      </w:r>
      <w:r>
        <w:rPr>
          <w:b/>
          <w:i/>
          <w:lang w:eastAsia="zh-CN"/>
        </w:rPr>
        <w:t xml:space="preserve">UL </w:t>
      </w:r>
      <w:r w:rsidRPr="001F0EFA">
        <w:rPr>
          <w:b/>
          <w:i/>
          <w:lang w:eastAsia="zh-CN"/>
        </w:rPr>
        <w:t>mTRP scenario</w:t>
      </w:r>
      <w:r>
        <w:rPr>
          <w:b/>
          <w:i/>
          <w:lang w:eastAsia="zh-CN"/>
        </w:rPr>
        <w:t>s, joint TCI state mode cannot be</w:t>
      </w:r>
      <w:r w:rsidRPr="001F0EFA">
        <w:rPr>
          <w:b/>
          <w:i/>
          <w:lang w:eastAsia="zh-CN"/>
        </w:rPr>
        <w:t xml:space="preserve"> supported</w:t>
      </w:r>
      <w:r>
        <w:rPr>
          <w:b/>
          <w:i/>
          <w:lang w:eastAsia="zh-CN"/>
        </w:rPr>
        <w:t xml:space="preserve"> in FR2</w:t>
      </w:r>
      <w:r w:rsidRPr="001F0EFA">
        <w:rPr>
          <w:b/>
          <w:i/>
          <w:lang w:eastAsia="zh-CN"/>
        </w:rPr>
        <w:t>.</w:t>
      </w:r>
      <w:r>
        <w:rPr>
          <w:b/>
          <w:i/>
          <w:lang w:eastAsia="zh-CN"/>
        </w:rPr>
        <w:t xml:space="preserve"> </w:t>
      </w:r>
    </w:p>
    <w:p w14:paraId="3FFD5FEA" w14:textId="01268A64" w:rsidR="00B54659" w:rsidRDefault="00B54659" w:rsidP="00B54659">
      <w:pPr>
        <w:rPr>
          <w:b/>
          <w:i/>
          <w:lang w:eastAsia="zh-CN"/>
        </w:rPr>
      </w:pPr>
      <w:r w:rsidRPr="00B97698">
        <w:rPr>
          <w:b/>
          <w:i/>
          <w:u w:val="single"/>
          <w:lang w:eastAsia="zh-CN"/>
        </w:rPr>
        <w:t xml:space="preserve">Proposal </w:t>
      </w:r>
      <w:r>
        <w:rPr>
          <w:b/>
          <w:i/>
          <w:u w:val="single"/>
          <w:lang w:eastAsia="zh-CN"/>
        </w:rPr>
        <w:t>2</w:t>
      </w:r>
      <w:r w:rsidRPr="00722C8A">
        <w:rPr>
          <w:b/>
          <w:i/>
          <w:lang w:eastAsia="zh-CN"/>
        </w:rPr>
        <w:t>:  For DL STRP/UL mTRP scenarios</w:t>
      </w:r>
      <w:r>
        <w:rPr>
          <w:b/>
          <w:i/>
          <w:lang w:eastAsia="zh-CN"/>
        </w:rPr>
        <w:t>, consider</w:t>
      </w:r>
      <w:r w:rsidRPr="00AE27FA">
        <w:rPr>
          <w:b/>
          <w:i/>
          <w:lang w:eastAsia="zh-CN"/>
        </w:rPr>
        <w:t xml:space="preserve"> </w:t>
      </w:r>
      <w:r w:rsidRPr="00722C8A">
        <w:rPr>
          <w:b/>
          <w:i/>
          <w:lang w:eastAsia="zh-CN"/>
        </w:rPr>
        <w:t>beam indication</w:t>
      </w:r>
      <w:r>
        <w:rPr>
          <w:b/>
          <w:i/>
          <w:lang w:eastAsia="zh-CN"/>
        </w:rPr>
        <w:t xml:space="preserve"> via</w:t>
      </w:r>
      <w:r w:rsidRPr="00722C8A">
        <w:rPr>
          <w:b/>
          <w:i/>
          <w:lang w:eastAsia="zh-CN"/>
        </w:rPr>
        <w:t xml:space="preserve"> </w:t>
      </w:r>
      <w:r>
        <w:rPr>
          <w:b/>
          <w:i/>
          <w:lang w:eastAsia="zh-CN"/>
        </w:rPr>
        <w:t>DCI format 0_1/0_2</w:t>
      </w:r>
      <w:r w:rsidRPr="00722C8A">
        <w:rPr>
          <w:b/>
          <w:i/>
          <w:lang w:eastAsia="zh-CN"/>
        </w:rPr>
        <w:t>.</w:t>
      </w:r>
    </w:p>
    <w:p w14:paraId="6E31E606" w14:textId="77777777" w:rsidR="00513C42" w:rsidRDefault="00513C42" w:rsidP="00B54659">
      <w:pPr>
        <w:rPr>
          <w:i/>
          <w:lang w:eastAsia="zh-CN"/>
        </w:rPr>
      </w:pPr>
    </w:p>
    <w:p w14:paraId="3E97C3CB" w14:textId="7FBC19AC" w:rsidR="00513C42" w:rsidRPr="00513C42" w:rsidRDefault="00513C42" w:rsidP="00B54659">
      <w:pPr>
        <w:rPr>
          <w:i/>
          <w:lang w:eastAsia="zh-CN"/>
        </w:rPr>
      </w:pPr>
      <w:r w:rsidRPr="00513C42">
        <w:rPr>
          <w:rFonts w:hint="eastAsia"/>
          <w:i/>
          <w:lang w:eastAsia="zh-CN"/>
        </w:rPr>
        <w:t>P</w:t>
      </w:r>
      <w:r w:rsidRPr="00513C42">
        <w:rPr>
          <w:i/>
          <w:lang w:eastAsia="zh-CN"/>
        </w:rPr>
        <w:t>athloss estimation:</w:t>
      </w:r>
    </w:p>
    <w:p w14:paraId="45D1DF18" w14:textId="77777777" w:rsidR="00B54659" w:rsidRPr="005A2792" w:rsidRDefault="00B54659" w:rsidP="00B54659">
      <w:pPr>
        <w:rPr>
          <w:b/>
          <w:i/>
          <w:lang w:eastAsia="zh-CN"/>
        </w:rPr>
      </w:pPr>
      <w:r w:rsidRPr="00D204EC">
        <w:rPr>
          <w:rFonts w:hint="eastAsia"/>
          <w:b/>
          <w:i/>
          <w:u w:val="single"/>
          <w:lang w:eastAsia="zh-CN"/>
        </w:rPr>
        <w:t>P</w:t>
      </w:r>
      <w:r w:rsidRPr="00D204EC">
        <w:rPr>
          <w:b/>
          <w:i/>
          <w:u w:val="single"/>
          <w:lang w:eastAsia="zh-CN"/>
        </w:rPr>
        <w:t>roposal 3</w:t>
      </w:r>
      <w:r w:rsidRPr="005A2792">
        <w:rPr>
          <w:b/>
          <w:i/>
          <w:lang w:eastAsia="zh-CN"/>
        </w:rPr>
        <w:t>: For the pathloss estimation, the following enhancements can be considered,</w:t>
      </w:r>
    </w:p>
    <w:p w14:paraId="1F686DE1" w14:textId="77777777" w:rsidR="00B54659" w:rsidRPr="00574594" w:rsidRDefault="00B54659" w:rsidP="00B54659">
      <w:pPr>
        <w:pStyle w:val="af3"/>
        <w:numPr>
          <w:ilvl w:val="0"/>
          <w:numId w:val="28"/>
        </w:numPr>
        <w:ind w:firstLineChars="0"/>
        <w:rPr>
          <w:b/>
          <w:i/>
          <w:lang w:eastAsia="zh-CN"/>
        </w:rPr>
      </w:pPr>
      <w:r w:rsidRPr="00574594">
        <w:rPr>
          <w:b/>
          <w:i/>
          <w:lang w:eastAsia="zh-CN"/>
        </w:rPr>
        <w:t xml:space="preserve">Alt.1: Use RRC to configure the PL offset value for each possible UL TCI state configured according to different PL RS. For one specific PL RS, one PL offset can be configured to one UL TCI state. </w:t>
      </w:r>
    </w:p>
    <w:p w14:paraId="7724774A" w14:textId="770A070D" w:rsidR="00B54659" w:rsidRPr="00513C42" w:rsidRDefault="00B54659" w:rsidP="00B54659">
      <w:pPr>
        <w:pStyle w:val="af3"/>
        <w:numPr>
          <w:ilvl w:val="0"/>
          <w:numId w:val="28"/>
        </w:numPr>
        <w:ind w:firstLineChars="0"/>
        <w:rPr>
          <w:b/>
          <w:i/>
          <w:lang w:eastAsia="zh-CN"/>
        </w:rPr>
      </w:pPr>
      <w:r w:rsidRPr="00574594">
        <w:rPr>
          <w:b/>
          <w:i/>
          <w:lang w:eastAsia="zh-CN"/>
        </w:rPr>
        <w:lastRenderedPageBreak/>
        <w:t>Alt.2: Use RRC to configure a set of candidate values for the pathloss offset, then use MAC-CE to activate/update the pathloss offset value for each indicated joint</w:t>
      </w:r>
      <w:r w:rsidRPr="00574594">
        <w:rPr>
          <w:rFonts w:hint="eastAsia"/>
          <w:b/>
          <w:i/>
          <w:lang w:eastAsia="zh-CN"/>
        </w:rPr>
        <w:t>/</w:t>
      </w:r>
      <w:r w:rsidRPr="00574594">
        <w:rPr>
          <w:b/>
          <w:i/>
          <w:lang w:eastAsia="zh-CN"/>
        </w:rPr>
        <w:t xml:space="preserve">UL TCI state mapping to each TCI state codepoint. </w:t>
      </w:r>
    </w:p>
    <w:p w14:paraId="4D01578E" w14:textId="77777777" w:rsidR="00B54659" w:rsidRPr="00684D17" w:rsidRDefault="00B54659" w:rsidP="00B54659">
      <w:pPr>
        <w:rPr>
          <w:b/>
          <w:i/>
          <w:lang w:eastAsia="zh-CN"/>
        </w:rPr>
      </w:pPr>
      <w:r w:rsidRPr="0068667A">
        <w:rPr>
          <w:rFonts w:hint="eastAsia"/>
          <w:b/>
          <w:i/>
          <w:u w:val="single"/>
          <w:lang w:eastAsia="zh-CN"/>
        </w:rPr>
        <w:t>P</w:t>
      </w:r>
      <w:r w:rsidRPr="0068667A">
        <w:rPr>
          <w:b/>
          <w:i/>
          <w:u w:val="single"/>
          <w:lang w:eastAsia="zh-CN"/>
        </w:rPr>
        <w:t>roposal 4</w:t>
      </w:r>
      <w:r w:rsidRPr="00684D17">
        <w:rPr>
          <w:b/>
          <w:i/>
          <w:lang w:eastAsia="zh-CN"/>
        </w:rPr>
        <w:t>: Support to update the pathloss offset derived from the measurement of uplink signals via MAC-CE, and pathloss can be calculated in the following methods,</w:t>
      </w:r>
    </w:p>
    <w:p w14:paraId="4788BE39" w14:textId="77777777" w:rsidR="00B54659" w:rsidRPr="00684D17" w:rsidRDefault="00B54659" w:rsidP="00B54659">
      <w:pPr>
        <w:pStyle w:val="af3"/>
        <w:numPr>
          <w:ilvl w:val="0"/>
          <w:numId w:val="29"/>
        </w:numPr>
        <w:ind w:firstLineChars="0"/>
        <w:rPr>
          <w:b/>
          <w:i/>
          <w:lang w:eastAsia="zh-CN"/>
        </w:rPr>
      </w:pPr>
      <w:r w:rsidRPr="00684D17">
        <w:rPr>
          <w:b/>
          <w:i/>
          <w:lang w:eastAsia="zh-CN"/>
        </w:rPr>
        <w:t>Alt.1: Pathloss offset</w:t>
      </w:r>
      <w:r>
        <w:rPr>
          <w:b/>
          <w:i/>
          <w:lang w:eastAsia="zh-CN"/>
        </w:rPr>
        <w:t xml:space="preserve"> value measured between the macro TRP and</w:t>
      </w:r>
      <w:r w:rsidRPr="00684D17">
        <w:rPr>
          <w:b/>
          <w:i/>
          <w:lang w:eastAsia="zh-CN"/>
        </w:rPr>
        <w:t xml:space="preserve"> UL-only TRP is indicated/updated by the gNB, and the pathloss can be calculated by  PL_UL= PL_DL + PL_offset;</w:t>
      </w:r>
    </w:p>
    <w:p w14:paraId="63F6702A" w14:textId="56BD7588" w:rsidR="00B54659" w:rsidRDefault="00B54659" w:rsidP="00B54659">
      <w:pPr>
        <w:pStyle w:val="af3"/>
        <w:numPr>
          <w:ilvl w:val="0"/>
          <w:numId w:val="29"/>
        </w:numPr>
        <w:ind w:firstLineChars="0"/>
        <w:rPr>
          <w:b/>
          <w:i/>
          <w:lang w:eastAsia="zh-CN"/>
        </w:rPr>
      </w:pPr>
      <w:r w:rsidRPr="00684D17">
        <w:rPr>
          <w:b/>
          <w:i/>
          <w:lang w:eastAsia="zh-CN"/>
        </w:rPr>
        <w:t>Alt.2: Pathloss offset change for the UL-only TRP is indicated by the gNB, and the pathloss can be updated by PL_UL’=PL_UL+ PL_delta</w:t>
      </w:r>
      <w:r>
        <w:rPr>
          <w:b/>
          <w:i/>
          <w:lang w:eastAsia="zh-CN"/>
        </w:rPr>
        <w:t>;</w:t>
      </w:r>
    </w:p>
    <w:p w14:paraId="3D52CD54" w14:textId="0110BDC5" w:rsidR="00513C42" w:rsidRDefault="00513C42" w:rsidP="00513C42">
      <w:pPr>
        <w:rPr>
          <w:b/>
          <w:i/>
          <w:lang w:eastAsia="zh-CN"/>
        </w:rPr>
      </w:pPr>
    </w:p>
    <w:p w14:paraId="7A4CD1C8" w14:textId="1E210E4C" w:rsidR="00513C42" w:rsidRPr="00513C42" w:rsidRDefault="00513C42" w:rsidP="00513C42">
      <w:pPr>
        <w:rPr>
          <w:i/>
          <w:lang w:eastAsia="zh-CN"/>
        </w:rPr>
      </w:pPr>
      <w:r w:rsidRPr="00513C42">
        <w:rPr>
          <w:rFonts w:hint="eastAsia"/>
          <w:i/>
          <w:lang w:eastAsia="zh-CN"/>
        </w:rPr>
        <w:t>S</w:t>
      </w:r>
      <w:r w:rsidRPr="00513C42">
        <w:rPr>
          <w:i/>
          <w:lang w:eastAsia="zh-CN"/>
        </w:rPr>
        <w:t>RS power control:</w:t>
      </w:r>
    </w:p>
    <w:p w14:paraId="47F65B42" w14:textId="77777777" w:rsidR="00391ECF" w:rsidRPr="00391ECF" w:rsidRDefault="00B54659" w:rsidP="00391ECF">
      <w:pPr>
        <w:rPr>
          <w:b/>
          <w:i/>
          <w:lang w:val="en-GB" w:eastAsia="zh-CN"/>
        </w:rPr>
      </w:pPr>
      <w:r w:rsidRPr="00B54659">
        <w:rPr>
          <w:rFonts w:hint="eastAsia"/>
          <w:b/>
          <w:i/>
          <w:u w:val="single"/>
          <w:lang w:val="en-GB" w:eastAsia="zh-CN"/>
        </w:rPr>
        <w:t>P</w:t>
      </w:r>
      <w:r w:rsidRPr="00B54659">
        <w:rPr>
          <w:b/>
          <w:i/>
          <w:u w:val="single"/>
          <w:lang w:val="en-GB" w:eastAsia="zh-CN"/>
        </w:rPr>
        <w:t>roposal 5</w:t>
      </w:r>
      <w:r w:rsidRPr="00B54659">
        <w:rPr>
          <w:b/>
          <w:i/>
          <w:lang w:val="en-GB" w:eastAsia="zh-CN"/>
        </w:rPr>
        <w:t xml:space="preserve">: Support Alt.1 or Alt.2 for the configuration of closeloopindex for SRS, slightly prefer Alt.1 </w:t>
      </w:r>
      <w:r w:rsidR="00391ECF" w:rsidRPr="00391ECF">
        <w:rPr>
          <w:rFonts w:hint="eastAsia"/>
          <w:b/>
          <w:i/>
          <w:u w:val="single"/>
          <w:lang w:val="en-GB" w:eastAsia="zh-CN"/>
        </w:rPr>
        <w:t>P</w:t>
      </w:r>
      <w:r w:rsidR="00391ECF" w:rsidRPr="00391ECF">
        <w:rPr>
          <w:b/>
          <w:i/>
          <w:u w:val="single"/>
          <w:lang w:val="en-GB" w:eastAsia="zh-CN"/>
        </w:rPr>
        <w:t>roposal 6</w:t>
      </w:r>
      <w:r w:rsidR="00391ECF" w:rsidRPr="00391ECF">
        <w:rPr>
          <w:b/>
          <w:i/>
          <w:lang w:val="en-GB" w:eastAsia="zh-CN"/>
        </w:rPr>
        <w:t>: Support Option 3 to enhance both typeA and typeB for DCI format 2_3.</w:t>
      </w:r>
    </w:p>
    <w:p w14:paraId="5117D20F" w14:textId="77777777" w:rsidR="00391ECF" w:rsidRPr="00391ECF" w:rsidRDefault="00391ECF" w:rsidP="00391ECF">
      <w:pPr>
        <w:rPr>
          <w:b/>
          <w:i/>
          <w:lang w:val="en-GB" w:eastAsia="zh-CN"/>
        </w:rPr>
      </w:pPr>
      <w:r w:rsidRPr="00391ECF">
        <w:rPr>
          <w:b/>
          <w:i/>
          <w:u w:val="single"/>
          <w:lang w:val="en-GB" w:eastAsia="zh-CN"/>
        </w:rPr>
        <w:t>Proposal 7</w:t>
      </w:r>
      <w:r w:rsidRPr="00391ECF">
        <w:rPr>
          <w:rFonts w:hint="eastAsia"/>
          <w:b/>
          <w:i/>
          <w:lang w:val="en-GB" w:eastAsia="zh-CN"/>
        </w:rPr>
        <w:t>：</w:t>
      </w:r>
      <w:r w:rsidRPr="00391ECF">
        <w:rPr>
          <w:b/>
          <w:i/>
          <w:lang w:val="en-GB" w:eastAsia="zh-CN"/>
        </w:rPr>
        <w:t>When srs-TPC-PDCCH-Group</w:t>
      </w:r>
      <w:r w:rsidRPr="00391ECF">
        <w:rPr>
          <w:rFonts w:hint="eastAsia"/>
          <w:b/>
          <w:i/>
          <w:lang w:val="en-GB" w:eastAsia="zh-CN"/>
        </w:rPr>
        <w:t xml:space="preserve"> </w:t>
      </w:r>
      <w:r w:rsidRPr="00391ECF">
        <w:rPr>
          <w:b/>
          <w:i/>
          <w:lang w:val="en-GB" w:eastAsia="zh-CN"/>
        </w:rPr>
        <w:t>configured as</w:t>
      </w:r>
      <w:r w:rsidRPr="00391ECF">
        <w:rPr>
          <w:rFonts w:hint="eastAsia"/>
          <w:b/>
          <w:i/>
          <w:lang w:val="en-GB" w:eastAsia="zh-CN"/>
        </w:rPr>
        <w:t xml:space="preserve"> typeA</w:t>
      </w:r>
      <w:r w:rsidRPr="00391ECF">
        <w:rPr>
          <w:b/>
          <w:i/>
          <w:lang w:val="en-GB" w:eastAsia="zh-CN"/>
        </w:rPr>
        <w:t xml:space="preserve">, </w:t>
      </w:r>
    </w:p>
    <w:p w14:paraId="19E2768C" w14:textId="77777777" w:rsidR="00391ECF" w:rsidRPr="00391ECF" w:rsidRDefault="00391ECF" w:rsidP="00391ECF">
      <w:pPr>
        <w:pStyle w:val="af3"/>
        <w:numPr>
          <w:ilvl w:val="0"/>
          <w:numId w:val="35"/>
        </w:numPr>
        <w:ind w:firstLineChars="0"/>
        <w:rPr>
          <w:b/>
          <w:i/>
          <w:lang w:val="en-GB" w:eastAsia="zh-CN"/>
        </w:rPr>
      </w:pPr>
      <w:r w:rsidRPr="00391ECF">
        <w:rPr>
          <w:b/>
          <w:i/>
          <w:lang w:val="en-GB" w:eastAsia="zh-CN"/>
        </w:rPr>
        <w:t xml:space="preserve">Define the cc_SetIndex </w:t>
      </w:r>
      <w:r w:rsidRPr="00391ECF">
        <w:rPr>
          <w:rFonts w:hint="eastAsia"/>
          <w:b/>
          <w:i/>
          <w:lang w:val="en-GB" w:eastAsia="zh-CN"/>
        </w:rPr>
        <w:t>=</w:t>
      </w:r>
      <w:r w:rsidRPr="00391ECF">
        <w:rPr>
          <w:b/>
          <w:i/>
          <w:lang w:val="en-GB" w:eastAsia="zh-CN"/>
        </w:rPr>
        <w:t>3 to support two adjustment states for separate CLPC of SRS;</w:t>
      </w:r>
    </w:p>
    <w:p w14:paraId="1FEA9E52" w14:textId="77777777" w:rsidR="00391ECF" w:rsidRPr="00391ECF" w:rsidRDefault="00391ECF" w:rsidP="00391ECF">
      <w:pPr>
        <w:pStyle w:val="af3"/>
        <w:numPr>
          <w:ilvl w:val="0"/>
          <w:numId w:val="35"/>
        </w:numPr>
        <w:ind w:firstLineChars="0"/>
        <w:rPr>
          <w:b/>
          <w:i/>
          <w:lang w:val="en-GB" w:eastAsia="zh-CN"/>
        </w:rPr>
      </w:pPr>
      <w:r w:rsidRPr="00391ECF">
        <w:rPr>
          <w:b/>
          <w:i/>
          <w:lang w:val="en-GB" w:eastAsia="zh-CN"/>
        </w:rPr>
        <w:t xml:space="preserve">SRS request can be unconfigured or configured as “00” </w:t>
      </w:r>
      <w:r>
        <w:rPr>
          <w:b/>
          <w:i/>
          <w:lang w:val="en-GB" w:eastAsia="zh-CN"/>
        </w:rPr>
        <w:t>;</w:t>
      </w:r>
    </w:p>
    <w:p w14:paraId="06C871E1" w14:textId="77777777" w:rsidR="00391ECF" w:rsidRPr="00391ECF" w:rsidRDefault="00391ECF" w:rsidP="00391ECF">
      <w:pPr>
        <w:rPr>
          <w:b/>
          <w:i/>
          <w:lang w:val="en-GB" w:eastAsia="zh-CN"/>
        </w:rPr>
      </w:pPr>
      <w:r w:rsidRPr="00391ECF">
        <w:rPr>
          <w:b/>
          <w:i/>
          <w:u w:val="single"/>
          <w:lang w:val="en-GB" w:eastAsia="zh-CN"/>
        </w:rPr>
        <w:t>Proposal 8</w:t>
      </w:r>
      <w:r w:rsidRPr="00391ECF">
        <w:rPr>
          <w:b/>
          <w:i/>
          <w:lang w:val="en-GB" w:eastAsia="zh-CN"/>
        </w:rPr>
        <w:t>: Support Alt.2 to use 1-bit CLI field for the indication of each TPC command in DCI format 2_3.</w:t>
      </w:r>
    </w:p>
    <w:p w14:paraId="6CFB8000" w14:textId="178E4780" w:rsidR="007B1FB9" w:rsidRPr="00986F46" w:rsidRDefault="007B1FB9" w:rsidP="00646393">
      <w:pPr>
        <w:pBdr>
          <w:bottom w:val="single" w:sz="4" w:space="1" w:color="auto"/>
        </w:pBdr>
        <w:spacing w:beforeLines="50" w:before="120" w:afterLines="50"/>
        <w:jc w:val="left"/>
        <w:rPr>
          <w:b/>
          <w:sz w:val="16"/>
          <w:szCs w:val="16"/>
          <w:lang w:val="en-GB"/>
        </w:rPr>
      </w:pPr>
    </w:p>
    <w:p w14:paraId="3C790C36" w14:textId="1817691C" w:rsidR="00646393" w:rsidRPr="00CE0424" w:rsidRDefault="00646393" w:rsidP="00D9789A">
      <w:pPr>
        <w:pStyle w:val="1"/>
      </w:pPr>
      <w:bookmarkStart w:id="0" w:name="_GoBack"/>
      <w:bookmarkEnd w:id="0"/>
      <w:r w:rsidRPr="00CE0424">
        <w:t>References</w:t>
      </w:r>
    </w:p>
    <w:p w14:paraId="72747090" w14:textId="179E202C" w:rsidR="000001AB" w:rsidRDefault="00827C61" w:rsidP="00F13C32">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p>
    <w:p w14:paraId="2844EE89" w14:textId="4CE63B7D" w:rsidR="00801070" w:rsidRPr="00801070" w:rsidRDefault="00801070" w:rsidP="0080107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w:t>
      </w:r>
    </w:p>
    <w:p w14:paraId="698F3621" w14:textId="194BE86F" w:rsidR="0072311E" w:rsidRDefault="003841AA" w:rsidP="00F13C32">
      <w:pPr>
        <w:pStyle w:val="Reference"/>
        <w:keepLines w:val="0"/>
        <w:widowControl w:val="0"/>
        <w:numPr>
          <w:ilvl w:val="0"/>
          <w:numId w:val="10"/>
        </w:numPr>
        <w:overflowPunct/>
        <w:autoSpaceDE/>
        <w:autoSpaceDN/>
        <w:adjustRightInd/>
        <w:spacing w:after="120"/>
        <w:jc w:val="both"/>
        <w:textAlignment w:val="auto"/>
        <w:rPr>
          <w:sz w:val="21"/>
        </w:rPr>
      </w:pPr>
      <w:r>
        <w:rPr>
          <w:sz w:val="21"/>
        </w:rPr>
        <w:t>3GPP TS38.33</w:t>
      </w:r>
      <w:r w:rsidR="0072311E">
        <w:rPr>
          <w:sz w:val="21"/>
        </w:rPr>
        <w:t>1,</w:t>
      </w:r>
      <w:r w:rsidR="0072311E">
        <w:rPr>
          <w:rFonts w:hint="eastAsia"/>
          <w:sz w:val="21"/>
          <w:lang w:eastAsia="zh-CN"/>
        </w:rPr>
        <w:t>v</w:t>
      </w:r>
      <w:r>
        <w:rPr>
          <w:sz w:val="21"/>
        </w:rPr>
        <w:t>18.1</w:t>
      </w:r>
      <w:r w:rsidR="0072311E">
        <w:rPr>
          <w:sz w:val="21"/>
        </w:rPr>
        <w:t>.0</w:t>
      </w:r>
    </w:p>
    <w:p w14:paraId="664286CE" w14:textId="77777777" w:rsidR="00801070" w:rsidRPr="000926FF" w:rsidRDefault="00801070" w:rsidP="00801070">
      <w:pPr>
        <w:pStyle w:val="Reference"/>
        <w:keepLines w:val="0"/>
        <w:widowControl w:val="0"/>
        <w:numPr>
          <w:ilvl w:val="0"/>
          <w:numId w:val="0"/>
        </w:numPr>
        <w:overflowPunct/>
        <w:autoSpaceDE/>
        <w:autoSpaceDN/>
        <w:adjustRightInd/>
        <w:spacing w:after="120"/>
        <w:ind w:left="567"/>
        <w:jc w:val="both"/>
        <w:textAlignment w:val="auto"/>
        <w:rPr>
          <w:sz w:val="21"/>
        </w:rPr>
      </w:pPr>
    </w:p>
    <w:bookmarkEnd w:id="1"/>
    <w:bookmarkEnd w:id="2"/>
    <w:bookmarkEnd w:id="3"/>
    <w:p w14:paraId="76A159B3" w14:textId="55BA17B7" w:rsidR="004A1E5C" w:rsidRPr="00666C43" w:rsidRDefault="004A1E5C" w:rsidP="008F758B">
      <w:pPr>
        <w:pStyle w:val="Reference"/>
        <w:keepLines w:val="0"/>
        <w:widowControl w:val="0"/>
        <w:numPr>
          <w:ilvl w:val="0"/>
          <w:numId w:val="0"/>
        </w:numPr>
        <w:overflowPunct/>
        <w:autoSpaceDE/>
        <w:autoSpaceDN/>
        <w:adjustRightInd/>
        <w:spacing w:after="120"/>
        <w:jc w:val="both"/>
        <w:textAlignment w:val="auto"/>
        <w:rPr>
          <w:sz w:val="21"/>
        </w:rPr>
      </w:pPr>
    </w:p>
    <w:sectPr w:rsidR="004A1E5C" w:rsidRPr="00666C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948F1" w14:textId="77777777" w:rsidR="00502DDA" w:rsidRDefault="00502DDA">
      <w:r>
        <w:separator/>
      </w:r>
    </w:p>
  </w:endnote>
  <w:endnote w:type="continuationSeparator" w:id="0">
    <w:p w14:paraId="6434B3B7" w14:textId="77777777" w:rsidR="00502DDA" w:rsidRDefault="00502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072FD" w14:textId="77777777" w:rsidR="00502DDA" w:rsidRDefault="00502DDA">
      <w:r>
        <w:separator/>
      </w:r>
    </w:p>
  </w:footnote>
  <w:footnote w:type="continuationSeparator" w:id="0">
    <w:p w14:paraId="7168AAFD" w14:textId="77777777" w:rsidR="00502DDA" w:rsidRDefault="00502D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3504"/>
    <w:multiLevelType w:val="hybridMultilevel"/>
    <w:tmpl w:val="23F846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1C345B"/>
    <w:multiLevelType w:val="hybridMultilevel"/>
    <w:tmpl w:val="64B850B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7167AF"/>
    <w:multiLevelType w:val="hybridMultilevel"/>
    <w:tmpl w:val="C84A5C82"/>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D24CDE"/>
    <w:multiLevelType w:val="hybridMultilevel"/>
    <w:tmpl w:val="54244B94"/>
    <w:lvl w:ilvl="0" w:tplc="6D7821A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9" w15:restartNumberingAfterBreak="0">
    <w:nsid w:val="34C643AF"/>
    <w:multiLevelType w:val="hybridMultilevel"/>
    <w:tmpl w:val="A3CEA856"/>
    <w:lvl w:ilvl="0" w:tplc="C8529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5319E6"/>
    <w:multiLevelType w:val="hybridMultilevel"/>
    <w:tmpl w:val="7842E1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BA62B1"/>
    <w:multiLevelType w:val="hybridMultilevel"/>
    <w:tmpl w:val="BD34F0EC"/>
    <w:lvl w:ilvl="0" w:tplc="F6DE3358">
      <w:numFmt w:val="bullet"/>
      <w:lvlText w:val="-"/>
      <w:lvlJc w:val="left"/>
      <w:pPr>
        <w:ind w:left="862" w:hanging="420"/>
      </w:pPr>
      <w:rPr>
        <w:rFonts w:ascii="Times New Roman" w:eastAsia="MS Mincho" w:hAnsi="Times New Roman" w:cs="Times New Roman"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76625A"/>
    <w:multiLevelType w:val="hybridMultilevel"/>
    <w:tmpl w:val="AF083E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56513E"/>
    <w:multiLevelType w:val="hybridMultilevel"/>
    <w:tmpl w:val="5956D212"/>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698F65FE"/>
    <w:multiLevelType w:val="hybridMultilevel"/>
    <w:tmpl w:val="32C6525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FF019C"/>
    <w:multiLevelType w:val="hybridMultilevel"/>
    <w:tmpl w:val="EB84E8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365285"/>
    <w:multiLevelType w:val="hybridMultilevel"/>
    <w:tmpl w:val="A59E07B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4CF7D08"/>
    <w:multiLevelType w:val="hybridMultilevel"/>
    <w:tmpl w:val="EE2230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A93D5D"/>
    <w:multiLevelType w:val="hybridMultilevel"/>
    <w:tmpl w:val="959C1550"/>
    <w:lvl w:ilvl="0" w:tplc="04090001">
      <w:start w:val="1"/>
      <w:numFmt w:val="bullet"/>
      <w:lvlText w:val=""/>
      <w:lvlJc w:val="left"/>
      <w:pPr>
        <w:ind w:left="911" w:hanging="420"/>
      </w:pPr>
      <w:rPr>
        <w:rFonts w:ascii="Wingdings" w:hAnsi="Wingdings" w:hint="default"/>
      </w:rPr>
    </w:lvl>
    <w:lvl w:ilvl="1" w:tplc="04090003" w:tentative="1">
      <w:start w:val="1"/>
      <w:numFmt w:val="bullet"/>
      <w:lvlText w:val=""/>
      <w:lvlJc w:val="left"/>
      <w:pPr>
        <w:ind w:left="1331" w:hanging="420"/>
      </w:pPr>
      <w:rPr>
        <w:rFonts w:ascii="Wingdings" w:hAnsi="Wingdings" w:hint="default"/>
      </w:rPr>
    </w:lvl>
    <w:lvl w:ilvl="2" w:tplc="04090005" w:tentative="1">
      <w:start w:val="1"/>
      <w:numFmt w:val="bullet"/>
      <w:lvlText w:val=""/>
      <w:lvlJc w:val="left"/>
      <w:pPr>
        <w:ind w:left="1751" w:hanging="420"/>
      </w:pPr>
      <w:rPr>
        <w:rFonts w:ascii="Wingdings" w:hAnsi="Wingdings" w:hint="default"/>
      </w:rPr>
    </w:lvl>
    <w:lvl w:ilvl="3" w:tplc="04090001" w:tentative="1">
      <w:start w:val="1"/>
      <w:numFmt w:val="bullet"/>
      <w:lvlText w:val=""/>
      <w:lvlJc w:val="left"/>
      <w:pPr>
        <w:ind w:left="2171" w:hanging="420"/>
      </w:pPr>
      <w:rPr>
        <w:rFonts w:ascii="Wingdings" w:hAnsi="Wingdings" w:hint="default"/>
      </w:rPr>
    </w:lvl>
    <w:lvl w:ilvl="4" w:tplc="04090003" w:tentative="1">
      <w:start w:val="1"/>
      <w:numFmt w:val="bullet"/>
      <w:lvlText w:val=""/>
      <w:lvlJc w:val="left"/>
      <w:pPr>
        <w:ind w:left="2591" w:hanging="420"/>
      </w:pPr>
      <w:rPr>
        <w:rFonts w:ascii="Wingdings" w:hAnsi="Wingdings" w:hint="default"/>
      </w:rPr>
    </w:lvl>
    <w:lvl w:ilvl="5" w:tplc="04090005" w:tentative="1">
      <w:start w:val="1"/>
      <w:numFmt w:val="bullet"/>
      <w:lvlText w:val=""/>
      <w:lvlJc w:val="left"/>
      <w:pPr>
        <w:ind w:left="3011" w:hanging="420"/>
      </w:pPr>
      <w:rPr>
        <w:rFonts w:ascii="Wingdings" w:hAnsi="Wingdings" w:hint="default"/>
      </w:rPr>
    </w:lvl>
    <w:lvl w:ilvl="6" w:tplc="04090001" w:tentative="1">
      <w:start w:val="1"/>
      <w:numFmt w:val="bullet"/>
      <w:lvlText w:val=""/>
      <w:lvlJc w:val="left"/>
      <w:pPr>
        <w:ind w:left="3431" w:hanging="420"/>
      </w:pPr>
      <w:rPr>
        <w:rFonts w:ascii="Wingdings" w:hAnsi="Wingdings" w:hint="default"/>
      </w:rPr>
    </w:lvl>
    <w:lvl w:ilvl="7" w:tplc="04090003" w:tentative="1">
      <w:start w:val="1"/>
      <w:numFmt w:val="bullet"/>
      <w:lvlText w:val=""/>
      <w:lvlJc w:val="left"/>
      <w:pPr>
        <w:ind w:left="3851" w:hanging="420"/>
      </w:pPr>
      <w:rPr>
        <w:rFonts w:ascii="Wingdings" w:hAnsi="Wingdings" w:hint="default"/>
      </w:rPr>
    </w:lvl>
    <w:lvl w:ilvl="8" w:tplc="04090005" w:tentative="1">
      <w:start w:val="1"/>
      <w:numFmt w:val="bullet"/>
      <w:lvlText w:val=""/>
      <w:lvlJc w:val="left"/>
      <w:pPr>
        <w:ind w:left="4271" w:hanging="420"/>
      </w:pPr>
      <w:rPr>
        <w:rFonts w:ascii="Wingdings" w:hAnsi="Wingdings" w:hint="default"/>
      </w:rPr>
    </w:lvl>
  </w:abstractNum>
  <w:abstractNum w:abstractNumId="33" w15:restartNumberingAfterBreak="0">
    <w:nsid w:val="7D2E23CF"/>
    <w:multiLevelType w:val="hybridMultilevel"/>
    <w:tmpl w:val="F614FB84"/>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27"/>
  </w:num>
  <w:num w:numId="4">
    <w:abstractNumId w:val="28"/>
  </w:num>
  <w:num w:numId="5">
    <w:abstractNumId w:val="17"/>
  </w:num>
  <w:num w:numId="6">
    <w:abstractNumId w:val="34"/>
  </w:num>
  <w:num w:numId="7">
    <w:abstractNumId w:val="3"/>
  </w:num>
  <w:num w:numId="8">
    <w:abstractNumId w:val="1"/>
  </w:num>
  <w:num w:numId="9">
    <w:abstractNumId w:val="20"/>
  </w:num>
  <w:num w:numId="10">
    <w:abstractNumId w:val="15"/>
  </w:num>
  <w:num w:numId="11">
    <w:abstractNumId w:val="16"/>
  </w:num>
  <w:num w:numId="12">
    <w:abstractNumId w:val="12"/>
  </w:num>
  <w:num w:numId="13">
    <w:abstractNumId w:val="14"/>
  </w:num>
  <w:num w:numId="14">
    <w:abstractNumId w:val="30"/>
  </w:num>
  <w:num w:numId="15">
    <w:abstractNumId w:val="6"/>
  </w:num>
  <w:num w:numId="16">
    <w:abstractNumId w:val="9"/>
  </w:num>
  <w:num w:numId="17">
    <w:abstractNumId w:val="32"/>
  </w:num>
  <w:num w:numId="18">
    <w:abstractNumId w:val="0"/>
  </w:num>
  <w:num w:numId="19">
    <w:abstractNumId w:val="22"/>
  </w:num>
  <w:num w:numId="20">
    <w:abstractNumId w:val="33"/>
  </w:num>
  <w:num w:numId="21">
    <w:abstractNumId w:val="23"/>
  </w:num>
  <w:num w:numId="22">
    <w:abstractNumId w:val="13"/>
  </w:num>
  <w:num w:numId="23">
    <w:abstractNumId w:val="21"/>
  </w:num>
  <w:num w:numId="24">
    <w:abstractNumId w:val="18"/>
  </w:num>
  <w:num w:numId="25">
    <w:abstractNumId w:val="7"/>
  </w:num>
  <w:num w:numId="26">
    <w:abstractNumId w:val="2"/>
  </w:num>
  <w:num w:numId="27">
    <w:abstractNumId w:val="25"/>
  </w:num>
  <w:num w:numId="28">
    <w:abstractNumId w:val="4"/>
  </w:num>
  <w:num w:numId="29">
    <w:abstractNumId w:val="26"/>
  </w:num>
  <w:num w:numId="30">
    <w:abstractNumId w:val="8"/>
  </w:num>
  <w:num w:numId="31">
    <w:abstractNumId w:val="29"/>
  </w:num>
  <w:num w:numId="32">
    <w:abstractNumId w:val="11"/>
  </w:num>
  <w:num w:numId="33">
    <w:abstractNumId w:val="5"/>
  </w:num>
  <w:num w:numId="34">
    <w:abstractNumId w:val="19"/>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260"/>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788"/>
    <w:rsid w:val="0003099D"/>
    <w:rsid w:val="00030C0E"/>
    <w:rsid w:val="00030E0E"/>
    <w:rsid w:val="000310B5"/>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522"/>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A61"/>
    <w:rsid w:val="00052AD2"/>
    <w:rsid w:val="00052D49"/>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729"/>
    <w:rsid w:val="00057880"/>
    <w:rsid w:val="00057C60"/>
    <w:rsid w:val="00057DC8"/>
    <w:rsid w:val="000600B3"/>
    <w:rsid w:val="00060179"/>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5E3"/>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1C80"/>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77FEF"/>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3EE2"/>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B96"/>
    <w:rsid w:val="000921A4"/>
    <w:rsid w:val="000922BA"/>
    <w:rsid w:val="00092351"/>
    <w:rsid w:val="000926FF"/>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8C"/>
    <w:rsid w:val="000A2CC7"/>
    <w:rsid w:val="000A2ED6"/>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C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1C0"/>
    <w:rsid w:val="000C422D"/>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96"/>
    <w:rsid w:val="000D3F10"/>
    <w:rsid w:val="000D41FA"/>
    <w:rsid w:val="000D4277"/>
    <w:rsid w:val="000D4B31"/>
    <w:rsid w:val="000D4B51"/>
    <w:rsid w:val="000D4C4E"/>
    <w:rsid w:val="000D4CC4"/>
    <w:rsid w:val="000D5077"/>
    <w:rsid w:val="000D5245"/>
    <w:rsid w:val="000D5362"/>
    <w:rsid w:val="000D5425"/>
    <w:rsid w:val="000D546E"/>
    <w:rsid w:val="000D55CC"/>
    <w:rsid w:val="000D57F8"/>
    <w:rsid w:val="000D5851"/>
    <w:rsid w:val="000D5C60"/>
    <w:rsid w:val="000D61C8"/>
    <w:rsid w:val="000D6607"/>
    <w:rsid w:val="000D6C06"/>
    <w:rsid w:val="000D6E88"/>
    <w:rsid w:val="000D71E2"/>
    <w:rsid w:val="000D73A5"/>
    <w:rsid w:val="000D74D8"/>
    <w:rsid w:val="000D7D4A"/>
    <w:rsid w:val="000D7D6C"/>
    <w:rsid w:val="000E07D6"/>
    <w:rsid w:val="000E08BD"/>
    <w:rsid w:val="000E1380"/>
    <w:rsid w:val="000E156A"/>
    <w:rsid w:val="000E18DF"/>
    <w:rsid w:val="000E1EF6"/>
    <w:rsid w:val="000E209D"/>
    <w:rsid w:val="000E2B2A"/>
    <w:rsid w:val="000E3822"/>
    <w:rsid w:val="000E46E7"/>
    <w:rsid w:val="000E4B94"/>
    <w:rsid w:val="000E4CA4"/>
    <w:rsid w:val="000E4CC0"/>
    <w:rsid w:val="000E4D08"/>
    <w:rsid w:val="000E4ECB"/>
    <w:rsid w:val="000E5206"/>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467C"/>
    <w:rsid w:val="000F4808"/>
    <w:rsid w:val="000F49B6"/>
    <w:rsid w:val="000F49E0"/>
    <w:rsid w:val="000F4AC1"/>
    <w:rsid w:val="000F52E1"/>
    <w:rsid w:val="000F52E2"/>
    <w:rsid w:val="000F540B"/>
    <w:rsid w:val="000F55CD"/>
    <w:rsid w:val="000F57E9"/>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397"/>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1E0"/>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B80"/>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B6A"/>
    <w:rsid w:val="00130CA4"/>
    <w:rsid w:val="00130CD7"/>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907"/>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EDC"/>
    <w:rsid w:val="001510A2"/>
    <w:rsid w:val="00151609"/>
    <w:rsid w:val="00151619"/>
    <w:rsid w:val="0015163E"/>
    <w:rsid w:val="001516FB"/>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52"/>
    <w:rsid w:val="00156374"/>
    <w:rsid w:val="0015648A"/>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E10"/>
    <w:rsid w:val="00164041"/>
    <w:rsid w:val="00164C97"/>
    <w:rsid w:val="00164DAB"/>
    <w:rsid w:val="00164DB1"/>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D04"/>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093"/>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889"/>
    <w:rsid w:val="001909F5"/>
    <w:rsid w:val="00190F18"/>
    <w:rsid w:val="00190F5A"/>
    <w:rsid w:val="001910DC"/>
    <w:rsid w:val="00191457"/>
    <w:rsid w:val="00191687"/>
    <w:rsid w:val="00191C91"/>
    <w:rsid w:val="00192655"/>
    <w:rsid w:val="00192880"/>
    <w:rsid w:val="0019288A"/>
    <w:rsid w:val="00192AE0"/>
    <w:rsid w:val="00192B72"/>
    <w:rsid w:val="00192DD9"/>
    <w:rsid w:val="00192EA5"/>
    <w:rsid w:val="00192FAA"/>
    <w:rsid w:val="00193531"/>
    <w:rsid w:val="00193B64"/>
    <w:rsid w:val="00193BED"/>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5F"/>
    <w:rsid w:val="001A1BAC"/>
    <w:rsid w:val="001A1D04"/>
    <w:rsid w:val="001A1DA2"/>
    <w:rsid w:val="001A1EE7"/>
    <w:rsid w:val="001A20AC"/>
    <w:rsid w:val="001A22F1"/>
    <w:rsid w:val="001A23CE"/>
    <w:rsid w:val="001A26DD"/>
    <w:rsid w:val="001A2A8E"/>
    <w:rsid w:val="001A2BE1"/>
    <w:rsid w:val="001A2C89"/>
    <w:rsid w:val="001A2DE0"/>
    <w:rsid w:val="001A2EDB"/>
    <w:rsid w:val="001A3137"/>
    <w:rsid w:val="001A3569"/>
    <w:rsid w:val="001A3646"/>
    <w:rsid w:val="001A37B4"/>
    <w:rsid w:val="001A3A41"/>
    <w:rsid w:val="001A3DF2"/>
    <w:rsid w:val="001A401B"/>
    <w:rsid w:val="001A4111"/>
    <w:rsid w:val="001A463E"/>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062"/>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8F6"/>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7F3"/>
    <w:rsid w:val="001C4C56"/>
    <w:rsid w:val="001C4D27"/>
    <w:rsid w:val="001C4D7F"/>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87"/>
    <w:rsid w:val="001D4491"/>
    <w:rsid w:val="001D462D"/>
    <w:rsid w:val="001D4DCD"/>
    <w:rsid w:val="001D4DDD"/>
    <w:rsid w:val="001D4F5C"/>
    <w:rsid w:val="001D5033"/>
    <w:rsid w:val="001D53B2"/>
    <w:rsid w:val="001D540A"/>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634"/>
    <w:rsid w:val="001E27D0"/>
    <w:rsid w:val="001E2957"/>
    <w:rsid w:val="001E2CE0"/>
    <w:rsid w:val="001E2F0B"/>
    <w:rsid w:val="001E2FD0"/>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0DD"/>
    <w:rsid w:val="001E539D"/>
    <w:rsid w:val="001E5519"/>
    <w:rsid w:val="001E5A20"/>
    <w:rsid w:val="001E5C23"/>
    <w:rsid w:val="001E5F83"/>
    <w:rsid w:val="001E62F4"/>
    <w:rsid w:val="001E6A9F"/>
    <w:rsid w:val="001E6F4C"/>
    <w:rsid w:val="001E737B"/>
    <w:rsid w:val="001E7504"/>
    <w:rsid w:val="001E7509"/>
    <w:rsid w:val="001E76DF"/>
    <w:rsid w:val="001E7F67"/>
    <w:rsid w:val="001F0A5E"/>
    <w:rsid w:val="001F0E07"/>
    <w:rsid w:val="001F0EB8"/>
    <w:rsid w:val="001F0EFA"/>
    <w:rsid w:val="001F1194"/>
    <w:rsid w:val="001F1308"/>
    <w:rsid w:val="001F13F3"/>
    <w:rsid w:val="001F1525"/>
    <w:rsid w:val="001F1604"/>
    <w:rsid w:val="001F1B1D"/>
    <w:rsid w:val="001F1C2E"/>
    <w:rsid w:val="001F1E0E"/>
    <w:rsid w:val="001F1E87"/>
    <w:rsid w:val="001F1EB6"/>
    <w:rsid w:val="001F22B1"/>
    <w:rsid w:val="001F2519"/>
    <w:rsid w:val="001F258D"/>
    <w:rsid w:val="001F25AF"/>
    <w:rsid w:val="001F265A"/>
    <w:rsid w:val="001F2C9A"/>
    <w:rsid w:val="001F2D94"/>
    <w:rsid w:val="001F2E23"/>
    <w:rsid w:val="001F2E59"/>
    <w:rsid w:val="001F2ED7"/>
    <w:rsid w:val="001F2F6D"/>
    <w:rsid w:val="001F341F"/>
    <w:rsid w:val="001F3530"/>
    <w:rsid w:val="001F3571"/>
    <w:rsid w:val="001F35B6"/>
    <w:rsid w:val="001F3911"/>
    <w:rsid w:val="001F3C62"/>
    <w:rsid w:val="001F3D6E"/>
    <w:rsid w:val="001F3F1A"/>
    <w:rsid w:val="001F4550"/>
    <w:rsid w:val="001F4897"/>
    <w:rsid w:val="001F4A9A"/>
    <w:rsid w:val="001F4CBD"/>
    <w:rsid w:val="001F4D25"/>
    <w:rsid w:val="001F4E7A"/>
    <w:rsid w:val="001F4FE5"/>
    <w:rsid w:val="001F51F6"/>
    <w:rsid w:val="001F5371"/>
    <w:rsid w:val="001F5545"/>
    <w:rsid w:val="001F5777"/>
    <w:rsid w:val="001F5937"/>
    <w:rsid w:val="001F59E3"/>
    <w:rsid w:val="001F59ED"/>
    <w:rsid w:val="001F6661"/>
    <w:rsid w:val="001F6721"/>
    <w:rsid w:val="001F68FC"/>
    <w:rsid w:val="001F69B2"/>
    <w:rsid w:val="001F6AFC"/>
    <w:rsid w:val="001F6B89"/>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CA4"/>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BF"/>
    <w:rsid w:val="002300D9"/>
    <w:rsid w:val="00230297"/>
    <w:rsid w:val="0023058E"/>
    <w:rsid w:val="00230EAA"/>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2AB"/>
    <w:rsid w:val="00253588"/>
    <w:rsid w:val="0025358E"/>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4174"/>
    <w:rsid w:val="002641C2"/>
    <w:rsid w:val="00264266"/>
    <w:rsid w:val="00264507"/>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BAE"/>
    <w:rsid w:val="00284DA1"/>
    <w:rsid w:val="00285135"/>
    <w:rsid w:val="0028524F"/>
    <w:rsid w:val="0028527A"/>
    <w:rsid w:val="00285673"/>
    <w:rsid w:val="002858AD"/>
    <w:rsid w:val="002859AF"/>
    <w:rsid w:val="00285C4A"/>
    <w:rsid w:val="00285E23"/>
    <w:rsid w:val="00285E3A"/>
    <w:rsid w:val="0028668A"/>
    <w:rsid w:val="002867DF"/>
    <w:rsid w:val="002869ED"/>
    <w:rsid w:val="00286AE7"/>
    <w:rsid w:val="00287243"/>
    <w:rsid w:val="00287586"/>
    <w:rsid w:val="00287814"/>
    <w:rsid w:val="002878F6"/>
    <w:rsid w:val="00287982"/>
    <w:rsid w:val="00290013"/>
    <w:rsid w:val="002901E8"/>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E7"/>
    <w:rsid w:val="002930FE"/>
    <w:rsid w:val="00293257"/>
    <w:rsid w:val="00293BA1"/>
    <w:rsid w:val="00293E57"/>
    <w:rsid w:val="00294117"/>
    <w:rsid w:val="002941E9"/>
    <w:rsid w:val="002942E0"/>
    <w:rsid w:val="002943F9"/>
    <w:rsid w:val="00294563"/>
    <w:rsid w:val="002945DE"/>
    <w:rsid w:val="00294672"/>
    <w:rsid w:val="002947D1"/>
    <w:rsid w:val="002948DF"/>
    <w:rsid w:val="00294CA5"/>
    <w:rsid w:val="00294D62"/>
    <w:rsid w:val="00294D90"/>
    <w:rsid w:val="00294D97"/>
    <w:rsid w:val="00295391"/>
    <w:rsid w:val="002957EF"/>
    <w:rsid w:val="00295C25"/>
    <w:rsid w:val="00295C8D"/>
    <w:rsid w:val="00295DE0"/>
    <w:rsid w:val="002960A0"/>
    <w:rsid w:val="00296564"/>
    <w:rsid w:val="0029686F"/>
    <w:rsid w:val="00296CB7"/>
    <w:rsid w:val="00296F70"/>
    <w:rsid w:val="0029796D"/>
    <w:rsid w:val="00297992"/>
    <w:rsid w:val="00297D1F"/>
    <w:rsid w:val="002A03DB"/>
    <w:rsid w:val="002A0860"/>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E7"/>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1F33"/>
    <w:rsid w:val="002B2017"/>
    <w:rsid w:val="002B22A2"/>
    <w:rsid w:val="002B2512"/>
    <w:rsid w:val="002B2723"/>
    <w:rsid w:val="002B2726"/>
    <w:rsid w:val="002B2784"/>
    <w:rsid w:val="002B299A"/>
    <w:rsid w:val="002B303A"/>
    <w:rsid w:val="002B32F3"/>
    <w:rsid w:val="002B36B9"/>
    <w:rsid w:val="002B3D83"/>
    <w:rsid w:val="002B4421"/>
    <w:rsid w:val="002B473D"/>
    <w:rsid w:val="002B47C7"/>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F2"/>
    <w:rsid w:val="002C28C1"/>
    <w:rsid w:val="002C293B"/>
    <w:rsid w:val="002C2C62"/>
    <w:rsid w:val="002C2EF4"/>
    <w:rsid w:val="002C2F40"/>
    <w:rsid w:val="002C2FCA"/>
    <w:rsid w:val="002C3800"/>
    <w:rsid w:val="002C382F"/>
    <w:rsid w:val="002C38B2"/>
    <w:rsid w:val="002C3F9C"/>
    <w:rsid w:val="002C48A9"/>
    <w:rsid w:val="002C4AC4"/>
    <w:rsid w:val="002C4D41"/>
    <w:rsid w:val="002C4D90"/>
    <w:rsid w:val="002C545E"/>
    <w:rsid w:val="002C5AFA"/>
    <w:rsid w:val="002C5E83"/>
    <w:rsid w:val="002C6128"/>
    <w:rsid w:val="002C6703"/>
    <w:rsid w:val="002C684B"/>
    <w:rsid w:val="002C6AB8"/>
    <w:rsid w:val="002C7329"/>
    <w:rsid w:val="002C73DE"/>
    <w:rsid w:val="002C7544"/>
    <w:rsid w:val="002D0439"/>
    <w:rsid w:val="002D0853"/>
    <w:rsid w:val="002D0A0A"/>
    <w:rsid w:val="002D0AC2"/>
    <w:rsid w:val="002D0E90"/>
    <w:rsid w:val="002D0F64"/>
    <w:rsid w:val="002D0FB3"/>
    <w:rsid w:val="002D1152"/>
    <w:rsid w:val="002D11B7"/>
    <w:rsid w:val="002D12E6"/>
    <w:rsid w:val="002D1620"/>
    <w:rsid w:val="002D173D"/>
    <w:rsid w:val="002D1DD6"/>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03E"/>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7351"/>
    <w:rsid w:val="002E7404"/>
    <w:rsid w:val="002E79A9"/>
    <w:rsid w:val="002E7E22"/>
    <w:rsid w:val="002F003D"/>
    <w:rsid w:val="002F02E5"/>
    <w:rsid w:val="002F0342"/>
    <w:rsid w:val="002F0604"/>
    <w:rsid w:val="002F0673"/>
    <w:rsid w:val="002F0B83"/>
    <w:rsid w:val="002F0C28"/>
    <w:rsid w:val="002F0DBC"/>
    <w:rsid w:val="002F14FF"/>
    <w:rsid w:val="002F1CB2"/>
    <w:rsid w:val="002F1E1C"/>
    <w:rsid w:val="002F1E8A"/>
    <w:rsid w:val="002F1F6D"/>
    <w:rsid w:val="002F1F7E"/>
    <w:rsid w:val="002F234D"/>
    <w:rsid w:val="002F23D4"/>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008"/>
    <w:rsid w:val="00303158"/>
    <w:rsid w:val="00303440"/>
    <w:rsid w:val="00303704"/>
    <w:rsid w:val="00303CCD"/>
    <w:rsid w:val="00303E01"/>
    <w:rsid w:val="0030406A"/>
    <w:rsid w:val="0030448C"/>
    <w:rsid w:val="00304A9B"/>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02C"/>
    <w:rsid w:val="00326957"/>
    <w:rsid w:val="00326AE2"/>
    <w:rsid w:val="00326C4D"/>
    <w:rsid w:val="00326F3E"/>
    <w:rsid w:val="00326F58"/>
    <w:rsid w:val="00327098"/>
    <w:rsid w:val="00327403"/>
    <w:rsid w:val="0032756B"/>
    <w:rsid w:val="00327721"/>
    <w:rsid w:val="0032779F"/>
    <w:rsid w:val="00327AF2"/>
    <w:rsid w:val="00327FD4"/>
    <w:rsid w:val="00330292"/>
    <w:rsid w:val="0033055C"/>
    <w:rsid w:val="0033086E"/>
    <w:rsid w:val="00330917"/>
    <w:rsid w:val="00331160"/>
    <w:rsid w:val="00331319"/>
    <w:rsid w:val="00331420"/>
    <w:rsid w:val="0033152C"/>
    <w:rsid w:val="0033171D"/>
    <w:rsid w:val="00331B2A"/>
    <w:rsid w:val="00331CB0"/>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6E6"/>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7B1"/>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F0E"/>
    <w:rsid w:val="00364092"/>
    <w:rsid w:val="003642B2"/>
    <w:rsid w:val="003642C5"/>
    <w:rsid w:val="003645F8"/>
    <w:rsid w:val="0036487C"/>
    <w:rsid w:val="00364A07"/>
    <w:rsid w:val="00364C4F"/>
    <w:rsid w:val="00364CC9"/>
    <w:rsid w:val="00364FC3"/>
    <w:rsid w:val="0036512E"/>
    <w:rsid w:val="00365411"/>
    <w:rsid w:val="0036556D"/>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5CD"/>
    <w:rsid w:val="00381FC0"/>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1AA"/>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659"/>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644"/>
    <w:rsid w:val="00391914"/>
    <w:rsid w:val="003919F3"/>
    <w:rsid w:val="00391B66"/>
    <w:rsid w:val="00391ECF"/>
    <w:rsid w:val="003923E7"/>
    <w:rsid w:val="003924D0"/>
    <w:rsid w:val="0039250D"/>
    <w:rsid w:val="003925F0"/>
    <w:rsid w:val="0039284C"/>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DAF"/>
    <w:rsid w:val="00394E4F"/>
    <w:rsid w:val="00395266"/>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EBE"/>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ABA"/>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543"/>
    <w:rsid w:val="003D1687"/>
    <w:rsid w:val="003D1983"/>
    <w:rsid w:val="003D1AD1"/>
    <w:rsid w:val="003D1B12"/>
    <w:rsid w:val="003D1B94"/>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835"/>
    <w:rsid w:val="003D5CBF"/>
    <w:rsid w:val="003D5CFC"/>
    <w:rsid w:val="003D5D39"/>
    <w:rsid w:val="003D5DE0"/>
    <w:rsid w:val="003D5E94"/>
    <w:rsid w:val="003D61F1"/>
    <w:rsid w:val="003D6336"/>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605B"/>
    <w:rsid w:val="003E6316"/>
    <w:rsid w:val="003E651B"/>
    <w:rsid w:val="003E6884"/>
    <w:rsid w:val="003E6AC5"/>
    <w:rsid w:val="003E6CBB"/>
    <w:rsid w:val="003E6D8B"/>
    <w:rsid w:val="003E7088"/>
    <w:rsid w:val="003E71B9"/>
    <w:rsid w:val="003E757A"/>
    <w:rsid w:val="003E76C2"/>
    <w:rsid w:val="003E773B"/>
    <w:rsid w:val="003F0096"/>
    <w:rsid w:val="003F0277"/>
    <w:rsid w:val="003F04AB"/>
    <w:rsid w:val="003F0522"/>
    <w:rsid w:val="003F07B2"/>
    <w:rsid w:val="003F0850"/>
    <w:rsid w:val="003F0927"/>
    <w:rsid w:val="003F0BC1"/>
    <w:rsid w:val="003F0C39"/>
    <w:rsid w:val="003F0D12"/>
    <w:rsid w:val="003F1258"/>
    <w:rsid w:val="003F160C"/>
    <w:rsid w:val="003F1653"/>
    <w:rsid w:val="003F26C9"/>
    <w:rsid w:val="003F27C5"/>
    <w:rsid w:val="003F2D71"/>
    <w:rsid w:val="003F2F21"/>
    <w:rsid w:val="003F30FC"/>
    <w:rsid w:val="003F321D"/>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B8F"/>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DC8"/>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C2C"/>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020"/>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A87"/>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5FD5"/>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6FB"/>
    <w:rsid w:val="00495AF5"/>
    <w:rsid w:val="00495D63"/>
    <w:rsid w:val="00495E92"/>
    <w:rsid w:val="00496422"/>
    <w:rsid w:val="0049648F"/>
    <w:rsid w:val="00496606"/>
    <w:rsid w:val="0049681A"/>
    <w:rsid w:val="004968F3"/>
    <w:rsid w:val="00496991"/>
    <w:rsid w:val="004969BC"/>
    <w:rsid w:val="00496D26"/>
    <w:rsid w:val="00496DB7"/>
    <w:rsid w:val="00496F05"/>
    <w:rsid w:val="00497133"/>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1A2"/>
    <w:rsid w:val="004A4715"/>
    <w:rsid w:val="004A471F"/>
    <w:rsid w:val="004A4730"/>
    <w:rsid w:val="004A47D1"/>
    <w:rsid w:val="004A4AEC"/>
    <w:rsid w:val="004A4BF4"/>
    <w:rsid w:val="004A4C7D"/>
    <w:rsid w:val="004A4F03"/>
    <w:rsid w:val="004A4FF9"/>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B19"/>
    <w:rsid w:val="004B3E3F"/>
    <w:rsid w:val="004B407B"/>
    <w:rsid w:val="004B4254"/>
    <w:rsid w:val="004B49E6"/>
    <w:rsid w:val="004B4D69"/>
    <w:rsid w:val="004B54AF"/>
    <w:rsid w:val="004B5C7D"/>
    <w:rsid w:val="004B5C8B"/>
    <w:rsid w:val="004B6373"/>
    <w:rsid w:val="004B6492"/>
    <w:rsid w:val="004B64E3"/>
    <w:rsid w:val="004B6677"/>
    <w:rsid w:val="004B66FC"/>
    <w:rsid w:val="004B682C"/>
    <w:rsid w:val="004B691A"/>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C02"/>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390"/>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C2E"/>
    <w:rsid w:val="00502DDA"/>
    <w:rsid w:val="00502E68"/>
    <w:rsid w:val="005038A6"/>
    <w:rsid w:val="00503A1C"/>
    <w:rsid w:val="00503F29"/>
    <w:rsid w:val="00503F4C"/>
    <w:rsid w:val="00504619"/>
    <w:rsid w:val="005047EB"/>
    <w:rsid w:val="00504BC1"/>
    <w:rsid w:val="00504C2B"/>
    <w:rsid w:val="00504F50"/>
    <w:rsid w:val="005050F7"/>
    <w:rsid w:val="00505105"/>
    <w:rsid w:val="00505134"/>
    <w:rsid w:val="00505577"/>
    <w:rsid w:val="00505AE6"/>
    <w:rsid w:val="00505C04"/>
    <w:rsid w:val="005061F3"/>
    <w:rsid w:val="00506426"/>
    <w:rsid w:val="005071FF"/>
    <w:rsid w:val="005072BF"/>
    <w:rsid w:val="005074F7"/>
    <w:rsid w:val="00507CF8"/>
    <w:rsid w:val="00507E6C"/>
    <w:rsid w:val="005100F5"/>
    <w:rsid w:val="0051055C"/>
    <w:rsid w:val="0051065C"/>
    <w:rsid w:val="0051065E"/>
    <w:rsid w:val="00510C58"/>
    <w:rsid w:val="00511361"/>
    <w:rsid w:val="00511CB1"/>
    <w:rsid w:val="00511F15"/>
    <w:rsid w:val="005120BB"/>
    <w:rsid w:val="005123EF"/>
    <w:rsid w:val="0051279D"/>
    <w:rsid w:val="00512A64"/>
    <w:rsid w:val="00512AC9"/>
    <w:rsid w:val="00512ECF"/>
    <w:rsid w:val="00512F0D"/>
    <w:rsid w:val="00512F6E"/>
    <w:rsid w:val="00512FE2"/>
    <w:rsid w:val="00513104"/>
    <w:rsid w:val="0051318C"/>
    <w:rsid w:val="005139CA"/>
    <w:rsid w:val="00513BA5"/>
    <w:rsid w:val="00513C42"/>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D2"/>
    <w:rsid w:val="00515F3D"/>
    <w:rsid w:val="0051630D"/>
    <w:rsid w:val="005163E7"/>
    <w:rsid w:val="005163F4"/>
    <w:rsid w:val="005165CB"/>
    <w:rsid w:val="005165D8"/>
    <w:rsid w:val="00516817"/>
    <w:rsid w:val="00516EE9"/>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184"/>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C58"/>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2A5"/>
    <w:rsid w:val="00551320"/>
    <w:rsid w:val="005513DF"/>
    <w:rsid w:val="00551402"/>
    <w:rsid w:val="0055148B"/>
    <w:rsid w:val="00551516"/>
    <w:rsid w:val="00551524"/>
    <w:rsid w:val="0055163C"/>
    <w:rsid w:val="005518A4"/>
    <w:rsid w:val="0055191F"/>
    <w:rsid w:val="00551C42"/>
    <w:rsid w:val="00552092"/>
    <w:rsid w:val="00552768"/>
    <w:rsid w:val="00552935"/>
    <w:rsid w:val="00552EF9"/>
    <w:rsid w:val="0055309F"/>
    <w:rsid w:val="005530A0"/>
    <w:rsid w:val="00553127"/>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8D"/>
    <w:rsid w:val="00556BE7"/>
    <w:rsid w:val="00556D68"/>
    <w:rsid w:val="00557173"/>
    <w:rsid w:val="0055727F"/>
    <w:rsid w:val="00557448"/>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B02"/>
    <w:rsid w:val="00573D04"/>
    <w:rsid w:val="00573D73"/>
    <w:rsid w:val="005740F4"/>
    <w:rsid w:val="005743DE"/>
    <w:rsid w:val="00574594"/>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B68"/>
    <w:rsid w:val="00575C5B"/>
    <w:rsid w:val="00575E3E"/>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016"/>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CF6"/>
    <w:rsid w:val="00585F5B"/>
    <w:rsid w:val="005860B5"/>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9A1"/>
    <w:rsid w:val="00591A24"/>
    <w:rsid w:val="00591C7D"/>
    <w:rsid w:val="00591E41"/>
    <w:rsid w:val="00591EFE"/>
    <w:rsid w:val="0059240E"/>
    <w:rsid w:val="00592712"/>
    <w:rsid w:val="005928DB"/>
    <w:rsid w:val="00592B03"/>
    <w:rsid w:val="00592FF8"/>
    <w:rsid w:val="00593752"/>
    <w:rsid w:val="00593917"/>
    <w:rsid w:val="00593AB9"/>
    <w:rsid w:val="00593DDC"/>
    <w:rsid w:val="00594299"/>
    <w:rsid w:val="00594892"/>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8B9"/>
    <w:rsid w:val="0059793E"/>
    <w:rsid w:val="00597AD3"/>
    <w:rsid w:val="00597BB8"/>
    <w:rsid w:val="00597E0D"/>
    <w:rsid w:val="005A0502"/>
    <w:rsid w:val="005A054D"/>
    <w:rsid w:val="005A0A46"/>
    <w:rsid w:val="005A10B9"/>
    <w:rsid w:val="005A1103"/>
    <w:rsid w:val="005A11EA"/>
    <w:rsid w:val="005A14A7"/>
    <w:rsid w:val="005A184A"/>
    <w:rsid w:val="005A19E8"/>
    <w:rsid w:val="005A1B24"/>
    <w:rsid w:val="005A1F91"/>
    <w:rsid w:val="005A269F"/>
    <w:rsid w:val="005A2792"/>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612"/>
    <w:rsid w:val="005B482D"/>
    <w:rsid w:val="005B499E"/>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2C4"/>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B3E"/>
    <w:rsid w:val="005D4EFA"/>
    <w:rsid w:val="005D55BA"/>
    <w:rsid w:val="005D55C7"/>
    <w:rsid w:val="005D573B"/>
    <w:rsid w:val="005D5ADB"/>
    <w:rsid w:val="005D5DB7"/>
    <w:rsid w:val="005D648A"/>
    <w:rsid w:val="005D696A"/>
    <w:rsid w:val="005D6AA9"/>
    <w:rsid w:val="005D6D8B"/>
    <w:rsid w:val="005D6FE5"/>
    <w:rsid w:val="005D72FD"/>
    <w:rsid w:val="005D748A"/>
    <w:rsid w:val="005D74AF"/>
    <w:rsid w:val="005D74BF"/>
    <w:rsid w:val="005D7A35"/>
    <w:rsid w:val="005D7C69"/>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35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6F79"/>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299"/>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66D"/>
    <w:rsid w:val="006138B2"/>
    <w:rsid w:val="00613A5C"/>
    <w:rsid w:val="00613AF8"/>
    <w:rsid w:val="00613C73"/>
    <w:rsid w:val="00613D8E"/>
    <w:rsid w:val="00613F60"/>
    <w:rsid w:val="006142E0"/>
    <w:rsid w:val="00614593"/>
    <w:rsid w:val="00615093"/>
    <w:rsid w:val="0061531B"/>
    <w:rsid w:val="0061550C"/>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4C9"/>
    <w:rsid w:val="006245F6"/>
    <w:rsid w:val="0062475D"/>
    <w:rsid w:val="0062495F"/>
    <w:rsid w:val="00624AA5"/>
    <w:rsid w:val="00624F5C"/>
    <w:rsid w:val="00624F66"/>
    <w:rsid w:val="006252C1"/>
    <w:rsid w:val="00625A1D"/>
    <w:rsid w:val="00625F21"/>
    <w:rsid w:val="00626084"/>
    <w:rsid w:val="006260EF"/>
    <w:rsid w:val="006261BF"/>
    <w:rsid w:val="006261EC"/>
    <w:rsid w:val="0062660B"/>
    <w:rsid w:val="00626695"/>
    <w:rsid w:val="0062693F"/>
    <w:rsid w:val="00626AD1"/>
    <w:rsid w:val="00626C48"/>
    <w:rsid w:val="00626FCD"/>
    <w:rsid w:val="006272EB"/>
    <w:rsid w:val="00627551"/>
    <w:rsid w:val="00627880"/>
    <w:rsid w:val="00627E9E"/>
    <w:rsid w:val="00630488"/>
    <w:rsid w:val="006304BC"/>
    <w:rsid w:val="006305AF"/>
    <w:rsid w:val="00630DC5"/>
    <w:rsid w:val="00630DCE"/>
    <w:rsid w:val="006311F1"/>
    <w:rsid w:val="0063120A"/>
    <w:rsid w:val="0063129C"/>
    <w:rsid w:val="00631372"/>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3C3"/>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AD6"/>
    <w:rsid w:val="00643E0A"/>
    <w:rsid w:val="00644588"/>
    <w:rsid w:val="00644911"/>
    <w:rsid w:val="00644D01"/>
    <w:rsid w:val="00644DC9"/>
    <w:rsid w:val="0064544A"/>
    <w:rsid w:val="00645560"/>
    <w:rsid w:val="00645F0B"/>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5EB"/>
    <w:rsid w:val="006526EA"/>
    <w:rsid w:val="00652756"/>
    <w:rsid w:val="00652AC1"/>
    <w:rsid w:val="00652AD8"/>
    <w:rsid w:val="00652B79"/>
    <w:rsid w:val="00652B8C"/>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E83"/>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1D22"/>
    <w:rsid w:val="006820BA"/>
    <w:rsid w:val="00682173"/>
    <w:rsid w:val="006822AB"/>
    <w:rsid w:val="00682351"/>
    <w:rsid w:val="006827B4"/>
    <w:rsid w:val="006829E5"/>
    <w:rsid w:val="00682DBB"/>
    <w:rsid w:val="00682E14"/>
    <w:rsid w:val="00682FBE"/>
    <w:rsid w:val="006836AA"/>
    <w:rsid w:val="006838CC"/>
    <w:rsid w:val="00683A6E"/>
    <w:rsid w:val="00683B2D"/>
    <w:rsid w:val="00683DF8"/>
    <w:rsid w:val="00683E7A"/>
    <w:rsid w:val="0068431A"/>
    <w:rsid w:val="0068436C"/>
    <w:rsid w:val="006843F3"/>
    <w:rsid w:val="00684433"/>
    <w:rsid w:val="00684910"/>
    <w:rsid w:val="00684D17"/>
    <w:rsid w:val="006851CD"/>
    <w:rsid w:val="0068545E"/>
    <w:rsid w:val="00685931"/>
    <w:rsid w:val="0068594A"/>
    <w:rsid w:val="00685FD4"/>
    <w:rsid w:val="00686612"/>
    <w:rsid w:val="0068661E"/>
    <w:rsid w:val="0068667A"/>
    <w:rsid w:val="006867D2"/>
    <w:rsid w:val="00686D84"/>
    <w:rsid w:val="00686DF5"/>
    <w:rsid w:val="00686E95"/>
    <w:rsid w:val="00687180"/>
    <w:rsid w:val="00687BBE"/>
    <w:rsid w:val="00687EFA"/>
    <w:rsid w:val="006904E7"/>
    <w:rsid w:val="00690A49"/>
    <w:rsid w:val="00690BB6"/>
    <w:rsid w:val="00690BC9"/>
    <w:rsid w:val="00690C1B"/>
    <w:rsid w:val="0069186F"/>
    <w:rsid w:val="006919DC"/>
    <w:rsid w:val="00691AB5"/>
    <w:rsid w:val="00691B30"/>
    <w:rsid w:val="00691D90"/>
    <w:rsid w:val="00691E34"/>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797"/>
    <w:rsid w:val="00694BA5"/>
    <w:rsid w:val="00695087"/>
    <w:rsid w:val="00695887"/>
    <w:rsid w:val="00695DEC"/>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886"/>
    <w:rsid w:val="006A6AB4"/>
    <w:rsid w:val="006A6AC1"/>
    <w:rsid w:val="006A6E17"/>
    <w:rsid w:val="006A6E90"/>
    <w:rsid w:val="006A6F06"/>
    <w:rsid w:val="006A7215"/>
    <w:rsid w:val="006A7602"/>
    <w:rsid w:val="006A760C"/>
    <w:rsid w:val="006A7B2D"/>
    <w:rsid w:val="006A7B3D"/>
    <w:rsid w:val="006A7EAC"/>
    <w:rsid w:val="006B0070"/>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564"/>
    <w:rsid w:val="006B266A"/>
    <w:rsid w:val="006B26A3"/>
    <w:rsid w:val="006B26CB"/>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09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A06"/>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0ED"/>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896"/>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6CBA"/>
    <w:rsid w:val="007073E4"/>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909"/>
    <w:rsid w:val="00720B72"/>
    <w:rsid w:val="00720D0F"/>
    <w:rsid w:val="00720D17"/>
    <w:rsid w:val="00720EAE"/>
    <w:rsid w:val="0072107B"/>
    <w:rsid w:val="00721084"/>
    <w:rsid w:val="0072119E"/>
    <w:rsid w:val="00721262"/>
    <w:rsid w:val="0072140B"/>
    <w:rsid w:val="007216D2"/>
    <w:rsid w:val="0072174B"/>
    <w:rsid w:val="00721ADD"/>
    <w:rsid w:val="00721B53"/>
    <w:rsid w:val="00721CD0"/>
    <w:rsid w:val="00721D9B"/>
    <w:rsid w:val="00722121"/>
    <w:rsid w:val="007224B9"/>
    <w:rsid w:val="00722C8A"/>
    <w:rsid w:val="00722D9B"/>
    <w:rsid w:val="00722E33"/>
    <w:rsid w:val="00722F66"/>
    <w:rsid w:val="00722F94"/>
    <w:rsid w:val="007230DC"/>
    <w:rsid w:val="0072311E"/>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BF5"/>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5DF9"/>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204"/>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52F2"/>
    <w:rsid w:val="00765351"/>
    <w:rsid w:val="007655A3"/>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738"/>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6E7"/>
    <w:rsid w:val="00776729"/>
    <w:rsid w:val="00776AEA"/>
    <w:rsid w:val="00776B6D"/>
    <w:rsid w:val="00777670"/>
    <w:rsid w:val="0077781E"/>
    <w:rsid w:val="007778A3"/>
    <w:rsid w:val="00777AE2"/>
    <w:rsid w:val="00777BA0"/>
    <w:rsid w:val="00777C62"/>
    <w:rsid w:val="00777CC4"/>
    <w:rsid w:val="00777D45"/>
    <w:rsid w:val="00777F51"/>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54D"/>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239"/>
    <w:rsid w:val="007A040D"/>
    <w:rsid w:val="007A0545"/>
    <w:rsid w:val="007A06FC"/>
    <w:rsid w:val="007A0965"/>
    <w:rsid w:val="007A0AA3"/>
    <w:rsid w:val="007A0AD8"/>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E80"/>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951"/>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08"/>
    <w:rsid w:val="007D3D84"/>
    <w:rsid w:val="007D4178"/>
    <w:rsid w:val="007D483A"/>
    <w:rsid w:val="007D4B2B"/>
    <w:rsid w:val="007D4B7D"/>
    <w:rsid w:val="007D4D33"/>
    <w:rsid w:val="007D4EEC"/>
    <w:rsid w:val="007D4F13"/>
    <w:rsid w:val="007D51DD"/>
    <w:rsid w:val="007D5248"/>
    <w:rsid w:val="007D5257"/>
    <w:rsid w:val="007D53F1"/>
    <w:rsid w:val="007D5DB4"/>
    <w:rsid w:val="007D5F73"/>
    <w:rsid w:val="007D6685"/>
    <w:rsid w:val="007D676E"/>
    <w:rsid w:val="007D6D91"/>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AC3"/>
    <w:rsid w:val="007E4B16"/>
    <w:rsid w:val="007E4C88"/>
    <w:rsid w:val="007E4CED"/>
    <w:rsid w:val="007E4F2D"/>
    <w:rsid w:val="007E53DA"/>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1F3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070"/>
    <w:rsid w:val="0080120C"/>
    <w:rsid w:val="008012D8"/>
    <w:rsid w:val="0080148A"/>
    <w:rsid w:val="0080172B"/>
    <w:rsid w:val="0080175B"/>
    <w:rsid w:val="008019B9"/>
    <w:rsid w:val="00801A7E"/>
    <w:rsid w:val="00801E18"/>
    <w:rsid w:val="008024E6"/>
    <w:rsid w:val="00802549"/>
    <w:rsid w:val="00802997"/>
    <w:rsid w:val="00802C1A"/>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5D04"/>
    <w:rsid w:val="0080600F"/>
    <w:rsid w:val="00806179"/>
    <w:rsid w:val="00806377"/>
    <w:rsid w:val="00806791"/>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372"/>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57C5A"/>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098"/>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276"/>
    <w:rsid w:val="008733E4"/>
    <w:rsid w:val="00873484"/>
    <w:rsid w:val="008737A8"/>
    <w:rsid w:val="00873B01"/>
    <w:rsid w:val="00873F15"/>
    <w:rsid w:val="0087401C"/>
    <w:rsid w:val="00874096"/>
    <w:rsid w:val="008740EF"/>
    <w:rsid w:val="00874394"/>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FAC"/>
    <w:rsid w:val="00881FFD"/>
    <w:rsid w:val="008823E2"/>
    <w:rsid w:val="0088276C"/>
    <w:rsid w:val="00882775"/>
    <w:rsid w:val="00882A77"/>
    <w:rsid w:val="00882F9B"/>
    <w:rsid w:val="00883124"/>
    <w:rsid w:val="008833E8"/>
    <w:rsid w:val="008838D5"/>
    <w:rsid w:val="008839EB"/>
    <w:rsid w:val="00883F6D"/>
    <w:rsid w:val="0088416F"/>
    <w:rsid w:val="008841C4"/>
    <w:rsid w:val="00884268"/>
    <w:rsid w:val="00884A44"/>
    <w:rsid w:val="00884B2C"/>
    <w:rsid w:val="00884B5E"/>
    <w:rsid w:val="008851AD"/>
    <w:rsid w:val="00885694"/>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1C7"/>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64"/>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3B"/>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D0B"/>
    <w:rsid w:val="008C2F8D"/>
    <w:rsid w:val="008C3468"/>
    <w:rsid w:val="008C358E"/>
    <w:rsid w:val="008C3809"/>
    <w:rsid w:val="008C3C0D"/>
    <w:rsid w:val="008C3CCA"/>
    <w:rsid w:val="008C3CEF"/>
    <w:rsid w:val="008C3E4A"/>
    <w:rsid w:val="008C4312"/>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5B"/>
    <w:rsid w:val="008C785E"/>
    <w:rsid w:val="008C7BD7"/>
    <w:rsid w:val="008C7C66"/>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3D40"/>
    <w:rsid w:val="008D4352"/>
    <w:rsid w:val="008D4772"/>
    <w:rsid w:val="008D4825"/>
    <w:rsid w:val="008D4838"/>
    <w:rsid w:val="008D48EA"/>
    <w:rsid w:val="008D4EB8"/>
    <w:rsid w:val="008D4FDE"/>
    <w:rsid w:val="008D5368"/>
    <w:rsid w:val="008D5464"/>
    <w:rsid w:val="008D5A14"/>
    <w:rsid w:val="008D5ED2"/>
    <w:rsid w:val="008D60BC"/>
    <w:rsid w:val="008D610E"/>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3F69"/>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5E5A"/>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1DC"/>
    <w:rsid w:val="008F151A"/>
    <w:rsid w:val="008F18C2"/>
    <w:rsid w:val="008F1BA2"/>
    <w:rsid w:val="008F23D8"/>
    <w:rsid w:val="008F2A9B"/>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6E3B"/>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306"/>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F1"/>
    <w:rsid w:val="00923608"/>
    <w:rsid w:val="0092373C"/>
    <w:rsid w:val="009238B6"/>
    <w:rsid w:val="009238E5"/>
    <w:rsid w:val="00923ED4"/>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2BB3"/>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F7C"/>
    <w:rsid w:val="00942639"/>
    <w:rsid w:val="00942711"/>
    <w:rsid w:val="00942C80"/>
    <w:rsid w:val="00942E66"/>
    <w:rsid w:val="00943197"/>
    <w:rsid w:val="00943325"/>
    <w:rsid w:val="009435F2"/>
    <w:rsid w:val="00943672"/>
    <w:rsid w:val="009439B1"/>
    <w:rsid w:val="00943C23"/>
    <w:rsid w:val="00943C62"/>
    <w:rsid w:val="00943D3C"/>
    <w:rsid w:val="00943F2C"/>
    <w:rsid w:val="00944201"/>
    <w:rsid w:val="009442A1"/>
    <w:rsid w:val="009443EA"/>
    <w:rsid w:val="00944D11"/>
    <w:rsid w:val="00945180"/>
    <w:rsid w:val="0094590C"/>
    <w:rsid w:val="009459DF"/>
    <w:rsid w:val="00945F4D"/>
    <w:rsid w:val="00946355"/>
    <w:rsid w:val="0094668F"/>
    <w:rsid w:val="009468B7"/>
    <w:rsid w:val="009469A2"/>
    <w:rsid w:val="009469D9"/>
    <w:rsid w:val="00946BD0"/>
    <w:rsid w:val="00946CE4"/>
    <w:rsid w:val="00946E53"/>
    <w:rsid w:val="009471EA"/>
    <w:rsid w:val="0094724E"/>
    <w:rsid w:val="009474EF"/>
    <w:rsid w:val="00947B25"/>
    <w:rsid w:val="00947BE6"/>
    <w:rsid w:val="00950026"/>
    <w:rsid w:val="0095048D"/>
    <w:rsid w:val="0095049E"/>
    <w:rsid w:val="00950538"/>
    <w:rsid w:val="009510DE"/>
    <w:rsid w:val="0095146F"/>
    <w:rsid w:val="00951660"/>
    <w:rsid w:val="0095167F"/>
    <w:rsid w:val="00951967"/>
    <w:rsid w:val="00951ADB"/>
    <w:rsid w:val="00951CBD"/>
    <w:rsid w:val="00951F3F"/>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3EB"/>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6E8"/>
    <w:rsid w:val="0096476B"/>
    <w:rsid w:val="00964D92"/>
    <w:rsid w:val="009651E9"/>
    <w:rsid w:val="00965412"/>
    <w:rsid w:val="0096558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E8"/>
    <w:rsid w:val="009836E4"/>
    <w:rsid w:val="00983994"/>
    <w:rsid w:val="00983E12"/>
    <w:rsid w:val="00983E8F"/>
    <w:rsid w:val="009840EC"/>
    <w:rsid w:val="0098412F"/>
    <w:rsid w:val="009841A6"/>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93D"/>
    <w:rsid w:val="00986E7F"/>
    <w:rsid w:val="00986F46"/>
    <w:rsid w:val="00987047"/>
    <w:rsid w:val="00987482"/>
    <w:rsid w:val="00987536"/>
    <w:rsid w:val="00987769"/>
    <w:rsid w:val="009878B0"/>
    <w:rsid w:val="00987AE0"/>
    <w:rsid w:val="00987B86"/>
    <w:rsid w:val="00987E14"/>
    <w:rsid w:val="00990280"/>
    <w:rsid w:val="009903F8"/>
    <w:rsid w:val="00990BD5"/>
    <w:rsid w:val="00991378"/>
    <w:rsid w:val="009913B4"/>
    <w:rsid w:val="009913C4"/>
    <w:rsid w:val="0099196F"/>
    <w:rsid w:val="00991D15"/>
    <w:rsid w:val="00991F1C"/>
    <w:rsid w:val="0099254D"/>
    <w:rsid w:val="00992724"/>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3ED"/>
    <w:rsid w:val="009B06F4"/>
    <w:rsid w:val="009B081F"/>
    <w:rsid w:val="009B0E89"/>
    <w:rsid w:val="009B0EBB"/>
    <w:rsid w:val="009B0FDC"/>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4F99"/>
    <w:rsid w:val="009B506B"/>
    <w:rsid w:val="009B50FC"/>
    <w:rsid w:val="009B562E"/>
    <w:rsid w:val="009B57B6"/>
    <w:rsid w:val="009B57EF"/>
    <w:rsid w:val="009B5828"/>
    <w:rsid w:val="009B5B85"/>
    <w:rsid w:val="009B5BA7"/>
    <w:rsid w:val="009B61B7"/>
    <w:rsid w:val="009B668F"/>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1DD2"/>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E1"/>
    <w:rsid w:val="009C5FDC"/>
    <w:rsid w:val="009C62DA"/>
    <w:rsid w:val="009C64EB"/>
    <w:rsid w:val="009C699A"/>
    <w:rsid w:val="009C6AE9"/>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15"/>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2A35"/>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3AD8"/>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DF4"/>
    <w:rsid w:val="00A13F2A"/>
    <w:rsid w:val="00A1420F"/>
    <w:rsid w:val="00A144CB"/>
    <w:rsid w:val="00A14621"/>
    <w:rsid w:val="00A14813"/>
    <w:rsid w:val="00A1496A"/>
    <w:rsid w:val="00A14F18"/>
    <w:rsid w:val="00A1566A"/>
    <w:rsid w:val="00A15673"/>
    <w:rsid w:val="00A1601C"/>
    <w:rsid w:val="00A160B5"/>
    <w:rsid w:val="00A160CF"/>
    <w:rsid w:val="00A16471"/>
    <w:rsid w:val="00A16503"/>
    <w:rsid w:val="00A1659B"/>
    <w:rsid w:val="00A165BF"/>
    <w:rsid w:val="00A16614"/>
    <w:rsid w:val="00A16B4E"/>
    <w:rsid w:val="00A16DC0"/>
    <w:rsid w:val="00A16DE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4E06"/>
    <w:rsid w:val="00A351BC"/>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37F4B"/>
    <w:rsid w:val="00A400BF"/>
    <w:rsid w:val="00A400F1"/>
    <w:rsid w:val="00A4012E"/>
    <w:rsid w:val="00A402A2"/>
    <w:rsid w:val="00A420C8"/>
    <w:rsid w:val="00A42EB2"/>
    <w:rsid w:val="00A43157"/>
    <w:rsid w:val="00A4348E"/>
    <w:rsid w:val="00A4376F"/>
    <w:rsid w:val="00A437C0"/>
    <w:rsid w:val="00A43BBB"/>
    <w:rsid w:val="00A4461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6C"/>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1CA"/>
    <w:rsid w:val="00A6722C"/>
    <w:rsid w:val="00A67544"/>
    <w:rsid w:val="00A67856"/>
    <w:rsid w:val="00A67B39"/>
    <w:rsid w:val="00A7043F"/>
    <w:rsid w:val="00A7073A"/>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3D26"/>
    <w:rsid w:val="00A740B6"/>
    <w:rsid w:val="00A7443A"/>
    <w:rsid w:val="00A74A64"/>
    <w:rsid w:val="00A74A92"/>
    <w:rsid w:val="00A75CC1"/>
    <w:rsid w:val="00A75E88"/>
    <w:rsid w:val="00A7664A"/>
    <w:rsid w:val="00A76AA9"/>
    <w:rsid w:val="00A76AF7"/>
    <w:rsid w:val="00A771C9"/>
    <w:rsid w:val="00A77251"/>
    <w:rsid w:val="00A77490"/>
    <w:rsid w:val="00A77580"/>
    <w:rsid w:val="00A77674"/>
    <w:rsid w:val="00A776A6"/>
    <w:rsid w:val="00A77997"/>
    <w:rsid w:val="00A77A09"/>
    <w:rsid w:val="00A8056E"/>
    <w:rsid w:val="00A80817"/>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58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98F"/>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345"/>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13"/>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291"/>
    <w:rsid w:val="00AC478A"/>
    <w:rsid w:val="00AC4903"/>
    <w:rsid w:val="00AC5144"/>
    <w:rsid w:val="00AC5243"/>
    <w:rsid w:val="00AC5548"/>
    <w:rsid w:val="00AC5AE8"/>
    <w:rsid w:val="00AC5E60"/>
    <w:rsid w:val="00AC5F74"/>
    <w:rsid w:val="00AC5FEE"/>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E7"/>
    <w:rsid w:val="00AE149E"/>
    <w:rsid w:val="00AE180A"/>
    <w:rsid w:val="00AE1978"/>
    <w:rsid w:val="00AE1B31"/>
    <w:rsid w:val="00AE1E55"/>
    <w:rsid w:val="00AE22F2"/>
    <w:rsid w:val="00AE24BF"/>
    <w:rsid w:val="00AE2557"/>
    <w:rsid w:val="00AE27FA"/>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AD2"/>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5D5"/>
    <w:rsid w:val="00AF4965"/>
    <w:rsid w:val="00AF49D9"/>
    <w:rsid w:val="00AF4C11"/>
    <w:rsid w:val="00AF4DC9"/>
    <w:rsid w:val="00AF5194"/>
    <w:rsid w:val="00AF53C5"/>
    <w:rsid w:val="00AF53EF"/>
    <w:rsid w:val="00AF5458"/>
    <w:rsid w:val="00AF5837"/>
    <w:rsid w:val="00AF5AF4"/>
    <w:rsid w:val="00AF5C81"/>
    <w:rsid w:val="00AF621F"/>
    <w:rsid w:val="00AF6355"/>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314"/>
    <w:rsid w:val="00B14802"/>
    <w:rsid w:val="00B14860"/>
    <w:rsid w:val="00B148B2"/>
    <w:rsid w:val="00B14C64"/>
    <w:rsid w:val="00B14D9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39D"/>
    <w:rsid w:val="00B24737"/>
    <w:rsid w:val="00B24B21"/>
    <w:rsid w:val="00B24F0F"/>
    <w:rsid w:val="00B25229"/>
    <w:rsid w:val="00B25624"/>
    <w:rsid w:val="00B25762"/>
    <w:rsid w:val="00B258A6"/>
    <w:rsid w:val="00B25AAA"/>
    <w:rsid w:val="00B25B40"/>
    <w:rsid w:val="00B25B5A"/>
    <w:rsid w:val="00B25CD0"/>
    <w:rsid w:val="00B25E18"/>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0BF"/>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D91"/>
    <w:rsid w:val="00B42EE4"/>
    <w:rsid w:val="00B43080"/>
    <w:rsid w:val="00B43126"/>
    <w:rsid w:val="00B435B1"/>
    <w:rsid w:val="00B4367F"/>
    <w:rsid w:val="00B4368A"/>
    <w:rsid w:val="00B4385E"/>
    <w:rsid w:val="00B438BA"/>
    <w:rsid w:val="00B438FB"/>
    <w:rsid w:val="00B439D3"/>
    <w:rsid w:val="00B43AE7"/>
    <w:rsid w:val="00B43B73"/>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659"/>
    <w:rsid w:val="00B54ACC"/>
    <w:rsid w:val="00B54DCB"/>
    <w:rsid w:val="00B54F4F"/>
    <w:rsid w:val="00B54F55"/>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DBB"/>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18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9B7"/>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C48"/>
    <w:rsid w:val="00B94E17"/>
    <w:rsid w:val="00B95395"/>
    <w:rsid w:val="00B953D2"/>
    <w:rsid w:val="00B95435"/>
    <w:rsid w:val="00B95618"/>
    <w:rsid w:val="00B9566E"/>
    <w:rsid w:val="00B956F8"/>
    <w:rsid w:val="00B957FE"/>
    <w:rsid w:val="00B958F5"/>
    <w:rsid w:val="00B95B6A"/>
    <w:rsid w:val="00B95B9E"/>
    <w:rsid w:val="00B95F02"/>
    <w:rsid w:val="00B96813"/>
    <w:rsid w:val="00B96820"/>
    <w:rsid w:val="00B968A2"/>
    <w:rsid w:val="00B969A6"/>
    <w:rsid w:val="00B96BEF"/>
    <w:rsid w:val="00B96C50"/>
    <w:rsid w:val="00B96F64"/>
    <w:rsid w:val="00B96FC0"/>
    <w:rsid w:val="00B97080"/>
    <w:rsid w:val="00B97260"/>
    <w:rsid w:val="00B97698"/>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DEF"/>
    <w:rsid w:val="00BB01B5"/>
    <w:rsid w:val="00BB0364"/>
    <w:rsid w:val="00BB05BC"/>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19A"/>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39"/>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3CAD"/>
    <w:rsid w:val="00BC4020"/>
    <w:rsid w:val="00BC410E"/>
    <w:rsid w:val="00BC458C"/>
    <w:rsid w:val="00BC46EF"/>
    <w:rsid w:val="00BC496A"/>
    <w:rsid w:val="00BC4A6F"/>
    <w:rsid w:val="00BC4C01"/>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0D"/>
    <w:rsid w:val="00BD2B45"/>
    <w:rsid w:val="00BD2C21"/>
    <w:rsid w:val="00BD2F3B"/>
    <w:rsid w:val="00BD3094"/>
    <w:rsid w:val="00BD3297"/>
    <w:rsid w:val="00BD3372"/>
    <w:rsid w:val="00BD3430"/>
    <w:rsid w:val="00BD3F4B"/>
    <w:rsid w:val="00BD416E"/>
    <w:rsid w:val="00BD4A4A"/>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08"/>
    <w:rsid w:val="00BE3254"/>
    <w:rsid w:val="00BE332D"/>
    <w:rsid w:val="00BE3649"/>
    <w:rsid w:val="00BE3814"/>
    <w:rsid w:val="00BE3A3B"/>
    <w:rsid w:val="00BE3AF0"/>
    <w:rsid w:val="00BE3CF1"/>
    <w:rsid w:val="00BE3E3B"/>
    <w:rsid w:val="00BE3ECB"/>
    <w:rsid w:val="00BE400E"/>
    <w:rsid w:val="00BE419C"/>
    <w:rsid w:val="00BE4556"/>
    <w:rsid w:val="00BE4798"/>
    <w:rsid w:val="00BE489F"/>
    <w:rsid w:val="00BE4B20"/>
    <w:rsid w:val="00BE4CD3"/>
    <w:rsid w:val="00BE4DE1"/>
    <w:rsid w:val="00BE4F9D"/>
    <w:rsid w:val="00BE51E1"/>
    <w:rsid w:val="00BE51EC"/>
    <w:rsid w:val="00BE585A"/>
    <w:rsid w:val="00BE59BE"/>
    <w:rsid w:val="00BE5C9F"/>
    <w:rsid w:val="00BE5FC4"/>
    <w:rsid w:val="00BE61C8"/>
    <w:rsid w:val="00BE6586"/>
    <w:rsid w:val="00BE6C0A"/>
    <w:rsid w:val="00BE6C6F"/>
    <w:rsid w:val="00BE6CF2"/>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ED7"/>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97B"/>
    <w:rsid w:val="00C055E8"/>
    <w:rsid w:val="00C0574C"/>
    <w:rsid w:val="00C05815"/>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56B"/>
    <w:rsid w:val="00C14632"/>
    <w:rsid w:val="00C149A1"/>
    <w:rsid w:val="00C14DF3"/>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49C"/>
    <w:rsid w:val="00C31934"/>
    <w:rsid w:val="00C319AD"/>
    <w:rsid w:val="00C31B02"/>
    <w:rsid w:val="00C31F04"/>
    <w:rsid w:val="00C31F59"/>
    <w:rsid w:val="00C322D5"/>
    <w:rsid w:val="00C32B82"/>
    <w:rsid w:val="00C32CE6"/>
    <w:rsid w:val="00C32D01"/>
    <w:rsid w:val="00C33691"/>
    <w:rsid w:val="00C33848"/>
    <w:rsid w:val="00C33DE7"/>
    <w:rsid w:val="00C3400F"/>
    <w:rsid w:val="00C34289"/>
    <w:rsid w:val="00C34783"/>
    <w:rsid w:val="00C349BA"/>
    <w:rsid w:val="00C34B64"/>
    <w:rsid w:val="00C34C36"/>
    <w:rsid w:val="00C34DF0"/>
    <w:rsid w:val="00C34E29"/>
    <w:rsid w:val="00C35268"/>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6E98"/>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3E"/>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18"/>
    <w:rsid w:val="00C532DE"/>
    <w:rsid w:val="00C536BF"/>
    <w:rsid w:val="00C53777"/>
    <w:rsid w:val="00C538E5"/>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4CA"/>
    <w:rsid w:val="00C61937"/>
    <w:rsid w:val="00C622FE"/>
    <w:rsid w:val="00C62578"/>
    <w:rsid w:val="00C626DF"/>
    <w:rsid w:val="00C62753"/>
    <w:rsid w:val="00C62CD5"/>
    <w:rsid w:val="00C62EDB"/>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5CB"/>
    <w:rsid w:val="00C85616"/>
    <w:rsid w:val="00C85AC5"/>
    <w:rsid w:val="00C85BE2"/>
    <w:rsid w:val="00C85DC2"/>
    <w:rsid w:val="00C86257"/>
    <w:rsid w:val="00C8631B"/>
    <w:rsid w:val="00C863A8"/>
    <w:rsid w:val="00C8646D"/>
    <w:rsid w:val="00C8651B"/>
    <w:rsid w:val="00C86744"/>
    <w:rsid w:val="00C868D2"/>
    <w:rsid w:val="00C86FAE"/>
    <w:rsid w:val="00C877E4"/>
    <w:rsid w:val="00C8793A"/>
    <w:rsid w:val="00C9004F"/>
    <w:rsid w:val="00C901B8"/>
    <w:rsid w:val="00C90519"/>
    <w:rsid w:val="00C90521"/>
    <w:rsid w:val="00C90E49"/>
    <w:rsid w:val="00C90F8F"/>
    <w:rsid w:val="00C91357"/>
    <w:rsid w:val="00C91A64"/>
    <w:rsid w:val="00C91C4B"/>
    <w:rsid w:val="00C91DE3"/>
    <w:rsid w:val="00C91F58"/>
    <w:rsid w:val="00C920C2"/>
    <w:rsid w:val="00C9228A"/>
    <w:rsid w:val="00C924A9"/>
    <w:rsid w:val="00C925F5"/>
    <w:rsid w:val="00C92658"/>
    <w:rsid w:val="00C92909"/>
    <w:rsid w:val="00C92951"/>
    <w:rsid w:val="00C92AAA"/>
    <w:rsid w:val="00C92B92"/>
    <w:rsid w:val="00C92C7F"/>
    <w:rsid w:val="00C931AB"/>
    <w:rsid w:val="00C931E8"/>
    <w:rsid w:val="00C933C8"/>
    <w:rsid w:val="00C93479"/>
    <w:rsid w:val="00C9369D"/>
    <w:rsid w:val="00C93A7C"/>
    <w:rsid w:val="00C93A82"/>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43B"/>
    <w:rsid w:val="00CA49DA"/>
    <w:rsid w:val="00CA4AA2"/>
    <w:rsid w:val="00CA4AD2"/>
    <w:rsid w:val="00CA4C55"/>
    <w:rsid w:val="00CA4D83"/>
    <w:rsid w:val="00CA4DA7"/>
    <w:rsid w:val="00CA4E2F"/>
    <w:rsid w:val="00CA4F79"/>
    <w:rsid w:val="00CA505A"/>
    <w:rsid w:val="00CA5169"/>
    <w:rsid w:val="00CA5449"/>
    <w:rsid w:val="00CA5479"/>
    <w:rsid w:val="00CA59DD"/>
    <w:rsid w:val="00CA6B84"/>
    <w:rsid w:val="00CA6FA3"/>
    <w:rsid w:val="00CA6FAC"/>
    <w:rsid w:val="00CA711A"/>
    <w:rsid w:val="00CA738A"/>
    <w:rsid w:val="00CA7680"/>
    <w:rsid w:val="00CA77AF"/>
    <w:rsid w:val="00CA7D75"/>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4C55"/>
    <w:rsid w:val="00CB51F5"/>
    <w:rsid w:val="00CB52F3"/>
    <w:rsid w:val="00CB5309"/>
    <w:rsid w:val="00CB5310"/>
    <w:rsid w:val="00CB56FA"/>
    <w:rsid w:val="00CB591E"/>
    <w:rsid w:val="00CB5927"/>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34C5"/>
    <w:rsid w:val="00CD3508"/>
    <w:rsid w:val="00CD351C"/>
    <w:rsid w:val="00CD3548"/>
    <w:rsid w:val="00CD368D"/>
    <w:rsid w:val="00CD3AE3"/>
    <w:rsid w:val="00CD3CD0"/>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E"/>
    <w:rsid w:val="00CF3C13"/>
    <w:rsid w:val="00CF4247"/>
    <w:rsid w:val="00CF43DB"/>
    <w:rsid w:val="00CF44B5"/>
    <w:rsid w:val="00CF44CE"/>
    <w:rsid w:val="00CF46AF"/>
    <w:rsid w:val="00CF47B9"/>
    <w:rsid w:val="00CF4AA6"/>
    <w:rsid w:val="00CF503A"/>
    <w:rsid w:val="00CF509B"/>
    <w:rsid w:val="00CF5263"/>
    <w:rsid w:val="00CF54AC"/>
    <w:rsid w:val="00CF55BC"/>
    <w:rsid w:val="00CF5606"/>
    <w:rsid w:val="00CF59D0"/>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AB9"/>
    <w:rsid w:val="00D01B21"/>
    <w:rsid w:val="00D01E2F"/>
    <w:rsid w:val="00D025F4"/>
    <w:rsid w:val="00D0285F"/>
    <w:rsid w:val="00D02941"/>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ACA"/>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8F1"/>
    <w:rsid w:val="00D17953"/>
    <w:rsid w:val="00D17AF2"/>
    <w:rsid w:val="00D17EBA"/>
    <w:rsid w:val="00D20004"/>
    <w:rsid w:val="00D20243"/>
    <w:rsid w:val="00D202F6"/>
    <w:rsid w:val="00D204EC"/>
    <w:rsid w:val="00D2084D"/>
    <w:rsid w:val="00D20B8B"/>
    <w:rsid w:val="00D20D28"/>
    <w:rsid w:val="00D212E6"/>
    <w:rsid w:val="00D21463"/>
    <w:rsid w:val="00D2162C"/>
    <w:rsid w:val="00D21A3C"/>
    <w:rsid w:val="00D21B1C"/>
    <w:rsid w:val="00D21EE9"/>
    <w:rsid w:val="00D22342"/>
    <w:rsid w:val="00D2256E"/>
    <w:rsid w:val="00D228D7"/>
    <w:rsid w:val="00D22ABA"/>
    <w:rsid w:val="00D22C56"/>
    <w:rsid w:val="00D22CEE"/>
    <w:rsid w:val="00D2306E"/>
    <w:rsid w:val="00D230E4"/>
    <w:rsid w:val="00D233F1"/>
    <w:rsid w:val="00D23596"/>
    <w:rsid w:val="00D23FA2"/>
    <w:rsid w:val="00D240FA"/>
    <w:rsid w:val="00D247DE"/>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16D7"/>
    <w:rsid w:val="00D318AE"/>
    <w:rsid w:val="00D318E1"/>
    <w:rsid w:val="00D319AD"/>
    <w:rsid w:val="00D31A02"/>
    <w:rsid w:val="00D31A68"/>
    <w:rsid w:val="00D31C2D"/>
    <w:rsid w:val="00D326C1"/>
    <w:rsid w:val="00D327DC"/>
    <w:rsid w:val="00D3296D"/>
    <w:rsid w:val="00D32AC8"/>
    <w:rsid w:val="00D32D16"/>
    <w:rsid w:val="00D32F13"/>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5D7F"/>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2C"/>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47E0F"/>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CE1"/>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5AED"/>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9C9"/>
    <w:rsid w:val="00D81E6A"/>
    <w:rsid w:val="00D82494"/>
    <w:rsid w:val="00D82E86"/>
    <w:rsid w:val="00D83009"/>
    <w:rsid w:val="00D8328D"/>
    <w:rsid w:val="00D833F9"/>
    <w:rsid w:val="00D8383D"/>
    <w:rsid w:val="00D83AE9"/>
    <w:rsid w:val="00D83BC8"/>
    <w:rsid w:val="00D83FFE"/>
    <w:rsid w:val="00D841FB"/>
    <w:rsid w:val="00D84309"/>
    <w:rsid w:val="00D84495"/>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BBE"/>
    <w:rsid w:val="00D90CD3"/>
    <w:rsid w:val="00D90CD5"/>
    <w:rsid w:val="00D90D1A"/>
    <w:rsid w:val="00D90DA8"/>
    <w:rsid w:val="00D90F65"/>
    <w:rsid w:val="00D90F99"/>
    <w:rsid w:val="00D917C5"/>
    <w:rsid w:val="00D919E6"/>
    <w:rsid w:val="00D91A05"/>
    <w:rsid w:val="00D91ABB"/>
    <w:rsid w:val="00D91BC2"/>
    <w:rsid w:val="00D91BE1"/>
    <w:rsid w:val="00D91D0B"/>
    <w:rsid w:val="00D92188"/>
    <w:rsid w:val="00D921CA"/>
    <w:rsid w:val="00D92508"/>
    <w:rsid w:val="00D929AE"/>
    <w:rsid w:val="00D92ABA"/>
    <w:rsid w:val="00D92BD2"/>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2F5"/>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89A"/>
    <w:rsid w:val="00D978E0"/>
    <w:rsid w:val="00D97BEB"/>
    <w:rsid w:val="00D97E40"/>
    <w:rsid w:val="00DA00CB"/>
    <w:rsid w:val="00DA03C3"/>
    <w:rsid w:val="00DA03DF"/>
    <w:rsid w:val="00DA0A7F"/>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EB3"/>
    <w:rsid w:val="00DA7F8A"/>
    <w:rsid w:val="00DB0176"/>
    <w:rsid w:val="00DB03A5"/>
    <w:rsid w:val="00DB0404"/>
    <w:rsid w:val="00DB05AF"/>
    <w:rsid w:val="00DB05C9"/>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508"/>
    <w:rsid w:val="00DC362C"/>
    <w:rsid w:val="00DC3E7D"/>
    <w:rsid w:val="00DC4103"/>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A49"/>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4F61"/>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55E"/>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C1"/>
    <w:rsid w:val="00E04956"/>
    <w:rsid w:val="00E051DC"/>
    <w:rsid w:val="00E05228"/>
    <w:rsid w:val="00E055FF"/>
    <w:rsid w:val="00E0579C"/>
    <w:rsid w:val="00E057D0"/>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96C"/>
    <w:rsid w:val="00E13A42"/>
    <w:rsid w:val="00E13DA3"/>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170"/>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7D6"/>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3D7"/>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348"/>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98A"/>
    <w:rsid w:val="00E52AB0"/>
    <w:rsid w:val="00E52F22"/>
    <w:rsid w:val="00E53122"/>
    <w:rsid w:val="00E5351B"/>
    <w:rsid w:val="00E5379C"/>
    <w:rsid w:val="00E538FE"/>
    <w:rsid w:val="00E53941"/>
    <w:rsid w:val="00E53AC6"/>
    <w:rsid w:val="00E53B58"/>
    <w:rsid w:val="00E53B8C"/>
    <w:rsid w:val="00E53C02"/>
    <w:rsid w:val="00E53CAC"/>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DED"/>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2D7"/>
    <w:rsid w:val="00E6277B"/>
    <w:rsid w:val="00E630F4"/>
    <w:rsid w:val="00E63309"/>
    <w:rsid w:val="00E6376B"/>
    <w:rsid w:val="00E63794"/>
    <w:rsid w:val="00E6379B"/>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0C4"/>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6E0D"/>
    <w:rsid w:val="00E77296"/>
    <w:rsid w:val="00E77571"/>
    <w:rsid w:val="00E77690"/>
    <w:rsid w:val="00E776EF"/>
    <w:rsid w:val="00E777F5"/>
    <w:rsid w:val="00E77848"/>
    <w:rsid w:val="00E7787F"/>
    <w:rsid w:val="00E77B30"/>
    <w:rsid w:val="00E77EA6"/>
    <w:rsid w:val="00E77ED1"/>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C5"/>
    <w:rsid w:val="00E87B28"/>
    <w:rsid w:val="00E90279"/>
    <w:rsid w:val="00E90635"/>
    <w:rsid w:val="00E909A1"/>
    <w:rsid w:val="00E90A03"/>
    <w:rsid w:val="00E90BFF"/>
    <w:rsid w:val="00E90C2D"/>
    <w:rsid w:val="00E90DE9"/>
    <w:rsid w:val="00E910A2"/>
    <w:rsid w:val="00E9140B"/>
    <w:rsid w:val="00E9170D"/>
    <w:rsid w:val="00E919A7"/>
    <w:rsid w:val="00E91A77"/>
    <w:rsid w:val="00E91B1A"/>
    <w:rsid w:val="00E91B79"/>
    <w:rsid w:val="00E91F04"/>
    <w:rsid w:val="00E91F35"/>
    <w:rsid w:val="00E9230C"/>
    <w:rsid w:val="00E92A19"/>
    <w:rsid w:val="00E92A99"/>
    <w:rsid w:val="00E93043"/>
    <w:rsid w:val="00E93219"/>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EF8"/>
    <w:rsid w:val="00EA7F0C"/>
    <w:rsid w:val="00EA7FAB"/>
    <w:rsid w:val="00EA7FCF"/>
    <w:rsid w:val="00EB06AC"/>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91"/>
    <w:rsid w:val="00EC100B"/>
    <w:rsid w:val="00EC12A2"/>
    <w:rsid w:val="00EC183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B53"/>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0D3"/>
    <w:rsid w:val="00ED034F"/>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321"/>
    <w:rsid w:val="00ED3B81"/>
    <w:rsid w:val="00ED3CE7"/>
    <w:rsid w:val="00ED3E70"/>
    <w:rsid w:val="00ED3EF5"/>
    <w:rsid w:val="00ED3F7B"/>
    <w:rsid w:val="00ED445A"/>
    <w:rsid w:val="00ED44EB"/>
    <w:rsid w:val="00ED46A8"/>
    <w:rsid w:val="00ED482B"/>
    <w:rsid w:val="00ED4A2C"/>
    <w:rsid w:val="00ED4B2A"/>
    <w:rsid w:val="00ED4FAC"/>
    <w:rsid w:val="00ED57AA"/>
    <w:rsid w:val="00ED597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D9"/>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524"/>
    <w:rsid w:val="00EF2668"/>
    <w:rsid w:val="00EF27C3"/>
    <w:rsid w:val="00EF2C81"/>
    <w:rsid w:val="00EF2E01"/>
    <w:rsid w:val="00EF2EA8"/>
    <w:rsid w:val="00EF2FFD"/>
    <w:rsid w:val="00EF30A3"/>
    <w:rsid w:val="00EF3107"/>
    <w:rsid w:val="00EF3126"/>
    <w:rsid w:val="00EF3486"/>
    <w:rsid w:val="00EF3802"/>
    <w:rsid w:val="00EF3910"/>
    <w:rsid w:val="00EF39FF"/>
    <w:rsid w:val="00EF3BA6"/>
    <w:rsid w:val="00EF3C5D"/>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010"/>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BA8"/>
    <w:rsid w:val="00F05C23"/>
    <w:rsid w:val="00F05C89"/>
    <w:rsid w:val="00F05D15"/>
    <w:rsid w:val="00F061A1"/>
    <w:rsid w:val="00F0628D"/>
    <w:rsid w:val="00F064D7"/>
    <w:rsid w:val="00F06532"/>
    <w:rsid w:val="00F06651"/>
    <w:rsid w:val="00F067F7"/>
    <w:rsid w:val="00F06C09"/>
    <w:rsid w:val="00F06C7E"/>
    <w:rsid w:val="00F06CA6"/>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C32"/>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50A"/>
    <w:rsid w:val="00F229A0"/>
    <w:rsid w:val="00F22D87"/>
    <w:rsid w:val="00F2380E"/>
    <w:rsid w:val="00F239B6"/>
    <w:rsid w:val="00F23B4A"/>
    <w:rsid w:val="00F23FAA"/>
    <w:rsid w:val="00F2467D"/>
    <w:rsid w:val="00F24788"/>
    <w:rsid w:val="00F25383"/>
    <w:rsid w:val="00F256A9"/>
    <w:rsid w:val="00F25B8D"/>
    <w:rsid w:val="00F25F18"/>
    <w:rsid w:val="00F2640F"/>
    <w:rsid w:val="00F268C3"/>
    <w:rsid w:val="00F26D10"/>
    <w:rsid w:val="00F26E30"/>
    <w:rsid w:val="00F2710D"/>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7A"/>
    <w:rsid w:val="00F321CE"/>
    <w:rsid w:val="00F32A08"/>
    <w:rsid w:val="00F32F56"/>
    <w:rsid w:val="00F3347D"/>
    <w:rsid w:val="00F3355B"/>
    <w:rsid w:val="00F335B4"/>
    <w:rsid w:val="00F336DE"/>
    <w:rsid w:val="00F33D4F"/>
    <w:rsid w:val="00F33EDB"/>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3BD"/>
    <w:rsid w:val="00F435B5"/>
    <w:rsid w:val="00F43C29"/>
    <w:rsid w:val="00F43F0C"/>
    <w:rsid w:val="00F43F5C"/>
    <w:rsid w:val="00F44223"/>
    <w:rsid w:val="00F44363"/>
    <w:rsid w:val="00F44D95"/>
    <w:rsid w:val="00F44EC5"/>
    <w:rsid w:val="00F44EFB"/>
    <w:rsid w:val="00F4504B"/>
    <w:rsid w:val="00F454C7"/>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D5"/>
    <w:rsid w:val="00F55BDE"/>
    <w:rsid w:val="00F55F2E"/>
    <w:rsid w:val="00F55F50"/>
    <w:rsid w:val="00F560DD"/>
    <w:rsid w:val="00F561AC"/>
    <w:rsid w:val="00F56231"/>
    <w:rsid w:val="00F5643D"/>
    <w:rsid w:val="00F568E0"/>
    <w:rsid w:val="00F56C21"/>
    <w:rsid w:val="00F56DCF"/>
    <w:rsid w:val="00F57034"/>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5A"/>
    <w:rsid w:val="00F74076"/>
    <w:rsid w:val="00F74C0B"/>
    <w:rsid w:val="00F74D34"/>
    <w:rsid w:val="00F74F58"/>
    <w:rsid w:val="00F75671"/>
    <w:rsid w:val="00F756A4"/>
    <w:rsid w:val="00F7586B"/>
    <w:rsid w:val="00F75F2F"/>
    <w:rsid w:val="00F75F57"/>
    <w:rsid w:val="00F760A4"/>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8E8"/>
    <w:rsid w:val="00F81B40"/>
    <w:rsid w:val="00F81CA9"/>
    <w:rsid w:val="00F81D52"/>
    <w:rsid w:val="00F81D8D"/>
    <w:rsid w:val="00F81F9E"/>
    <w:rsid w:val="00F82083"/>
    <w:rsid w:val="00F820C4"/>
    <w:rsid w:val="00F82135"/>
    <w:rsid w:val="00F824B5"/>
    <w:rsid w:val="00F82652"/>
    <w:rsid w:val="00F82775"/>
    <w:rsid w:val="00F82ADB"/>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CAE"/>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61C"/>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91"/>
    <w:rsid w:val="00FA4FD7"/>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C7E"/>
    <w:rsid w:val="00FB5D6D"/>
    <w:rsid w:val="00FB5FFF"/>
    <w:rsid w:val="00FB6165"/>
    <w:rsid w:val="00FB61F8"/>
    <w:rsid w:val="00FB62B4"/>
    <w:rsid w:val="00FB64D6"/>
    <w:rsid w:val="00FB65EE"/>
    <w:rsid w:val="00FB6FDC"/>
    <w:rsid w:val="00FB71E6"/>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11F"/>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0D38"/>
    <w:rsid w:val="00FD13D1"/>
    <w:rsid w:val="00FD1416"/>
    <w:rsid w:val="00FD14DC"/>
    <w:rsid w:val="00FD17F2"/>
    <w:rsid w:val="00FD17FA"/>
    <w:rsid w:val="00FD1826"/>
    <w:rsid w:val="00FD18C1"/>
    <w:rsid w:val="00FD1A97"/>
    <w:rsid w:val="00FD1AA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7E2"/>
    <w:rsid w:val="00FD4C09"/>
    <w:rsid w:val="00FD4D67"/>
    <w:rsid w:val="00FD5032"/>
    <w:rsid w:val="00FD5882"/>
    <w:rsid w:val="00FD5EAD"/>
    <w:rsid w:val="00FD626F"/>
    <w:rsid w:val="00FD640C"/>
    <w:rsid w:val="00FD67F9"/>
    <w:rsid w:val="00FD6879"/>
    <w:rsid w:val="00FD6A52"/>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153"/>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1F44"/>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AL">
    <w:name w:val="TAL"/>
    <w:basedOn w:val="a"/>
    <w:link w:val="TALCar"/>
    <w:qFormat/>
    <w:rsid w:val="005978B9"/>
    <w:pPr>
      <w:keepNext/>
      <w:keepLines/>
      <w:overflowPunct w:val="0"/>
      <w:snapToGrid/>
      <w:spacing w:after="0"/>
      <w:jc w:val="left"/>
      <w:textAlignment w:val="baseline"/>
    </w:pPr>
    <w:rPr>
      <w:rFonts w:ascii="Arial" w:hAnsi="Arial"/>
      <w:sz w:val="18"/>
      <w:szCs w:val="20"/>
      <w:lang w:val="en-GB"/>
    </w:rPr>
  </w:style>
  <w:style w:type="character" w:customStyle="1" w:styleId="TALCar">
    <w:name w:val="TAL Car"/>
    <w:link w:val="TAL"/>
    <w:qFormat/>
    <w:rsid w:val="005978B9"/>
    <w:rPr>
      <w:rFonts w:ascii="Arial" w:hAnsi="Arial"/>
      <w:sz w:val="18"/>
      <w:lang w:val="en-GB" w:eastAsia="en-US"/>
    </w:rPr>
  </w:style>
  <w:style w:type="paragraph" w:customStyle="1" w:styleId="TH">
    <w:name w:val="TH"/>
    <w:basedOn w:val="a"/>
    <w:link w:val="THChar"/>
    <w:qFormat/>
    <w:rsid w:val="00D47E0F"/>
    <w:pPr>
      <w:keepNext/>
      <w:keepLines/>
      <w:overflowPunct w:val="0"/>
      <w:snapToGrid/>
      <w:spacing w:before="60" w:after="180"/>
      <w:jc w:val="center"/>
      <w:textAlignment w:val="baseline"/>
    </w:pPr>
    <w:rPr>
      <w:rFonts w:ascii="Arial" w:eastAsia="宋体" w:hAnsi="Arial"/>
      <w:b/>
      <w:sz w:val="20"/>
      <w:szCs w:val="20"/>
      <w:lang w:val="en-GB" w:eastAsia="ja-JP"/>
    </w:rPr>
  </w:style>
  <w:style w:type="character" w:customStyle="1" w:styleId="THChar">
    <w:name w:val="TH Char"/>
    <w:link w:val="TH"/>
    <w:qFormat/>
    <w:rsid w:val="00D47E0F"/>
    <w:rPr>
      <w:rFonts w:ascii="Arial" w:eastAsia="宋体" w:hAnsi="Arial"/>
      <w:b/>
      <w:lang w:val="en-GB" w:eastAsia="ja-JP"/>
    </w:rPr>
  </w:style>
  <w:style w:type="character" w:customStyle="1" w:styleId="TAHCar">
    <w:name w:val="TAH Car"/>
    <w:link w:val="TAH"/>
    <w:qFormat/>
    <w:rsid w:val="00D47E0F"/>
    <w:rPr>
      <w:rFonts w:ascii="Arial" w:eastAsia="Malgun Gothic" w:hAnsi="Arial"/>
      <w:b/>
      <w:color w:val="000000"/>
      <w:sz w:val="18"/>
      <w:lang w:val="en-GB" w:eastAsia="ja-JP"/>
    </w:rPr>
  </w:style>
  <w:style w:type="character" w:customStyle="1" w:styleId="TALChar">
    <w:name w:val="TAL Char"/>
    <w:qFormat/>
    <w:locked/>
    <w:rsid w:val="00D47E0F"/>
    <w:rPr>
      <w:rFonts w:ascii="Arial" w:eastAsia="MS Mincho"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24ED5-0875-419A-9F03-8A958097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Xiaomi</cp:lastModifiedBy>
  <cp:revision>3</cp:revision>
  <cp:lastPrinted>2024-04-01T09:47:00Z</cp:lastPrinted>
  <dcterms:created xsi:type="dcterms:W3CDTF">2024-04-05T17:06:00Z</dcterms:created>
  <dcterms:modified xsi:type="dcterms:W3CDTF">2024-04-05T17:07:00Z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ies>
</file>