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346C5" w14:textId="33DA93C2" w:rsidR="000F62F9" w:rsidRPr="000F62F9" w:rsidRDefault="000F62F9" w:rsidP="000F62F9">
      <w:pPr>
        <w:widowControl/>
        <w:tabs>
          <w:tab w:val="center" w:pos="4536"/>
          <w:tab w:val="right" w:pos="9072"/>
        </w:tabs>
        <w:jc w:val="left"/>
        <w:rPr>
          <w:rFonts w:ascii="Arial" w:eastAsia="MS Mincho" w:hAnsi="Arial" w:cs="Arial"/>
          <w:b/>
          <w:kern w:val="0"/>
          <w:sz w:val="22"/>
          <w:lang w:eastAsia="en-US"/>
        </w:rPr>
      </w:pPr>
      <w:bookmarkStart w:id="0" w:name="_Hlk110460279"/>
      <w:r w:rsidRPr="000F62F9">
        <w:rPr>
          <w:rFonts w:ascii="Arial" w:eastAsia="MS Mincho" w:hAnsi="Arial" w:cs="Arial"/>
          <w:b/>
          <w:kern w:val="0"/>
          <w:sz w:val="22"/>
          <w:lang w:eastAsia="en-US"/>
        </w:rPr>
        <w:t>3GPP TSG RAN WG1 #</w:t>
      </w:r>
      <w:r w:rsidR="00AC75AB" w:rsidRPr="000F62F9">
        <w:rPr>
          <w:rFonts w:ascii="Arial" w:eastAsia="MS Mincho" w:hAnsi="Arial" w:cs="Arial"/>
          <w:b/>
          <w:kern w:val="0"/>
          <w:sz w:val="22"/>
          <w:lang w:eastAsia="en-US"/>
        </w:rPr>
        <w:t>11</w:t>
      </w:r>
      <w:r w:rsidR="00E42C11">
        <w:rPr>
          <w:rFonts w:ascii="Arial" w:eastAsia="MS Mincho" w:hAnsi="Arial" w:cs="Arial"/>
          <w:b/>
          <w:kern w:val="0"/>
          <w:sz w:val="22"/>
          <w:lang w:eastAsia="en-US"/>
        </w:rPr>
        <w:t>6</w:t>
      </w:r>
      <w:r w:rsidR="00642AFF">
        <w:rPr>
          <w:rFonts w:ascii="Arial" w:eastAsia="MS Mincho" w:hAnsi="Arial" w:cs="Arial"/>
          <w:b/>
          <w:kern w:val="0"/>
          <w:sz w:val="22"/>
          <w:lang w:eastAsia="en-US"/>
        </w:rPr>
        <w:t>bis</w:t>
      </w:r>
      <w:r w:rsidRPr="000F62F9">
        <w:rPr>
          <w:rFonts w:ascii="Arial" w:eastAsia="MS Mincho" w:hAnsi="Arial" w:cs="Arial"/>
          <w:b/>
          <w:kern w:val="0"/>
          <w:sz w:val="22"/>
          <w:lang w:eastAsia="en-US"/>
        </w:rPr>
        <w:tab/>
      </w:r>
      <w:r w:rsidRPr="000F62F9">
        <w:rPr>
          <w:rFonts w:ascii="Arial" w:eastAsia="MS Mincho" w:hAnsi="Arial" w:cs="Arial"/>
          <w:b/>
          <w:kern w:val="0"/>
          <w:sz w:val="22"/>
          <w:lang w:eastAsia="en-US"/>
        </w:rPr>
        <w:tab/>
      </w:r>
      <w:bookmarkStart w:id="1" w:name="_Hlk135042309"/>
      <w:r w:rsidR="00A50B55" w:rsidRPr="00A50B55">
        <w:rPr>
          <w:rFonts w:ascii="Arial" w:eastAsia="MS Mincho" w:hAnsi="Arial" w:cs="Arial"/>
          <w:b/>
          <w:kern w:val="0"/>
          <w:sz w:val="22"/>
          <w:lang w:eastAsia="en-US"/>
        </w:rPr>
        <w:t>R1-2402253</w:t>
      </w:r>
      <w:bookmarkEnd w:id="1"/>
    </w:p>
    <w:p w14:paraId="7421DEBA" w14:textId="61B8441C" w:rsidR="00B02027" w:rsidRPr="00315743" w:rsidRDefault="00E82EB8" w:rsidP="00B02027">
      <w:pPr>
        <w:widowControl/>
        <w:tabs>
          <w:tab w:val="center" w:pos="4536"/>
          <w:tab w:val="right" w:pos="9072"/>
        </w:tabs>
        <w:jc w:val="left"/>
        <w:rPr>
          <w:rFonts w:ascii="Arial" w:eastAsia="MS Mincho" w:hAnsi="Arial" w:cs="Arial"/>
          <w:b/>
          <w:kern w:val="0"/>
          <w:sz w:val="22"/>
          <w:lang w:eastAsia="en-US"/>
        </w:rPr>
      </w:pPr>
      <w:r w:rsidRPr="00CD1456">
        <w:rPr>
          <w:rFonts w:ascii="Arial" w:eastAsia="MS Mincho" w:hAnsi="Arial" w:cs="Arial"/>
          <w:b/>
          <w:kern w:val="0"/>
          <w:sz w:val="22"/>
          <w:lang w:eastAsia="en-US"/>
        </w:rPr>
        <w:t xml:space="preserve">Changsha, </w:t>
      </w:r>
      <w:r w:rsidR="006837E9" w:rsidRPr="00E43EC2">
        <w:rPr>
          <w:rFonts w:ascii="Arial" w:eastAsia="MS Mincho" w:hAnsi="Arial" w:cs="Arial"/>
          <w:b/>
          <w:sz w:val="22"/>
        </w:rPr>
        <w:t xml:space="preserve">Hunan Province, </w:t>
      </w:r>
      <w:r w:rsidRPr="00CD1456">
        <w:rPr>
          <w:rFonts w:ascii="Arial" w:eastAsia="MS Mincho" w:hAnsi="Arial" w:cs="Arial"/>
          <w:b/>
          <w:kern w:val="0"/>
          <w:sz w:val="22"/>
          <w:lang w:eastAsia="en-US"/>
        </w:rPr>
        <w:t>China, April 15</w:t>
      </w:r>
      <w:r w:rsidRPr="009B528B">
        <w:rPr>
          <w:rFonts w:ascii="Arial" w:eastAsia="MS Mincho" w:hAnsi="Arial" w:cs="Arial" w:hint="eastAsia"/>
          <w:b/>
          <w:kern w:val="0"/>
          <w:sz w:val="22"/>
          <w:vertAlign w:val="superscript"/>
          <w:lang w:eastAsia="en-US"/>
        </w:rPr>
        <w:t>th</w:t>
      </w:r>
      <w:r w:rsidRPr="00CD1456">
        <w:rPr>
          <w:rFonts w:ascii="Arial" w:eastAsia="MS Mincho" w:hAnsi="Arial" w:cs="Arial"/>
          <w:b/>
          <w:kern w:val="0"/>
          <w:sz w:val="22"/>
          <w:lang w:eastAsia="en-US"/>
        </w:rPr>
        <w:t xml:space="preserve"> – 19</w:t>
      </w:r>
      <w:r w:rsidRPr="009B528B">
        <w:rPr>
          <w:rFonts w:ascii="Arial" w:eastAsia="MS Mincho" w:hAnsi="Arial" w:cs="Arial" w:hint="eastAsia"/>
          <w:b/>
          <w:kern w:val="0"/>
          <w:sz w:val="22"/>
          <w:vertAlign w:val="superscript"/>
          <w:lang w:eastAsia="en-US"/>
        </w:rPr>
        <w:t>t</w:t>
      </w:r>
      <w:r w:rsidRPr="009B528B">
        <w:rPr>
          <w:rFonts w:ascii="Arial" w:eastAsia="MS Mincho" w:hAnsi="Arial" w:cs="Arial"/>
          <w:b/>
          <w:kern w:val="0"/>
          <w:sz w:val="22"/>
          <w:vertAlign w:val="superscript"/>
          <w:lang w:eastAsia="en-US"/>
        </w:rPr>
        <w:t>h</w:t>
      </w:r>
      <w:r w:rsidRPr="00CD1456">
        <w:rPr>
          <w:rFonts w:ascii="Arial" w:eastAsia="MS Mincho" w:hAnsi="Arial" w:cs="Arial"/>
          <w:b/>
          <w:kern w:val="0"/>
          <w:sz w:val="22"/>
          <w:lang w:eastAsia="en-US"/>
        </w:rPr>
        <w:t>, 2024</w:t>
      </w:r>
    </w:p>
    <w:p w14:paraId="261F1915" w14:textId="77777777" w:rsidR="00B91551" w:rsidRPr="00B02027" w:rsidRDefault="00B91551" w:rsidP="00B02027">
      <w:pPr>
        <w:widowControl/>
        <w:tabs>
          <w:tab w:val="center" w:pos="4536"/>
          <w:tab w:val="right" w:pos="9072"/>
        </w:tabs>
        <w:jc w:val="left"/>
        <w:rPr>
          <w:rFonts w:ascii="Arial" w:eastAsia="宋体" w:hAnsi="Arial" w:cs="Arial"/>
          <w:b/>
          <w:bCs/>
          <w:kern w:val="0"/>
          <w:sz w:val="22"/>
        </w:rPr>
      </w:pPr>
    </w:p>
    <w:p w14:paraId="09C2571B" w14:textId="77777777" w:rsidR="00B02027" w:rsidRPr="00B02027" w:rsidRDefault="00B02027" w:rsidP="00B02027">
      <w:pPr>
        <w:widowControl/>
        <w:tabs>
          <w:tab w:val="left" w:pos="1800"/>
          <w:tab w:val="right" w:pos="9072"/>
        </w:tabs>
        <w:ind w:left="1800" w:hanging="1800"/>
        <w:jc w:val="left"/>
        <w:rPr>
          <w:rFonts w:ascii="Arial" w:eastAsia="宋体" w:hAnsi="Arial" w:cs="Times New Roman"/>
          <w:b/>
          <w:kern w:val="0"/>
          <w:sz w:val="22"/>
        </w:rPr>
      </w:pPr>
      <w:r w:rsidRPr="00B02027">
        <w:rPr>
          <w:rFonts w:ascii="Arial" w:eastAsia="MS Mincho" w:hAnsi="Arial" w:cs="Arial"/>
          <w:b/>
          <w:kern w:val="0"/>
          <w:sz w:val="22"/>
          <w:lang w:eastAsia="en-US"/>
        </w:rPr>
        <w:t>Source:</w:t>
      </w:r>
      <w:r w:rsidRPr="00B02027">
        <w:rPr>
          <w:rFonts w:ascii="Arial" w:eastAsia="MS Mincho" w:hAnsi="Arial" w:cs="Arial"/>
          <w:b/>
          <w:kern w:val="0"/>
          <w:sz w:val="22"/>
          <w:lang w:eastAsia="en-US"/>
        </w:rPr>
        <w:tab/>
      </w:r>
      <w:r w:rsidRPr="00B02027">
        <w:rPr>
          <w:rFonts w:ascii="Arial" w:eastAsia="宋体" w:hAnsi="Arial" w:cs="Times New Roman" w:hint="eastAsia"/>
          <w:b/>
          <w:kern w:val="0"/>
          <w:sz w:val="22"/>
        </w:rPr>
        <w:t>vivo</w:t>
      </w:r>
    </w:p>
    <w:p w14:paraId="7F944FB7" w14:textId="2019D60A" w:rsidR="00B02027" w:rsidRPr="00B02027" w:rsidRDefault="00B02027" w:rsidP="00B02027">
      <w:pPr>
        <w:widowControl/>
        <w:tabs>
          <w:tab w:val="left" w:pos="1800"/>
          <w:tab w:val="right" w:pos="9072"/>
        </w:tabs>
        <w:ind w:left="1798" w:hangingChars="814" w:hanging="1798"/>
        <w:jc w:val="left"/>
        <w:rPr>
          <w:rFonts w:ascii="Arial" w:eastAsia="宋体" w:hAnsi="Arial" w:cs="Arial"/>
          <w:b/>
          <w:kern w:val="0"/>
          <w:sz w:val="22"/>
        </w:rPr>
      </w:pPr>
      <w:r w:rsidRPr="00B02027">
        <w:rPr>
          <w:rFonts w:ascii="Arial" w:eastAsia="MS Mincho" w:hAnsi="Arial" w:cs="Arial"/>
          <w:b/>
          <w:kern w:val="0"/>
          <w:sz w:val="22"/>
          <w:lang w:eastAsia="en-US"/>
        </w:rPr>
        <w:t>Title:</w:t>
      </w:r>
      <w:bookmarkStart w:id="2" w:name="Title"/>
      <w:bookmarkEnd w:id="2"/>
      <w:r w:rsidRPr="00B02027">
        <w:rPr>
          <w:rFonts w:ascii="Arial" w:eastAsia="MS Mincho" w:hAnsi="Arial" w:cs="Arial"/>
          <w:b/>
          <w:kern w:val="0"/>
          <w:sz w:val="22"/>
          <w:lang w:eastAsia="en-US"/>
        </w:rPr>
        <w:tab/>
      </w:r>
      <w:bookmarkStart w:id="3" w:name="_Hlk135042323"/>
      <w:r w:rsidRPr="00B02027">
        <w:rPr>
          <w:rFonts w:ascii="Arial" w:eastAsia="MS Mincho" w:hAnsi="Arial" w:cs="Arial"/>
          <w:b/>
          <w:kern w:val="0"/>
          <w:sz w:val="22"/>
          <w:lang w:eastAsia="en-US"/>
        </w:rPr>
        <w:t xml:space="preserve">Discussion on </w:t>
      </w:r>
      <w:bookmarkStart w:id="4" w:name="_Hlk155368585"/>
      <w:r w:rsidR="00E42C11" w:rsidRPr="00E42C11">
        <w:rPr>
          <w:rFonts w:ascii="Arial" w:eastAsia="MS Mincho" w:hAnsi="Arial" w:cs="Arial"/>
          <w:b/>
          <w:kern w:val="0"/>
          <w:sz w:val="22"/>
          <w:lang w:eastAsia="en-US"/>
        </w:rPr>
        <w:t>LP-WUS operation in CONNECTED modes</w:t>
      </w:r>
      <w:bookmarkEnd w:id="4"/>
    </w:p>
    <w:bookmarkEnd w:id="3"/>
    <w:p w14:paraId="77C3266C" w14:textId="41CE4EDA" w:rsidR="00B02027" w:rsidRPr="00B02027" w:rsidRDefault="00B02027" w:rsidP="00B02027">
      <w:pPr>
        <w:widowControl/>
        <w:tabs>
          <w:tab w:val="left" w:pos="1800"/>
          <w:tab w:val="center" w:pos="4536"/>
          <w:tab w:val="right" w:pos="9072"/>
        </w:tabs>
        <w:jc w:val="left"/>
        <w:rPr>
          <w:rFonts w:ascii="Arial" w:eastAsia="宋体" w:hAnsi="Arial" w:cs="Times New Roman"/>
          <w:b/>
          <w:kern w:val="0"/>
          <w:sz w:val="22"/>
        </w:rPr>
      </w:pPr>
      <w:r w:rsidRPr="00B02027">
        <w:rPr>
          <w:rFonts w:ascii="Arial" w:eastAsia="MS Mincho" w:hAnsi="Arial" w:cs="Arial"/>
          <w:b/>
          <w:kern w:val="0"/>
          <w:sz w:val="22"/>
          <w:lang w:eastAsia="en-US"/>
        </w:rPr>
        <w:t>Agenda Item:</w:t>
      </w:r>
      <w:bookmarkStart w:id="5" w:name="Source"/>
      <w:bookmarkEnd w:id="5"/>
      <w:r w:rsidRPr="00B02027">
        <w:rPr>
          <w:rFonts w:ascii="Arial" w:eastAsia="MS Mincho" w:hAnsi="Arial" w:cs="Arial"/>
          <w:b/>
          <w:kern w:val="0"/>
          <w:sz w:val="22"/>
          <w:lang w:eastAsia="en-US"/>
        </w:rPr>
        <w:tab/>
      </w:r>
      <w:r w:rsidRPr="00B02027">
        <w:rPr>
          <w:rFonts w:ascii="Arial" w:eastAsia="宋体" w:hAnsi="Arial" w:cs="Arial"/>
          <w:b/>
          <w:kern w:val="0"/>
          <w:sz w:val="22"/>
        </w:rPr>
        <w:t>9.</w:t>
      </w:r>
      <w:r w:rsidR="00E42C11">
        <w:rPr>
          <w:rFonts w:ascii="Arial" w:eastAsia="宋体" w:hAnsi="Arial" w:cs="Arial"/>
          <w:b/>
          <w:kern w:val="0"/>
          <w:sz w:val="22"/>
        </w:rPr>
        <w:t>6</w:t>
      </w:r>
      <w:r w:rsidRPr="00B02027">
        <w:rPr>
          <w:rFonts w:ascii="Arial" w:eastAsia="宋体" w:hAnsi="Arial" w:cs="Arial"/>
          <w:b/>
          <w:kern w:val="0"/>
          <w:sz w:val="22"/>
        </w:rPr>
        <w:t>.3</w:t>
      </w:r>
    </w:p>
    <w:p w14:paraId="14A602AF" w14:textId="77777777" w:rsidR="00B02027" w:rsidRPr="00B02027" w:rsidRDefault="00B02027" w:rsidP="00B02027">
      <w:pPr>
        <w:widowControl/>
        <w:tabs>
          <w:tab w:val="left" w:pos="1800"/>
          <w:tab w:val="center" w:pos="4536"/>
          <w:tab w:val="right" w:pos="9072"/>
        </w:tabs>
        <w:jc w:val="left"/>
        <w:rPr>
          <w:rFonts w:ascii="Arial" w:eastAsia="宋体" w:hAnsi="Arial" w:cs="Arial"/>
          <w:b/>
          <w:kern w:val="0"/>
          <w:sz w:val="22"/>
        </w:rPr>
      </w:pPr>
      <w:r w:rsidRPr="00B02027">
        <w:rPr>
          <w:rFonts w:ascii="Arial" w:eastAsia="MS Mincho" w:hAnsi="Arial" w:cs="Arial"/>
          <w:b/>
          <w:kern w:val="0"/>
          <w:sz w:val="22"/>
          <w:lang w:eastAsia="en-US"/>
        </w:rPr>
        <w:t>Document for:</w:t>
      </w:r>
      <w:r w:rsidRPr="00B02027">
        <w:rPr>
          <w:rFonts w:ascii="Arial" w:eastAsia="MS Mincho" w:hAnsi="Arial" w:cs="Arial"/>
          <w:b/>
          <w:kern w:val="0"/>
          <w:sz w:val="22"/>
          <w:lang w:eastAsia="en-US"/>
        </w:rPr>
        <w:tab/>
        <w:t>Discussion</w:t>
      </w:r>
      <w:r w:rsidRPr="00B02027">
        <w:rPr>
          <w:rFonts w:ascii="Arial" w:eastAsia="宋体" w:hAnsi="Arial" w:cs="Arial"/>
          <w:b/>
          <w:kern w:val="0"/>
          <w:sz w:val="22"/>
        </w:rPr>
        <w:t xml:space="preserve"> and Decision</w:t>
      </w:r>
    </w:p>
    <w:p w14:paraId="3FC1BA62" w14:textId="77777777" w:rsidR="00B02027" w:rsidRPr="00B02027" w:rsidRDefault="00B02027" w:rsidP="00B02027">
      <w:pPr>
        <w:keepNext/>
        <w:keepLines/>
        <w:widowControl/>
        <w:numPr>
          <w:ilvl w:val="0"/>
          <w:numId w:val="17"/>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B02027">
        <w:rPr>
          <w:rFonts w:ascii="Arial" w:eastAsia="宋体" w:hAnsi="Arial" w:cs="Times New Roman" w:hint="eastAsia"/>
          <w:kern w:val="0"/>
          <w:sz w:val="36"/>
          <w:szCs w:val="20"/>
          <w:lang w:val="en-GB" w:eastAsia="en-GB"/>
        </w:rPr>
        <w:t>Introduction</w:t>
      </w:r>
    </w:p>
    <w:p w14:paraId="0603F8E5" w14:textId="1F7D36F5" w:rsidR="00E42C11" w:rsidRDefault="00E42C11" w:rsidP="00B02027">
      <w:pPr>
        <w:widowControl/>
        <w:spacing w:before="120" w:after="120" w:line="276" w:lineRule="auto"/>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this contribution, we </w:t>
      </w:r>
      <w:r w:rsidR="00940B22">
        <w:rPr>
          <w:rFonts w:ascii="Times New Roman" w:eastAsia="宋体" w:hAnsi="Times New Roman" w:cs="Times New Roman"/>
          <w:kern w:val="0"/>
          <w:sz w:val="20"/>
          <w:szCs w:val="20"/>
        </w:rPr>
        <w:t>present our views for</w:t>
      </w:r>
      <w:r>
        <w:rPr>
          <w:rFonts w:ascii="Times New Roman" w:eastAsia="宋体" w:hAnsi="Times New Roman" w:cs="Times New Roman"/>
          <w:kern w:val="0"/>
          <w:sz w:val="20"/>
          <w:szCs w:val="20"/>
        </w:rPr>
        <w:t xml:space="preserve"> the </w:t>
      </w:r>
      <w:r w:rsidRPr="00E42C11">
        <w:rPr>
          <w:rFonts w:ascii="Times New Roman" w:eastAsia="宋体" w:hAnsi="Times New Roman" w:cs="Times New Roman"/>
          <w:kern w:val="0"/>
          <w:sz w:val="20"/>
          <w:szCs w:val="20"/>
        </w:rPr>
        <w:t>LP-WUS operation in CONNECTED modes</w:t>
      </w:r>
      <w:r>
        <w:rPr>
          <w:rFonts w:ascii="Times New Roman" w:eastAsia="宋体" w:hAnsi="Times New Roman" w:cs="Times New Roman"/>
          <w:kern w:val="0"/>
          <w:sz w:val="20"/>
          <w:szCs w:val="20"/>
        </w:rPr>
        <w:t>.</w:t>
      </w:r>
    </w:p>
    <w:p w14:paraId="7E177B2A" w14:textId="77777777" w:rsidR="00B02027" w:rsidRPr="00B02027" w:rsidRDefault="00B02027" w:rsidP="00060D7A">
      <w:pPr>
        <w:keepNext/>
        <w:keepLines/>
        <w:widowControl/>
        <w:numPr>
          <w:ilvl w:val="0"/>
          <w:numId w:val="18"/>
        </w:numPr>
        <w:spacing w:before="240" w:after="240"/>
        <w:jc w:val="left"/>
        <w:outlineLvl w:val="1"/>
        <w:rPr>
          <w:rFonts w:ascii="Arial" w:eastAsia="微软雅黑" w:hAnsi="Arial" w:cs="Arial"/>
          <w:bCs/>
          <w:iCs/>
          <w:vanish/>
          <w:kern w:val="0"/>
          <w:sz w:val="28"/>
          <w:szCs w:val="28"/>
        </w:rPr>
      </w:pPr>
    </w:p>
    <w:p w14:paraId="65DCF883" w14:textId="77777777" w:rsidR="00B02027" w:rsidRPr="00B02027" w:rsidRDefault="00B02027" w:rsidP="00060D7A">
      <w:pPr>
        <w:keepNext/>
        <w:keepLines/>
        <w:widowControl/>
        <w:numPr>
          <w:ilvl w:val="0"/>
          <w:numId w:val="18"/>
        </w:numPr>
        <w:spacing w:before="240" w:after="240"/>
        <w:jc w:val="left"/>
        <w:outlineLvl w:val="1"/>
        <w:rPr>
          <w:rFonts w:ascii="Arial" w:eastAsia="微软雅黑" w:hAnsi="Arial" w:cs="Arial"/>
          <w:bCs/>
          <w:iCs/>
          <w:vanish/>
          <w:kern w:val="0"/>
          <w:sz w:val="28"/>
          <w:szCs w:val="28"/>
        </w:rPr>
      </w:pPr>
    </w:p>
    <w:p w14:paraId="402336C3" w14:textId="184A9865" w:rsidR="00C53783" w:rsidRDefault="00C53783" w:rsidP="00C53783">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CG Times (WN)" w:eastAsia="Times New Roman" w:hAnsi="CG Times (WN)" w:cs="Times New Roman"/>
          <w:kern w:val="0"/>
          <w:sz w:val="36"/>
          <w:szCs w:val="20"/>
          <w:lang w:val="fr-FR" w:eastAsia="en-US"/>
        </w:rPr>
      </w:pPr>
      <w:r w:rsidRPr="00C53783">
        <w:rPr>
          <w:rFonts w:ascii="CG Times (WN)" w:eastAsia="Times New Roman" w:hAnsi="CG Times (WN)" w:cs="Times New Roman"/>
          <w:kern w:val="0"/>
          <w:sz w:val="36"/>
          <w:szCs w:val="20"/>
          <w:lang w:val="fr-FR" w:eastAsia="en-US"/>
        </w:rPr>
        <w:t>Procedure</w:t>
      </w:r>
      <w:r>
        <w:rPr>
          <w:rFonts w:ascii="CG Times (WN)" w:eastAsia="Times New Roman" w:hAnsi="CG Times (WN)" w:cs="Times New Roman"/>
          <w:kern w:val="0"/>
          <w:sz w:val="36"/>
          <w:szCs w:val="20"/>
          <w:lang w:val="fr-FR" w:eastAsia="en-US"/>
        </w:rPr>
        <w:t>s</w:t>
      </w:r>
      <w:r w:rsidRPr="00C53783">
        <w:rPr>
          <w:rFonts w:ascii="CG Times (WN)" w:eastAsia="Times New Roman" w:hAnsi="CG Times (WN)" w:cs="Times New Roman"/>
          <w:kern w:val="0"/>
          <w:sz w:val="36"/>
          <w:szCs w:val="20"/>
          <w:lang w:val="fr-FR" w:eastAsia="en-US"/>
        </w:rPr>
        <w:t xml:space="preserve"> of LP-WUS triggering PDCCH monitoring</w:t>
      </w:r>
    </w:p>
    <w:p w14:paraId="55624D6A" w14:textId="1BC34371" w:rsidR="00223E45" w:rsidRDefault="00223E45" w:rsidP="006A0FD8">
      <w:pPr>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In RAN1#116 meeting</w:t>
      </w:r>
      <w:r w:rsidR="006A0FD8">
        <w:rPr>
          <w:rFonts w:ascii="Times New Roman" w:eastAsia="等线" w:hAnsi="Times New Roman" w:cs="Times New Roman"/>
          <w:iCs/>
          <w:sz w:val="20"/>
          <w:szCs w:val="20"/>
          <w:lang w:val="en-GB"/>
        </w:rPr>
        <w:t xml:space="preserve">, </w:t>
      </w:r>
      <w:r>
        <w:rPr>
          <w:rFonts w:ascii="Times New Roman" w:eastAsia="等线" w:hAnsi="Times New Roman" w:cs="Times New Roman"/>
          <w:iCs/>
          <w:sz w:val="20"/>
          <w:szCs w:val="20"/>
          <w:lang w:val="en-GB"/>
        </w:rPr>
        <w:t>following agreements were achieved</w:t>
      </w:r>
      <w:r w:rsidR="00940B22">
        <w:rPr>
          <w:rFonts w:ascii="Times New Roman" w:eastAsia="等线" w:hAnsi="Times New Roman" w:cs="Times New Roman"/>
          <w:iCs/>
          <w:sz w:val="20"/>
          <w:szCs w:val="20"/>
          <w:lang w:val="en-GB"/>
        </w:rPr>
        <w:t xml:space="preserve"> on the </w:t>
      </w:r>
      <w:r w:rsidR="00940B22" w:rsidRPr="00940B22">
        <w:rPr>
          <w:rFonts w:ascii="Times New Roman" w:eastAsia="等线" w:hAnsi="Times New Roman" w:cs="Times New Roman"/>
          <w:iCs/>
          <w:sz w:val="20"/>
          <w:szCs w:val="20"/>
          <w:lang w:val="en-GB"/>
        </w:rPr>
        <w:t>LP-WUS procedures to trigger PDCCH monitoring</w:t>
      </w:r>
      <w:r w:rsidR="000E69C0">
        <w:rPr>
          <w:rFonts w:ascii="Times New Roman" w:eastAsia="等线" w:hAnsi="Times New Roman" w:cs="Times New Roman"/>
          <w:iCs/>
          <w:sz w:val="20"/>
          <w:szCs w:val="20"/>
          <w:lang w:val="en-GB"/>
        </w:rPr>
        <w:t xml:space="preserve"> [1]</w:t>
      </w:r>
      <w:r>
        <w:rPr>
          <w:rFonts w:ascii="Times New Roman" w:eastAsia="等线" w:hAnsi="Times New Roman" w:cs="Times New Roman"/>
          <w:iCs/>
          <w:sz w:val="20"/>
          <w:szCs w:val="20"/>
          <w:lang w:val="en-GB"/>
        </w:rPr>
        <w:t>:</w:t>
      </w:r>
    </w:p>
    <w:p w14:paraId="479C92F6" w14:textId="21B2149F" w:rsidR="00223E45" w:rsidRDefault="00223E45" w:rsidP="006A0FD8">
      <w:pPr>
        <w:rPr>
          <w:rFonts w:ascii="Times New Roman" w:eastAsia="等线" w:hAnsi="Times New Roman" w:cs="Times New Roman"/>
          <w:iCs/>
          <w:sz w:val="20"/>
          <w:szCs w:val="20"/>
          <w:lang w:val="en-GB"/>
        </w:rPr>
      </w:pPr>
    </w:p>
    <w:tbl>
      <w:tblPr>
        <w:tblStyle w:val="TableGrid"/>
        <w:tblW w:w="0" w:type="auto"/>
        <w:tblLook w:val="04A0" w:firstRow="1" w:lastRow="0" w:firstColumn="1" w:lastColumn="0" w:noHBand="0" w:noVBand="1"/>
      </w:tblPr>
      <w:tblGrid>
        <w:gridCol w:w="9060"/>
      </w:tblGrid>
      <w:tr w:rsidR="00940B22" w:rsidRPr="00940B22" w14:paraId="7319C909" w14:textId="77777777" w:rsidTr="0074520E">
        <w:tc>
          <w:tcPr>
            <w:tcW w:w="9060" w:type="dxa"/>
          </w:tcPr>
          <w:p w14:paraId="599A5F21" w14:textId="77777777" w:rsidR="00940B22" w:rsidRPr="00940B22" w:rsidRDefault="00940B22" w:rsidP="00A34758">
            <w:pPr>
              <w:widowControl/>
              <w:adjustRightInd w:val="0"/>
              <w:snapToGrid w:val="0"/>
              <w:spacing w:afterLines="20" w:after="48"/>
              <w:jc w:val="left"/>
              <w:rPr>
                <w:rFonts w:eastAsia="Batang"/>
                <w:b/>
                <w:bCs/>
                <w:szCs w:val="24"/>
                <w:highlight w:val="green"/>
                <w:lang w:val="en-GB" w:eastAsia="x-none"/>
              </w:rPr>
            </w:pPr>
            <w:r w:rsidRPr="00940B22">
              <w:rPr>
                <w:rFonts w:eastAsia="Batang"/>
                <w:b/>
                <w:bCs/>
                <w:szCs w:val="24"/>
                <w:highlight w:val="green"/>
                <w:lang w:val="en-GB" w:eastAsia="x-none"/>
              </w:rPr>
              <w:t>Agreement</w:t>
            </w:r>
          </w:p>
          <w:p w14:paraId="12406589" w14:textId="77777777" w:rsidR="00940B22" w:rsidRPr="00940B22" w:rsidRDefault="00940B22" w:rsidP="00814EFA">
            <w:pPr>
              <w:widowControl/>
              <w:numPr>
                <w:ilvl w:val="0"/>
                <w:numId w:val="23"/>
              </w:numPr>
              <w:adjustRightInd w:val="0"/>
              <w:snapToGrid w:val="0"/>
              <w:spacing w:afterLines="20" w:after="48"/>
              <w:jc w:val="left"/>
              <w:rPr>
                <w:rFonts w:eastAsia="Yu Mincho"/>
                <w:bCs/>
                <w:lang w:eastAsia="x-none"/>
              </w:rPr>
            </w:pPr>
            <w:r w:rsidRPr="00940B22">
              <w:rPr>
                <w:rFonts w:eastAsia="Batang"/>
                <w:bCs/>
                <w:lang w:eastAsia="x-none"/>
              </w:rPr>
              <w:t>For RRC CONNECTED mode, from RAN1 perspective, further study following LP-WUS procedures to trigger PDCCH monitoring:</w:t>
            </w:r>
          </w:p>
          <w:p w14:paraId="4B83E580" w14:textId="77777777" w:rsidR="00940B22" w:rsidRPr="00940B22" w:rsidRDefault="00940B22" w:rsidP="00814EFA">
            <w:pPr>
              <w:widowControl/>
              <w:numPr>
                <w:ilvl w:val="1"/>
                <w:numId w:val="23"/>
              </w:numPr>
              <w:adjustRightInd w:val="0"/>
              <w:snapToGrid w:val="0"/>
              <w:spacing w:afterLines="20" w:after="48"/>
              <w:jc w:val="left"/>
              <w:rPr>
                <w:rFonts w:eastAsia="Yu Mincho"/>
                <w:bCs/>
                <w:lang w:eastAsia="x-none"/>
              </w:rPr>
            </w:pPr>
            <w:r w:rsidRPr="00940B22">
              <w:rPr>
                <w:rFonts w:eastAsia="Batang"/>
                <w:bCs/>
                <w:lang w:val="en-GB" w:eastAsia="x-none"/>
              </w:rPr>
              <w:t>Case 1: PDCCH monitoring is triggered by LP-WUS with C-DRX configuration</w:t>
            </w:r>
          </w:p>
          <w:p w14:paraId="1E084A33" w14:textId="77777777" w:rsidR="00940B22" w:rsidRPr="00940B22" w:rsidRDefault="00940B22" w:rsidP="00814EFA">
            <w:pPr>
              <w:widowControl/>
              <w:numPr>
                <w:ilvl w:val="2"/>
                <w:numId w:val="23"/>
              </w:numPr>
              <w:adjustRightInd w:val="0"/>
              <w:snapToGrid w:val="0"/>
              <w:spacing w:afterLines="20" w:after="48"/>
              <w:jc w:val="left"/>
              <w:rPr>
                <w:rFonts w:eastAsia="Yu Mincho"/>
                <w:bCs/>
                <w:lang w:eastAsia="x-none"/>
              </w:rPr>
            </w:pPr>
            <w:r w:rsidRPr="00940B22">
              <w:rPr>
                <w:rFonts w:eastAsia="Batang"/>
                <w:bCs/>
                <w:lang w:eastAsia="x-none"/>
              </w:rPr>
              <w:t xml:space="preserve">Option 1-1: </w:t>
            </w:r>
            <w:r w:rsidRPr="00940B22">
              <w:rPr>
                <w:rFonts w:eastAsia="Batang"/>
                <w:bCs/>
                <w:lang w:val="en-GB" w:eastAsia="x-none"/>
              </w:rPr>
              <w:t xml:space="preserve">LP-WUS monitoring according to the LP-WUS monitoring configuration before </w:t>
            </w:r>
            <w:proofErr w:type="spellStart"/>
            <w:r w:rsidRPr="00940B22">
              <w:rPr>
                <w:rFonts w:eastAsia="Batang"/>
                <w:bCs/>
                <w:lang w:val="en-GB" w:eastAsia="x-none"/>
              </w:rPr>
              <w:t>drx-onDurationTimer</w:t>
            </w:r>
            <w:proofErr w:type="spellEnd"/>
            <w:r w:rsidRPr="00940B22">
              <w:rPr>
                <w:rFonts w:eastAsia="Batang"/>
                <w:bCs/>
                <w:lang w:val="en-GB" w:eastAsia="x-none"/>
              </w:rPr>
              <w:t xml:space="preserve"> to trigger the starting of the </w:t>
            </w:r>
            <w:proofErr w:type="spellStart"/>
            <w:r w:rsidRPr="00940B22">
              <w:rPr>
                <w:rFonts w:eastAsia="Batang"/>
                <w:bCs/>
                <w:lang w:val="en-GB" w:eastAsia="x-none"/>
              </w:rPr>
              <w:t>drx-onDurationTimer</w:t>
            </w:r>
            <w:proofErr w:type="spellEnd"/>
            <w:r w:rsidRPr="00940B22">
              <w:rPr>
                <w:rFonts w:eastAsia="Batang"/>
                <w:bCs/>
                <w:lang w:val="en-GB" w:eastAsia="x-none"/>
              </w:rPr>
              <w:t>.</w:t>
            </w:r>
          </w:p>
          <w:p w14:paraId="3F13532E" w14:textId="77777777" w:rsidR="00940B22" w:rsidRPr="00940B22" w:rsidRDefault="00940B22" w:rsidP="00814EFA">
            <w:pPr>
              <w:widowControl/>
              <w:numPr>
                <w:ilvl w:val="3"/>
                <w:numId w:val="23"/>
              </w:numPr>
              <w:adjustRightInd w:val="0"/>
              <w:snapToGrid w:val="0"/>
              <w:spacing w:afterLines="20" w:after="48"/>
              <w:jc w:val="left"/>
              <w:rPr>
                <w:rFonts w:eastAsia="Yu Mincho"/>
                <w:bCs/>
                <w:lang w:eastAsia="x-none"/>
              </w:rPr>
            </w:pPr>
            <w:r w:rsidRPr="00940B22">
              <w:rPr>
                <w:rFonts w:eastAsia="Batang"/>
                <w:bCs/>
                <w:lang w:val="en-GB" w:eastAsia="x-none"/>
              </w:rPr>
              <w:t>This option may replace DCP functionality</w:t>
            </w:r>
          </w:p>
          <w:p w14:paraId="636ADE94" w14:textId="77777777" w:rsidR="00940B22" w:rsidRPr="00940B22" w:rsidRDefault="00940B22" w:rsidP="00814EFA">
            <w:pPr>
              <w:widowControl/>
              <w:numPr>
                <w:ilvl w:val="2"/>
                <w:numId w:val="23"/>
              </w:numPr>
              <w:adjustRightInd w:val="0"/>
              <w:snapToGrid w:val="0"/>
              <w:spacing w:afterLines="20" w:after="48"/>
              <w:jc w:val="left"/>
              <w:rPr>
                <w:rFonts w:eastAsia="Batang"/>
                <w:bCs/>
                <w:lang w:eastAsia="x-none"/>
              </w:rPr>
            </w:pPr>
            <w:r w:rsidRPr="00940B22">
              <w:rPr>
                <w:rFonts w:eastAsia="Batang"/>
                <w:bCs/>
                <w:lang w:eastAsia="x-none"/>
              </w:rPr>
              <w:t>Option 1-2: LP-WUS monitoring outside C-DRX active time according to the LP-WUS monitoring configuration to trigger PDCCH monitoring.</w:t>
            </w:r>
          </w:p>
          <w:p w14:paraId="15E9CFED" w14:textId="77777777" w:rsidR="00940B22" w:rsidRPr="00940B22" w:rsidRDefault="00940B22" w:rsidP="00814EFA">
            <w:pPr>
              <w:widowControl/>
              <w:numPr>
                <w:ilvl w:val="3"/>
                <w:numId w:val="23"/>
              </w:numPr>
              <w:adjustRightInd w:val="0"/>
              <w:snapToGrid w:val="0"/>
              <w:spacing w:afterLines="20" w:after="48"/>
              <w:jc w:val="left"/>
              <w:rPr>
                <w:rFonts w:eastAsia="Batang"/>
                <w:bCs/>
                <w:lang w:eastAsia="x-none"/>
              </w:rPr>
            </w:pPr>
            <w:r w:rsidRPr="00940B22">
              <w:rPr>
                <w:rFonts w:eastAsia="Batang"/>
                <w:bCs/>
                <w:lang w:eastAsia="x-none"/>
              </w:rPr>
              <w:t xml:space="preserve">PDCCH monitoring possibly irrespective of </w:t>
            </w:r>
            <w:proofErr w:type="spellStart"/>
            <w:r w:rsidRPr="00940B22">
              <w:rPr>
                <w:rFonts w:eastAsia="Batang"/>
                <w:bCs/>
                <w:lang w:eastAsia="x-none"/>
              </w:rPr>
              <w:t>drx</w:t>
            </w:r>
            <w:proofErr w:type="spellEnd"/>
            <w:r w:rsidRPr="00940B22">
              <w:rPr>
                <w:rFonts w:eastAsia="Batang"/>
                <w:bCs/>
                <w:lang w:eastAsia="x-none"/>
              </w:rPr>
              <w:t>-</w:t>
            </w:r>
            <w:proofErr w:type="spellStart"/>
            <w:r w:rsidRPr="00940B22">
              <w:rPr>
                <w:rFonts w:eastAsia="Batang"/>
                <w:bCs/>
                <w:lang w:val="en-GB" w:eastAsia="x-none"/>
              </w:rPr>
              <w:t>onDurationTimer</w:t>
            </w:r>
            <w:proofErr w:type="spellEnd"/>
          </w:p>
          <w:p w14:paraId="45DA69C0" w14:textId="77777777" w:rsidR="00940B22" w:rsidRPr="00940B22" w:rsidRDefault="00940B22" w:rsidP="00814EFA">
            <w:pPr>
              <w:widowControl/>
              <w:numPr>
                <w:ilvl w:val="2"/>
                <w:numId w:val="23"/>
              </w:numPr>
              <w:adjustRightInd w:val="0"/>
              <w:snapToGrid w:val="0"/>
              <w:spacing w:afterLines="20" w:after="48"/>
              <w:jc w:val="left"/>
              <w:rPr>
                <w:rFonts w:eastAsia="Batang"/>
                <w:bCs/>
                <w:lang w:eastAsia="x-none"/>
              </w:rPr>
            </w:pPr>
            <w:r w:rsidRPr="00940B22">
              <w:rPr>
                <w:rFonts w:eastAsia="Batang"/>
                <w:bCs/>
                <w:lang w:eastAsia="x-none"/>
              </w:rPr>
              <w:t>Option 1-3: LP-WUS monitoring inside C-DRX active time according to the LP-WUS monitoring configuration to trigger PDCCH monitoring.</w:t>
            </w:r>
          </w:p>
          <w:p w14:paraId="6717BC7F" w14:textId="77777777" w:rsidR="00940B22" w:rsidRPr="00940B22" w:rsidRDefault="00940B22" w:rsidP="00814EFA">
            <w:pPr>
              <w:widowControl/>
              <w:numPr>
                <w:ilvl w:val="1"/>
                <w:numId w:val="23"/>
              </w:numPr>
              <w:adjustRightInd w:val="0"/>
              <w:snapToGrid w:val="0"/>
              <w:spacing w:afterLines="20" w:after="48"/>
              <w:jc w:val="left"/>
              <w:rPr>
                <w:rFonts w:eastAsia="Batang"/>
                <w:bCs/>
                <w:lang w:val="en-GB" w:eastAsia="x-none"/>
              </w:rPr>
            </w:pPr>
            <w:r w:rsidRPr="00940B22">
              <w:rPr>
                <w:rFonts w:eastAsia="Batang"/>
                <w:bCs/>
                <w:lang w:val="en-GB" w:eastAsia="x-none"/>
              </w:rPr>
              <w:t>Case 2: PDCCH monitoring is triggered by LP-WUS without C-DRX configuration. LP-WUS can be monitored at any time according to the LP-WUS monitoring configuration</w:t>
            </w:r>
          </w:p>
          <w:p w14:paraId="14A7347F" w14:textId="77777777" w:rsidR="00940B22" w:rsidRPr="00940B22" w:rsidRDefault="00940B22" w:rsidP="00814EFA">
            <w:pPr>
              <w:widowControl/>
              <w:numPr>
                <w:ilvl w:val="2"/>
                <w:numId w:val="23"/>
              </w:numPr>
              <w:adjustRightInd w:val="0"/>
              <w:snapToGrid w:val="0"/>
              <w:spacing w:afterLines="20" w:after="48"/>
              <w:jc w:val="left"/>
              <w:rPr>
                <w:rFonts w:eastAsia="Batang"/>
                <w:bCs/>
                <w:lang w:val="en-GB" w:eastAsia="x-none"/>
              </w:rPr>
            </w:pPr>
            <w:r w:rsidRPr="00940B22">
              <w:rPr>
                <w:rFonts w:eastAsia="Batang"/>
                <w:bCs/>
                <w:lang w:val="en-GB" w:eastAsia="x-none"/>
              </w:rPr>
              <w:t>FFS duty-cycled and/or continuous LP-WUS monitoring</w:t>
            </w:r>
          </w:p>
          <w:p w14:paraId="0C494CF3" w14:textId="42A63545" w:rsidR="00940B22" w:rsidRPr="00940B22" w:rsidRDefault="00940B22" w:rsidP="00814EFA">
            <w:pPr>
              <w:widowControl/>
              <w:numPr>
                <w:ilvl w:val="0"/>
                <w:numId w:val="23"/>
              </w:numPr>
              <w:adjustRightInd w:val="0"/>
              <w:snapToGrid w:val="0"/>
              <w:spacing w:afterLines="20" w:after="48"/>
              <w:jc w:val="left"/>
              <w:rPr>
                <w:rFonts w:eastAsia="Yu Mincho"/>
                <w:bCs/>
                <w:lang w:eastAsia="x-none"/>
              </w:rPr>
            </w:pPr>
            <w:r w:rsidRPr="00940B22">
              <w:rPr>
                <w:rFonts w:eastAsia="Yu Mincho"/>
                <w:bCs/>
                <w:lang w:eastAsia="x-none"/>
              </w:rPr>
              <w:t>Combination of options in Case 1 and combination of options in Case 1 and Case 2 are not precluded.</w:t>
            </w:r>
          </w:p>
        </w:tc>
      </w:tr>
    </w:tbl>
    <w:p w14:paraId="7FEC8915" w14:textId="77777777" w:rsidR="00940B22" w:rsidRDefault="00940B22" w:rsidP="006A0FD8">
      <w:pPr>
        <w:rPr>
          <w:rFonts w:ascii="Times New Roman" w:eastAsia="等线" w:hAnsi="Times New Roman" w:cs="Times New Roman"/>
          <w:iCs/>
          <w:sz w:val="20"/>
          <w:szCs w:val="20"/>
          <w:lang w:val="en-GB"/>
        </w:rPr>
      </w:pPr>
    </w:p>
    <w:p w14:paraId="1091FF7A" w14:textId="1DBE06A1" w:rsidR="00B11B6F" w:rsidRPr="00940B22" w:rsidRDefault="00940B22" w:rsidP="006A0FD8">
      <w:pPr>
        <w:rPr>
          <w:rFonts w:ascii="Times New Roman" w:eastAsia="等线" w:hAnsi="Times New Roman" w:cs="Times New Roman"/>
          <w:iCs/>
          <w:sz w:val="20"/>
          <w:szCs w:val="20"/>
        </w:rPr>
      </w:pPr>
      <w:r>
        <w:rPr>
          <w:rFonts w:ascii="Times New Roman" w:eastAsia="等线" w:hAnsi="Times New Roman" w:cs="Times New Roman"/>
          <w:iCs/>
          <w:sz w:val="20"/>
          <w:szCs w:val="20"/>
          <w:lang w:val="en-GB"/>
        </w:rPr>
        <w:t xml:space="preserve">In the following, our views are provided separately for Case1 of </w:t>
      </w:r>
      <w:r w:rsidRPr="00223E45">
        <w:rPr>
          <w:rFonts w:ascii="Times" w:eastAsia="Batang" w:hAnsi="Times" w:cs="Times New Roman"/>
          <w:bCs/>
          <w:sz w:val="20"/>
          <w:lang w:val="en-GB" w:eastAsia="x-none"/>
        </w:rPr>
        <w:t>LP-WUS with C-DRX configuration</w:t>
      </w:r>
      <w:r>
        <w:rPr>
          <w:rFonts w:ascii="Times New Roman" w:eastAsia="等线" w:hAnsi="Times New Roman" w:cs="Times New Roman"/>
          <w:iCs/>
          <w:sz w:val="20"/>
          <w:szCs w:val="20"/>
          <w:lang w:val="en-GB"/>
        </w:rPr>
        <w:t xml:space="preserve"> and the Case2 of </w:t>
      </w:r>
      <w:r w:rsidRPr="00223E45">
        <w:rPr>
          <w:rFonts w:ascii="Times" w:eastAsia="Batang" w:hAnsi="Times" w:cs="Times New Roman"/>
          <w:bCs/>
          <w:sz w:val="20"/>
          <w:lang w:val="en-GB" w:eastAsia="x-none"/>
        </w:rPr>
        <w:t>LP-WUS without C-DRX configuration</w:t>
      </w:r>
      <w:r>
        <w:rPr>
          <w:rFonts w:ascii="Times New Roman" w:eastAsia="等线" w:hAnsi="Times New Roman" w:cs="Times New Roman"/>
          <w:iCs/>
          <w:sz w:val="20"/>
          <w:szCs w:val="20"/>
          <w:lang w:val="en-GB"/>
        </w:rPr>
        <w:t>.</w:t>
      </w:r>
    </w:p>
    <w:p w14:paraId="77E0D794" w14:textId="24990C08" w:rsidR="00C53783" w:rsidRDefault="00223E45" w:rsidP="00C53783">
      <w:pPr>
        <w:keepNext/>
        <w:keepLines/>
        <w:widowControl/>
        <w:numPr>
          <w:ilvl w:val="1"/>
          <w:numId w:val="17"/>
        </w:numPr>
        <w:pBdr>
          <w:top w:val="single" w:sz="12" w:space="3" w:color="auto"/>
        </w:pBdr>
        <w:tabs>
          <w:tab w:val="left" w:pos="425"/>
        </w:tabs>
        <w:overflowPunct w:val="0"/>
        <w:autoSpaceDE w:val="0"/>
        <w:autoSpaceDN w:val="0"/>
        <w:adjustRightInd w:val="0"/>
        <w:spacing w:before="240" w:after="180"/>
        <w:jc w:val="left"/>
        <w:textAlignment w:val="baseline"/>
        <w:outlineLvl w:val="0"/>
        <w:rPr>
          <w:rFonts w:ascii="CG Times (WN)" w:eastAsia="Times New Roman" w:hAnsi="CG Times (WN)" w:cs="Times New Roman"/>
          <w:kern w:val="0"/>
          <w:sz w:val="36"/>
          <w:szCs w:val="20"/>
          <w:lang w:val="fr-FR" w:eastAsia="en-US"/>
        </w:rPr>
      </w:pPr>
      <w:r>
        <w:rPr>
          <w:rFonts w:ascii="CG Times (WN)" w:eastAsia="Times New Roman" w:hAnsi="CG Times (WN)" w:cs="Times New Roman"/>
          <w:kern w:val="0"/>
          <w:sz w:val="36"/>
          <w:szCs w:val="20"/>
          <w:lang w:val="fr-FR" w:eastAsia="en-US"/>
        </w:rPr>
        <w:t xml:space="preserve">Case 1 of </w:t>
      </w:r>
      <w:r w:rsidRPr="00223E45">
        <w:rPr>
          <w:rFonts w:ascii="CG Times (WN)" w:eastAsia="Times New Roman" w:hAnsi="CG Times (WN)" w:cs="Times New Roman"/>
          <w:kern w:val="0"/>
          <w:sz w:val="36"/>
          <w:szCs w:val="20"/>
          <w:lang w:val="fr-FR" w:eastAsia="en-US"/>
        </w:rPr>
        <w:t>LP-WUS with C-DRX configuration</w:t>
      </w:r>
      <w:r w:rsidR="00C53783">
        <w:rPr>
          <w:rFonts w:ascii="CG Times (WN)" w:eastAsia="Times New Roman" w:hAnsi="CG Times (WN)" w:cs="Times New Roman"/>
          <w:kern w:val="0"/>
          <w:sz w:val="36"/>
          <w:szCs w:val="20"/>
          <w:lang w:val="fr-FR" w:eastAsia="en-US"/>
        </w:rPr>
        <w:t xml:space="preserve"> </w:t>
      </w:r>
    </w:p>
    <w:p w14:paraId="60692743" w14:textId="4A49BDA1" w:rsidR="00223E45" w:rsidRDefault="00223E45" w:rsidP="00446349">
      <w:pPr>
        <w:pStyle w:val="ListParagraph"/>
        <w:numPr>
          <w:ilvl w:val="0"/>
          <w:numId w:val="21"/>
        </w:numPr>
        <w:adjustRightInd w:val="0"/>
        <w:snapToGrid w:val="0"/>
        <w:spacing w:afterLines="50" w:after="120"/>
        <w:ind w:firstLineChars="0"/>
        <w:rPr>
          <w:rFonts w:ascii="Times New Roman" w:eastAsia="宋体" w:hAnsi="Times New Roman" w:cs="Times"/>
          <w:iCs/>
          <w:kern w:val="0"/>
          <w:sz w:val="20"/>
          <w:szCs w:val="20"/>
        </w:rPr>
      </w:pPr>
      <w:r w:rsidRPr="00223E45">
        <w:rPr>
          <w:rFonts w:ascii="Times New Roman" w:eastAsia="宋体" w:hAnsi="Times New Roman" w:cs="Times"/>
          <w:iCs/>
          <w:kern w:val="0"/>
          <w:sz w:val="20"/>
          <w:szCs w:val="20"/>
        </w:rPr>
        <w:t xml:space="preserve">Option 1-1: LP-WUS monitoring according to the LP-WUS monitoring configuration before </w:t>
      </w:r>
      <w:proofErr w:type="spellStart"/>
      <w:r w:rsidRPr="00223E45">
        <w:rPr>
          <w:rFonts w:ascii="Times New Roman" w:eastAsia="宋体" w:hAnsi="Times New Roman" w:cs="Times"/>
          <w:iCs/>
          <w:kern w:val="0"/>
          <w:sz w:val="20"/>
          <w:szCs w:val="20"/>
        </w:rPr>
        <w:t>drx-onDurationTimer</w:t>
      </w:r>
      <w:proofErr w:type="spellEnd"/>
      <w:r w:rsidRPr="00223E45">
        <w:rPr>
          <w:rFonts w:ascii="Times New Roman" w:eastAsia="宋体" w:hAnsi="Times New Roman" w:cs="Times"/>
          <w:iCs/>
          <w:kern w:val="0"/>
          <w:sz w:val="20"/>
          <w:szCs w:val="20"/>
        </w:rPr>
        <w:t xml:space="preserve"> to trigger the starting of the </w:t>
      </w:r>
      <w:proofErr w:type="spellStart"/>
      <w:r w:rsidRPr="00223E45">
        <w:rPr>
          <w:rFonts w:ascii="Times New Roman" w:eastAsia="宋体" w:hAnsi="Times New Roman" w:cs="Times"/>
          <w:iCs/>
          <w:kern w:val="0"/>
          <w:sz w:val="20"/>
          <w:szCs w:val="20"/>
        </w:rPr>
        <w:t>drx-onDurationTimer</w:t>
      </w:r>
      <w:proofErr w:type="spellEnd"/>
      <w:r w:rsidRPr="00223E45">
        <w:rPr>
          <w:rFonts w:ascii="Times New Roman" w:eastAsia="宋体" w:hAnsi="Times New Roman" w:cs="Times"/>
          <w:iCs/>
          <w:kern w:val="0"/>
          <w:sz w:val="20"/>
          <w:szCs w:val="20"/>
        </w:rPr>
        <w:t>.</w:t>
      </w:r>
    </w:p>
    <w:p w14:paraId="09FC9505" w14:textId="3ACA9268" w:rsidR="00F74D6F" w:rsidRPr="00F74D6F" w:rsidRDefault="00F74D6F" w:rsidP="00446349">
      <w:pPr>
        <w:pStyle w:val="ListParagraph"/>
        <w:numPr>
          <w:ilvl w:val="1"/>
          <w:numId w:val="21"/>
        </w:numPr>
        <w:adjustRightInd w:val="0"/>
        <w:snapToGrid w:val="0"/>
        <w:spacing w:afterLines="50" w:after="120"/>
        <w:ind w:firstLineChars="0"/>
        <w:rPr>
          <w:rFonts w:ascii="Times New Roman" w:eastAsia="宋体" w:hAnsi="Times New Roman" w:cs="Times"/>
          <w:iCs/>
          <w:kern w:val="0"/>
          <w:sz w:val="20"/>
          <w:szCs w:val="20"/>
        </w:rPr>
      </w:pPr>
      <w:r w:rsidRPr="00F74D6F">
        <w:rPr>
          <w:rFonts w:ascii="Times New Roman" w:eastAsia="宋体" w:hAnsi="Times New Roman" w:cs="Times"/>
          <w:iCs/>
          <w:kern w:val="0"/>
          <w:sz w:val="20"/>
          <w:szCs w:val="20"/>
        </w:rPr>
        <w:t xml:space="preserve">This option may replace DCP functionality </w:t>
      </w:r>
    </w:p>
    <w:p w14:paraId="61BB912A" w14:textId="38BE9F61" w:rsidR="00822EDF" w:rsidRDefault="00AF4931" w:rsidP="00F74D6F">
      <w:pPr>
        <w:adjustRightInd w:val="0"/>
        <w:snapToGrid w:val="0"/>
        <w:spacing w:afterLines="50" w:after="120"/>
        <w:rPr>
          <w:rFonts w:ascii="Times New Roman" w:eastAsia="宋体" w:hAnsi="Times New Roman" w:cs="Times"/>
          <w:iCs/>
          <w:kern w:val="0"/>
          <w:sz w:val="20"/>
          <w:szCs w:val="20"/>
        </w:rPr>
      </w:pPr>
      <w:r>
        <w:rPr>
          <w:rFonts w:ascii="Times New Roman" w:eastAsia="宋体" w:hAnsi="Times New Roman" w:cs="Times"/>
          <w:iCs/>
          <w:kern w:val="0"/>
          <w:sz w:val="20"/>
          <w:szCs w:val="20"/>
        </w:rPr>
        <w:t xml:space="preserve">As shown in Figure 1, </w:t>
      </w:r>
      <w:r w:rsidR="00005868" w:rsidRPr="00036F88">
        <w:rPr>
          <w:rFonts w:ascii="Times New Roman" w:eastAsia="宋体" w:hAnsi="Times New Roman" w:cs="Times" w:hint="eastAsia"/>
          <w:iCs/>
          <w:kern w:val="0"/>
          <w:sz w:val="20"/>
          <w:szCs w:val="20"/>
        </w:rPr>
        <w:t>O</w:t>
      </w:r>
      <w:r w:rsidR="00005868" w:rsidRPr="00036F88">
        <w:rPr>
          <w:rFonts w:ascii="Times New Roman" w:eastAsia="宋体" w:hAnsi="Times New Roman" w:cs="Times"/>
          <w:iCs/>
          <w:kern w:val="0"/>
          <w:sz w:val="20"/>
          <w:szCs w:val="20"/>
        </w:rPr>
        <w:t xml:space="preserve">ption 1 is to use WUS to achieve the </w:t>
      </w:r>
      <w:r w:rsidR="00940B22">
        <w:rPr>
          <w:rFonts w:ascii="Times New Roman" w:eastAsia="宋体" w:hAnsi="Times New Roman" w:cs="Times"/>
          <w:iCs/>
          <w:kern w:val="0"/>
          <w:sz w:val="20"/>
          <w:szCs w:val="20"/>
        </w:rPr>
        <w:t>similar</w:t>
      </w:r>
      <w:r w:rsidR="00D83598" w:rsidRPr="00036F88">
        <w:rPr>
          <w:rFonts w:ascii="Times New Roman" w:eastAsia="宋体" w:hAnsi="Times New Roman" w:cs="Times"/>
          <w:iCs/>
          <w:kern w:val="0"/>
          <w:sz w:val="20"/>
          <w:szCs w:val="20"/>
        </w:rPr>
        <w:t xml:space="preserve"> </w:t>
      </w:r>
      <w:r w:rsidR="00005868" w:rsidRPr="00036F88">
        <w:rPr>
          <w:rFonts w:ascii="Times New Roman" w:eastAsia="宋体" w:hAnsi="Times New Roman" w:cs="Times"/>
          <w:iCs/>
          <w:kern w:val="0"/>
          <w:sz w:val="20"/>
          <w:szCs w:val="20"/>
        </w:rPr>
        <w:t xml:space="preserve">function as Rel-16 DCP </w:t>
      </w:r>
      <w:r w:rsidR="00940B22">
        <w:rPr>
          <w:rFonts w:ascii="Times New Roman" w:eastAsia="宋体" w:hAnsi="Times New Roman" w:cs="Times"/>
          <w:iCs/>
          <w:kern w:val="0"/>
          <w:sz w:val="20"/>
          <w:szCs w:val="20"/>
        </w:rPr>
        <w:t xml:space="preserve">in terms of </w:t>
      </w:r>
      <w:r w:rsidR="00005868" w:rsidRPr="00036F88">
        <w:rPr>
          <w:rFonts w:ascii="Times New Roman" w:eastAsia="宋体" w:hAnsi="Times New Roman" w:cs="Times"/>
          <w:iCs/>
          <w:kern w:val="0"/>
          <w:sz w:val="20"/>
          <w:szCs w:val="20"/>
        </w:rPr>
        <w:t>indicat</w:t>
      </w:r>
      <w:r w:rsidR="00940B22">
        <w:rPr>
          <w:rFonts w:ascii="Times New Roman" w:eastAsia="宋体" w:hAnsi="Times New Roman" w:cs="Times"/>
          <w:iCs/>
          <w:kern w:val="0"/>
          <w:sz w:val="20"/>
          <w:szCs w:val="20"/>
        </w:rPr>
        <w:t>ing</w:t>
      </w:r>
      <w:r w:rsidR="00005868" w:rsidRPr="00036F88">
        <w:rPr>
          <w:rFonts w:ascii="Times New Roman" w:eastAsia="宋体" w:hAnsi="Times New Roman" w:cs="Times"/>
          <w:iCs/>
          <w:kern w:val="0"/>
          <w:sz w:val="20"/>
          <w:szCs w:val="20"/>
        </w:rPr>
        <w:t xml:space="preserve"> </w:t>
      </w:r>
      <w:r w:rsidR="00BB7F18" w:rsidRPr="00036F88">
        <w:rPr>
          <w:rFonts w:ascii="Times New Roman" w:eastAsia="宋体" w:hAnsi="Times New Roman" w:cs="Times"/>
          <w:iCs/>
          <w:kern w:val="0"/>
          <w:sz w:val="20"/>
          <w:szCs w:val="20"/>
        </w:rPr>
        <w:t>“</w:t>
      </w:r>
      <w:r w:rsidR="00005868" w:rsidRPr="00036F88">
        <w:rPr>
          <w:rFonts w:ascii="Times New Roman" w:eastAsia="宋体" w:hAnsi="Times New Roman" w:cs="Times"/>
          <w:iCs/>
          <w:kern w:val="0"/>
          <w:sz w:val="20"/>
          <w:szCs w:val="20"/>
        </w:rPr>
        <w:t>whether</w:t>
      </w:r>
      <w:r w:rsidR="00BB7F18" w:rsidRPr="00036F88">
        <w:rPr>
          <w:rFonts w:ascii="Times New Roman" w:eastAsia="宋体" w:hAnsi="Times New Roman" w:cs="Times"/>
          <w:iCs/>
          <w:kern w:val="0"/>
          <w:sz w:val="20"/>
          <w:szCs w:val="20"/>
        </w:rPr>
        <w:t>”</w:t>
      </w:r>
      <w:r w:rsidR="00005868" w:rsidRPr="00036F88">
        <w:rPr>
          <w:rFonts w:ascii="Times New Roman" w:eastAsia="宋体" w:hAnsi="Times New Roman" w:cs="Times"/>
          <w:iCs/>
          <w:kern w:val="0"/>
          <w:sz w:val="20"/>
          <w:szCs w:val="20"/>
        </w:rPr>
        <w:t xml:space="preserve"> to start the next </w:t>
      </w:r>
      <w:proofErr w:type="spellStart"/>
      <w:r w:rsidR="006B73FE" w:rsidRPr="006B73FE">
        <w:rPr>
          <w:rFonts w:ascii="Times New Roman" w:eastAsia="宋体" w:hAnsi="Times New Roman" w:cs="Times"/>
          <w:i/>
          <w:iCs/>
          <w:kern w:val="0"/>
          <w:sz w:val="20"/>
          <w:szCs w:val="20"/>
        </w:rPr>
        <w:t>drx-onDurationTimer</w:t>
      </w:r>
      <w:proofErr w:type="spellEnd"/>
      <w:r w:rsidR="00BB7F18" w:rsidRPr="00036F88">
        <w:rPr>
          <w:rFonts w:ascii="Times New Roman" w:eastAsia="宋体" w:hAnsi="Times New Roman" w:cs="Times"/>
          <w:iCs/>
          <w:kern w:val="0"/>
          <w:sz w:val="20"/>
          <w:szCs w:val="20"/>
        </w:rPr>
        <w:t>.</w:t>
      </w:r>
      <w:r w:rsidR="00CD0B89" w:rsidRPr="00CD0B89">
        <w:rPr>
          <w:rFonts w:ascii="Times New Roman" w:eastAsia="宋体" w:hAnsi="Times New Roman" w:cs="Times"/>
          <w:iCs/>
          <w:kern w:val="0"/>
          <w:sz w:val="20"/>
          <w:szCs w:val="20"/>
        </w:rPr>
        <w:t xml:space="preserve"> </w:t>
      </w:r>
      <w:r w:rsidR="00CD0B89" w:rsidRPr="00036F88">
        <w:rPr>
          <w:rFonts w:ascii="Times New Roman" w:eastAsia="宋体" w:hAnsi="Times New Roman" w:cs="Times"/>
          <w:iCs/>
          <w:kern w:val="0"/>
          <w:sz w:val="20"/>
          <w:szCs w:val="20"/>
        </w:rPr>
        <w:t>The procedure</w:t>
      </w:r>
      <w:r w:rsidR="00CD0B89">
        <w:rPr>
          <w:rFonts w:ascii="Times New Roman" w:eastAsia="宋体" w:hAnsi="Times New Roman" w:cs="Times"/>
          <w:iCs/>
          <w:kern w:val="0"/>
          <w:sz w:val="20"/>
          <w:szCs w:val="20"/>
        </w:rPr>
        <w:t xml:space="preserve"> of Option 1 </w:t>
      </w:r>
      <w:r w:rsidR="00CD0B89" w:rsidRPr="00036F88">
        <w:rPr>
          <w:rFonts w:ascii="Times New Roman" w:eastAsia="宋体" w:hAnsi="Times New Roman" w:cs="Times" w:hint="eastAsia"/>
          <w:iCs/>
          <w:kern w:val="0"/>
          <w:sz w:val="20"/>
          <w:szCs w:val="20"/>
        </w:rPr>
        <w:t>o</w:t>
      </w:r>
      <w:r w:rsidR="00CD0B89" w:rsidRPr="00036F88">
        <w:rPr>
          <w:rFonts w:ascii="Times New Roman" w:eastAsia="宋体" w:hAnsi="Times New Roman" w:cs="Times"/>
          <w:iCs/>
          <w:kern w:val="0"/>
          <w:sz w:val="20"/>
          <w:szCs w:val="20"/>
        </w:rPr>
        <w:t xml:space="preserve">n the start and stop of LP-WUS and PDCCH monitoring </w:t>
      </w:r>
      <w:r w:rsidR="00CD0B89">
        <w:rPr>
          <w:rFonts w:ascii="Times New Roman" w:eastAsia="宋体" w:hAnsi="Times New Roman" w:cs="Times"/>
          <w:iCs/>
          <w:kern w:val="0"/>
          <w:sz w:val="20"/>
          <w:szCs w:val="20"/>
        </w:rPr>
        <w:t>is</w:t>
      </w:r>
      <w:r w:rsidR="00CD0B89" w:rsidRPr="00036F88">
        <w:rPr>
          <w:rFonts w:ascii="Times New Roman" w:eastAsia="宋体" w:hAnsi="Times New Roman" w:cs="Times"/>
          <w:iCs/>
          <w:kern w:val="0"/>
          <w:sz w:val="20"/>
          <w:szCs w:val="20"/>
        </w:rPr>
        <w:t xml:space="preserve"> clear. </w:t>
      </w:r>
      <w:r w:rsidR="00CD0B89">
        <w:rPr>
          <w:rFonts w:ascii="Times New Roman" w:eastAsia="宋体" w:hAnsi="Times New Roman" w:cs="Times"/>
          <w:iCs/>
          <w:kern w:val="0"/>
          <w:sz w:val="20"/>
          <w:szCs w:val="20"/>
        </w:rPr>
        <w:t>The main benefit for Option 1 is simple</w:t>
      </w:r>
      <w:r w:rsidR="00CD0B89" w:rsidRPr="00036F88">
        <w:rPr>
          <w:rFonts w:ascii="Times New Roman" w:eastAsia="宋体" w:hAnsi="Times New Roman" w:cs="Times"/>
          <w:iCs/>
          <w:kern w:val="0"/>
          <w:sz w:val="20"/>
          <w:szCs w:val="20"/>
        </w:rPr>
        <w:t xml:space="preserve"> with the least specification impacts. However, there is no power saving gain brought by WUS during DRX active time or no traffic latency reduction outside DRX active time.</w:t>
      </w:r>
      <w:r w:rsidR="00CD0B89">
        <w:rPr>
          <w:rFonts w:ascii="Times New Roman" w:eastAsia="宋体" w:hAnsi="Times New Roman" w:cs="Times"/>
          <w:iCs/>
          <w:kern w:val="0"/>
          <w:sz w:val="20"/>
          <w:szCs w:val="20"/>
        </w:rPr>
        <w:t xml:space="preserve"> </w:t>
      </w:r>
      <w:r w:rsidR="00791FD5">
        <w:rPr>
          <w:rFonts w:ascii="Times New Roman" w:eastAsia="宋体" w:hAnsi="Times New Roman" w:cs="Times"/>
          <w:iCs/>
          <w:kern w:val="0"/>
          <w:sz w:val="20"/>
          <w:szCs w:val="20"/>
        </w:rPr>
        <w:t>It was proposed that</w:t>
      </w:r>
      <w:r w:rsidR="00822EDF" w:rsidRPr="00A954DD">
        <w:rPr>
          <w:rFonts w:ascii="Times New Roman" w:eastAsia="宋体" w:hAnsi="Times New Roman" w:cs="Times"/>
          <w:iCs/>
          <w:kern w:val="0"/>
          <w:sz w:val="20"/>
          <w:szCs w:val="20"/>
        </w:rPr>
        <w:t xml:space="preserve"> shorter DRX cycle</w:t>
      </w:r>
      <w:r w:rsidR="00791FD5">
        <w:rPr>
          <w:rFonts w:ascii="Times New Roman" w:eastAsia="宋体" w:hAnsi="Times New Roman" w:cs="Times"/>
          <w:iCs/>
          <w:kern w:val="0"/>
          <w:sz w:val="20"/>
          <w:szCs w:val="20"/>
        </w:rPr>
        <w:t xml:space="preserve"> can be configured for Option 1 to reduce the power consumption by PDCCH monitoring. However, the shorter DRX cycle increases the MR power consumption for RLM/BM/BFD/RRM </w:t>
      </w:r>
      <w:proofErr w:type="spellStart"/>
      <w:proofErr w:type="gramStart"/>
      <w:r w:rsidR="00791FD5">
        <w:rPr>
          <w:rFonts w:ascii="Times New Roman" w:eastAsia="宋体" w:hAnsi="Times New Roman" w:cs="Times"/>
          <w:iCs/>
          <w:kern w:val="0"/>
          <w:sz w:val="20"/>
          <w:szCs w:val="20"/>
        </w:rPr>
        <w:t>etc.measurements</w:t>
      </w:r>
      <w:proofErr w:type="spellEnd"/>
      <w:proofErr w:type="gramEnd"/>
      <w:r w:rsidR="00791FD5">
        <w:rPr>
          <w:rFonts w:ascii="Times New Roman" w:eastAsia="宋体" w:hAnsi="Times New Roman" w:cs="Times"/>
          <w:iCs/>
          <w:kern w:val="0"/>
          <w:sz w:val="20"/>
          <w:szCs w:val="20"/>
        </w:rPr>
        <w:t xml:space="preserve">.  </w:t>
      </w:r>
    </w:p>
    <w:p w14:paraId="74C548E4" w14:textId="2ADA4DF0" w:rsidR="00441F58" w:rsidRDefault="00791FD5" w:rsidP="00F74D6F">
      <w:pPr>
        <w:adjustRightInd w:val="0"/>
        <w:snapToGrid w:val="0"/>
        <w:spacing w:afterLines="50" w:after="120"/>
        <w:rPr>
          <w:rFonts w:ascii="Times New Roman" w:eastAsia="宋体" w:hAnsi="Times New Roman" w:cs="Times"/>
          <w:iCs/>
          <w:kern w:val="0"/>
          <w:sz w:val="20"/>
          <w:szCs w:val="20"/>
        </w:rPr>
      </w:pPr>
      <w:r w:rsidRPr="00791FD5">
        <w:rPr>
          <w:rFonts w:ascii="Times New Roman" w:eastAsia="宋体" w:hAnsi="Times New Roman" w:cs="Times" w:hint="eastAsia"/>
          <w:b/>
          <w:bCs/>
          <w:iCs/>
          <w:kern w:val="0"/>
          <w:sz w:val="20"/>
          <w:szCs w:val="20"/>
        </w:rPr>
        <w:t>O</w:t>
      </w:r>
      <w:r w:rsidRPr="00791FD5">
        <w:rPr>
          <w:rFonts w:ascii="Times New Roman" w:eastAsia="宋体" w:hAnsi="Times New Roman" w:cs="Times"/>
          <w:b/>
          <w:bCs/>
          <w:iCs/>
          <w:kern w:val="0"/>
          <w:sz w:val="20"/>
          <w:szCs w:val="20"/>
        </w:rPr>
        <w:t xml:space="preserve">bservation 1: </w:t>
      </w:r>
      <w:r>
        <w:rPr>
          <w:rFonts w:ascii="Times New Roman" w:eastAsia="宋体" w:hAnsi="Times New Roman" w:cs="Times"/>
          <w:b/>
          <w:bCs/>
          <w:iCs/>
          <w:kern w:val="0"/>
          <w:sz w:val="20"/>
          <w:szCs w:val="20"/>
        </w:rPr>
        <w:t xml:space="preserve">For Option 1 that </w:t>
      </w:r>
      <w:r w:rsidRPr="00791FD5">
        <w:rPr>
          <w:rFonts w:ascii="Times New Roman" w:eastAsia="宋体" w:hAnsi="Times New Roman" w:cs="Times"/>
          <w:b/>
          <w:bCs/>
          <w:iCs/>
          <w:kern w:val="0"/>
          <w:sz w:val="20"/>
          <w:szCs w:val="20"/>
        </w:rPr>
        <w:t xml:space="preserve">LP-WUS </w:t>
      </w:r>
      <w:r>
        <w:rPr>
          <w:rFonts w:ascii="Times New Roman" w:eastAsia="宋体" w:hAnsi="Times New Roman" w:cs="Times"/>
          <w:b/>
          <w:bCs/>
          <w:iCs/>
          <w:kern w:val="0"/>
          <w:sz w:val="20"/>
          <w:szCs w:val="20"/>
        </w:rPr>
        <w:t xml:space="preserve">is used </w:t>
      </w:r>
      <w:r w:rsidRPr="00791FD5">
        <w:rPr>
          <w:rFonts w:ascii="Times New Roman" w:eastAsia="宋体" w:hAnsi="Times New Roman" w:cs="Times"/>
          <w:b/>
          <w:bCs/>
          <w:iCs/>
          <w:kern w:val="0"/>
          <w:sz w:val="20"/>
          <w:szCs w:val="20"/>
        </w:rPr>
        <w:t xml:space="preserve">to trigger the starting of the </w:t>
      </w:r>
      <w:proofErr w:type="spellStart"/>
      <w:r w:rsidRPr="00791FD5">
        <w:rPr>
          <w:rFonts w:ascii="Times New Roman" w:eastAsia="宋体" w:hAnsi="Times New Roman" w:cs="Times"/>
          <w:b/>
          <w:bCs/>
          <w:iCs/>
          <w:kern w:val="0"/>
          <w:sz w:val="20"/>
          <w:szCs w:val="20"/>
        </w:rPr>
        <w:t>drx-onDurationTimer</w:t>
      </w:r>
      <w:proofErr w:type="spellEnd"/>
      <w:r>
        <w:rPr>
          <w:rFonts w:ascii="Times New Roman" w:eastAsia="宋体" w:hAnsi="Times New Roman" w:cs="Times"/>
          <w:b/>
          <w:bCs/>
          <w:iCs/>
          <w:kern w:val="0"/>
          <w:sz w:val="20"/>
          <w:szCs w:val="20"/>
        </w:rPr>
        <w:t xml:space="preserve">, configuring shorter DRX cycle would increase the </w:t>
      </w:r>
      <w:r w:rsidRPr="00791FD5">
        <w:rPr>
          <w:rFonts w:ascii="Times New Roman" w:eastAsia="宋体" w:hAnsi="Times New Roman" w:cs="Times"/>
          <w:b/>
          <w:bCs/>
          <w:iCs/>
          <w:kern w:val="0"/>
          <w:sz w:val="20"/>
          <w:szCs w:val="20"/>
        </w:rPr>
        <w:t xml:space="preserve">MR power consumption for RLM/BM/BFD/RRM </w:t>
      </w:r>
      <w:proofErr w:type="spellStart"/>
      <w:proofErr w:type="gramStart"/>
      <w:r w:rsidRPr="00791FD5">
        <w:rPr>
          <w:rFonts w:ascii="Times New Roman" w:eastAsia="宋体" w:hAnsi="Times New Roman" w:cs="Times"/>
          <w:b/>
          <w:bCs/>
          <w:iCs/>
          <w:kern w:val="0"/>
          <w:sz w:val="20"/>
          <w:szCs w:val="20"/>
        </w:rPr>
        <w:t>etc.measurements</w:t>
      </w:r>
      <w:proofErr w:type="spellEnd"/>
      <w:proofErr w:type="gramEnd"/>
      <w:r>
        <w:rPr>
          <w:rFonts w:ascii="Times New Roman" w:eastAsia="宋体" w:hAnsi="Times New Roman" w:cs="Times"/>
          <w:b/>
          <w:bCs/>
          <w:iCs/>
          <w:kern w:val="0"/>
          <w:sz w:val="20"/>
          <w:szCs w:val="20"/>
        </w:rPr>
        <w:t>.</w:t>
      </w:r>
    </w:p>
    <w:p w14:paraId="488DD5A2" w14:textId="53C5AE46" w:rsidR="00CD0B89" w:rsidRDefault="00CD0B89" w:rsidP="00F74D6F">
      <w:pPr>
        <w:adjustRightInd w:val="0"/>
        <w:snapToGrid w:val="0"/>
        <w:spacing w:afterLines="50" w:after="120"/>
        <w:rPr>
          <w:rFonts w:ascii="Times New Roman" w:eastAsia="宋体" w:hAnsi="Times New Roman" w:cs="Times"/>
          <w:iCs/>
          <w:kern w:val="0"/>
          <w:sz w:val="20"/>
          <w:szCs w:val="20"/>
        </w:rPr>
      </w:pPr>
      <w:r>
        <w:rPr>
          <w:rFonts w:ascii="Times New Roman" w:eastAsia="宋体" w:hAnsi="Times New Roman" w:cs="Times"/>
          <w:iCs/>
          <w:kern w:val="0"/>
          <w:sz w:val="20"/>
          <w:szCs w:val="20"/>
        </w:rPr>
        <w:lastRenderedPageBreak/>
        <w:t xml:space="preserve">Another discussion point is </w:t>
      </w:r>
      <w:r w:rsidR="00F74D6F">
        <w:rPr>
          <w:rFonts w:ascii="Times New Roman" w:eastAsia="宋体" w:hAnsi="Times New Roman" w:cs="Times"/>
          <w:iCs/>
          <w:kern w:val="0"/>
          <w:sz w:val="20"/>
          <w:szCs w:val="20"/>
        </w:rPr>
        <w:t>whether LP-WUS need</w:t>
      </w:r>
      <w:r>
        <w:rPr>
          <w:rFonts w:ascii="Times New Roman" w:eastAsia="宋体" w:hAnsi="Times New Roman" w:cs="Times"/>
          <w:iCs/>
          <w:kern w:val="0"/>
          <w:sz w:val="20"/>
          <w:szCs w:val="20"/>
        </w:rPr>
        <w:t>s</w:t>
      </w:r>
      <w:r w:rsidR="00F74D6F">
        <w:rPr>
          <w:rFonts w:ascii="Times New Roman" w:eastAsia="宋体" w:hAnsi="Times New Roman" w:cs="Times"/>
          <w:iCs/>
          <w:kern w:val="0"/>
          <w:sz w:val="20"/>
          <w:szCs w:val="20"/>
        </w:rPr>
        <w:t xml:space="preserve"> to </w:t>
      </w:r>
      <w:r w:rsidR="00F024F7">
        <w:rPr>
          <w:rFonts w:ascii="Times New Roman" w:eastAsia="宋体" w:hAnsi="Times New Roman" w:cs="Times"/>
          <w:iCs/>
          <w:kern w:val="0"/>
          <w:sz w:val="20"/>
          <w:szCs w:val="20"/>
        </w:rPr>
        <w:t xml:space="preserve">also </w:t>
      </w:r>
      <w:r w:rsidR="00F74D6F">
        <w:rPr>
          <w:rFonts w:ascii="Times New Roman" w:eastAsia="宋体" w:hAnsi="Times New Roman" w:cs="Times"/>
          <w:iCs/>
          <w:kern w:val="0"/>
          <w:sz w:val="20"/>
          <w:szCs w:val="20"/>
        </w:rPr>
        <w:t xml:space="preserve">achieve another function of DCP for </w:t>
      </w:r>
      <w:proofErr w:type="spellStart"/>
      <w:r w:rsidR="00F74D6F" w:rsidRPr="00F74D6F">
        <w:rPr>
          <w:rFonts w:ascii="Times New Roman" w:eastAsia="宋体" w:hAnsi="Times New Roman" w:cs="Times"/>
          <w:iCs/>
          <w:kern w:val="0"/>
          <w:sz w:val="20"/>
          <w:szCs w:val="20"/>
        </w:rPr>
        <w:t>SCell</w:t>
      </w:r>
      <w:proofErr w:type="spellEnd"/>
      <w:r w:rsidR="00F74D6F" w:rsidRPr="00F74D6F">
        <w:rPr>
          <w:rFonts w:ascii="Times New Roman" w:eastAsia="宋体" w:hAnsi="Times New Roman" w:cs="Times"/>
          <w:iCs/>
          <w:kern w:val="0"/>
          <w:sz w:val="20"/>
          <w:szCs w:val="20"/>
        </w:rPr>
        <w:t xml:space="preserve"> dormancy indication</w:t>
      </w:r>
      <w:r w:rsidR="00F74D6F">
        <w:rPr>
          <w:rFonts w:ascii="Times New Roman" w:eastAsia="宋体" w:hAnsi="Times New Roman" w:cs="Times"/>
          <w:iCs/>
          <w:kern w:val="0"/>
          <w:sz w:val="20"/>
          <w:szCs w:val="20"/>
        </w:rPr>
        <w:t xml:space="preserve">, </w:t>
      </w:r>
      <w:r w:rsidR="00F024F7">
        <w:rPr>
          <w:rFonts w:ascii="Times New Roman" w:eastAsia="宋体" w:hAnsi="Times New Roman" w:cs="Times"/>
          <w:iCs/>
          <w:kern w:val="0"/>
          <w:sz w:val="20"/>
          <w:szCs w:val="20"/>
        </w:rPr>
        <w:t xml:space="preserve">although it would be nice for LP-WUS to support it, it is not essential function/feature for LP-WUS, especially considering the limited payload size of LP-WUS compared to the DCI format 2_6. In addition, the </w:t>
      </w:r>
      <w:proofErr w:type="spellStart"/>
      <w:r w:rsidR="00F024F7">
        <w:rPr>
          <w:rFonts w:ascii="Times New Roman" w:eastAsia="宋体" w:hAnsi="Times New Roman" w:cs="Times"/>
          <w:iCs/>
          <w:kern w:val="0"/>
          <w:sz w:val="20"/>
          <w:szCs w:val="20"/>
        </w:rPr>
        <w:t>SCell</w:t>
      </w:r>
      <w:proofErr w:type="spellEnd"/>
      <w:r w:rsidR="00F024F7">
        <w:rPr>
          <w:rFonts w:ascii="Times New Roman" w:eastAsia="宋体" w:hAnsi="Times New Roman" w:cs="Times"/>
          <w:iCs/>
          <w:kern w:val="0"/>
          <w:sz w:val="20"/>
          <w:szCs w:val="20"/>
        </w:rPr>
        <w:t xml:space="preserve"> dormancy indication can be achieved by other DCI formats e.g., DCI format 0_1/0_2/0_3/1_1/1_2/1_3.</w:t>
      </w:r>
      <w:r>
        <w:rPr>
          <w:rFonts w:ascii="Times New Roman" w:eastAsia="宋体" w:hAnsi="Times New Roman" w:cs="Times"/>
          <w:iCs/>
          <w:kern w:val="0"/>
          <w:sz w:val="20"/>
          <w:szCs w:val="20"/>
        </w:rPr>
        <w:t xml:space="preserve"> Therefore, we prefer that LP-WUS does not support the </w:t>
      </w:r>
      <w:proofErr w:type="spellStart"/>
      <w:r>
        <w:rPr>
          <w:rFonts w:ascii="Times New Roman" w:eastAsia="宋体" w:hAnsi="Times New Roman" w:cs="Times"/>
          <w:iCs/>
          <w:kern w:val="0"/>
          <w:sz w:val="20"/>
          <w:szCs w:val="20"/>
        </w:rPr>
        <w:t>SCell</w:t>
      </w:r>
      <w:proofErr w:type="spellEnd"/>
      <w:r>
        <w:rPr>
          <w:rFonts w:ascii="Times New Roman" w:eastAsia="宋体" w:hAnsi="Times New Roman" w:cs="Times"/>
          <w:iCs/>
          <w:kern w:val="0"/>
          <w:sz w:val="20"/>
          <w:szCs w:val="20"/>
        </w:rPr>
        <w:t xml:space="preserve"> dormancy indication. </w:t>
      </w:r>
    </w:p>
    <w:p w14:paraId="6992AF5B" w14:textId="29CCD1EF" w:rsidR="00005868" w:rsidRPr="00036F88" w:rsidRDefault="00005868" w:rsidP="00F74D6F">
      <w:pPr>
        <w:adjustRightInd w:val="0"/>
        <w:snapToGrid w:val="0"/>
        <w:spacing w:afterLines="50" w:after="120"/>
        <w:rPr>
          <w:rFonts w:ascii="Times New Roman" w:eastAsia="宋体" w:hAnsi="Times New Roman" w:cs="Times"/>
          <w:iCs/>
          <w:kern w:val="0"/>
          <w:sz w:val="20"/>
          <w:szCs w:val="20"/>
        </w:rPr>
      </w:pPr>
    </w:p>
    <w:p w14:paraId="36082798" w14:textId="14337125" w:rsidR="00BB7F18" w:rsidRDefault="00CF2DAA" w:rsidP="00CF2DAA">
      <w:pPr>
        <w:adjustRightInd w:val="0"/>
        <w:snapToGrid w:val="0"/>
        <w:spacing w:afterLines="50" w:after="120"/>
        <w:jc w:val="center"/>
        <w:rPr>
          <w:rFonts w:ascii="Times New Roman" w:eastAsia="宋体" w:hAnsi="Times New Roman" w:cs="Times"/>
          <w:iCs/>
          <w:kern w:val="0"/>
          <w:sz w:val="20"/>
          <w:szCs w:val="20"/>
        </w:rPr>
      </w:pPr>
      <w:r w:rsidRPr="00CF2DAA">
        <w:rPr>
          <w:rFonts w:ascii="Times New Roman" w:eastAsia="宋体" w:hAnsi="Times New Roman" w:cs="Times"/>
          <w:iCs/>
          <w:noProof/>
          <w:kern w:val="0"/>
          <w:sz w:val="20"/>
          <w:szCs w:val="20"/>
        </w:rPr>
        <w:drawing>
          <wp:inline distT="0" distB="0" distL="0" distR="0" wp14:anchorId="0DD7EC8E" wp14:editId="038FEE60">
            <wp:extent cx="4531182" cy="1022139"/>
            <wp:effectExtent l="0" t="0" r="3175" b="0"/>
            <wp:docPr id="2" name="图片 1">
              <a:extLst xmlns:a="http://schemas.openxmlformats.org/drawingml/2006/main">
                <a:ext uri="{FF2B5EF4-FFF2-40B4-BE49-F238E27FC236}">
                  <a16:creationId xmlns:a16="http://schemas.microsoft.com/office/drawing/2014/main" id="{6B0A04D9-FE1E-4431-B057-92A2BD091F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6B0A04D9-FE1E-4431-B057-92A2BD091F60}"/>
                        </a:ext>
                      </a:extLst>
                    </pic:cNvPr>
                    <pic:cNvPicPr>
                      <a:picLocks noChangeAspect="1"/>
                    </pic:cNvPicPr>
                  </pic:nvPicPr>
                  <pic:blipFill>
                    <a:blip r:embed="rId11"/>
                    <a:stretch>
                      <a:fillRect/>
                    </a:stretch>
                  </pic:blipFill>
                  <pic:spPr>
                    <a:xfrm>
                      <a:off x="0" y="0"/>
                      <a:ext cx="4546509" cy="1025596"/>
                    </a:xfrm>
                    <a:prstGeom prst="rect">
                      <a:avLst/>
                    </a:prstGeom>
                  </pic:spPr>
                </pic:pic>
              </a:graphicData>
            </a:graphic>
          </wp:inline>
        </w:drawing>
      </w:r>
    </w:p>
    <w:p w14:paraId="14884D58" w14:textId="10B32D3B" w:rsidR="00AF4931" w:rsidRDefault="00AF4931" w:rsidP="00CF2DAA">
      <w:pPr>
        <w:adjustRightInd w:val="0"/>
        <w:snapToGrid w:val="0"/>
        <w:spacing w:afterLines="50" w:after="120"/>
        <w:jc w:val="center"/>
        <w:rPr>
          <w:rFonts w:ascii="Times New Roman" w:hAnsi="Times New Roman" w:cs="Times New Roman"/>
          <w:sz w:val="18"/>
          <w:szCs w:val="20"/>
          <w:lang w:val="fr-FR"/>
        </w:rPr>
      </w:pPr>
      <w:r w:rsidRPr="00AF4931">
        <w:rPr>
          <w:rFonts w:ascii="Times New Roman" w:eastAsia="宋体" w:hAnsi="Times New Roman" w:cs="Times" w:hint="eastAsia"/>
          <w:iCs/>
          <w:kern w:val="0"/>
          <w:sz w:val="18"/>
          <w:szCs w:val="20"/>
        </w:rPr>
        <w:t>F</w:t>
      </w:r>
      <w:r w:rsidRPr="00AF4931">
        <w:rPr>
          <w:rFonts w:ascii="Times New Roman" w:eastAsia="宋体" w:hAnsi="Times New Roman" w:cs="Times"/>
          <w:iCs/>
          <w:kern w:val="0"/>
          <w:sz w:val="18"/>
          <w:szCs w:val="20"/>
        </w:rPr>
        <w:t>igure 1: Example for Option 1</w:t>
      </w:r>
      <w:r w:rsidR="001E7D87">
        <w:rPr>
          <w:rFonts w:ascii="Times New Roman" w:eastAsia="宋体" w:hAnsi="Times New Roman" w:cs="Times"/>
          <w:iCs/>
          <w:kern w:val="0"/>
          <w:sz w:val="18"/>
          <w:szCs w:val="20"/>
        </w:rPr>
        <w:t>-1</w:t>
      </w:r>
      <w:r w:rsidRPr="00AF4931">
        <w:rPr>
          <w:rFonts w:ascii="Times New Roman" w:eastAsia="宋体" w:hAnsi="Times New Roman" w:cs="Times"/>
          <w:iCs/>
          <w:kern w:val="0"/>
          <w:sz w:val="18"/>
          <w:szCs w:val="20"/>
        </w:rPr>
        <w:t xml:space="preserve"> of </w:t>
      </w:r>
      <w:r w:rsidRPr="00AF4931">
        <w:rPr>
          <w:rFonts w:ascii="Times New Roman" w:hAnsi="Times New Roman" w:cs="Times New Roman"/>
          <w:sz w:val="18"/>
          <w:szCs w:val="20"/>
          <w:lang w:val="fr-FR"/>
        </w:rPr>
        <w:t>LP-WUS replaces Rel-16 DCP</w:t>
      </w:r>
    </w:p>
    <w:p w14:paraId="4D38A12D" w14:textId="2E4238DD" w:rsidR="00CD0B89" w:rsidRDefault="00CD0B89" w:rsidP="00CD0B89">
      <w:pPr>
        <w:adjustRightInd w:val="0"/>
        <w:snapToGrid w:val="0"/>
        <w:spacing w:afterLines="50" w:after="120"/>
        <w:rPr>
          <w:rFonts w:ascii="Times New Roman" w:eastAsia="宋体" w:hAnsi="Times New Roman" w:cs="Times"/>
          <w:b/>
          <w:iCs/>
          <w:kern w:val="0"/>
          <w:sz w:val="20"/>
          <w:szCs w:val="20"/>
        </w:rPr>
      </w:pPr>
      <w:r w:rsidRPr="00CD0B89">
        <w:rPr>
          <w:rFonts w:ascii="Times New Roman" w:eastAsia="宋体" w:hAnsi="Times New Roman" w:cs="Times" w:hint="eastAsia"/>
          <w:b/>
          <w:iCs/>
          <w:kern w:val="0"/>
          <w:sz w:val="20"/>
          <w:szCs w:val="20"/>
        </w:rPr>
        <w:t>P</w:t>
      </w:r>
      <w:r w:rsidRPr="00CD0B89">
        <w:rPr>
          <w:rFonts w:ascii="Times New Roman" w:eastAsia="宋体" w:hAnsi="Times New Roman" w:cs="Times"/>
          <w:b/>
          <w:iCs/>
          <w:kern w:val="0"/>
          <w:sz w:val="20"/>
          <w:szCs w:val="20"/>
        </w:rPr>
        <w:t xml:space="preserve">roposal 1: </w:t>
      </w:r>
      <w:r>
        <w:rPr>
          <w:rFonts w:ascii="Times New Roman" w:eastAsia="宋体" w:hAnsi="Times New Roman" w:cs="Times"/>
          <w:b/>
          <w:iCs/>
          <w:kern w:val="0"/>
          <w:sz w:val="20"/>
          <w:szCs w:val="20"/>
        </w:rPr>
        <w:t xml:space="preserve">LP-WUS does not support </w:t>
      </w:r>
      <w:proofErr w:type="spellStart"/>
      <w:r>
        <w:rPr>
          <w:rFonts w:ascii="Times New Roman" w:eastAsia="宋体" w:hAnsi="Times New Roman" w:cs="Times"/>
          <w:b/>
          <w:iCs/>
          <w:kern w:val="0"/>
          <w:sz w:val="20"/>
          <w:szCs w:val="20"/>
        </w:rPr>
        <w:t>SCell</w:t>
      </w:r>
      <w:proofErr w:type="spellEnd"/>
      <w:r>
        <w:rPr>
          <w:rFonts w:ascii="Times New Roman" w:eastAsia="宋体" w:hAnsi="Times New Roman" w:cs="Times"/>
          <w:b/>
          <w:iCs/>
          <w:kern w:val="0"/>
          <w:sz w:val="20"/>
          <w:szCs w:val="20"/>
        </w:rPr>
        <w:t xml:space="preserve"> dormancy indication.  </w:t>
      </w:r>
    </w:p>
    <w:p w14:paraId="172FA935" w14:textId="0DEA5CAF" w:rsidR="0095792B" w:rsidRPr="0095792B" w:rsidRDefault="00493713" w:rsidP="00CD0B89">
      <w:pPr>
        <w:adjustRightInd w:val="0"/>
        <w:snapToGrid w:val="0"/>
        <w:spacing w:afterLines="50" w:after="120"/>
        <w:rPr>
          <w:rFonts w:ascii="Times New Roman" w:eastAsia="Times New Roman" w:hAnsi="Times New Roman" w:cs="Times New Roman"/>
          <w:iCs/>
          <w:noProof/>
          <w:kern w:val="0"/>
          <w:sz w:val="20"/>
          <w:szCs w:val="20"/>
          <w:lang w:val="en-GB" w:eastAsia="ja-JP"/>
        </w:rPr>
      </w:pPr>
      <w:r w:rsidRPr="00493713">
        <w:rPr>
          <w:rFonts w:ascii="Times New Roman" w:eastAsia="宋体" w:hAnsi="Times New Roman" w:cs="Times" w:hint="eastAsia"/>
          <w:iCs/>
          <w:kern w:val="0"/>
          <w:sz w:val="20"/>
          <w:szCs w:val="20"/>
        </w:rPr>
        <w:t>B</w:t>
      </w:r>
      <w:r w:rsidRPr="00493713">
        <w:rPr>
          <w:rFonts w:ascii="Times New Roman" w:eastAsia="宋体" w:hAnsi="Times New Roman" w:cs="Times"/>
          <w:iCs/>
          <w:kern w:val="0"/>
          <w:sz w:val="20"/>
          <w:szCs w:val="20"/>
        </w:rPr>
        <w:t xml:space="preserve">efore </w:t>
      </w:r>
      <w:proofErr w:type="spellStart"/>
      <w:r>
        <w:rPr>
          <w:rFonts w:ascii="Times New Roman" w:eastAsia="宋体" w:hAnsi="Times New Roman" w:cs="Times"/>
          <w:iCs/>
          <w:kern w:val="0"/>
          <w:sz w:val="20"/>
          <w:szCs w:val="20"/>
        </w:rPr>
        <w:t>disussing</w:t>
      </w:r>
      <w:proofErr w:type="spellEnd"/>
      <w:r>
        <w:rPr>
          <w:rFonts w:ascii="Times New Roman" w:eastAsia="宋体" w:hAnsi="Times New Roman" w:cs="Times"/>
          <w:iCs/>
          <w:kern w:val="0"/>
          <w:sz w:val="20"/>
          <w:szCs w:val="20"/>
        </w:rPr>
        <w:t xml:space="preserve"> the Option 1-2 and Option 1-3, we would like to first clarify the </w:t>
      </w:r>
      <w:r w:rsidR="0095792B">
        <w:rPr>
          <w:rFonts w:ascii="Times New Roman" w:eastAsia="宋体" w:hAnsi="Times New Roman" w:cs="Times"/>
          <w:iCs/>
          <w:kern w:val="0"/>
          <w:sz w:val="20"/>
          <w:szCs w:val="20"/>
        </w:rPr>
        <w:t xml:space="preserve">understanding </w:t>
      </w:r>
      <w:r>
        <w:rPr>
          <w:rFonts w:ascii="Times New Roman" w:eastAsia="宋体" w:hAnsi="Times New Roman" w:cs="Times"/>
          <w:iCs/>
          <w:kern w:val="0"/>
          <w:sz w:val="20"/>
          <w:szCs w:val="20"/>
        </w:rPr>
        <w:t>“C-DRX active time</w:t>
      </w:r>
      <w:r w:rsidR="0095792B">
        <w:rPr>
          <w:rFonts w:ascii="Times New Roman" w:eastAsia="宋体" w:hAnsi="Times New Roman" w:cs="Times"/>
          <w:iCs/>
          <w:kern w:val="0"/>
          <w:sz w:val="20"/>
          <w:szCs w:val="20"/>
        </w:rPr>
        <w:t xml:space="preserve">” in the two options. As shown in following TS 38.321 specification, the C-DRX active time can be produced by many timers and/or events. </w:t>
      </w:r>
      <w:proofErr w:type="spellStart"/>
      <w:r w:rsidR="0095792B">
        <w:rPr>
          <w:rFonts w:ascii="Times New Roman" w:eastAsia="宋体" w:hAnsi="Times New Roman" w:cs="Times"/>
          <w:iCs/>
          <w:kern w:val="0"/>
          <w:sz w:val="20"/>
          <w:szCs w:val="20"/>
        </w:rPr>
        <w:t>Excpet</w:t>
      </w:r>
      <w:proofErr w:type="spellEnd"/>
      <w:r w:rsidR="0095792B">
        <w:rPr>
          <w:rFonts w:ascii="Times New Roman" w:eastAsia="宋体" w:hAnsi="Times New Roman" w:cs="Times"/>
          <w:iCs/>
          <w:kern w:val="0"/>
          <w:sz w:val="20"/>
          <w:szCs w:val="20"/>
        </w:rPr>
        <w:t xml:space="preserve"> the</w:t>
      </w:r>
      <w:r w:rsidR="0095792B" w:rsidRPr="0095792B">
        <w:rPr>
          <w:rFonts w:ascii="Times New Roman" w:eastAsia="Times New Roman" w:hAnsi="Times New Roman" w:cs="Times New Roman"/>
          <w:i/>
          <w:noProof/>
          <w:kern w:val="0"/>
          <w:sz w:val="20"/>
          <w:szCs w:val="20"/>
          <w:lang w:val="en-GB" w:eastAsia="ja-JP"/>
        </w:rPr>
        <w:t xml:space="preserve"> drx-onDurationTimer</w:t>
      </w:r>
      <w:r w:rsidR="0095792B">
        <w:rPr>
          <w:rFonts w:ascii="Times New Roman" w:eastAsia="Times New Roman" w:hAnsi="Times New Roman" w:cs="Times New Roman"/>
          <w:iCs/>
          <w:noProof/>
          <w:kern w:val="0"/>
          <w:sz w:val="20"/>
          <w:szCs w:val="20"/>
          <w:lang w:val="en-GB" w:eastAsia="ja-JP"/>
        </w:rPr>
        <w:t xml:space="preserve"> which can be viewed as the semi-static “active” time, other timers or events result in the kind of dynamic “active” time. </w:t>
      </w:r>
      <w:r w:rsidR="0095792B">
        <w:rPr>
          <w:rFonts w:ascii="Times New Roman" w:eastAsia="宋体" w:hAnsi="Times New Roman" w:cs="Times"/>
          <w:iCs/>
          <w:kern w:val="0"/>
          <w:sz w:val="20"/>
          <w:szCs w:val="20"/>
        </w:rPr>
        <w:t xml:space="preserve">In terms of LP-WUS </w:t>
      </w:r>
      <w:r w:rsidR="0095792B" w:rsidRPr="0095792B">
        <w:rPr>
          <w:rFonts w:ascii="Times New Roman" w:eastAsia="Times New Roman" w:hAnsi="Times New Roman" w:cs="Times New Roman"/>
          <w:iCs/>
          <w:noProof/>
          <w:kern w:val="0"/>
          <w:sz w:val="20"/>
          <w:szCs w:val="20"/>
          <w:lang w:val="en-GB" w:eastAsia="ja-JP"/>
        </w:rPr>
        <w:t>monitoring outside</w:t>
      </w:r>
      <w:r w:rsidR="0095792B">
        <w:rPr>
          <w:rFonts w:ascii="Times New Roman" w:eastAsia="Times New Roman" w:hAnsi="Times New Roman" w:cs="Times New Roman"/>
          <w:iCs/>
          <w:noProof/>
          <w:kern w:val="0"/>
          <w:sz w:val="20"/>
          <w:szCs w:val="20"/>
          <w:lang w:val="en-GB" w:eastAsia="ja-JP"/>
        </w:rPr>
        <w:t xml:space="preserve"> or inside </w:t>
      </w:r>
      <w:r w:rsidR="0095792B" w:rsidRPr="0095792B">
        <w:rPr>
          <w:rFonts w:ascii="Times New Roman" w:eastAsia="Times New Roman" w:hAnsi="Times New Roman" w:cs="Times New Roman"/>
          <w:iCs/>
          <w:noProof/>
          <w:kern w:val="0"/>
          <w:sz w:val="20"/>
          <w:szCs w:val="20"/>
          <w:lang w:val="en-GB" w:eastAsia="ja-JP"/>
        </w:rPr>
        <w:t>C-DRX active time</w:t>
      </w:r>
      <w:r w:rsidR="0095792B">
        <w:rPr>
          <w:rFonts w:ascii="Times New Roman" w:eastAsia="Times New Roman" w:hAnsi="Times New Roman" w:cs="Times New Roman"/>
          <w:iCs/>
          <w:noProof/>
          <w:kern w:val="0"/>
          <w:sz w:val="20"/>
          <w:szCs w:val="20"/>
          <w:lang w:val="en-GB" w:eastAsia="ja-JP"/>
        </w:rPr>
        <w:t xml:space="preserve">, during the SI and discussion, the active time should be understood as </w:t>
      </w:r>
      <w:r w:rsidR="000C032A">
        <w:rPr>
          <w:rFonts w:ascii="Times New Roman" w:eastAsia="Times New Roman" w:hAnsi="Times New Roman" w:cs="Times New Roman"/>
          <w:iCs/>
          <w:noProof/>
          <w:kern w:val="0"/>
          <w:sz w:val="20"/>
          <w:szCs w:val="20"/>
          <w:lang w:val="en-GB" w:eastAsia="ja-JP"/>
        </w:rPr>
        <w:t>the time that genereated by</w:t>
      </w:r>
      <w:r w:rsidR="000C032A" w:rsidRPr="000C032A">
        <w:t xml:space="preserve"> </w:t>
      </w:r>
      <w:r w:rsidR="000C032A" w:rsidRPr="000C032A">
        <w:rPr>
          <w:rFonts w:ascii="Times New Roman" w:eastAsia="Times New Roman" w:hAnsi="Times New Roman" w:cs="Times New Roman"/>
          <w:iCs/>
          <w:noProof/>
          <w:kern w:val="0"/>
          <w:sz w:val="20"/>
          <w:szCs w:val="20"/>
          <w:lang w:val="en-GB" w:eastAsia="ja-JP"/>
        </w:rPr>
        <w:t>drx-onDurationTimer</w:t>
      </w:r>
      <w:r w:rsidR="000C032A">
        <w:rPr>
          <w:rFonts w:ascii="Times New Roman" w:eastAsia="Times New Roman" w:hAnsi="Times New Roman" w:cs="Times New Roman"/>
          <w:iCs/>
          <w:noProof/>
          <w:kern w:val="0"/>
          <w:sz w:val="20"/>
          <w:szCs w:val="20"/>
          <w:lang w:val="en-GB" w:eastAsia="ja-JP"/>
        </w:rPr>
        <w:t xml:space="preserve">.  </w:t>
      </w:r>
      <w:r w:rsidR="0095792B">
        <w:rPr>
          <w:rFonts w:ascii="Times New Roman" w:eastAsia="Times New Roman" w:hAnsi="Times New Roman" w:cs="Times New Roman"/>
          <w:iCs/>
          <w:noProof/>
          <w:kern w:val="0"/>
          <w:sz w:val="20"/>
          <w:szCs w:val="20"/>
          <w:lang w:val="en-GB" w:eastAsia="ja-JP"/>
        </w:rPr>
        <w:t xml:space="preserve"> </w:t>
      </w:r>
    </w:p>
    <w:tbl>
      <w:tblPr>
        <w:tblStyle w:val="TableGrid"/>
        <w:tblW w:w="0" w:type="auto"/>
        <w:tblLook w:val="04A0" w:firstRow="1" w:lastRow="0" w:firstColumn="1" w:lastColumn="0" w:noHBand="0" w:noVBand="1"/>
      </w:tblPr>
      <w:tblGrid>
        <w:gridCol w:w="9060"/>
      </w:tblGrid>
      <w:tr w:rsidR="0095792B" w14:paraId="2D3659D4" w14:textId="77777777" w:rsidTr="0095792B">
        <w:tc>
          <w:tcPr>
            <w:tcW w:w="9060" w:type="dxa"/>
          </w:tcPr>
          <w:p w14:paraId="51CA7271" w14:textId="77777777" w:rsidR="0095792B" w:rsidRPr="0095792B" w:rsidRDefault="0095792B" w:rsidP="0095792B">
            <w:pPr>
              <w:pStyle w:val="Heading2"/>
              <w:adjustRightInd w:val="0"/>
              <w:snapToGrid w:val="0"/>
              <w:spacing w:before="0" w:afterLines="50" w:after="120"/>
              <w:outlineLvl w:val="1"/>
              <w:rPr>
                <w:rFonts w:ascii="Times New Roman" w:hAnsi="Times New Roman" w:cs="Times New Roman"/>
                <w:lang w:eastAsia="ko-KR"/>
              </w:rPr>
            </w:pPr>
            <w:bookmarkStart w:id="6" w:name="_Toc29239849"/>
            <w:bookmarkStart w:id="7" w:name="_Toc37296208"/>
            <w:bookmarkStart w:id="8" w:name="_Toc46490335"/>
            <w:bookmarkStart w:id="9" w:name="_Toc52752030"/>
            <w:bookmarkStart w:id="10" w:name="_Toc52796492"/>
            <w:bookmarkStart w:id="11" w:name="_Toc131023416"/>
            <w:r w:rsidRPr="0095792B">
              <w:rPr>
                <w:rFonts w:ascii="Times New Roman" w:hAnsi="Times New Roman" w:cs="Times New Roman"/>
                <w:lang w:eastAsia="ko-KR"/>
              </w:rPr>
              <w:t>5.7</w:t>
            </w:r>
            <w:r w:rsidRPr="0095792B">
              <w:rPr>
                <w:rFonts w:ascii="Times New Roman" w:hAnsi="Times New Roman" w:cs="Times New Roman"/>
                <w:lang w:eastAsia="ko-KR"/>
              </w:rPr>
              <w:tab/>
              <w:t>Discontinuous Reception (DRX)</w:t>
            </w:r>
            <w:bookmarkEnd w:id="6"/>
            <w:bookmarkEnd w:id="7"/>
            <w:bookmarkEnd w:id="8"/>
            <w:bookmarkEnd w:id="9"/>
            <w:bookmarkEnd w:id="10"/>
            <w:bookmarkEnd w:id="11"/>
          </w:p>
          <w:p w14:paraId="391AA376" w14:textId="32B841A7" w:rsidR="0095792B" w:rsidRPr="0095792B" w:rsidRDefault="0095792B" w:rsidP="0095792B">
            <w:pPr>
              <w:widowControl/>
              <w:overflowPunct w:val="0"/>
              <w:autoSpaceDE w:val="0"/>
              <w:autoSpaceDN w:val="0"/>
              <w:adjustRightInd w:val="0"/>
              <w:snapToGrid w:val="0"/>
              <w:spacing w:afterLines="50" w:after="120"/>
              <w:jc w:val="left"/>
              <w:textAlignment w:val="baseline"/>
              <w:rPr>
                <w:rFonts w:eastAsiaTheme="minorEastAsia"/>
                <w:noProof/>
                <w:lang w:val="en-GB"/>
              </w:rPr>
            </w:pPr>
            <w:r w:rsidRPr="0095792B">
              <w:rPr>
                <w:rFonts w:eastAsiaTheme="minorEastAsia"/>
                <w:noProof/>
                <w:lang w:val="en-GB"/>
              </w:rPr>
              <w:t>[…]</w:t>
            </w:r>
          </w:p>
          <w:p w14:paraId="21570F8F" w14:textId="026A0A52" w:rsidR="0095792B" w:rsidRPr="0095792B" w:rsidRDefault="0095792B" w:rsidP="0095792B">
            <w:pPr>
              <w:widowControl/>
              <w:overflowPunct w:val="0"/>
              <w:autoSpaceDE w:val="0"/>
              <w:autoSpaceDN w:val="0"/>
              <w:adjustRightInd w:val="0"/>
              <w:snapToGrid w:val="0"/>
              <w:spacing w:afterLines="50" w:after="120"/>
              <w:jc w:val="left"/>
              <w:textAlignment w:val="baseline"/>
              <w:rPr>
                <w:rFonts w:eastAsia="Times New Roman"/>
                <w:noProof/>
                <w:lang w:val="en-GB" w:eastAsia="ja-JP"/>
              </w:rPr>
            </w:pPr>
            <w:r w:rsidRPr="0095792B">
              <w:rPr>
                <w:rFonts w:eastAsia="Times New Roman"/>
                <w:noProof/>
                <w:lang w:val="en-GB" w:eastAsia="ja-JP"/>
              </w:rPr>
              <w:t>When DRX is configured, the Active Time for Serving Cells in a DRX group includes the time while:</w:t>
            </w:r>
          </w:p>
          <w:p w14:paraId="23FCA1B0" w14:textId="77777777" w:rsidR="0095792B" w:rsidRPr="0095792B" w:rsidRDefault="0095792B" w:rsidP="0095792B">
            <w:pPr>
              <w:widowControl/>
              <w:overflowPunct w:val="0"/>
              <w:autoSpaceDE w:val="0"/>
              <w:autoSpaceDN w:val="0"/>
              <w:adjustRightInd w:val="0"/>
              <w:snapToGrid w:val="0"/>
              <w:spacing w:afterLines="50" w:after="120"/>
              <w:ind w:left="568" w:hanging="284"/>
              <w:jc w:val="left"/>
              <w:textAlignment w:val="baseline"/>
              <w:rPr>
                <w:rFonts w:eastAsia="Times New Roman"/>
                <w:noProof/>
                <w:lang w:val="en-GB" w:eastAsia="ja-JP"/>
              </w:rPr>
            </w:pPr>
            <w:r w:rsidRPr="0095792B">
              <w:rPr>
                <w:rFonts w:eastAsia="Times New Roman"/>
                <w:noProof/>
                <w:lang w:val="en-GB" w:eastAsia="ja-JP"/>
              </w:rPr>
              <w:t>-</w:t>
            </w:r>
            <w:r w:rsidRPr="0095792B">
              <w:rPr>
                <w:rFonts w:eastAsia="Times New Roman"/>
                <w:noProof/>
                <w:lang w:val="en-GB" w:eastAsia="ja-JP"/>
              </w:rPr>
              <w:tab/>
            </w:r>
            <w:r w:rsidRPr="0095792B">
              <w:rPr>
                <w:rFonts w:eastAsia="Times New Roman"/>
                <w:i/>
                <w:noProof/>
                <w:lang w:val="en-GB" w:eastAsia="ja-JP"/>
              </w:rPr>
              <w:t>drx-onDurationTimer</w:t>
            </w:r>
            <w:r w:rsidRPr="0095792B">
              <w:rPr>
                <w:rFonts w:eastAsia="Times New Roman"/>
                <w:noProof/>
                <w:lang w:val="en-GB" w:eastAsia="ja-JP"/>
              </w:rPr>
              <w:t xml:space="preserve"> or </w:t>
            </w:r>
            <w:r w:rsidRPr="0095792B">
              <w:rPr>
                <w:rFonts w:eastAsia="Times New Roman"/>
                <w:i/>
                <w:noProof/>
                <w:lang w:val="en-GB" w:eastAsia="ja-JP"/>
              </w:rPr>
              <w:t>drx-InactivityTimer</w:t>
            </w:r>
            <w:r w:rsidRPr="0095792B">
              <w:rPr>
                <w:rFonts w:eastAsia="Times New Roman"/>
                <w:noProof/>
                <w:lang w:val="en-GB" w:eastAsia="ja-JP"/>
              </w:rPr>
              <w:t xml:space="preserve"> configured for the DRX group is running; or</w:t>
            </w:r>
          </w:p>
          <w:p w14:paraId="2DD3B461" w14:textId="77777777" w:rsidR="0095792B" w:rsidRPr="0095792B" w:rsidRDefault="0095792B" w:rsidP="0095792B">
            <w:pPr>
              <w:widowControl/>
              <w:overflowPunct w:val="0"/>
              <w:autoSpaceDE w:val="0"/>
              <w:autoSpaceDN w:val="0"/>
              <w:adjustRightInd w:val="0"/>
              <w:snapToGrid w:val="0"/>
              <w:spacing w:afterLines="50" w:after="120"/>
              <w:ind w:left="568" w:hanging="284"/>
              <w:jc w:val="left"/>
              <w:textAlignment w:val="baseline"/>
              <w:rPr>
                <w:rFonts w:eastAsia="Times New Roman"/>
                <w:noProof/>
                <w:lang w:val="en-GB" w:eastAsia="ja-JP"/>
              </w:rPr>
            </w:pPr>
            <w:r w:rsidRPr="0095792B">
              <w:rPr>
                <w:rFonts w:eastAsia="Times New Roman"/>
                <w:iCs/>
                <w:lang w:val="en-GB" w:eastAsia="ja-JP"/>
              </w:rPr>
              <w:t>-</w:t>
            </w:r>
            <w:r w:rsidRPr="0095792B">
              <w:rPr>
                <w:rFonts w:eastAsia="Times New Roman"/>
                <w:iCs/>
                <w:lang w:val="en-GB" w:eastAsia="ja-JP"/>
              </w:rPr>
              <w:tab/>
            </w:r>
            <w:proofErr w:type="spellStart"/>
            <w:r w:rsidRPr="0095792B">
              <w:rPr>
                <w:rFonts w:eastAsia="Times New Roman"/>
                <w:i/>
                <w:lang w:val="en-GB" w:eastAsia="ja-JP"/>
              </w:rPr>
              <w:t>drx-RetransmissionTimerDL</w:t>
            </w:r>
            <w:proofErr w:type="spellEnd"/>
            <w:r w:rsidRPr="0095792B">
              <w:rPr>
                <w:rFonts w:eastAsia="Times New Roman"/>
                <w:iCs/>
                <w:lang w:val="en-GB" w:eastAsia="ja-JP"/>
              </w:rPr>
              <w:t>,</w:t>
            </w:r>
            <w:r w:rsidRPr="0095792B">
              <w:rPr>
                <w:rFonts w:eastAsia="Times New Roman"/>
                <w:noProof/>
                <w:lang w:val="en-GB" w:eastAsia="ja-JP"/>
              </w:rPr>
              <w:t xml:space="preserve"> </w:t>
            </w:r>
            <w:proofErr w:type="spellStart"/>
            <w:r w:rsidRPr="0095792B">
              <w:rPr>
                <w:rFonts w:eastAsia="Times New Roman"/>
                <w:i/>
                <w:lang w:val="en-GB" w:eastAsia="ja-JP"/>
              </w:rPr>
              <w:t>drx-RetransmissionTimerUL</w:t>
            </w:r>
            <w:proofErr w:type="spellEnd"/>
            <w:r w:rsidRPr="0095792B">
              <w:rPr>
                <w:rFonts w:eastAsia="Times New Roman"/>
                <w:iCs/>
                <w:noProof/>
                <w:lang w:val="en-GB" w:eastAsia="ja-JP"/>
              </w:rPr>
              <w:t xml:space="preserve"> </w:t>
            </w:r>
            <w:r w:rsidRPr="0095792B">
              <w:rPr>
                <w:rFonts w:eastAsia="Times New Roman"/>
                <w:iCs/>
                <w:lang w:val="en-GB" w:eastAsia="ja-JP"/>
              </w:rPr>
              <w:t>or</w:t>
            </w:r>
            <w:r w:rsidRPr="0095792B">
              <w:rPr>
                <w:rFonts w:eastAsia="Times New Roman"/>
                <w:iCs/>
                <w:lang w:val="en-GB" w:eastAsia="ko-KR"/>
              </w:rPr>
              <w:t xml:space="preserve"> </w:t>
            </w:r>
            <w:proofErr w:type="spellStart"/>
            <w:r w:rsidRPr="0095792B">
              <w:rPr>
                <w:rFonts w:eastAsia="Times New Roman"/>
                <w:i/>
                <w:lang w:val="en-GB" w:eastAsia="ko-KR"/>
              </w:rPr>
              <w:t>drx-RetransmissionTimerSL</w:t>
            </w:r>
            <w:proofErr w:type="spellEnd"/>
            <w:r w:rsidRPr="0095792B">
              <w:rPr>
                <w:rFonts w:eastAsia="Times New Roman"/>
                <w:noProof/>
                <w:lang w:val="en-GB" w:eastAsia="ja-JP"/>
              </w:rPr>
              <w:t xml:space="preserve"> is running on any Serving Cell in the DRX group; or</w:t>
            </w:r>
          </w:p>
          <w:p w14:paraId="2DBBC61B" w14:textId="77777777" w:rsidR="0095792B" w:rsidRPr="0095792B" w:rsidRDefault="0095792B" w:rsidP="0095792B">
            <w:pPr>
              <w:widowControl/>
              <w:overflowPunct w:val="0"/>
              <w:autoSpaceDE w:val="0"/>
              <w:autoSpaceDN w:val="0"/>
              <w:adjustRightInd w:val="0"/>
              <w:snapToGrid w:val="0"/>
              <w:spacing w:afterLines="50" w:after="120"/>
              <w:ind w:left="568" w:hanging="284"/>
              <w:jc w:val="left"/>
              <w:textAlignment w:val="baseline"/>
              <w:rPr>
                <w:rFonts w:eastAsia="Times New Roman"/>
                <w:noProof/>
                <w:lang w:val="en-GB" w:eastAsia="ja-JP"/>
              </w:rPr>
            </w:pPr>
            <w:r w:rsidRPr="0095792B">
              <w:rPr>
                <w:rFonts w:eastAsia="Times New Roman"/>
                <w:noProof/>
                <w:lang w:val="en-GB" w:eastAsia="ja-JP"/>
              </w:rPr>
              <w:t>-</w:t>
            </w:r>
            <w:r w:rsidRPr="0095792B">
              <w:rPr>
                <w:rFonts w:eastAsia="Times New Roman"/>
                <w:noProof/>
                <w:lang w:val="en-GB" w:eastAsia="ja-JP"/>
              </w:rPr>
              <w:tab/>
            </w:r>
            <w:r w:rsidRPr="0095792B">
              <w:rPr>
                <w:rFonts w:eastAsia="Times New Roman"/>
                <w:i/>
                <w:noProof/>
                <w:lang w:val="en-GB" w:eastAsia="ja-JP"/>
              </w:rPr>
              <w:t>ra-ContentionResolutionTimer</w:t>
            </w:r>
            <w:r w:rsidRPr="0095792B">
              <w:rPr>
                <w:rFonts w:eastAsia="Times New Roman"/>
                <w:noProof/>
                <w:lang w:val="en-GB" w:eastAsia="ja-JP"/>
              </w:rPr>
              <w:t xml:space="preserve"> (as described in clause 5.1.5) or </w:t>
            </w:r>
            <w:r w:rsidRPr="0095792B">
              <w:rPr>
                <w:rFonts w:eastAsia="Times New Roman"/>
                <w:i/>
                <w:iCs/>
                <w:noProof/>
                <w:lang w:val="en-GB" w:eastAsia="ja-JP"/>
              </w:rPr>
              <w:t>msgB-ResponseWindow</w:t>
            </w:r>
            <w:r w:rsidRPr="0095792B">
              <w:rPr>
                <w:rFonts w:eastAsia="Times New Roman"/>
                <w:noProof/>
                <w:lang w:val="en-GB" w:eastAsia="ja-JP"/>
              </w:rPr>
              <w:t xml:space="preserve"> (as described in clause 5.1.4a) is running; or</w:t>
            </w:r>
          </w:p>
          <w:p w14:paraId="17ABBD9F" w14:textId="77777777" w:rsidR="0095792B" w:rsidRPr="0095792B" w:rsidRDefault="0095792B" w:rsidP="0095792B">
            <w:pPr>
              <w:widowControl/>
              <w:overflowPunct w:val="0"/>
              <w:autoSpaceDE w:val="0"/>
              <w:autoSpaceDN w:val="0"/>
              <w:adjustRightInd w:val="0"/>
              <w:snapToGrid w:val="0"/>
              <w:spacing w:afterLines="50" w:after="120"/>
              <w:ind w:left="568" w:hanging="284"/>
              <w:jc w:val="left"/>
              <w:textAlignment w:val="baseline"/>
              <w:rPr>
                <w:rFonts w:eastAsia="Times New Roman"/>
                <w:noProof/>
                <w:lang w:val="en-GB" w:eastAsia="ja-JP"/>
              </w:rPr>
            </w:pPr>
            <w:r w:rsidRPr="0095792B">
              <w:rPr>
                <w:rFonts w:eastAsia="Times New Roman"/>
                <w:noProof/>
                <w:lang w:val="en-GB" w:eastAsia="ja-JP"/>
              </w:rPr>
              <w:t>-</w:t>
            </w:r>
            <w:r w:rsidRPr="0095792B">
              <w:rPr>
                <w:rFonts w:eastAsia="Times New Roman"/>
                <w:noProof/>
                <w:lang w:val="en-GB" w:eastAsia="ja-JP"/>
              </w:rPr>
              <w:tab/>
              <w:t>a Scheduling Request is sent on PUCCH and is pending (as described in clause 5.4.4</w:t>
            </w:r>
            <w:r w:rsidRPr="0095792B">
              <w:rPr>
                <w:rFonts w:eastAsia="Times New Roman"/>
                <w:lang w:val="en-GB" w:eastAsia="ja-JP"/>
              </w:rPr>
              <w:t xml:space="preserve"> or 5.22.1.5</w:t>
            </w:r>
            <w:r w:rsidRPr="0095792B">
              <w:rPr>
                <w:rFonts w:eastAsia="Times New Roman"/>
                <w:noProof/>
                <w:lang w:val="en-GB" w:eastAsia="ja-JP"/>
              </w:rPr>
              <w:t xml:space="preserve">). If this Serving Cell is part of a non-terrestrial network, the Active Time is started after the Scheduling Request transmission </w:t>
            </w:r>
            <w:r w:rsidRPr="0095792B">
              <w:rPr>
                <w:rFonts w:eastAsia="Times New Roman"/>
                <w:lang w:val="en-GB" w:eastAsia="ja-JP"/>
              </w:rPr>
              <w:t xml:space="preserve">that is performed when the </w:t>
            </w:r>
            <w:r w:rsidRPr="0095792B">
              <w:rPr>
                <w:rFonts w:eastAsia="Times New Roman"/>
                <w:i/>
                <w:lang w:val="en-GB" w:eastAsia="ja-JP"/>
              </w:rPr>
              <w:t>SR_COUNTER</w:t>
            </w:r>
            <w:r w:rsidRPr="0095792B">
              <w:rPr>
                <w:rFonts w:eastAsia="Times New Roman"/>
                <w:lang w:val="en-GB" w:eastAsia="ja-JP"/>
              </w:rPr>
              <w:t xml:space="preserve"> is 0 for all the SR configurations with pending SR(s) </w:t>
            </w:r>
            <w:r w:rsidRPr="0095792B">
              <w:rPr>
                <w:rFonts w:eastAsia="Times New Roman"/>
                <w:noProof/>
                <w:lang w:val="en-GB" w:eastAsia="ja-JP"/>
              </w:rPr>
              <w:t>plus the UE-gNB RTT; or</w:t>
            </w:r>
          </w:p>
          <w:p w14:paraId="32963F00" w14:textId="77777777" w:rsidR="0095792B" w:rsidRPr="0095792B" w:rsidRDefault="0095792B" w:rsidP="0095792B">
            <w:pPr>
              <w:widowControl/>
              <w:overflowPunct w:val="0"/>
              <w:autoSpaceDE w:val="0"/>
              <w:autoSpaceDN w:val="0"/>
              <w:adjustRightInd w:val="0"/>
              <w:snapToGrid w:val="0"/>
              <w:spacing w:afterLines="50" w:after="120"/>
              <w:ind w:left="568" w:hanging="284"/>
              <w:jc w:val="left"/>
              <w:textAlignment w:val="baseline"/>
              <w:rPr>
                <w:rFonts w:eastAsia="Times New Roman"/>
                <w:noProof/>
                <w:lang w:val="en-GB" w:eastAsia="ja-JP"/>
              </w:rPr>
            </w:pPr>
            <w:r w:rsidRPr="0095792B">
              <w:rPr>
                <w:rFonts w:eastAsia="Times New Roman"/>
                <w:noProof/>
                <w:lang w:val="en-GB" w:eastAsia="ja-JP"/>
              </w:rPr>
              <w:t>-</w:t>
            </w:r>
            <w:r w:rsidRPr="0095792B">
              <w:rPr>
                <w:rFonts w:eastAsia="Times New Roman"/>
                <w:noProof/>
                <w:lang w:val="en-GB" w:eastAsia="ja-JP"/>
              </w:rPr>
              <w:tab/>
              <w:t xml:space="preserve">a PDCCH indicating a new transmission addressed to the C-RNTI of the MAC entity has not been received after successful reception of a Random Access Response for the Random Access Preamble not selected by the </w:t>
            </w:r>
            <w:r w:rsidRPr="0095792B">
              <w:rPr>
                <w:rFonts w:eastAsia="Times New Roman"/>
                <w:noProof/>
                <w:lang w:val="en-GB" w:eastAsia="ko-KR"/>
              </w:rPr>
              <w:t>MAC entity</w:t>
            </w:r>
            <w:r w:rsidRPr="0095792B">
              <w:rPr>
                <w:rFonts w:eastAsia="Times New Roman"/>
                <w:noProof/>
                <w:lang w:val="en-GB" w:eastAsia="ja-JP"/>
              </w:rPr>
              <w:t xml:space="preserve"> among the contention-based Random Access Preamble (as described in clauses 5.1.4 and 5.1.4a).</w:t>
            </w:r>
          </w:p>
          <w:p w14:paraId="370A9D03" w14:textId="324B00CA" w:rsidR="0095792B" w:rsidRPr="0095792B" w:rsidRDefault="0095792B" w:rsidP="0095792B">
            <w:pPr>
              <w:adjustRightInd w:val="0"/>
              <w:snapToGrid w:val="0"/>
              <w:spacing w:afterLines="50" w:after="120"/>
              <w:rPr>
                <w:iCs/>
                <w:lang w:val="en-GB"/>
              </w:rPr>
            </w:pPr>
            <w:r w:rsidRPr="0095792B">
              <w:rPr>
                <w:iCs/>
                <w:lang w:val="en-GB"/>
              </w:rPr>
              <w:t>[…]</w:t>
            </w:r>
          </w:p>
        </w:tc>
      </w:tr>
    </w:tbl>
    <w:p w14:paraId="3D8C52D2" w14:textId="72F26928" w:rsidR="00493713" w:rsidRDefault="0095792B" w:rsidP="00CD0B89">
      <w:pPr>
        <w:adjustRightInd w:val="0"/>
        <w:snapToGrid w:val="0"/>
        <w:spacing w:afterLines="50" w:after="120"/>
        <w:rPr>
          <w:rFonts w:ascii="Times New Roman" w:eastAsia="宋体" w:hAnsi="Times New Roman" w:cs="Times"/>
          <w:iCs/>
          <w:kern w:val="0"/>
          <w:sz w:val="20"/>
          <w:szCs w:val="20"/>
        </w:rPr>
      </w:pPr>
      <w:r>
        <w:rPr>
          <w:rFonts w:ascii="Times New Roman" w:eastAsia="宋体" w:hAnsi="Times New Roman" w:cs="Times"/>
          <w:iCs/>
          <w:kern w:val="0"/>
          <w:sz w:val="20"/>
          <w:szCs w:val="20"/>
        </w:rPr>
        <w:t xml:space="preserve">  </w:t>
      </w:r>
      <w:r w:rsidR="00493713">
        <w:rPr>
          <w:rFonts w:ascii="Times New Roman" w:eastAsia="宋体" w:hAnsi="Times New Roman" w:cs="Times"/>
          <w:iCs/>
          <w:kern w:val="0"/>
          <w:sz w:val="20"/>
          <w:szCs w:val="20"/>
        </w:rPr>
        <w:t xml:space="preserve"> </w:t>
      </w:r>
    </w:p>
    <w:p w14:paraId="5520D889" w14:textId="3E7E2C4A" w:rsidR="000C032A" w:rsidRDefault="000C032A" w:rsidP="00CD0B89">
      <w:pPr>
        <w:adjustRightInd w:val="0"/>
        <w:snapToGrid w:val="0"/>
        <w:spacing w:afterLines="50" w:after="120"/>
        <w:rPr>
          <w:rFonts w:ascii="Times New Roman" w:eastAsia="宋体" w:hAnsi="Times New Roman" w:cs="Times"/>
          <w:b/>
          <w:bCs/>
          <w:iCs/>
          <w:kern w:val="0"/>
          <w:sz w:val="20"/>
          <w:szCs w:val="20"/>
        </w:rPr>
      </w:pPr>
      <w:r w:rsidRPr="000C032A">
        <w:rPr>
          <w:rFonts w:ascii="Times New Roman" w:eastAsia="宋体" w:hAnsi="Times New Roman" w:cs="Times"/>
          <w:b/>
          <w:bCs/>
          <w:iCs/>
          <w:kern w:val="0"/>
          <w:sz w:val="20"/>
          <w:szCs w:val="20"/>
        </w:rPr>
        <w:t xml:space="preserve">Proposal 2: </w:t>
      </w:r>
      <w:r w:rsidR="009C6151">
        <w:rPr>
          <w:rFonts w:ascii="Times New Roman" w:eastAsia="宋体" w:hAnsi="Times New Roman" w:cs="Times" w:hint="eastAsia"/>
          <w:b/>
          <w:bCs/>
          <w:iCs/>
          <w:kern w:val="0"/>
          <w:sz w:val="20"/>
          <w:szCs w:val="20"/>
        </w:rPr>
        <w:t>It</w:t>
      </w:r>
      <w:r w:rsidR="009C6151">
        <w:rPr>
          <w:rFonts w:ascii="Times New Roman" w:eastAsia="宋体" w:hAnsi="Times New Roman" w:cs="Times"/>
          <w:b/>
          <w:bCs/>
          <w:iCs/>
          <w:kern w:val="0"/>
          <w:sz w:val="20"/>
          <w:szCs w:val="20"/>
        </w:rPr>
        <w:t xml:space="preserve"> is better to c</w:t>
      </w:r>
      <w:r>
        <w:rPr>
          <w:rFonts w:ascii="Times New Roman" w:eastAsia="宋体" w:hAnsi="Times New Roman" w:cs="Times"/>
          <w:b/>
          <w:bCs/>
          <w:iCs/>
          <w:kern w:val="0"/>
          <w:sz w:val="20"/>
          <w:szCs w:val="20"/>
        </w:rPr>
        <w:t>larify that the “</w:t>
      </w:r>
      <w:r w:rsidRPr="000C032A">
        <w:rPr>
          <w:rFonts w:ascii="Times New Roman" w:eastAsia="宋体" w:hAnsi="Times New Roman" w:cs="Times"/>
          <w:b/>
          <w:bCs/>
          <w:iCs/>
          <w:kern w:val="0"/>
          <w:sz w:val="20"/>
          <w:szCs w:val="20"/>
        </w:rPr>
        <w:t>LP-WUS monitoring outside</w:t>
      </w:r>
      <w:r>
        <w:rPr>
          <w:rFonts w:ascii="Times New Roman" w:eastAsia="宋体" w:hAnsi="Times New Roman" w:cs="Times"/>
          <w:b/>
          <w:bCs/>
          <w:iCs/>
          <w:kern w:val="0"/>
          <w:sz w:val="20"/>
          <w:szCs w:val="20"/>
        </w:rPr>
        <w:t xml:space="preserve"> or inside</w:t>
      </w:r>
      <w:r w:rsidRPr="000C032A">
        <w:rPr>
          <w:rFonts w:ascii="Times New Roman" w:eastAsia="宋体" w:hAnsi="Times New Roman" w:cs="Times"/>
          <w:b/>
          <w:bCs/>
          <w:iCs/>
          <w:kern w:val="0"/>
          <w:sz w:val="20"/>
          <w:szCs w:val="20"/>
        </w:rPr>
        <w:t xml:space="preserve"> C-DRX active time</w:t>
      </w:r>
      <w:r>
        <w:rPr>
          <w:rFonts w:ascii="Times New Roman" w:eastAsia="宋体" w:hAnsi="Times New Roman" w:cs="Times"/>
          <w:b/>
          <w:bCs/>
          <w:iCs/>
          <w:kern w:val="0"/>
          <w:sz w:val="20"/>
          <w:szCs w:val="20"/>
        </w:rPr>
        <w:t>” in Option 1-2 and Option 1-3</w:t>
      </w:r>
      <w:r w:rsidRPr="000C032A">
        <w:rPr>
          <w:rFonts w:ascii="Times New Roman" w:eastAsia="宋体" w:hAnsi="Times New Roman" w:cs="Times"/>
          <w:b/>
          <w:bCs/>
          <w:iCs/>
          <w:kern w:val="0"/>
          <w:sz w:val="20"/>
          <w:szCs w:val="20"/>
        </w:rPr>
        <w:t xml:space="preserve"> </w:t>
      </w:r>
      <w:r>
        <w:rPr>
          <w:rFonts w:ascii="Times New Roman" w:eastAsia="宋体" w:hAnsi="Times New Roman" w:cs="Times"/>
          <w:b/>
          <w:bCs/>
          <w:iCs/>
          <w:kern w:val="0"/>
          <w:sz w:val="20"/>
          <w:szCs w:val="20"/>
        </w:rPr>
        <w:t>should be the “</w:t>
      </w:r>
      <w:r w:rsidRPr="000C032A">
        <w:rPr>
          <w:rFonts w:ascii="Times New Roman" w:eastAsia="宋体" w:hAnsi="Times New Roman" w:cs="Times"/>
          <w:b/>
          <w:bCs/>
          <w:iCs/>
          <w:kern w:val="0"/>
          <w:sz w:val="20"/>
          <w:szCs w:val="20"/>
        </w:rPr>
        <w:t>LP-WUS monitoring outside</w:t>
      </w:r>
      <w:r>
        <w:rPr>
          <w:rFonts w:ascii="Times New Roman" w:eastAsia="宋体" w:hAnsi="Times New Roman" w:cs="Times"/>
          <w:b/>
          <w:bCs/>
          <w:iCs/>
          <w:kern w:val="0"/>
          <w:sz w:val="20"/>
          <w:szCs w:val="20"/>
        </w:rPr>
        <w:t xml:space="preserve"> or inside</w:t>
      </w:r>
      <w:r w:rsidRPr="000C032A">
        <w:rPr>
          <w:rFonts w:ascii="Times New Roman" w:eastAsia="宋体" w:hAnsi="Times New Roman" w:cs="Times"/>
          <w:b/>
          <w:bCs/>
          <w:iCs/>
          <w:kern w:val="0"/>
          <w:sz w:val="20"/>
          <w:szCs w:val="20"/>
        </w:rPr>
        <w:t xml:space="preserve"> C-DRX active time </w:t>
      </w:r>
      <w:r w:rsidRPr="000C032A">
        <w:rPr>
          <w:rFonts w:ascii="Times New Roman" w:eastAsia="宋体" w:hAnsi="Times New Roman" w:cs="Times"/>
          <w:b/>
          <w:bCs/>
          <w:iCs/>
          <w:kern w:val="0"/>
          <w:sz w:val="20"/>
          <w:szCs w:val="20"/>
          <w:u w:val="single"/>
        </w:rPr>
        <w:t xml:space="preserve">generated by </w:t>
      </w:r>
      <w:proofErr w:type="spellStart"/>
      <w:r w:rsidRPr="000C032A">
        <w:rPr>
          <w:rFonts w:ascii="Times New Roman" w:eastAsia="宋体" w:hAnsi="Times New Roman" w:cs="Times"/>
          <w:b/>
          <w:bCs/>
          <w:iCs/>
          <w:kern w:val="0"/>
          <w:sz w:val="20"/>
          <w:szCs w:val="20"/>
          <w:u w:val="single"/>
        </w:rPr>
        <w:t>drx-onDurationTimer</w:t>
      </w:r>
      <w:proofErr w:type="spellEnd"/>
      <w:r>
        <w:rPr>
          <w:rFonts w:ascii="Times New Roman" w:eastAsia="宋体" w:hAnsi="Times New Roman" w:cs="Times"/>
          <w:b/>
          <w:bCs/>
          <w:iCs/>
          <w:kern w:val="0"/>
          <w:sz w:val="20"/>
          <w:szCs w:val="20"/>
        </w:rPr>
        <w:t>”</w:t>
      </w:r>
      <w:r w:rsidRPr="000C032A">
        <w:rPr>
          <w:rFonts w:ascii="Times New Roman" w:eastAsia="宋体" w:hAnsi="Times New Roman" w:cs="Times"/>
          <w:b/>
          <w:bCs/>
          <w:iCs/>
          <w:kern w:val="0"/>
          <w:sz w:val="20"/>
          <w:szCs w:val="20"/>
        </w:rPr>
        <w:t xml:space="preserve"> </w:t>
      </w:r>
      <w:r>
        <w:rPr>
          <w:rFonts w:ascii="Times New Roman" w:eastAsia="宋体" w:hAnsi="Times New Roman" w:cs="Times"/>
          <w:b/>
          <w:bCs/>
          <w:iCs/>
          <w:kern w:val="0"/>
          <w:sz w:val="20"/>
          <w:szCs w:val="20"/>
        </w:rPr>
        <w:t xml:space="preserve">for </w:t>
      </w:r>
      <w:r w:rsidRPr="000C032A">
        <w:rPr>
          <w:rFonts w:ascii="Times New Roman" w:eastAsia="宋体" w:hAnsi="Times New Roman" w:cs="Times"/>
          <w:b/>
          <w:bCs/>
          <w:iCs/>
          <w:kern w:val="0"/>
          <w:sz w:val="20"/>
          <w:szCs w:val="20"/>
        </w:rPr>
        <w:t>LP-WUS procedures to trigger PDCCH monitoring</w:t>
      </w:r>
      <w:r>
        <w:rPr>
          <w:rFonts w:ascii="Times New Roman" w:eastAsia="宋体" w:hAnsi="Times New Roman" w:cs="Times"/>
          <w:b/>
          <w:bCs/>
          <w:iCs/>
          <w:kern w:val="0"/>
          <w:sz w:val="20"/>
          <w:szCs w:val="20"/>
        </w:rPr>
        <w:t xml:space="preserve">. </w:t>
      </w:r>
    </w:p>
    <w:p w14:paraId="58B91D97" w14:textId="486CA2FD" w:rsidR="000C032A" w:rsidRPr="000C032A" w:rsidRDefault="000C032A" w:rsidP="00CD0B89">
      <w:pPr>
        <w:adjustRightInd w:val="0"/>
        <w:snapToGrid w:val="0"/>
        <w:spacing w:afterLines="50" w:after="120"/>
        <w:rPr>
          <w:rFonts w:ascii="Times New Roman" w:eastAsia="宋体" w:hAnsi="Times New Roman" w:cs="Times"/>
          <w:iCs/>
          <w:kern w:val="0"/>
          <w:sz w:val="20"/>
          <w:szCs w:val="20"/>
        </w:rPr>
      </w:pPr>
      <w:r>
        <w:rPr>
          <w:rFonts w:ascii="Times New Roman" w:eastAsia="宋体" w:hAnsi="Times New Roman" w:cs="Times"/>
          <w:iCs/>
          <w:kern w:val="0"/>
          <w:sz w:val="20"/>
          <w:szCs w:val="20"/>
        </w:rPr>
        <w:t xml:space="preserve">Then we provide our views for Option 1-2 and 1-3 in the following. </w:t>
      </w:r>
      <w:r w:rsidRPr="000C032A">
        <w:rPr>
          <w:rFonts w:ascii="Times New Roman" w:eastAsia="宋体" w:hAnsi="Times New Roman" w:cs="Times"/>
          <w:iCs/>
          <w:kern w:val="0"/>
          <w:sz w:val="20"/>
          <w:szCs w:val="20"/>
        </w:rPr>
        <w:t xml:space="preserve"> </w:t>
      </w:r>
    </w:p>
    <w:p w14:paraId="56F4E9B5" w14:textId="712C6166" w:rsidR="00223E45" w:rsidRDefault="00223E45" w:rsidP="00791FD5">
      <w:pPr>
        <w:pStyle w:val="ListParagraph"/>
        <w:numPr>
          <w:ilvl w:val="0"/>
          <w:numId w:val="21"/>
        </w:numPr>
        <w:adjustRightInd w:val="0"/>
        <w:snapToGrid w:val="0"/>
        <w:spacing w:afterLines="50" w:after="120"/>
        <w:ind w:firstLineChars="0"/>
        <w:rPr>
          <w:rFonts w:ascii="Times New Roman" w:eastAsia="宋体" w:hAnsi="Times New Roman" w:cs="Times"/>
          <w:iCs/>
          <w:kern w:val="0"/>
          <w:sz w:val="20"/>
          <w:szCs w:val="20"/>
        </w:rPr>
      </w:pPr>
      <w:r w:rsidRPr="00CD0B89">
        <w:rPr>
          <w:rFonts w:ascii="Times New Roman" w:eastAsia="宋体" w:hAnsi="Times New Roman" w:cs="Times"/>
          <w:iCs/>
          <w:kern w:val="0"/>
          <w:sz w:val="20"/>
          <w:szCs w:val="20"/>
        </w:rPr>
        <w:t xml:space="preserve">Option 1-2: LP-WUS monitoring outside C-DRX active time </w:t>
      </w:r>
      <w:r w:rsidR="0099212A" w:rsidRPr="0099212A">
        <w:rPr>
          <w:rFonts w:ascii="Times New Roman" w:eastAsia="宋体" w:hAnsi="Times New Roman" w:cs="Times"/>
          <w:iCs/>
          <w:kern w:val="0"/>
          <w:sz w:val="20"/>
          <w:szCs w:val="20"/>
        </w:rPr>
        <w:t xml:space="preserve">generated by </w:t>
      </w:r>
      <w:proofErr w:type="spellStart"/>
      <w:r w:rsidR="0099212A" w:rsidRPr="0099212A">
        <w:rPr>
          <w:rFonts w:ascii="Times New Roman" w:eastAsia="宋体" w:hAnsi="Times New Roman" w:cs="Times"/>
          <w:iCs/>
          <w:kern w:val="0"/>
          <w:sz w:val="20"/>
          <w:szCs w:val="20"/>
        </w:rPr>
        <w:t>drx-onDurationTimer</w:t>
      </w:r>
      <w:proofErr w:type="spellEnd"/>
      <w:r w:rsidR="0099212A" w:rsidRPr="0099212A">
        <w:rPr>
          <w:rFonts w:ascii="Times New Roman" w:eastAsia="宋体" w:hAnsi="Times New Roman" w:cs="Times"/>
          <w:iCs/>
          <w:kern w:val="0"/>
          <w:sz w:val="20"/>
          <w:szCs w:val="20"/>
        </w:rPr>
        <w:t xml:space="preserve"> </w:t>
      </w:r>
      <w:r w:rsidRPr="00CD0B89">
        <w:rPr>
          <w:rFonts w:ascii="Times New Roman" w:eastAsia="宋体" w:hAnsi="Times New Roman" w:cs="Times"/>
          <w:iCs/>
          <w:kern w:val="0"/>
          <w:sz w:val="20"/>
          <w:szCs w:val="20"/>
        </w:rPr>
        <w:t>according to the LP-WUS monitoring configuration to trigger PDCCH monitoring.</w:t>
      </w:r>
    </w:p>
    <w:p w14:paraId="29BDDA04" w14:textId="77777777" w:rsidR="00822EDF" w:rsidRPr="0077112F" w:rsidRDefault="00822EDF" w:rsidP="00791FD5">
      <w:pPr>
        <w:pStyle w:val="ListParagraph"/>
        <w:numPr>
          <w:ilvl w:val="1"/>
          <w:numId w:val="21"/>
        </w:numPr>
        <w:adjustRightInd w:val="0"/>
        <w:snapToGrid w:val="0"/>
        <w:spacing w:after="50"/>
        <w:ind w:firstLineChars="0"/>
        <w:rPr>
          <w:rFonts w:ascii="Times New Roman" w:eastAsia="宋体" w:hAnsi="Times New Roman" w:cs="Times"/>
          <w:iCs/>
          <w:kern w:val="0"/>
          <w:sz w:val="20"/>
          <w:szCs w:val="20"/>
        </w:rPr>
      </w:pPr>
      <w:r w:rsidRPr="0077112F">
        <w:rPr>
          <w:rFonts w:ascii="Times New Roman" w:eastAsia="宋体" w:hAnsi="Times New Roman" w:cs="Times"/>
          <w:iCs/>
          <w:kern w:val="0"/>
          <w:sz w:val="20"/>
          <w:szCs w:val="20"/>
        </w:rPr>
        <w:t xml:space="preserve">PDCCH monitoring possibly </w:t>
      </w:r>
      <w:r w:rsidRPr="00822EDF">
        <w:rPr>
          <w:rFonts w:ascii="Times New Roman" w:eastAsia="宋体" w:hAnsi="Times New Roman" w:cs="Times"/>
          <w:b/>
          <w:bCs/>
          <w:iCs/>
          <w:kern w:val="0"/>
          <w:sz w:val="20"/>
          <w:szCs w:val="20"/>
          <w:u w:val="single"/>
        </w:rPr>
        <w:t xml:space="preserve">irrespective of </w:t>
      </w:r>
      <w:proofErr w:type="spellStart"/>
      <w:r w:rsidRPr="00822EDF">
        <w:rPr>
          <w:rFonts w:ascii="Times New Roman" w:eastAsia="宋体" w:hAnsi="Times New Roman" w:cs="Times"/>
          <w:b/>
          <w:bCs/>
          <w:iCs/>
          <w:kern w:val="0"/>
          <w:sz w:val="20"/>
          <w:szCs w:val="20"/>
          <w:u w:val="single"/>
        </w:rPr>
        <w:t>drx-onDurationTimer</w:t>
      </w:r>
      <w:proofErr w:type="spellEnd"/>
    </w:p>
    <w:p w14:paraId="07DE57B9" w14:textId="66007884" w:rsidR="00822EDF" w:rsidRDefault="00822EDF" w:rsidP="00791FD5">
      <w:pPr>
        <w:adjustRightInd w:val="0"/>
        <w:snapToGrid w:val="0"/>
        <w:spacing w:afterLines="50" w:after="120"/>
        <w:rPr>
          <w:rFonts w:ascii="Times New Roman" w:eastAsia="宋体" w:hAnsi="Times New Roman" w:cs="Times"/>
          <w:iCs/>
          <w:kern w:val="0"/>
          <w:sz w:val="20"/>
          <w:szCs w:val="20"/>
        </w:rPr>
      </w:pPr>
      <w:r>
        <w:rPr>
          <w:rFonts w:ascii="Times New Roman" w:eastAsia="宋体" w:hAnsi="Times New Roman" w:cs="Times" w:hint="eastAsia"/>
          <w:iCs/>
          <w:kern w:val="0"/>
          <w:sz w:val="20"/>
          <w:szCs w:val="20"/>
        </w:rPr>
        <w:t>A</w:t>
      </w:r>
      <w:r>
        <w:rPr>
          <w:rFonts w:ascii="Times New Roman" w:eastAsia="宋体" w:hAnsi="Times New Roman" w:cs="Times"/>
          <w:iCs/>
          <w:kern w:val="0"/>
          <w:sz w:val="20"/>
          <w:szCs w:val="20"/>
        </w:rPr>
        <w:t xml:space="preserve">bout </w:t>
      </w:r>
      <w:r w:rsidR="001116AC">
        <w:rPr>
          <w:rFonts w:ascii="Times New Roman" w:eastAsia="宋体" w:hAnsi="Times New Roman" w:cs="Times"/>
          <w:iCs/>
          <w:kern w:val="0"/>
          <w:sz w:val="20"/>
          <w:szCs w:val="20"/>
        </w:rPr>
        <w:t xml:space="preserve">Option 1-2 that </w:t>
      </w:r>
      <w:r w:rsidRPr="00822EDF">
        <w:rPr>
          <w:rFonts w:ascii="Times New Roman" w:eastAsia="宋体" w:hAnsi="Times New Roman" w:cs="Times"/>
          <w:iCs/>
          <w:kern w:val="0"/>
          <w:sz w:val="20"/>
          <w:szCs w:val="20"/>
        </w:rPr>
        <w:t xml:space="preserve">PDCCH monitoring possibly irrespective of </w:t>
      </w:r>
      <w:proofErr w:type="spellStart"/>
      <w:r w:rsidRPr="00822EDF">
        <w:rPr>
          <w:rFonts w:ascii="Times New Roman" w:eastAsia="宋体" w:hAnsi="Times New Roman" w:cs="Times"/>
          <w:iCs/>
          <w:kern w:val="0"/>
          <w:sz w:val="20"/>
          <w:szCs w:val="20"/>
        </w:rPr>
        <w:t>drx-onDurationTimer</w:t>
      </w:r>
      <w:proofErr w:type="spellEnd"/>
      <w:r>
        <w:rPr>
          <w:rFonts w:ascii="Times New Roman" w:eastAsia="宋体" w:hAnsi="Times New Roman" w:cs="Times"/>
          <w:iCs/>
          <w:kern w:val="0"/>
          <w:sz w:val="20"/>
          <w:szCs w:val="20"/>
        </w:rPr>
        <w:t>, there can be two interpretations/</w:t>
      </w:r>
      <w:proofErr w:type="spellStart"/>
      <w:r>
        <w:rPr>
          <w:rFonts w:ascii="Times New Roman" w:eastAsia="宋体" w:hAnsi="Times New Roman" w:cs="Times"/>
          <w:iCs/>
          <w:kern w:val="0"/>
          <w:sz w:val="20"/>
          <w:szCs w:val="20"/>
        </w:rPr>
        <w:t>varaints</w:t>
      </w:r>
      <w:proofErr w:type="spellEnd"/>
      <w:r w:rsidR="001116AC">
        <w:rPr>
          <w:rFonts w:ascii="Times New Roman" w:eastAsia="宋体" w:hAnsi="Times New Roman" w:cs="Times"/>
          <w:iCs/>
          <w:kern w:val="0"/>
          <w:sz w:val="20"/>
          <w:szCs w:val="20"/>
        </w:rPr>
        <w:t xml:space="preserve">. </w:t>
      </w:r>
      <w:r>
        <w:rPr>
          <w:rFonts w:ascii="Times New Roman" w:eastAsia="宋体" w:hAnsi="Times New Roman" w:cs="Times"/>
          <w:iCs/>
          <w:kern w:val="0"/>
          <w:sz w:val="20"/>
          <w:szCs w:val="20"/>
        </w:rPr>
        <w:t xml:space="preserve"> </w:t>
      </w:r>
    </w:p>
    <w:p w14:paraId="2036C485" w14:textId="52AF9FD7" w:rsidR="00822EDF" w:rsidRDefault="00822EDF" w:rsidP="00791FD5">
      <w:pPr>
        <w:adjustRightInd w:val="0"/>
        <w:snapToGrid w:val="0"/>
        <w:spacing w:afterLines="50" w:after="120"/>
        <w:rPr>
          <w:rFonts w:ascii="Times New Roman" w:eastAsia="宋体" w:hAnsi="Times New Roman" w:cs="Times"/>
          <w:iCs/>
          <w:kern w:val="0"/>
          <w:sz w:val="20"/>
          <w:szCs w:val="20"/>
        </w:rPr>
      </w:pPr>
      <w:r w:rsidRPr="00822EDF">
        <w:rPr>
          <w:rFonts w:ascii="Times New Roman" w:eastAsia="宋体" w:hAnsi="Times New Roman" w:cs="Times" w:hint="eastAsia"/>
          <w:b/>
          <w:bCs/>
          <w:iCs/>
          <w:kern w:val="0"/>
          <w:sz w:val="20"/>
          <w:szCs w:val="20"/>
        </w:rPr>
        <w:t>V</w:t>
      </w:r>
      <w:r w:rsidRPr="00822EDF">
        <w:rPr>
          <w:rFonts w:ascii="Times New Roman" w:eastAsia="宋体" w:hAnsi="Times New Roman" w:cs="Times"/>
          <w:b/>
          <w:bCs/>
          <w:iCs/>
          <w:kern w:val="0"/>
          <w:sz w:val="20"/>
          <w:szCs w:val="20"/>
        </w:rPr>
        <w:t>ariant 1:</w:t>
      </w:r>
      <w:r>
        <w:rPr>
          <w:rFonts w:ascii="Times New Roman" w:eastAsia="宋体" w:hAnsi="Times New Roman" w:cs="Times"/>
          <w:iCs/>
          <w:kern w:val="0"/>
          <w:sz w:val="20"/>
          <w:szCs w:val="20"/>
        </w:rPr>
        <w:t xml:space="preserve"> </w:t>
      </w:r>
      <w:r w:rsidR="001116AC" w:rsidRPr="001116AC">
        <w:rPr>
          <w:rFonts w:ascii="Times New Roman" w:eastAsia="宋体" w:hAnsi="Times New Roman" w:cs="Times"/>
          <w:iCs/>
          <w:kern w:val="0"/>
          <w:sz w:val="20"/>
          <w:szCs w:val="20"/>
        </w:rPr>
        <w:t xml:space="preserve">legacy </w:t>
      </w:r>
      <w:proofErr w:type="spellStart"/>
      <w:r w:rsidR="001116AC" w:rsidRPr="001116AC">
        <w:rPr>
          <w:rFonts w:ascii="Times New Roman" w:eastAsia="宋体" w:hAnsi="Times New Roman" w:cs="Times"/>
          <w:iCs/>
          <w:kern w:val="0"/>
          <w:sz w:val="20"/>
          <w:szCs w:val="20"/>
        </w:rPr>
        <w:t>onDurationTimer</w:t>
      </w:r>
      <w:proofErr w:type="spellEnd"/>
      <w:r w:rsidR="001116AC" w:rsidRPr="001116AC">
        <w:rPr>
          <w:rFonts w:ascii="Times New Roman" w:eastAsia="宋体" w:hAnsi="Times New Roman" w:cs="Times"/>
          <w:iCs/>
          <w:kern w:val="0"/>
          <w:sz w:val="20"/>
          <w:szCs w:val="20"/>
        </w:rPr>
        <w:t xml:space="preserve"> </w:t>
      </w:r>
      <w:proofErr w:type="spellStart"/>
      <w:r w:rsidR="001116AC" w:rsidRPr="001116AC">
        <w:rPr>
          <w:rFonts w:ascii="Times New Roman" w:eastAsia="宋体" w:hAnsi="Times New Roman" w:cs="Times"/>
          <w:iCs/>
          <w:kern w:val="0"/>
          <w:sz w:val="20"/>
          <w:szCs w:val="20"/>
        </w:rPr>
        <w:t>behaviour</w:t>
      </w:r>
      <w:proofErr w:type="spellEnd"/>
      <w:r w:rsidR="001116AC" w:rsidRPr="001116AC">
        <w:rPr>
          <w:rFonts w:ascii="Times New Roman" w:eastAsia="宋体" w:hAnsi="Times New Roman" w:cs="Times"/>
          <w:iCs/>
          <w:kern w:val="0"/>
          <w:sz w:val="20"/>
          <w:szCs w:val="20"/>
        </w:rPr>
        <w:t xml:space="preserve"> is followed. i.e., PDCCH monitoring is triggered by LP-WUS or legacy </w:t>
      </w:r>
      <w:proofErr w:type="spellStart"/>
      <w:r w:rsidR="00A66CB6" w:rsidRPr="00A66CB6">
        <w:rPr>
          <w:rFonts w:ascii="Times New Roman" w:eastAsia="宋体" w:hAnsi="Times New Roman" w:cs="Times"/>
          <w:iCs/>
          <w:kern w:val="0"/>
          <w:sz w:val="20"/>
          <w:szCs w:val="20"/>
        </w:rPr>
        <w:t>drx-onDurationTimer</w:t>
      </w:r>
      <w:proofErr w:type="spellEnd"/>
      <w:r w:rsidR="00AB796D">
        <w:rPr>
          <w:rFonts w:ascii="Times New Roman" w:eastAsia="宋体" w:hAnsi="Times New Roman" w:cs="Times"/>
          <w:iCs/>
          <w:kern w:val="0"/>
          <w:sz w:val="20"/>
          <w:szCs w:val="20"/>
        </w:rPr>
        <w:t>, as shown in figure 2-1.</w:t>
      </w:r>
    </w:p>
    <w:p w14:paraId="714FD496" w14:textId="54821CE1" w:rsidR="00822EDF" w:rsidRPr="00791FD5" w:rsidRDefault="00822EDF" w:rsidP="00822EDF">
      <w:pPr>
        <w:adjustRightInd w:val="0"/>
        <w:snapToGrid w:val="0"/>
        <w:spacing w:afterLines="50" w:after="120"/>
        <w:rPr>
          <w:rFonts w:ascii="Times New Roman" w:eastAsia="宋体" w:hAnsi="Times New Roman" w:cs="Times"/>
          <w:iCs/>
          <w:kern w:val="0"/>
          <w:sz w:val="20"/>
          <w:szCs w:val="20"/>
        </w:rPr>
      </w:pPr>
      <w:r w:rsidRPr="00822EDF">
        <w:rPr>
          <w:rFonts w:ascii="Times New Roman" w:eastAsia="宋体" w:hAnsi="Times New Roman" w:cs="Times" w:hint="eastAsia"/>
          <w:b/>
          <w:bCs/>
          <w:iCs/>
          <w:kern w:val="0"/>
          <w:sz w:val="20"/>
          <w:szCs w:val="20"/>
        </w:rPr>
        <w:lastRenderedPageBreak/>
        <w:t>V</w:t>
      </w:r>
      <w:r w:rsidRPr="00822EDF">
        <w:rPr>
          <w:rFonts w:ascii="Times New Roman" w:eastAsia="宋体" w:hAnsi="Times New Roman" w:cs="Times"/>
          <w:b/>
          <w:bCs/>
          <w:iCs/>
          <w:kern w:val="0"/>
          <w:sz w:val="20"/>
          <w:szCs w:val="20"/>
        </w:rPr>
        <w:t>ariant 2:</w:t>
      </w:r>
      <w:r>
        <w:rPr>
          <w:rFonts w:ascii="Times New Roman" w:eastAsia="宋体" w:hAnsi="Times New Roman" w:cs="Times"/>
          <w:iCs/>
          <w:kern w:val="0"/>
          <w:sz w:val="20"/>
          <w:szCs w:val="20"/>
        </w:rPr>
        <w:t xml:space="preserve"> </w:t>
      </w:r>
      <w:r w:rsidR="00AB796D" w:rsidRPr="001116AC">
        <w:rPr>
          <w:rFonts w:ascii="Times New Roman" w:eastAsia="宋体" w:hAnsi="Times New Roman" w:cs="Times"/>
          <w:iCs/>
          <w:kern w:val="0"/>
          <w:sz w:val="20"/>
          <w:szCs w:val="20"/>
        </w:rPr>
        <w:t xml:space="preserve">legacy </w:t>
      </w:r>
      <w:proofErr w:type="spellStart"/>
      <w:r w:rsidR="00AB796D" w:rsidRPr="001116AC">
        <w:rPr>
          <w:rFonts w:ascii="Times New Roman" w:eastAsia="宋体" w:hAnsi="Times New Roman" w:cs="Times"/>
          <w:iCs/>
          <w:kern w:val="0"/>
          <w:sz w:val="20"/>
          <w:szCs w:val="20"/>
        </w:rPr>
        <w:t>onDurationTimer</w:t>
      </w:r>
      <w:proofErr w:type="spellEnd"/>
      <w:r w:rsidR="00AB796D" w:rsidRPr="001116AC">
        <w:rPr>
          <w:rFonts w:ascii="Times New Roman" w:eastAsia="宋体" w:hAnsi="Times New Roman" w:cs="Times"/>
          <w:iCs/>
          <w:kern w:val="0"/>
          <w:sz w:val="20"/>
          <w:szCs w:val="20"/>
        </w:rPr>
        <w:t xml:space="preserve"> </w:t>
      </w:r>
      <w:proofErr w:type="spellStart"/>
      <w:r w:rsidR="00AB796D" w:rsidRPr="001116AC">
        <w:rPr>
          <w:rFonts w:ascii="Times New Roman" w:eastAsia="宋体" w:hAnsi="Times New Roman" w:cs="Times"/>
          <w:iCs/>
          <w:kern w:val="0"/>
          <w:sz w:val="20"/>
          <w:szCs w:val="20"/>
        </w:rPr>
        <w:t>behaviour</w:t>
      </w:r>
      <w:proofErr w:type="spellEnd"/>
      <w:r w:rsidR="00AB796D" w:rsidRPr="001116AC">
        <w:rPr>
          <w:rFonts w:ascii="Times New Roman" w:eastAsia="宋体" w:hAnsi="Times New Roman" w:cs="Times"/>
          <w:iCs/>
          <w:kern w:val="0"/>
          <w:sz w:val="20"/>
          <w:szCs w:val="20"/>
        </w:rPr>
        <w:t xml:space="preserve"> is NOT followed. i.e., PDCCH monitoring is triggered by LP-WUS only but NOT by legacy </w:t>
      </w:r>
      <w:proofErr w:type="spellStart"/>
      <w:r w:rsidR="00A66CB6" w:rsidRPr="00A66CB6">
        <w:rPr>
          <w:rFonts w:ascii="Times New Roman" w:eastAsia="宋体" w:hAnsi="Times New Roman" w:cs="Times"/>
          <w:iCs/>
          <w:kern w:val="0"/>
          <w:sz w:val="20"/>
          <w:szCs w:val="20"/>
        </w:rPr>
        <w:t>drx-onDurationTimer</w:t>
      </w:r>
      <w:proofErr w:type="spellEnd"/>
      <w:r w:rsidR="00AB796D">
        <w:rPr>
          <w:rFonts w:ascii="Times New Roman" w:eastAsia="宋体" w:hAnsi="Times New Roman" w:cs="Times"/>
          <w:iCs/>
          <w:kern w:val="0"/>
          <w:sz w:val="20"/>
          <w:szCs w:val="20"/>
        </w:rPr>
        <w:t>, as illustrated in figure 2-2.</w:t>
      </w:r>
    </w:p>
    <w:p w14:paraId="0809E085" w14:textId="036E4136" w:rsidR="000E69C0" w:rsidRDefault="0077112F" w:rsidP="00AB796D">
      <w:pPr>
        <w:pStyle w:val="ListParagraph"/>
        <w:adjustRightInd w:val="0"/>
        <w:snapToGrid w:val="0"/>
        <w:spacing w:afterLines="50" w:after="120"/>
        <w:ind w:left="420" w:firstLineChars="0" w:firstLine="0"/>
        <w:jc w:val="center"/>
        <w:rPr>
          <w:rFonts w:ascii="Times New Roman" w:hAnsi="Times New Roman" w:cs="Times New Roman"/>
          <w:sz w:val="18"/>
          <w:szCs w:val="20"/>
          <w:lang w:val="fr-FR"/>
        </w:rPr>
      </w:pPr>
      <w:r>
        <w:object w:dxaOrig="11301" w:dyaOrig="3411" w14:anchorId="46AE22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3pt;height:126.7pt" o:ole="">
            <v:imagedata r:id="rId12" o:title=""/>
          </v:shape>
          <o:OLEObject Type="Embed" ProgID="Visio.Drawing.15" ShapeID="_x0000_i1025" DrawAspect="Content" ObjectID="_1773831463" r:id="rId13"/>
        </w:object>
      </w:r>
      <w:r w:rsidR="000E69C0" w:rsidRPr="00AF4931">
        <w:rPr>
          <w:rFonts w:ascii="Times New Roman" w:eastAsia="宋体" w:hAnsi="Times New Roman" w:cs="Times" w:hint="eastAsia"/>
          <w:iCs/>
          <w:kern w:val="0"/>
          <w:sz w:val="18"/>
          <w:szCs w:val="20"/>
        </w:rPr>
        <w:t>F</w:t>
      </w:r>
      <w:r w:rsidR="000E69C0" w:rsidRPr="00AF4931">
        <w:rPr>
          <w:rFonts w:ascii="Times New Roman" w:eastAsia="宋体" w:hAnsi="Times New Roman" w:cs="Times"/>
          <w:iCs/>
          <w:kern w:val="0"/>
          <w:sz w:val="18"/>
          <w:szCs w:val="20"/>
        </w:rPr>
        <w:t xml:space="preserve">igure </w:t>
      </w:r>
      <w:r w:rsidR="000E69C0">
        <w:rPr>
          <w:rFonts w:ascii="Times New Roman" w:eastAsia="宋体" w:hAnsi="Times New Roman" w:cs="Times"/>
          <w:iCs/>
          <w:kern w:val="0"/>
          <w:sz w:val="18"/>
          <w:szCs w:val="20"/>
        </w:rPr>
        <w:t>2</w:t>
      </w:r>
      <w:r>
        <w:rPr>
          <w:rFonts w:ascii="Times New Roman" w:eastAsia="宋体" w:hAnsi="Times New Roman" w:cs="Times"/>
          <w:iCs/>
          <w:kern w:val="0"/>
          <w:sz w:val="18"/>
          <w:szCs w:val="20"/>
        </w:rPr>
        <w:t>-1</w:t>
      </w:r>
      <w:r w:rsidR="000E69C0" w:rsidRPr="00AF4931">
        <w:rPr>
          <w:rFonts w:ascii="Times New Roman" w:eastAsia="宋体" w:hAnsi="Times New Roman" w:cs="Times"/>
          <w:iCs/>
          <w:kern w:val="0"/>
          <w:sz w:val="18"/>
          <w:szCs w:val="20"/>
        </w:rPr>
        <w:t xml:space="preserve">: </w:t>
      </w:r>
      <w:r w:rsidRPr="00AF4931">
        <w:rPr>
          <w:rFonts w:ascii="Times New Roman" w:eastAsia="宋体" w:hAnsi="Times New Roman" w:cs="Times"/>
          <w:iCs/>
          <w:kern w:val="0"/>
          <w:sz w:val="18"/>
          <w:szCs w:val="20"/>
        </w:rPr>
        <w:t>Option 1</w:t>
      </w:r>
      <w:r>
        <w:rPr>
          <w:rFonts w:ascii="Times New Roman" w:eastAsia="宋体" w:hAnsi="Times New Roman" w:cs="Times"/>
          <w:iCs/>
          <w:kern w:val="0"/>
          <w:sz w:val="18"/>
          <w:szCs w:val="20"/>
        </w:rPr>
        <w:t>-2</w:t>
      </w:r>
      <w:r w:rsidRPr="00AF4931">
        <w:rPr>
          <w:rFonts w:ascii="Times New Roman" w:eastAsia="宋体" w:hAnsi="Times New Roman" w:cs="Times"/>
          <w:iCs/>
          <w:kern w:val="0"/>
          <w:sz w:val="18"/>
          <w:szCs w:val="20"/>
        </w:rPr>
        <w:t xml:space="preserve"> </w:t>
      </w:r>
      <w:r>
        <w:rPr>
          <w:rFonts w:ascii="Times New Roman" w:eastAsia="宋体" w:hAnsi="Times New Roman" w:cs="Times"/>
          <w:iCs/>
          <w:kern w:val="0"/>
          <w:sz w:val="18"/>
          <w:szCs w:val="20"/>
        </w:rPr>
        <w:t xml:space="preserve">Variant 1 </w:t>
      </w:r>
      <w:r w:rsidR="00A66CB6">
        <w:rPr>
          <w:rFonts w:ascii="Times New Roman" w:eastAsia="宋体" w:hAnsi="Times New Roman" w:cs="Times"/>
          <w:iCs/>
          <w:kern w:val="0"/>
          <w:sz w:val="18"/>
          <w:szCs w:val="20"/>
        </w:rPr>
        <w:t xml:space="preserve">that </w:t>
      </w:r>
      <w:r w:rsidR="00A66CB6" w:rsidRPr="001116AC">
        <w:rPr>
          <w:rFonts w:ascii="Times New Roman" w:eastAsia="宋体" w:hAnsi="Times New Roman" w:cs="Times"/>
          <w:iCs/>
          <w:kern w:val="0"/>
          <w:sz w:val="18"/>
          <w:szCs w:val="20"/>
        </w:rPr>
        <w:t xml:space="preserve">legacy </w:t>
      </w:r>
      <w:proofErr w:type="spellStart"/>
      <w:r w:rsidR="00A66CB6" w:rsidRPr="001116AC">
        <w:rPr>
          <w:rFonts w:ascii="Times New Roman" w:eastAsia="宋体" w:hAnsi="Times New Roman" w:cs="Times"/>
          <w:iCs/>
          <w:kern w:val="0"/>
          <w:sz w:val="18"/>
          <w:szCs w:val="20"/>
        </w:rPr>
        <w:t>onDurationTimer</w:t>
      </w:r>
      <w:proofErr w:type="spellEnd"/>
      <w:r w:rsidR="00A66CB6" w:rsidRPr="001116AC">
        <w:rPr>
          <w:rFonts w:ascii="Times New Roman" w:eastAsia="宋体" w:hAnsi="Times New Roman" w:cs="Times"/>
          <w:iCs/>
          <w:kern w:val="0"/>
          <w:sz w:val="18"/>
          <w:szCs w:val="20"/>
        </w:rPr>
        <w:t xml:space="preserve"> </w:t>
      </w:r>
      <w:proofErr w:type="spellStart"/>
      <w:r w:rsidR="00A66CB6" w:rsidRPr="001116AC">
        <w:rPr>
          <w:rFonts w:ascii="Times New Roman" w:eastAsia="宋体" w:hAnsi="Times New Roman" w:cs="Times"/>
          <w:iCs/>
          <w:kern w:val="0"/>
          <w:sz w:val="18"/>
          <w:szCs w:val="20"/>
        </w:rPr>
        <w:t>behaviour</w:t>
      </w:r>
      <w:proofErr w:type="spellEnd"/>
      <w:r w:rsidR="00A66CB6" w:rsidRPr="001116AC">
        <w:rPr>
          <w:rFonts w:ascii="Times New Roman" w:eastAsia="宋体" w:hAnsi="Times New Roman" w:cs="Times"/>
          <w:iCs/>
          <w:kern w:val="0"/>
          <w:sz w:val="18"/>
          <w:szCs w:val="20"/>
        </w:rPr>
        <w:t xml:space="preserve"> is followed</w:t>
      </w:r>
      <w:r>
        <w:rPr>
          <w:rFonts w:ascii="Times New Roman" w:eastAsia="宋体" w:hAnsi="Times New Roman" w:cs="Times"/>
          <w:iCs/>
          <w:kern w:val="0"/>
          <w:sz w:val="18"/>
          <w:szCs w:val="20"/>
        </w:rPr>
        <w:t xml:space="preserve"> </w:t>
      </w:r>
    </w:p>
    <w:p w14:paraId="07D116D6" w14:textId="27DDC84D" w:rsidR="00F32E84" w:rsidRPr="0077112F" w:rsidRDefault="00F32E84" w:rsidP="000E69C0">
      <w:pPr>
        <w:pStyle w:val="ListParagraph"/>
        <w:adjustRightInd w:val="0"/>
        <w:snapToGrid w:val="0"/>
        <w:spacing w:afterLines="50" w:after="120"/>
        <w:ind w:left="420" w:firstLineChars="0" w:firstLine="0"/>
        <w:jc w:val="center"/>
        <w:rPr>
          <w:rFonts w:ascii="Times New Roman" w:eastAsia="宋体" w:hAnsi="Times New Roman" w:cs="Times"/>
          <w:iCs/>
          <w:kern w:val="0"/>
          <w:sz w:val="20"/>
          <w:szCs w:val="20"/>
          <w:lang w:val="fr-FR"/>
        </w:rPr>
      </w:pPr>
    </w:p>
    <w:p w14:paraId="4AC900D3" w14:textId="3CB21357" w:rsidR="0077112F" w:rsidRDefault="0077112F" w:rsidP="000E69C0">
      <w:pPr>
        <w:pStyle w:val="ListParagraph"/>
        <w:adjustRightInd w:val="0"/>
        <w:snapToGrid w:val="0"/>
        <w:spacing w:afterLines="50" w:after="120"/>
        <w:ind w:left="420" w:firstLineChars="0" w:firstLine="0"/>
        <w:jc w:val="center"/>
        <w:rPr>
          <w:rFonts w:ascii="Times New Roman" w:hAnsi="Times New Roman" w:cs="Times New Roman"/>
          <w:sz w:val="18"/>
          <w:szCs w:val="20"/>
          <w:lang w:val="fr-FR"/>
        </w:rPr>
      </w:pPr>
      <w:r>
        <w:object w:dxaOrig="11300" w:dyaOrig="3410" w14:anchorId="513F565C">
          <v:shape id="_x0000_i1026" type="#_x0000_t75" style="width:419.3pt;height:126.7pt" o:ole="">
            <v:imagedata r:id="rId14" o:title=""/>
          </v:shape>
          <o:OLEObject Type="Embed" ProgID="Visio.Drawing.15" ShapeID="_x0000_i1026" DrawAspect="Content" ObjectID="_1773831464" r:id="rId15"/>
        </w:object>
      </w:r>
      <w:r w:rsidRPr="00AF4931">
        <w:rPr>
          <w:rFonts w:ascii="Times New Roman" w:eastAsia="宋体" w:hAnsi="Times New Roman" w:cs="Times" w:hint="eastAsia"/>
          <w:iCs/>
          <w:kern w:val="0"/>
          <w:sz w:val="18"/>
          <w:szCs w:val="20"/>
        </w:rPr>
        <w:t>F</w:t>
      </w:r>
      <w:r w:rsidRPr="00AF4931">
        <w:rPr>
          <w:rFonts w:ascii="Times New Roman" w:eastAsia="宋体" w:hAnsi="Times New Roman" w:cs="Times"/>
          <w:iCs/>
          <w:kern w:val="0"/>
          <w:sz w:val="18"/>
          <w:szCs w:val="20"/>
        </w:rPr>
        <w:t xml:space="preserve">igure </w:t>
      </w:r>
      <w:r>
        <w:rPr>
          <w:rFonts w:ascii="Times New Roman" w:eastAsia="宋体" w:hAnsi="Times New Roman" w:cs="Times"/>
          <w:iCs/>
          <w:kern w:val="0"/>
          <w:sz w:val="18"/>
          <w:szCs w:val="20"/>
        </w:rPr>
        <w:t>2-2</w:t>
      </w:r>
      <w:r w:rsidRPr="00AF4931">
        <w:rPr>
          <w:rFonts w:ascii="Times New Roman" w:eastAsia="宋体" w:hAnsi="Times New Roman" w:cs="Times"/>
          <w:iCs/>
          <w:kern w:val="0"/>
          <w:sz w:val="18"/>
          <w:szCs w:val="20"/>
        </w:rPr>
        <w:t>:</w:t>
      </w:r>
      <w:r>
        <w:rPr>
          <w:rFonts w:ascii="Times New Roman" w:eastAsia="宋体" w:hAnsi="Times New Roman" w:cs="Times"/>
          <w:iCs/>
          <w:kern w:val="0"/>
          <w:sz w:val="18"/>
          <w:szCs w:val="20"/>
        </w:rPr>
        <w:t xml:space="preserve"> </w:t>
      </w:r>
      <w:r w:rsidRPr="00AF4931">
        <w:rPr>
          <w:rFonts w:ascii="Times New Roman" w:eastAsia="宋体" w:hAnsi="Times New Roman" w:cs="Times"/>
          <w:iCs/>
          <w:kern w:val="0"/>
          <w:sz w:val="18"/>
          <w:szCs w:val="20"/>
        </w:rPr>
        <w:t>Option 1</w:t>
      </w:r>
      <w:r>
        <w:rPr>
          <w:rFonts w:ascii="Times New Roman" w:eastAsia="宋体" w:hAnsi="Times New Roman" w:cs="Times"/>
          <w:iCs/>
          <w:kern w:val="0"/>
          <w:sz w:val="18"/>
          <w:szCs w:val="20"/>
        </w:rPr>
        <w:t>-2</w:t>
      </w:r>
      <w:r w:rsidRPr="00AF4931">
        <w:rPr>
          <w:rFonts w:ascii="Times New Roman" w:eastAsia="宋体" w:hAnsi="Times New Roman" w:cs="Times"/>
          <w:iCs/>
          <w:kern w:val="0"/>
          <w:sz w:val="18"/>
          <w:szCs w:val="20"/>
        </w:rPr>
        <w:t xml:space="preserve"> </w:t>
      </w:r>
      <w:r>
        <w:rPr>
          <w:rFonts w:ascii="Times New Roman" w:eastAsia="宋体" w:hAnsi="Times New Roman" w:cs="Times"/>
          <w:iCs/>
          <w:kern w:val="0"/>
          <w:sz w:val="18"/>
          <w:szCs w:val="20"/>
        </w:rPr>
        <w:t xml:space="preserve">Variant 2 </w:t>
      </w:r>
      <w:r w:rsidR="00A66CB6">
        <w:rPr>
          <w:rFonts w:ascii="Times New Roman" w:eastAsia="宋体" w:hAnsi="Times New Roman" w:cs="Times"/>
          <w:iCs/>
          <w:kern w:val="0"/>
          <w:sz w:val="18"/>
          <w:szCs w:val="20"/>
        </w:rPr>
        <w:t xml:space="preserve">that </w:t>
      </w:r>
      <w:r w:rsidR="00A66CB6" w:rsidRPr="001116AC">
        <w:rPr>
          <w:rFonts w:ascii="Times New Roman" w:eastAsia="宋体" w:hAnsi="Times New Roman" w:cs="Times"/>
          <w:iCs/>
          <w:kern w:val="0"/>
          <w:sz w:val="18"/>
          <w:szCs w:val="20"/>
        </w:rPr>
        <w:t xml:space="preserve">legacy </w:t>
      </w:r>
      <w:proofErr w:type="spellStart"/>
      <w:r w:rsidR="00A66CB6" w:rsidRPr="001116AC">
        <w:rPr>
          <w:rFonts w:ascii="Times New Roman" w:eastAsia="宋体" w:hAnsi="Times New Roman" w:cs="Times"/>
          <w:iCs/>
          <w:kern w:val="0"/>
          <w:sz w:val="18"/>
          <w:szCs w:val="20"/>
        </w:rPr>
        <w:t>onDurationTimer</w:t>
      </w:r>
      <w:proofErr w:type="spellEnd"/>
      <w:r w:rsidR="00A66CB6" w:rsidRPr="001116AC">
        <w:rPr>
          <w:rFonts w:ascii="Times New Roman" w:eastAsia="宋体" w:hAnsi="Times New Roman" w:cs="Times"/>
          <w:iCs/>
          <w:kern w:val="0"/>
          <w:sz w:val="18"/>
          <w:szCs w:val="20"/>
        </w:rPr>
        <w:t xml:space="preserve"> </w:t>
      </w:r>
      <w:proofErr w:type="spellStart"/>
      <w:r w:rsidR="00A66CB6" w:rsidRPr="001116AC">
        <w:rPr>
          <w:rFonts w:ascii="Times New Roman" w:eastAsia="宋体" w:hAnsi="Times New Roman" w:cs="Times"/>
          <w:iCs/>
          <w:kern w:val="0"/>
          <w:sz w:val="18"/>
          <w:szCs w:val="20"/>
        </w:rPr>
        <w:t>behaviour</w:t>
      </w:r>
      <w:proofErr w:type="spellEnd"/>
      <w:r w:rsidR="00A66CB6" w:rsidRPr="001116AC">
        <w:rPr>
          <w:rFonts w:ascii="Times New Roman" w:eastAsia="宋体" w:hAnsi="Times New Roman" w:cs="Times"/>
          <w:iCs/>
          <w:kern w:val="0"/>
          <w:sz w:val="18"/>
          <w:szCs w:val="20"/>
        </w:rPr>
        <w:t xml:space="preserve"> is NOT followed</w:t>
      </w:r>
      <w:r w:rsidR="00A66CB6">
        <w:rPr>
          <w:rFonts w:ascii="Times New Roman" w:eastAsia="宋体" w:hAnsi="Times New Roman" w:cs="Times"/>
          <w:iCs/>
          <w:kern w:val="0"/>
          <w:sz w:val="18"/>
          <w:szCs w:val="20"/>
        </w:rPr>
        <w:t xml:space="preserve">  </w:t>
      </w:r>
    </w:p>
    <w:p w14:paraId="3DFA3C33" w14:textId="37196162" w:rsidR="00274233" w:rsidRDefault="00822EDF" w:rsidP="00822EDF">
      <w:pPr>
        <w:adjustRightInd w:val="0"/>
        <w:snapToGrid w:val="0"/>
        <w:spacing w:afterLines="50" w:after="120"/>
        <w:rPr>
          <w:rFonts w:ascii="Times New Roman" w:eastAsia="宋体" w:hAnsi="Times New Roman" w:cs="Times"/>
          <w:iCs/>
          <w:kern w:val="0"/>
          <w:sz w:val="20"/>
          <w:szCs w:val="20"/>
        </w:rPr>
      </w:pPr>
      <w:r w:rsidRPr="00AB796D">
        <w:rPr>
          <w:rFonts w:ascii="Times New Roman" w:eastAsia="宋体" w:hAnsi="Times New Roman" w:cs="Times"/>
          <w:iCs/>
          <w:kern w:val="0"/>
          <w:sz w:val="20"/>
          <w:szCs w:val="20"/>
        </w:rPr>
        <w:t xml:space="preserve">For Option 1-2 </w:t>
      </w:r>
      <w:r w:rsidR="000C032A" w:rsidRPr="00274233">
        <w:rPr>
          <w:rFonts w:ascii="Times New Roman" w:eastAsia="宋体" w:hAnsi="Times New Roman" w:cs="Times"/>
          <w:b/>
          <w:bCs/>
          <w:iCs/>
          <w:kern w:val="0"/>
          <w:sz w:val="20"/>
          <w:szCs w:val="20"/>
        </w:rPr>
        <w:t>Varia</w:t>
      </w:r>
      <w:r w:rsidR="00A66CB6" w:rsidRPr="00274233">
        <w:rPr>
          <w:rFonts w:ascii="Times New Roman" w:eastAsia="宋体" w:hAnsi="Times New Roman" w:cs="Times"/>
          <w:b/>
          <w:bCs/>
          <w:iCs/>
          <w:kern w:val="0"/>
          <w:sz w:val="20"/>
          <w:szCs w:val="20"/>
        </w:rPr>
        <w:t>n</w:t>
      </w:r>
      <w:r w:rsidR="000C032A" w:rsidRPr="00274233">
        <w:rPr>
          <w:rFonts w:ascii="Times New Roman" w:eastAsia="宋体" w:hAnsi="Times New Roman" w:cs="Times"/>
          <w:b/>
          <w:bCs/>
          <w:iCs/>
          <w:kern w:val="0"/>
          <w:sz w:val="20"/>
          <w:szCs w:val="20"/>
        </w:rPr>
        <w:t>t 1</w:t>
      </w:r>
      <w:r w:rsidR="000C032A">
        <w:rPr>
          <w:rFonts w:ascii="Times New Roman" w:eastAsia="宋体" w:hAnsi="Times New Roman" w:cs="Times"/>
          <w:iCs/>
          <w:kern w:val="0"/>
          <w:sz w:val="20"/>
          <w:szCs w:val="20"/>
        </w:rPr>
        <w:t xml:space="preserve">, the LP-WUS is monitored outside the C-DRX </w:t>
      </w:r>
      <w:r w:rsidR="00A66CB6">
        <w:rPr>
          <w:rFonts w:ascii="Times New Roman" w:eastAsia="宋体" w:hAnsi="Times New Roman" w:cs="Times"/>
          <w:iCs/>
          <w:kern w:val="0"/>
          <w:sz w:val="20"/>
          <w:szCs w:val="20"/>
        </w:rPr>
        <w:t xml:space="preserve">On </w:t>
      </w:r>
      <w:r w:rsidR="000C032A">
        <w:rPr>
          <w:rFonts w:ascii="Times New Roman" w:eastAsia="宋体" w:hAnsi="Times New Roman" w:cs="Times"/>
          <w:iCs/>
          <w:kern w:val="0"/>
          <w:sz w:val="20"/>
          <w:szCs w:val="20"/>
        </w:rPr>
        <w:t>Duration time</w:t>
      </w:r>
      <w:r w:rsidR="00274233">
        <w:rPr>
          <w:rFonts w:ascii="Times New Roman" w:eastAsia="宋体" w:hAnsi="Times New Roman" w:cs="Times"/>
          <w:iCs/>
          <w:kern w:val="0"/>
          <w:sz w:val="20"/>
          <w:szCs w:val="20"/>
        </w:rPr>
        <w:t>. Without considering the DCP,</w:t>
      </w:r>
      <w:r w:rsidR="00A66CB6">
        <w:rPr>
          <w:rFonts w:ascii="Times New Roman" w:eastAsia="宋体" w:hAnsi="Times New Roman" w:cs="Times"/>
          <w:iCs/>
          <w:kern w:val="0"/>
          <w:sz w:val="20"/>
          <w:szCs w:val="20"/>
        </w:rPr>
        <w:t xml:space="preserve"> re</w:t>
      </w:r>
      <w:r w:rsidR="00274233">
        <w:rPr>
          <w:rFonts w:ascii="Times New Roman" w:eastAsia="宋体" w:hAnsi="Times New Roman" w:cs="Times"/>
          <w:iCs/>
          <w:kern w:val="0"/>
          <w:sz w:val="20"/>
          <w:szCs w:val="20"/>
        </w:rPr>
        <w:t xml:space="preserve">gardless LP-WUS is detected or not, the </w:t>
      </w:r>
      <w:r w:rsidR="00274233" w:rsidRPr="001116AC">
        <w:rPr>
          <w:rFonts w:ascii="Times New Roman" w:eastAsia="宋体" w:hAnsi="Times New Roman" w:cs="Times"/>
          <w:iCs/>
          <w:kern w:val="0"/>
          <w:sz w:val="20"/>
          <w:szCs w:val="20"/>
        </w:rPr>
        <w:t xml:space="preserve">legacy </w:t>
      </w:r>
      <w:proofErr w:type="spellStart"/>
      <w:r w:rsidR="00274233" w:rsidRPr="00A66CB6">
        <w:rPr>
          <w:rFonts w:ascii="Times New Roman" w:eastAsia="宋体" w:hAnsi="Times New Roman" w:cs="Times"/>
          <w:iCs/>
          <w:kern w:val="0"/>
          <w:sz w:val="20"/>
          <w:szCs w:val="20"/>
        </w:rPr>
        <w:t>drx-onDurationTimer</w:t>
      </w:r>
      <w:proofErr w:type="spellEnd"/>
      <w:r w:rsidR="00274233">
        <w:rPr>
          <w:rFonts w:ascii="Times New Roman" w:eastAsia="宋体" w:hAnsi="Times New Roman" w:cs="Times"/>
          <w:iCs/>
          <w:kern w:val="0"/>
          <w:sz w:val="20"/>
          <w:szCs w:val="20"/>
        </w:rPr>
        <w:t xml:space="preserve"> always starts at the beginning of a DRX cycle</w:t>
      </w:r>
      <w:r w:rsidRPr="00AB796D">
        <w:rPr>
          <w:rFonts w:ascii="Times New Roman" w:eastAsia="宋体" w:hAnsi="Times New Roman" w:cs="Times"/>
          <w:iCs/>
          <w:kern w:val="0"/>
          <w:sz w:val="20"/>
          <w:szCs w:val="20"/>
        </w:rPr>
        <w:t xml:space="preserve">. In other word, </w:t>
      </w:r>
      <w:r w:rsidR="00274233">
        <w:rPr>
          <w:rFonts w:ascii="Times New Roman" w:eastAsia="宋体" w:hAnsi="Times New Roman" w:cs="Times"/>
          <w:iCs/>
          <w:kern w:val="0"/>
          <w:sz w:val="20"/>
          <w:szCs w:val="20"/>
        </w:rPr>
        <w:t xml:space="preserve">either LP-WUS or </w:t>
      </w:r>
      <w:r w:rsidR="00274233" w:rsidRPr="00274233">
        <w:rPr>
          <w:rFonts w:ascii="Times New Roman" w:eastAsia="宋体" w:hAnsi="Times New Roman" w:cs="Times"/>
          <w:iCs/>
          <w:kern w:val="0"/>
          <w:sz w:val="20"/>
          <w:szCs w:val="20"/>
        </w:rPr>
        <w:t xml:space="preserve">legacy </w:t>
      </w:r>
      <w:proofErr w:type="spellStart"/>
      <w:r w:rsidR="00274233" w:rsidRPr="00274233">
        <w:rPr>
          <w:rFonts w:ascii="Times New Roman" w:eastAsia="宋体" w:hAnsi="Times New Roman" w:cs="Times"/>
          <w:iCs/>
          <w:kern w:val="0"/>
          <w:sz w:val="20"/>
          <w:szCs w:val="20"/>
        </w:rPr>
        <w:t>drx-onDurationTimer</w:t>
      </w:r>
      <w:proofErr w:type="spellEnd"/>
      <w:r w:rsidR="00274233" w:rsidRPr="00274233">
        <w:rPr>
          <w:rFonts w:ascii="Times New Roman" w:eastAsia="宋体" w:hAnsi="Times New Roman" w:cs="Times"/>
          <w:iCs/>
          <w:kern w:val="0"/>
          <w:sz w:val="20"/>
          <w:szCs w:val="20"/>
        </w:rPr>
        <w:t xml:space="preserve"> </w:t>
      </w:r>
      <w:r w:rsidR="00274233">
        <w:rPr>
          <w:rFonts w:ascii="Times New Roman" w:eastAsia="宋体" w:hAnsi="Times New Roman" w:cs="Times"/>
          <w:iCs/>
          <w:kern w:val="0"/>
          <w:sz w:val="20"/>
          <w:szCs w:val="20"/>
        </w:rPr>
        <w:t>triggers PDCCH monitoring.</w:t>
      </w:r>
      <w:r w:rsidRPr="00AB796D">
        <w:rPr>
          <w:rFonts w:ascii="Times New Roman" w:eastAsia="宋体" w:hAnsi="Times New Roman" w:cs="Times"/>
          <w:iCs/>
          <w:kern w:val="0"/>
          <w:sz w:val="20"/>
          <w:szCs w:val="20"/>
        </w:rPr>
        <w:t xml:space="preserve"> Therefore, Option 1-2 </w:t>
      </w:r>
      <w:r w:rsidR="00274233">
        <w:rPr>
          <w:rFonts w:ascii="Times New Roman" w:eastAsia="宋体" w:hAnsi="Times New Roman" w:cs="Times"/>
          <w:iCs/>
          <w:kern w:val="0"/>
          <w:sz w:val="20"/>
          <w:szCs w:val="20"/>
        </w:rPr>
        <w:t xml:space="preserve">Variant 1 can </w:t>
      </w:r>
      <w:r w:rsidRPr="00AB796D">
        <w:rPr>
          <w:rFonts w:ascii="Times New Roman" w:eastAsia="宋体" w:hAnsi="Times New Roman" w:cs="Times"/>
          <w:iCs/>
          <w:kern w:val="0"/>
          <w:sz w:val="20"/>
          <w:szCs w:val="20"/>
        </w:rPr>
        <w:t xml:space="preserve">bring latency reduction benefit outside the DRX </w:t>
      </w:r>
      <w:r w:rsidR="00274233">
        <w:rPr>
          <w:rFonts w:ascii="Times New Roman" w:eastAsia="宋体" w:hAnsi="Times New Roman" w:cs="Times"/>
          <w:iCs/>
          <w:kern w:val="0"/>
          <w:sz w:val="20"/>
          <w:szCs w:val="20"/>
        </w:rPr>
        <w:t>On Duration time</w:t>
      </w:r>
      <w:r w:rsidR="006409BD">
        <w:rPr>
          <w:rFonts w:ascii="Times New Roman" w:eastAsia="宋体" w:hAnsi="Times New Roman" w:cs="Times"/>
          <w:iCs/>
          <w:kern w:val="0"/>
          <w:sz w:val="20"/>
          <w:szCs w:val="20"/>
        </w:rPr>
        <w:t xml:space="preserve"> at the cost of power consumption</w:t>
      </w:r>
      <w:r w:rsidRPr="00AB796D">
        <w:rPr>
          <w:rFonts w:ascii="Times New Roman" w:eastAsia="宋体" w:hAnsi="Times New Roman" w:cs="Times"/>
          <w:iCs/>
          <w:kern w:val="0"/>
          <w:sz w:val="20"/>
          <w:szCs w:val="20"/>
        </w:rPr>
        <w:t xml:space="preserve">, but no power saving gain can be obtained during DRX </w:t>
      </w:r>
      <w:r w:rsidR="00274233">
        <w:rPr>
          <w:rFonts w:ascii="Times New Roman" w:eastAsia="宋体" w:hAnsi="Times New Roman" w:cs="Times"/>
          <w:iCs/>
          <w:kern w:val="0"/>
          <w:sz w:val="20"/>
          <w:szCs w:val="20"/>
        </w:rPr>
        <w:t>On Duration time</w:t>
      </w:r>
      <w:r w:rsidRPr="00AB796D">
        <w:rPr>
          <w:rFonts w:ascii="Times New Roman" w:eastAsia="宋体" w:hAnsi="Times New Roman" w:cs="Times"/>
          <w:iCs/>
          <w:kern w:val="0"/>
          <w:sz w:val="20"/>
          <w:szCs w:val="20"/>
        </w:rPr>
        <w:t xml:space="preserve">. </w:t>
      </w:r>
    </w:p>
    <w:p w14:paraId="07E6460B" w14:textId="4C18F640" w:rsidR="00274233" w:rsidRDefault="00274233" w:rsidP="00822EDF">
      <w:pPr>
        <w:adjustRightInd w:val="0"/>
        <w:snapToGrid w:val="0"/>
        <w:spacing w:afterLines="50" w:after="120"/>
        <w:rPr>
          <w:rFonts w:ascii="Times New Roman" w:eastAsia="宋体" w:hAnsi="Times New Roman" w:cs="Times"/>
          <w:iCs/>
          <w:kern w:val="0"/>
          <w:sz w:val="20"/>
          <w:szCs w:val="20"/>
        </w:rPr>
      </w:pPr>
      <w:r w:rsidRPr="00AB796D">
        <w:rPr>
          <w:rFonts w:ascii="Times New Roman" w:eastAsia="宋体" w:hAnsi="Times New Roman" w:cs="Times"/>
          <w:iCs/>
          <w:kern w:val="0"/>
          <w:sz w:val="20"/>
          <w:szCs w:val="20"/>
        </w:rPr>
        <w:t xml:space="preserve">For Option 1-2 </w:t>
      </w:r>
      <w:r w:rsidRPr="00274233">
        <w:rPr>
          <w:rFonts w:ascii="Times New Roman" w:eastAsia="宋体" w:hAnsi="Times New Roman" w:cs="Times"/>
          <w:b/>
          <w:bCs/>
          <w:iCs/>
          <w:kern w:val="0"/>
          <w:sz w:val="20"/>
          <w:szCs w:val="20"/>
        </w:rPr>
        <w:t>Variant 2</w:t>
      </w:r>
      <w:r>
        <w:rPr>
          <w:rFonts w:ascii="Times New Roman" w:eastAsia="宋体" w:hAnsi="Times New Roman" w:cs="Times"/>
          <w:iCs/>
          <w:kern w:val="0"/>
          <w:sz w:val="20"/>
          <w:szCs w:val="20"/>
        </w:rPr>
        <w:t>, the LP-WUS is monitored outside the C-DRX On Duration time and only when LP-WUS is detected, UE wake</w:t>
      </w:r>
      <w:r w:rsidR="005E1F67">
        <w:rPr>
          <w:rFonts w:ascii="Times New Roman" w:eastAsia="宋体" w:hAnsi="Times New Roman" w:cs="Times"/>
          <w:iCs/>
          <w:kern w:val="0"/>
          <w:sz w:val="20"/>
          <w:szCs w:val="20"/>
        </w:rPr>
        <w:t>s</w:t>
      </w:r>
      <w:r>
        <w:rPr>
          <w:rFonts w:ascii="Times New Roman" w:eastAsia="宋体" w:hAnsi="Times New Roman" w:cs="Times"/>
          <w:iCs/>
          <w:kern w:val="0"/>
          <w:sz w:val="20"/>
          <w:szCs w:val="20"/>
        </w:rPr>
        <w:t xml:space="preserve"> up MR to monitor the PDCCH. </w:t>
      </w:r>
      <w:r w:rsidR="005E1F67">
        <w:rPr>
          <w:rFonts w:ascii="Times New Roman" w:eastAsia="宋体" w:hAnsi="Times New Roman" w:cs="Times"/>
          <w:iCs/>
          <w:kern w:val="0"/>
          <w:sz w:val="20"/>
          <w:szCs w:val="20"/>
        </w:rPr>
        <w:t>If LP-WUS is not detected, the UE will not wake up for PDCCH monitoring. In other word, t</w:t>
      </w:r>
      <w:r>
        <w:rPr>
          <w:rFonts w:ascii="Times New Roman" w:eastAsia="宋体" w:hAnsi="Times New Roman" w:cs="Times"/>
          <w:iCs/>
          <w:kern w:val="0"/>
          <w:sz w:val="20"/>
          <w:szCs w:val="20"/>
        </w:rPr>
        <w:t xml:space="preserve">he </w:t>
      </w:r>
      <w:r w:rsidRPr="001116AC">
        <w:rPr>
          <w:rFonts w:ascii="Times New Roman" w:eastAsia="宋体" w:hAnsi="Times New Roman" w:cs="Times"/>
          <w:iCs/>
          <w:kern w:val="0"/>
          <w:sz w:val="20"/>
          <w:szCs w:val="20"/>
        </w:rPr>
        <w:t xml:space="preserve">legacy </w:t>
      </w:r>
      <w:proofErr w:type="spellStart"/>
      <w:r w:rsidRPr="00A66CB6">
        <w:rPr>
          <w:rFonts w:ascii="Times New Roman" w:eastAsia="宋体" w:hAnsi="Times New Roman" w:cs="Times"/>
          <w:iCs/>
          <w:kern w:val="0"/>
          <w:sz w:val="20"/>
          <w:szCs w:val="20"/>
        </w:rPr>
        <w:t>drx-onDurationTimer</w:t>
      </w:r>
      <w:proofErr w:type="spellEnd"/>
      <w:r>
        <w:rPr>
          <w:rFonts w:ascii="Times New Roman" w:eastAsia="宋体" w:hAnsi="Times New Roman" w:cs="Times"/>
          <w:iCs/>
          <w:kern w:val="0"/>
          <w:sz w:val="20"/>
          <w:szCs w:val="20"/>
        </w:rPr>
        <w:t xml:space="preserve"> will not trigger the PDCCH monitoring.</w:t>
      </w:r>
      <w:r w:rsidR="00270E27">
        <w:rPr>
          <w:rFonts w:ascii="Times New Roman" w:eastAsia="宋体" w:hAnsi="Times New Roman" w:cs="Times"/>
          <w:iCs/>
          <w:kern w:val="0"/>
          <w:sz w:val="20"/>
          <w:szCs w:val="20"/>
        </w:rPr>
        <w:t xml:space="preserve"> From switching between LP-WUS monitoring and PDCCH monitoring perspective, Option 1-2 Variant 2 is similar as Case 2/Option2 that </w:t>
      </w:r>
      <w:r w:rsidR="00270E27" w:rsidRPr="000E69C0">
        <w:rPr>
          <w:rFonts w:ascii="Times New Roman" w:eastAsia="宋体" w:hAnsi="Times New Roman" w:cs="Times New Roman"/>
          <w:iCs/>
          <w:kern w:val="0"/>
          <w:sz w:val="20"/>
          <w:szCs w:val="20"/>
        </w:rPr>
        <w:t>PDCCH monitoring is triggered by LP-WUS without C-DRX configuration</w:t>
      </w:r>
      <w:r w:rsidR="00270E27">
        <w:rPr>
          <w:rFonts w:ascii="Times New Roman" w:eastAsia="宋体" w:hAnsi="Times New Roman" w:cs="Times"/>
          <w:iCs/>
          <w:kern w:val="0"/>
          <w:sz w:val="20"/>
          <w:szCs w:val="20"/>
        </w:rPr>
        <w:t xml:space="preserve">. However, there are some </w:t>
      </w:r>
      <w:proofErr w:type="spellStart"/>
      <w:r w:rsidR="00270E27">
        <w:rPr>
          <w:rFonts w:ascii="Times New Roman" w:eastAsia="宋体" w:hAnsi="Times New Roman" w:cs="Times"/>
          <w:iCs/>
          <w:kern w:val="0"/>
          <w:sz w:val="20"/>
          <w:szCs w:val="20"/>
        </w:rPr>
        <w:t>diffeences</w:t>
      </w:r>
      <w:proofErr w:type="spellEnd"/>
      <w:r w:rsidR="00270E27">
        <w:rPr>
          <w:rFonts w:ascii="Times New Roman" w:eastAsia="宋体" w:hAnsi="Times New Roman" w:cs="Times"/>
          <w:iCs/>
          <w:kern w:val="0"/>
          <w:sz w:val="20"/>
          <w:szCs w:val="20"/>
        </w:rPr>
        <w:t xml:space="preserve"> </w:t>
      </w:r>
      <w:r w:rsidR="00BD59BD">
        <w:rPr>
          <w:rFonts w:ascii="Times New Roman" w:eastAsia="宋体" w:hAnsi="Times New Roman" w:cs="Times"/>
          <w:iCs/>
          <w:kern w:val="0"/>
          <w:sz w:val="20"/>
          <w:szCs w:val="20"/>
        </w:rPr>
        <w:t>need to be clarified</w:t>
      </w:r>
      <w:r w:rsidR="00270E27">
        <w:rPr>
          <w:rFonts w:ascii="Times New Roman" w:eastAsia="宋体" w:hAnsi="Times New Roman" w:cs="Times"/>
          <w:iCs/>
          <w:kern w:val="0"/>
          <w:sz w:val="20"/>
          <w:szCs w:val="20"/>
        </w:rPr>
        <w:t>. Compared to Case 2/Option2 without DRX configuration, the</w:t>
      </w:r>
      <w:r w:rsidR="00BD59BD">
        <w:rPr>
          <w:rFonts w:ascii="Times New Roman" w:eastAsia="宋体" w:hAnsi="Times New Roman" w:cs="Times"/>
          <w:iCs/>
          <w:kern w:val="0"/>
          <w:sz w:val="20"/>
          <w:szCs w:val="20"/>
        </w:rPr>
        <w:t xml:space="preserve"> Option 1-2 Variant 2 still keeps DRX cycle configuration for measurement and</w:t>
      </w:r>
      <w:r w:rsidR="00270E27">
        <w:rPr>
          <w:rFonts w:ascii="Times New Roman" w:eastAsia="宋体" w:hAnsi="Times New Roman" w:cs="Times"/>
          <w:iCs/>
          <w:kern w:val="0"/>
          <w:sz w:val="20"/>
          <w:szCs w:val="20"/>
        </w:rPr>
        <w:t xml:space="preserve"> run </w:t>
      </w:r>
      <w:r w:rsidR="00BD59BD">
        <w:rPr>
          <w:rFonts w:ascii="Times New Roman" w:eastAsia="宋体" w:hAnsi="Times New Roman" w:cs="Times"/>
          <w:iCs/>
          <w:kern w:val="0"/>
          <w:sz w:val="20"/>
          <w:szCs w:val="20"/>
        </w:rPr>
        <w:t xml:space="preserve">other DRX related Timers like </w:t>
      </w:r>
      <w:proofErr w:type="spellStart"/>
      <w:r w:rsidR="00BD59BD" w:rsidRPr="00BD59BD">
        <w:rPr>
          <w:rFonts w:ascii="Times New Roman" w:eastAsia="宋体" w:hAnsi="Times New Roman" w:cs="Times"/>
          <w:i/>
          <w:kern w:val="0"/>
          <w:sz w:val="20"/>
          <w:szCs w:val="20"/>
        </w:rPr>
        <w:t>drx-RetransmissionTimer</w:t>
      </w:r>
      <w:proofErr w:type="spellEnd"/>
      <w:r w:rsidR="00BD59BD" w:rsidRPr="00BD59BD">
        <w:rPr>
          <w:rFonts w:ascii="Times New Roman" w:eastAsia="宋体" w:hAnsi="Times New Roman" w:cs="Times"/>
          <w:i/>
          <w:kern w:val="0"/>
          <w:sz w:val="20"/>
          <w:szCs w:val="20"/>
        </w:rPr>
        <w:t xml:space="preserve">, </w:t>
      </w:r>
      <w:proofErr w:type="spellStart"/>
      <w:r w:rsidR="00BD59BD" w:rsidRPr="00BD59BD">
        <w:rPr>
          <w:rFonts w:ascii="Times New Roman" w:eastAsia="宋体" w:hAnsi="Times New Roman" w:cs="Times"/>
          <w:i/>
          <w:kern w:val="0"/>
          <w:sz w:val="20"/>
          <w:szCs w:val="20"/>
        </w:rPr>
        <w:t>drx</w:t>
      </w:r>
      <w:proofErr w:type="spellEnd"/>
      <w:r w:rsidR="00BD59BD" w:rsidRPr="00BD59BD">
        <w:rPr>
          <w:rFonts w:ascii="Times New Roman" w:eastAsia="宋体" w:hAnsi="Times New Roman" w:cs="Times"/>
          <w:i/>
          <w:kern w:val="0"/>
          <w:sz w:val="20"/>
          <w:szCs w:val="20"/>
        </w:rPr>
        <w:t>-HARQ-RTT-Timer</w:t>
      </w:r>
      <w:r w:rsidR="00BD59BD" w:rsidRPr="00BD59BD">
        <w:rPr>
          <w:rFonts w:ascii="Times New Roman" w:eastAsia="宋体" w:hAnsi="Times New Roman" w:cs="Times"/>
          <w:iCs/>
          <w:kern w:val="0"/>
          <w:sz w:val="20"/>
          <w:szCs w:val="20"/>
        </w:rPr>
        <w:t xml:space="preserve"> etc</w:t>
      </w:r>
      <w:r w:rsidR="00BD59BD">
        <w:rPr>
          <w:i/>
          <w:iCs/>
          <w:sz w:val="20"/>
          <w:szCs w:val="20"/>
        </w:rPr>
        <w:t xml:space="preserve">. </w:t>
      </w:r>
      <w:r w:rsidR="00BD59BD">
        <w:rPr>
          <w:rFonts w:ascii="Times New Roman" w:eastAsia="宋体" w:hAnsi="Times New Roman" w:cs="Times"/>
          <w:iCs/>
          <w:kern w:val="0"/>
          <w:sz w:val="20"/>
          <w:szCs w:val="20"/>
        </w:rPr>
        <w:t>After WUS is detected to wake up the MR, whether the UE needs to starts the</w:t>
      </w:r>
      <w:r w:rsidR="00BD59BD" w:rsidRPr="00BD59BD">
        <w:rPr>
          <w:rFonts w:ascii="Times New Roman" w:eastAsia="宋体" w:hAnsi="Times New Roman" w:cs="Times"/>
          <w:iCs/>
          <w:kern w:val="0"/>
          <w:sz w:val="20"/>
          <w:szCs w:val="20"/>
        </w:rPr>
        <w:t xml:space="preserve"> </w:t>
      </w:r>
      <w:proofErr w:type="spellStart"/>
      <w:r w:rsidR="00BD59BD" w:rsidRPr="00BD59BD">
        <w:rPr>
          <w:rFonts w:ascii="Times New Roman" w:eastAsia="宋体" w:hAnsi="Times New Roman" w:cs="Times"/>
          <w:iCs/>
          <w:kern w:val="0"/>
          <w:sz w:val="20"/>
          <w:szCs w:val="20"/>
        </w:rPr>
        <w:t>drx-InactivityTimer</w:t>
      </w:r>
      <w:proofErr w:type="spellEnd"/>
      <w:r w:rsidR="00BD59BD">
        <w:rPr>
          <w:rFonts w:ascii="Times New Roman" w:eastAsia="宋体" w:hAnsi="Times New Roman" w:cs="Times"/>
          <w:iCs/>
          <w:kern w:val="0"/>
          <w:sz w:val="20"/>
          <w:szCs w:val="20"/>
        </w:rPr>
        <w:t xml:space="preserve"> or a new Timer can be further discussed. </w:t>
      </w:r>
      <w:r w:rsidR="00BD59BD" w:rsidRPr="00BD59BD">
        <w:rPr>
          <w:rFonts w:ascii="Times New Roman" w:eastAsia="宋体" w:hAnsi="Times New Roman" w:cs="Times"/>
          <w:iCs/>
          <w:kern w:val="0"/>
          <w:sz w:val="20"/>
          <w:szCs w:val="20"/>
        </w:rPr>
        <w:t>In</w:t>
      </w:r>
      <w:r w:rsidR="00BD59BD">
        <w:rPr>
          <w:rFonts w:ascii="Times New Roman" w:eastAsia="宋体" w:hAnsi="Times New Roman" w:cs="Times"/>
          <w:iCs/>
          <w:kern w:val="0"/>
          <w:sz w:val="20"/>
          <w:szCs w:val="20"/>
        </w:rPr>
        <w:t xml:space="preserve"> addition, </w:t>
      </w:r>
      <w:r w:rsidR="00BD59BD" w:rsidRPr="00BD59BD">
        <w:rPr>
          <w:rFonts w:ascii="Times New Roman" w:eastAsia="宋体" w:hAnsi="Times New Roman" w:cs="Times"/>
          <w:iCs/>
          <w:kern w:val="0"/>
          <w:sz w:val="20"/>
          <w:szCs w:val="20"/>
        </w:rPr>
        <w:t xml:space="preserve">Option </w:t>
      </w:r>
      <w:r w:rsidR="00BD59BD">
        <w:rPr>
          <w:rFonts w:ascii="Times New Roman" w:eastAsia="宋体" w:hAnsi="Times New Roman" w:cs="Times"/>
          <w:iCs/>
          <w:kern w:val="0"/>
          <w:sz w:val="20"/>
          <w:szCs w:val="20"/>
        </w:rPr>
        <w:t xml:space="preserve">1-2 </w:t>
      </w:r>
      <w:proofErr w:type="spellStart"/>
      <w:r w:rsidR="00BD59BD">
        <w:rPr>
          <w:rFonts w:ascii="Times New Roman" w:eastAsia="宋体" w:hAnsi="Times New Roman" w:cs="Times"/>
          <w:iCs/>
          <w:kern w:val="0"/>
          <w:sz w:val="20"/>
          <w:szCs w:val="20"/>
        </w:rPr>
        <w:t>Varaint</w:t>
      </w:r>
      <w:proofErr w:type="spellEnd"/>
      <w:r w:rsidR="00BD59BD">
        <w:rPr>
          <w:rFonts w:ascii="Times New Roman" w:eastAsia="宋体" w:hAnsi="Times New Roman" w:cs="Times"/>
          <w:iCs/>
          <w:kern w:val="0"/>
          <w:sz w:val="20"/>
          <w:szCs w:val="20"/>
        </w:rPr>
        <w:t xml:space="preserve"> 2 will not impact the measurement. In </w:t>
      </w:r>
      <w:r w:rsidR="00BD59BD" w:rsidRPr="00BD59BD">
        <w:rPr>
          <w:rFonts w:ascii="Times New Roman" w:eastAsia="宋体" w:hAnsi="Times New Roman" w:cs="Times"/>
          <w:iCs/>
          <w:kern w:val="0"/>
          <w:sz w:val="20"/>
          <w:szCs w:val="20"/>
        </w:rPr>
        <w:t xml:space="preserve">our </w:t>
      </w:r>
      <w:r w:rsidR="00BD59BD">
        <w:rPr>
          <w:rFonts w:ascii="Times New Roman" w:eastAsia="宋体" w:hAnsi="Times New Roman" w:cs="Times"/>
          <w:iCs/>
          <w:kern w:val="0"/>
          <w:sz w:val="20"/>
          <w:szCs w:val="20"/>
        </w:rPr>
        <w:t xml:space="preserve">understanding, the current specification only specifies that a UE is not “required” to perform measurement outside DRX active time, but the UE </w:t>
      </w:r>
      <w:r w:rsidR="00FA67DA">
        <w:rPr>
          <w:rFonts w:ascii="Times New Roman" w:eastAsia="宋体" w:hAnsi="Times New Roman" w:cs="Times"/>
          <w:iCs/>
          <w:kern w:val="0"/>
          <w:sz w:val="20"/>
          <w:szCs w:val="20"/>
        </w:rPr>
        <w:t>still can perform the measurement outside the DRX active time to meet the requirements in case network does not send LP-WUS due to less traffic transmission for the UE.</w:t>
      </w:r>
      <w:r w:rsidR="00FA67DA">
        <w:rPr>
          <w:rFonts w:ascii="Times New Roman" w:eastAsia="宋体" w:hAnsi="Times New Roman" w:cs="Times" w:hint="eastAsia"/>
          <w:iCs/>
          <w:kern w:val="0"/>
          <w:sz w:val="20"/>
          <w:szCs w:val="20"/>
        </w:rPr>
        <w:t xml:space="preserve"> </w:t>
      </w:r>
      <w:r w:rsidRPr="00AB796D">
        <w:rPr>
          <w:rFonts w:ascii="Times New Roman" w:eastAsia="宋体" w:hAnsi="Times New Roman" w:cs="Times"/>
          <w:iCs/>
          <w:kern w:val="0"/>
          <w:sz w:val="20"/>
          <w:szCs w:val="20"/>
        </w:rPr>
        <w:t xml:space="preserve">Therefore, </w:t>
      </w:r>
      <w:r w:rsidR="005E1F67">
        <w:rPr>
          <w:rFonts w:ascii="Times New Roman" w:eastAsia="宋体" w:hAnsi="Times New Roman" w:cs="Times"/>
          <w:iCs/>
          <w:kern w:val="0"/>
          <w:sz w:val="20"/>
          <w:szCs w:val="20"/>
        </w:rPr>
        <w:t xml:space="preserve">compared to </w:t>
      </w:r>
      <w:r w:rsidRPr="00AB796D">
        <w:rPr>
          <w:rFonts w:ascii="Times New Roman" w:eastAsia="宋体" w:hAnsi="Times New Roman" w:cs="Times"/>
          <w:iCs/>
          <w:kern w:val="0"/>
          <w:sz w:val="20"/>
          <w:szCs w:val="20"/>
        </w:rPr>
        <w:t xml:space="preserve">Option 1-2 </w:t>
      </w:r>
      <w:r>
        <w:rPr>
          <w:rFonts w:ascii="Times New Roman" w:eastAsia="宋体" w:hAnsi="Times New Roman" w:cs="Times"/>
          <w:iCs/>
          <w:kern w:val="0"/>
          <w:sz w:val="20"/>
          <w:szCs w:val="20"/>
        </w:rPr>
        <w:t>Variant 1</w:t>
      </w:r>
      <w:r w:rsidR="00270E27">
        <w:rPr>
          <w:rFonts w:ascii="Times New Roman" w:eastAsia="宋体" w:hAnsi="Times New Roman" w:cs="Times"/>
          <w:iCs/>
          <w:kern w:val="0"/>
          <w:sz w:val="20"/>
          <w:szCs w:val="20"/>
        </w:rPr>
        <w:t xml:space="preserve"> which </w:t>
      </w:r>
      <w:r w:rsidR="006409BD">
        <w:rPr>
          <w:rFonts w:ascii="Times New Roman" w:eastAsia="宋体" w:hAnsi="Times New Roman" w:cs="Times"/>
          <w:iCs/>
          <w:kern w:val="0"/>
          <w:sz w:val="20"/>
          <w:szCs w:val="20"/>
        </w:rPr>
        <w:t>achieves</w:t>
      </w:r>
      <w:r w:rsidR="00270E27">
        <w:rPr>
          <w:rFonts w:ascii="Times New Roman" w:eastAsia="宋体" w:hAnsi="Times New Roman" w:cs="Times"/>
          <w:iCs/>
          <w:kern w:val="0"/>
          <w:sz w:val="20"/>
          <w:szCs w:val="20"/>
        </w:rPr>
        <w:t xml:space="preserve"> latency reduction benefit</w:t>
      </w:r>
      <w:r w:rsidR="006409BD">
        <w:rPr>
          <w:rFonts w:ascii="Times New Roman" w:eastAsia="宋体" w:hAnsi="Times New Roman" w:cs="Times"/>
          <w:iCs/>
          <w:kern w:val="0"/>
          <w:sz w:val="20"/>
          <w:szCs w:val="20"/>
        </w:rPr>
        <w:t xml:space="preserve"> but costs more power</w:t>
      </w:r>
      <w:r w:rsidR="005E1F67">
        <w:rPr>
          <w:rFonts w:ascii="Times New Roman" w:eastAsia="宋体" w:hAnsi="Times New Roman" w:cs="Times"/>
          <w:iCs/>
          <w:kern w:val="0"/>
          <w:sz w:val="20"/>
          <w:szCs w:val="20"/>
        </w:rPr>
        <w:t xml:space="preserve">, </w:t>
      </w:r>
      <w:r w:rsidR="00270E27" w:rsidRPr="00AB796D">
        <w:rPr>
          <w:rFonts w:ascii="Times New Roman" w:eastAsia="宋体" w:hAnsi="Times New Roman" w:cs="Times"/>
          <w:iCs/>
          <w:kern w:val="0"/>
          <w:sz w:val="20"/>
          <w:szCs w:val="20"/>
        </w:rPr>
        <w:t xml:space="preserve">Option 1-2 </w:t>
      </w:r>
      <w:r w:rsidR="005E1F67">
        <w:rPr>
          <w:rFonts w:ascii="Times New Roman" w:eastAsia="宋体" w:hAnsi="Times New Roman" w:cs="Times"/>
          <w:iCs/>
          <w:kern w:val="0"/>
          <w:sz w:val="20"/>
          <w:szCs w:val="20"/>
        </w:rPr>
        <w:t xml:space="preserve">variant 2 </w:t>
      </w:r>
      <w:r>
        <w:rPr>
          <w:rFonts w:ascii="Times New Roman" w:eastAsia="宋体" w:hAnsi="Times New Roman" w:cs="Times"/>
          <w:iCs/>
          <w:kern w:val="0"/>
          <w:sz w:val="20"/>
          <w:szCs w:val="20"/>
        </w:rPr>
        <w:t xml:space="preserve">can </w:t>
      </w:r>
      <w:r w:rsidR="006409BD">
        <w:rPr>
          <w:rFonts w:ascii="Times New Roman" w:eastAsia="宋体" w:hAnsi="Times New Roman" w:cs="Times"/>
          <w:iCs/>
          <w:kern w:val="0"/>
          <w:sz w:val="20"/>
          <w:szCs w:val="20"/>
        </w:rPr>
        <w:t>obtain</w:t>
      </w:r>
      <w:r w:rsidR="005E1F67">
        <w:rPr>
          <w:rFonts w:ascii="Times New Roman" w:eastAsia="宋体" w:hAnsi="Times New Roman" w:cs="Times"/>
          <w:iCs/>
          <w:kern w:val="0"/>
          <w:sz w:val="20"/>
          <w:szCs w:val="20"/>
        </w:rPr>
        <w:t xml:space="preserve"> </w:t>
      </w:r>
      <w:r w:rsidR="006409BD">
        <w:rPr>
          <w:rFonts w:ascii="Times New Roman" w:eastAsia="宋体" w:hAnsi="Times New Roman" w:cs="Times"/>
          <w:iCs/>
          <w:kern w:val="0"/>
          <w:sz w:val="20"/>
          <w:szCs w:val="20"/>
        </w:rPr>
        <w:t xml:space="preserve">both </w:t>
      </w:r>
      <w:r w:rsidR="005E1F67">
        <w:rPr>
          <w:rFonts w:ascii="Times New Roman" w:eastAsia="宋体" w:hAnsi="Times New Roman" w:cs="Times"/>
          <w:iCs/>
          <w:kern w:val="0"/>
          <w:sz w:val="20"/>
          <w:szCs w:val="20"/>
        </w:rPr>
        <w:t xml:space="preserve">power saving and latency </w:t>
      </w:r>
      <w:r w:rsidRPr="00AB796D">
        <w:rPr>
          <w:rFonts w:ascii="Times New Roman" w:eastAsia="宋体" w:hAnsi="Times New Roman" w:cs="Times"/>
          <w:iCs/>
          <w:kern w:val="0"/>
          <w:sz w:val="20"/>
          <w:szCs w:val="20"/>
        </w:rPr>
        <w:t>reduction benefit</w:t>
      </w:r>
      <w:r w:rsidR="00270E27">
        <w:rPr>
          <w:rFonts w:ascii="Times New Roman" w:eastAsia="宋体" w:hAnsi="Times New Roman" w:cs="Times"/>
          <w:iCs/>
          <w:kern w:val="0"/>
          <w:sz w:val="20"/>
          <w:szCs w:val="20"/>
        </w:rPr>
        <w:t xml:space="preserve">; Compared to Case2/Option2, </w:t>
      </w:r>
      <w:r w:rsidR="00270E27" w:rsidRPr="00AB796D">
        <w:rPr>
          <w:rFonts w:ascii="Times New Roman" w:eastAsia="宋体" w:hAnsi="Times New Roman" w:cs="Times"/>
          <w:iCs/>
          <w:kern w:val="0"/>
          <w:sz w:val="20"/>
          <w:szCs w:val="20"/>
        </w:rPr>
        <w:t xml:space="preserve">Option 1-2 </w:t>
      </w:r>
      <w:r w:rsidR="00270E27">
        <w:rPr>
          <w:rFonts w:ascii="Times New Roman" w:eastAsia="宋体" w:hAnsi="Times New Roman" w:cs="Times"/>
          <w:iCs/>
          <w:kern w:val="0"/>
          <w:sz w:val="20"/>
          <w:szCs w:val="20"/>
        </w:rPr>
        <w:t xml:space="preserve">variant 2 can achieve similar power saving gain and latency </w:t>
      </w:r>
      <w:r w:rsidR="00270E27" w:rsidRPr="00AB796D">
        <w:rPr>
          <w:rFonts w:ascii="Times New Roman" w:eastAsia="宋体" w:hAnsi="Times New Roman" w:cs="Times"/>
          <w:iCs/>
          <w:kern w:val="0"/>
          <w:sz w:val="20"/>
          <w:szCs w:val="20"/>
        </w:rPr>
        <w:t>reduction benefit</w:t>
      </w:r>
      <w:r w:rsidR="00270E27">
        <w:rPr>
          <w:rFonts w:ascii="Times New Roman" w:eastAsia="宋体" w:hAnsi="Times New Roman" w:cs="Times"/>
          <w:iCs/>
          <w:kern w:val="0"/>
          <w:sz w:val="20"/>
          <w:szCs w:val="20"/>
        </w:rPr>
        <w:t xml:space="preserve"> in terms of PDCCH monitoring, while </w:t>
      </w:r>
      <w:r w:rsidR="00270E27" w:rsidRPr="00AB796D">
        <w:rPr>
          <w:rFonts w:ascii="Times New Roman" w:eastAsia="宋体" w:hAnsi="Times New Roman" w:cs="Times"/>
          <w:iCs/>
          <w:kern w:val="0"/>
          <w:sz w:val="20"/>
          <w:szCs w:val="20"/>
        </w:rPr>
        <w:t xml:space="preserve">Option 1-2 </w:t>
      </w:r>
      <w:r w:rsidR="00270E27">
        <w:rPr>
          <w:rFonts w:ascii="Times New Roman" w:eastAsia="宋体" w:hAnsi="Times New Roman" w:cs="Times"/>
          <w:iCs/>
          <w:kern w:val="0"/>
          <w:sz w:val="20"/>
          <w:szCs w:val="20"/>
        </w:rPr>
        <w:t>variant 2 has less impact on the measurement</w:t>
      </w:r>
      <w:r w:rsidR="006409BD">
        <w:rPr>
          <w:rFonts w:ascii="Times New Roman" w:eastAsia="宋体" w:hAnsi="Times New Roman" w:cs="Times"/>
          <w:iCs/>
          <w:kern w:val="0"/>
          <w:sz w:val="20"/>
          <w:szCs w:val="20"/>
        </w:rPr>
        <w:t>.</w:t>
      </w:r>
      <w:r w:rsidR="00270E27">
        <w:rPr>
          <w:rFonts w:ascii="Times New Roman" w:eastAsia="宋体" w:hAnsi="Times New Roman" w:cs="Times"/>
          <w:iCs/>
          <w:kern w:val="0"/>
          <w:sz w:val="20"/>
          <w:szCs w:val="20"/>
        </w:rPr>
        <w:t xml:space="preserve">  </w:t>
      </w:r>
    </w:p>
    <w:p w14:paraId="26064F67" w14:textId="5458F297" w:rsidR="005E1F67" w:rsidRDefault="005E1F67" w:rsidP="005E1F67">
      <w:pPr>
        <w:adjustRightInd w:val="0"/>
        <w:snapToGrid w:val="0"/>
        <w:spacing w:afterLines="50" w:after="120"/>
        <w:rPr>
          <w:rFonts w:ascii="Times New Roman" w:eastAsia="宋体" w:hAnsi="Times New Roman" w:cs="Times"/>
          <w:b/>
          <w:bCs/>
          <w:iCs/>
          <w:kern w:val="0"/>
          <w:sz w:val="20"/>
          <w:szCs w:val="20"/>
          <w:lang w:val="fr-FR"/>
        </w:rPr>
      </w:pPr>
      <w:r w:rsidRPr="00A66CB6">
        <w:rPr>
          <w:rFonts w:ascii="Times New Roman" w:eastAsia="宋体" w:hAnsi="Times New Roman" w:cs="Times" w:hint="eastAsia"/>
          <w:b/>
          <w:bCs/>
          <w:iCs/>
          <w:kern w:val="0"/>
          <w:sz w:val="20"/>
          <w:szCs w:val="20"/>
          <w:lang w:val="fr-FR"/>
        </w:rPr>
        <w:t>O</w:t>
      </w:r>
      <w:r w:rsidRPr="00A66CB6">
        <w:rPr>
          <w:rFonts w:ascii="Times New Roman" w:eastAsia="宋体" w:hAnsi="Times New Roman" w:cs="Times"/>
          <w:b/>
          <w:bCs/>
          <w:iCs/>
          <w:kern w:val="0"/>
          <w:sz w:val="20"/>
          <w:szCs w:val="20"/>
          <w:lang w:val="fr-FR"/>
        </w:rPr>
        <w:t xml:space="preserve">bservation 2: There are two variants </w:t>
      </w:r>
      <w:r>
        <w:rPr>
          <w:rFonts w:ascii="Times New Roman" w:eastAsia="宋体" w:hAnsi="Times New Roman" w:cs="Times"/>
          <w:b/>
          <w:bCs/>
          <w:iCs/>
          <w:kern w:val="0"/>
          <w:sz w:val="20"/>
          <w:szCs w:val="20"/>
          <w:lang w:val="fr-FR"/>
        </w:rPr>
        <w:t>to interpret the</w:t>
      </w:r>
      <w:r w:rsidRPr="00A66CB6">
        <w:rPr>
          <w:rFonts w:ascii="Times New Roman" w:eastAsia="宋体" w:hAnsi="Times New Roman" w:cs="Times"/>
          <w:b/>
          <w:bCs/>
          <w:iCs/>
          <w:kern w:val="0"/>
          <w:sz w:val="20"/>
          <w:szCs w:val="20"/>
          <w:lang w:val="fr-FR"/>
        </w:rPr>
        <w:t xml:space="preserve"> </w:t>
      </w:r>
      <w:r>
        <w:rPr>
          <w:rFonts w:ascii="Times New Roman" w:eastAsia="宋体" w:hAnsi="Times New Roman" w:cs="Times"/>
          <w:b/>
          <w:bCs/>
          <w:iCs/>
          <w:kern w:val="0"/>
          <w:sz w:val="20"/>
          <w:szCs w:val="20"/>
          <w:lang w:val="fr-FR"/>
        </w:rPr>
        <w:t>"</w:t>
      </w:r>
      <w:r w:rsidRPr="00A66CB6">
        <w:rPr>
          <w:rFonts w:ascii="Times New Roman" w:eastAsia="宋体" w:hAnsi="Times New Roman" w:cs="Times"/>
          <w:b/>
          <w:bCs/>
          <w:iCs/>
          <w:kern w:val="0"/>
          <w:sz w:val="20"/>
          <w:szCs w:val="20"/>
          <w:lang w:val="fr-FR"/>
        </w:rPr>
        <w:t>PDCCH monitoring possibly irrespective of drx-onDurationTimer</w:t>
      </w:r>
      <w:r>
        <w:rPr>
          <w:rFonts w:ascii="Times New Roman" w:eastAsia="宋体" w:hAnsi="Times New Roman" w:cs="Times"/>
          <w:b/>
          <w:bCs/>
          <w:iCs/>
          <w:kern w:val="0"/>
          <w:sz w:val="20"/>
          <w:szCs w:val="20"/>
          <w:lang w:val="fr-FR"/>
        </w:rPr>
        <w:t xml:space="preserve">" for </w:t>
      </w:r>
      <w:r w:rsidRPr="00A66CB6">
        <w:rPr>
          <w:rFonts w:ascii="Times New Roman" w:eastAsia="宋体" w:hAnsi="Times New Roman" w:cs="Times"/>
          <w:b/>
          <w:bCs/>
          <w:iCs/>
          <w:kern w:val="0"/>
          <w:sz w:val="20"/>
          <w:szCs w:val="20"/>
          <w:lang w:val="fr-FR"/>
        </w:rPr>
        <w:t xml:space="preserve">Option 1-2 that that LP-WUS monitoring outside C-DRX </w:t>
      </w:r>
      <w:r w:rsidR="0099212A">
        <w:rPr>
          <w:rFonts w:ascii="Times New Roman" w:eastAsia="宋体" w:hAnsi="Times New Roman" w:cs="Times"/>
          <w:b/>
          <w:bCs/>
          <w:iCs/>
          <w:kern w:val="0"/>
          <w:sz w:val="20"/>
          <w:szCs w:val="20"/>
          <w:lang w:val="fr-FR"/>
        </w:rPr>
        <w:t xml:space="preserve">active time </w:t>
      </w:r>
      <w:r w:rsidR="0099212A" w:rsidRPr="0099212A">
        <w:rPr>
          <w:rFonts w:ascii="Times New Roman" w:eastAsia="宋体" w:hAnsi="Times New Roman" w:cs="Times"/>
          <w:b/>
          <w:bCs/>
          <w:iCs/>
          <w:kern w:val="0"/>
          <w:sz w:val="20"/>
          <w:szCs w:val="20"/>
          <w:lang w:val="fr-FR"/>
        </w:rPr>
        <w:t>generated by drx-onDurationTimer</w:t>
      </w:r>
      <w:r>
        <w:rPr>
          <w:rFonts w:ascii="Times New Roman" w:eastAsia="宋体" w:hAnsi="Times New Roman" w:cs="Times"/>
          <w:b/>
          <w:bCs/>
          <w:iCs/>
          <w:kern w:val="0"/>
          <w:sz w:val="20"/>
          <w:szCs w:val="20"/>
          <w:lang w:val="fr-FR"/>
        </w:rPr>
        <w:t>.</w:t>
      </w:r>
    </w:p>
    <w:p w14:paraId="5B20E6E7" w14:textId="77777777" w:rsidR="005E1F67" w:rsidRPr="00A66CB6" w:rsidRDefault="005E1F67" w:rsidP="005E1F67">
      <w:pPr>
        <w:pStyle w:val="ListParagraph"/>
        <w:numPr>
          <w:ilvl w:val="0"/>
          <w:numId w:val="39"/>
        </w:numPr>
        <w:adjustRightInd w:val="0"/>
        <w:snapToGrid w:val="0"/>
        <w:spacing w:afterLines="50" w:after="120"/>
        <w:ind w:firstLineChars="0"/>
        <w:rPr>
          <w:rFonts w:ascii="Times New Roman" w:eastAsia="宋体" w:hAnsi="Times New Roman" w:cs="Times"/>
          <w:b/>
          <w:bCs/>
          <w:iCs/>
          <w:kern w:val="0"/>
          <w:sz w:val="20"/>
          <w:szCs w:val="20"/>
        </w:rPr>
      </w:pPr>
      <w:r w:rsidRPr="00A66CB6">
        <w:rPr>
          <w:rFonts w:ascii="Times New Roman" w:eastAsia="宋体" w:hAnsi="Times New Roman" w:cs="Times" w:hint="eastAsia"/>
          <w:b/>
          <w:bCs/>
          <w:iCs/>
          <w:kern w:val="0"/>
          <w:sz w:val="20"/>
          <w:szCs w:val="20"/>
        </w:rPr>
        <w:t>V</w:t>
      </w:r>
      <w:r w:rsidRPr="00A66CB6">
        <w:rPr>
          <w:rFonts w:ascii="Times New Roman" w:eastAsia="宋体" w:hAnsi="Times New Roman" w:cs="Times"/>
          <w:b/>
          <w:bCs/>
          <w:iCs/>
          <w:kern w:val="0"/>
          <w:sz w:val="20"/>
          <w:szCs w:val="20"/>
        </w:rPr>
        <w:t xml:space="preserve">ariant 1: legacy </w:t>
      </w:r>
      <w:proofErr w:type="spellStart"/>
      <w:r w:rsidRPr="00A66CB6">
        <w:rPr>
          <w:rFonts w:ascii="Times New Roman" w:eastAsia="宋体" w:hAnsi="Times New Roman" w:cs="Times"/>
          <w:b/>
          <w:bCs/>
          <w:iCs/>
          <w:kern w:val="0"/>
          <w:sz w:val="20"/>
          <w:szCs w:val="20"/>
        </w:rPr>
        <w:t>onDurationTimer</w:t>
      </w:r>
      <w:proofErr w:type="spellEnd"/>
      <w:r w:rsidRPr="00A66CB6">
        <w:rPr>
          <w:rFonts w:ascii="Times New Roman" w:eastAsia="宋体" w:hAnsi="Times New Roman" w:cs="Times"/>
          <w:b/>
          <w:bCs/>
          <w:iCs/>
          <w:kern w:val="0"/>
          <w:sz w:val="20"/>
          <w:szCs w:val="20"/>
        </w:rPr>
        <w:t xml:space="preserve"> </w:t>
      </w:r>
      <w:proofErr w:type="spellStart"/>
      <w:r w:rsidRPr="00A66CB6">
        <w:rPr>
          <w:rFonts w:ascii="Times New Roman" w:eastAsia="宋体" w:hAnsi="Times New Roman" w:cs="Times"/>
          <w:b/>
          <w:bCs/>
          <w:iCs/>
          <w:kern w:val="0"/>
          <w:sz w:val="20"/>
          <w:szCs w:val="20"/>
        </w:rPr>
        <w:t>behaviour</w:t>
      </w:r>
      <w:proofErr w:type="spellEnd"/>
      <w:r w:rsidRPr="00A66CB6">
        <w:rPr>
          <w:rFonts w:ascii="Times New Roman" w:eastAsia="宋体" w:hAnsi="Times New Roman" w:cs="Times"/>
          <w:b/>
          <w:bCs/>
          <w:iCs/>
          <w:kern w:val="0"/>
          <w:sz w:val="20"/>
          <w:szCs w:val="20"/>
        </w:rPr>
        <w:t xml:space="preserve"> is followed. i.e., PDCCH monitoring is triggered by LP-WUS or legacy </w:t>
      </w:r>
      <w:proofErr w:type="spellStart"/>
      <w:r w:rsidRPr="00A66CB6">
        <w:rPr>
          <w:rFonts w:ascii="Times New Roman" w:eastAsia="宋体" w:hAnsi="Times New Roman" w:cs="Times"/>
          <w:b/>
          <w:bCs/>
          <w:iCs/>
          <w:kern w:val="0"/>
          <w:sz w:val="20"/>
          <w:szCs w:val="20"/>
        </w:rPr>
        <w:t>drx-onDurationTimer</w:t>
      </w:r>
      <w:proofErr w:type="spellEnd"/>
      <w:r w:rsidRPr="00A66CB6">
        <w:rPr>
          <w:rFonts w:ascii="Times New Roman" w:eastAsia="宋体" w:hAnsi="Times New Roman" w:cs="Times"/>
          <w:b/>
          <w:bCs/>
          <w:iCs/>
          <w:kern w:val="0"/>
          <w:sz w:val="20"/>
          <w:szCs w:val="20"/>
        </w:rPr>
        <w:t>.</w:t>
      </w:r>
    </w:p>
    <w:p w14:paraId="18470682" w14:textId="647A3A45" w:rsidR="005E1F67" w:rsidRDefault="005E1F67" w:rsidP="005E1F67">
      <w:pPr>
        <w:pStyle w:val="ListParagraph"/>
        <w:numPr>
          <w:ilvl w:val="0"/>
          <w:numId w:val="39"/>
        </w:numPr>
        <w:adjustRightInd w:val="0"/>
        <w:snapToGrid w:val="0"/>
        <w:spacing w:afterLines="50" w:after="120"/>
        <w:ind w:firstLineChars="0"/>
        <w:rPr>
          <w:rFonts w:ascii="Times New Roman" w:eastAsia="宋体" w:hAnsi="Times New Roman" w:cs="Times"/>
          <w:b/>
          <w:bCs/>
          <w:iCs/>
          <w:kern w:val="0"/>
          <w:sz w:val="20"/>
          <w:szCs w:val="20"/>
        </w:rPr>
      </w:pPr>
      <w:r w:rsidRPr="00A66CB6">
        <w:rPr>
          <w:rFonts w:ascii="Times New Roman" w:eastAsia="宋体" w:hAnsi="Times New Roman" w:cs="Times" w:hint="eastAsia"/>
          <w:b/>
          <w:bCs/>
          <w:iCs/>
          <w:kern w:val="0"/>
          <w:sz w:val="20"/>
          <w:szCs w:val="20"/>
        </w:rPr>
        <w:t>V</w:t>
      </w:r>
      <w:r w:rsidRPr="00A66CB6">
        <w:rPr>
          <w:rFonts w:ascii="Times New Roman" w:eastAsia="宋体" w:hAnsi="Times New Roman" w:cs="Times"/>
          <w:b/>
          <w:bCs/>
          <w:iCs/>
          <w:kern w:val="0"/>
          <w:sz w:val="20"/>
          <w:szCs w:val="20"/>
        </w:rPr>
        <w:t xml:space="preserve">ariant 2: legacy </w:t>
      </w:r>
      <w:proofErr w:type="spellStart"/>
      <w:r w:rsidRPr="00A66CB6">
        <w:rPr>
          <w:rFonts w:ascii="Times New Roman" w:eastAsia="宋体" w:hAnsi="Times New Roman" w:cs="Times"/>
          <w:b/>
          <w:bCs/>
          <w:iCs/>
          <w:kern w:val="0"/>
          <w:sz w:val="20"/>
          <w:szCs w:val="20"/>
        </w:rPr>
        <w:t>onDurationTimer</w:t>
      </w:r>
      <w:proofErr w:type="spellEnd"/>
      <w:r w:rsidRPr="00A66CB6">
        <w:rPr>
          <w:rFonts w:ascii="Times New Roman" w:eastAsia="宋体" w:hAnsi="Times New Roman" w:cs="Times"/>
          <w:b/>
          <w:bCs/>
          <w:iCs/>
          <w:kern w:val="0"/>
          <w:sz w:val="20"/>
          <w:szCs w:val="20"/>
        </w:rPr>
        <w:t xml:space="preserve"> </w:t>
      </w:r>
      <w:proofErr w:type="spellStart"/>
      <w:r w:rsidRPr="00A66CB6">
        <w:rPr>
          <w:rFonts w:ascii="Times New Roman" w:eastAsia="宋体" w:hAnsi="Times New Roman" w:cs="Times"/>
          <w:b/>
          <w:bCs/>
          <w:iCs/>
          <w:kern w:val="0"/>
          <w:sz w:val="20"/>
          <w:szCs w:val="20"/>
        </w:rPr>
        <w:t>behaviour</w:t>
      </w:r>
      <w:proofErr w:type="spellEnd"/>
      <w:r w:rsidRPr="00A66CB6">
        <w:rPr>
          <w:rFonts w:ascii="Times New Roman" w:eastAsia="宋体" w:hAnsi="Times New Roman" w:cs="Times"/>
          <w:b/>
          <w:bCs/>
          <w:iCs/>
          <w:kern w:val="0"/>
          <w:sz w:val="20"/>
          <w:szCs w:val="20"/>
        </w:rPr>
        <w:t xml:space="preserve"> is NOT followed. i.e., PDCCH monitoring is triggered by LP-WUS only but NOT by legacy </w:t>
      </w:r>
      <w:proofErr w:type="spellStart"/>
      <w:r w:rsidRPr="00A66CB6">
        <w:rPr>
          <w:rFonts w:ascii="Times New Roman" w:eastAsia="宋体" w:hAnsi="Times New Roman" w:cs="Times"/>
          <w:b/>
          <w:bCs/>
          <w:iCs/>
          <w:kern w:val="0"/>
          <w:sz w:val="20"/>
          <w:szCs w:val="20"/>
        </w:rPr>
        <w:t>drx-onDurationTimer</w:t>
      </w:r>
      <w:proofErr w:type="spellEnd"/>
      <w:r w:rsidRPr="00A66CB6">
        <w:rPr>
          <w:rFonts w:ascii="Times New Roman" w:eastAsia="宋体" w:hAnsi="Times New Roman" w:cs="Times"/>
          <w:b/>
          <w:bCs/>
          <w:iCs/>
          <w:kern w:val="0"/>
          <w:sz w:val="20"/>
          <w:szCs w:val="20"/>
        </w:rPr>
        <w:t>.</w:t>
      </w:r>
    </w:p>
    <w:p w14:paraId="401A5424" w14:textId="54C79FF3" w:rsidR="009C6151" w:rsidRDefault="009C6151" w:rsidP="009C6151">
      <w:pPr>
        <w:pStyle w:val="ListParagraph"/>
        <w:numPr>
          <w:ilvl w:val="1"/>
          <w:numId w:val="39"/>
        </w:numPr>
        <w:adjustRightInd w:val="0"/>
        <w:snapToGrid w:val="0"/>
        <w:spacing w:afterLines="50" w:after="120"/>
        <w:ind w:firstLineChars="0"/>
        <w:rPr>
          <w:rFonts w:ascii="Times New Roman" w:eastAsia="宋体" w:hAnsi="Times New Roman" w:cs="Times"/>
          <w:b/>
          <w:bCs/>
          <w:iCs/>
          <w:kern w:val="0"/>
          <w:sz w:val="20"/>
          <w:szCs w:val="20"/>
        </w:rPr>
      </w:pPr>
      <w:proofErr w:type="spellStart"/>
      <w:r>
        <w:rPr>
          <w:rFonts w:ascii="Times New Roman" w:eastAsia="宋体" w:hAnsi="Times New Roman" w:cs="Times" w:hint="eastAsia"/>
          <w:b/>
          <w:bCs/>
          <w:iCs/>
          <w:kern w:val="0"/>
          <w:sz w:val="20"/>
          <w:szCs w:val="20"/>
        </w:rPr>
        <w:t>V</w:t>
      </w:r>
      <w:r>
        <w:rPr>
          <w:rFonts w:ascii="Times New Roman" w:eastAsia="宋体" w:hAnsi="Times New Roman" w:cs="Times"/>
          <w:b/>
          <w:bCs/>
          <w:iCs/>
          <w:kern w:val="0"/>
          <w:sz w:val="20"/>
          <w:szCs w:val="20"/>
        </w:rPr>
        <w:t>araint</w:t>
      </w:r>
      <w:proofErr w:type="spellEnd"/>
      <w:r>
        <w:rPr>
          <w:rFonts w:ascii="Times New Roman" w:eastAsia="宋体" w:hAnsi="Times New Roman" w:cs="Times"/>
          <w:b/>
          <w:bCs/>
          <w:iCs/>
          <w:kern w:val="0"/>
          <w:sz w:val="20"/>
          <w:szCs w:val="20"/>
        </w:rPr>
        <w:t xml:space="preserve"> 2 is used to control PDCCH monitoring, it still keeps the configurations of DRX cycle and </w:t>
      </w:r>
      <w:r>
        <w:rPr>
          <w:rFonts w:ascii="Times New Roman" w:eastAsia="宋体" w:hAnsi="Times New Roman" w:cs="Times"/>
          <w:b/>
          <w:bCs/>
          <w:iCs/>
          <w:kern w:val="0"/>
          <w:sz w:val="20"/>
          <w:szCs w:val="20"/>
        </w:rPr>
        <w:lastRenderedPageBreak/>
        <w:t xml:space="preserve">DRX related timers and thus does not have impacts on the measurement. </w:t>
      </w:r>
    </w:p>
    <w:p w14:paraId="29EA3888" w14:textId="6F2F659F" w:rsidR="006409BD" w:rsidRDefault="009C6151" w:rsidP="009C6151">
      <w:pPr>
        <w:adjustRightInd w:val="0"/>
        <w:snapToGrid w:val="0"/>
        <w:spacing w:afterLines="50" w:after="120"/>
        <w:rPr>
          <w:rFonts w:ascii="Times New Roman" w:eastAsia="宋体" w:hAnsi="Times New Roman" w:cs="Times"/>
          <w:b/>
          <w:bCs/>
          <w:iCs/>
          <w:kern w:val="0"/>
          <w:sz w:val="20"/>
          <w:szCs w:val="20"/>
        </w:rPr>
      </w:pPr>
      <w:r w:rsidRPr="009C6151">
        <w:rPr>
          <w:rFonts w:ascii="Times New Roman" w:eastAsia="宋体" w:hAnsi="Times New Roman" w:cs="Times" w:hint="eastAsia"/>
          <w:b/>
          <w:bCs/>
          <w:iCs/>
          <w:kern w:val="0"/>
          <w:sz w:val="20"/>
          <w:szCs w:val="20"/>
          <w:lang w:val="fr-FR"/>
        </w:rPr>
        <w:t>O</w:t>
      </w:r>
      <w:r w:rsidRPr="009C6151">
        <w:rPr>
          <w:rFonts w:ascii="Times New Roman" w:eastAsia="宋体" w:hAnsi="Times New Roman" w:cs="Times"/>
          <w:b/>
          <w:bCs/>
          <w:iCs/>
          <w:kern w:val="0"/>
          <w:sz w:val="20"/>
          <w:szCs w:val="20"/>
          <w:lang w:val="fr-FR"/>
        </w:rPr>
        <w:t xml:space="preserve">bservation </w:t>
      </w:r>
      <w:proofErr w:type="gramStart"/>
      <w:r>
        <w:rPr>
          <w:rFonts w:ascii="Times New Roman" w:eastAsia="宋体" w:hAnsi="Times New Roman" w:cs="Times"/>
          <w:b/>
          <w:bCs/>
          <w:iCs/>
          <w:kern w:val="0"/>
          <w:sz w:val="20"/>
          <w:szCs w:val="20"/>
          <w:lang w:val="fr-FR"/>
        </w:rPr>
        <w:t>3</w:t>
      </w:r>
      <w:r w:rsidRPr="009C6151">
        <w:rPr>
          <w:rFonts w:ascii="Times New Roman" w:eastAsia="宋体" w:hAnsi="Times New Roman" w:cs="Times"/>
          <w:b/>
          <w:bCs/>
          <w:iCs/>
          <w:kern w:val="0"/>
          <w:sz w:val="20"/>
          <w:szCs w:val="20"/>
          <w:lang w:val="fr-FR"/>
        </w:rPr>
        <w:t>:</w:t>
      </w:r>
      <w:proofErr w:type="gramEnd"/>
      <w:r>
        <w:rPr>
          <w:rFonts w:ascii="Times New Roman" w:eastAsia="宋体" w:hAnsi="Times New Roman" w:cs="Times"/>
          <w:b/>
          <w:bCs/>
          <w:iCs/>
          <w:kern w:val="0"/>
          <w:sz w:val="20"/>
          <w:szCs w:val="20"/>
          <w:lang w:val="fr-FR"/>
        </w:rPr>
        <w:t xml:space="preserve"> </w:t>
      </w:r>
      <w:r w:rsidR="005E1F67" w:rsidRPr="00A66CB6">
        <w:rPr>
          <w:rFonts w:ascii="Times New Roman" w:eastAsia="宋体" w:hAnsi="Times New Roman" w:cs="Times"/>
          <w:b/>
          <w:bCs/>
          <w:iCs/>
          <w:kern w:val="0"/>
          <w:sz w:val="20"/>
          <w:szCs w:val="20"/>
        </w:rPr>
        <w:t xml:space="preserve">From latency reduction perspective, </w:t>
      </w:r>
      <w:r w:rsidR="005E1F67" w:rsidRPr="00A66CB6">
        <w:rPr>
          <w:rFonts w:ascii="Times New Roman" w:eastAsia="宋体" w:hAnsi="Times New Roman" w:cs="Times" w:hint="eastAsia"/>
          <w:b/>
          <w:bCs/>
          <w:iCs/>
          <w:kern w:val="0"/>
          <w:sz w:val="20"/>
          <w:szCs w:val="20"/>
        </w:rPr>
        <w:t>V</w:t>
      </w:r>
      <w:r w:rsidR="005E1F67" w:rsidRPr="00A66CB6">
        <w:rPr>
          <w:rFonts w:ascii="Times New Roman" w:eastAsia="宋体" w:hAnsi="Times New Roman" w:cs="Times"/>
          <w:b/>
          <w:bCs/>
          <w:iCs/>
          <w:kern w:val="0"/>
          <w:sz w:val="20"/>
          <w:szCs w:val="20"/>
        </w:rPr>
        <w:t>ariant 1 and Variant 2 are comparable.</w:t>
      </w:r>
      <w:r w:rsidR="005E1F67">
        <w:rPr>
          <w:rFonts w:ascii="Times New Roman" w:eastAsia="宋体" w:hAnsi="Times New Roman" w:cs="Times"/>
          <w:b/>
          <w:bCs/>
          <w:iCs/>
          <w:kern w:val="0"/>
          <w:sz w:val="20"/>
          <w:szCs w:val="20"/>
        </w:rPr>
        <w:t xml:space="preserve"> </w:t>
      </w:r>
      <w:r w:rsidR="006409BD">
        <w:rPr>
          <w:rFonts w:ascii="Times New Roman" w:eastAsia="宋体" w:hAnsi="Times New Roman" w:cs="Times"/>
          <w:b/>
          <w:bCs/>
          <w:iCs/>
          <w:kern w:val="0"/>
          <w:sz w:val="20"/>
          <w:szCs w:val="20"/>
        </w:rPr>
        <w:t xml:space="preserve">From power saving perspective, </w:t>
      </w:r>
      <w:r w:rsidR="005E1F67" w:rsidRPr="00A66CB6">
        <w:rPr>
          <w:rFonts w:ascii="Times New Roman" w:eastAsia="宋体" w:hAnsi="Times New Roman" w:cs="Times" w:hint="eastAsia"/>
          <w:b/>
          <w:bCs/>
          <w:iCs/>
          <w:kern w:val="0"/>
          <w:sz w:val="20"/>
          <w:szCs w:val="20"/>
        </w:rPr>
        <w:t>V</w:t>
      </w:r>
      <w:r w:rsidR="005E1F67" w:rsidRPr="00A66CB6">
        <w:rPr>
          <w:rFonts w:ascii="Times New Roman" w:eastAsia="宋体" w:hAnsi="Times New Roman" w:cs="Times"/>
          <w:b/>
          <w:bCs/>
          <w:iCs/>
          <w:kern w:val="0"/>
          <w:sz w:val="20"/>
          <w:szCs w:val="20"/>
        </w:rPr>
        <w:t>ariant 1</w:t>
      </w:r>
      <w:r w:rsidR="005E1F67">
        <w:rPr>
          <w:rFonts w:ascii="Times New Roman" w:eastAsia="宋体" w:hAnsi="Times New Roman" w:cs="Times"/>
          <w:b/>
          <w:bCs/>
          <w:iCs/>
          <w:kern w:val="0"/>
          <w:sz w:val="20"/>
          <w:szCs w:val="20"/>
        </w:rPr>
        <w:t xml:space="preserve"> that always starts the </w:t>
      </w:r>
      <w:r w:rsidR="005E1F67" w:rsidRPr="00A66CB6">
        <w:rPr>
          <w:rFonts w:ascii="Times New Roman" w:eastAsia="宋体" w:hAnsi="Times New Roman" w:cs="Times"/>
          <w:b/>
          <w:bCs/>
          <w:iCs/>
          <w:kern w:val="0"/>
          <w:sz w:val="20"/>
          <w:szCs w:val="20"/>
        </w:rPr>
        <w:t xml:space="preserve">legacy </w:t>
      </w:r>
      <w:proofErr w:type="spellStart"/>
      <w:r w:rsidR="005E1F67" w:rsidRPr="00A66CB6">
        <w:rPr>
          <w:rFonts w:ascii="Times New Roman" w:eastAsia="宋体" w:hAnsi="Times New Roman" w:cs="Times"/>
          <w:b/>
          <w:bCs/>
          <w:iCs/>
          <w:kern w:val="0"/>
          <w:sz w:val="20"/>
          <w:szCs w:val="20"/>
        </w:rPr>
        <w:t>drx-onDurationTimer</w:t>
      </w:r>
      <w:proofErr w:type="spellEnd"/>
      <w:r w:rsidR="005E1F67">
        <w:rPr>
          <w:rFonts w:ascii="Times New Roman" w:eastAsia="宋体" w:hAnsi="Times New Roman" w:cs="Times"/>
          <w:b/>
          <w:bCs/>
          <w:iCs/>
          <w:kern w:val="0"/>
          <w:sz w:val="20"/>
          <w:szCs w:val="20"/>
        </w:rPr>
        <w:t xml:space="preserve"> </w:t>
      </w:r>
      <w:r w:rsidR="006837E9">
        <w:rPr>
          <w:rFonts w:ascii="Times New Roman" w:eastAsia="宋体" w:hAnsi="Times New Roman" w:cs="Times"/>
          <w:b/>
          <w:bCs/>
          <w:iCs/>
          <w:kern w:val="0"/>
          <w:sz w:val="20"/>
          <w:szCs w:val="20"/>
        </w:rPr>
        <w:t>for PDCCH monitoring</w:t>
      </w:r>
      <w:r w:rsidR="00FE7556">
        <w:rPr>
          <w:rFonts w:ascii="Times New Roman" w:eastAsia="宋体" w:hAnsi="Times New Roman" w:cs="Times"/>
          <w:b/>
          <w:bCs/>
          <w:iCs/>
          <w:kern w:val="0"/>
          <w:sz w:val="20"/>
          <w:szCs w:val="20"/>
        </w:rPr>
        <w:t xml:space="preserve"> </w:t>
      </w:r>
      <w:r w:rsidR="006409BD">
        <w:rPr>
          <w:rFonts w:ascii="Times New Roman" w:eastAsia="宋体" w:hAnsi="Times New Roman" w:cs="Times"/>
          <w:b/>
          <w:bCs/>
          <w:iCs/>
          <w:kern w:val="0"/>
          <w:sz w:val="20"/>
          <w:szCs w:val="20"/>
        </w:rPr>
        <w:t>result in more power</w:t>
      </w:r>
      <w:r w:rsidR="005E1F67">
        <w:rPr>
          <w:rFonts w:ascii="Times New Roman" w:eastAsia="宋体" w:hAnsi="Times New Roman" w:cs="Times"/>
          <w:b/>
          <w:bCs/>
          <w:iCs/>
          <w:kern w:val="0"/>
          <w:sz w:val="20"/>
          <w:szCs w:val="20"/>
        </w:rPr>
        <w:t xml:space="preserve"> </w:t>
      </w:r>
      <w:r w:rsidR="006409BD">
        <w:rPr>
          <w:rFonts w:ascii="Times New Roman" w:eastAsia="宋体" w:hAnsi="Times New Roman" w:cs="Times"/>
          <w:b/>
          <w:bCs/>
          <w:iCs/>
          <w:kern w:val="0"/>
          <w:sz w:val="20"/>
          <w:szCs w:val="20"/>
        </w:rPr>
        <w:t xml:space="preserve">consumption, while </w:t>
      </w:r>
      <w:r w:rsidR="006409BD" w:rsidRPr="00A66CB6">
        <w:rPr>
          <w:rFonts w:ascii="Times New Roman" w:eastAsia="宋体" w:hAnsi="Times New Roman" w:cs="Times" w:hint="eastAsia"/>
          <w:b/>
          <w:bCs/>
          <w:iCs/>
          <w:kern w:val="0"/>
          <w:sz w:val="20"/>
          <w:szCs w:val="20"/>
        </w:rPr>
        <w:t>V</w:t>
      </w:r>
      <w:r w:rsidR="006409BD" w:rsidRPr="00A66CB6">
        <w:rPr>
          <w:rFonts w:ascii="Times New Roman" w:eastAsia="宋体" w:hAnsi="Times New Roman" w:cs="Times"/>
          <w:b/>
          <w:bCs/>
          <w:iCs/>
          <w:kern w:val="0"/>
          <w:sz w:val="20"/>
          <w:szCs w:val="20"/>
        </w:rPr>
        <w:t xml:space="preserve">ariant </w:t>
      </w:r>
      <w:r w:rsidR="006409BD">
        <w:rPr>
          <w:rFonts w:ascii="Times New Roman" w:eastAsia="宋体" w:hAnsi="Times New Roman" w:cs="Times"/>
          <w:b/>
          <w:bCs/>
          <w:iCs/>
          <w:kern w:val="0"/>
          <w:sz w:val="20"/>
          <w:szCs w:val="20"/>
        </w:rPr>
        <w:t xml:space="preserve">2 can achieve more power saving benefits. </w:t>
      </w:r>
    </w:p>
    <w:p w14:paraId="0029B92B" w14:textId="5C185A87" w:rsidR="006409BD" w:rsidRDefault="006409BD" w:rsidP="006409BD">
      <w:pPr>
        <w:adjustRightInd w:val="0"/>
        <w:snapToGrid w:val="0"/>
        <w:spacing w:afterLines="50" w:after="120"/>
        <w:rPr>
          <w:rFonts w:ascii="Times New Roman" w:eastAsia="宋体" w:hAnsi="Times New Roman" w:cs="Times"/>
          <w:iCs/>
          <w:kern w:val="0"/>
          <w:sz w:val="20"/>
          <w:szCs w:val="20"/>
        </w:rPr>
      </w:pPr>
      <w:r w:rsidRPr="009C6151">
        <w:rPr>
          <w:rFonts w:ascii="Times New Roman" w:eastAsia="宋体" w:hAnsi="Times New Roman" w:cs="Times" w:hint="eastAsia"/>
          <w:b/>
          <w:bCs/>
          <w:iCs/>
          <w:kern w:val="0"/>
          <w:sz w:val="20"/>
          <w:szCs w:val="20"/>
          <w:lang w:val="fr-FR"/>
        </w:rPr>
        <w:t>O</w:t>
      </w:r>
      <w:r w:rsidRPr="009C6151">
        <w:rPr>
          <w:rFonts w:ascii="Times New Roman" w:eastAsia="宋体" w:hAnsi="Times New Roman" w:cs="Times"/>
          <w:b/>
          <w:bCs/>
          <w:iCs/>
          <w:kern w:val="0"/>
          <w:sz w:val="20"/>
          <w:szCs w:val="20"/>
          <w:lang w:val="fr-FR"/>
        </w:rPr>
        <w:t xml:space="preserve">bservation </w:t>
      </w:r>
      <w:proofErr w:type="gramStart"/>
      <w:r>
        <w:rPr>
          <w:rFonts w:ascii="Times New Roman" w:eastAsia="宋体" w:hAnsi="Times New Roman" w:cs="Times"/>
          <w:b/>
          <w:bCs/>
          <w:iCs/>
          <w:kern w:val="0"/>
          <w:sz w:val="20"/>
          <w:szCs w:val="20"/>
          <w:lang w:val="fr-FR"/>
        </w:rPr>
        <w:t>4</w:t>
      </w:r>
      <w:r w:rsidRPr="009C6151">
        <w:rPr>
          <w:rFonts w:ascii="Times New Roman" w:eastAsia="宋体" w:hAnsi="Times New Roman" w:cs="Times"/>
          <w:b/>
          <w:bCs/>
          <w:iCs/>
          <w:kern w:val="0"/>
          <w:sz w:val="20"/>
          <w:szCs w:val="20"/>
          <w:lang w:val="fr-FR"/>
        </w:rPr>
        <w:t>:</w:t>
      </w:r>
      <w:proofErr w:type="gramEnd"/>
      <w:r>
        <w:rPr>
          <w:rFonts w:ascii="Times New Roman" w:eastAsia="宋体" w:hAnsi="Times New Roman" w:cs="Times"/>
          <w:b/>
          <w:bCs/>
          <w:iCs/>
          <w:kern w:val="0"/>
          <w:sz w:val="20"/>
          <w:szCs w:val="20"/>
          <w:lang w:val="fr-FR"/>
        </w:rPr>
        <w:t xml:space="preserve"> </w:t>
      </w:r>
      <w:r w:rsidRPr="006409BD">
        <w:rPr>
          <w:rFonts w:ascii="Times New Roman" w:eastAsia="宋体" w:hAnsi="Times New Roman" w:cs="Times"/>
          <w:b/>
          <w:bCs/>
          <w:iCs/>
          <w:kern w:val="0"/>
          <w:sz w:val="20"/>
          <w:szCs w:val="20"/>
          <w:lang w:val="fr-FR"/>
        </w:rPr>
        <w:t xml:space="preserve">Option 1-2 </w:t>
      </w:r>
      <w:r w:rsidRPr="006409BD">
        <w:rPr>
          <w:rFonts w:ascii="Times New Roman" w:eastAsia="宋体" w:hAnsi="Times New Roman" w:cs="Times" w:hint="eastAsia"/>
          <w:b/>
          <w:bCs/>
          <w:iCs/>
          <w:kern w:val="0"/>
          <w:sz w:val="20"/>
          <w:szCs w:val="20"/>
          <w:lang w:val="fr-FR"/>
        </w:rPr>
        <w:t>V</w:t>
      </w:r>
      <w:r w:rsidRPr="006409BD">
        <w:rPr>
          <w:rFonts w:ascii="Times New Roman" w:eastAsia="宋体" w:hAnsi="Times New Roman" w:cs="Times"/>
          <w:b/>
          <w:bCs/>
          <w:iCs/>
          <w:kern w:val="0"/>
          <w:sz w:val="20"/>
          <w:szCs w:val="20"/>
          <w:lang w:val="fr-FR"/>
        </w:rPr>
        <w:t xml:space="preserve">ariant 2 can </w:t>
      </w:r>
      <w:proofErr w:type="spellStart"/>
      <w:r w:rsidRPr="006409BD">
        <w:rPr>
          <w:rFonts w:ascii="Times New Roman" w:eastAsia="宋体" w:hAnsi="Times New Roman" w:cs="Times"/>
          <w:b/>
          <w:bCs/>
          <w:iCs/>
          <w:kern w:val="0"/>
          <w:sz w:val="20"/>
          <w:szCs w:val="20"/>
          <w:lang w:val="fr-FR"/>
        </w:rPr>
        <w:t>achieve</w:t>
      </w:r>
      <w:proofErr w:type="spellEnd"/>
      <w:r w:rsidRPr="006409BD">
        <w:rPr>
          <w:rFonts w:ascii="Times New Roman" w:eastAsia="宋体" w:hAnsi="Times New Roman" w:cs="Times"/>
          <w:b/>
          <w:bCs/>
          <w:iCs/>
          <w:kern w:val="0"/>
          <w:sz w:val="20"/>
          <w:szCs w:val="20"/>
          <w:lang w:val="fr-FR"/>
        </w:rPr>
        <w:t xml:space="preserve"> </w:t>
      </w:r>
      <w:proofErr w:type="spellStart"/>
      <w:r w:rsidRPr="006409BD">
        <w:rPr>
          <w:rFonts w:ascii="Times New Roman" w:eastAsia="宋体" w:hAnsi="Times New Roman" w:cs="Times"/>
          <w:b/>
          <w:bCs/>
          <w:iCs/>
          <w:kern w:val="0"/>
          <w:sz w:val="20"/>
          <w:szCs w:val="20"/>
          <w:lang w:val="fr-FR"/>
        </w:rPr>
        <w:t>similar</w:t>
      </w:r>
      <w:proofErr w:type="spellEnd"/>
      <w:r w:rsidRPr="006409BD">
        <w:rPr>
          <w:rFonts w:ascii="Times New Roman" w:eastAsia="宋体" w:hAnsi="Times New Roman" w:cs="Times"/>
          <w:b/>
          <w:bCs/>
          <w:iCs/>
          <w:kern w:val="0"/>
          <w:sz w:val="20"/>
          <w:szCs w:val="20"/>
          <w:lang w:val="fr-FR"/>
        </w:rPr>
        <w:t xml:space="preserve"> power </w:t>
      </w:r>
      <w:proofErr w:type="spellStart"/>
      <w:r w:rsidRPr="006409BD">
        <w:rPr>
          <w:rFonts w:ascii="Times New Roman" w:eastAsia="宋体" w:hAnsi="Times New Roman" w:cs="Times"/>
          <w:b/>
          <w:bCs/>
          <w:iCs/>
          <w:kern w:val="0"/>
          <w:sz w:val="20"/>
          <w:szCs w:val="20"/>
          <w:lang w:val="fr-FR"/>
        </w:rPr>
        <w:t>saving</w:t>
      </w:r>
      <w:proofErr w:type="spellEnd"/>
      <w:r w:rsidRPr="006409BD">
        <w:rPr>
          <w:rFonts w:ascii="Times New Roman" w:eastAsia="宋体" w:hAnsi="Times New Roman" w:cs="Times"/>
          <w:b/>
          <w:bCs/>
          <w:iCs/>
          <w:kern w:val="0"/>
          <w:sz w:val="20"/>
          <w:szCs w:val="20"/>
          <w:lang w:val="fr-FR"/>
        </w:rPr>
        <w:t xml:space="preserve"> gain and </w:t>
      </w:r>
      <w:proofErr w:type="spellStart"/>
      <w:r w:rsidRPr="006409BD">
        <w:rPr>
          <w:rFonts w:ascii="Times New Roman" w:eastAsia="宋体" w:hAnsi="Times New Roman" w:cs="Times"/>
          <w:b/>
          <w:bCs/>
          <w:iCs/>
          <w:kern w:val="0"/>
          <w:sz w:val="20"/>
          <w:szCs w:val="20"/>
          <w:lang w:val="fr-FR"/>
        </w:rPr>
        <w:t>latency</w:t>
      </w:r>
      <w:proofErr w:type="spellEnd"/>
      <w:r w:rsidRPr="006409BD">
        <w:rPr>
          <w:rFonts w:ascii="Times New Roman" w:eastAsia="宋体" w:hAnsi="Times New Roman" w:cs="Times"/>
          <w:b/>
          <w:bCs/>
          <w:iCs/>
          <w:kern w:val="0"/>
          <w:sz w:val="20"/>
          <w:szCs w:val="20"/>
          <w:lang w:val="fr-FR"/>
        </w:rPr>
        <w:t xml:space="preserve"> </w:t>
      </w:r>
      <w:proofErr w:type="spellStart"/>
      <w:r w:rsidRPr="006409BD">
        <w:rPr>
          <w:rFonts w:ascii="Times New Roman" w:eastAsia="宋体" w:hAnsi="Times New Roman" w:cs="Times"/>
          <w:b/>
          <w:bCs/>
          <w:iCs/>
          <w:kern w:val="0"/>
          <w:sz w:val="20"/>
          <w:szCs w:val="20"/>
          <w:lang w:val="fr-FR"/>
        </w:rPr>
        <w:t>reduction</w:t>
      </w:r>
      <w:proofErr w:type="spellEnd"/>
      <w:r w:rsidRPr="006409BD">
        <w:rPr>
          <w:rFonts w:ascii="Times New Roman" w:eastAsia="宋体" w:hAnsi="Times New Roman" w:cs="Times"/>
          <w:b/>
          <w:bCs/>
          <w:iCs/>
          <w:kern w:val="0"/>
          <w:sz w:val="20"/>
          <w:szCs w:val="20"/>
          <w:lang w:val="fr-FR"/>
        </w:rPr>
        <w:t xml:space="preserve"> </w:t>
      </w:r>
      <w:proofErr w:type="spellStart"/>
      <w:r w:rsidRPr="006409BD">
        <w:rPr>
          <w:rFonts w:ascii="Times New Roman" w:eastAsia="宋体" w:hAnsi="Times New Roman" w:cs="Times"/>
          <w:b/>
          <w:bCs/>
          <w:iCs/>
          <w:kern w:val="0"/>
          <w:sz w:val="20"/>
          <w:szCs w:val="20"/>
          <w:lang w:val="fr-FR"/>
        </w:rPr>
        <w:t>benefit</w:t>
      </w:r>
      <w:proofErr w:type="spellEnd"/>
      <w:r w:rsidRPr="006409BD">
        <w:rPr>
          <w:rFonts w:ascii="Times New Roman" w:eastAsia="宋体" w:hAnsi="Times New Roman" w:cs="Times"/>
          <w:b/>
          <w:bCs/>
          <w:iCs/>
          <w:kern w:val="0"/>
          <w:sz w:val="20"/>
          <w:szCs w:val="20"/>
          <w:lang w:val="fr-FR"/>
        </w:rPr>
        <w:t xml:space="preserve"> in </w:t>
      </w:r>
      <w:proofErr w:type="spellStart"/>
      <w:r w:rsidRPr="006409BD">
        <w:rPr>
          <w:rFonts w:ascii="Times New Roman" w:eastAsia="宋体" w:hAnsi="Times New Roman" w:cs="Times"/>
          <w:b/>
          <w:bCs/>
          <w:iCs/>
          <w:kern w:val="0"/>
          <w:sz w:val="20"/>
          <w:szCs w:val="20"/>
          <w:lang w:val="fr-FR"/>
        </w:rPr>
        <w:t>terms</w:t>
      </w:r>
      <w:proofErr w:type="spellEnd"/>
      <w:r w:rsidRPr="006409BD">
        <w:rPr>
          <w:rFonts w:ascii="Times New Roman" w:eastAsia="宋体" w:hAnsi="Times New Roman" w:cs="Times"/>
          <w:b/>
          <w:bCs/>
          <w:iCs/>
          <w:kern w:val="0"/>
          <w:sz w:val="20"/>
          <w:szCs w:val="20"/>
          <w:lang w:val="fr-FR"/>
        </w:rPr>
        <w:t xml:space="preserve"> of PDCCH monitoring</w:t>
      </w:r>
      <w:r>
        <w:rPr>
          <w:rFonts w:ascii="Times New Roman" w:eastAsia="宋体" w:hAnsi="Times New Roman" w:cs="Times"/>
          <w:b/>
          <w:bCs/>
          <w:iCs/>
          <w:kern w:val="0"/>
          <w:sz w:val="20"/>
          <w:szCs w:val="20"/>
          <w:lang w:val="fr-FR"/>
        </w:rPr>
        <w:t xml:space="preserve"> as Case2/Option 2 </w:t>
      </w:r>
      <w:proofErr w:type="spellStart"/>
      <w:r>
        <w:rPr>
          <w:rFonts w:ascii="Times New Roman" w:eastAsia="宋体" w:hAnsi="Times New Roman" w:cs="Times"/>
          <w:b/>
          <w:bCs/>
          <w:iCs/>
          <w:kern w:val="0"/>
          <w:sz w:val="20"/>
          <w:szCs w:val="20"/>
          <w:lang w:val="fr-FR"/>
        </w:rPr>
        <w:t>that</w:t>
      </w:r>
      <w:proofErr w:type="spellEnd"/>
      <w:r>
        <w:rPr>
          <w:rFonts w:ascii="Times New Roman" w:eastAsia="宋体" w:hAnsi="Times New Roman" w:cs="Times"/>
          <w:b/>
          <w:bCs/>
          <w:iCs/>
          <w:kern w:val="0"/>
          <w:sz w:val="20"/>
          <w:szCs w:val="20"/>
          <w:lang w:val="fr-FR"/>
        </w:rPr>
        <w:t xml:space="preserve"> </w:t>
      </w:r>
      <w:proofErr w:type="spellStart"/>
      <w:r>
        <w:rPr>
          <w:rFonts w:ascii="Times New Roman" w:eastAsia="宋体" w:hAnsi="Times New Roman" w:cs="Times"/>
          <w:b/>
          <w:bCs/>
          <w:iCs/>
          <w:kern w:val="0"/>
          <w:sz w:val="20"/>
          <w:szCs w:val="20"/>
          <w:lang w:val="fr-FR"/>
        </w:rPr>
        <w:t>without</w:t>
      </w:r>
      <w:proofErr w:type="spellEnd"/>
      <w:r>
        <w:rPr>
          <w:rFonts w:ascii="Times New Roman" w:eastAsia="宋体" w:hAnsi="Times New Roman" w:cs="Times"/>
          <w:b/>
          <w:bCs/>
          <w:iCs/>
          <w:kern w:val="0"/>
          <w:sz w:val="20"/>
          <w:szCs w:val="20"/>
          <w:lang w:val="fr-FR"/>
        </w:rPr>
        <w:t xml:space="preserve"> DRX configuration. </w:t>
      </w:r>
      <w:proofErr w:type="spellStart"/>
      <w:r>
        <w:rPr>
          <w:rFonts w:ascii="Times New Roman" w:eastAsia="宋体" w:hAnsi="Times New Roman" w:cs="Times"/>
          <w:b/>
          <w:bCs/>
          <w:iCs/>
          <w:kern w:val="0"/>
          <w:sz w:val="20"/>
          <w:szCs w:val="20"/>
          <w:lang w:val="fr-FR"/>
        </w:rPr>
        <w:t>W</w:t>
      </w:r>
      <w:r w:rsidRPr="006409BD">
        <w:rPr>
          <w:rFonts w:ascii="Times New Roman" w:eastAsia="宋体" w:hAnsi="Times New Roman" w:cs="Times"/>
          <w:b/>
          <w:bCs/>
          <w:iCs/>
          <w:kern w:val="0"/>
          <w:sz w:val="20"/>
          <w:szCs w:val="20"/>
          <w:lang w:val="fr-FR"/>
        </w:rPr>
        <w:t>hile</w:t>
      </w:r>
      <w:proofErr w:type="spellEnd"/>
      <w:r w:rsidRPr="006409BD">
        <w:rPr>
          <w:rFonts w:ascii="Times New Roman" w:eastAsia="宋体" w:hAnsi="Times New Roman" w:cs="Times"/>
          <w:b/>
          <w:bCs/>
          <w:iCs/>
          <w:kern w:val="0"/>
          <w:sz w:val="20"/>
          <w:szCs w:val="20"/>
          <w:lang w:val="fr-FR"/>
        </w:rPr>
        <w:t xml:space="preserve"> Option 1-2 variant 2 has less impact on the measurement. </w:t>
      </w:r>
      <w:r>
        <w:rPr>
          <w:rFonts w:ascii="Times New Roman" w:eastAsia="宋体" w:hAnsi="Times New Roman" w:cs="Times"/>
          <w:iCs/>
          <w:kern w:val="0"/>
          <w:sz w:val="20"/>
          <w:szCs w:val="20"/>
        </w:rPr>
        <w:t xml:space="preserve"> </w:t>
      </w:r>
    </w:p>
    <w:p w14:paraId="03405D42" w14:textId="09501D00" w:rsidR="00822EDF" w:rsidRPr="00AB796D" w:rsidRDefault="00822EDF" w:rsidP="00822EDF">
      <w:pPr>
        <w:adjustRightInd w:val="0"/>
        <w:snapToGrid w:val="0"/>
        <w:spacing w:afterLines="50" w:after="120"/>
        <w:rPr>
          <w:rFonts w:ascii="Times New Roman" w:eastAsia="宋体" w:hAnsi="Times New Roman" w:cs="Times"/>
          <w:iCs/>
          <w:kern w:val="0"/>
          <w:sz w:val="20"/>
          <w:szCs w:val="20"/>
        </w:rPr>
      </w:pPr>
      <w:r w:rsidRPr="00AB796D">
        <w:rPr>
          <w:rFonts w:ascii="Times New Roman" w:eastAsia="宋体" w:hAnsi="Times New Roman" w:cs="Times"/>
          <w:iCs/>
          <w:kern w:val="0"/>
          <w:sz w:val="20"/>
          <w:szCs w:val="20"/>
        </w:rPr>
        <w:t xml:space="preserve">In addition, how to switch between the PDCCH monitoring and WUS monitoring for </w:t>
      </w:r>
      <w:r w:rsidR="005E1F67">
        <w:rPr>
          <w:rFonts w:ascii="Times New Roman" w:eastAsia="宋体" w:hAnsi="Times New Roman" w:cs="Times"/>
          <w:iCs/>
          <w:kern w:val="0"/>
          <w:sz w:val="20"/>
          <w:szCs w:val="20"/>
        </w:rPr>
        <w:t>O</w:t>
      </w:r>
      <w:r w:rsidRPr="00AB796D">
        <w:rPr>
          <w:rFonts w:ascii="Times New Roman" w:eastAsia="宋体" w:hAnsi="Times New Roman" w:cs="Times"/>
          <w:iCs/>
          <w:kern w:val="0"/>
          <w:sz w:val="20"/>
          <w:szCs w:val="20"/>
        </w:rPr>
        <w:t>ption 1-2</w:t>
      </w:r>
      <w:r w:rsidR="009C6151">
        <w:rPr>
          <w:rFonts w:ascii="Times New Roman" w:eastAsia="宋体" w:hAnsi="Times New Roman" w:cs="Times"/>
          <w:iCs/>
          <w:kern w:val="0"/>
          <w:sz w:val="20"/>
          <w:szCs w:val="20"/>
        </w:rPr>
        <w:t>,</w:t>
      </w:r>
      <w:r w:rsidR="005E1F67">
        <w:rPr>
          <w:rFonts w:ascii="Times New Roman" w:eastAsia="宋体" w:hAnsi="Times New Roman" w:cs="Times"/>
          <w:iCs/>
          <w:kern w:val="0"/>
          <w:sz w:val="20"/>
          <w:szCs w:val="20"/>
        </w:rPr>
        <w:t xml:space="preserve"> both Variant 1 and Variant 2</w:t>
      </w:r>
      <w:r w:rsidR="0099212A">
        <w:rPr>
          <w:rFonts w:ascii="Times New Roman" w:eastAsia="宋体" w:hAnsi="Times New Roman" w:cs="Times"/>
          <w:iCs/>
          <w:kern w:val="0"/>
          <w:sz w:val="20"/>
          <w:szCs w:val="20"/>
        </w:rPr>
        <w:t xml:space="preserve"> </w:t>
      </w:r>
      <w:r w:rsidR="0099212A" w:rsidRPr="00AB796D">
        <w:rPr>
          <w:rFonts w:ascii="Times New Roman" w:eastAsia="宋体" w:hAnsi="Times New Roman" w:cs="Times"/>
          <w:iCs/>
          <w:kern w:val="0"/>
          <w:sz w:val="20"/>
          <w:szCs w:val="20"/>
        </w:rPr>
        <w:t>needs further discussion</w:t>
      </w:r>
      <w:r w:rsidRPr="00AB796D">
        <w:rPr>
          <w:rFonts w:ascii="Times New Roman" w:eastAsia="宋体" w:hAnsi="Times New Roman" w:cs="Times"/>
          <w:iCs/>
          <w:kern w:val="0"/>
          <w:sz w:val="20"/>
          <w:szCs w:val="20"/>
        </w:rPr>
        <w:t xml:space="preserve">. For example, outside DRX </w:t>
      </w:r>
      <w:r w:rsidR="0099212A">
        <w:rPr>
          <w:rFonts w:ascii="Times New Roman" w:eastAsia="宋体" w:hAnsi="Times New Roman" w:cs="Times"/>
          <w:iCs/>
          <w:kern w:val="0"/>
          <w:sz w:val="20"/>
          <w:szCs w:val="20"/>
        </w:rPr>
        <w:t>on Duration time</w:t>
      </w:r>
      <w:r w:rsidRPr="00AB796D">
        <w:rPr>
          <w:rFonts w:ascii="Times New Roman" w:eastAsia="宋体" w:hAnsi="Times New Roman" w:cs="Times"/>
          <w:iCs/>
          <w:kern w:val="0"/>
          <w:sz w:val="20"/>
          <w:szCs w:val="20"/>
        </w:rPr>
        <w:t xml:space="preserve">, when LP-WUS addressed to the UE or the UE’s subgroup is detected at the WUS MO, after MR transition time, the UE starts monitoring PDCCH. </w:t>
      </w:r>
    </w:p>
    <w:p w14:paraId="574663E6" w14:textId="77777777" w:rsidR="00822EDF" w:rsidRPr="00AB796D" w:rsidRDefault="00822EDF" w:rsidP="00822EDF">
      <w:pPr>
        <w:pStyle w:val="ListParagraph"/>
        <w:numPr>
          <w:ilvl w:val="0"/>
          <w:numId w:val="25"/>
        </w:numPr>
        <w:adjustRightInd w:val="0"/>
        <w:snapToGrid w:val="0"/>
        <w:spacing w:afterLines="50" w:after="120"/>
        <w:ind w:firstLineChars="0"/>
        <w:rPr>
          <w:rFonts w:ascii="Times New Roman" w:eastAsia="宋体" w:hAnsi="Times New Roman" w:cs="Times"/>
          <w:iCs/>
          <w:kern w:val="0"/>
          <w:sz w:val="20"/>
          <w:szCs w:val="20"/>
        </w:rPr>
      </w:pPr>
      <w:r w:rsidRPr="00AB796D">
        <w:rPr>
          <w:rFonts w:ascii="Times New Roman" w:eastAsia="宋体" w:hAnsi="Times New Roman" w:cs="Times"/>
          <w:iCs/>
          <w:kern w:val="0"/>
          <w:sz w:val="20"/>
          <w:szCs w:val="20"/>
        </w:rPr>
        <w:t xml:space="preserve">In case a Timer, e.g. Timer#1 is used for UE to resume WUS monitoring, then when a UE starts monitoring PDCCH and when a PDCCH addressed to the UE is detected, the Timer#1 (re)starts. At the expiration of the Timer#1, the UE stops monitoring PDCCH and starts/resumes WUS monitoring. The Timer#1 can be a DRX Timer, e.g., </w:t>
      </w:r>
      <w:proofErr w:type="spellStart"/>
      <w:r w:rsidRPr="00AB796D">
        <w:rPr>
          <w:rFonts w:ascii="Times New Roman" w:eastAsia="宋体" w:hAnsi="Times New Roman" w:cs="Times"/>
          <w:iCs/>
          <w:kern w:val="0"/>
          <w:sz w:val="20"/>
          <w:szCs w:val="20"/>
        </w:rPr>
        <w:t>drx-onDurationTimer</w:t>
      </w:r>
      <w:proofErr w:type="spellEnd"/>
      <w:r w:rsidRPr="00AB796D">
        <w:rPr>
          <w:rFonts w:ascii="Times New Roman" w:eastAsia="宋体" w:hAnsi="Times New Roman" w:cs="Times"/>
          <w:iCs/>
          <w:kern w:val="0"/>
          <w:sz w:val="20"/>
          <w:szCs w:val="20"/>
        </w:rPr>
        <w:t xml:space="preserve"> or </w:t>
      </w:r>
      <w:proofErr w:type="spellStart"/>
      <w:r w:rsidRPr="00AB796D">
        <w:rPr>
          <w:rFonts w:ascii="Times New Roman" w:eastAsia="宋体" w:hAnsi="Times New Roman" w:cs="Times"/>
          <w:iCs/>
          <w:kern w:val="0"/>
          <w:sz w:val="20"/>
          <w:szCs w:val="20"/>
        </w:rPr>
        <w:t>drx-InactivityTimer</w:t>
      </w:r>
      <w:proofErr w:type="spellEnd"/>
      <w:r w:rsidRPr="00AB796D">
        <w:rPr>
          <w:rFonts w:ascii="Times New Roman" w:eastAsia="宋体" w:hAnsi="Times New Roman" w:cs="Times"/>
          <w:iCs/>
          <w:kern w:val="0"/>
          <w:sz w:val="20"/>
          <w:szCs w:val="20"/>
        </w:rPr>
        <w:t xml:space="preserve"> or a new Timer introduced for WUS (re)activation.</w:t>
      </w:r>
    </w:p>
    <w:p w14:paraId="42734DDE" w14:textId="3DBD8163" w:rsidR="00822EDF" w:rsidRDefault="00822EDF" w:rsidP="00822EDF">
      <w:pPr>
        <w:pStyle w:val="ListParagraph"/>
        <w:numPr>
          <w:ilvl w:val="0"/>
          <w:numId w:val="25"/>
        </w:numPr>
        <w:adjustRightInd w:val="0"/>
        <w:snapToGrid w:val="0"/>
        <w:spacing w:afterLines="50" w:after="120"/>
        <w:ind w:firstLineChars="0"/>
        <w:rPr>
          <w:rFonts w:ascii="Times New Roman" w:eastAsia="宋体" w:hAnsi="Times New Roman" w:cs="Times"/>
          <w:iCs/>
          <w:kern w:val="0"/>
          <w:sz w:val="20"/>
          <w:szCs w:val="20"/>
        </w:rPr>
      </w:pPr>
      <w:r w:rsidRPr="00AB796D">
        <w:rPr>
          <w:rFonts w:ascii="Times New Roman" w:eastAsia="宋体" w:hAnsi="Times New Roman" w:cs="Times"/>
          <w:iCs/>
          <w:kern w:val="0"/>
          <w:sz w:val="20"/>
          <w:szCs w:val="20"/>
        </w:rPr>
        <w:t xml:space="preserve">In case </w:t>
      </w:r>
      <w:proofErr w:type="spellStart"/>
      <w:r w:rsidRPr="00AB796D">
        <w:rPr>
          <w:rFonts w:ascii="Times New Roman" w:eastAsia="宋体" w:hAnsi="Times New Roman" w:cs="Times"/>
          <w:iCs/>
          <w:kern w:val="0"/>
          <w:sz w:val="20"/>
          <w:szCs w:val="20"/>
        </w:rPr>
        <w:t>gNB</w:t>
      </w:r>
      <w:proofErr w:type="spellEnd"/>
      <w:r w:rsidRPr="00AB796D">
        <w:rPr>
          <w:rFonts w:ascii="Times New Roman" w:eastAsia="宋体" w:hAnsi="Times New Roman" w:cs="Times"/>
          <w:iCs/>
          <w:kern w:val="0"/>
          <w:sz w:val="20"/>
          <w:szCs w:val="20"/>
        </w:rPr>
        <w:t xml:space="preserve"> L1/L2 activation/deactivation </w:t>
      </w:r>
      <w:proofErr w:type="spellStart"/>
      <w:r w:rsidRPr="00AB796D">
        <w:rPr>
          <w:rFonts w:ascii="Times New Roman" w:eastAsia="宋体" w:hAnsi="Times New Roman" w:cs="Times"/>
          <w:iCs/>
          <w:kern w:val="0"/>
          <w:sz w:val="20"/>
          <w:szCs w:val="20"/>
        </w:rPr>
        <w:t>signalling</w:t>
      </w:r>
      <w:proofErr w:type="spellEnd"/>
      <w:r w:rsidRPr="00AB796D">
        <w:rPr>
          <w:rFonts w:ascii="Times New Roman" w:eastAsia="宋体" w:hAnsi="Times New Roman" w:cs="Times"/>
          <w:iCs/>
          <w:kern w:val="0"/>
          <w:sz w:val="20"/>
          <w:szCs w:val="20"/>
        </w:rPr>
        <w:t xml:space="preserve"> is used for UE to resume/stop WUS monitoring, when a UE </w:t>
      </w:r>
      <w:proofErr w:type="spellStart"/>
      <w:r w:rsidRPr="00AB796D">
        <w:rPr>
          <w:rFonts w:ascii="Times New Roman" w:eastAsia="宋体" w:hAnsi="Times New Roman" w:cs="Times"/>
          <w:iCs/>
          <w:kern w:val="0"/>
          <w:sz w:val="20"/>
          <w:szCs w:val="20"/>
        </w:rPr>
        <w:t>detacts</w:t>
      </w:r>
      <w:proofErr w:type="spellEnd"/>
      <w:r w:rsidRPr="00AB796D">
        <w:rPr>
          <w:rFonts w:ascii="Times New Roman" w:eastAsia="宋体" w:hAnsi="Times New Roman" w:cs="Times"/>
          <w:iCs/>
          <w:kern w:val="0"/>
          <w:sz w:val="20"/>
          <w:szCs w:val="20"/>
        </w:rPr>
        <w:t xml:space="preserve"> the WUS, the UE starts and continues monitoring the PDCCH until the UE receives an L1/L2 activation </w:t>
      </w:r>
      <w:proofErr w:type="spellStart"/>
      <w:r w:rsidRPr="00AB796D">
        <w:rPr>
          <w:rFonts w:ascii="Times New Roman" w:eastAsia="宋体" w:hAnsi="Times New Roman" w:cs="Times"/>
          <w:iCs/>
          <w:kern w:val="0"/>
          <w:sz w:val="20"/>
          <w:szCs w:val="20"/>
        </w:rPr>
        <w:t>signalling</w:t>
      </w:r>
      <w:proofErr w:type="spellEnd"/>
      <w:r w:rsidRPr="00AB796D">
        <w:rPr>
          <w:rFonts w:ascii="Times New Roman" w:eastAsia="宋体" w:hAnsi="Times New Roman" w:cs="Times"/>
          <w:iCs/>
          <w:kern w:val="0"/>
          <w:sz w:val="20"/>
          <w:szCs w:val="20"/>
        </w:rPr>
        <w:t xml:space="preserve"> for LP-WUS. The activation/deactivation </w:t>
      </w:r>
      <w:proofErr w:type="spellStart"/>
      <w:r w:rsidRPr="00AB796D">
        <w:rPr>
          <w:rFonts w:ascii="Times New Roman" w:eastAsia="宋体" w:hAnsi="Times New Roman" w:cs="Times"/>
          <w:iCs/>
          <w:kern w:val="0"/>
          <w:sz w:val="20"/>
          <w:szCs w:val="20"/>
        </w:rPr>
        <w:t>signalling</w:t>
      </w:r>
      <w:proofErr w:type="spellEnd"/>
      <w:r w:rsidRPr="00AB796D">
        <w:rPr>
          <w:rFonts w:ascii="Times New Roman" w:eastAsia="宋体" w:hAnsi="Times New Roman" w:cs="Times"/>
          <w:iCs/>
          <w:kern w:val="0"/>
          <w:sz w:val="20"/>
          <w:szCs w:val="20"/>
        </w:rPr>
        <w:t xml:space="preserve"> for LP-WUS can be implicitly indicated by PDCCH skipping </w:t>
      </w:r>
      <w:proofErr w:type="spellStart"/>
      <w:r w:rsidRPr="00AB796D">
        <w:rPr>
          <w:rFonts w:ascii="Times New Roman" w:eastAsia="宋体" w:hAnsi="Times New Roman" w:cs="Times"/>
          <w:iCs/>
          <w:kern w:val="0"/>
          <w:sz w:val="20"/>
          <w:szCs w:val="20"/>
        </w:rPr>
        <w:t>signalling</w:t>
      </w:r>
      <w:proofErr w:type="spellEnd"/>
      <w:r w:rsidRPr="00AB796D">
        <w:rPr>
          <w:rFonts w:ascii="Times New Roman" w:eastAsia="宋体" w:hAnsi="Times New Roman" w:cs="Times"/>
          <w:iCs/>
          <w:kern w:val="0"/>
          <w:sz w:val="20"/>
          <w:szCs w:val="20"/>
        </w:rPr>
        <w:t xml:space="preserve"> or introducing a new L1/L2 LP-WUS activation/deactivation signaling. </w:t>
      </w:r>
    </w:p>
    <w:p w14:paraId="2A198DC8" w14:textId="77777777" w:rsidR="0099212A" w:rsidRPr="00AB796D" w:rsidRDefault="0099212A" w:rsidP="0099212A">
      <w:pPr>
        <w:pStyle w:val="ListParagraph"/>
        <w:adjustRightInd w:val="0"/>
        <w:snapToGrid w:val="0"/>
        <w:spacing w:afterLines="50" w:after="120"/>
        <w:ind w:left="420" w:firstLineChars="0" w:firstLine="0"/>
        <w:rPr>
          <w:rFonts w:ascii="Times New Roman" w:eastAsia="宋体" w:hAnsi="Times New Roman" w:cs="Times"/>
          <w:iCs/>
          <w:kern w:val="0"/>
          <w:sz w:val="20"/>
          <w:szCs w:val="20"/>
        </w:rPr>
      </w:pPr>
    </w:p>
    <w:p w14:paraId="0CB69AED" w14:textId="2F8F7C5A" w:rsidR="00223E45" w:rsidRPr="00223E45" w:rsidRDefault="00223E45" w:rsidP="00814EFA">
      <w:pPr>
        <w:pStyle w:val="ListParagraph"/>
        <w:numPr>
          <w:ilvl w:val="0"/>
          <w:numId w:val="21"/>
        </w:numPr>
        <w:adjustRightInd w:val="0"/>
        <w:snapToGrid w:val="0"/>
        <w:spacing w:afterLines="50" w:after="120"/>
        <w:ind w:firstLineChars="0"/>
        <w:rPr>
          <w:rFonts w:ascii="Times New Roman" w:eastAsia="宋体" w:hAnsi="Times New Roman" w:cs="Times"/>
          <w:iCs/>
          <w:kern w:val="0"/>
          <w:sz w:val="20"/>
          <w:szCs w:val="20"/>
        </w:rPr>
      </w:pPr>
      <w:r w:rsidRPr="00223E45">
        <w:rPr>
          <w:rFonts w:ascii="Times New Roman" w:eastAsia="宋体" w:hAnsi="Times New Roman" w:cs="Times"/>
          <w:iCs/>
          <w:kern w:val="0"/>
          <w:sz w:val="20"/>
          <w:szCs w:val="20"/>
        </w:rPr>
        <w:t xml:space="preserve">Option 1-3: LP-WUS monitoring inside C-DRX </w:t>
      </w:r>
      <w:r w:rsidR="0099212A">
        <w:rPr>
          <w:rFonts w:ascii="Times New Roman" w:eastAsia="宋体" w:hAnsi="Times New Roman" w:cs="Times"/>
          <w:iCs/>
          <w:kern w:val="0"/>
          <w:sz w:val="20"/>
          <w:szCs w:val="20"/>
        </w:rPr>
        <w:t xml:space="preserve">active </w:t>
      </w:r>
      <w:r w:rsidR="0099212A" w:rsidRPr="000C032A">
        <w:rPr>
          <w:rFonts w:ascii="Times New Roman" w:eastAsia="宋体" w:hAnsi="Times New Roman" w:cs="Times"/>
          <w:b/>
          <w:bCs/>
          <w:iCs/>
          <w:kern w:val="0"/>
          <w:sz w:val="20"/>
          <w:szCs w:val="20"/>
          <w:u w:val="single"/>
        </w:rPr>
        <w:t xml:space="preserve">generated by </w:t>
      </w:r>
      <w:proofErr w:type="spellStart"/>
      <w:r w:rsidR="0099212A" w:rsidRPr="000C032A">
        <w:rPr>
          <w:rFonts w:ascii="Times New Roman" w:eastAsia="宋体" w:hAnsi="Times New Roman" w:cs="Times"/>
          <w:b/>
          <w:bCs/>
          <w:iCs/>
          <w:kern w:val="0"/>
          <w:sz w:val="20"/>
          <w:szCs w:val="20"/>
          <w:u w:val="single"/>
        </w:rPr>
        <w:t>drx-onDurationTimer</w:t>
      </w:r>
      <w:proofErr w:type="spellEnd"/>
      <w:r w:rsidRPr="00223E45">
        <w:rPr>
          <w:rFonts w:ascii="Times New Roman" w:eastAsia="宋体" w:hAnsi="Times New Roman" w:cs="Times"/>
          <w:iCs/>
          <w:kern w:val="0"/>
          <w:sz w:val="20"/>
          <w:szCs w:val="20"/>
        </w:rPr>
        <w:t xml:space="preserve"> according to the LP-WUS monitoring configuration to trigger PDCCH monitoring.</w:t>
      </w:r>
    </w:p>
    <w:p w14:paraId="134B6219" w14:textId="244CD807" w:rsidR="00EF2C4A" w:rsidRDefault="006B73FE" w:rsidP="00036F88">
      <w:pPr>
        <w:adjustRightInd w:val="0"/>
        <w:snapToGrid w:val="0"/>
        <w:spacing w:afterLines="50" w:after="120"/>
        <w:rPr>
          <w:rFonts w:ascii="Times New Roman" w:hAnsi="Times New Roman" w:cs="Times New Roman"/>
          <w:sz w:val="20"/>
          <w:szCs w:val="20"/>
          <w:lang w:val="fr-FR"/>
        </w:rPr>
      </w:pPr>
      <w:r>
        <w:rPr>
          <w:rFonts w:ascii="Times New Roman" w:hAnsi="Times New Roman" w:cs="Times New Roman"/>
          <w:sz w:val="20"/>
          <w:szCs w:val="20"/>
          <w:lang w:val="fr-FR"/>
        </w:rPr>
        <w:t xml:space="preserve">Option </w:t>
      </w:r>
      <w:r w:rsidR="000E69C0">
        <w:rPr>
          <w:rFonts w:ascii="Times New Roman" w:hAnsi="Times New Roman" w:cs="Times New Roman"/>
          <w:sz w:val="20"/>
          <w:szCs w:val="20"/>
          <w:lang w:val="fr-FR"/>
        </w:rPr>
        <w:t>1-3</w:t>
      </w:r>
      <w:r>
        <w:rPr>
          <w:rFonts w:ascii="Times New Roman" w:hAnsi="Times New Roman" w:cs="Times New Roman"/>
          <w:sz w:val="20"/>
          <w:szCs w:val="20"/>
          <w:lang w:val="fr-FR"/>
        </w:rPr>
        <w:t xml:space="preserve"> </w:t>
      </w:r>
      <w:proofErr w:type="spellStart"/>
      <w:r>
        <w:rPr>
          <w:rFonts w:ascii="Times New Roman" w:hAnsi="Times New Roman" w:cs="Times New Roman"/>
          <w:sz w:val="20"/>
          <w:szCs w:val="20"/>
          <w:lang w:val="fr-FR"/>
        </w:rPr>
        <w:t>is</w:t>
      </w:r>
      <w:proofErr w:type="spellEnd"/>
      <w:r>
        <w:rPr>
          <w:rFonts w:ascii="Times New Roman" w:hAnsi="Times New Roman" w:cs="Times New Roman"/>
          <w:sz w:val="20"/>
          <w:szCs w:val="20"/>
          <w:lang w:val="fr-FR"/>
        </w:rPr>
        <w:t xml:space="preserve"> </w:t>
      </w:r>
      <w:proofErr w:type="spellStart"/>
      <w:r>
        <w:rPr>
          <w:rFonts w:ascii="Times New Roman" w:hAnsi="Times New Roman" w:cs="Times New Roman"/>
          <w:sz w:val="20"/>
          <w:szCs w:val="20"/>
          <w:lang w:val="fr-FR"/>
        </w:rPr>
        <w:t>beneficial</w:t>
      </w:r>
      <w:proofErr w:type="spellEnd"/>
      <w:r>
        <w:rPr>
          <w:rFonts w:ascii="Times New Roman" w:hAnsi="Times New Roman" w:cs="Times New Roman"/>
          <w:sz w:val="20"/>
          <w:szCs w:val="20"/>
          <w:lang w:val="fr-FR"/>
        </w:rPr>
        <w:t xml:space="preserve"> </w:t>
      </w:r>
      <w:proofErr w:type="spellStart"/>
      <w:r>
        <w:rPr>
          <w:rFonts w:ascii="Times New Roman" w:hAnsi="Times New Roman" w:cs="Times New Roman"/>
          <w:sz w:val="20"/>
          <w:szCs w:val="20"/>
          <w:lang w:val="fr-FR"/>
        </w:rPr>
        <w:t>especially</w:t>
      </w:r>
      <w:proofErr w:type="spellEnd"/>
      <w:r>
        <w:rPr>
          <w:rFonts w:ascii="Times New Roman" w:hAnsi="Times New Roman" w:cs="Times New Roman"/>
          <w:sz w:val="20"/>
          <w:szCs w:val="20"/>
          <w:lang w:val="fr-FR"/>
        </w:rPr>
        <w:t xml:space="preserve"> </w:t>
      </w:r>
      <w:r w:rsidR="00D20731" w:rsidRPr="00036F88">
        <w:rPr>
          <w:rFonts w:ascii="Times New Roman" w:hAnsi="Times New Roman" w:cs="Times New Roman"/>
          <w:sz w:val="20"/>
          <w:szCs w:val="20"/>
          <w:lang w:val="fr-FR"/>
        </w:rPr>
        <w:t xml:space="preserve">for XR use case </w:t>
      </w:r>
      <w:r>
        <w:rPr>
          <w:rFonts w:ascii="Times New Roman" w:hAnsi="Times New Roman" w:cs="Times New Roman"/>
          <w:sz w:val="20"/>
          <w:szCs w:val="20"/>
          <w:lang w:val="fr-FR"/>
        </w:rPr>
        <w:t xml:space="preserve">that </w:t>
      </w:r>
      <w:r w:rsidR="00D20731" w:rsidRPr="00036F88">
        <w:rPr>
          <w:rFonts w:ascii="Times New Roman" w:hAnsi="Times New Roman" w:cs="Times New Roman"/>
          <w:sz w:val="20"/>
          <w:szCs w:val="20"/>
          <w:lang w:val="fr-FR"/>
        </w:rPr>
        <w:t xml:space="preserve">with </w:t>
      </w:r>
      <w:r w:rsidR="00D20731" w:rsidRPr="00036F88">
        <w:rPr>
          <w:rFonts w:ascii="Times New Roman" w:eastAsia="宋体" w:hAnsi="Times New Roman" w:cs="Times"/>
          <w:iCs/>
          <w:kern w:val="0"/>
          <w:sz w:val="20"/>
          <w:szCs w:val="20"/>
        </w:rPr>
        <w:t xml:space="preserve">long DRX on-duration to cover the </w:t>
      </w:r>
      <w:r w:rsidR="00D20731" w:rsidRPr="00036F88">
        <w:rPr>
          <w:rFonts w:ascii="Times New Roman" w:hAnsi="Times New Roman" w:cs="Times New Roman"/>
          <w:sz w:val="20"/>
          <w:szCs w:val="20"/>
        </w:rPr>
        <w:t>wide range of unpredictable jitter</w:t>
      </w:r>
      <w:r w:rsidR="00D20731" w:rsidRPr="00036F88">
        <w:rPr>
          <w:rFonts w:ascii="Times New Roman" w:hAnsi="Times New Roman" w:cs="Times New Roman"/>
          <w:sz w:val="20"/>
          <w:szCs w:val="20"/>
          <w:lang w:val="fr-FR"/>
        </w:rPr>
        <w:t xml:space="preserve">. Option </w:t>
      </w:r>
      <w:r w:rsidR="000E69C0">
        <w:rPr>
          <w:rFonts w:ascii="Times New Roman" w:hAnsi="Times New Roman" w:cs="Times New Roman"/>
          <w:sz w:val="20"/>
          <w:szCs w:val="20"/>
          <w:lang w:val="fr-FR"/>
        </w:rPr>
        <w:t>1-3</w:t>
      </w:r>
      <w:r>
        <w:rPr>
          <w:rFonts w:ascii="Times New Roman" w:hAnsi="Times New Roman" w:cs="Times New Roman"/>
          <w:sz w:val="20"/>
          <w:szCs w:val="20"/>
          <w:lang w:val="fr-FR"/>
        </w:rPr>
        <w:t xml:space="preserve"> works like</w:t>
      </w:r>
      <w:r w:rsidR="00D20731" w:rsidRPr="00036F88">
        <w:rPr>
          <w:rFonts w:ascii="Times New Roman" w:hAnsi="Times New Roman" w:cs="Times New Roman"/>
          <w:sz w:val="20"/>
          <w:szCs w:val="20"/>
          <w:lang w:val="fr-FR"/>
        </w:rPr>
        <w:t xml:space="preserve"> following</w:t>
      </w:r>
      <w:r w:rsidR="00DC3B55">
        <w:rPr>
          <w:rFonts w:ascii="Times New Roman" w:hAnsi="Times New Roman" w:cs="Times New Roman"/>
          <w:sz w:val="20"/>
          <w:szCs w:val="20"/>
          <w:lang w:val="fr-FR"/>
        </w:rPr>
        <w:t xml:space="preserve"> and Figure </w:t>
      </w:r>
      <w:r w:rsidR="000E69C0">
        <w:rPr>
          <w:rFonts w:ascii="Times New Roman" w:hAnsi="Times New Roman" w:cs="Times New Roman"/>
          <w:sz w:val="20"/>
          <w:szCs w:val="20"/>
          <w:lang w:val="fr-FR"/>
        </w:rPr>
        <w:t>3</w:t>
      </w:r>
      <w:r w:rsidR="00DC3B55">
        <w:rPr>
          <w:rFonts w:ascii="Times New Roman" w:hAnsi="Times New Roman" w:cs="Times New Roman"/>
          <w:sz w:val="20"/>
          <w:szCs w:val="20"/>
          <w:lang w:val="fr-FR"/>
        </w:rPr>
        <w:t xml:space="preserve"> gives one example</w:t>
      </w:r>
      <w:r w:rsidR="00D20731" w:rsidRPr="00036F88">
        <w:rPr>
          <w:rFonts w:ascii="Times New Roman" w:hAnsi="Times New Roman" w:cs="Times New Roman"/>
          <w:sz w:val="20"/>
          <w:szCs w:val="20"/>
          <w:lang w:val="fr-FR"/>
        </w:rPr>
        <w:t>:</w:t>
      </w:r>
    </w:p>
    <w:p w14:paraId="3F41F8F0" w14:textId="503861EB" w:rsidR="00DC3B55" w:rsidRDefault="00EA593A" w:rsidP="00DC3B55">
      <w:pPr>
        <w:adjustRightInd w:val="0"/>
        <w:snapToGrid w:val="0"/>
        <w:spacing w:afterLines="50" w:after="120"/>
        <w:jc w:val="center"/>
        <w:rPr>
          <w:rFonts w:ascii="Times New Roman" w:eastAsia="宋体" w:hAnsi="Times New Roman" w:cs="Times"/>
          <w:iCs/>
          <w:kern w:val="0"/>
          <w:sz w:val="20"/>
          <w:szCs w:val="20"/>
        </w:rPr>
      </w:pPr>
      <w:r>
        <w:rPr>
          <w:rFonts w:ascii="Times New Roman" w:eastAsia="宋体" w:hAnsi="Times New Roman" w:cs="Times"/>
          <w:iCs/>
          <w:noProof/>
          <w:kern w:val="0"/>
          <w:sz w:val="20"/>
          <w:szCs w:val="20"/>
        </w:rPr>
        <w:drawing>
          <wp:inline distT="0" distB="0" distL="0" distR="0" wp14:anchorId="4C22961F" wp14:editId="4504FD3C">
            <wp:extent cx="4791083" cy="120333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6">
                      <a:extLst>
                        <a:ext uri="{28A0092B-C50C-407E-A947-70E740481C1C}">
                          <a14:useLocalDpi xmlns:a14="http://schemas.microsoft.com/office/drawing/2010/main" val="0"/>
                        </a:ext>
                      </a:extLst>
                    </a:blip>
                    <a:srcRect b="6966"/>
                    <a:stretch/>
                  </pic:blipFill>
                  <pic:spPr bwMode="auto">
                    <a:xfrm>
                      <a:off x="0" y="0"/>
                      <a:ext cx="4806902" cy="1207310"/>
                    </a:xfrm>
                    <a:prstGeom prst="rect">
                      <a:avLst/>
                    </a:prstGeom>
                    <a:noFill/>
                    <a:ln>
                      <a:noFill/>
                    </a:ln>
                    <a:extLst>
                      <a:ext uri="{53640926-AAD7-44D8-BBD7-CCE9431645EC}">
                        <a14:shadowObscured xmlns:a14="http://schemas.microsoft.com/office/drawing/2010/main"/>
                      </a:ext>
                    </a:extLst>
                  </pic:spPr>
                </pic:pic>
              </a:graphicData>
            </a:graphic>
          </wp:inline>
        </w:drawing>
      </w:r>
    </w:p>
    <w:p w14:paraId="0379A8BC" w14:textId="1BBD06E0" w:rsidR="00DC3B55" w:rsidRPr="00DC3B55" w:rsidRDefault="00DC3B55" w:rsidP="00DC3B55">
      <w:pPr>
        <w:adjustRightInd w:val="0"/>
        <w:snapToGrid w:val="0"/>
        <w:spacing w:afterLines="50" w:after="120"/>
        <w:jc w:val="center"/>
        <w:rPr>
          <w:rFonts w:ascii="Times New Roman" w:eastAsia="宋体" w:hAnsi="Times New Roman" w:cs="Times"/>
          <w:iCs/>
          <w:kern w:val="0"/>
          <w:sz w:val="18"/>
          <w:szCs w:val="20"/>
        </w:rPr>
      </w:pPr>
      <w:r w:rsidRPr="00DC3B55">
        <w:rPr>
          <w:rFonts w:ascii="Times New Roman" w:eastAsia="宋体" w:hAnsi="Times New Roman" w:cs="Times" w:hint="eastAsia"/>
          <w:iCs/>
          <w:kern w:val="0"/>
          <w:sz w:val="18"/>
          <w:szCs w:val="20"/>
        </w:rPr>
        <w:t>F</w:t>
      </w:r>
      <w:r w:rsidRPr="00DC3B55">
        <w:rPr>
          <w:rFonts w:ascii="Times New Roman" w:eastAsia="宋体" w:hAnsi="Times New Roman" w:cs="Times"/>
          <w:iCs/>
          <w:kern w:val="0"/>
          <w:sz w:val="18"/>
          <w:szCs w:val="20"/>
        </w:rPr>
        <w:t xml:space="preserve">igure </w:t>
      </w:r>
      <w:r w:rsidR="000E69C0">
        <w:rPr>
          <w:rFonts w:ascii="Times New Roman" w:eastAsia="宋体" w:hAnsi="Times New Roman" w:cs="Times"/>
          <w:iCs/>
          <w:kern w:val="0"/>
          <w:sz w:val="18"/>
          <w:szCs w:val="20"/>
        </w:rPr>
        <w:t>3</w:t>
      </w:r>
      <w:r w:rsidRPr="00DC3B55">
        <w:rPr>
          <w:rFonts w:ascii="Times New Roman" w:eastAsia="宋体" w:hAnsi="Times New Roman" w:cs="Times"/>
          <w:iCs/>
          <w:kern w:val="0"/>
          <w:sz w:val="18"/>
          <w:szCs w:val="20"/>
        </w:rPr>
        <w:t xml:space="preserve">: </w:t>
      </w:r>
      <w:r>
        <w:rPr>
          <w:rFonts w:ascii="Times New Roman" w:eastAsia="宋体" w:hAnsi="Times New Roman" w:cs="Times"/>
          <w:iCs/>
          <w:kern w:val="0"/>
          <w:sz w:val="18"/>
          <w:szCs w:val="20"/>
        </w:rPr>
        <w:t xml:space="preserve">Example for Option </w:t>
      </w:r>
      <w:r w:rsidR="000E69C0">
        <w:rPr>
          <w:rFonts w:ascii="Times New Roman" w:eastAsia="宋体" w:hAnsi="Times New Roman" w:cs="Times"/>
          <w:iCs/>
          <w:kern w:val="0"/>
          <w:sz w:val="18"/>
          <w:szCs w:val="20"/>
        </w:rPr>
        <w:t>1-3</w:t>
      </w:r>
      <w:r>
        <w:rPr>
          <w:rFonts w:ascii="Times New Roman" w:eastAsia="宋体" w:hAnsi="Times New Roman" w:cs="Times"/>
          <w:iCs/>
          <w:kern w:val="0"/>
          <w:sz w:val="18"/>
          <w:szCs w:val="20"/>
        </w:rPr>
        <w:t xml:space="preserve"> of monitoring WUS </w:t>
      </w:r>
      <w:r w:rsidRPr="00DC3B55">
        <w:rPr>
          <w:rFonts w:ascii="Times New Roman" w:eastAsia="宋体" w:hAnsi="Times New Roman" w:cs="Times"/>
          <w:iCs/>
          <w:kern w:val="0"/>
          <w:sz w:val="18"/>
          <w:szCs w:val="20"/>
        </w:rPr>
        <w:t xml:space="preserve">within the DRX </w:t>
      </w:r>
      <w:r>
        <w:rPr>
          <w:rFonts w:ascii="Times New Roman" w:eastAsia="宋体" w:hAnsi="Times New Roman" w:cs="Times"/>
          <w:iCs/>
          <w:kern w:val="0"/>
          <w:sz w:val="18"/>
          <w:szCs w:val="20"/>
        </w:rPr>
        <w:t>on</w:t>
      </w:r>
      <w:r w:rsidR="0099212A">
        <w:rPr>
          <w:rFonts w:ascii="Times New Roman" w:eastAsia="宋体" w:hAnsi="Times New Roman" w:cs="Times"/>
          <w:iCs/>
          <w:kern w:val="0"/>
          <w:sz w:val="18"/>
          <w:szCs w:val="20"/>
        </w:rPr>
        <w:t xml:space="preserve"> D</w:t>
      </w:r>
      <w:r>
        <w:rPr>
          <w:rFonts w:ascii="Times New Roman" w:eastAsia="宋体" w:hAnsi="Times New Roman" w:cs="Times"/>
          <w:iCs/>
          <w:kern w:val="0"/>
          <w:sz w:val="18"/>
          <w:szCs w:val="20"/>
        </w:rPr>
        <w:t xml:space="preserve">uration </w:t>
      </w:r>
      <w:r w:rsidR="0099212A">
        <w:rPr>
          <w:rFonts w:ascii="Times New Roman" w:eastAsia="宋体" w:hAnsi="Times New Roman" w:cs="Times"/>
          <w:iCs/>
          <w:kern w:val="0"/>
          <w:sz w:val="18"/>
          <w:szCs w:val="20"/>
        </w:rPr>
        <w:t>time</w:t>
      </w:r>
    </w:p>
    <w:p w14:paraId="072C2288" w14:textId="4CB7DC54" w:rsidR="00140572" w:rsidRPr="0061454C" w:rsidRDefault="002100EE" w:rsidP="00036F88">
      <w:pPr>
        <w:adjustRightInd w:val="0"/>
        <w:snapToGrid w:val="0"/>
        <w:spacing w:afterLines="50" w:after="120"/>
        <w:rPr>
          <w:rFonts w:ascii="Times New Roman" w:eastAsia="等线" w:hAnsi="Times New Roman" w:cs="Arial"/>
          <w:kern w:val="0"/>
          <w:sz w:val="20"/>
          <w:szCs w:val="20"/>
        </w:rPr>
      </w:pPr>
      <w:r w:rsidRPr="00036F88">
        <w:rPr>
          <w:rFonts w:ascii="Times New Roman" w:eastAsia="宋体" w:hAnsi="Times New Roman" w:cs="Times"/>
          <w:iCs/>
          <w:kern w:val="0"/>
          <w:sz w:val="20"/>
          <w:szCs w:val="20"/>
        </w:rPr>
        <w:t xml:space="preserve">A </w:t>
      </w:r>
      <w:r w:rsidR="00653716" w:rsidRPr="00036F88">
        <w:rPr>
          <w:rFonts w:ascii="Times New Roman" w:hAnsi="Times New Roman" w:cs="Times New Roman"/>
          <w:sz w:val="20"/>
          <w:szCs w:val="20"/>
        </w:rPr>
        <w:t xml:space="preserve">UE starts to monitor LP-WUS instead of PDCCH from the beginning of </w:t>
      </w:r>
      <w:bookmarkStart w:id="12" w:name="_Hlk156650836"/>
      <w:proofErr w:type="spellStart"/>
      <w:r w:rsidR="00653716" w:rsidRPr="00036F88">
        <w:rPr>
          <w:rFonts w:ascii="Times New Roman" w:hAnsi="Times New Roman" w:cs="Times New Roman"/>
          <w:i/>
          <w:iCs/>
          <w:sz w:val="20"/>
          <w:szCs w:val="20"/>
        </w:rPr>
        <w:t>drx-onDurationTimer</w:t>
      </w:r>
      <w:bookmarkEnd w:id="12"/>
      <w:proofErr w:type="spellEnd"/>
      <w:r w:rsidR="00653716" w:rsidRPr="00036F88">
        <w:rPr>
          <w:rFonts w:ascii="Times New Roman" w:hAnsi="Times New Roman" w:cs="Times New Roman"/>
          <w:sz w:val="20"/>
          <w:szCs w:val="20"/>
        </w:rPr>
        <w:t xml:space="preserve"> and the UE resumes PDCCH monitoring from micro or light sleep of MR</w:t>
      </w:r>
      <w:r w:rsidR="000773B9" w:rsidRPr="00036F88">
        <w:rPr>
          <w:rFonts w:ascii="Times New Roman" w:hAnsi="Times New Roman" w:cs="Times New Roman"/>
          <w:sz w:val="20"/>
          <w:szCs w:val="20"/>
        </w:rPr>
        <w:t xml:space="preserve"> and starts </w:t>
      </w:r>
      <w:proofErr w:type="spellStart"/>
      <w:r w:rsidR="000773B9" w:rsidRPr="00036F88">
        <w:rPr>
          <w:rFonts w:ascii="Times New Roman" w:hAnsi="Times New Roman" w:cs="Times New Roman"/>
          <w:i/>
          <w:iCs/>
          <w:sz w:val="20"/>
          <w:szCs w:val="20"/>
        </w:rPr>
        <w:t>drx-InactivityTimer</w:t>
      </w:r>
      <w:proofErr w:type="spellEnd"/>
      <w:r w:rsidR="00653716" w:rsidRPr="00036F88">
        <w:rPr>
          <w:rFonts w:ascii="Times New Roman" w:hAnsi="Times New Roman" w:cs="Times New Roman"/>
          <w:i/>
          <w:iCs/>
          <w:sz w:val="20"/>
          <w:szCs w:val="20"/>
        </w:rPr>
        <w:t xml:space="preserve"> </w:t>
      </w:r>
      <w:r w:rsidR="00653716" w:rsidRPr="00036F88">
        <w:rPr>
          <w:rFonts w:ascii="Times New Roman" w:hAnsi="Times New Roman" w:cs="Times New Roman"/>
          <w:sz w:val="20"/>
          <w:szCs w:val="20"/>
        </w:rPr>
        <w:t xml:space="preserve">once WUS is detected. </w:t>
      </w:r>
      <w:r w:rsidR="000773B9" w:rsidRPr="00036F88">
        <w:rPr>
          <w:rFonts w:ascii="Times New Roman" w:hAnsi="Times New Roman" w:cs="Times New Roman"/>
          <w:sz w:val="20"/>
          <w:szCs w:val="20"/>
        </w:rPr>
        <w:t xml:space="preserve">During DRX active time, the UE resumes/starts WUS monitoring and stops PDCCH monitoring when UE receives the PDCCH skipping indication. </w:t>
      </w:r>
      <w:r w:rsidR="00DC3B55">
        <w:rPr>
          <w:rFonts w:ascii="Times New Roman" w:hAnsi="Times New Roman" w:cs="Times New Roman"/>
          <w:sz w:val="20"/>
          <w:szCs w:val="20"/>
        </w:rPr>
        <w:t>B</w:t>
      </w:r>
      <w:r w:rsidR="00653716" w:rsidRPr="00036F88">
        <w:rPr>
          <w:rFonts w:ascii="Times New Roman" w:hAnsi="Times New Roman" w:cs="Times New Roman"/>
          <w:sz w:val="20"/>
          <w:szCs w:val="20"/>
        </w:rPr>
        <w:t>y replacing the unnecessary PDCCH monitoring with more power efficient LP-WUS detection</w:t>
      </w:r>
      <w:r w:rsidR="000773B9" w:rsidRPr="00036F88">
        <w:rPr>
          <w:rFonts w:ascii="Times New Roman" w:hAnsi="Times New Roman" w:cs="Times New Roman"/>
          <w:sz w:val="20"/>
          <w:szCs w:val="20"/>
        </w:rPr>
        <w:t xml:space="preserve"> within DRX active time</w:t>
      </w:r>
      <w:r w:rsidR="00653716" w:rsidRPr="00036F88">
        <w:rPr>
          <w:rFonts w:ascii="Times New Roman" w:hAnsi="Times New Roman" w:cs="Times New Roman"/>
          <w:sz w:val="20"/>
          <w:szCs w:val="20"/>
        </w:rPr>
        <w:t xml:space="preserve">, more power saving benefit </w:t>
      </w:r>
      <w:r w:rsidR="000773B9" w:rsidRPr="00036F88">
        <w:rPr>
          <w:rFonts w:ascii="Times New Roman" w:hAnsi="Times New Roman" w:cs="Times New Roman"/>
          <w:sz w:val="20"/>
          <w:szCs w:val="20"/>
        </w:rPr>
        <w:t xml:space="preserve">and lower traffic latency </w:t>
      </w:r>
      <w:r w:rsidR="00653716" w:rsidRPr="00036F88">
        <w:rPr>
          <w:rFonts w:ascii="Times New Roman" w:hAnsi="Times New Roman" w:cs="Times New Roman"/>
          <w:sz w:val="20"/>
          <w:szCs w:val="20"/>
        </w:rPr>
        <w:t>can be achieved.</w:t>
      </w:r>
      <w:r w:rsidR="000C0BEB" w:rsidRPr="00036F88">
        <w:rPr>
          <w:rFonts w:ascii="Times New Roman" w:hAnsi="Times New Roman" w:cs="Times New Roman"/>
          <w:sz w:val="20"/>
          <w:szCs w:val="20"/>
        </w:rPr>
        <w:t xml:space="preserve"> As shown </w:t>
      </w:r>
      <w:r w:rsidR="00653716" w:rsidRPr="00036F88">
        <w:rPr>
          <w:rFonts w:ascii="Times New Roman" w:eastAsia="等线" w:hAnsi="Times New Roman" w:cs="Arial"/>
          <w:kern w:val="0"/>
          <w:sz w:val="20"/>
          <w:szCs w:val="20"/>
        </w:rPr>
        <w:t>in [</w:t>
      </w:r>
      <w:r w:rsidR="000E69C0">
        <w:rPr>
          <w:rFonts w:ascii="Times New Roman" w:eastAsia="等线" w:hAnsi="Times New Roman" w:cs="Arial"/>
          <w:kern w:val="0"/>
          <w:sz w:val="20"/>
          <w:szCs w:val="20"/>
        </w:rPr>
        <w:t>2</w:t>
      </w:r>
      <w:r w:rsidR="00653716" w:rsidRPr="00036F88">
        <w:rPr>
          <w:rFonts w:ascii="Times New Roman" w:eastAsia="等线" w:hAnsi="Times New Roman" w:cs="Arial"/>
          <w:kern w:val="0"/>
          <w:sz w:val="20"/>
          <w:szCs w:val="20"/>
        </w:rPr>
        <w:t xml:space="preserve">], </w:t>
      </w:r>
      <w:r w:rsidR="000C0BEB" w:rsidRPr="00036F88">
        <w:rPr>
          <w:rFonts w:ascii="Times New Roman" w:eastAsia="等线" w:hAnsi="Times New Roman" w:cs="Arial"/>
          <w:kern w:val="0"/>
          <w:sz w:val="20"/>
          <w:szCs w:val="20"/>
        </w:rPr>
        <w:t>f</w:t>
      </w:r>
      <w:r w:rsidR="00653716" w:rsidRPr="00036F88">
        <w:rPr>
          <w:rFonts w:ascii="Times New Roman" w:eastAsia="等线" w:hAnsi="Times New Roman" w:cs="Arial"/>
          <w:kern w:val="0"/>
          <w:sz w:val="20"/>
          <w:szCs w:val="20"/>
        </w:rPr>
        <w:t>or the scenario that there are both DL and UL XR traffics, compared to the existing Rel-15/Rel-16/</w:t>
      </w:r>
      <w:r w:rsidR="00653716" w:rsidRPr="00036F88">
        <w:rPr>
          <w:rFonts w:ascii="Times New Roman" w:eastAsia="等线" w:hAnsi="Times New Roman" w:cs="Arial" w:hint="eastAsia"/>
          <w:kern w:val="0"/>
          <w:sz w:val="20"/>
          <w:szCs w:val="20"/>
        </w:rPr>
        <w:t>R</w:t>
      </w:r>
      <w:r w:rsidR="00653716" w:rsidRPr="00036F88">
        <w:rPr>
          <w:rFonts w:ascii="Times New Roman" w:eastAsia="等线" w:hAnsi="Times New Roman" w:cs="Arial"/>
          <w:kern w:val="0"/>
          <w:sz w:val="20"/>
          <w:szCs w:val="20"/>
        </w:rPr>
        <w:t xml:space="preserve">el-17 power saving schemes, LP-WUS monitoring combined with MR micro sleep can bring {8%~18%} additional UE power saving gain with no capacity loss in both low load and high load cases, and </w:t>
      </w:r>
      <w:r w:rsidR="000C0BEB" w:rsidRPr="00036F88">
        <w:rPr>
          <w:rFonts w:ascii="Times New Roman" w:eastAsia="等线" w:hAnsi="Times New Roman" w:cs="Arial"/>
          <w:kern w:val="0"/>
          <w:sz w:val="20"/>
          <w:szCs w:val="20"/>
        </w:rPr>
        <w:t xml:space="preserve">the </w:t>
      </w:r>
      <w:r w:rsidR="00653716" w:rsidRPr="00036F88">
        <w:rPr>
          <w:rFonts w:ascii="Times New Roman" w:eastAsia="等线" w:hAnsi="Times New Roman" w:cs="Arial"/>
          <w:kern w:val="0"/>
          <w:sz w:val="20"/>
          <w:szCs w:val="20"/>
        </w:rPr>
        <w:t>LP-WUS monitoring combined with MR light sleep can bring {15%~17%} additional UE power saving gain, with acceptable capacity impact at least in low load case.</w:t>
      </w:r>
    </w:p>
    <w:p w14:paraId="036FC741" w14:textId="622F0515" w:rsidR="00223E45" w:rsidRDefault="00223E45" w:rsidP="00223E45">
      <w:pPr>
        <w:keepNext/>
        <w:keepLines/>
        <w:widowControl/>
        <w:numPr>
          <w:ilvl w:val="1"/>
          <w:numId w:val="17"/>
        </w:numPr>
        <w:pBdr>
          <w:top w:val="single" w:sz="12" w:space="3" w:color="auto"/>
        </w:pBdr>
        <w:tabs>
          <w:tab w:val="left" w:pos="425"/>
        </w:tabs>
        <w:overflowPunct w:val="0"/>
        <w:autoSpaceDE w:val="0"/>
        <w:autoSpaceDN w:val="0"/>
        <w:adjustRightInd w:val="0"/>
        <w:spacing w:before="240" w:after="180"/>
        <w:jc w:val="left"/>
        <w:textAlignment w:val="baseline"/>
        <w:outlineLvl w:val="0"/>
        <w:rPr>
          <w:rFonts w:ascii="CG Times (WN)" w:eastAsia="Times New Roman" w:hAnsi="CG Times (WN)" w:cs="Times New Roman"/>
          <w:kern w:val="0"/>
          <w:sz w:val="36"/>
          <w:szCs w:val="20"/>
          <w:lang w:val="fr-FR" w:eastAsia="en-US"/>
        </w:rPr>
      </w:pPr>
      <w:r>
        <w:rPr>
          <w:rFonts w:ascii="CG Times (WN)" w:eastAsia="Times New Roman" w:hAnsi="CG Times (WN)" w:cs="Times New Roman"/>
          <w:kern w:val="0"/>
          <w:sz w:val="36"/>
          <w:szCs w:val="20"/>
          <w:lang w:val="fr-FR" w:eastAsia="en-US"/>
        </w:rPr>
        <w:t xml:space="preserve">Case 2 of </w:t>
      </w:r>
      <w:r w:rsidRPr="00223E45">
        <w:rPr>
          <w:rFonts w:ascii="CG Times (WN)" w:eastAsia="Times New Roman" w:hAnsi="CG Times (WN)" w:cs="Times New Roman"/>
          <w:kern w:val="0"/>
          <w:sz w:val="36"/>
          <w:szCs w:val="20"/>
          <w:lang w:val="fr-FR" w:eastAsia="en-US"/>
        </w:rPr>
        <w:t>LP-WUS with</w:t>
      </w:r>
      <w:r>
        <w:rPr>
          <w:rFonts w:ascii="CG Times (WN)" w:eastAsia="Times New Roman" w:hAnsi="CG Times (WN)" w:cs="Times New Roman"/>
          <w:kern w:val="0"/>
          <w:sz w:val="36"/>
          <w:szCs w:val="20"/>
          <w:lang w:val="fr-FR" w:eastAsia="en-US"/>
        </w:rPr>
        <w:t>out</w:t>
      </w:r>
      <w:r w:rsidRPr="00223E45">
        <w:rPr>
          <w:rFonts w:ascii="CG Times (WN)" w:eastAsia="Times New Roman" w:hAnsi="CG Times (WN)" w:cs="Times New Roman"/>
          <w:kern w:val="0"/>
          <w:sz w:val="36"/>
          <w:szCs w:val="20"/>
          <w:lang w:val="fr-FR" w:eastAsia="en-US"/>
        </w:rPr>
        <w:t xml:space="preserve"> C-DRX configuration</w:t>
      </w:r>
      <w:r>
        <w:rPr>
          <w:rFonts w:ascii="CG Times (WN)" w:eastAsia="Times New Roman" w:hAnsi="CG Times (WN)" w:cs="Times New Roman"/>
          <w:kern w:val="0"/>
          <w:sz w:val="36"/>
          <w:szCs w:val="20"/>
          <w:lang w:val="fr-FR" w:eastAsia="en-US"/>
        </w:rPr>
        <w:t xml:space="preserve"> </w:t>
      </w:r>
    </w:p>
    <w:p w14:paraId="61C3FE1E" w14:textId="485DEC9D" w:rsidR="00353483" w:rsidRDefault="000E69C0" w:rsidP="00E11657">
      <w:pPr>
        <w:adjustRightInd w:val="0"/>
        <w:snapToGrid w:val="0"/>
        <w:spacing w:afterLines="50" w:after="120"/>
        <w:rPr>
          <w:rFonts w:ascii="Times New Roman" w:hAnsi="Times New Roman" w:cs="Times New Roman"/>
          <w:kern w:val="0"/>
          <w:sz w:val="20"/>
          <w:szCs w:val="20"/>
        </w:rPr>
      </w:pPr>
      <w:r>
        <w:rPr>
          <w:rFonts w:ascii="Times New Roman" w:eastAsia="宋体" w:hAnsi="Times New Roman" w:cs="Times New Roman"/>
          <w:iCs/>
          <w:kern w:val="0"/>
          <w:sz w:val="20"/>
          <w:szCs w:val="20"/>
        </w:rPr>
        <w:t xml:space="preserve">For </w:t>
      </w:r>
      <w:r w:rsidRPr="000E69C0">
        <w:rPr>
          <w:rFonts w:ascii="Times New Roman" w:eastAsia="宋体" w:hAnsi="Times New Roman" w:cs="Times New Roman"/>
          <w:iCs/>
          <w:kern w:val="0"/>
          <w:sz w:val="20"/>
          <w:szCs w:val="20"/>
        </w:rPr>
        <w:t>Case 2</w:t>
      </w:r>
      <w:r>
        <w:rPr>
          <w:rFonts w:ascii="Times New Roman" w:eastAsia="宋体" w:hAnsi="Times New Roman" w:cs="Times New Roman"/>
          <w:iCs/>
          <w:kern w:val="0"/>
          <w:sz w:val="20"/>
          <w:szCs w:val="20"/>
        </w:rPr>
        <w:t xml:space="preserve"> that</w:t>
      </w:r>
      <w:r w:rsidRPr="000E69C0">
        <w:rPr>
          <w:rFonts w:ascii="Times New Roman" w:eastAsia="宋体" w:hAnsi="Times New Roman" w:cs="Times New Roman"/>
          <w:iCs/>
          <w:kern w:val="0"/>
          <w:sz w:val="20"/>
          <w:szCs w:val="20"/>
        </w:rPr>
        <w:t xml:space="preserve"> PDCCH monitoring is triggered by LP-WUS without C-DRX configuration. LP-WUS can be monitored at any time according to the LP-WUS monitoring configuration</w:t>
      </w:r>
      <w:r w:rsidR="00353483">
        <w:rPr>
          <w:rFonts w:ascii="Times New Roman" w:eastAsia="宋体" w:hAnsi="Times New Roman" w:cs="Times New Roman"/>
          <w:iCs/>
          <w:kern w:val="0"/>
          <w:sz w:val="20"/>
          <w:szCs w:val="20"/>
        </w:rPr>
        <w:t xml:space="preserve">. The WUS MO </w:t>
      </w:r>
      <w:proofErr w:type="spellStart"/>
      <w:r w:rsidR="00353483">
        <w:rPr>
          <w:rFonts w:ascii="Times New Roman" w:eastAsia="宋体" w:hAnsi="Times New Roman" w:cs="Times New Roman"/>
          <w:iCs/>
          <w:kern w:val="0"/>
          <w:sz w:val="20"/>
          <w:szCs w:val="20"/>
        </w:rPr>
        <w:t>configuations</w:t>
      </w:r>
      <w:proofErr w:type="spellEnd"/>
      <w:r w:rsidR="00353483">
        <w:rPr>
          <w:rFonts w:ascii="Times New Roman" w:eastAsia="宋体" w:hAnsi="Times New Roman" w:cs="Times New Roman"/>
          <w:iCs/>
          <w:kern w:val="0"/>
          <w:sz w:val="20"/>
          <w:szCs w:val="20"/>
        </w:rPr>
        <w:t xml:space="preserve"> related to </w:t>
      </w:r>
      <w:r w:rsidR="00353483" w:rsidRPr="00223E45">
        <w:rPr>
          <w:rFonts w:ascii="Times" w:eastAsia="Batang" w:hAnsi="Times" w:cs="Times New Roman"/>
          <w:bCs/>
          <w:sz w:val="20"/>
          <w:lang w:val="en-GB" w:eastAsia="x-none"/>
        </w:rPr>
        <w:t>duty-cycled and/or continuous LP-WUS monitoring</w:t>
      </w:r>
      <w:r w:rsidR="00353483">
        <w:rPr>
          <w:rFonts w:ascii="Times New Roman" w:eastAsia="宋体" w:hAnsi="Times New Roman" w:cs="Times New Roman"/>
          <w:iCs/>
          <w:kern w:val="0"/>
          <w:sz w:val="20"/>
          <w:szCs w:val="20"/>
        </w:rPr>
        <w:t xml:space="preserve"> is discussed in following section 4.</w:t>
      </w:r>
      <w:r w:rsidR="00BE3BBC" w:rsidRPr="00036F88">
        <w:rPr>
          <w:rFonts w:ascii="Times New Roman" w:hAnsi="Times New Roman" w:cs="Times New Roman"/>
          <w:kern w:val="0"/>
          <w:sz w:val="20"/>
          <w:szCs w:val="20"/>
        </w:rPr>
        <w:t xml:space="preserve"> </w:t>
      </w:r>
    </w:p>
    <w:p w14:paraId="7BB27D85" w14:textId="7BEA2CC2" w:rsidR="00BE3BBC" w:rsidRDefault="00BE3BBC" w:rsidP="00E11657">
      <w:pPr>
        <w:adjustRightInd w:val="0"/>
        <w:snapToGrid w:val="0"/>
        <w:spacing w:afterLines="50" w:after="120"/>
        <w:rPr>
          <w:rFonts w:ascii="Times New Roman" w:hAnsi="Times New Roman" w:cs="Times New Roman"/>
          <w:kern w:val="0"/>
          <w:sz w:val="20"/>
          <w:szCs w:val="20"/>
        </w:rPr>
      </w:pPr>
      <w:r w:rsidRPr="00036F88">
        <w:rPr>
          <w:rFonts w:ascii="Times New Roman" w:hAnsi="Times New Roman" w:cs="Times New Roman"/>
          <w:kern w:val="0"/>
          <w:sz w:val="20"/>
          <w:szCs w:val="20"/>
        </w:rPr>
        <w:t xml:space="preserve">PDCCH monitoring adaptation can be achieved by applying LP-WUS and R17 PDCCH skipping </w:t>
      </w:r>
      <w:r w:rsidR="002A7797">
        <w:rPr>
          <w:rFonts w:ascii="Times New Roman" w:hAnsi="Times New Roman" w:cs="Times New Roman"/>
          <w:kern w:val="0"/>
          <w:sz w:val="20"/>
          <w:szCs w:val="20"/>
        </w:rPr>
        <w:t>or</w:t>
      </w:r>
      <w:r w:rsidR="00182DD7">
        <w:rPr>
          <w:rFonts w:ascii="Times New Roman" w:hAnsi="Times New Roman" w:cs="Times New Roman"/>
          <w:kern w:val="0"/>
          <w:sz w:val="20"/>
          <w:szCs w:val="20"/>
        </w:rPr>
        <w:t xml:space="preserve"> </w:t>
      </w:r>
      <w:r w:rsidR="00990424">
        <w:rPr>
          <w:rFonts w:ascii="Times New Roman" w:hAnsi="Times New Roman" w:cs="Times New Roman"/>
          <w:kern w:val="0"/>
          <w:sz w:val="20"/>
          <w:szCs w:val="20"/>
        </w:rPr>
        <w:t xml:space="preserve">based on a </w:t>
      </w:r>
      <w:r w:rsidR="00182DD7">
        <w:rPr>
          <w:rFonts w:ascii="Times New Roman" w:hAnsi="Times New Roman" w:cs="Times New Roman"/>
          <w:kern w:val="0"/>
          <w:sz w:val="20"/>
          <w:szCs w:val="20"/>
        </w:rPr>
        <w:t>T</w:t>
      </w:r>
      <w:r w:rsidR="002A7797">
        <w:rPr>
          <w:rFonts w:ascii="Times New Roman" w:hAnsi="Times New Roman" w:cs="Times New Roman"/>
          <w:kern w:val="0"/>
          <w:sz w:val="20"/>
          <w:szCs w:val="20"/>
        </w:rPr>
        <w:t>imer</w:t>
      </w:r>
      <w:r w:rsidR="00990424">
        <w:rPr>
          <w:rFonts w:ascii="Times New Roman" w:hAnsi="Times New Roman" w:cs="Times New Roman"/>
          <w:kern w:val="0"/>
          <w:sz w:val="20"/>
          <w:szCs w:val="20"/>
        </w:rPr>
        <w:t xml:space="preserve"> </w:t>
      </w:r>
      <w:r w:rsidR="000E69C0">
        <w:rPr>
          <w:rFonts w:ascii="Times New Roman" w:hAnsi="Times New Roman" w:cs="Times New Roman"/>
          <w:kern w:val="0"/>
          <w:sz w:val="20"/>
          <w:szCs w:val="20"/>
        </w:rPr>
        <w:t xml:space="preserve">(similar as Timer#1 discussed in section 2.1 for Option 1-2) </w:t>
      </w:r>
      <w:r w:rsidR="00990424">
        <w:rPr>
          <w:rFonts w:ascii="Times New Roman" w:hAnsi="Times New Roman" w:cs="Times New Roman"/>
          <w:kern w:val="0"/>
          <w:sz w:val="20"/>
          <w:szCs w:val="20"/>
        </w:rPr>
        <w:t>in case PDCCH skipping is not configured</w:t>
      </w:r>
      <w:r w:rsidRPr="00036F88">
        <w:rPr>
          <w:rFonts w:ascii="Times New Roman" w:hAnsi="Times New Roman" w:cs="Times New Roman"/>
          <w:kern w:val="0"/>
          <w:sz w:val="20"/>
          <w:szCs w:val="20"/>
        </w:rPr>
        <w:t xml:space="preserve">. </w:t>
      </w:r>
      <w:r w:rsidR="008E0553">
        <w:rPr>
          <w:rFonts w:ascii="Times New Roman" w:eastAsia="宋体" w:hAnsi="Times New Roman" w:cs="Times New Roman" w:hint="eastAsia"/>
          <w:iCs/>
          <w:kern w:val="0"/>
          <w:sz w:val="20"/>
          <w:szCs w:val="20"/>
        </w:rPr>
        <w:t>A</w:t>
      </w:r>
      <w:r w:rsidR="008E0553">
        <w:rPr>
          <w:rFonts w:ascii="Times New Roman" w:eastAsia="宋体" w:hAnsi="Times New Roman" w:cs="Times New Roman"/>
          <w:iCs/>
          <w:kern w:val="0"/>
          <w:sz w:val="20"/>
          <w:szCs w:val="20"/>
        </w:rPr>
        <w:t xml:space="preserve">s shown in Figure </w:t>
      </w:r>
      <w:r w:rsidR="000E69C0">
        <w:rPr>
          <w:rFonts w:ascii="Times New Roman" w:eastAsia="宋体" w:hAnsi="Times New Roman" w:cs="Times New Roman"/>
          <w:iCs/>
          <w:kern w:val="0"/>
          <w:sz w:val="20"/>
          <w:szCs w:val="20"/>
        </w:rPr>
        <w:t>4</w:t>
      </w:r>
      <w:r w:rsidR="008E0553">
        <w:rPr>
          <w:rFonts w:ascii="Times New Roman" w:eastAsia="宋体" w:hAnsi="Times New Roman" w:cs="Times New Roman"/>
          <w:iCs/>
          <w:kern w:val="0"/>
          <w:sz w:val="20"/>
          <w:szCs w:val="20"/>
        </w:rPr>
        <w:t>, LP-</w:t>
      </w:r>
      <w:r w:rsidR="008E0553" w:rsidRPr="000D35A6">
        <w:rPr>
          <w:rFonts w:ascii="Times New Roman" w:hAnsi="Times New Roman" w:cs="Times New Roman"/>
          <w:sz w:val="20"/>
          <w:szCs w:val="20"/>
        </w:rPr>
        <w:t xml:space="preserve">WUS is monitored at WUS MOs located at any time, only when WUS is detected, UE starts </w:t>
      </w:r>
      <w:r w:rsidR="008E0553" w:rsidRPr="000D35A6">
        <w:rPr>
          <w:rFonts w:ascii="Times New Roman" w:hAnsi="Times New Roman" w:cs="Times New Roman"/>
          <w:sz w:val="20"/>
          <w:szCs w:val="20"/>
        </w:rPr>
        <w:lastRenderedPageBreak/>
        <w:t xml:space="preserve">PDCCH monitoring. When WUS is detected at MO, after MR wake up time, UE starts PDCCH monitoring until receives PDCCH skipping indication or </w:t>
      </w:r>
      <w:r w:rsidR="008E0553">
        <w:rPr>
          <w:rFonts w:ascii="Times New Roman" w:hAnsi="Times New Roman" w:cs="Times New Roman"/>
          <w:sz w:val="20"/>
          <w:szCs w:val="20"/>
        </w:rPr>
        <w:t xml:space="preserve">the </w:t>
      </w:r>
      <w:r w:rsidR="008E0553" w:rsidRPr="000D35A6">
        <w:rPr>
          <w:rFonts w:ascii="Times New Roman" w:hAnsi="Times New Roman" w:cs="Times New Roman"/>
          <w:sz w:val="20"/>
          <w:szCs w:val="20"/>
        </w:rPr>
        <w:t>Timer expires</w:t>
      </w:r>
      <w:r w:rsidR="008E0553">
        <w:rPr>
          <w:rFonts w:ascii="Times New Roman" w:hAnsi="Times New Roman" w:cs="Times New Roman"/>
          <w:sz w:val="20"/>
          <w:szCs w:val="20"/>
        </w:rPr>
        <w:t xml:space="preserve">. </w:t>
      </w:r>
      <w:r w:rsidR="002721A1">
        <w:rPr>
          <w:rFonts w:ascii="Times New Roman" w:hAnsi="Times New Roman" w:cs="Times New Roman"/>
          <w:kern w:val="0"/>
          <w:sz w:val="20"/>
          <w:szCs w:val="20"/>
        </w:rPr>
        <w:t xml:space="preserve">As observed, </w:t>
      </w:r>
      <w:r w:rsidR="00353483">
        <w:rPr>
          <w:rFonts w:ascii="Times New Roman" w:hAnsi="Times New Roman" w:cs="Times New Roman"/>
          <w:kern w:val="0"/>
          <w:sz w:val="20"/>
          <w:szCs w:val="20"/>
        </w:rPr>
        <w:t>without C-DRX configuration,</w:t>
      </w:r>
      <w:r w:rsidR="00BC1F72">
        <w:rPr>
          <w:rFonts w:ascii="Times New Roman" w:hAnsi="Times New Roman" w:cs="Times New Roman"/>
          <w:kern w:val="0"/>
          <w:sz w:val="20"/>
          <w:szCs w:val="20"/>
        </w:rPr>
        <w:t xml:space="preserve"> WUS op</w:t>
      </w:r>
      <w:r w:rsidR="00353483">
        <w:rPr>
          <w:rFonts w:ascii="Times New Roman" w:hAnsi="Times New Roman" w:cs="Times New Roman"/>
          <w:kern w:val="0"/>
          <w:sz w:val="20"/>
          <w:szCs w:val="20"/>
        </w:rPr>
        <w:t>e</w:t>
      </w:r>
      <w:r w:rsidR="00BC1F72">
        <w:rPr>
          <w:rFonts w:ascii="Times New Roman" w:hAnsi="Times New Roman" w:cs="Times New Roman"/>
          <w:kern w:val="0"/>
          <w:sz w:val="20"/>
          <w:szCs w:val="20"/>
        </w:rPr>
        <w:t>ration</w:t>
      </w:r>
      <w:r w:rsidRPr="00036F88">
        <w:rPr>
          <w:rFonts w:ascii="Times New Roman" w:hAnsi="Times New Roman" w:cs="Times New Roman"/>
          <w:kern w:val="0"/>
          <w:sz w:val="20"/>
          <w:szCs w:val="20"/>
        </w:rPr>
        <w:t xml:space="preserve"> can provide </w:t>
      </w:r>
      <w:r w:rsidR="00990424">
        <w:rPr>
          <w:rFonts w:ascii="Times New Roman" w:hAnsi="Times New Roman" w:cs="Times New Roman"/>
          <w:kern w:val="0"/>
          <w:sz w:val="20"/>
          <w:szCs w:val="20"/>
        </w:rPr>
        <w:t xml:space="preserve">the best </w:t>
      </w:r>
      <w:r w:rsidRPr="00036F88">
        <w:rPr>
          <w:rFonts w:ascii="Times New Roman" w:hAnsi="Times New Roman" w:cs="Times New Roman"/>
          <w:kern w:val="0"/>
          <w:sz w:val="20"/>
          <w:szCs w:val="20"/>
        </w:rPr>
        <w:t xml:space="preserve">trade-off between latency and power consumption. </w:t>
      </w:r>
      <w:r w:rsidR="008E0553">
        <w:rPr>
          <w:rFonts w:ascii="Times New Roman" w:hAnsi="Times New Roman" w:cs="Times New Roman"/>
          <w:kern w:val="0"/>
          <w:sz w:val="20"/>
          <w:szCs w:val="20"/>
        </w:rPr>
        <w:t xml:space="preserve"> </w:t>
      </w:r>
    </w:p>
    <w:p w14:paraId="1538EA1E" w14:textId="18C39284" w:rsidR="00353483" w:rsidRPr="00E11657" w:rsidRDefault="00353483" w:rsidP="00E11657">
      <w:pPr>
        <w:adjustRightInd w:val="0"/>
        <w:snapToGrid w:val="0"/>
        <w:spacing w:afterLines="50" w:after="120"/>
        <w:rPr>
          <w:rFonts w:ascii="Times New Roman" w:eastAsia="宋体" w:hAnsi="Times New Roman" w:cs="Times New Roman"/>
          <w:iCs/>
          <w:kern w:val="0"/>
          <w:sz w:val="20"/>
          <w:szCs w:val="20"/>
        </w:rPr>
      </w:pPr>
      <w:r>
        <w:rPr>
          <w:rFonts w:ascii="Times New Roman" w:hAnsi="Times New Roman" w:cs="Times New Roman"/>
          <w:kern w:val="0"/>
          <w:sz w:val="20"/>
          <w:szCs w:val="20"/>
        </w:rPr>
        <w:t xml:space="preserve">During the discussion, one concern raised for </w:t>
      </w:r>
      <w:r w:rsidRPr="00353483">
        <w:rPr>
          <w:rFonts w:ascii="Times New Roman" w:hAnsi="Times New Roman" w:cs="Times New Roman"/>
          <w:kern w:val="0"/>
          <w:sz w:val="20"/>
          <w:szCs w:val="20"/>
        </w:rPr>
        <w:t>LP-WUS without C-DRX configuration</w:t>
      </w:r>
      <w:r>
        <w:rPr>
          <w:rFonts w:ascii="Times New Roman" w:hAnsi="Times New Roman" w:cs="Times New Roman"/>
          <w:kern w:val="0"/>
          <w:sz w:val="20"/>
          <w:szCs w:val="20"/>
        </w:rPr>
        <w:t xml:space="preserve"> is about more power</w:t>
      </w:r>
      <w:r w:rsidR="006724AD">
        <w:rPr>
          <w:rFonts w:ascii="Times New Roman" w:hAnsi="Times New Roman" w:cs="Times New Roman"/>
          <w:kern w:val="0"/>
          <w:sz w:val="20"/>
          <w:szCs w:val="20"/>
        </w:rPr>
        <w:t xml:space="preserve"> consumption</w:t>
      </w:r>
      <w:r>
        <w:rPr>
          <w:rFonts w:ascii="Times New Roman" w:hAnsi="Times New Roman" w:cs="Times New Roman"/>
          <w:kern w:val="0"/>
          <w:sz w:val="20"/>
          <w:szCs w:val="20"/>
        </w:rPr>
        <w:t xml:space="preserve"> for L1/L3 measurement without DRX compared to the measurement with DRX configuration. It is true and reasonable that </w:t>
      </w:r>
      <w:r w:rsidR="009250D1">
        <w:rPr>
          <w:rFonts w:ascii="Times New Roman" w:hAnsi="Times New Roman" w:cs="Times New Roman"/>
          <w:kern w:val="0"/>
          <w:sz w:val="20"/>
          <w:szCs w:val="20"/>
        </w:rPr>
        <w:t xml:space="preserve">in the existing specification, </w:t>
      </w:r>
      <w:r>
        <w:rPr>
          <w:rFonts w:ascii="Times New Roman" w:hAnsi="Times New Roman" w:cs="Times New Roman"/>
          <w:kern w:val="0"/>
          <w:sz w:val="20"/>
          <w:szCs w:val="20"/>
        </w:rPr>
        <w:t>DRX configuration</w:t>
      </w:r>
      <w:r w:rsidR="006724AD">
        <w:rPr>
          <w:rFonts w:ascii="Times New Roman" w:hAnsi="Times New Roman" w:cs="Times New Roman"/>
          <w:kern w:val="0"/>
          <w:sz w:val="20"/>
          <w:szCs w:val="20"/>
        </w:rPr>
        <w:t xml:space="preserve">, more </w:t>
      </w:r>
      <w:r w:rsidR="006724AD" w:rsidRPr="006724AD">
        <w:rPr>
          <w:rFonts w:ascii="Times New Roman" w:hAnsi="Times New Roman" w:cs="Times New Roman"/>
          <w:kern w:val="0"/>
          <w:sz w:val="20"/>
          <w:szCs w:val="20"/>
        </w:rPr>
        <w:t>specifically</w:t>
      </w:r>
      <w:r w:rsidR="006724AD">
        <w:rPr>
          <w:rFonts w:ascii="Times New Roman" w:hAnsi="Times New Roman" w:cs="Times New Roman"/>
          <w:kern w:val="0"/>
          <w:sz w:val="20"/>
          <w:szCs w:val="20"/>
        </w:rPr>
        <w:t xml:space="preserve">, the DRX periodicity </w:t>
      </w:r>
      <w:r w:rsidR="009250D1">
        <w:rPr>
          <w:rFonts w:ascii="Times New Roman" w:hAnsi="Times New Roman" w:cs="Times New Roman"/>
          <w:kern w:val="0"/>
          <w:sz w:val="20"/>
          <w:szCs w:val="20"/>
        </w:rPr>
        <w:t>provides the way to reduce the power consumption on</w:t>
      </w:r>
      <w:r>
        <w:rPr>
          <w:rFonts w:ascii="Times New Roman" w:hAnsi="Times New Roman" w:cs="Times New Roman"/>
          <w:kern w:val="0"/>
          <w:sz w:val="20"/>
          <w:szCs w:val="20"/>
        </w:rPr>
        <w:t xml:space="preserve"> the measurement </w:t>
      </w:r>
      <w:r w:rsidR="009250D1">
        <w:rPr>
          <w:rFonts w:ascii="Times New Roman" w:hAnsi="Times New Roman" w:cs="Times New Roman"/>
          <w:kern w:val="0"/>
          <w:sz w:val="20"/>
          <w:szCs w:val="20"/>
        </w:rPr>
        <w:t>compared to the case of no DRX configuration. However, for Rel-19</w:t>
      </w:r>
      <w:r w:rsidR="006724AD">
        <w:rPr>
          <w:rFonts w:ascii="Times New Roman" w:hAnsi="Times New Roman" w:cs="Times New Roman"/>
          <w:kern w:val="0"/>
          <w:sz w:val="20"/>
          <w:szCs w:val="20"/>
        </w:rPr>
        <w:t xml:space="preserve">, to exploit full benefits of LP-WUS operation in connected mode, a measurement period can be introduced to reduce the </w:t>
      </w:r>
      <w:proofErr w:type="spellStart"/>
      <w:r w:rsidR="006724AD">
        <w:rPr>
          <w:rFonts w:ascii="Times New Roman" w:hAnsi="Times New Roman" w:cs="Times New Roman"/>
          <w:kern w:val="0"/>
          <w:sz w:val="20"/>
          <w:szCs w:val="20"/>
        </w:rPr>
        <w:t>the</w:t>
      </w:r>
      <w:proofErr w:type="spellEnd"/>
      <w:r w:rsidR="006724AD">
        <w:rPr>
          <w:rFonts w:ascii="Times New Roman" w:hAnsi="Times New Roman" w:cs="Times New Roman"/>
          <w:kern w:val="0"/>
          <w:sz w:val="20"/>
          <w:szCs w:val="20"/>
        </w:rPr>
        <w:t xml:space="preserve"> power consumption for the measurement.  </w:t>
      </w:r>
      <w:r w:rsidR="009250D1">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     </w:t>
      </w:r>
    </w:p>
    <w:p w14:paraId="40AC8D15" w14:textId="07A4BB43" w:rsidR="003203AE" w:rsidRDefault="00E27CE5" w:rsidP="00FB1516">
      <w:pPr>
        <w:adjustRightInd w:val="0"/>
        <w:snapToGrid w:val="0"/>
        <w:spacing w:afterLines="50" w:after="120"/>
        <w:jc w:val="center"/>
        <w:rPr>
          <w:rFonts w:ascii="Times New Roman" w:eastAsia="宋体" w:hAnsi="Times New Roman" w:cs="Times"/>
          <w:iCs/>
          <w:kern w:val="0"/>
          <w:szCs w:val="20"/>
        </w:rPr>
      </w:pPr>
      <w:r w:rsidRPr="00E27CE5">
        <w:rPr>
          <w:noProof/>
        </w:rPr>
        <w:drawing>
          <wp:inline distT="0" distB="0" distL="0" distR="0" wp14:anchorId="7A688A2D" wp14:editId="63B7BC60">
            <wp:extent cx="3530464" cy="151695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7">
                      <a:extLst>
                        <a:ext uri="{28A0092B-C50C-407E-A947-70E740481C1C}">
                          <a14:useLocalDpi xmlns:a14="http://schemas.microsoft.com/office/drawing/2010/main" val="0"/>
                        </a:ext>
                      </a:extLst>
                    </a:blip>
                    <a:srcRect l="6339" t="11546" r="14553" b="13241"/>
                    <a:stretch/>
                  </pic:blipFill>
                  <pic:spPr bwMode="auto">
                    <a:xfrm>
                      <a:off x="0" y="0"/>
                      <a:ext cx="3546601" cy="1523890"/>
                    </a:xfrm>
                    <a:prstGeom prst="rect">
                      <a:avLst/>
                    </a:prstGeom>
                    <a:noFill/>
                    <a:ln>
                      <a:noFill/>
                    </a:ln>
                    <a:extLst>
                      <a:ext uri="{53640926-AAD7-44D8-BBD7-CCE9431645EC}">
                        <a14:shadowObscured xmlns:a14="http://schemas.microsoft.com/office/drawing/2010/main"/>
                      </a:ext>
                    </a:extLst>
                  </pic:spPr>
                </pic:pic>
              </a:graphicData>
            </a:graphic>
          </wp:inline>
        </w:drawing>
      </w:r>
    </w:p>
    <w:p w14:paraId="2F05BDA3" w14:textId="0B3CBE0A" w:rsidR="003203AE" w:rsidRDefault="00604D8B" w:rsidP="00604D8B">
      <w:pPr>
        <w:adjustRightInd w:val="0"/>
        <w:snapToGrid w:val="0"/>
        <w:spacing w:afterLines="50" w:after="120"/>
        <w:jc w:val="center"/>
        <w:rPr>
          <w:rFonts w:ascii="Times New Roman" w:eastAsia="宋体" w:hAnsi="Times New Roman" w:cs="Times"/>
          <w:iCs/>
          <w:kern w:val="0"/>
          <w:sz w:val="18"/>
          <w:szCs w:val="20"/>
        </w:rPr>
      </w:pPr>
      <w:r w:rsidRPr="00604D8B">
        <w:rPr>
          <w:rFonts w:ascii="Times New Roman" w:eastAsia="宋体" w:hAnsi="Times New Roman" w:cs="Times" w:hint="eastAsia"/>
          <w:iCs/>
          <w:kern w:val="0"/>
          <w:sz w:val="18"/>
          <w:szCs w:val="20"/>
        </w:rPr>
        <w:t>F</w:t>
      </w:r>
      <w:r w:rsidRPr="00604D8B">
        <w:rPr>
          <w:rFonts w:ascii="Times New Roman" w:eastAsia="宋体" w:hAnsi="Times New Roman" w:cs="Times"/>
          <w:iCs/>
          <w:kern w:val="0"/>
          <w:sz w:val="18"/>
          <w:szCs w:val="20"/>
        </w:rPr>
        <w:t xml:space="preserve">igure </w:t>
      </w:r>
      <w:r w:rsidR="00353483">
        <w:rPr>
          <w:rFonts w:ascii="Times New Roman" w:eastAsia="宋体" w:hAnsi="Times New Roman" w:cs="Times"/>
          <w:iCs/>
          <w:kern w:val="0"/>
          <w:sz w:val="18"/>
          <w:szCs w:val="20"/>
        </w:rPr>
        <w:t>4</w:t>
      </w:r>
      <w:r w:rsidRPr="00604D8B">
        <w:rPr>
          <w:rFonts w:ascii="Times New Roman" w:eastAsia="宋体" w:hAnsi="Times New Roman" w:cs="Times"/>
          <w:iCs/>
          <w:kern w:val="0"/>
          <w:sz w:val="18"/>
          <w:szCs w:val="20"/>
        </w:rPr>
        <w:t>:</w:t>
      </w:r>
      <w:r>
        <w:rPr>
          <w:rFonts w:ascii="Times New Roman" w:eastAsia="宋体" w:hAnsi="Times New Roman" w:cs="Times"/>
          <w:iCs/>
          <w:kern w:val="0"/>
          <w:sz w:val="18"/>
          <w:szCs w:val="20"/>
        </w:rPr>
        <w:t xml:space="preserve"> Example for </w:t>
      </w:r>
      <w:r w:rsidR="00353483">
        <w:rPr>
          <w:rFonts w:ascii="Times New Roman" w:eastAsia="宋体" w:hAnsi="Times New Roman" w:cs="Times"/>
          <w:iCs/>
          <w:kern w:val="0"/>
          <w:sz w:val="18"/>
          <w:szCs w:val="20"/>
        </w:rPr>
        <w:t>case 2</w:t>
      </w:r>
      <w:r>
        <w:rPr>
          <w:rFonts w:ascii="Times New Roman" w:eastAsia="宋体" w:hAnsi="Times New Roman" w:cs="Times"/>
          <w:iCs/>
          <w:kern w:val="0"/>
          <w:sz w:val="18"/>
          <w:szCs w:val="20"/>
        </w:rPr>
        <w:t xml:space="preserve"> of</w:t>
      </w:r>
      <w:r w:rsidR="00775703">
        <w:rPr>
          <w:rFonts w:ascii="Times New Roman" w:eastAsia="宋体" w:hAnsi="Times New Roman" w:cs="Times"/>
          <w:iCs/>
          <w:kern w:val="0"/>
          <w:sz w:val="18"/>
          <w:szCs w:val="20"/>
        </w:rPr>
        <w:t xml:space="preserve"> </w:t>
      </w:r>
      <w:r w:rsidR="00E11657">
        <w:rPr>
          <w:rFonts w:ascii="Times New Roman" w:eastAsia="宋体" w:hAnsi="Times New Roman" w:cs="Times"/>
          <w:iCs/>
          <w:kern w:val="0"/>
          <w:sz w:val="18"/>
          <w:szCs w:val="20"/>
        </w:rPr>
        <w:t>LP-WUS operation</w:t>
      </w:r>
      <w:r w:rsidR="00353483">
        <w:rPr>
          <w:rFonts w:ascii="Times New Roman" w:eastAsia="宋体" w:hAnsi="Times New Roman" w:cs="Times"/>
          <w:iCs/>
          <w:kern w:val="0"/>
          <w:sz w:val="18"/>
          <w:szCs w:val="20"/>
        </w:rPr>
        <w:t xml:space="preserve"> without C-DRX configuration</w:t>
      </w:r>
    </w:p>
    <w:p w14:paraId="0FD7DB47" w14:textId="22E27C4B" w:rsidR="00B2466B" w:rsidRPr="00B2466B" w:rsidRDefault="00B2466B" w:rsidP="00B2466B">
      <w:pPr>
        <w:keepNext/>
        <w:keepLines/>
        <w:widowControl/>
        <w:numPr>
          <w:ilvl w:val="1"/>
          <w:numId w:val="17"/>
        </w:numPr>
        <w:pBdr>
          <w:top w:val="single" w:sz="12" w:space="3" w:color="auto"/>
        </w:pBdr>
        <w:tabs>
          <w:tab w:val="left" w:pos="425"/>
        </w:tabs>
        <w:overflowPunct w:val="0"/>
        <w:autoSpaceDE w:val="0"/>
        <w:autoSpaceDN w:val="0"/>
        <w:adjustRightInd w:val="0"/>
        <w:spacing w:before="240" w:after="180"/>
        <w:jc w:val="left"/>
        <w:textAlignment w:val="baseline"/>
        <w:outlineLvl w:val="0"/>
        <w:rPr>
          <w:rFonts w:ascii="CG Times (WN)" w:eastAsia="Times New Roman" w:hAnsi="CG Times (WN)" w:cs="Times New Roman"/>
          <w:kern w:val="0"/>
          <w:sz w:val="36"/>
          <w:szCs w:val="20"/>
          <w:lang w:val="fr-FR" w:eastAsia="en-US"/>
        </w:rPr>
      </w:pPr>
      <w:proofErr w:type="spellStart"/>
      <w:r w:rsidRPr="00B2466B">
        <w:rPr>
          <w:rFonts w:ascii="CG Times (WN)" w:eastAsia="Times New Roman" w:hAnsi="CG Times (WN)" w:cs="Times New Roman"/>
          <w:kern w:val="0"/>
          <w:sz w:val="36"/>
          <w:szCs w:val="20"/>
          <w:lang w:val="fr-FR" w:eastAsia="en-US"/>
        </w:rPr>
        <w:t>Summary</w:t>
      </w:r>
      <w:proofErr w:type="spellEnd"/>
      <w:r w:rsidRPr="00B2466B">
        <w:rPr>
          <w:rFonts w:ascii="CG Times (WN)" w:eastAsia="Times New Roman" w:hAnsi="CG Times (WN)" w:cs="Times New Roman"/>
          <w:kern w:val="0"/>
          <w:sz w:val="36"/>
          <w:szCs w:val="20"/>
          <w:lang w:val="fr-FR" w:eastAsia="en-US"/>
        </w:rPr>
        <w:t xml:space="preserve"> for Case 1 and Case 2</w:t>
      </w:r>
    </w:p>
    <w:p w14:paraId="19ECCE12" w14:textId="77777777" w:rsidR="005B5D95" w:rsidRDefault="005B5D95" w:rsidP="009F3239">
      <w:pPr>
        <w:adjustRightInd w:val="0"/>
        <w:snapToGrid w:val="0"/>
        <w:spacing w:afterLines="50" w:after="120"/>
        <w:rPr>
          <w:rFonts w:ascii="Times New Roman" w:eastAsia="Batang" w:hAnsi="Times New Roman" w:cs="Times New Roman"/>
          <w:bCs/>
          <w:kern w:val="0"/>
          <w:sz w:val="20"/>
          <w:lang w:eastAsia="x-none"/>
        </w:rPr>
      </w:pPr>
      <w:r>
        <w:rPr>
          <w:rFonts w:ascii="Times New Roman" w:eastAsia="Batang" w:hAnsi="Times New Roman" w:cs="Times New Roman"/>
          <w:bCs/>
          <w:kern w:val="0"/>
          <w:sz w:val="20"/>
          <w:lang w:val="fr-FR" w:eastAsia="x-none"/>
        </w:rPr>
        <w:t xml:space="preserve">This section </w:t>
      </w:r>
      <w:r w:rsidR="00B2466B">
        <w:rPr>
          <w:rFonts w:ascii="Times New Roman" w:eastAsia="Batang" w:hAnsi="Times New Roman" w:cs="Times New Roman"/>
          <w:bCs/>
          <w:kern w:val="0"/>
          <w:sz w:val="20"/>
          <w:lang w:eastAsia="x-none"/>
        </w:rPr>
        <w:t>provides</w:t>
      </w:r>
      <w:r>
        <w:rPr>
          <w:rFonts w:ascii="Times New Roman" w:eastAsia="Batang" w:hAnsi="Times New Roman" w:cs="Times New Roman"/>
          <w:bCs/>
          <w:kern w:val="0"/>
          <w:sz w:val="20"/>
          <w:lang w:eastAsia="x-none"/>
        </w:rPr>
        <w:t xml:space="preserve"> a </w:t>
      </w:r>
      <w:proofErr w:type="spellStart"/>
      <w:r>
        <w:rPr>
          <w:rFonts w:ascii="Times New Roman" w:eastAsia="Batang" w:hAnsi="Times New Roman" w:cs="Times New Roman"/>
          <w:bCs/>
          <w:kern w:val="0"/>
          <w:sz w:val="20"/>
          <w:lang w:eastAsia="x-none"/>
        </w:rPr>
        <w:t>brieft</w:t>
      </w:r>
      <w:proofErr w:type="spellEnd"/>
      <w:r>
        <w:rPr>
          <w:rFonts w:ascii="Times New Roman" w:eastAsia="Batang" w:hAnsi="Times New Roman" w:cs="Times New Roman"/>
          <w:bCs/>
          <w:kern w:val="0"/>
          <w:sz w:val="20"/>
          <w:lang w:eastAsia="x-none"/>
        </w:rPr>
        <w:t xml:space="preserve"> </w:t>
      </w:r>
      <w:proofErr w:type="spellStart"/>
      <w:r>
        <w:rPr>
          <w:rFonts w:ascii="Times New Roman" w:eastAsia="Batang" w:hAnsi="Times New Roman" w:cs="Times New Roman"/>
          <w:bCs/>
          <w:kern w:val="0"/>
          <w:sz w:val="20"/>
          <w:lang w:eastAsia="x-none"/>
        </w:rPr>
        <w:t>summay</w:t>
      </w:r>
      <w:proofErr w:type="spellEnd"/>
      <w:r>
        <w:rPr>
          <w:rFonts w:ascii="Times New Roman" w:eastAsia="Batang" w:hAnsi="Times New Roman" w:cs="Times New Roman"/>
          <w:bCs/>
          <w:kern w:val="0"/>
          <w:sz w:val="20"/>
          <w:lang w:eastAsia="x-none"/>
        </w:rPr>
        <w:t xml:space="preserve"> for above options, see Table 1 below. </w:t>
      </w:r>
    </w:p>
    <w:p w14:paraId="62E4CC39" w14:textId="6FAB1006" w:rsidR="00B2466B" w:rsidRDefault="005B5D95" w:rsidP="005B5D95">
      <w:pPr>
        <w:adjustRightInd w:val="0"/>
        <w:snapToGrid w:val="0"/>
        <w:spacing w:afterLines="50" w:after="120"/>
        <w:jc w:val="center"/>
        <w:rPr>
          <w:rFonts w:ascii="Times New Roman" w:eastAsia="Batang" w:hAnsi="Times New Roman" w:cs="Times New Roman"/>
          <w:bCs/>
          <w:kern w:val="0"/>
          <w:sz w:val="20"/>
          <w:lang w:eastAsia="x-none"/>
        </w:rPr>
      </w:pPr>
      <w:r>
        <w:rPr>
          <w:rFonts w:ascii="Times New Roman" w:eastAsia="Batang" w:hAnsi="Times New Roman" w:cs="Times New Roman"/>
          <w:bCs/>
          <w:kern w:val="0"/>
          <w:sz w:val="20"/>
          <w:lang w:eastAsia="x-none"/>
        </w:rPr>
        <w:t xml:space="preserve">Table 1: Performance </w:t>
      </w:r>
      <w:proofErr w:type="spellStart"/>
      <w:r>
        <w:rPr>
          <w:rFonts w:ascii="Times New Roman" w:eastAsia="Batang" w:hAnsi="Times New Roman" w:cs="Times New Roman"/>
          <w:bCs/>
          <w:kern w:val="0"/>
          <w:sz w:val="20"/>
          <w:lang w:eastAsia="x-none"/>
        </w:rPr>
        <w:t>comparsion</w:t>
      </w:r>
      <w:proofErr w:type="spellEnd"/>
      <w:r>
        <w:rPr>
          <w:rFonts w:ascii="Times New Roman" w:eastAsia="Batang" w:hAnsi="Times New Roman" w:cs="Times New Roman"/>
          <w:bCs/>
          <w:kern w:val="0"/>
          <w:sz w:val="20"/>
          <w:lang w:eastAsia="x-none"/>
        </w:rPr>
        <w:t xml:space="preserve"> for different options for LP-WUS </w:t>
      </w:r>
      <w:proofErr w:type="spellStart"/>
      <w:r>
        <w:rPr>
          <w:rFonts w:ascii="Times New Roman" w:eastAsia="Batang" w:hAnsi="Times New Roman" w:cs="Times New Roman"/>
          <w:bCs/>
          <w:kern w:val="0"/>
          <w:sz w:val="20"/>
          <w:lang w:eastAsia="x-none"/>
        </w:rPr>
        <w:t>trigerring</w:t>
      </w:r>
      <w:proofErr w:type="spellEnd"/>
      <w:r>
        <w:rPr>
          <w:rFonts w:ascii="Times New Roman" w:eastAsia="Batang" w:hAnsi="Times New Roman" w:cs="Times New Roman"/>
          <w:bCs/>
          <w:kern w:val="0"/>
          <w:sz w:val="20"/>
          <w:lang w:eastAsia="x-none"/>
        </w:rPr>
        <w:t xml:space="preserve"> PDCCH monitoring</w:t>
      </w:r>
    </w:p>
    <w:tbl>
      <w:tblPr>
        <w:tblStyle w:val="TableGrid4"/>
        <w:tblW w:w="0" w:type="auto"/>
        <w:tblLook w:val="04A0" w:firstRow="1" w:lastRow="0" w:firstColumn="1" w:lastColumn="0" w:noHBand="0" w:noVBand="1"/>
      </w:tblPr>
      <w:tblGrid>
        <w:gridCol w:w="2405"/>
        <w:gridCol w:w="4253"/>
        <w:gridCol w:w="2402"/>
      </w:tblGrid>
      <w:tr w:rsidR="00B2466B" w:rsidRPr="00B2466B" w14:paraId="0EC63A98" w14:textId="77777777" w:rsidTr="005B5D95">
        <w:tc>
          <w:tcPr>
            <w:tcW w:w="2405" w:type="dxa"/>
          </w:tcPr>
          <w:p w14:paraId="29041B81" w14:textId="02363D2F" w:rsidR="00B2466B" w:rsidRPr="00B2466B" w:rsidRDefault="00B2466B" w:rsidP="00B2466B">
            <w:pPr>
              <w:overflowPunct w:val="0"/>
              <w:autoSpaceDE w:val="0"/>
              <w:autoSpaceDN w:val="0"/>
              <w:adjustRightInd w:val="0"/>
              <w:snapToGrid w:val="0"/>
              <w:spacing w:line="288" w:lineRule="auto"/>
              <w:textAlignment w:val="baseline"/>
              <w:rPr>
                <w:rFonts w:ascii="Times New Roman" w:hAnsi="Times New Roman" w:cs="Calibri"/>
                <w:b/>
                <w:color w:val="000000"/>
              </w:rPr>
            </w:pPr>
            <w:r w:rsidRPr="00B2466B">
              <w:rPr>
                <w:rFonts w:ascii="Times New Roman" w:hAnsi="Times New Roman" w:cs="Calibri"/>
                <w:b/>
                <w:color w:val="000000"/>
              </w:rPr>
              <w:t>Case</w:t>
            </w:r>
            <w:r>
              <w:rPr>
                <w:rFonts w:ascii="Times New Roman" w:hAnsi="Times New Roman" w:cs="Calibri"/>
                <w:b/>
                <w:color w:val="000000"/>
              </w:rPr>
              <w:t xml:space="preserve"> 1: Option</w:t>
            </w:r>
            <w:r w:rsidRPr="00B2466B">
              <w:rPr>
                <w:rFonts w:ascii="Times New Roman" w:hAnsi="Times New Roman" w:cs="Calibri"/>
                <w:b/>
                <w:color w:val="000000"/>
              </w:rPr>
              <w:t xml:space="preserve"> 1-1</w:t>
            </w:r>
          </w:p>
        </w:tc>
        <w:tc>
          <w:tcPr>
            <w:tcW w:w="4253" w:type="dxa"/>
          </w:tcPr>
          <w:p w14:paraId="1D9FDA7D" w14:textId="16044CF4" w:rsidR="00B2466B" w:rsidRPr="00B2466B" w:rsidRDefault="00B2466B" w:rsidP="00B2466B">
            <w:pPr>
              <w:overflowPunct w:val="0"/>
              <w:autoSpaceDE w:val="0"/>
              <w:autoSpaceDN w:val="0"/>
              <w:adjustRightInd w:val="0"/>
              <w:snapToGrid w:val="0"/>
              <w:spacing w:line="288" w:lineRule="auto"/>
              <w:textAlignment w:val="baseline"/>
              <w:rPr>
                <w:rFonts w:ascii="Times New Roman" w:hAnsi="Times New Roman" w:cs="Calibri"/>
                <w:b/>
                <w:color w:val="000000"/>
              </w:rPr>
            </w:pPr>
            <w:bookmarkStart w:id="13" w:name="_Hlk163117999"/>
            <w:r w:rsidRPr="00B2466B">
              <w:rPr>
                <w:rFonts w:ascii="Times New Roman" w:hAnsi="Times New Roman" w:cs="Calibri"/>
                <w:b/>
                <w:color w:val="000000"/>
              </w:rPr>
              <w:t>Case</w:t>
            </w:r>
            <w:r>
              <w:rPr>
                <w:rFonts w:ascii="Times New Roman" w:hAnsi="Times New Roman" w:cs="Calibri"/>
                <w:b/>
                <w:color w:val="000000"/>
              </w:rPr>
              <w:t xml:space="preserve"> 1 Option</w:t>
            </w:r>
            <w:r w:rsidRPr="00B2466B">
              <w:rPr>
                <w:rFonts w:ascii="Times New Roman" w:hAnsi="Times New Roman" w:cs="Calibri"/>
                <w:b/>
                <w:color w:val="000000"/>
              </w:rPr>
              <w:t xml:space="preserve"> 1-2 variant 2 or </w:t>
            </w:r>
            <w:r w:rsidR="005B5D95">
              <w:rPr>
                <w:rFonts w:ascii="Times New Roman" w:hAnsi="Times New Roman" w:cs="Calibri"/>
                <w:b/>
                <w:color w:val="000000"/>
              </w:rPr>
              <w:t>C</w:t>
            </w:r>
            <w:r w:rsidRPr="00B2466B">
              <w:rPr>
                <w:rFonts w:ascii="Times New Roman" w:hAnsi="Times New Roman" w:cs="Calibri"/>
                <w:b/>
                <w:color w:val="000000"/>
              </w:rPr>
              <w:t>ase 2</w:t>
            </w:r>
            <w:r w:rsidR="005B5D95">
              <w:rPr>
                <w:rFonts w:ascii="Times New Roman" w:hAnsi="Times New Roman" w:cs="Calibri"/>
                <w:b/>
                <w:color w:val="000000"/>
              </w:rPr>
              <w:t>/Option 2</w:t>
            </w:r>
            <w:bookmarkEnd w:id="13"/>
          </w:p>
        </w:tc>
        <w:tc>
          <w:tcPr>
            <w:tcW w:w="2402" w:type="dxa"/>
          </w:tcPr>
          <w:p w14:paraId="188DB0D9" w14:textId="16096A0D" w:rsidR="00B2466B" w:rsidRPr="00B2466B" w:rsidRDefault="00B2466B" w:rsidP="00B2466B">
            <w:pPr>
              <w:overflowPunct w:val="0"/>
              <w:autoSpaceDE w:val="0"/>
              <w:autoSpaceDN w:val="0"/>
              <w:adjustRightInd w:val="0"/>
              <w:snapToGrid w:val="0"/>
              <w:spacing w:line="288" w:lineRule="auto"/>
              <w:textAlignment w:val="baseline"/>
              <w:rPr>
                <w:rFonts w:ascii="Times New Roman" w:hAnsi="Times New Roman" w:cs="Calibri"/>
                <w:b/>
                <w:color w:val="000000"/>
              </w:rPr>
            </w:pPr>
            <w:r w:rsidRPr="00B2466B">
              <w:rPr>
                <w:rFonts w:ascii="Times New Roman" w:hAnsi="Times New Roman" w:cs="Calibri"/>
                <w:b/>
                <w:color w:val="000000"/>
              </w:rPr>
              <w:t xml:space="preserve">Case </w:t>
            </w:r>
            <w:r w:rsidR="005B5D95">
              <w:rPr>
                <w:rFonts w:ascii="Times New Roman" w:hAnsi="Times New Roman" w:cs="Calibri"/>
                <w:b/>
                <w:color w:val="000000"/>
              </w:rPr>
              <w:t xml:space="preserve">1 Option </w:t>
            </w:r>
            <w:r w:rsidRPr="00B2466B">
              <w:rPr>
                <w:rFonts w:ascii="Times New Roman" w:hAnsi="Times New Roman" w:cs="Calibri"/>
                <w:b/>
                <w:color w:val="000000"/>
              </w:rPr>
              <w:t>1-3</w:t>
            </w:r>
          </w:p>
        </w:tc>
      </w:tr>
      <w:tr w:rsidR="00B2466B" w:rsidRPr="00B2466B" w14:paraId="7A18EAC2" w14:textId="77777777" w:rsidTr="005B5D95">
        <w:tc>
          <w:tcPr>
            <w:tcW w:w="2405" w:type="dxa"/>
          </w:tcPr>
          <w:p w14:paraId="65C290D0" w14:textId="77777777" w:rsidR="00B2466B" w:rsidRPr="00B2466B" w:rsidRDefault="00B2466B" w:rsidP="00B2466B">
            <w:pPr>
              <w:overflowPunct w:val="0"/>
              <w:autoSpaceDE w:val="0"/>
              <w:autoSpaceDN w:val="0"/>
              <w:adjustRightInd w:val="0"/>
              <w:snapToGrid w:val="0"/>
              <w:spacing w:line="288" w:lineRule="auto"/>
              <w:textAlignment w:val="baseline"/>
              <w:rPr>
                <w:rFonts w:ascii="Times New Roman" w:hAnsi="Times New Roman" w:cs="Calibri"/>
                <w:color w:val="000000"/>
              </w:rPr>
            </w:pPr>
            <w:r w:rsidRPr="00B2466B">
              <w:rPr>
                <w:rFonts w:ascii="Times New Roman" w:hAnsi="Times New Roman" w:cs="Calibri" w:hint="eastAsia"/>
                <w:color w:val="000000"/>
              </w:rPr>
              <w:t>F</w:t>
            </w:r>
            <w:r w:rsidRPr="00B2466B">
              <w:rPr>
                <w:rFonts w:ascii="Times New Roman" w:hAnsi="Times New Roman" w:cs="Calibri"/>
                <w:color w:val="000000"/>
              </w:rPr>
              <w:t>or FTP and IM traffic and compared with existing power saving techniques:</w:t>
            </w:r>
          </w:p>
          <w:p w14:paraId="743A7338" w14:textId="77777777" w:rsidR="00B2466B" w:rsidRPr="00B2466B" w:rsidRDefault="00B2466B" w:rsidP="00B2466B">
            <w:pPr>
              <w:widowControl/>
              <w:numPr>
                <w:ilvl w:val="0"/>
                <w:numId w:val="43"/>
              </w:numPr>
              <w:overflowPunct w:val="0"/>
              <w:autoSpaceDE w:val="0"/>
              <w:autoSpaceDN w:val="0"/>
              <w:adjustRightInd w:val="0"/>
              <w:snapToGrid w:val="0"/>
              <w:spacing w:line="288" w:lineRule="auto"/>
              <w:jc w:val="left"/>
              <w:textAlignment w:val="baseline"/>
              <w:rPr>
                <w:rFonts w:ascii="Times New Roman" w:hAnsi="Times New Roman" w:cs="Calibri"/>
                <w:color w:val="000000"/>
              </w:rPr>
            </w:pPr>
            <w:r w:rsidRPr="00B2466B">
              <w:rPr>
                <w:rFonts w:ascii="Times New Roman" w:hAnsi="Times New Roman" w:cs="Calibri"/>
                <w:color w:val="000000"/>
              </w:rPr>
              <w:t>PSG (power saving gain): Up to more than 30%;</w:t>
            </w:r>
          </w:p>
          <w:p w14:paraId="01632E9F" w14:textId="77777777" w:rsidR="00B2466B" w:rsidRPr="00B2466B" w:rsidRDefault="00B2466B" w:rsidP="00B2466B">
            <w:pPr>
              <w:widowControl/>
              <w:numPr>
                <w:ilvl w:val="0"/>
                <w:numId w:val="43"/>
              </w:numPr>
              <w:overflowPunct w:val="0"/>
              <w:autoSpaceDE w:val="0"/>
              <w:autoSpaceDN w:val="0"/>
              <w:adjustRightInd w:val="0"/>
              <w:snapToGrid w:val="0"/>
              <w:spacing w:line="288" w:lineRule="auto"/>
              <w:jc w:val="left"/>
              <w:textAlignment w:val="baseline"/>
              <w:rPr>
                <w:rFonts w:ascii="Times New Roman" w:hAnsi="Times New Roman" w:cs="Calibri"/>
                <w:color w:val="000000"/>
              </w:rPr>
            </w:pPr>
            <w:r w:rsidRPr="00B2466B">
              <w:rPr>
                <w:rFonts w:ascii="Times New Roman" w:hAnsi="Times New Roman" w:cs="Calibri"/>
                <w:color w:val="000000"/>
              </w:rPr>
              <w:t>UPT: less than 10% loss</w:t>
            </w:r>
          </w:p>
        </w:tc>
        <w:tc>
          <w:tcPr>
            <w:tcW w:w="4253" w:type="dxa"/>
          </w:tcPr>
          <w:p w14:paraId="5500463A" w14:textId="77777777" w:rsidR="00B2466B" w:rsidRPr="00B2466B" w:rsidRDefault="00B2466B" w:rsidP="00B2466B">
            <w:pPr>
              <w:overflowPunct w:val="0"/>
              <w:autoSpaceDE w:val="0"/>
              <w:autoSpaceDN w:val="0"/>
              <w:adjustRightInd w:val="0"/>
              <w:snapToGrid w:val="0"/>
              <w:spacing w:line="288" w:lineRule="auto"/>
              <w:textAlignment w:val="baseline"/>
              <w:rPr>
                <w:rFonts w:ascii="Times New Roman" w:hAnsi="Times New Roman" w:cs="Calibri"/>
                <w:color w:val="000000"/>
              </w:rPr>
            </w:pPr>
            <w:r w:rsidRPr="00B2466B">
              <w:rPr>
                <w:rFonts w:ascii="Times New Roman" w:hAnsi="Times New Roman" w:cs="Calibri" w:hint="eastAsia"/>
                <w:color w:val="000000"/>
              </w:rPr>
              <w:t>F</w:t>
            </w:r>
            <w:r w:rsidRPr="00B2466B">
              <w:rPr>
                <w:rFonts w:ascii="Times New Roman" w:hAnsi="Times New Roman" w:cs="Calibri"/>
                <w:color w:val="000000"/>
              </w:rPr>
              <w:t>or FTP and IM traffic and compared with existing power saving techniques:</w:t>
            </w:r>
          </w:p>
          <w:p w14:paraId="06930F51" w14:textId="77777777" w:rsidR="00B2466B" w:rsidRPr="00B2466B" w:rsidRDefault="00B2466B" w:rsidP="00B2466B">
            <w:pPr>
              <w:widowControl/>
              <w:numPr>
                <w:ilvl w:val="0"/>
                <w:numId w:val="44"/>
              </w:numPr>
              <w:overflowPunct w:val="0"/>
              <w:autoSpaceDE w:val="0"/>
              <w:autoSpaceDN w:val="0"/>
              <w:adjustRightInd w:val="0"/>
              <w:snapToGrid w:val="0"/>
              <w:spacing w:line="288" w:lineRule="auto"/>
              <w:jc w:val="left"/>
              <w:textAlignment w:val="baseline"/>
              <w:rPr>
                <w:rFonts w:ascii="Times New Roman" w:hAnsi="Times New Roman" w:cs="Calibri"/>
                <w:color w:val="000000"/>
              </w:rPr>
            </w:pPr>
            <w:r w:rsidRPr="00B2466B">
              <w:rPr>
                <w:rFonts w:ascii="Times New Roman" w:hAnsi="Times New Roman" w:cs="Calibri"/>
                <w:color w:val="000000"/>
              </w:rPr>
              <w:t>When UE MR enters deep sleep during LP-WUS monitoring:</w:t>
            </w:r>
          </w:p>
          <w:p w14:paraId="52BF591C" w14:textId="77777777" w:rsidR="00B2466B" w:rsidRPr="00B2466B" w:rsidRDefault="00B2466B" w:rsidP="005B5D95">
            <w:pPr>
              <w:widowControl/>
              <w:numPr>
                <w:ilvl w:val="0"/>
                <w:numId w:val="45"/>
              </w:numPr>
              <w:overflowPunct w:val="0"/>
              <w:autoSpaceDE w:val="0"/>
              <w:autoSpaceDN w:val="0"/>
              <w:adjustRightInd w:val="0"/>
              <w:snapToGrid w:val="0"/>
              <w:spacing w:line="288" w:lineRule="auto"/>
              <w:jc w:val="left"/>
              <w:textAlignment w:val="baseline"/>
              <w:rPr>
                <w:rFonts w:ascii="Times New Roman" w:hAnsi="Times New Roman" w:cs="Calibri"/>
                <w:color w:val="000000"/>
              </w:rPr>
            </w:pPr>
            <w:r w:rsidRPr="00B2466B">
              <w:rPr>
                <w:rFonts w:ascii="Times New Roman" w:hAnsi="Times New Roman" w:cs="Calibri"/>
                <w:color w:val="000000"/>
              </w:rPr>
              <w:t xml:space="preserve">PSG: Up to more than 60%; </w:t>
            </w:r>
          </w:p>
          <w:p w14:paraId="11CA7A57" w14:textId="77777777" w:rsidR="00B2466B" w:rsidRPr="00B2466B" w:rsidRDefault="00B2466B" w:rsidP="005B5D95">
            <w:pPr>
              <w:widowControl/>
              <w:numPr>
                <w:ilvl w:val="0"/>
                <w:numId w:val="45"/>
              </w:numPr>
              <w:overflowPunct w:val="0"/>
              <w:autoSpaceDE w:val="0"/>
              <w:autoSpaceDN w:val="0"/>
              <w:adjustRightInd w:val="0"/>
              <w:snapToGrid w:val="0"/>
              <w:spacing w:line="288" w:lineRule="auto"/>
              <w:jc w:val="left"/>
              <w:textAlignment w:val="baseline"/>
              <w:rPr>
                <w:rFonts w:ascii="Times New Roman" w:hAnsi="Times New Roman" w:cs="Calibri"/>
                <w:color w:val="000000"/>
              </w:rPr>
            </w:pPr>
            <w:r w:rsidRPr="00B2466B">
              <w:rPr>
                <w:rFonts w:ascii="Times New Roman" w:hAnsi="Times New Roman" w:cs="Calibri"/>
                <w:color w:val="000000"/>
              </w:rPr>
              <w:t>UP</w:t>
            </w:r>
            <w:r w:rsidRPr="00B2466B">
              <w:rPr>
                <w:rFonts w:ascii="Times New Roman" w:hAnsi="Times New Roman" w:cs="Calibri" w:hint="eastAsia"/>
                <w:color w:val="000000"/>
              </w:rPr>
              <w:t>T:</w:t>
            </w:r>
            <w:r w:rsidRPr="00B2466B">
              <w:rPr>
                <w:rFonts w:ascii="Times New Roman" w:hAnsi="Times New Roman" w:cs="Calibri"/>
                <w:color w:val="000000"/>
              </w:rPr>
              <w:t xml:space="preserve"> up to more than 10% gain for FTP traffic, up to more than 180% gain for IM traffic</w:t>
            </w:r>
          </w:p>
          <w:p w14:paraId="1FC4160D" w14:textId="77777777" w:rsidR="00B2466B" w:rsidRPr="00B2466B" w:rsidRDefault="00B2466B" w:rsidP="00B2466B">
            <w:pPr>
              <w:overflowPunct w:val="0"/>
              <w:autoSpaceDE w:val="0"/>
              <w:autoSpaceDN w:val="0"/>
              <w:adjustRightInd w:val="0"/>
              <w:snapToGrid w:val="0"/>
              <w:spacing w:line="288" w:lineRule="auto"/>
              <w:ind w:leftChars="100" w:left="210"/>
              <w:textAlignment w:val="baseline"/>
              <w:rPr>
                <w:rFonts w:ascii="Times New Roman" w:hAnsi="Times New Roman" w:cs="Calibri"/>
                <w:color w:val="000000"/>
              </w:rPr>
            </w:pPr>
          </w:p>
          <w:p w14:paraId="408EBE46" w14:textId="77777777" w:rsidR="00B2466B" w:rsidRPr="00B2466B" w:rsidRDefault="00B2466B" w:rsidP="00B2466B">
            <w:pPr>
              <w:widowControl/>
              <w:numPr>
                <w:ilvl w:val="0"/>
                <w:numId w:val="44"/>
              </w:numPr>
              <w:overflowPunct w:val="0"/>
              <w:autoSpaceDE w:val="0"/>
              <w:autoSpaceDN w:val="0"/>
              <w:adjustRightInd w:val="0"/>
              <w:snapToGrid w:val="0"/>
              <w:spacing w:line="288" w:lineRule="auto"/>
              <w:jc w:val="left"/>
              <w:textAlignment w:val="baseline"/>
              <w:rPr>
                <w:rFonts w:ascii="Times New Roman" w:hAnsi="Times New Roman" w:cs="Calibri"/>
                <w:color w:val="000000"/>
              </w:rPr>
            </w:pPr>
            <w:r w:rsidRPr="00B2466B">
              <w:rPr>
                <w:rFonts w:ascii="Times New Roman" w:hAnsi="Times New Roman" w:cs="Calibri"/>
                <w:color w:val="000000"/>
              </w:rPr>
              <w:t>When UE MR enters light sleep during LP-WUS monitoring:</w:t>
            </w:r>
          </w:p>
          <w:p w14:paraId="3F265D32" w14:textId="77777777" w:rsidR="00B2466B" w:rsidRPr="00B2466B" w:rsidRDefault="00B2466B" w:rsidP="005B5D95">
            <w:pPr>
              <w:widowControl/>
              <w:numPr>
                <w:ilvl w:val="0"/>
                <w:numId w:val="45"/>
              </w:numPr>
              <w:overflowPunct w:val="0"/>
              <w:autoSpaceDE w:val="0"/>
              <w:autoSpaceDN w:val="0"/>
              <w:adjustRightInd w:val="0"/>
              <w:snapToGrid w:val="0"/>
              <w:spacing w:line="288" w:lineRule="auto"/>
              <w:jc w:val="left"/>
              <w:textAlignment w:val="baseline"/>
              <w:rPr>
                <w:rFonts w:ascii="Times New Roman" w:hAnsi="Times New Roman" w:cs="Calibri"/>
                <w:color w:val="000000"/>
              </w:rPr>
            </w:pPr>
            <w:r w:rsidRPr="00B2466B">
              <w:rPr>
                <w:rFonts w:ascii="Times New Roman" w:hAnsi="Times New Roman" w:cs="Calibri"/>
                <w:color w:val="000000"/>
              </w:rPr>
              <w:t xml:space="preserve">PSG: lower or no UE power saving gain; </w:t>
            </w:r>
          </w:p>
          <w:p w14:paraId="3DD211DE" w14:textId="77777777" w:rsidR="00B2466B" w:rsidRPr="00B2466B" w:rsidRDefault="00B2466B" w:rsidP="005B5D95">
            <w:pPr>
              <w:widowControl/>
              <w:numPr>
                <w:ilvl w:val="0"/>
                <w:numId w:val="45"/>
              </w:numPr>
              <w:overflowPunct w:val="0"/>
              <w:autoSpaceDE w:val="0"/>
              <w:autoSpaceDN w:val="0"/>
              <w:adjustRightInd w:val="0"/>
              <w:snapToGrid w:val="0"/>
              <w:spacing w:line="288" w:lineRule="auto"/>
              <w:jc w:val="left"/>
              <w:textAlignment w:val="baseline"/>
              <w:rPr>
                <w:rFonts w:ascii="Times New Roman" w:hAnsi="Times New Roman" w:cs="Calibri"/>
                <w:color w:val="000000"/>
              </w:rPr>
            </w:pPr>
            <w:r w:rsidRPr="00B2466B">
              <w:rPr>
                <w:rFonts w:ascii="Times New Roman" w:hAnsi="Times New Roman" w:cs="Calibri"/>
                <w:color w:val="000000"/>
              </w:rPr>
              <w:t>UP</w:t>
            </w:r>
            <w:r w:rsidRPr="00B2466B">
              <w:rPr>
                <w:rFonts w:ascii="Times New Roman" w:hAnsi="Times New Roman" w:cs="Calibri" w:hint="eastAsia"/>
                <w:color w:val="000000"/>
              </w:rPr>
              <w:t>T</w:t>
            </w:r>
            <w:r w:rsidRPr="00B2466B">
              <w:rPr>
                <w:rFonts w:ascii="Times New Roman" w:hAnsi="Times New Roman" w:cs="Calibri"/>
                <w:color w:val="000000"/>
              </w:rPr>
              <w:t xml:space="preserve"> gain</w:t>
            </w:r>
            <w:r w:rsidRPr="00B2466B">
              <w:rPr>
                <w:rFonts w:ascii="Times New Roman" w:hAnsi="Times New Roman" w:cs="Calibri" w:hint="eastAsia"/>
                <w:color w:val="000000"/>
              </w:rPr>
              <w:t>:</w:t>
            </w:r>
            <w:r w:rsidRPr="00B2466B">
              <w:rPr>
                <w:rFonts w:ascii="Times New Roman" w:hAnsi="Times New Roman" w:cs="Calibri"/>
                <w:color w:val="000000"/>
              </w:rPr>
              <w:t xml:space="preserve"> up to more than 50% gain</w:t>
            </w:r>
          </w:p>
          <w:p w14:paraId="3F044F29" w14:textId="77777777" w:rsidR="00B2466B" w:rsidRPr="00B2466B" w:rsidRDefault="00B2466B" w:rsidP="00B2466B">
            <w:pPr>
              <w:overflowPunct w:val="0"/>
              <w:autoSpaceDE w:val="0"/>
              <w:autoSpaceDN w:val="0"/>
              <w:adjustRightInd w:val="0"/>
              <w:snapToGrid w:val="0"/>
              <w:spacing w:line="288" w:lineRule="auto"/>
              <w:ind w:left="420"/>
              <w:textAlignment w:val="baseline"/>
              <w:rPr>
                <w:rFonts w:ascii="Times New Roman" w:hAnsi="Times New Roman" w:cs="Calibri"/>
                <w:color w:val="000000"/>
              </w:rPr>
            </w:pPr>
          </w:p>
          <w:p w14:paraId="235DA5BF" w14:textId="77777777" w:rsidR="00B2466B" w:rsidRPr="00B2466B" w:rsidRDefault="00B2466B" w:rsidP="00B2466B">
            <w:pPr>
              <w:overflowPunct w:val="0"/>
              <w:autoSpaceDE w:val="0"/>
              <w:autoSpaceDN w:val="0"/>
              <w:adjustRightInd w:val="0"/>
              <w:snapToGrid w:val="0"/>
              <w:spacing w:line="288" w:lineRule="auto"/>
              <w:textAlignment w:val="baseline"/>
              <w:rPr>
                <w:rFonts w:ascii="Times New Roman" w:hAnsi="Times New Roman" w:cs="Calibri"/>
                <w:color w:val="000000"/>
              </w:rPr>
            </w:pPr>
            <w:r w:rsidRPr="00B2466B">
              <w:rPr>
                <w:rFonts w:ascii="Times New Roman" w:hAnsi="Times New Roman" w:cs="Calibri" w:hint="eastAsia"/>
                <w:color w:val="000000"/>
              </w:rPr>
              <w:t>F</w:t>
            </w:r>
            <w:r w:rsidRPr="00B2466B">
              <w:rPr>
                <w:rFonts w:ascii="Times New Roman" w:hAnsi="Times New Roman" w:cs="Calibri"/>
                <w:color w:val="000000"/>
              </w:rPr>
              <w:t>or FTP traffic and compared with UE MR always-on PDCCH monitoring</w:t>
            </w:r>
          </w:p>
          <w:p w14:paraId="5AAC5FA9" w14:textId="77777777" w:rsidR="00B2466B" w:rsidRPr="00B2466B" w:rsidRDefault="00B2466B" w:rsidP="00B2466B">
            <w:pPr>
              <w:widowControl/>
              <w:numPr>
                <w:ilvl w:val="0"/>
                <w:numId w:val="44"/>
              </w:numPr>
              <w:overflowPunct w:val="0"/>
              <w:autoSpaceDE w:val="0"/>
              <w:autoSpaceDN w:val="0"/>
              <w:adjustRightInd w:val="0"/>
              <w:snapToGrid w:val="0"/>
              <w:spacing w:line="288" w:lineRule="auto"/>
              <w:jc w:val="left"/>
              <w:textAlignment w:val="baseline"/>
              <w:rPr>
                <w:rFonts w:ascii="Times New Roman" w:hAnsi="Times New Roman" w:cs="Calibri"/>
                <w:color w:val="000000"/>
              </w:rPr>
            </w:pPr>
            <w:r w:rsidRPr="00B2466B">
              <w:rPr>
                <w:rFonts w:ascii="Times New Roman" w:hAnsi="Times New Roman" w:cs="Calibri"/>
                <w:color w:val="000000"/>
              </w:rPr>
              <w:t xml:space="preserve">PSG: Up to more than 40% </w:t>
            </w:r>
          </w:p>
          <w:p w14:paraId="21DEB6FB" w14:textId="77777777" w:rsidR="00B2466B" w:rsidRPr="00B2466B" w:rsidRDefault="00B2466B" w:rsidP="00B2466B">
            <w:pPr>
              <w:widowControl/>
              <w:numPr>
                <w:ilvl w:val="0"/>
                <w:numId w:val="44"/>
              </w:numPr>
              <w:overflowPunct w:val="0"/>
              <w:autoSpaceDE w:val="0"/>
              <w:autoSpaceDN w:val="0"/>
              <w:adjustRightInd w:val="0"/>
              <w:snapToGrid w:val="0"/>
              <w:spacing w:line="288" w:lineRule="auto"/>
              <w:jc w:val="left"/>
              <w:textAlignment w:val="baseline"/>
              <w:rPr>
                <w:rFonts w:ascii="Times New Roman" w:hAnsi="Times New Roman" w:cs="Calibri"/>
                <w:color w:val="000000"/>
              </w:rPr>
            </w:pPr>
            <w:r w:rsidRPr="00B2466B">
              <w:rPr>
                <w:rFonts w:ascii="Times New Roman" w:hAnsi="Times New Roman" w:cs="Calibri"/>
                <w:color w:val="000000"/>
              </w:rPr>
              <w:t>UPT: Similar UPT</w:t>
            </w:r>
          </w:p>
        </w:tc>
        <w:tc>
          <w:tcPr>
            <w:tcW w:w="2402" w:type="dxa"/>
          </w:tcPr>
          <w:p w14:paraId="781E73D4" w14:textId="77777777" w:rsidR="00B2466B" w:rsidRPr="00B2466B" w:rsidRDefault="00B2466B" w:rsidP="00B2466B">
            <w:pPr>
              <w:overflowPunct w:val="0"/>
              <w:autoSpaceDE w:val="0"/>
              <w:autoSpaceDN w:val="0"/>
              <w:adjustRightInd w:val="0"/>
              <w:snapToGrid w:val="0"/>
              <w:spacing w:line="288" w:lineRule="auto"/>
              <w:textAlignment w:val="baseline"/>
              <w:rPr>
                <w:rFonts w:ascii="Times New Roman" w:hAnsi="Times New Roman" w:cs="Calibri"/>
                <w:color w:val="000000"/>
              </w:rPr>
            </w:pPr>
            <w:r w:rsidRPr="00B2466B">
              <w:rPr>
                <w:rFonts w:ascii="Times New Roman" w:hAnsi="Times New Roman" w:cs="Calibri"/>
                <w:color w:val="000000"/>
              </w:rPr>
              <w:t>For XR traffic and compared with existing power saving techniques:</w:t>
            </w:r>
          </w:p>
          <w:p w14:paraId="434E7225" w14:textId="77777777" w:rsidR="00B2466B" w:rsidRPr="00B2466B" w:rsidRDefault="00B2466B" w:rsidP="00B2466B">
            <w:pPr>
              <w:widowControl/>
              <w:numPr>
                <w:ilvl w:val="0"/>
                <w:numId w:val="42"/>
              </w:numPr>
              <w:overflowPunct w:val="0"/>
              <w:autoSpaceDE w:val="0"/>
              <w:autoSpaceDN w:val="0"/>
              <w:adjustRightInd w:val="0"/>
              <w:snapToGrid w:val="0"/>
              <w:spacing w:line="288" w:lineRule="auto"/>
              <w:jc w:val="left"/>
              <w:textAlignment w:val="baseline"/>
              <w:rPr>
                <w:rFonts w:ascii="Times New Roman" w:hAnsi="Times New Roman" w:cs="Calibri"/>
                <w:color w:val="000000"/>
              </w:rPr>
            </w:pPr>
            <w:r w:rsidRPr="00B2466B">
              <w:rPr>
                <w:rFonts w:ascii="Times New Roman" w:hAnsi="Times New Roman" w:cs="Calibri"/>
                <w:color w:val="000000"/>
              </w:rPr>
              <w:t>PSG: up to more than 10% across different types of XR traffic and system load.</w:t>
            </w:r>
          </w:p>
          <w:p w14:paraId="337DBF19" w14:textId="77777777" w:rsidR="00B2466B" w:rsidRPr="00B2466B" w:rsidRDefault="00B2466B" w:rsidP="00B2466B">
            <w:pPr>
              <w:widowControl/>
              <w:numPr>
                <w:ilvl w:val="0"/>
                <w:numId w:val="42"/>
              </w:numPr>
              <w:overflowPunct w:val="0"/>
              <w:autoSpaceDE w:val="0"/>
              <w:autoSpaceDN w:val="0"/>
              <w:adjustRightInd w:val="0"/>
              <w:snapToGrid w:val="0"/>
              <w:spacing w:line="288" w:lineRule="auto"/>
              <w:jc w:val="left"/>
              <w:textAlignment w:val="baseline"/>
              <w:rPr>
                <w:rFonts w:ascii="Times New Roman" w:hAnsi="Times New Roman" w:cs="Calibri"/>
                <w:color w:val="000000"/>
              </w:rPr>
            </w:pPr>
            <w:r w:rsidRPr="00B2466B">
              <w:rPr>
                <w:rFonts w:ascii="Times New Roman" w:hAnsi="Times New Roman" w:cs="Calibri"/>
                <w:color w:val="000000"/>
              </w:rPr>
              <w:t>Capacity: The impact to the XR capacity is marginal when the UE MR enters the micro sleep state during LP-WUS monitoring.</w:t>
            </w:r>
          </w:p>
        </w:tc>
      </w:tr>
      <w:tr w:rsidR="00B2466B" w:rsidRPr="00B2466B" w14:paraId="6FFBB0C2" w14:textId="77777777" w:rsidTr="00086D04">
        <w:tc>
          <w:tcPr>
            <w:tcW w:w="9060" w:type="dxa"/>
            <w:gridSpan w:val="3"/>
          </w:tcPr>
          <w:p w14:paraId="28F31C06" w14:textId="77777777" w:rsidR="00B2466B" w:rsidRPr="00B2466B" w:rsidRDefault="00B2466B" w:rsidP="00B2466B">
            <w:pPr>
              <w:overflowPunct w:val="0"/>
              <w:autoSpaceDE w:val="0"/>
              <w:autoSpaceDN w:val="0"/>
              <w:adjustRightInd w:val="0"/>
              <w:snapToGrid w:val="0"/>
              <w:spacing w:line="288" w:lineRule="auto"/>
              <w:textAlignment w:val="baseline"/>
              <w:rPr>
                <w:rFonts w:ascii="Times New Roman" w:hAnsi="Times New Roman" w:cs="Calibri"/>
                <w:color w:val="000000"/>
              </w:rPr>
            </w:pPr>
            <w:r w:rsidRPr="00B2466B">
              <w:rPr>
                <w:rFonts w:ascii="Times New Roman" w:hAnsi="Times New Roman" w:cs="Calibri"/>
                <w:color w:val="000000"/>
              </w:rPr>
              <w:t>Note1: the results refer to TR 38.869 conclusion part.</w:t>
            </w:r>
          </w:p>
          <w:p w14:paraId="1186DC49" w14:textId="51614A56" w:rsidR="00B2466B" w:rsidRPr="00B2466B" w:rsidRDefault="00B2466B" w:rsidP="00B2466B">
            <w:pPr>
              <w:overflowPunct w:val="0"/>
              <w:autoSpaceDE w:val="0"/>
              <w:autoSpaceDN w:val="0"/>
              <w:adjustRightInd w:val="0"/>
              <w:snapToGrid w:val="0"/>
              <w:spacing w:line="288" w:lineRule="auto"/>
              <w:textAlignment w:val="baseline"/>
              <w:rPr>
                <w:rFonts w:ascii="Times New Roman" w:hAnsi="Times New Roman" w:cs="Calibri"/>
                <w:color w:val="000000"/>
              </w:rPr>
            </w:pPr>
            <w:r w:rsidRPr="00B2466B">
              <w:rPr>
                <w:rFonts w:ascii="Times New Roman" w:hAnsi="Times New Roman" w:cs="Calibri"/>
                <w:color w:val="000000"/>
              </w:rPr>
              <w:t xml:space="preserve">Note2: RAN1 has carried out system level evaluations for the UE power saving and UPT benefit of using LP-WUS/WUR for CONNETED mode UEs with different traffic types including XR, FTP and IM. </w:t>
            </w:r>
          </w:p>
          <w:p w14:paraId="7DBDA8A5" w14:textId="1C6D969E" w:rsidR="00B2466B" w:rsidRPr="00B2466B" w:rsidRDefault="00B2466B" w:rsidP="00B2466B">
            <w:pPr>
              <w:overflowPunct w:val="0"/>
              <w:autoSpaceDE w:val="0"/>
              <w:autoSpaceDN w:val="0"/>
              <w:adjustRightInd w:val="0"/>
              <w:snapToGrid w:val="0"/>
              <w:spacing w:line="288" w:lineRule="auto"/>
              <w:textAlignment w:val="baseline"/>
              <w:rPr>
                <w:rFonts w:ascii="Times New Roman" w:hAnsi="Times New Roman" w:cs="Calibri"/>
                <w:color w:val="000000"/>
              </w:rPr>
            </w:pPr>
            <w:r w:rsidRPr="00B2466B">
              <w:rPr>
                <w:rFonts w:ascii="Times New Roman" w:hAnsi="Times New Roman" w:cs="Calibri"/>
                <w:color w:val="000000"/>
              </w:rPr>
              <w:t xml:space="preserve">Note3: the above results of different LP-WUS monitoring schemes are provided by compared with the existing power saving techniques, including Rel-15 long/short C-DRX cycle, Rel-16 DCP, Rel-17 PDCCH skipping/SSSG switching and Rel-18 enhanced C-DRX for non-integer periodicities are used for in the </w:t>
            </w:r>
            <w:r w:rsidRPr="00B2466B">
              <w:rPr>
                <w:rFonts w:ascii="Times New Roman" w:hAnsi="Times New Roman" w:cs="Calibri"/>
                <w:color w:val="000000"/>
              </w:rPr>
              <w:lastRenderedPageBreak/>
              <w:t>evaluation comparison.</w:t>
            </w:r>
          </w:p>
        </w:tc>
      </w:tr>
    </w:tbl>
    <w:p w14:paraId="3AF10598" w14:textId="4B7072A8" w:rsidR="001116AC" w:rsidRPr="001116AC" w:rsidRDefault="001116AC" w:rsidP="009F3239">
      <w:pPr>
        <w:adjustRightInd w:val="0"/>
        <w:snapToGrid w:val="0"/>
        <w:spacing w:afterLines="50" w:after="120"/>
        <w:jc w:val="center"/>
        <w:rPr>
          <w:rFonts w:ascii="Times New Roman" w:hAnsi="Times New Roman" w:cs="Times New Roman"/>
          <w:bCs/>
          <w:kern w:val="0"/>
          <w:sz w:val="18"/>
          <w:szCs w:val="21"/>
        </w:rPr>
      </w:pPr>
    </w:p>
    <w:p w14:paraId="1F04ED16" w14:textId="0B84A10D" w:rsidR="006724AD" w:rsidRPr="00464868" w:rsidRDefault="005B5D95" w:rsidP="00B72361">
      <w:pPr>
        <w:adjustRightInd w:val="0"/>
        <w:snapToGrid w:val="0"/>
        <w:spacing w:afterLines="50" w:after="120"/>
        <w:rPr>
          <w:rFonts w:ascii="Times New Roman" w:eastAsia="等线" w:hAnsi="Times New Roman" w:cs="Arial"/>
          <w:kern w:val="0"/>
          <w:sz w:val="20"/>
          <w:szCs w:val="20"/>
        </w:rPr>
      </w:pPr>
      <w:r>
        <w:rPr>
          <w:rFonts w:ascii="Times New Roman" w:eastAsia="Batang" w:hAnsi="Times New Roman" w:cs="Times New Roman"/>
          <w:bCs/>
          <w:kern w:val="0"/>
          <w:sz w:val="20"/>
          <w:lang w:val="fr-FR" w:eastAsia="x-none"/>
        </w:rPr>
        <w:t xml:space="preserve">To </w:t>
      </w:r>
      <w:proofErr w:type="spellStart"/>
      <w:r>
        <w:rPr>
          <w:rFonts w:ascii="Times New Roman" w:eastAsia="Batang" w:hAnsi="Times New Roman" w:cs="Times New Roman"/>
          <w:bCs/>
          <w:kern w:val="0"/>
          <w:sz w:val="20"/>
          <w:lang w:val="fr-FR" w:eastAsia="x-none"/>
        </w:rPr>
        <w:t>determine</w:t>
      </w:r>
      <w:proofErr w:type="spellEnd"/>
      <w:r>
        <w:rPr>
          <w:rFonts w:ascii="Times New Roman" w:eastAsia="Batang" w:hAnsi="Times New Roman" w:cs="Times New Roman"/>
          <w:bCs/>
          <w:kern w:val="0"/>
          <w:sz w:val="20"/>
          <w:lang w:val="fr-FR" w:eastAsia="x-none"/>
        </w:rPr>
        <w:t xml:space="preserve"> the </w:t>
      </w:r>
      <w:proofErr w:type="spellStart"/>
      <w:r>
        <w:rPr>
          <w:rFonts w:ascii="Times New Roman" w:eastAsia="Batang" w:hAnsi="Times New Roman" w:cs="Times New Roman"/>
          <w:bCs/>
          <w:kern w:val="0"/>
          <w:sz w:val="20"/>
          <w:lang w:val="fr-FR" w:eastAsia="x-none"/>
        </w:rPr>
        <w:t>p</w:t>
      </w:r>
      <w:r w:rsidRPr="00B2466B">
        <w:rPr>
          <w:rFonts w:ascii="Times New Roman" w:eastAsia="Batang" w:hAnsi="Times New Roman" w:cs="Times New Roman"/>
          <w:bCs/>
          <w:kern w:val="0"/>
          <w:sz w:val="20"/>
          <w:lang w:val="fr-FR" w:eastAsia="x-none"/>
        </w:rPr>
        <w:t>rocedures</w:t>
      </w:r>
      <w:proofErr w:type="spellEnd"/>
      <w:r w:rsidRPr="00B2466B">
        <w:rPr>
          <w:rFonts w:ascii="Times New Roman" w:eastAsia="Batang" w:hAnsi="Times New Roman" w:cs="Times New Roman"/>
          <w:bCs/>
          <w:kern w:val="0"/>
          <w:sz w:val="20"/>
          <w:lang w:val="fr-FR" w:eastAsia="x-none"/>
        </w:rPr>
        <w:t xml:space="preserve"> of LP-WUS </w:t>
      </w:r>
      <w:proofErr w:type="spellStart"/>
      <w:r w:rsidRPr="00B2466B">
        <w:rPr>
          <w:rFonts w:ascii="Times New Roman" w:eastAsia="Batang" w:hAnsi="Times New Roman" w:cs="Times New Roman"/>
          <w:bCs/>
          <w:kern w:val="0"/>
          <w:sz w:val="20"/>
          <w:lang w:val="fr-FR" w:eastAsia="x-none"/>
        </w:rPr>
        <w:t>triggering</w:t>
      </w:r>
      <w:proofErr w:type="spellEnd"/>
      <w:r w:rsidRPr="00B2466B">
        <w:rPr>
          <w:rFonts w:ascii="Times New Roman" w:eastAsia="Batang" w:hAnsi="Times New Roman" w:cs="Times New Roman"/>
          <w:bCs/>
          <w:kern w:val="0"/>
          <w:sz w:val="20"/>
          <w:lang w:val="fr-FR" w:eastAsia="x-none"/>
        </w:rPr>
        <w:t xml:space="preserve"> PDCCH monitoring</w:t>
      </w:r>
      <w:r>
        <w:rPr>
          <w:rFonts w:ascii="Times New Roman" w:eastAsia="Batang" w:hAnsi="Times New Roman" w:cs="Times New Roman"/>
          <w:bCs/>
          <w:kern w:val="0"/>
          <w:sz w:val="20"/>
          <w:lang w:val="fr-FR" w:eastAsia="x-none"/>
        </w:rPr>
        <w:t xml:space="preserve">, the options </w:t>
      </w:r>
      <w:proofErr w:type="spellStart"/>
      <w:r>
        <w:rPr>
          <w:rFonts w:ascii="Times New Roman" w:eastAsia="Batang" w:hAnsi="Times New Roman" w:cs="Times New Roman"/>
          <w:bCs/>
          <w:kern w:val="0"/>
          <w:sz w:val="20"/>
          <w:lang w:val="fr-FR" w:eastAsia="x-none"/>
        </w:rPr>
        <w:t>that</w:t>
      </w:r>
      <w:proofErr w:type="spellEnd"/>
      <w:r>
        <w:rPr>
          <w:rFonts w:ascii="Times New Roman" w:eastAsia="Batang" w:hAnsi="Times New Roman" w:cs="Times New Roman"/>
          <w:bCs/>
          <w:kern w:val="0"/>
          <w:sz w:val="20"/>
          <w:lang w:val="fr-FR" w:eastAsia="x-none"/>
        </w:rPr>
        <w:t xml:space="preserve"> can </w:t>
      </w:r>
      <w:proofErr w:type="spellStart"/>
      <w:r>
        <w:rPr>
          <w:rFonts w:ascii="Times New Roman" w:eastAsia="Batang" w:hAnsi="Times New Roman" w:cs="Times New Roman"/>
          <w:bCs/>
          <w:kern w:val="0"/>
          <w:sz w:val="20"/>
          <w:lang w:val="fr-FR" w:eastAsia="x-none"/>
        </w:rPr>
        <w:t>achieve</w:t>
      </w:r>
      <w:proofErr w:type="spellEnd"/>
      <w:r>
        <w:rPr>
          <w:rFonts w:ascii="Times New Roman" w:eastAsia="Batang" w:hAnsi="Times New Roman" w:cs="Times New Roman"/>
          <w:bCs/>
          <w:kern w:val="0"/>
          <w:sz w:val="20"/>
          <w:lang w:val="fr-FR" w:eastAsia="x-none"/>
        </w:rPr>
        <w:t xml:space="preserve"> </w:t>
      </w:r>
      <w:r w:rsidRPr="00B2466B">
        <w:rPr>
          <w:rFonts w:ascii="Times New Roman" w:eastAsia="等线" w:hAnsi="Times New Roman" w:cs="Arial"/>
          <w:kern w:val="0"/>
          <w:sz w:val="20"/>
          <w:szCs w:val="20"/>
        </w:rPr>
        <w:t xml:space="preserve">better power saving </w:t>
      </w:r>
      <w:r>
        <w:rPr>
          <w:rFonts w:ascii="Times New Roman" w:eastAsia="等线" w:hAnsi="Times New Roman" w:cs="Arial"/>
          <w:kern w:val="0"/>
          <w:sz w:val="20"/>
          <w:szCs w:val="20"/>
        </w:rPr>
        <w:t xml:space="preserve">and </w:t>
      </w:r>
      <w:r w:rsidR="00D30CB9">
        <w:rPr>
          <w:rFonts w:ascii="Times New Roman" w:eastAsia="等线" w:hAnsi="Times New Roman" w:cs="Arial"/>
          <w:kern w:val="0"/>
          <w:sz w:val="20"/>
          <w:szCs w:val="20"/>
        </w:rPr>
        <w:t xml:space="preserve">UPT performance should be prioritized. From Table 1, </w:t>
      </w:r>
      <w:r w:rsidR="00D30CB9" w:rsidRPr="00D30CB9">
        <w:rPr>
          <w:rFonts w:ascii="Times New Roman" w:eastAsia="等线" w:hAnsi="Times New Roman" w:cs="Arial"/>
          <w:kern w:val="0"/>
          <w:sz w:val="20"/>
          <w:szCs w:val="20"/>
        </w:rPr>
        <w:t>Case 1 Option 1-2 variant 2 or Case 2/Option 2</w:t>
      </w:r>
      <w:r w:rsidR="00D30CB9">
        <w:rPr>
          <w:rFonts w:ascii="Times New Roman" w:eastAsia="等线" w:hAnsi="Times New Roman" w:cs="Arial"/>
          <w:kern w:val="0"/>
          <w:sz w:val="20"/>
          <w:szCs w:val="20"/>
        </w:rPr>
        <w:t xml:space="preserve"> is the best option, which can achieve u</w:t>
      </w:r>
      <w:r w:rsidR="00D30CB9" w:rsidRPr="00B2466B">
        <w:rPr>
          <w:rFonts w:ascii="Times New Roman" w:eastAsia="等线" w:hAnsi="Times New Roman" w:cs="Arial"/>
          <w:kern w:val="0"/>
          <w:sz w:val="20"/>
          <w:szCs w:val="20"/>
        </w:rPr>
        <w:t xml:space="preserve">p to more than 60% </w:t>
      </w:r>
      <w:r w:rsidR="00D30CB9">
        <w:rPr>
          <w:rFonts w:ascii="Times New Roman" w:eastAsia="等线" w:hAnsi="Times New Roman" w:cs="Arial"/>
          <w:kern w:val="0"/>
          <w:sz w:val="20"/>
          <w:szCs w:val="20"/>
        </w:rPr>
        <w:t>power saving gain</w:t>
      </w:r>
      <w:r w:rsidR="00D30CB9" w:rsidRPr="00B2466B">
        <w:rPr>
          <w:rFonts w:ascii="Times New Roman" w:eastAsia="等线" w:hAnsi="Times New Roman" w:cs="Arial"/>
          <w:kern w:val="0"/>
          <w:sz w:val="20"/>
          <w:szCs w:val="20"/>
        </w:rPr>
        <w:t xml:space="preserve"> for deep sleep and </w:t>
      </w:r>
      <w:r w:rsidR="00D30CB9" w:rsidRPr="00D30CB9">
        <w:rPr>
          <w:rFonts w:ascii="Times New Roman" w:eastAsia="等线" w:hAnsi="Times New Roman" w:cs="Arial"/>
          <w:kern w:val="0"/>
          <w:sz w:val="20"/>
          <w:szCs w:val="20"/>
        </w:rPr>
        <w:t xml:space="preserve">up to more than 10% </w:t>
      </w:r>
      <w:r w:rsidR="00D30CB9">
        <w:rPr>
          <w:rFonts w:ascii="Times New Roman" w:eastAsia="等线" w:hAnsi="Times New Roman" w:cs="Arial"/>
          <w:kern w:val="0"/>
          <w:sz w:val="20"/>
          <w:szCs w:val="20"/>
        </w:rPr>
        <w:t xml:space="preserve">UPT </w:t>
      </w:r>
      <w:r w:rsidR="00D30CB9" w:rsidRPr="00D30CB9">
        <w:rPr>
          <w:rFonts w:ascii="Times New Roman" w:eastAsia="等线" w:hAnsi="Times New Roman" w:cs="Arial"/>
          <w:kern w:val="0"/>
          <w:sz w:val="20"/>
          <w:szCs w:val="20"/>
        </w:rPr>
        <w:t xml:space="preserve">gain for FTP traffic, up to more than 180% </w:t>
      </w:r>
      <w:r w:rsidR="00D30CB9">
        <w:rPr>
          <w:rFonts w:ascii="Times New Roman" w:eastAsia="等线" w:hAnsi="Times New Roman" w:cs="Arial"/>
          <w:kern w:val="0"/>
          <w:sz w:val="20"/>
          <w:szCs w:val="20"/>
        </w:rPr>
        <w:t xml:space="preserve">UPT </w:t>
      </w:r>
      <w:r w:rsidR="00D30CB9" w:rsidRPr="00D30CB9">
        <w:rPr>
          <w:rFonts w:ascii="Times New Roman" w:eastAsia="等线" w:hAnsi="Times New Roman" w:cs="Arial"/>
          <w:kern w:val="0"/>
          <w:sz w:val="20"/>
          <w:szCs w:val="20"/>
        </w:rPr>
        <w:t>gain for IM traffic</w:t>
      </w:r>
      <w:r w:rsidR="00D30CB9">
        <w:rPr>
          <w:rFonts w:ascii="Times New Roman" w:eastAsia="等线" w:hAnsi="Times New Roman" w:cs="Arial"/>
          <w:kern w:val="0"/>
          <w:sz w:val="20"/>
          <w:szCs w:val="20"/>
        </w:rPr>
        <w:t xml:space="preserve">. </w:t>
      </w:r>
      <w:r w:rsidR="00464868">
        <w:rPr>
          <w:rFonts w:ascii="Times New Roman" w:eastAsia="等线" w:hAnsi="Times New Roman" w:cs="Arial"/>
          <w:kern w:val="0"/>
          <w:sz w:val="20"/>
          <w:szCs w:val="20"/>
        </w:rPr>
        <w:t xml:space="preserve">Therefore, following </w:t>
      </w:r>
      <w:r w:rsidR="00D30CB9">
        <w:rPr>
          <w:rFonts w:ascii="Times New Roman" w:eastAsia="等线" w:hAnsi="Times New Roman" w:cs="Arial"/>
          <w:kern w:val="0"/>
          <w:sz w:val="20"/>
          <w:szCs w:val="20"/>
        </w:rPr>
        <w:t>is</w:t>
      </w:r>
      <w:r w:rsidR="00464868">
        <w:rPr>
          <w:rFonts w:ascii="Times New Roman" w:eastAsia="等线" w:hAnsi="Times New Roman" w:cs="Arial"/>
          <w:kern w:val="0"/>
          <w:sz w:val="20"/>
          <w:szCs w:val="20"/>
        </w:rPr>
        <w:t xml:space="preserve"> proposed:   </w:t>
      </w:r>
    </w:p>
    <w:p w14:paraId="43043E97" w14:textId="296B50D3" w:rsidR="00140572" w:rsidRPr="00140572" w:rsidRDefault="00B72361" w:rsidP="00140572">
      <w:pPr>
        <w:adjustRightInd w:val="0"/>
        <w:snapToGrid w:val="0"/>
        <w:spacing w:afterLines="50" w:after="120"/>
        <w:rPr>
          <w:rFonts w:ascii="Times New Roman" w:eastAsia="宋体" w:hAnsi="Times New Roman" w:cs="Times"/>
          <w:b/>
          <w:iCs/>
          <w:kern w:val="0"/>
          <w:sz w:val="20"/>
          <w:szCs w:val="20"/>
        </w:rPr>
      </w:pPr>
      <w:r w:rsidRPr="00AF7785">
        <w:rPr>
          <w:rFonts w:ascii="Times New Roman" w:eastAsia="宋体" w:hAnsi="Times New Roman" w:cs="Times" w:hint="eastAsia"/>
          <w:b/>
          <w:iCs/>
          <w:kern w:val="0"/>
          <w:sz w:val="20"/>
          <w:szCs w:val="20"/>
        </w:rPr>
        <w:t>P</w:t>
      </w:r>
      <w:r w:rsidRPr="00AF7785">
        <w:rPr>
          <w:rFonts w:ascii="Times New Roman" w:eastAsia="宋体" w:hAnsi="Times New Roman" w:cs="Times"/>
          <w:b/>
          <w:iCs/>
          <w:kern w:val="0"/>
          <w:sz w:val="20"/>
          <w:szCs w:val="20"/>
        </w:rPr>
        <w:t>roposal</w:t>
      </w:r>
      <w:r w:rsidR="0061454C">
        <w:rPr>
          <w:rFonts w:ascii="Times New Roman" w:eastAsia="宋体" w:hAnsi="Times New Roman" w:cs="Times"/>
          <w:b/>
          <w:iCs/>
          <w:kern w:val="0"/>
          <w:sz w:val="20"/>
          <w:szCs w:val="20"/>
        </w:rPr>
        <w:t xml:space="preserve"> 3</w:t>
      </w:r>
      <w:r w:rsidRPr="00AF7785">
        <w:rPr>
          <w:rFonts w:ascii="Times New Roman" w:eastAsia="宋体" w:hAnsi="Times New Roman" w:cs="Times"/>
          <w:b/>
          <w:iCs/>
          <w:kern w:val="0"/>
          <w:sz w:val="20"/>
          <w:szCs w:val="20"/>
        </w:rPr>
        <w:t xml:space="preserve">: </w:t>
      </w:r>
      <w:r w:rsidR="00464868">
        <w:rPr>
          <w:rFonts w:ascii="Times New Roman" w:eastAsia="宋体" w:hAnsi="Times New Roman" w:cs="Times"/>
          <w:b/>
          <w:iCs/>
          <w:kern w:val="0"/>
          <w:sz w:val="20"/>
          <w:szCs w:val="20"/>
        </w:rPr>
        <w:t>From RAN1 perspective,</w:t>
      </w:r>
      <w:r w:rsidR="00140572">
        <w:rPr>
          <w:rFonts w:ascii="Times New Roman" w:eastAsia="宋体" w:hAnsi="Times New Roman" w:cs="Times"/>
          <w:b/>
          <w:iCs/>
          <w:kern w:val="0"/>
          <w:sz w:val="20"/>
          <w:szCs w:val="20"/>
        </w:rPr>
        <w:t xml:space="preserve"> </w:t>
      </w:r>
      <w:r w:rsidR="00140572" w:rsidRPr="00140572">
        <w:rPr>
          <w:rFonts w:ascii="Times New Roman" w:eastAsia="宋体" w:hAnsi="Times New Roman" w:cs="Times"/>
          <w:b/>
          <w:iCs/>
          <w:kern w:val="0"/>
          <w:sz w:val="20"/>
          <w:szCs w:val="20"/>
        </w:rPr>
        <w:t>following two options for LP-WUS triggering PDCCH monitoring are preferred</w:t>
      </w:r>
      <w:r w:rsidR="00D30CB9">
        <w:rPr>
          <w:rFonts w:ascii="Times New Roman" w:eastAsia="宋体" w:hAnsi="Times New Roman" w:cs="Times"/>
          <w:b/>
          <w:iCs/>
          <w:kern w:val="0"/>
          <w:sz w:val="20"/>
          <w:szCs w:val="20"/>
        </w:rPr>
        <w:t xml:space="preserve"> and should be prioritized</w:t>
      </w:r>
      <w:r w:rsidR="00140572" w:rsidRPr="00140572">
        <w:rPr>
          <w:rFonts w:ascii="Times New Roman" w:eastAsia="宋体" w:hAnsi="Times New Roman" w:cs="Times"/>
          <w:b/>
          <w:iCs/>
          <w:kern w:val="0"/>
          <w:sz w:val="20"/>
          <w:szCs w:val="20"/>
        </w:rPr>
        <w:t>:</w:t>
      </w:r>
    </w:p>
    <w:p w14:paraId="2743BFDB" w14:textId="77777777" w:rsidR="0099212A" w:rsidRDefault="00140572" w:rsidP="0099212A">
      <w:pPr>
        <w:pStyle w:val="ListParagraph"/>
        <w:numPr>
          <w:ilvl w:val="0"/>
          <w:numId w:val="40"/>
        </w:numPr>
        <w:adjustRightInd w:val="0"/>
        <w:snapToGrid w:val="0"/>
        <w:spacing w:afterLines="50" w:after="120"/>
        <w:ind w:firstLineChars="0"/>
        <w:rPr>
          <w:rFonts w:ascii="Times New Roman" w:eastAsia="宋体" w:hAnsi="Times New Roman" w:cs="Times"/>
          <w:b/>
          <w:iCs/>
          <w:kern w:val="0"/>
          <w:sz w:val="20"/>
          <w:szCs w:val="20"/>
        </w:rPr>
      </w:pPr>
      <w:r w:rsidRPr="0099212A">
        <w:rPr>
          <w:rFonts w:ascii="Times New Roman" w:eastAsia="宋体" w:hAnsi="Times New Roman" w:cs="Times"/>
          <w:b/>
          <w:iCs/>
          <w:kern w:val="0"/>
          <w:sz w:val="20"/>
          <w:szCs w:val="20"/>
        </w:rPr>
        <w:t>Option 1-2 Variant 2: LP-WUS monitoring outside C-DRX active time</w:t>
      </w:r>
      <w:r w:rsidR="0099212A" w:rsidRPr="0099212A">
        <w:rPr>
          <w:rFonts w:ascii="Times New Roman" w:eastAsia="宋体" w:hAnsi="Times New Roman" w:cs="Times"/>
          <w:b/>
          <w:iCs/>
          <w:kern w:val="0"/>
          <w:sz w:val="20"/>
          <w:szCs w:val="20"/>
        </w:rPr>
        <w:t xml:space="preserve"> generated by </w:t>
      </w:r>
      <w:proofErr w:type="spellStart"/>
      <w:r w:rsidR="0099212A" w:rsidRPr="0099212A">
        <w:rPr>
          <w:rFonts w:ascii="Times New Roman" w:eastAsia="宋体" w:hAnsi="Times New Roman" w:cs="Times"/>
          <w:b/>
          <w:iCs/>
          <w:kern w:val="0"/>
          <w:sz w:val="20"/>
          <w:szCs w:val="20"/>
        </w:rPr>
        <w:t>drx-onDurationTimer</w:t>
      </w:r>
      <w:proofErr w:type="spellEnd"/>
      <w:r w:rsidR="0099212A" w:rsidRPr="0099212A">
        <w:rPr>
          <w:rFonts w:ascii="Times New Roman" w:eastAsia="宋体" w:hAnsi="Times New Roman" w:cs="Times"/>
          <w:b/>
          <w:iCs/>
          <w:kern w:val="0"/>
          <w:sz w:val="20"/>
          <w:szCs w:val="20"/>
        </w:rPr>
        <w:t xml:space="preserve"> </w:t>
      </w:r>
      <w:r w:rsidRPr="0099212A">
        <w:rPr>
          <w:rFonts w:ascii="Times New Roman" w:eastAsia="宋体" w:hAnsi="Times New Roman" w:cs="Times"/>
          <w:b/>
          <w:iCs/>
          <w:kern w:val="0"/>
          <w:sz w:val="20"/>
          <w:szCs w:val="20"/>
        </w:rPr>
        <w:t>according to the LP-WUS monitoring configuration to trigger PDCCH monitoring.</w:t>
      </w:r>
    </w:p>
    <w:p w14:paraId="3B44B53A" w14:textId="646405A8" w:rsidR="00140572" w:rsidRPr="00140572" w:rsidRDefault="00140572" w:rsidP="0099212A">
      <w:pPr>
        <w:pStyle w:val="ListParagraph"/>
        <w:numPr>
          <w:ilvl w:val="1"/>
          <w:numId w:val="21"/>
        </w:numPr>
        <w:adjustRightInd w:val="0"/>
        <w:snapToGrid w:val="0"/>
        <w:spacing w:afterLines="50" w:after="120"/>
        <w:ind w:firstLineChars="0"/>
        <w:rPr>
          <w:rFonts w:ascii="Times New Roman" w:eastAsia="宋体" w:hAnsi="Times New Roman" w:cs="Times"/>
          <w:b/>
          <w:iCs/>
          <w:kern w:val="0"/>
          <w:sz w:val="20"/>
          <w:szCs w:val="20"/>
        </w:rPr>
      </w:pPr>
      <w:r w:rsidRPr="00140572">
        <w:rPr>
          <w:rFonts w:ascii="Times New Roman" w:eastAsia="宋体" w:hAnsi="Times New Roman" w:cs="Times"/>
          <w:b/>
          <w:iCs/>
          <w:kern w:val="0"/>
          <w:sz w:val="20"/>
          <w:szCs w:val="20"/>
        </w:rPr>
        <w:t xml:space="preserve">PDCCH monitoring is triggered by LP-WUS Only but NOT by legacy </w:t>
      </w:r>
      <w:proofErr w:type="spellStart"/>
      <w:r w:rsidR="0099212A" w:rsidRPr="0099212A">
        <w:rPr>
          <w:rFonts w:ascii="Times New Roman" w:eastAsia="宋体" w:hAnsi="Times New Roman" w:cs="Times"/>
          <w:b/>
          <w:iCs/>
          <w:kern w:val="0"/>
          <w:sz w:val="20"/>
          <w:szCs w:val="20"/>
        </w:rPr>
        <w:t>drx-onDurationTimer</w:t>
      </w:r>
      <w:proofErr w:type="spellEnd"/>
      <w:r w:rsidRPr="00140572">
        <w:rPr>
          <w:rFonts w:ascii="Times New Roman" w:eastAsia="宋体" w:hAnsi="Times New Roman" w:cs="Times"/>
          <w:b/>
          <w:iCs/>
          <w:kern w:val="0"/>
          <w:sz w:val="20"/>
          <w:szCs w:val="20"/>
        </w:rPr>
        <w:t xml:space="preserve">. </w:t>
      </w:r>
    </w:p>
    <w:p w14:paraId="0150533D" w14:textId="21B9A595" w:rsidR="00140572" w:rsidRPr="0099212A" w:rsidRDefault="00140572" w:rsidP="0099212A">
      <w:pPr>
        <w:pStyle w:val="ListParagraph"/>
        <w:numPr>
          <w:ilvl w:val="0"/>
          <w:numId w:val="40"/>
        </w:numPr>
        <w:adjustRightInd w:val="0"/>
        <w:snapToGrid w:val="0"/>
        <w:spacing w:afterLines="50" w:after="120"/>
        <w:ind w:firstLineChars="0"/>
        <w:rPr>
          <w:rFonts w:ascii="Times New Roman" w:eastAsia="宋体" w:hAnsi="Times New Roman" w:cs="Times"/>
          <w:b/>
          <w:iCs/>
          <w:kern w:val="0"/>
          <w:sz w:val="20"/>
          <w:szCs w:val="20"/>
        </w:rPr>
      </w:pPr>
      <w:r w:rsidRPr="00140572">
        <w:rPr>
          <w:rFonts w:ascii="Times New Roman" w:eastAsia="宋体" w:hAnsi="Times New Roman" w:cs="Times"/>
          <w:b/>
          <w:iCs/>
          <w:kern w:val="0"/>
          <w:sz w:val="20"/>
          <w:szCs w:val="20"/>
        </w:rPr>
        <w:t>Option 2</w:t>
      </w:r>
      <w:r w:rsidR="0099212A">
        <w:rPr>
          <w:rFonts w:ascii="Times New Roman" w:eastAsia="宋体" w:hAnsi="Times New Roman" w:cs="Times"/>
          <w:b/>
          <w:iCs/>
          <w:kern w:val="0"/>
          <w:sz w:val="20"/>
          <w:szCs w:val="20"/>
        </w:rPr>
        <w:t>/</w:t>
      </w:r>
      <w:r w:rsidR="0099212A" w:rsidRPr="0099212A">
        <w:rPr>
          <w:rFonts w:ascii="Times New Roman" w:eastAsia="宋体" w:hAnsi="Times New Roman" w:cs="Times"/>
          <w:b/>
          <w:iCs/>
          <w:kern w:val="0"/>
          <w:sz w:val="20"/>
          <w:szCs w:val="20"/>
        </w:rPr>
        <w:t xml:space="preserve"> </w:t>
      </w:r>
      <w:r w:rsidR="0099212A" w:rsidRPr="00140572">
        <w:rPr>
          <w:rFonts w:ascii="Times New Roman" w:eastAsia="宋体" w:hAnsi="Times New Roman" w:cs="Times"/>
          <w:b/>
          <w:iCs/>
          <w:kern w:val="0"/>
          <w:sz w:val="20"/>
          <w:szCs w:val="20"/>
        </w:rPr>
        <w:t>Case2</w:t>
      </w:r>
      <w:r w:rsidRPr="00140572">
        <w:rPr>
          <w:rFonts w:ascii="Times New Roman" w:eastAsia="宋体" w:hAnsi="Times New Roman" w:cs="Times"/>
          <w:b/>
          <w:iCs/>
          <w:kern w:val="0"/>
          <w:sz w:val="20"/>
          <w:szCs w:val="20"/>
        </w:rPr>
        <w:t>: PDCCH monitoring is triggered by LP-WUS without C-DRX configuration</w:t>
      </w:r>
    </w:p>
    <w:p w14:paraId="29A21B88" w14:textId="6EE24DD3" w:rsidR="00196CBA" w:rsidRPr="00196CBA" w:rsidRDefault="00196CBA" w:rsidP="00196CBA">
      <w:pPr>
        <w:keepNext/>
        <w:keepLines/>
        <w:widowControl/>
        <w:numPr>
          <w:ilvl w:val="1"/>
          <w:numId w:val="17"/>
        </w:numPr>
        <w:pBdr>
          <w:top w:val="single" w:sz="12" w:space="3" w:color="auto"/>
        </w:pBdr>
        <w:tabs>
          <w:tab w:val="left" w:pos="425"/>
        </w:tabs>
        <w:overflowPunct w:val="0"/>
        <w:autoSpaceDE w:val="0"/>
        <w:autoSpaceDN w:val="0"/>
        <w:adjustRightInd w:val="0"/>
        <w:spacing w:before="240" w:after="180"/>
        <w:ind w:left="720" w:hangingChars="200" w:hanging="720"/>
        <w:textAlignment w:val="baseline"/>
        <w:outlineLvl w:val="0"/>
        <w:rPr>
          <w:rFonts w:ascii="CG Times (WN)" w:eastAsia="Times New Roman" w:hAnsi="CG Times (WN)" w:cs="Times New Roman"/>
          <w:kern w:val="0"/>
          <w:sz w:val="36"/>
          <w:szCs w:val="20"/>
          <w:lang w:val="fr-FR" w:eastAsia="en-US"/>
        </w:rPr>
      </w:pPr>
      <w:r w:rsidRPr="00196CBA">
        <w:rPr>
          <w:rFonts w:ascii="CG Times (WN)" w:eastAsia="Times New Roman" w:hAnsi="CG Times (WN)" w:cs="Times New Roman"/>
          <w:kern w:val="0"/>
          <w:sz w:val="36"/>
          <w:szCs w:val="20"/>
          <w:lang w:val="fr-FR" w:eastAsia="en-US"/>
        </w:rPr>
        <w:t>Timeline between LP-WUS reception and PDCCH monitoring</w:t>
      </w:r>
    </w:p>
    <w:p w14:paraId="59FEEDCC" w14:textId="0FA93412" w:rsidR="00333873" w:rsidRDefault="00333873" w:rsidP="007537D2">
      <w:pPr>
        <w:spacing w:afterLines="50" w:after="120"/>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In RAN1#116 meeting, following agreements were achieved [1]:</w:t>
      </w:r>
    </w:p>
    <w:tbl>
      <w:tblPr>
        <w:tblStyle w:val="TableGrid"/>
        <w:tblW w:w="0" w:type="auto"/>
        <w:tblLook w:val="04A0" w:firstRow="1" w:lastRow="0" w:firstColumn="1" w:lastColumn="0" w:noHBand="0" w:noVBand="1"/>
      </w:tblPr>
      <w:tblGrid>
        <w:gridCol w:w="9060"/>
      </w:tblGrid>
      <w:tr w:rsidR="00333873" w:rsidRPr="00333873" w14:paraId="0CE5F786" w14:textId="77777777" w:rsidTr="0074520E">
        <w:tc>
          <w:tcPr>
            <w:tcW w:w="9060" w:type="dxa"/>
          </w:tcPr>
          <w:p w14:paraId="291531C5" w14:textId="77777777" w:rsidR="00333873" w:rsidRPr="00333873" w:rsidRDefault="00333873" w:rsidP="00333873">
            <w:pPr>
              <w:adjustRightInd w:val="0"/>
              <w:snapToGrid w:val="0"/>
              <w:spacing w:afterLines="20" w:after="48"/>
              <w:jc w:val="left"/>
              <w:rPr>
                <w:highlight w:val="green"/>
                <w:lang w:eastAsia="x-none"/>
              </w:rPr>
            </w:pPr>
            <w:r w:rsidRPr="00333873">
              <w:rPr>
                <w:highlight w:val="green"/>
                <w:lang w:eastAsia="x-none"/>
              </w:rPr>
              <w:t>Agreement</w:t>
            </w:r>
          </w:p>
          <w:p w14:paraId="2D230957" w14:textId="77777777" w:rsidR="00333873" w:rsidRPr="00333873" w:rsidRDefault="00333873" w:rsidP="00333873">
            <w:pPr>
              <w:adjustRightInd w:val="0"/>
              <w:snapToGrid w:val="0"/>
              <w:spacing w:afterLines="20" w:after="48"/>
              <w:rPr>
                <w:lang w:eastAsia="x-none"/>
              </w:rPr>
            </w:pPr>
            <w:r w:rsidRPr="00333873">
              <w:rPr>
                <w:lang w:eastAsia="x-none"/>
              </w:rPr>
              <w:t>For RRC CONNECTED mode, minimum time gap between LP-WUS reception and MR to start PDCCH monitoring is introduced considering at least following</w:t>
            </w:r>
          </w:p>
          <w:p w14:paraId="342A1FFB" w14:textId="77777777" w:rsidR="00333873" w:rsidRPr="00333873" w:rsidRDefault="00333873" w:rsidP="00814EFA">
            <w:pPr>
              <w:widowControl/>
              <w:numPr>
                <w:ilvl w:val="0"/>
                <w:numId w:val="24"/>
              </w:numPr>
              <w:adjustRightInd w:val="0"/>
              <w:snapToGrid w:val="0"/>
              <w:spacing w:afterLines="20" w:after="48"/>
              <w:jc w:val="left"/>
              <w:rPr>
                <w:rFonts w:eastAsia="Yu Mincho"/>
                <w:lang w:eastAsia="x-none"/>
              </w:rPr>
            </w:pPr>
            <w:r w:rsidRPr="00333873">
              <w:rPr>
                <w:rFonts w:eastAsia="Yu Mincho"/>
                <w:lang w:eastAsia="x-none"/>
              </w:rPr>
              <w:t>LP-WUS processing time</w:t>
            </w:r>
          </w:p>
          <w:p w14:paraId="4F199DB3" w14:textId="77777777" w:rsidR="00333873" w:rsidRPr="00333873" w:rsidRDefault="00333873" w:rsidP="00814EFA">
            <w:pPr>
              <w:widowControl/>
              <w:numPr>
                <w:ilvl w:val="0"/>
                <w:numId w:val="24"/>
              </w:numPr>
              <w:adjustRightInd w:val="0"/>
              <w:snapToGrid w:val="0"/>
              <w:spacing w:afterLines="20" w:after="48"/>
              <w:jc w:val="left"/>
              <w:rPr>
                <w:rFonts w:eastAsia="Yu Mincho"/>
                <w:lang w:eastAsia="x-none"/>
              </w:rPr>
            </w:pPr>
            <w:r w:rsidRPr="00333873">
              <w:rPr>
                <w:rFonts w:eastAsia="Yu Mincho"/>
                <w:lang w:eastAsia="x-none"/>
              </w:rPr>
              <w:t>MR transition time for ramp up</w:t>
            </w:r>
          </w:p>
          <w:p w14:paraId="24C3BABD" w14:textId="77777777" w:rsidR="00333873" w:rsidRPr="00333873" w:rsidRDefault="00333873" w:rsidP="00814EFA">
            <w:pPr>
              <w:widowControl/>
              <w:numPr>
                <w:ilvl w:val="0"/>
                <w:numId w:val="24"/>
              </w:numPr>
              <w:adjustRightInd w:val="0"/>
              <w:snapToGrid w:val="0"/>
              <w:spacing w:afterLines="20" w:after="48"/>
              <w:jc w:val="left"/>
              <w:rPr>
                <w:rFonts w:eastAsia="Yu Mincho"/>
                <w:lang w:eastAsia="x-none"/>
              </w:rPr>
            </w:pPr>
            <w:r w:rsidRPr="00333873">
              <w:rPr>
                <w:rFonts w:eastAsia="Yu Mincho"/>
                <w:lang w:eastAsia="x-none"/>
              </w:rPr>
              <w:t>Time/frequency synchronization of MR</w:t>
            </w:r>
          </w:p>
          <w:p w14:paraId="03DFAEEB" w14:textId="77777777" w:rsidR="00333873" w:rsidRPr="00333873" w:rsidRDefault="00333873" w:rsidP="00814EFA">
            <w:pPr>
              <w:widowControl/>
              <w:numPr>
                <w:ilvl w:val="0"/>
                <w:numId w:val="24"/>
              </w:numPr>
              <w:adjustRightInd w:val="0"/>
              <w:snapToGrid w:val="0"/>
              <w:spacing w:afterLines="20" w:after="48"/>
              <w:jc w:val="left"/>
              <w:rPr>
                <w:rFonts w:eastAsia="Yu Mincho"/>
                <w:lang w:eastAsia="x-none"/>
              </w:rPr>
            </w:pPr>
            <w:r w:rsidRPr="00333873">
              <w:rPr>
                <w:rFonts w:eastAsia="Yu Mincho"/>
                <w:lang w:eastAsia="x-none"/>
              </w:rPr>
              <w:t>FFS whether UE can report supported minimum time gap from candidate values</w:t>
            </w:r>
          </w:p>
          <w:p w14:paraId="1BA7BC0D" w14:textId="0C1922F7" w:rsidR="00333873" w:rsidRPr="00333873" w:rsidRDefault="00333873" w:rsidP="00333873">
            <w:pPr>
              <w:adjustRightInd w:val="0"/>
              <w:snapToGrid w:val="0"/>
              <w:spacing w:afterLines="20" w:after="48"/>
              <w:jc w:val="left"/>
              <w:rPr>
                <w:lang w:bidi="ar"/>
              </w:rPr>
            </w:pPr>
            <w:r w:rsidRPr="00333873">
              <w:rPr>
                <w:lang w:bidi="ar"/>
              </w:rPr>
              <w:t>FFS: Whether the minimum time gap values can be more than one</w:t>
            </w:r>
          </w:p>
        </w:tc>
      </w:tr>
    </w:tbl>
    <w:p w14:paraId="6D558E05" w14:textId="77777777" w:rsidR="00333873" w:rsidRDefault="00333873" w:rsidP="00333873">
      <w:pPr>
        <w:rPr>
          <w:rFonts w:ascii="Times New Roman" w:eastAsia="等线" w:hAnsi="Times New Roman" w:cs="Times New Roman"/>
          <w:iCs/>
          <w:sz w:val="20"/>
          <w:szCs w:val="20"/>
          <w:lang w:val="en-GB"/>
        </w:rPr>
      </w:pPr>
    </w:p>
    <w:p w14:paraId="40726ED3" w14:textId="77777777" w:rsidR="0095546C" w:rsidRDefault="00D058A6" w:rsidP="00D058A6">
      <w:pPr>
        <w:adjustRightInd w:val="0"/>
        <w:snapToGrid w:val="0"/>
        <w:spacing w:afterLines="50" w:after="120"/>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 xml:space="preserve">In order to keep the same understanding </w:t>
      </w:r>
      <w:r w:rsidRPr="00567045">
        <w:rPr>
          <w:rFonts w:ascii="Times New Roman" w:eastAsia="等线" w:hAnsi="Times New Roman" w:cs="Times New Roman"/>
          <w:iCs/>
          <w:sz w:val="20"/>
          <w:szCs w:val="20"/>
          <w:lang w:val="en-GB"/>
        </w:rPr>
        <w:t>between UE and the network</w:t>
      </w:r>
      <w:r w:rsidRPr="0025687D">
        <w:rPr>
          <w:rFonts w:ascii="Times New Roman" w:eastAsia="等线" w:hAnsi="Times New Roman" w:cs="Times New Roman" w:hint="eastAsia"/>
          <w:iCs/>
          <w:sz w:val="20"/>
          <w:szCs w:val="20"/>
          <w:lang w:val="en-GB"/>
        </w:rPr>
        <w:t xml:space="preserve"> </w:t>
      </w:r>
      <w:r>
        <w:rPr>
          <w:rFonts w:ascii="Times New Roman" w:eastAsia="等线" w:hAnsi="Times New Roman" w:cs="Times New Roman"/>
          <w:iCs/>
          <w:sz w:val="20"/>
          <w:szCs w:val="20"/>
          <w:lang w:val="en-GB"/>
        </w:rPr>
        <w:t xml:space="preserve">on when MR is able to monitor PDCCH, </w:t>
      </w:r>
      <w:r w:rsidR="00AE1D32" w:rsidRPr="00333873">
        <w:rPr>
          <w:rFonts w:ascii="Times New Roman" w:hAnsi="Times New Roman" w:cs="Times New Roman"/>
          <w:sz w:val="20"/>
          <w:szCs w:val="20"/>
          <w:lang w:eastAsia="x-none"/>
        </w:rPr>
        <w:t>minimum time gap between LP-WUS reception and MR to start PDCCH monitoring</w:t>
      </w:r>
      <w:r w:rsidR="00AE1D32">
        <w:rPr>
          <w:rFonts w:ascii="Times New Roman" w:hAnsi="Times New Roman" w:cs="Times New Roman"/>
          <w:sz w:val="20"/>
          <w:szCs w:val="20"/>
          <w:lang w:eastAsia="x-none"/>
        </w:rPr>
        <w:t xml:space="preserve"> was agreed to be introduced</w:t>
      </w:r>
      <w:r>
        <w:rPr>
          <w:rFonts w:ascii="Times New Roman" w:eastAsia="等线" w:hAnsi="Times New Roman" w:cs="Times New Roman"/>
          <w:iCs/>
          <w:sz w:val="20"/>
          <w:szCs w:val="20"/>
          <w:lang w:val="en-GB"/>
        </w:rPr>
        <w:t>.</w:t>
      </w:r>
      <w:r w:rsidR="00AE1D32">
        <w:rPr>
          <w:rFonts w:ascii="Times New Roman" w:eastAsia="等线" w:hAnsi="Times New Roman" w:cs="Times New Roman"/>
          <w:iCs/>
          <w:sz w:val="20"/>
          <w:szCs w:val="20"/>
          <w:lang w:val="en-GB"/>
        </w:rPr>
        <w:t xml:space="preserve"> The detailed values for the time gap can be </w:t>
      </w:r>
      <w:r w:rsidR="0095546C">
        <w:rPr>
          <w:rFonts w:ascii="Times New Roman" w:eastAsia="等线" w:hAnsi="Times New Roman" w:cs="Times New Roman"/>
          <w:iCs/>
          <w:sz w:val="20"/>
          <w:szCs w:val="20"/>
          <w:lang w:val="en-GB"/>
        </w:rPr>
        <w:t xml:space="preserve">decided in the WI later phase by considering the factors listed in above agreements. About the two FFS, in our view, the </w:t>
      </w:r>
      <w:r w:rsidR="0095546C" w:rsidRPr="00333873">
        <w:rPr>
          <w:rFonts w:ascii="Times New Roman" w:hAnsi="Times New Roman" w:cs="Times New Roman"/>
          <w:sz w:val="20"/>
          <w:szCs w:val="20"/>
          <w:lang w:bidi="ar"/>
        </w:rPr>
        <w:t>minimum time gap values can be more than one</w:t>
      </w:r>
      <w:r w:rsidR="0095546C">
        <w:rPr>
          <w:rFonts w:ascii="Times New Roman" w:hAnsi="Times New Roman" w:cs="Times New Roman"/>
          <w:sz w:val="20"/>
          <w:szCs w:val="20"/>
          <w:lang w:bidi="ar"/>
        </w:rPr>
        <w:t xml:space="preserve"> which is </w:t>
      </w:r>
      <w:r w:rsidR="0095546C" w:rsidRPr="001472A4">
        <w:rPr>
          <w:rFonts w:ascii="Times New Roman" w:eastAsia="等线" w:hAnsi="Times New Roman" w:cs="Times New Roman"/>
          <w:iCs/>
          <w:sz w:val="20"/>
          <w:szCs w:val="20"/>
          <w:lang w:val="en-GB"/>
        </w:rPr>
        <w:t>asso</w:t>
      </w:r>
      <w:r w:rsidR="0095546C">
        <w:rPr>
          <w:rFonts w:ascii="Times New Roman" w:eastAsia="等线" w:hAnsi="Times New Roman" w:cs="Times New Roman"/>
          <w:iCs/>
          <w:sz w:val="20"/>
          <w:szCs w:val="20"/>
          <w:lang w:val="en-GB"/>
        </w:rPr>
        <w:t>ci</w:t>
      </w:r>
      <w:r w:rsidR="0095546C" w:rsidRPr="001472A4">
        <w:rPr>
          <w:rFonts w:ascii="Times New Roman" w:eastAsia="等线" w:hAnsi="Times New Roman" w:cs="Times New Roman"/>
          <w:iCs/>
          <w:sz w:val="20"/>
          <w:szCs w:val="20"/>
          <w:lang w:val="en-GB"/>
        </w:rPr>
        <w:t>a</w:t>
      </w:r>
      <w:r w:rsidR="0095546C">
        <w:rPr>
          <w:rFonts w:ascii="Times New Roman" w:eastAsia="等线" w:hAnsi="Times New Roman" w:cs="Times New Roman"/>
          <w:iCs/>
          <w:sz w:val="20"/>
          <w:szCs w:val="20"/>
          <w:lang w:val="en-GB"/>
        </w:rPr>
        <w:t>t</w:t>
      </w:r>
      <w:r w:rsidR="0095546C" w:rsidRPr="001472A4">
        <w:rPr>
          <w:rFonts w:ascii="Times New Roman" w:eastAsia="等线" w:hAnsi="Times New Roman" w:cs="Times New Roman"/>
          <w:iCs/>
          <w:sz w:val="20"/>
          <w:szCs w:val="20"/>
          <w:lang w:val="en-GB"/>
        </w:rPr>
        <w:t>e</w:t>
      </w:r>
      <w:r w:rsidR="0095546C">
        <w:rPr>
          <w:rFonts w:ascii="Times New Roman" w:eastAsia="等线" w:hAnsi="Times New Roman" w:cs="Times New Roman"/>
          <w:iCs/>
          <w:sz w:val="20"/>
          <w:szCs w:val="20"/>
          <w:lang w:val="en-GB"/>
        </w:rPr>
        <w:t>d</w:t>
      </w:r>
      <w:r w:rsidR="0095546C" w:rsidRPr="001472A4">
        <w:rPr>
          <w:rFonts w:ascii="Times New Roman" w:eastAsia="等线" w:hAnsi="Times New Roman" w:cs="Times New Roman"/>
          <w:iCs/>
          <w:sz w:val="20"/>
          <w:szCs w:val="20"/>
          <w:lang w:val="en-GB"/>
        </w:rPr>
        <w:t xml:space="preserve"> </w:t>
      </w:r>
      <w:r w:rsidR="0095546C">
        <w:rPr>
          <w:rFonts w:ascii="Times New Roman" w:eastAsia="等线" w:hAnsi="Times New Roman" w:cs="Times New Roman"/>
          <w:iCs/>
          <w:sz w:val="20"/>
          <w:szCs w:val="20"/>
          <w:lang w:val="en-GB"/>
        </w:rPr>
        <w:t>with different MR sleep states. For example, 20ms, 6ms and 0ms can be the minimum time gap supported by a UE so that MR can enter</w:t>
      </w:r>
      <w:r w:rsidR="0095546C" w:rsidRPr="001472A4">
        <w:rPr>
          <w:rFonts w:ascii="Times New Roman" w:eastAsia="等线" w:hAnsi="Times New Roman" w:cs="Times New Roman"/>
          <w:iCs/>
          <w:sz w:val="20"/>
          <w:szCs w:val="20"/>
          <w:lang w:val="en-GB"/>
        </w:rPr>
        <w:t xml:space="preserve"> deep</w:t>
      </w:r>
      <w:r w:rsidR="0095546C">
        <w:rPr>
          <w:rFonts w:ascii="Times New Roman" w:eastAsia="等线" w:hAnsi="Times New Roman" w:cs="Times New Roman"/>
          <w:iCs/>
          <w:sz w:val="20"/>
          <w:szCs w:val="20"/>
          <w:lang w:val="en-GB"/>
        </w:rPr>
        <w:t>, light and micro</w:t>
      </w:r>
      <w:r w:rsidR="0095546C" w:rsidRPr="001472A4">
        <w:rPr>
          <w:rFonts w:ascii="Times New Roman" w:eastAsia="等线" w:hAnsi="Times New Roman" w:cs="Times New Roman"/>
          <w:iCs/>
          <w:sz w:val="20"/>
          <w:szCs w:val="20"/>
          <w:lang w:val="en-GB"/>
        </w:rPr>
        <w:t xml:space="preserve"> sleep</w:t>
      </w:r>
      <w:r w:rsidR="0095546C">
        <w:rPr>
          <w:rFonts w:ascii="Times New Roman" w:eastAsia="等线" w:hAnsi="Times New Roman" w:cs="Times New Roman"/>
          <w:iCs/>
          <w:sz w:val="20"/>
          <w:szCs w:val="20"/>
          <w:lang w:val="en-GB"/>
        </w:rPr>
        <w:t xml:space="preserve"> respectively. </w:t>
      </w:r>
    </w:p>
    <w:p w14:paraId="5AEC4DB9" w14:textId="51E8F3C5" w:rsidR="00D058A6" w:rsidRDefault="0095546C" w:rsidP="00D058A6">
      <w:pPr>
        <w:adjustRightInd w:val="0"/>
        <w:snapToGrid w:val="0"/>
        <w:spacing w:afterLines="50" w:after="120"/>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On</w:t>
      </w:r>
      <w:r w:rsidRPr="0095546C">
        <w:rPr>
          <w:rFonts w:ascii="Times New Roman" w:eastAsia="Yu Mincho" w:hAnsi="Times New Roman" w:cs="Times New Roman"/>
          <w:sz w:val="20"/>
          <w:szCs w:val="20"/>
          <w:lang w:eastAsia="x-none"/>
        </w:rPr>
        <w:t xml:space="preserve"> </w:t>
      </w:r>
      <w:r w:rsidRPr="00333873">
        <w:rPr>
          <w:rFonts w:ascii="Times New Roman" w:eastAsia="Yu Mincho" w:hAnsi="Times New Roman" w:cs="Times New Roman"/>
          <w:sz w:val="20"/>
          <w:szCs w:val="20"/>
          <w:lang w:eastAsia="x-none"/>
        </w:rPr>
        <w:t xml:space="preserve">whether </w:t>
      </w:r>
      <w:r>
        <w:rPr>
          <w:rFonts w:ascii="Times New Roman" w:eastAsia="Yu Mincho" w:hAnsi="Times New Roman" w:cs="Times New Roman"/>
          <w:sz w:val="20"/>
          <w:szCs w:val="20"/>
          <w:lang w:eastAsia="x-none"/>
        </w:rPr>
        <w:t xml:space="preserve">a </w:t>
      </w:r>
      <w:r w:rsidRPr="00333873">
        <w:rPr>
          <w:rFonts w:ascii="Times New Roman" w:eastAsia="Yu Mincho" w:hAnsi="Times New Roman" w:cs="Times New Roman"/>
          <w:sz w:val="20"/>
          <w:szCs w:val="20"/>
          <w:lang w:eastAsia="x-none"/>
        </w:rPr>
        <w:t>UE can report supported minimum time gap from candidate values</w:t>
      </w:r>
      <w:r>
        <w:rPr>
          <w:rFonts w:ascii="Times New Roman" w:eastAsia="Yu Mincho" w:hAnsi="Times New Roman" w:cs="Times New Roman"/>
          <w:sz w:val="20"/>
          <w:szCs w:val="20"/>
          <w:lang w:eastAsia="x-none"/>
        </w:rPr>
        <w:t xml:space="preserve">, we think it is beneficial from UE implementation perspective to allow the UE to </w:t>
      </w:r>
      <w:r w:rsidR="00D058A6">
        <w:rPr>
          <w:rFonts w:ascii="Times New Roman" w:eastAsia="等线" w:hAnsi="Times New Roman" w:cs="Times New Roman"/>
          <w:iCs/>
          <w:sz w:val="20"/>
          <w:szCs w:val="20"/>
          <w:lang w:val="en-GB"/>
        </w:rPr>
        <w:t>report</w:t>
      </w:r>
      <w:r w:rsidR="00D058A6" w:rsidRPr="001472A4">
        <w:rPr>
          <w:rFonts w:ascii="Times New Roman" w:eastAsia="等线" w:hAnsi="Times New Roman" w:cs="Times New Roman"/>
          <w:iCs/>
          <w:sz w:val="20"/>
          <w:szCs w:val="20"/>
          <w:lang w:val="en-GB"/>
        </w:rPr>
        <w:t xml:space="preserve"> multiple</w:t>
      </w:r>
      <w:r>
        <w:rPr>
          <w:rFonts w:ascii="Times New Roman" w:eastAsia="等线" w:hAnsi="Times New Roman" w:cs="Times New Roman"/>
          <w:iCs/>
          <w:sz w:val="20"/>
          <w:szCs w:val="20"/>
          <w:lang w:val="en-GB"/>
        </w:rPr>
        <w:t xml:space="preserve"> </w:t>
      </w:r>
      <w:proofErr w:type="spellStart"/>
      <w:r>
        <w:rPr>
          <w:rFonts w:ascii="Times New Roman" w:eastAsia="等线" w:hAnsi="Times New Roman" w:cs="Times New Roman"/>
          <w:iCs/>
          <w:sz w:val="20"/>
          <w:szCs w:val="20"/>
          <w:lang w:val="en-GB"/>
        </w:rPr>
        <w:t>minimumtime</w:t>
      </w:r>
      <w:proofErr w:type="spellEnd"/>
      <w:r>
        <w:rPr>
          <w:rFonts w:ascii="Times New Roman" w:eastAsia="等线" w:hAnsi="Times New Roman" w:cs="Times New Roman"/>
          <w:iCs/>
          <w:sz w:val="20"/>
          <w:szCs w:val="20"/>
          <w:lang w:val="en-GB"/>
        </w:rPr>
        <w:t xml:space="preserve"> gap</w:t>
      </w:r>
      <w:r w:rsidR="00D058A6" w:rsidRPr="001472A4">
        <w:rPr>
          <w:rFonts w:ascii="Times New Roman" w:eastAsia="等线" w:hAnsi="Times New Roman" w:cs="Times New Roman"/>
          <w:iCs/>
          <w:sz w:val="20"/>
          <w:szCs w:val="20"/>
          <w:lang w:val="en-GB"/>
        </w:rPr>
        <w:t xml:space="preserve"> values for MR wake up. </w:t>
      </w:r>
      <w:r>
        <w:rPr>
          <w:rFonts w:ascii="Times New Roman" w:eastAsia="等线" w:hAnsi="Times New Roman" w:cs="Times New Roman"/>
          <w:iCs/>
          <w:sz w:val="20"/>
          <w:szCs w:val="20"/>
          <w:lang w:val="en-GB"/>
        </w:rPr>
        <w:t xml:space="preserve">For example, a UE </w:t>
      </w:r>
      <w:r w:rsidR="00D91421">
        <w:rPr>
          <w:rFonts w:ascii="Times New Roman" w:eastAsia="等线" w:hAnsi="Times New Roman" w:cs="Times New Roman"/>
          <w:iCs/>
          <w:sz w:val="20"/>
          <w:szCs w:val="20"/>
          <w:lang w:val="en-GB"/>
        </w:rPr>
        <w:t xml:space="preserve">can </w:t>
      </w:r>
      <w:r>
        <w:rPr>
          <w:rFonts w:ascii="Times New Roman" w:eastAsia="等线" w:hAnsi="Times New Roman" w:cs="Times New Roman"/>
          <w:iCs/>
          <w:sz w:val="20"/>
          <w:szCs w:val="20"/>
          <w:lang w:val="en-GB"/>
        </w:rPr>
        <w:t>support</w:t>
      </w:r>
      <w:r w:rsidR="00D91421">
        <w:rPr>
          <w:rFonts w:ascii="Times New Roman" w:eastAsia="等线" w:hAnsi="Times New Roman" w:cs="Times New Roman"/>
          <w:iCs/>
          <w:sz w:val="20"/>
          <w:szCs w:val="20"/>
          <w:lang w:val="en-GB"/>
        </w:rPr>
        <w:t xml:space="preserve"> three minimum </w:t>
      </w:r>
      <w:r w:rsidR="00D91421" w:rsidRPr="00333873">
        <w:rPr>
          <w:rFonts w:ascii="Times New Roman" w:eastAsia="Yu Mincho" w:hAnsi="Times New Roman" w:cs="Times New Roman"/>
          <w:sz w:val="20"/>
          <w:szCs w:val="20"/>
          <w:lang w:eastAsia="x-none"/>
        </w:rPr>
        <w:t>time gap</w:t>
      </w:r>
      <w:r w:rsidR="00D91421">
        <w:rPr>
          <w:rFonts w:ascii="Times New Roman" w:eastAsia="Yu Mincho" w:hAnsi="Times New Roman" w:cs="Times New Roman"/>
          <w:sz w:val="20"/>
          <w:szCs w:val="20"/>
          <w:lang w:eastAsia="x-none"/>
        </w:rPr>
        <w:t xml:space="preserve">s like </w:t>
      </w:r>
      <w:r w:rsidR="00D91421">
        <w:rPr>
          <w:rFonts w:ascii="Times New Roman" w:eastAsia="等线" w:hAnsi="Times New Roman" w:cs="Times New Roman"/>
          <w:iCs/>
          <w:sz w:val="20"/>
          <w:szCs w:val="20"/>
          <w:lang w:val="en-GB"/>
        </w:rPr>
        <w:t>20ms, 6ms and 0ms</w:t>
      </w:r>
      <w:r>
        <w:rPr>
          <w:rFonts w:ascii="Times New Roman" w:eastAsia="等线" w:hAnsi="Times New Roman" w:cs="Times New Roman"/>
          <w:iCs/>
          <w:sz w:val="20"/>
          <w:szCs w:val="20"/>
          <w:lang w:val="en-GB"/>
        </w:rPr>
        <w:t xml:space="preserve">, while the other UE can </w:t>
      </w:r>
      <w:r w:rsidR="00D91421">
        <w:rPr>
          <w:rFonts w:ascii="Times New Roman" w:eastAsia="等线" w:hAnsi="Times New Roman" w:cs="Times New Roman"/>
          <w:iCs/>
          <w:sz w:val="20"/>
          <w:szCs w:val="20"/>
          <w:lang w:val="en-GB"/>
        </w:rPr>
        <w:t>only support</w:t>
      </w:r>
      <w:r w:rsidR="00D91421" w:rsidRPr="00D91421">
        <w:rPr>
          <w:rFonts w:ascii="Times New Roman" w:eastAsia="等线" w:hAnsi="Times New Roman" w:cs="Times New Roman"/>
          <w:iCs/>
          <w:sz w:val="20"/>
          <w:szCs w:val="20"/>
          <w:lang w:val="en-GB"/>
        </w:rPr>
        <w:t xml:space="preserve"> </w:t>
      </w:r>
      <w:r w:rsidR="00D91421">
        <w:rPr>
          <w:rFonts w:ascii="Times New Roman" w:eastAsia="等线" w:hAnsi="Times New Roman" w:cs="Times New Roman"/>
          <w:iCs/>
          <w:sz w:val="20"/>
          <w:szCs w:val="20"/>
          <w:lang w:val="en-GB"/>
        </w:rPr>
        <w:t xml:space="preserve">two minimum </w:t>
      </w:r>
      <w:r w:rsidR="00D91421" w:rsidRPr="00333873">
        <w:rPr>
          <w:rFonts w:ascii="Times New Roman" w:eastAsia="Yu Mincho" w:hAnsi="Times New Roman" w:cs="Times New Roman"/>
          <w:sz w:val="20"/>
          <w:szCs w:val="20"/>
          <w:lang w:eastAsia="x-none"/>
        </w:rPr>
        <w:t>time gap</w:t>
      </w:r>
      <w:r w:rsidR="00D91421">
        <w:rPr>
          <w:rFonts w:ascii="Times New Roman" w:eastAsia="Yu Mincho" w:hAnsi="Times New Roman" w:cs="Times New Roman"/>
          <w:sz w:val="20"/>
          <w:szCs w:val="20"/>
          <w:lang w:eastAsia="x-none"/>
        </w:rPr>
        <w:t xml:space="preserve">s like </w:t>
      </w:r>
      <w:r w:rsidR="00D91421">
        <w:rPr>
          <w:rFonts w:ascii="Times New Roman" w:eastAsia="等线" w:hAnsi="Times New Roman" w:cs="Times New Roman"/>
          <w:iCs/>
          <w:sz w:val="20"/>
          <w:szCs w:val="20"/>
          <w:lang w:val="en-GB"/>
        </w:rPr>
        <w:t xml:space="preserve">20ms, 0ms. </w:t>
      </w:r>
      <w:r w:rsidR="00D058A6">
        <w:rPr>
          <w:rFonts w:ascii="Times New Roman" w:eastAsia="等线" w:hAnsi="Times New Roman" w:cs="Times New Roman"/>
          <w:iCs/>
          <w:sz w:val="20"/>
          <w:szCs w:val="20"/>
          <w:lang w:val="en-GB"/>
        </w:rPr>
        <w:t xml:space="preserve">After </w:t>
      </w:r>
      <w:r w:rsidR="00D058A6">
        <w:rPr>
          <w:rFonts w:ascii="Times New Roman" w:eastAsia="等线" w:hAnsi="Times New Roman" w:cs="Times New Roman" w:hint="eastAsia"/>
          <w:iCs/>
          <w:sz w:val="20"/>
          <w:szCs w:val="20"/>
          <w:lang w:val="en-GB"/>
        </w:rPr>
        <w:t>receiving</w:t>
      </w:r>
      <w:r w:rsidR="00D058A6">
        <w:rPr>
          <w:rFonts w:ascii="Times New Roman" w:eastAsia="等线" w:hAnsi="Times New Roman" w:cs="Times New Roman"/>
          <w:iCs/>
          <w:sz w:val="20"/>
          <w:szCs w:val="20"/>
          <w:lang w:val="en-GB"/>
        </w:rPr>
        <w:t xml:space="preserve"> the</w:t>
      </w:r>
      <w:r w:rsidRPr="0095546C">
        <w:rPr>
          <w:rFonts w:ascii="Times New Roman" w:eastAsia="Yu Mincho" w:hAnsi="Times New Roman" w:cs="Times New Roman"/>
          <w:sz w:val="20"/>
          <w:szCs w:val="20"/>
          <w:lang w:eastAsia="x-none"/>
        </w:rPr>
        <w:t xml:space="preserve"> </w:t>
      </w:r>
      <w:r w:rsidRPr="00333873">
        <w:rPr>
          <w:rFonts w:ascii="Times New Roman" w:eastAsia="Yu Mincho" w:hAnsi="Times New Roman" w:cs="Times New Roman"/>
          <w:sz w:val="20"/>
          <w:szCs w:val="20"/>
          <w:lang w:eastAsia="x-none"/>
        </w:rPr>
        <w:t>supported minimum time gap</w:t>
      </w:r>
      <w:r w:rsidR="00D058A6">
        <w:rPr>
          <w:rFonts w:ascii="Times New Roman" w:eastAsia="等线" w:hAnsi="Times New Roman" w:cs="Times New Roman"/>
          <w:iCs/>
          <w:sz w:val="20"/>
          <w:szCs w:val="20"/>
          <w:lang w:val="en-GB"/>
        </w:rPr>
        <w:t xml:space="preserve"> reported from the UE, </w:t>
      </w:r>
      <w:r>
        <w:rPr>
          <w:rFonts w:ascii="Times New Roman" w:eastAsia="等线" w:hAnsi="Times New Roman" w:cs="Times New Roman"/>
          <w:iCs/>
          <w:sz w:val="20"/>
          <w:szCs w:val="20"/>
          <w:lang w:val="en-GB"/>
        </w:rPr>
        <w:t xml:space="preserve">the </w:t>
      </w:r>
      <w:r w:rsidR="00D058A6">
        <w:rPr>
          <w:rFonts w:ascii="Times New Roman" w:eastAsia="等线" w:hAnsi="Times New Roman" w:cs="Times New Roman"/>
          <w:iCs/>
          <w:sz w:val="20"/>
          <w:szCs w:val="20"/>
          <w:lang w:val="en-GB"/>
        </w:rPr>
        <w:t xml:space="preserve">network </w:t>
      </w:r>
      <w:r>
        <w:rPr>
          <w:rFonts w:ascii="Times New Roman" w:eastAsia="等线" w:hAnsi="Times New Roman" w:cs="Times New Roman"/>
          <w:iCs/>
          <w:sz w:val="20"/>
          <w:szCs w:val="20"/>
          <w:lang w:val="en-GB"/>
        </w:rPr>
        <w:t>can</w:t>
      </w:r>
      <w:r w:rsidR="00D058A6">
        <w:rPr>
          <w:rFonts w:ascii="Times New Roman" w:eastAsia="等线" w:hAnsi="Times New Roman" w:cs="Times New Roman"/>
          <w:iCs/>
          <w:sz w:val="20"/>
          <w:szCs w:val="20"/>
          <w:lang w:val="en-GB"/>
        </w:rPr>
        <w:t xml:space="preserve"> configure UE with </w:t>
      </w:r>
      <w:r w:rsidR="0083734A">
        <w:rPr>
          <w:rFonts w:ascii="Times New Roman" w:eastAsia="等线" w:hAnsi="Times New Roman" w:cs="Times New Roman"/>
          <w:iCs/>
          <w:sz w:val="20"/>
          <w:szCs w:val="20"/>
          <w:lang w:val="en-GB"/>
        </w:rPr>
        <w:t>one</w:t>
      </w:r>
      <w:r w:rsidR="00D058A6">
        <w:rPr>
          <w:rFonts w:ascii="Times New Roman" w:eastAsia="等线" w:hAnsi="Times New Roman" w:cs="Times New Roman"/>
          <w:iCs/>
          <w:sz w:val="20"/>
          <w:szCs w:val="20"/>
          <w:lang w:val="en-GB"/>
        </w:rPr>
        <w:t xml:space="preserve"> time gap between the WUS </w:t>
      </w:r>
      <w:proofErr w:type="spellStart"/>
      <w:r w:rsidR="00D058A6">
        <w:rPr>
          <w:rFonts w:ascii="Times New Roman" w:eastAsia="等线" w:hAnsi="Times New Roman" w:cs="Times New Roman"/>
          <w:iCs/>
          <w:sz w:val="20"/>
          <w:szCs w:val="20"/>
          <w:lang w:val="en-GB"/>
        </w:rPr>
        <w:t>monitorting</w:t>
      </w:r>
      <w:proofErr w:type="spellEnd"/>
      <w:r w:rsidR="00D058A6">
        <w:rPr>
          <w:rFonts w:ascii="Times New Roman" w:eastAsia="等线" w:hAnsi="Times New Roman" w:cs="Times New Roman"/>
          <w:iCs/>
          <w:sz w:val="20"/>
          <w:szCs w:val="20"/>
          <w:lang w:val="en-GB"/>
        </w:rPr>
        <w:t xml:space="preserve"> occasion and the time when MR can </w:t>
      </w:r>
      <w:proofErr w:type="gramStart"/>
      <w:r w:rsidR="00D058A6">
        <w:rPr>
          <w:rFonts w:ascii="Times New Roman" w:eastAsia="等线" w:hAnsi="Times New Roman" w:cs="Times New Roman"/>
          <w:iCs/>
          <w:sz w:val="20"/>
          <w:szCs w:val="20"/>
          <w:lang w:val="en-GB"/>
        </w:rPr>
        <w:t>starts</w:t>
      </w:r>
      <w:proofErr w:type="gramEnd"/>
      <w:r w:rsidR="00D058A6">
        <w:rPr>
          <w:rFonts w:ascii="Times New Roman" w:eastAsia="等线" w:hAnsi="Times New Roman" w:cs="Times New Roman"/>
          <w:iCs/>
          <w:sz w:val="20"/>
          <w:szCs w:val="20"/>
          <w:lang w:val="en-GB"/>
        </w:rPr>
        <w:t xml:space="preserve"> PDCCH monitoring. </w:t>
      </w:r>
      <w:r w:rsidR="00D058A6" w:rsidRPr="001472A4">
        <w:rPr>
          <w:rFonts w:ascii="Times New Roman" w:eastAsia="等线" w:hAnsi="Times New Roman" w:cs="Times New Roman"/>
          <w:iCs/>
          <w:sz w:val="20"/>
          <w:szCs w:val="20"/>
          <w:lang w:val="en-GB"/>
        </w:rPr>
        <w:t xml:space="preserve">Based on the </w:t>
      </w:r>
      <w:r w:rsidR="00D058A6">
        <w:rPr>
          <w:rFonts w:ascii="Times New Roman" w:eastAsia="等线" w:hAnsi="Times New Roman" w:cs="Times New Roman"/>
          <w:iCs/>
          <w:sz w:val="20"/>
          <w:szCs w:val="20"/>
          <w:lang w:val="en-GB"/>
        </w:rPr>
        <w:t>network’</w:t>
      </w:r>
      <w:r w:rsidR="00D058A6" w:rsidRPr="001472A4">
        <w:rPr>
          <w:rFonts w:ascii="Times New Roman" w:eastAsia="等线" w:hAnsi="Times New Roman" w:cs="Times New Roman"/>
          <w:iCs/>
          <w:sz w:val="20"/>
          <w:szCs w:val="20"/>
          <w:lang w:val="en-GB"/>
        </w:rPr>
        <w:t xml:space="preserve">s configuration, </w:t>
      </w:r>
      <w:r w:rsidR="00D058A6">
        <w:rPr>
          <w:rFonts w:ascii="Times New Roman" w:eastAsia="等线" w:hAnsi="Times New Roman" w:cs="Times New Roman"/>
          <w:iCs/>
          <w:sz w:val="20"/>
          <w:szCs w:val="20"/>
          <w:lang w:val="en-GB"/>
        </w:rPr>
        <w:t xml:space="preserve">the </w:t>
      </w:r>
      <w:r w:rsidR="00D058A6" w:rsidRPr="001472A4">
        <w:rPr>
          <w:rFonts w:ascii="Times New Roman" w:eastAsia="等线" w:hAnsi="Times New Roman" w:cs="Times New Roman"/>
          <w:iCs/>
          <w:sz w:val="20"/>
          <w:szCs w:val="20"/>
          <w:lang w:val="en-GB"/>
        </w:rPr>
        <w:t>UE determines which sleep mode it can enter. For example,</w:t>
      </w:r>
      <w:r w:rsidR="00D058A6">
        <w:rPr>
          <w:rFonts w:ascii="Times New Roman" w:eastAsia="等线" w:hAnsi="Times New Roman" w:cs="Times New Roman"/>
          <w:iCs/>
          <w:sz w:val="20"/>
          <w:szCs w:val="20"/>
          <w:lang w:val="en-GB"/>
        </w:rPr>
        <w:t xml:space="preserve"> in case UE reports two transition time values of 20ms (MR can enter deep sleep) and 6ms (MR can enter light sleep), </w:t>
      </w:r>
      <w:r w:rsidR="00D058A6" w:rsidRPr="009516E9">
        <w:rPr>
          <w:rFonts w:ascii="Times New Roman" w:eastAsia="等线" w:hAnsi="Times New Roman" w:cs="Times New Roman"/>
          <w:iCs/>
          <w:sz w:val="20"/>
          <w:szCs w:val="20"/>
          <w:lang w:val="en-GB"/>
        </w:rPr>
        <w:t>the network configures the</w:t>
      </w:r>
      <w:r w:rsidR="00D058A6">
        <w:rPr>
          <w:rFonts w:ascii="Times New Roman" w:eastAsia="等线" w:hAnsi="Times New Roman" w:cs="Times New Roman"/>
          <w:iCs/>
          <w:sz w:val="20"/>
          <w:szCs w:val="20"/>
          <w:lang w:val="en-GB"/>
        </w:rPr>
        <w:t xml:space="preserve"> transition time/time gap is 8ms, </w:t>
      </w:r>
      <w:r w:rsidR="00D058A6" w:rsidRPr="009516E9">
        <w:rPr>
          <w:rFonts w:ascii="Times New Roman" w:eastAsia="等线" w:hAnsi="Times New Roman" w:cs="Times New Roman"/>
          <w:iCs/>
          <w:sz w:val="20"/>
          <w:szCs w:val="20"/>
          <w:lang w:val="en-GB"/>
        </w:rPr>
        <w:t xml:space="preserve">it means UE MR </w:t>
      </w:r>
      <w:r w:rsidR="00D058A6">
        <w:rPr>
          <w:rFonts w:ascii="Times New Roman" w:eastAsia="等线" w:hAnsi="Times New Roman" w:cs="Times New Roman"/>
          <w:iCs/>
          <w:sz w:val="20"/>
          <w:szCs w:val="20"/>
          <w:lang w:val="en-GB"/>
        </w:rPr>
        <w:t xml:space="preserve">is allowed to enter light sleep and </w:t>
      </w:r>
      <w:r w:rsidR="00D058A6" w:rsidRPr="009516E9">
        <w:rPr>
          <w:rFonts w:ascii="Times New Roman" w:eastAsia="等线" w:hAnsi="Times New Roman" w:cs="Times New Roman"/>
          <w:iCs/>
          <w:sz w:val="20"/>
          <w:szCs w:val="20"/>
          <w:lang w:val="en-GB"/>
        </w:rPr>
        <w:t>can</w:t>
      </w:r>
      <w:r w:rsidR="00D058A6">
        <w:rPr>
          <w:rFonts w:ascii="Times New Roman" w:eastAsia="等线" w:hAnsi="Times New Roman" w:cs="Times New Roman"/>
          <w:iCs/>
          <w:sz w:val="20"/>
          <w:szCs w:val="20"/>
          <w:lang w:val="en-GB"/>
        </w:rPr>
        <w:t>not enter deep sleep</w:t>
      </w:r>
      <w:r w:rsidR="00D058A6" w:rsidRPr="009516E9">
        <w:rPr>
          <w:rFonts w:ascii="Times New Roman" w:eastAsia="等线" w:hAnsi="Times New Roman" w:cs="Times New Roman"/>
          <w:iCs/>
          <w:sz w:val="20"/>
          <w:szCs w:val="20"/>
          <w:lang w:val="en-GB"/>
        </w:rPr>
        <w:t>.</w:t>
      </w:r>
      <w:r w:rsidR="00D058A6">
        <w:rPr>
          <w:rFonts w:ascii="Times New Roman" w:eastAsia="等线" w:hAnsi="Times New Roman" w:cs="Times New Roman"/>
          <w:iCs/>
          <w:sz w:val="20"/>
          <w:szCs w:val="20"/>
          <w:lang w:val="en-GB"/>
        </w:rPr>
        <w:t xml:space="preserve"> </w:t>
      </w:r>
    </w:p>
    <w:p w14:paraId="03705CAD" w14:textId="6FA24B7B" w:rsidR="006837E9" w:rsidRPr="00CE2030" w:rsidRDefault="00D058A6" w:rsidP="00D058A6">
      <w:pPr>
        <w:adjustRightInd w:val="0"/>
        <w:snapToGrid w:val="0"/>
        <w:spacing w:afterLines="50" w:after="120"/>
        <w:rPr>
          <w:rFonts w:ascii="Times New Roman" w:hAnsi="Times New Roman" w:cs="Times New Roman"/>
          <w:b/>
          <w:bCs/>
          <w:sz w:val="20"/>
          <w:szCs w:val="20"/>
        </w:rPr>
      </w:pPr>
      <w:bookmarkStart w:id="14" w:name="_Hlk159260877"/>
      <w:r w:rsidRPr="00D91421">
        <w:rPr>
          <w:rFonts w:ascii="Times New Roman" w:eastAsia="等线" w:hAnsi="Times New Roman" w:cs="Times New Roman"/>
          <w:b/>
          <w:bCs/>
          <w:iCs/>
          <w:sz w:val="20"/>
          <w:szCs w:val="20"/>
          <w:lang w:val="en-GB"/>
        </w:rPr>
        <w:t xml:space="preserve">Proposal </w:t>
      </w:r>
      <w:r w:rsidR="00CE2030">
        <w:rPr>
          <w:rFonts w:ascii="Times New Roman" w:eastAsia="等线" w:hAnsi="Times New Roman" w:cs="Times New Roman"/>
          <w:b/>
          <w:bCs/>
          <w:iCs/>
          <w:sz w:val="20"/>
          <w:szCs w:val="20"/>
          <w:lang w:val="en-GB"/>
        </w:rPr>
        <w:t>4</w:t>
      </w:r>
      <w:r w:rsidRPr="00D91421">
        <w:rPr>
          <w:rFonts w:ascii="Times New Roman" w:eastAsia="等线" w:hAnsi="Times New Roman" w:cs="Times New Roman"/>
          <w:b/>
          <w:bCs/>
          <w:iCs/>
          <w:sz w:val="20"/>
          <w:szCs w:val="20"/>
          <w:lang w:val="en-GB"/>
        </w:rPr>
        <w:t xml:space="preserve">: </w:t>
      </w:r>
      <w:r w:rsidRPr="00D908C3">
        <w:rPr>
          <w:rFonts w:ascii="Times New Roman" w:eastAsia="等线" w:hAnsi="Times New Roman" w:cs="Times New Roman"/>
          <w:b/>
          <w:bCs/>
          <w:iCs/>
          <w:sz w:val="20"/>
          <w:szCs w:val="20"/>
          <w:lang w:val="en-GB"/>
        </w:rPr>
        <w:t xml:space="preserve">Support UE can report one or more than one </w:t>
      </w:r>
      <w:r w:rsidR="0095546C" w:rsidRPr="00D908C3">
        <w:rPr>
          <w:rFonts w:ascii="Times New Roman" w:eastAsia="等线" w:hAnsi="Times New Roman" w:cs="Times New Roman"/>
          <w:b/>
          <w:bCs/>
          <w:iCs/>
          <w:sz w:val="20"/>
          <w:szCs w:val="20"/>
          <w:lang w:val="en-GB"/>
        </w:rPr>
        <w:t xml:space="preserve">minimum </w:t>
      </w:r>
      <w:r w:rsidRPr="006837E9">
        <w:rPr>
          <w:rFonts w:ascii="Times New Roman" w:eastAsia="等线" w:hAnsi="Times New Roman" w:cs="Times New Roman"/>
          <w:b/>
          <w:bCs/>
          <w:iCs/>
          <w:sz w:val="20"/>
          <w:szCs w:val="20"/>
          <w:lang w:val="en-GB"/>
        </w:rPr>
        <w:t>time gap</w:t>
      </w:r>
      <w:r w:rsidR="006837E9">
        <w:rPr>
          <w:rFonts w:ascii="Times New Roman" w:eastAsia="等线" w:hAnsi="Times New Roman" w:cs="Times New Roman"/>
          <w:b/>
          <w:bCs/>
          <w:iCs/>
          <w:sz w:val="20"/>
          <w:szCs w:val="20"/>
          <w:lang w:val="en-GB"/>
        </w:rPr>
        <w:t xml:space="preserve"> value(s)</w:t>
      </w:r>
      <w:r w:rsidRPr="00D908C3">
        <w:rPr>
          <w:rFonts w:ascii="Times New Roman" w:eastAsia="等线" w:hAnsi="Times New Roman" w:cs="Times New Roman"/>
          <w:b/>
          <w:bCs/>
          <w:iCs/>
          <w:sz w:val="20"/>
          <w:szCs w:val="20"/>
          <w:lang w:val="en-GB"/>
        </w:rPr>
        <w:t xml:space="preserve"> </w:t>
      </w:r>
      <w:r w:rsidR="0095546C" w:rsidRPr="00D908C3">
        <w:rPr>
          <w:rFonts w:ascii="Times New Roman" w:eastAsia="等线" w:hAnsi="Times New Roman" w:cs="Times New Roman"/>
          <w:b/>
          <w:bCs/>
          <w:iCs/>
          <w:sz w:val="20"/>
          <w:szCs w:val="20"/>
          <w:lang w:val="en-GB"/>
        </w:rPr>
        <w:t>between LP-WUS reception and MR to start PDCCH monitoring</w:t>
      </w:r>
      <w:r w:rsidR="006837E9" w:rsidRPr="00CE2030">
        <w:rPr>
          <w:rFonts w:ascii="Times New Roman" w:hAnsi="Times New Roman" w:cs="Times New Roman"/>
          <w:b/>
          <w:bCs/>
          <w:sz w:val="20"/>
          <w:szCs w:val="20"/>
        </w:rPr>
        <w:t xml:space="preserve"> e.g., </w:t>
      </w:r>
    </w:p>
    <w:p w14:paraId="366E9FE7" w14:textId="5931C8B2" w:rsidR="00D058A6" w:rsidRDefault="006837E9" w:rsidP="00CE2030">
      <w:pPr>
        <w:adjustRightInd w:val="0"/>
        <w:snapToGrid w:val="0"/>
        <w:spacing w:afterLines="50" w:after="120"/>
        <w:ind w:left="420"/>
        <w:rPr>
          <w:rFonts w:ascii="Times New Roman" w:eastAsia="等线" w:hAnsi="Times New Roman" w:cs="Times New Roman"/>
          <w:b/>
          <w:bCs/>
          <w:iCs/>
          <w:sz w:val="20"/>
          <w:szCs w:val="20"/>
          <w:lang w:val="en-GB"/>
        </w:rPr>
      </w:pPr>
      <w:r w:rsidRPr="00CE2030">
        <w:rPr>
          <w:rFonts w:ascii="Times New Roman" w:hAnsi="Times New Roman" w:cs="Times New Roman"/>
          <w:b/>
          <w:bCs/>
          <w:sz w:val="20"/>
          <w:szCs w:val="20"/>
        </w:rPr>
        <w:t xml:space="preserve">• </w:t>
      </w:r>
      <w:r>
        <w:rPr>
          <w:rFonts w:ascii="Times New Roman" w:hAnsi="Times New Roman" w:cs="Times New Roman"/>
          <w:b/>
          <w:bCs/>
          <w:sz w:val="20"/>
          <w:szCs w:val="20"/>
        </w:rPr>
        <w:t>D</w:t>
      </w:r>
      <w:r w:rsidRPr="00CE2030">
        <w:rPr>
          <w:rFonts w:ascii="Times New Roman" w:hAnsi="Times New Roman" w:cs="Times New Roman"/>
          <w:b/>
          <w:bCs/>
          <w:sz w:val="20"/>
          <w:szCs w:val="20"/>
        </w:rPr>
        <w:t>ifferent minimum time gap values can be associated with different MR sleep states</w:t>
      </w:r>
    </w:p>
    <w:p w14:paraId="17AF2A79" w14:textId="0C1016C5" w:rsidR="0083734A" w:rsidRPr="00D91421" w:rsidRDefault="0083734A" w:rsidP="00D058A6">
      <w:pPr>
        <w:adjustRightInd w:val="0"/>
        <w:snapToGrid w:val="0"/>
        <w:spacing w:afterLines="50" w:after="120"/>
        <w:rPr>
          <w:rFonts w:ascii="Times New Roman" w:eastAsia="等线" w:hAnsi="Times New Roman" w:cs="Times New Roman"/>
          <w:b/>
          <w:bCs/>
          <w:iCs/>
          <w:sz w:val="20"/>
          <w:szCs w:val="20"/>
          <w:lang w:val="en-GB"/>
        </w:rPr>
      </w:pPr>
      <w:r>
        <w:rPr>
          <w:rFonts w:ascii="Times New Roman" w:eastAsia="等线" w:hAnsi="Times New Roman" w:cs="Times New Roman" w:hint="eastAsia"/>
          <w:b/>
          <w:bCs/>
          <w:iCs/>
          <w:sz w:val="20"/>
          <w:szCs w:val="20"/>
          <w:lang w:val="en-GB"/>
        </w:rPr>
        <w:t>P</w:t>
      </w:r>
      <w:r>
        <w:rPr>
          <w:rFonts w:ascii="Times New Roman" w:eastAsia="等线" w:hAnsi="Times New Roman" w:cs="Times New Roman"/>
          <w:b/>
          <w:bCs/>
          <w:iCs/>
          <w:sz w:val="20"/>
          <w:szCs w:val="20"/>
          <w:lang w:val="en-GB"/>
        </w:rPr>
        <w:t xml:space="preserve">roposal </w:t>
      </w:r>
      <w:r w:rsidR="00CE2030">
        <w:rPr>
          <w:rFonts w:ascii="Times New Roman" w:eastAsia="等线" w:hAnsi="Times New Roman" w:cs="Times New Roman"/>
          <w:b/>
          <w:bCs/>
          <w:iCs/>
          <w:sz w:val="20"/>
          <w:szCs w:val="20"/>
          <w:lang w:val="en-GB"/>
        </w:rPr>
        <w:t>5</w:t>
      </w:r>
      <w:r>
        <w:rPr>
          <w:rFonts w:ascii="Times New Roman" w:eastAsia="等线" w:hAnsi="Times New Roman" w:cs="Times New Roman"/>
          <w:b/>
          <w:bCs/>
          <w:iCs/>
          <w:sz w:val="20"/>
          <w:szCs w:val="20"/>
          <w:lang w:val="en-GB"/>
        </w:rPr>
        <w:t xml:space="preserve">: Support network configures one time gap </w:t>
      </w:r>
      <w:r w:rsidRPr="0083734A">
        <w:rPr>
          <w:rFonts w:ascii="Times New Roman" w:eastAsia="等线" w:hAnsi="Times New Roman" w:cs="Times New Roman"/>
          <w:b/>
          <w:bCs/>
          <w:iCs/>
          <w:sz w:val="20"/>
          <w:szCs w:val="20"/>
          <w:lang w:val="en-GB"/>
        </w:rPr>
        <w:t>between LP-WUS reception and MR start</w:t>
      </w:r>
      <w:r>
        <w:rPr>
          <w:rFonts w:ascii="Times New Roman" w:eastAsia="等线" w:hAnsi="Times New Roman" w:cs="Times New Roman"/>
          <w:b/>
          <w:bCs/>
          <w:iCs/>
          <w:sz w:val="20"/>
          <w:szCs w:val="20"/>
          <w:lang w:val="en-GB"/>
        </w:rPr>
        <w:t>ing</w:t>
      </w:r>
      <w:r w:rsidRPr="0083734A">
        <w:rPr>
          <w:rFonts w:ascii="Times New Roman" w:eastAsia="等线" w:hAnsi="Times New Roman" w:cs="Times New Roman"/>
          <w:b/>
          <w:bCs/>
          <w:iCs/>
          <w:sz w:val="20"/>
          <w:szCs w:val="20"/>
          <w:lang w:val="en-GB"/>
        </w:rPr>
        <w:t xml:space="preserve"> PDCCH monitoring</w:t>
      </w:r>
      <w:r>
        <w:rPr>
          <w:rFonts w:ascii="Times New Roman" w:eastAsia="等线" w:hAnsi="Times New Roman" w:cs="Times New Roman"/>
          <w:b/>
          <w:bCs/>
          <w:iCs/>
          <w:sz w:val="20"/>
          <w:szCs w:val="20"/>
          <w:lang w:val="en-GB"/>
        </w:rPr>
        <w:t>.</w:t>
      </w:r>
    </w:p>
    <w:bookmarkEnd w:id="14"/>
    <w:p w14:paraId="0FFABFCF" w14:textId="77777777" w:rsidR="005318F7" w:rsidRDefault="005318F7" w:rsidP="005318F7">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CG Times (WN)" w:eastAsia="Times New Roman" w:hAnsi="CG Times (WN)" w:cs="Times New Roman"/>
          <w:kern w:val="0"/>
          <w:sz w:val="36"/>
          <w:szCs w:val="20"/>
          <w:lang w:val="fr-FR" w:eastAsia="en-US"/>
        </w:rPr>
      </w:pPr>
      <w:r>
        <w:rPr>
          <w:rFonts w:ascii="CG Times (WN)" w:eastAsia="Times New Roman" w:hAnsi="CG Times (WN)" w:cs="Times New Roman"/>
          <w:kern w:val="0"/>
          <w:sz w:val="36"/>
          <w:szCs w:val="20"/>
          <w:lang w:val="fr-FR" w:eastAsia="en-US"/>
        </w:rPr>
        <w:lastRenderedPageBreak/>
        <w:t xml:space="preserve">Activation and deactivation procedure for LP-WUS monitoring </w:t>
      </w:r>
    </w:p>
    <w:p w14:paraId="6C0CC6F5" w14:textId="77777777" w:rsidR="007537D2" w:rsidRDefault="007537D2" w:rsidP="007537D2">
      <w:pPr>
        <w:spacing w:afterLines="50" w:after="120"/>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In RAN1#116 meeting, following agreements were achieved [1]:</w:t>
      </w:r>
    </w:p>
    <w:tbl>
      <w:tblPr>
        <w:tblStyle w:val="TableGrid"/>
        <w:tblW w:w="0" w:type="auto"/>
        <w:tblLook w:val="04A0" w:firstRow="1" w:lastRow="0" w:firstColumn="1" w:lastColumn="0" w:noHBand="0" w:noVBand="1"/>
      </w:tblPr>
      <w:tblGrid>
        <w:gridCol w:w="9060"/>
      </w:tblGrid>
      <w:tr w:rsidR="007537D2" w:rsidRPr="00333873" w14:paraId="1F8E0798" w14:textId="77777777" w:rsidTr="0074520E">
        <w:tc>
          <w:tcPr>
            <w:tcW w:w="9060" w:type="dxa"/>
          </w:tcPr>
          <w:p w14:paraId="359533BC" w14:textId="77777777" w:rsidR="007537D2" w:rsidRPr="007537D2" w:rsidRDefault="007537D2" w:rsidP="007537D2">
            <w:pPr>
              <w:adjustRightInd w:val="0"/>
              <w:snapToGrid w:val="0"/>
              <w:spacing w:afterLines="20" w:after="48"/>
              <w:jc w:val="left"/>
              <w:rPr>
                <w:b/>
                <w:bCs/>
                <w:highlight w:val="green"/>
                <w:lang w:eastAsia="x-none"/>
              </w:rPr>
            </w:pPr>
            <w:r w:rsidRPr="007537D2">
              <w:rPr>
                <w:b/>
                <w:bCs/>
                <w:highlight w:val="green"/>
                <w:lang w:eastAsia="x-none"/>
              </w:rPr>
              <w:t>Agreement</w:t>
            </w:r>
          </w:p>
          <w:p w14:paraId="37EE7C0E" w14:textId="77777777" w:rsidR="007537D2" w:rsidRPr="007537D2" w:rsidRDefault="007537D2" w:rsidP="007537D2">
            <w:pPr>
              <w:adjustRightInd w:val="0"/>
              <w:snapToGrid w:val="0"/>
              <w:spacing w:afterLines="20" w:after="48"/>
              <w:rPr>
                <w:bCs/>
                <w:lang w:eastAsia="x-none"/>
              </w:rPr>
            </w:pPr>
            <w:r w:rsidRPr="007537D2">
              <w:rPr>
                <w:bCs/>
                <w:lang w:eastAsia="x-none"/>
              </w:rPr>
              <w:t xml:space="preserve">For RRC CONNECTED mode, from RAN1 perspective, </w:t>
            </w:r>
          </w:p>
          <w:p w14:paraId="5319FDE0" w14:textId="77777777" w:rsidR="007537D2" w:rsidRPr="007537D2" w:rsidRDefault="007537D2" w:rsidP="00814EFA">
            <w:pPr>
              <w:widowControl/>
              <w:numPr>
                <w:ilvl w:val="0"/>
                <w:numId w:val="24"/>
              </w:numPr>
              <w:adjustRightInd w:val="0"/>
              <w:snapToGrid w:val="0"/>
              <w:spacing w:afterLines="20" w:after="48"/>
              <w:jc w:val="left"/>
              <w:rPr>
                <w:rFonts w:eastAsia="Yu Mincho"/>
                <w:bCs/>
                <w:lang w:eastAsia="x-none"/>
              </w:rPr>
            </w:pPr>
            <w:r w:rsidRPr="007537D2">
              <w:rPr>
                <w:rFonts w:eastAsia="Yu Mincho"/>
                <w:bCs/>
                <w:lang w:eastAsia="x-none"/>
              </w:rPr>
              <w:t xml:space="preserve">PDCCH monitoring triggered by LP-WUS is enabled/disabled by </w:t>
            </w:r>
            <w:proofErr w:type="spellStart"/>
            <w:r w:rsidRPr="007537D2">
              <w:rPr>
                <w:rFonts w:eastAsia="Yu Mincho"/>
                <w:bCs/>
                <w:lang w:eastAsia="x-none"/>
              </w:rPr>
              <w:t>gNB</w:t>
            </w:r>
            <w:proofErr w:type="spellEnd"/>
            <w:r w:rsidRPr="007537D2">
              <w:rPr>
                <w:rFonts w:eastAsia="Yu Mincho"/>
                <w:bCs/>
                <w:lang w:eastAsia="x-none"/>
              </w:rPr>
              <w:t xml:space="preserve"> RRC signaling</w:t>
            </w:r>
          </w:p>
          <w:p w14:paraId="272D5D95" w14:textId="77777777" w:rsidR="007537D2" w:rsidRPr="007537D2" w:rsidRDefault="007537D2" w:rsidP="00814EFA">
            <w:pPr>
              <w:widowControl/>
              <w:numPr>
                <w:ilvl w:val="1"/>
                <w:numId w:val="24"/>
              </w:numPr>
              <w:adjustRightInd w:val="0"/>
              <w:snapToGrid w:val="0"/>
              <w:spacing w:afterLines="20" w:after="48"/>
              <w:jc w:val="left"/>
              <w:rPr>
                <w:rFonts w:eastAsia="Yu Mincho"/>
                <w:bCs/>
                <w:lang w:eastAsia="x-none"/>
              </w:rPr>
            </w:pPr>
            <w:r w:rsidRPr="007537D2">
              <w:rPr>
                <w:rFonts w:eastAsia="Yu Mincho"/>
                <w:bCs/>
                <w:lang w:eastAsia="x-none"/>
              </w:rPr>
              <w:t>FFS whether to support UE assistance.</w:t>
            </w:r>
          </w:p>
          <w:p w14:paraId="126BE37D" w14:textId="77777777" w:rsidR="007537D2" w:rsidRPr="007537D2" w:rsidRDefault="007537D2" w:rsidP="00814EFA">
            <w:pPr>
              <w:widowControl/>
              <w:numPr>
                <w:ilvl w:val="0"/>
                <w:numId w:val="24"/>
              </w:numPr>
              <w:adjustRightInd w:val="0"/>
              <w:snapToGrid w:val="0"/>
              <w:spacing w:afterLines="20" w:after="48"/>
              <w:jc w:val="left"/>
              <w:rPr>
                <w:rFonts w:eastAsia="Yu Mincho"/>
                <w:bCs/>
                <w:lang w:eastAsia="x-none"/>
              </w:rPr>
            </w:pPr>
            <w:bookmarkStart w:id="15" w:name="_Hlk162254372"/>
            <w:r w:rsidRPr="007537D2">
              <w:rPr>
                <w:rFonts w:eastAsia="Yu Mincho"/>
                <w:bCs/>
                <w:lang w:eastAsia="x-none"/>
              </w:rPr>
              <w:t xml:space="preserve">LP-WUS monitoring by UE is known to </w:t>
            </w:r>
            <w:proofErr w:type="spellStart"/>
            <w:r w:rsidRPr="007537D2">
              <w:rPr>
                <w:rFonts w:eastAsia="Yu Mincho"/>
                <w:bCs/>
                <w:lang w:eastAsia="x-none"/>
              </w:rPr>
              <w:t>gNB</w:t>
            </w:r>
            <w:bookmarkEnd w:id="15"/>
            <w:proofErr w:type="spellEnd"/>
            <w:r w:rsidRPr="007537D2">
              <w:rPr>
                <w:rFonts w:eastAsia="Yu Mincho"/>
                <w:bCs/>
                <w:lang w:eastAsia="x-none"/>
              </w:rPr>
              <w:t>.</w:t>
            </w:r>
          </w:p>
          <w:p w14:paraId="5002FB64" w14:textId="77777777" w:rsidR="007537D2" w:rsidRPr="007537D2" w:rsidRDefault="007537D2" w:rsidP="00814EFA">
            <w:pPr>
              <w:widowControl/>
              <w:numPr>
                <w:ilvl w:val="1"/>
                <w:numId w:val="24"/>
              </w:numPr>
              <w:adjustRightInd w:val="0"/>
              <w:snapToGrid w:val="0"/>
              <w:spacing w:afterLines="20" w:after="48"/>
              <w:jc w:val="left"/>
              <w:rPr>
                <w:rFonts w:eastAsia="Yu Mincho"/>
                <w:bCs/>
                <w:lang w:eastAsia="x-none"/>
              </w:rPr>
            </w:pPr>
            <w:r w:rsidRPr="007537D2">
              <w:rPr>
                <w:rFonts w:eastAsia="Yu Mincho"/>
                <w:bCs/>
                <w:lang w:eastAsia="x-none"/>
              </w:rPr>
              <w:t>FFS whether implicit/explicit indication from UE is necessary</w:t>
            </w:r>
          </w:p>
          <w:p w14:paraId="1D730206" w14:textId="77777777" w:rsidR="007537D2" w:rsidRPr="007537D2" w:rsidRDefault="007537D2" w:rsidP="00814EFA">
            <w:pPr>
              <w:widowControl/>
              <w:numPr>
                <w:ilvl w:val="0"/>
                <w:numId w:val="24"/>
              </w:numPr>
              <w:adjustRightInd w:val="0"/>
              <w:snapToGrid w:val="0"/>
              <w:spacing w:afterLines="20" w:after="48"/>
              <w:jc w:val="left"/>
              <w:rPr>
                <w:rFonts w:eastAsia="Yu Mincho"/>
                <w:bCs/>
                <w:lang w:eastAsia="x-none"/>
              </w:rPr>
            </w:pPr>
            <w:r w:rsidRPr="007537D2">
              <w:rPr>
                <w:rFonts w:eastAsia="Yu Mincho"/>
                <w:bCs/>
                <w:lang w:eastAsia="x-none"/>
              </w:rPr>
              <w:t>In case LP-WUS monitoring is enabled, following options are further studied</w:t>
            </w:r>
          </w:p>
          <w:p w14:paraId="602159B9" w14:textId="77777777" w:rsidR="007537D2" w:rsidRPr="007537D2" w:rsidRDefault="007537D2" w:rsidP="00814EFA">
            <w:pPr>
              <w:widowControl/>
              <w:numPr>
                <w:ilvl w:val="1"/>
                <w:numId w:val="24"/>
              </w:numPr>
              <w:adjustRightInd w:val="0"/>
              <w:snapToGrid w:val="0"/>
              <w:spacing w:afterLines="20" w:after="48"/>
              <w:jc w:val="left"/>
              <w:rPr>
                <w:rFonts w:eastAsia="Yu Mincho"/>
                <w:bCs/>
                <w:lang w:eastAsia="x-none"/>
              </w:rPr>
            </w:pPr>
            <w:r w:rsidRPr="007537D2">
              <w:rPr>
                <w:rFonts w:eastAsia="Yu Mincho"/>
                <w:bCs/>
                <w:lang w:eastAsia="x-none"/>
              </w:rPr>
              <w:t>Option 1: No additional indication/condition are introduced for activation/deactivation of LP-WUS monitoring</w:t>
            </w:r>
          </w:p>
          <w:p w14:paraId="7A7BFB39" w14:textId="77777777" w:rsidR="007537D2" w:rsidRPr="007537D2" w:rsidRDefault="007537D2" w:rsidP="00814EFA">
            <w:pPr>
              <w:widowControl/>
              <w:numPr>
                <w:ilvl w:val="1"/>
                <w:numId w:val="24"/>
              </w:numPr>
              <w:adjustRightInd w:val="0"/>
              <w:snapToGrid w:val="0"/>
              <w:spacing w:afterLines="20" w:after="48"/>
              <w:jc w:val="left"/>
              <w:rPr>
                <w:rFonts w:eastAsia="Yu Mincho"/>
                <w:bCs/>
                <w:lang w:eastAsia="x-none"/>
              </w:rPr>
            </w:pPr>
            <w:r w:rsidRPr="007537D2">
              <w:rPr>
                <w:rFonts w:eastAsia="Yu Mincho"/>
                <w:bCs/>
                <w:lang w:eastAsia="x-none"/>
              </w:rPr>
              <w:t xml:space="preserve">Option 2: Activation/deactivation of LP-WUS monitoring by </w:t>
            </w:r>
            <w:proofErr w:type="spellStart"/>
            <w:r w:rsidRPr="007537D2">
              <w:rPr>
                <w:rFonts w:eastAsia="Yu Mincho"/>
                <w:bCs/>
                <w:lang w:eastAsia="x-none"/>
              </w:rPr>
              <w:t>gNB</w:t>
            </w:r>
            <w:proofErr w:type="spellEnd"/>
            <w:r w:rsidRPr="007537D2">
              <w:rPr>
                <w:rFonts w:eastAsia="Yu Mincho"/>
                <w:bCs/>
                <w:lang w:eastAsia="x-none"/>
              </w:rPr>
              <w:t xml:space="preserve"> L1/L2 signaling with or without UE assistance.</w:t>
            </w:r>
          </w:p>
          <w:p w14:paraId="18AC981C" w14:textId="77777777" w:rsidR="007537D2" w:rsidRPr="007537D2" w:rsidRDefault="007537D2" w:rsidP="00814EFA">
            <w:pPr>
              <w:widowControl/>
              <w:numPr>
                <w:ilvl w:val="1"/>
                <w:numId w:val="24"/>
              </w:numPr>
              <w:adjustRightInd w:val="0"/>
              <w:snapToGrid w:val="0"/>
              <w:spacing w:afterLines="20" w:after="48"/>
              <w:jc w:val="left"/>
              <w:rPr>
                <w:lang w:bidi="ar"/>
              </w:rPr>
            </w:pPr>
            <w:r w:rsidRPr="007537D2">
              <w:rPr>
                <w:rFonts w:eastAsia="Yu Mincho"/>
                <w:bCs/>
                <w:lang w:eastAsia="x-none"/>
              </w:rPr>
              <w:t>Option 3: Activation/deactivation of LP-WUS monitoring based on condition(s), such as timer.</w:t>
            </w:r>
          </w:p>
          <w:p w14:paraId="2640D091" w14:textId="55A0E636" w:rsidR="007537D2" w:rsidRPr="00333873" w:rsidRDefault="007537D2" w:rsidP="00814EFA">
            <w:pPr>
              <w:widowControl/>
              <w:numPr>
                <w:ilvl w:val="1"/>
                <w:numId w:val="24"/>
              </w:numPr>
              <w:adjustRightInd w:val="0"/>
              <w:snapToGrid w:val="0"/>
              <w:spacing w:afterLines="20" w:after="48"/>
              <w:jc w:val="left"/>
              <w:rPr>
                <w:lang w:bidi="ar"/>
              </w:rPr>
            </w:pPr>
            <w:r w:rsidRPr="007537D2">
              <w:rPr>
                <w:rFonts w:eastAsia="Yu Mincho"/>
                <w:bCs/>
                <w:lang w:eastAsia="x-none"/>
              </w:rPr>
              <w:t>Option 4: Activation/deactivation of LP-WUS monitoring based on implicit indication/condition, e.g. UL transmission.</w:t>
            </w:r>
          </w:p>
        </w:tc>
      </w:tr>
    </w:tbl>
    <w:p w14:paraId="0DD66698" w14:textId="5DD65744" w:rsidR="00DD761A" w:rsidRPr="00AB1FB2" w:rsidRDefault="00DD761A" w:rsidP="007537D2">
      <w:pPr>
        <w:widowControl/>
        <w:contextualSpacing/>
        <w:jc w:val="left"/>
        <w:rPr>
          <w:rFonts w:ascii="Times" w:eastAsia="Yu Mincho" w:hAnsi="Times" w:cs="Times"/>
          <w:bCs/>
          <w:lang w:eastAsia="x-none"/>
        </w:rPr>
      </w:pPr>
    </w:p>
    <w:p w14:paraId="39E3F796" w14:textId="6FBAB763" w:rsidR="00BE3051" w:rsidRPr="00A514DD" w:rsidRDefault="00AD755E" w:rsidP="003A5EC1">
      <w:pPr>
        <w:adjustRightInd w:val="0"/>
        <w:snapToGrid w:val="0"/>
        <w:spacing w:afterLines="50" w:after="120"/>
        <w:rPr>
          <w:rFonts w:ascii="Times New Roman" w:hAnsi="Times New Roman" w:cs="Times New Roman"/>
          <w:sz w:val="20"/>
          <w:szCs w:val="20"/>
          <w:lang w:val="fr-FR"/>
        </w:rPr>
      </w:pPr>
      <w:r>
        <w:rPr>
          <w:rFonts w:ascii="Times New Roman" w:hAnsi="Times New Roman" w:cs="Times New Roman"/>
          <w:kern w:val="0"/>
          <w:sz w:val="20"/>
          <w:szCs w:val="20"/>
        </w:rPr>
        <w:t>As agreed</w:t>
      </w:r>
      <w:r w:rsidR="006343CA">
        <w:rPr>
          <w:rFonts w:ascii="Times New Roman" w:hAnsi="Times New Roman" w:cs="Times New Roman"/>
          <w:kern w:val="0"/>
          <w:sz w:val="20"/>
          <w:szCs w:val="20"/>
        </w:rPr>
        <w:t xml:space="preserve">, </w:t>
      </w:r>
      <w:proofErr w:type="spellStart"/>
      <w:r w:rsidRPr="00AD755E">
        <w:rPr>
          <w:rFonts w:ascii="Times New Roman" w:hAnsi="Times New Roman" w:cs="Times New Roman"/>
          <w:kern w:val="0"/>
          <w:sz w:val="20"/>
          <w:szCs w:val="20"/>
        </w:rPr>
        <w:t>gNB</w:t>
      </w:r>
      <w:proofErr w:type="spellEnd"/>
      <w:r w:rsidRPr="00AD755E">
        <w:rPr>
          <w:rFonts w:ascii="Times New Roman" w:hAnsi="Times New Roman" w:cs="Times New Roman"/>
          <w:kern w:val="0"/>
          <w:sz w:val="20"/>
          <w:szCs w:val="20"/>
        </w:rPr>
        <w:t xml:space="preserve"> RRC signaling</w:t>
      </w:r>
      <w:r>
        <w:rPr>
          <w:rFonts w:ascii="Times New Roman" w:hAnsi="Times New Roman" w:cs="Times New Roman"/>
          <w:kern w:val="0"/>
          <w:sz w:val="20"/>
          <w:szCs w:val="20"/>
        </w:rPr>
        <w:t xml:space="preserve"> should be used for enable/disable the procedure/feature of </w:t>
      </w:r>
      <w:r w:rsidRPr="00AD755E">
        <w:rPr>
          <w:rFonts w:ascii="Times New Roman" w:hAnsi="Times New Roman" w:cs="Times New Roman"/>
          <w:kern w:val="0"/>
          <w:sz w:val="20"/>
          <w:szCs w:val="20"/>
        </w:rPr>
        <w:t>PDCCH monitoring triggered by LP-WUS</w:t>
      </w:r>
      <w:r>
        <w:rPr>
          <w:rFonts w:ascii="Times New Roman" w:hAnsi="Times New Roman" w:cs="Times New Roman"/>
          <w:kern w:val="0"/>
          <w:sz w:val="20"/>
          <w:szCs w:val="20"/>
        </w:rPr>
        <w:t xml:space="preserve">. </w:t>
      </w:r>
      <w:r w:rsidR="008D3004">
        <w:rPr>
          <w:rFonts w:ascii="Times New Roman" w:hAnsi="Times New Roman" w:cs="Times New Roman"/>
          <w:kern w:val="0"/>
          <w:sz w:val="20"/>
          <w:szCs w:val="20"/>
        </w:rPr>
        <w:t xml:space="preserve">When UE correctly decodes the PDSCH carrying the RRC </w:t>
      </w:r>
      <w:proofErr w:type="spellStart"/>
      <w:r w:rsidR="008D3004">
        <w:rPr>
          <w:rFonts w:ascii="Times New Roman" w:hAnsi="Times New Roman" w:cs="Times New Roman"/>
          <w:kern w:val="0"/>
          <w:sz w:val="20"/>
          <w:szCs w:val="20"/>
        </w:rPr>
        <w:t>signalling</w:t>
      </w:r>
      <w:proofErr w:type="spellEnd"/>
      <w:r w:rsidR="008D3004">
        <w:rPr>
          <w:rFonts w:ascii="Times New Roman" w:hAnsi="Times New Roman" w:cs="Times New Roman"/>
          <w:kern w:val="0"/>
          <w:sz w:val="20"/>
          <w:szCs w:val="20"/>
        </w:rPr>
        <w:t xml:space="preserve"> for enabling the LP-WUS operation, UE will feedback ACK to network, then </w:t>
      </w:r>
      <w:proofErr w:type="spellStart"/>
      <w:r w:rsidR="008D3004">
        <w:rPr>
          <w:rFonts w:ascii="Times New Roman" w:hAnsi="Times New Roman" w:cs="Times New Roman"/>
          <w:kern w:val="0"/>
          <w:sz w:val="20"/>
          <w:szCs w:val="20"/>
        </w:rPr>
        <w:t>gNB</w:t>
      </w:r>
      <w:proofErr w:type="spellEnd"/>
      <w:r w:rsidR="008D3004">
        <w:rPr>
          <w:rFonts w:ascii="Times New Roman" w:hAnsi="Times New Roman" w:cs="Times New Roman"/>
          <w:kern w:val="0"/>
          <w:sz w:val="20"/>
          <w:szCs w:val="20"/>
        </w:rPr>
        <w:t xml:space="preserve"> can know the UE starts LP-WUS monitoring. During LP-WUS monitoring, </w:t>
      </w:r>
      <w:r w:rsidR="008D3004" w:rsidRPr="008D3004">
        <w:rPr>
          <w:rFonts w:ascii="Times New Roman" w:hAnsi="Times New Roman" w:cs="Times New Roman"/>
          <w:kern w:val="0"/>
          <w:sz w:val="20"/>
          <w:szCs w:val="20"/>
        </w:rPr>
        <w:t>UE RRM/RLM/BFD/CSI measurements are still performed by MR in RRC connected mode</w:t>
      </w:r>
      <w:r w:rsidR="008D3004">
        <w:rPr>
          <w:rFonts w:ascii="Times New Roman" w:hAnsi="Times New Roman" w:cs="Times New Roman"/>
          <w:kern w:val="0"/>
          <w:sz w:val="20"/>
          <w:szCs w:val="20"/>
        </w:rPr>
        <w:t xml:space="preserve">. Therefore, based on the measurement report, </w:t>
      </w:r>
      <w:proofErr w:type="spellStart"/>
      <w:r w:rsidR="008D3004">
        <w:rPr>
          <w:rFonts w:ascii="Times New Roman" w:hAnsi="Times New Roman" w:cs="Times New Roman"/>
          <w:kern w:val="0"/>
          <w:sz w:val="20"/>
          <w:szCs w:val="20"/>
        </w:rPr>
        <w:t>gNB</w:t>
      </w:r>
      <w:proofErr w:type="spellEnd"/>
      <w:r w:rsidR="008D3004">
        <w:rPr>
          <w:rFonts w:ascii="Times New Roman" w:hAnsi="Times New Roman" w:cs="Times New Roman"/>
          <w:kern w:val="0"/>
          <w:sz w:val="20"/>
          <w:szCs w:val="20"/>
        </w:rPr>
        <w:t xml:space="preserve"> can disable the LP-WUS operation by RRC </w:t>
      </w:r>
      <w:proofErr w:type="spellStart"/>
      <w:r w:rsidR="008D3004">
        <w:rPr>
          <w:rFonts w:ascii="Times New Roman" w:hAnsi="Times New Roman" w:cs="Times New Roman"/>
          <w:kern w:val="0"/>
          <w:sz w:val="20"/>
          <w:szCs w:val="20"/>
        </w:rPr>
        <w:t>signalling</w:t>
      </w:r>
      <w:proofErr w:type="spellEnd"/>
      <w:r w:rsidR="008D3004">
        <w:rPr>
          <w:rFonts w:ascii="Times New Roman" w:hAnsi="Times New Roman" w:cs="Times New Roman"/>
          <w:kern w:val="0"/>
          <w:sz w:val="20"/>
          <w:szCs w:val="20"/>
        </w:rPr>
        <w:t xml:space="preserve"> before it loses the control of UE’s LP-WUS monitoring. Therefore, we think additional </w:t>
      </w:r>
      <w:r w:rsidR="008D3004" w:rsidRPr="008D3004">
        <w:rPr>
          <w:rFonts w:ascii="Times New Roman" w:hAnsi="Times New Roman" w:cs="Times New Roman"/>
          <w:kern w:val="0"/>
          <w:sz w:val="20"/>
          <w:szCs w:val="20"/>
        </w:rPr>
        <w:t xml:space="preserve">indication from UE is </w:t>
      </w:r>
      <w:r w:rsidR="008D3004">
        <w:rPr>
          <w:rFonts w:ascii="Times New Roman" w:hAnsi="Times New Roman" w:cs="Times New Roman"/>
          <w:kern w:val="0"/>
          <w:sz w:val="20"/>
          <w:szCs w:val="20"/>
        </w:rPr>
        <w:t xml:space="preserve">not </w:t>
      </w:r>
      <w:r w:rsidR="008D3004" w:rsidRPr="008D3004">
        <w:rPr>
          <w:rFonts w:ascii="Times New Roman" w:hAnsi="Times New Roman" w:cs="Times New Roman"/>
          <w:kern w:val="0"/>
          <w:sz w:val="20"/>
          <w:szCs w:val="20"/>
        </w:rPr>
        <w:t>necessary</w:t>
      </w:r>
      <w:r w:rsidR="008D3004">
        <w:rPr>
          <w:rFonts w:ascii="Times New Roman" w:hAnsi="Times New Roman" w:cs="Times New Roman"/>
          <w:kern w:val="0"/>
          <w:sz w:val="20"/>
          <w:szCs w:val="20"/>
        </w:rPr>
        <w:t xml:space="preserve"> for </w:t>
      </w:r>
      <w:proofErr w:type="spellStart"/>
      <w:r w:rsidR="008D3004">
        <w:rPr>
          <w:rFonts w:ascii="Times New Roman" w:hAnsi="Times New Roman" w:cs="Times New Roman"/>
          <w:kern w:val="0"/>
          <w:sz w:val="20"/>
          <w:szCs w:val="20"/>
        </w:rPr>
        <w:t>gNB</w:t>
      </w:r>
      <w:proofErr w:type="spellEnd"/>
      <w:r w:rsidR="008D3004">
        <w:rPr>
          <w:rFonts w:ascii="Times New Roman" w:hAnsi="Times New Roman" w:cs="Times New Roman"/>
          <w:kern w:val="0"/>
          <w:sz w:val="20"/>
          <w:szCs w:val="20"/>
        </w:rPr>
        <w:t xml:space="preserve"> to know UE’s LP-WUS monitoring behavior. In addition, a</w:t>
      </w:r>
      <w:r w:rsidR="00BE3051">
        <w:rPr>
          <w:rFonts w:ascii="Times New Roman" w:hAnsi="Times New Roman" w:cs="Times New Roman"/>
          <w:kern w:val="0"/>
          <w:sz w:val="20"/>
          <w:szCs w:val="20"/>
        </w:rPr>
        <w:t xml:space="preserve">fter LP-WUS monitoring is enabled, </w:t>
      </w:r>
      <w:r w:rsidR="00BE3051" w:rsidRPr="00A514DD">
        <w:rPr>
          <w:rFonts w:ascii="Times New Roman" w:hAnsi="Times New Roman" w:cs="Times New Roman"/>
          <w:sz w:val="20"/>
          <w:szCs w:val="20"/>
          <w:lang w:val="fr-FR"/>
        </w:rPr>
        <w:t>it should be the common underst</w:t>
      </w:r>
      <w:r w:rsidR="00BE3051">
        <w:rPr>
          <w:rFonts w:ascii="Times New Roman" w:hAnsi="Times New Roman" w:cs="Times New Roman"/>
          <w:sz w:val="20"/>
          <w:szCs w:val="20"/>
          <w:lang w:val="fr-FR"/>
        </w:rPr>
        <w:t>a</w:t>
      </w:r>
      <w:r w:rsidR="00BE3051" w:rsidRPr="00A514DD">
        <w:rPr>
          <w:rFonts w:ascii="Times New Roman" w:hAnsi="Times New Roman" w:cs="Times New Roman"/>
          <w:sz w:val="20"/>
          <w:szCs w:val="20"/>
          <w:lang w:val="fr-FR"/>
        </w:rPr>
        <w:t xml:space="preserve">nding that if the LP-WUS is not detected on a WUS MO by a UE, </w:t>
      </w:r>
      <w:r w:rsidR="00BE3051">
        <w:rPr>
          <w:rFonts w:ascii="Times New Roman" w:hAnsi="Times New Roman" w:cs="Times New Roman"/>
          <w:sz w:val="20"/>
          <w:szCs w:val="20"/>
          <w:lang w:val="fr-FR"/>
        </w:rPr>
        <w:t xml:space="preserve">the </w:t>
      </w:r>
      <w:r w:rsidR="00BE3051" w:rsidRPr="00A514DD">
        <w:rPr>
          <w:rFonts w:ascii="Times New Roman" w:hAnsi="Times New Roman" w:cs="Times New Roman"/>
          <w:sz w:val="20"/>
          <w:szCs w:val="20"/>
          <w:lang w:val="fr-FR"/>
        </w:rPr>
        <w:t xml:space="preserve">UE should not wake up the MR for PDCCH monitoring.   </w:t>
      </w:r>
    </w:p>
    <w:p w14:paraId="10DE6983" w14:textId="11E58876" w:rsidR="008F23E6" w:rsidRDefault="00BE3051" w:rsidP="003A5EC1">
      <w:pPr>
        <w:adjustRightInd w:val="0"/>
        <w:snapToGrid w:val="0"/>
        <w:spacing w:afterLines="50" w:after="120"/>
        <w:rPr>
          <w:rFonts w:ascii="Times New Roman" w:hAnsi="Times New Roman" w:cs="Times New Roman"/>
          <w:b/>
          <w:sz w:val="20"/>
          <w:szCs w:val="20"/>
          <w:lang w:val="fr-FR"/>
        </w:rPr>
      </w:pPr>
      <w:proofErr w:type="spellStart"/>
      <w:r w:rsidRPr="00FF390B">
        <w:rPr>
          <w:rFonts w:ascii="Times New Roman" w:hAnsi="Times New Roman" w:cs="Times New Roman"/>
          <w:b/>
          <w:sz w:val="20"/>
          <w:szCs w:val="20"/>
          <w:lang w:val="fr-FR"/>
        </w:rPr>
        <w:t>Proposal</w:t>
      </w:r>
      <w:proofErr w:type="spellEnd"/>
      <w:r w:rsidRPr="00FF390B">
        <w:rPr>
          <w:rFonts w:ascii="Times New Roman" w:hAnsi="Times New Roman" w:cs="Times New Roman"/>
          <w:b/>
          <w:sz w:val="20"/>
          <w:szCs w:val="20"/>
          <w:lang w:val="fr-FR"/>
        </w:rPr>
        <w:t xml:space="preserve"> </w:t>
      </w:r>
      <w:proofErr w:type="gramStart"/>
      <w:r w:rsidR="00CE2030">
        <w:rPr>
          <w:rFonts w:ascii="Times New Roman" w:hAnsi="Times New Roman" w:cs="Times New Roman"/>
          <w:b/>
          <w:sz w:val="20"/>
          <w:szCs w:val="20"/>
          <w:lang w:val="fr-FR"/>
        </w:rPr>
        <w:t>6</w:t>
      </w:r>
      <w:r w:rsidRPr="00FF390B">
        <w:rPr>
          <w:rFonts w:ascii="Times New Roman" w:hAnsi="Times New Roman" w:cs="Times New Roman"/>
          <w:b/>
          <w:sz w:val="20"/>
          <w:szCs w:val="20"/>
          <w:lang w:val="fr-FR"/>
        </w:rPr>
        <w:t>:</w:t>
      </w:r>
      <w:proofErr w:type="gramEnd"/>
      <w:r w:rsidRPr="00FF390B">
        <w:rPr>
          <w:rFonts w:ascii="Times New Roman" w:hAnsi="Times New Roman" w:cs="Times New Roman"/>
          <w:b/>
          <w:sz w:val="20"/>
          <w:szCs w:val="20"/>
          <w:lang w:val="fr-FR"/>
        </w:rPr>
        <w:t xml:space="preserve"> In RRC</w:t>
      </w:r>
      <w:r w:rsidR="003B25BB">
        <w:rPr>
          <w:rFonts w:ascii="Times New Roman" w:hAnsi="Times New Roman" w:cs="Times New Roman"/>
          <w:b/>
          <w:sz w:val="20"/>
          <w:szCs w:val="20"/>
          <w:lang w:val="fr-FR"/>
        </w:rPr>
        <w:t>_</w:t>
      </w:r>
      <w:r w:rsidRPr="00FF390B">
        <w:rPr>
          <w:rFonts w:ascii="Times New Roman" w:hAnsi="Times New Roman" w:cs="Times New Roman"/>
          <w:b/>
          <w:sz w:val="20"/>
          <w:szCs w:val="20"/>
          <w:lang w:val="fr-FR"/>
        </w:rPr>
        <w:t xml:space="preserve">CONNECTED mode, </w:t>
      </w:r>
      <w:r w:rsidR="008D3004">
        <w:rPr>
          <w:rFonts w:ascii="Times New Roman" w:hAnsi="Times New Roman" w:cs="Times New Roman"/>
          <w:b/>
          <w:sz w:val="20"/>
          <w:szCs w:val="20"/>
          <w:lang w:val="fr-FR"/>
        </w:rPr>
        <w:t xml:space="preserve">gNB can know and control </w:t>
      </w:r>
      <w:r w:rsidR="008F23E6">
        <w:rPr>
          <w:rFonts w:ascii="Times New Roman" w:hAnsi="Times New Roman" w:cs="Times New Roman"/>
          <w:b/>
          <w:sz w:val="20"/>
          <w:szCs w:val="20"/>
          <w:lang w:val="fr-FR"/>
        </w:rPr>
        <w:t xml:space="preserve">UE’s </w:t>
      </w:r>
      <w:r w:rsidR="008D3004">
        <w:rPr>
          <w:rFonts w:ascii="Times New Roman" w:hAnsi="Times New Roman" w:cs="Times New Roman"/>
          <w:b/>
          <w:sz w:val="20"/>
          <w:szCs w:val="20"/>
          <w:lang w:val="fr-FR"/>
        </w:rPr>
        <w:t>LP-WUS monitoring</w:t>
      </w:r>
      <w:r w:rsidR="008F23E6">
        <w:rPr>
          <w:rFonts w:ascii="Times New Roman" w:hAnsi="Times New Roman" w:cs="Times New Roman"/>
          <w:b/>
          <w:sz w:val="20"/>
          <w:szCs w:val="20"/>
          <w:lang w:val="fr-FR"/>
        </w:rPr>
        <w:t xml:space="preserve"> behvaior by </w:t>
      </w:r>
      <w:r w:rsidR="008F23E6" w:rsidRPr="008F23E6">
        <w:rPr>
          <w:rFonts w:ascii="Times New Roman" w:hAnsi="Times New Roman" w:cs="Times New Roman"/>
          <w:b/>
          <w:sz w:val="20"/>
          <w:szCs w:val="20"/>
          <w:lang w:val="fr-FR"/>
        </w:rPr>
        <w:t>UE RRM/RLM/BFD/CSI measurement</w:t>
      </w:r>
      <w:r w:rsidR="008F23E6">
        <w:rPr>
          <w:rFonts w:ascii="Times New Roman" w:hAnsi="Times New Roman" w:cs="Times New Roman"/>
          <w:b/>
          <w:sz w:val="20"/>
          <w:szCs w:val="20"/>
          <w:lang w:val="fr-FR"/>
        </w:rPr>
        <w:t xml:space="preserve"> report. Additional indication from UE is not needed. </w:t>
      </w:r>
      <w:r w:rsidR="008D3004">
        <w:rPr>
          <w:rFonts w:ascii="Times New Roman" w:hAnsi="Times New Roman" w:cs="Times New Roman"/>
          <w:b/>
          <w:sz w:val="20"/>
          <w:szCs w:val="20"/>
          <w:lang w:val="fr-FR"/>
        </w:rPr>
        <w:t xml:space="preserve"> </w:t>
      </w:r>
    </w:p>
    <w:p w14:paraId="799E13C0" w14:textId="73075B5C" w:rsidR="00BE3051" w:rsidRDefault="008F23E6" w:rsidP="003A5EC1">
      <w:pPr>
        <w:adjustRightInd w:val="0"/>
        <w:snapToGrid w:val="0"/>
        <w:spacing w:afterLines="50" w:after="120"/>
        <w:rPr>
          <w:rFonts w:ascii="Times New Roman" w:hAnsi="Times New Roman" w:cs="Times New Roman"/>
          <w:b/>
          <w:sz w:val="20"/>
          <w:szCs w:val="20"/>
          <w:lang w:val="fr-FR"/>
        </w:rPr>
      </w:pPr>
      <w:proofErr w:type="spellStart"/>
      <w:r>
        <w:rPr>
          <w:rFonts w:ascii="Times New Roman" w:hAnsi="Times New Roman" w:cs="Times New Roman"/>
          <w:b/>
          <w:sz w:val="20"/>
          <w:szCs w:val="20"/>
          <w:lang w:val="fr-FR"/>
        </w:rPr>
        <w:t>Proposal</w:t>
      </w:r>
      <w:proofErr w:type="spellEnd"/>
      <w:r>
        <w:rPr>
          <w:rFonts w:ascii="Times New Roman" w:hAnsi="Times New Roman" w:cs="Times New Roman"/>
          <w:b/>
          <w:sz w:val="20"/>
          <w:szCs w:val="20"/>
          <w:lang w:val="fr-FR"/>
        </w:rPr>
        <w:t xml:space="preserve"> </w:t>
      </w:r>
      <w:proofErr w:type="gramStart"/>
      <w:r w:rsidR="00CE2030">
        <w:rPr>
          <w:rFonts w:ascii="Times New Roman" w:hAnsi="Times New Roman" w:cs="Times New Roman"/>
          <w:b/>
          <w:sz w:val="20"/>
          <w:szCs w:val="20"/>
          <w:lang w:val="fr-FR"/>
        </w:rPr>
        <w:t>7</w:t>
      </w:r>
      <w:r>
        <w:rPr>
          <w:rFonts w:ascii="Times New Roman" w:hAnsi="Times New Roman" w:cs="Times New Roman"/>
          <w:b/>
          <w:sz w:val="20"/>
          <w:szCs w:val="20"/>
          <w:lang w:val="fr-FR"/>
        </w:rPr>
        <w:t>:</w:t>
      </w:r>
      <w:proofErr w:type="gramEnd"/>
      <w:r>
        <w:rPr>
          <w:rFonts w:ascii="Times New Roman" w:hAnsi="Times New Roman" w:cs="Times New Roman"/>
          <w:b/>
          <w:sz w:val="20"/>
          <w:szCs w:val="20"/>
          <w:lang w:val="fr-FR"/>
        </w:rPr>
        <w:t xml:space="preserve"> </w:t>
      </w:r>
      <w:r w:rsidRPr="00FF390B">
        <w:rPr>
          <w:rFonts w:ascii="Times New Roman" w:hAnsi="Times New Roman" w:cs="Times New Roman"/>
          <w:b/>
          <w:sz w:val="20"/>
          <w:szCs w:val="20"/>
          <w:lang w:val="fr-FR"/>
        </w:rPr>
        <w:t>In RRC</w:t>
      </w:r>
      <w:r>
        <w:rPr>
          <w:rFonts w:ascii="Times New Roman" w:hAnsi="Times New Roman" w:cs="Times New Roman"/>
          <w:b/>
          <w:sz w:val="20"/>
          <w:szCs w:val="20"/>
          <w:lang w:val="fr-FR"/>
        </w:rPr>
        <w:t>_</w:t>
      </w:r>
      <w:r w:rsidRPr="00FF390B">
        <w:rPr>
          <w:rFonts w:ascii="Times New Roman" w:hAnsi="Times New Roman" w:cs="Times New Roman"/>
          <w:b/>
          <w:sz w:val="20"/>
          <w:szCs w:val="20"/>
          <w:lang w:val="fr-FR"/>
        </w:rPr>
        <w:t xml:space="preserve">CONNECTED mode, </w:t>
      </w:r>
      <w:r>
        <w:rPr>
          <w:rFonts w:ascii="Times New Roman" w:hAnsi="Times New Roman" w:cs="Times New Roman"/>
          <w:b/>
          <w:sz w:val="20"/>
          <w:szCs w:val="20"/>
          <w:lang w:val="fr-FR"/>
        </w:rPr>
        <w:t>i</w:t>
      </w:r>
      <w:r w:rsidR="00BE3051" w:rsidRPr="00FF390B">
        <w:rPr>
          <w:rFonts w:ascii="Times New Roman" w:hAnsi="Times New Roman" w:cs="Times New Roman"/>
          <w:b/>
          <w:sz w:val="20"/>
          <w:szCs w:val="20"/>
          <w:lang w:val="fr-FR"/>
        </w:rPr>
        <w:t xml:space="preserve">f the LP-WUS is not detected on a WUS monitoring occasion (MO) by the UE, UE does not wake up the MR for PDCCH monitoring. </w:t>
      </w:r>
    </w:p>
    <w:p w14:paraId="143A3D73" w14:textId="312EA783" w:rsidR="007A1F17" w:rsidRDefault="00BE3051" w:rsidP="0083734A">
      <w:pPr>
        <w:adjustRightInd w:val="0"/>
        <w:snapToGrid w:val="0"/>
        <w:spacing w:afterLines="50" w:after="120"/>
        <w:rPr>
          <w:rFonts w:ascii="Times New Roman" w:eastAsia="Yu Mincho" w:hAnsi="Times New Roman" w:cs="Times New Roman"/>
          <w:bCs/>
          <w:sz w:val="20"/>
          <w:szCs w:val="21"/>
          <w:lang w:eastAsia="x-none"/>
        </w:rPr>
      </w:pPr>
      <w:r>
        <w:rPr>
          <w:rFonts w:ascii="Times New Roman" w:hAnsi="Times New Roman" w:cs="Times New Roman"/>
          <w:kern w:val="0"/>
          <w:sz w:val="20"/>
          <w:szCs w:val="20"/>
        </w:rPr>
        <w:t xml:space="preserve">In case </w:t>
      </w:r>
      <w:r w:rsidR="0039211C" w:rsidRPr="00284B4A">
        <w:rPr>
          <w:rFonts w:ascii="Times New Roman" w:hAnsi="Times New Roman" w:cs="Times New Roman"/>
          <w:kern w:val="0"/>
          <w:sz w:val="20"/>
          <w:szCs w:val="20"/>
        </w:rPr>
        <w:t xml:space="preserve">LP-WUS monitoring is </w:t>
      </w:r>
      <w:r w:rsidR="0083734A">
        <w:rPr>
          <w:rFonts w:ascii="Times New Roman" w:hAnsi="Times New Roman" w:cs="Times New Roman"/>
          <w:kern w:val="0"/>
          <w:sz w:val="20"/>
          <w:szCs w:val="20"/>
        </w:rPr>
        <w:t xml:space="preserve">already </w:t>
      </w:r>
      <w:r w:rsidR="0039211C" w:rsidRPr="00284B4A">
        <w:rPr>
          <w:rFonts w:ascii="Times New Roman" w:hAnsi="Times New Roman" w:cs="Times New Roman"/>
          <w:kern w:val="0"/>
          <w:sz w:val="20"/>
          <w:szCs w:val="20"/>
        </w:rPr>
        <w:t>enabled</w:t>
      </w:r>
      <w:r w:rsidR="00AD755E">
        <w:rPr>
          <w:rFonts w:ascii="Times New Roman" w:hAnsi="Times New Roman" w:cs="Times New Roman"/>
          <w:kern w:val="0"/>
          <w:sz w:val="20"/>
          <w:szCs w:val="20"/>
        </w:rPr>
        <w:t xml:space="preserve"> by the RRC </w:t>
      </w:r>
      <w:r w:rsidR="00861CB0">
        <w:rPr>
          <w:rFonts w:ascii="Times New Roman" w:hAnsi="Times New Roman" w:cs="Times New Roman"/>
          <w:kern w:val="0"/>
          <w:sz w:val="20"/>
          <w:szCs w:val="20"/>
        </w:rPr>
        <w:t>signaling</w:t>
      </w:r>
      <w:r w:rsidR="0039211C" w:rsidRPr="00284B4A">
        <w:rPr>
          <w:rFonts w:ascii="Times New Roman" w:hAnsi="Times New Roman" w:cs="Times New Roman"/>
          <w:kern w:val="0"/>
          <w:sz w:val="20"/>
          <w:szCs w:val="20"/>
        </w:rPr>
        <w:t>, the options</w:t>
      </w:r>
      <w:r w:rsidR="00AD755E">
        <w:rPr>
          <w:rFonts w:ascii="Times New Roman" w:hAnsi="Times New Roman" w:cs="Times New Roman"/>
          <w:kern w:val="0"/>
          <w:sz w:val="20"/>
          <w:szCs w:val="20"/>
        </w:rPr>
        <w:t xml:space="preserve"> </w:t>
      </w:r>
      <w:proofErr w:type="spellStart"/>
      <w:r w:rsidR="0083734A">
        <w:rPr>
          <w:rFonts w:ascii="Times New Roman" w:hAnsi="Times New Roman" w:cs="Times New Roman"/>
          <w:kern w:val="0"/>
          <w:sz w:val="20"/>
          <w:szCs w:val="20"/>
        </w:rPr>
        <w:t>specifally</w:t>
      </w:r>
      <w:proofErr w:type="spellEnd"/>
      <w:r w:rsidR="0083734A">
        <w:rPr>
          <w:rFonts w:ascii="Times New Roman" w:hAnsi="Times New Roman" w:cs="Times New Roman"/>
          <w:kern w:val="0"/>
          <w:sz w:val="20"/>
          <w:szCs w:val="20"/>
        </w:rPr>
        <w:t xml:space="preserve"> for option 2 and 3 </w:t>
      </w:r>
      <w:r w:rsidR="00AD755E">
        <w:rPr>
          <w:rFonts w:ascii="Times New Roman" w:hAnsi="Times New Roman" w:cs="Times New Roman"/>
          <w:kern w:val="0"/>
          <w:sz w:val="20"/>
          <w:szCs w:val="20"/>
        </w:rPr>
        <w:t xml:space="preserve">listed in above agreement </w:t>
      </w:r>
      <w:r w:rsidR="008F23E6">
        <w:rPr>
          <w:rFonts w:ascii="Times New Roman" w:hAnsi="Times New Roman" w:cs="Times New Roman"/>
          <w:kern w:val="0"/>
          <w:sz w:val="20"/>
          <w:szCs w:val="20"/>
        </w:rPr>
        <w:t xml:space="preserve">from our understanding </w:t>
      </w:r>
      <w:r w:rsidR="0083734A">
        <w:rPr>
          <w:rFonts w:ascii="Times New Roman" w:hAnsi="Times New Roman" w:cs="Times New Roman"/>
          <w:kern w:val="0"/>
          <w:sz w:val="20"/>
          <w:szCs w:val="20"/>
        </w:rPr>
        <w:t xml:space="preserve">should be </w:t>
      </w:r>
      <w:r w:rsidR="0039211C" w:rsidRPr="00284B4A">
        <w:rPr>
          <w:rFonts w:ascii="Times New Roman" w:hAnsi="Times New Roman" w:cs="Times New Roman"/>
          <w:kern w:val="0"/>
          <w:sz w:val="20"/>
          <w:szCs w:val="20"/>
        </w:rPr>
        <w:t xml:space="preserve">about </w:t>
      </w:r>
      <w:r w:rsidR="00AD755E">
        <w:rPr>
          <w:rFonts w:ascii="Times New Roman" w:hAnsi="Times New Roman" w:cs="Times New Roman"/>
          <w:kern w:val="0"/>
          <w:sz w:val="20"/>
          <w:szCs w:val="20"/>
        </w:rPr>
        <w:t xml:space="preserve">how to </w:t>
      </w:r>
      <w:r w:rsidR="0039211C" w:rsidRPr="00284B4A">
        <w:rPr>
          <w:rFonts w:ascii="Times New Roman" w:hAnsi="Times New Roman" w:cs="Times New Roman"/>
          <w:kern w:val="0"/>
          <w:sz w:val="20"/>
          <w:szCs w:val="20"/>
        </w:rPr>
        <w:t>switch</w:t>
      </w:r>
      <w:r w:rsidR="00AD755E">
        <w:rPr>
          <w:rFonts w:ascii="Times New Roman" w:hAnsi="Times New Roman" w:cs="Times New Roman"/>
          <w:kern w:val="0"/>
          <w:sz w:val="20"/>
          <w:szCs w:val="20"/>
        </w:rPr>
        <w:t xml:space="preserve"> </w:t>
      </w:r>
      <w:r w:rsidR="0039211C" w:rsidRPr="00284B4A">
        <w:rPr>
          <w:rFonts w:ascii="Times New Roman" w:hAnsi="Times New Roman" w:cs="Times New Roman"/>
          <w:kern w:val="0"/>
          <w:sz w:val="20"/>
          <w:szCs w:val="20"/>
        </w:rPr>
        <w:t>between LP-WUS</w:t>
      </w:r>
      <w:r w:rsidR="00284B4A" w:rsidRPr="00284B4A">
        <w:rPr>
          <w:rFonts w:ascii="Times New Roman" w:hAnsi="Times New Roman" w:cs="Times New Roman"/>
          <w:kern w:val="0"/>
          <w:sz w:val="20"/>
          <w:szCs w:val="20"/>
        </w:rPr>
        <w:t xml:space="preserve"> monitoring </w:t>
      </w:r>
      <w:r w:rsidR="0039211C" w:rsidRPr="00284B4A">
        <w:rPr>
          <w:rFonts w:ascii="Times New Roman" w:hAnsi="Times New Roman" w:cs="Times New Roman"/>
          <w:kern w:val="0"/>
          <w:sz w:val="20"/>
          <w:szCs w:val="20"/>
        </w:rPr>
        <w:t>and PDCCH</w:t>
      </w:r>
      <w:r w:rsidR="00284B4A">
        <w:rPr>
          <w:rFonts w:ascii="Times New Roman" w:hAnsi="Times New Roman" w:cs="Times New Roman"/>
          <w:kern w:val="0"/>
          <w:sz w:val="20"/>
          <w:szCs w:val="20"/>
        </w:rPr>
        <w:t xml:space="preserve"> </w:t>
      </w:r>
      <w:r w:rsidR="00284B4A" w:rsidRPr="00284B4A">
        <w:rPr>
          <w:rFonts w:ascii="Times New Roman" w:hAnsi="Times New Roman" w:cs="Times New Roman"/>
          <w:kern w:val="0"/>
          <w:sz w:val="20"/>
          <w:szCs w:val="20"/>
        </w:rPr>
        <w:t>monitoring</w:t>
      </w:r>
      <w:r w:rsidR="0083734A">
        <w:rPr>
          <w:rFonts w:ascii="Times New Roman" w:hAnsi="Times New Roman" w:cs="Times New Roman"/>
          <w:kern w:val="0"/>
          <w:sz w:val="20"/>
          <w:szCs w:val="20"/>
        </w:rPr>
        <w:t xml:space="preserve">. Therefore, Option 1 that </w:t>
      </w:r>
      <w:r w:rsidR="007A1F17" w:rsidRPr="007A1F17">
        <w:rPr>
          <w:rFonts w:ascii="Times New Roman" w:eastAsia="Yu Mincho" w:hAnsi="Times New Roman" w:cs="Times New Roman"/>
          <w:bCs/>
          <w:sz w:val="20"/>
          <w:szCs w:val="21"/>
          <w:lang w:eastAsia="x-none"/>
        </w:rPr>
        <w:t>No additional indication/condition are introduced for activation/deactivation of LP-WUS monitoring</w:t>
      </w:r>
      <w:r w:rsidR="0083734A">
        <w:rPr>
          <w:rFonts w:ascii="Times New Roman" w:eastAsia="Yu Mincho" w:hAnsi="Times New Roman" w:cs="Times New Roman"/>
          <w:bCs/>
          <w:sz w:val="20"/>
          <w:szCs w:val="21"/>
          <w:lang w:eastAsia="x-none"/>
        </w:rPr>
        <w:t xml:space="preserve"> is not necessary to be discussed. We can directly discuss the Option 2 and Option 3.  </w:t>
      </w:r>
    </w:p>
    <w:p w14:paraId="5CD027D1" w14:textId="62910731" w:rsidR="00502718" w:rsidRDefault="00502718" w:rsidP="003A5EC1">
      <w:pPr>
        <w:widowControl/>
        <w:adjustRightInd w:val="0"/>
        <w:snapToGrid w:val="0"/>
        <w:spacing w:afterLines="20" w:after="48"/>
        <w:rPr>
          <w:rFonts w:ascii="Times New Roman" w:hAnsi="Times New Roman" w:cs="Times New Roman"/>
          <w:b/>
          <w:sz w:val="20"/>
          <w:szCs w:val="21"/>
        </w:rPr>
      </w:pPr>
      <w:r w:rsidRPr="00502718">
        <w:rPr>
          <w:rFonts w:ascii="Times New Roman" w:hAnsi="Times New Roman" w:cs="Times New Roman" w:hint="eastAsia"/>
          <w:b/>
          <w:sz w:val="20"/>
          <w:szCs w:val="21"/>
        </w:rPr>
        <w:t>O</w:t>
      </w:r>
      <w:r w:rsidRPr="00502718">
        <w:rPr>
          <w:rFonts w:ascii="Times New Roman" w:hAnsi="Times New Roman" w:cs="Times New Roman"/>
          <w:b/>
          <w:sz w:val="20"/>
          <w:szCs w:val="21"/>
        </w:rPr>
        <w:t xml:space="preserve">bservation </w:t>
      </w:r>
      <w:r w:rsidR="006409BD">
        <w:rPr>
          <w:rFonts w:ascii="Times New Roman" w:hAnsi="Times New Roman" w:cs="Times New Roman"/>
          <w:b/>
          <w:sz w:val="20"/>
          <w:szCs w:val="21"/>
        </w:rPr>
        <w:t>5</w:t>
      </w:r>
      <w:r w:rsidRPr="00502718">
        <w:rPr>
          <w:rFonts w:ascii="Times New Roman" w:hAnsi="Times New Roman" w:cs="Times New Roman"/>
          <w:b/>
          <w:sz w:val="20"/>
          <w:szCs w:val="21"/>
        </w:rPr>
        <w:t>:</w:t>
      </w:r>
      <w:r>
        <w:rPr>
          <w:rFonts w:ascii="Times New Roman" w:hAnsi="Times New Roman" w:cs="Times New Roman"/>
          <w:b/>
          <w:sz w:val="20"/>
          <w:szCs w:val="21"/>
        </w:rPr>
        <w:t xml:space="preserve"> After </w:t>
      </w:r>
      <w:r w:rsidRPr="00502718">
        <w:rPr>
          <w:rFonts w:ascii="Times New Roman" w:hAnsi="Times New Roman" w:cs="Times New Roman"/>
          <w:b/>
          <w:sz w:val="20"/>
          <w:szCs w:val="21"/>
        </w:rPr>
        <w:t xml:space="preserve">LP-WUS monitoring is </w:t>
      </w:r>
      <w:r w:rsidR="0083734A">
        <w:rPr>
          <w:rFonts w:ascii="Times New Roman" w:hAnsi="Times New Roman" w:cs="Times New Roman"/>
          <w:b/>
          <w:sz w:val="20"/>
          <w:szCs w:val="21"/>
        </w:rPr>
        <w:t xml:space="preserve">already </w:t>
      </w:r>
      <w:r w:rsidRPr="00502718">
        <w:rPr>
          <w:rFonts w:ascii="Times New Roman" w:hAnsi="Times New Roman" w:cs="Times New Roman"/>
          <w:b/>
          <w:sz w:val="20"/>
          <w:szCs w:val="21"/>
        </w:rPr>
        <w:t>enabled</w:t>
      </w:r>
      <w:r>
        <w:rPr>
          <w:rFonts w:ascii="Times New Roman" w:hAnsi="Times New Roman" w:cs="Times New Roman"/>
          <w:b/>
          <w:sz w:val="20"/>
          <w:szCs w:val="21"/>
        </w:rPr>
        <w:t xml:space="preserve"> by RRC </w:t>
      </w:r>
      <w:proofErr w:type="spellStart"/>
      <w:r>
        <w:rPr>
          <w:rFonts w:ascii="Times New Roman" w:hAnsi="Times New Roman" w:cs="Times New Roman"/>
          <w:b/>
          <w:sz w:val="20"/>
          <w:szCs w:val="21"/>
        </w:rPr>
        <w:t>signalling</w:t>
      </w:r>
      <w:proofErr w:type="spellEnd"/>
      <w:r>
        <w:rPr>
          <w:rFonts w:ascii="Times New Roman" w:hAnsi="Times New Roman" w:cs="Times New Roman"/>
          <w:b/>
          <w:sz w:val="20"/>
          <w:szCs w:val="21"/>
        </w:rPr>
        <w:t xml:space="preserve">, </w:t>
      </w:r>
      <w:r w:rsidR="0083734A">
        <w:rPr>
          <w:rFonts w:ascii="Times New Roman" w:hAnsi="Times New Roman" w:cs="Times New Roman"/>
          <w:b/>
          <w:sz w:val="20"/>
          <w:szCs w:val="21"/>
        </w:rPr>
        <w:t xml:space="preserve">no need to discuss </w:t>
      </w:r>
      <w:r>
        <w:rPr>
          <w:rFonts w:ascii="Times New Roman" w:hAnsi="Times New Roman" w:cs="Times New Roman"/>
          <w:b/>
          <w:sz w:val="20"/>
          <w:szCs w:val="21"/>
        </w:rPr>
        <w:t>option 1 that</w:t>
      </w:r>
      <w:r w:rsidRPr="00502718">
        <w:t xml:space="preserve"> </w:t>
      </w:r>
      <w:r w:rsidR="00313692" w:rsidRPr="00313692">
        <w:rPr>
          <w:rFonts w:ascii="Times New Roman" w:hAnsi="Times New Roman" w:cs="Times New Roman"/>
          <w:b/>
          <w:sz w:val="20"/>
          <w:szCs w:val="21"/>
        </w:rPr>
        <w:t>“</w:t>
      </w:r>
      <w:r>
        <w:rPr>
          <w:rFonts w:ascii="Times New Roman" w:hAnsi="Times New Roman" w:cs="Times New Roman"/>
          <w:b/>
          <w:sz w:val="20"/>
          <w:szCs w:val="21"/>
        </w:rPr>
        <w:t>n</w:t>
      </w:r>
      <w:r w:rsidRPr="00502718">
        <w:rPr>
          <w:rFonts w:ascii="Times New Roman" w:hAnsi="Times New Roman" w:cs="Times New Roman"/>
          <w:b/>
          <w:sz w:val="20"/>
          <w:szCs w:val="21"/>
        </w:rPr>
        <w:t xml:space="preserve">o additional indication/condition </w:t>
      </w:r>
      <w:r>
        <w:rPr>
          <w:rFonts w:ascii="Times New Roman" w:hAnsi="Times New Roman" w:cs="Times New Roman"/>
          <w:b/>
          <w:sz w:val="20"/>
          <w:szCs w:val="21"/>
        </w:rPr>
        <w:t>is needed</w:t>
      </w:r>
      <w:r w:rsidRPr="00502718">
        <w:rPr>
          <w:rFonts w:ascii="Times New Roman" w:hAnsi="Times New Roman" w:cs="Times New Roman"/>
          <w:b/>
          <w:sz w:val="20"/>
          <w:szCs w:val="21"/>
        </w:rPr>
        <w:t xml:space="preserve"> for activation/deactivation of LP-WUS monitoring</w:t>
      </w:r>
      <w:r w:rsidR="00313692">
        <w:rPr>
          <w:rFonts w:ascii="Times New Roman" w:hAnsi="Times New Roman" w:cs="Times New Roman"/>
          <w:b/>
          <w:sz w:val="20"/>
          <w:szCs w:val="21"/>
        </w:rPr>
        <w:t>”</w:t>
      </w:r>
      <w:r>
        <w:rPr>
          <w:rFonts w:ascii="Times New Roman" w:hAnsi="Times New Roman" w:cs="Times New Roman"/>
          <w:b/>
          <w:sz w:val="20"/>
          <w:szCs w:val="21"/>
        </w:rPr>
        <w:t xml:space="preserve">.   </w:t>
      </w:r>
    </w:p>
    <w:p w14:paraId="7AE98E09" w14:textId="77777777" w:rsidR="00502718" w:rsidRPr="00502718" w:rsidRDefault="00502718" w:rsidP="003A5EC1">
      <w:pPr>
        <w:widowControl/>
        <w:adjustRightInd w:val="0"/>
        <w:snapToGrid w:val="0"/>
        <w:spacing w:afterLines="20" w:after="48"/>
        <w:rPr>
          <w:rFonts w:ascii="Times New Roman" w:hAnsi="Times New Roman" w:cs="Times New Roman"/>
          <w:b/>
          <w:sz w:val="20"/>
          <w:szCs w:val="21"/>
        </w:rPr>
      </w:pPr>
    </w:p>
    <w:p w14:paraId="195421D9" w14:textId="093BEDFD" w:rsidR="007A1F17" w:rsidRPr="007A1F17" w:rsidRDefault="007A1F17" w:rsidP="00814EFA">
      <w:pPr>
        <w:widowControl/>
        <w:numPr>
          <w:ilvl w:val="0"/>
          <w:numId w:val="27"/>
        </w:numPr>
        <w:adjustRightInd w:val="0"/>
        <w:snapToGrid w:val="0"/>
        <w:spacing w:afterLines="20" w:after="48"/>
        <w:rPr>
          <w:rFonts w:ascii="Times New Roman" w:eastAsia="Yu Mincho" w:hAnsi="Times New Roman" w:cs="Times New Roman"/>
          <w:bCs/>
          <w:sz w:val="20"/>
          <w:szCs w:val="21"/>
          <w:lang w:eastAsia="x-none"/>
        </w:rPr>
      </w:pPr>
      <w:r w:rsidRPr="007A1F17">
        <w:rPr>
          <w:rFonts w:ascii="Times New Roman" w:eastAsia="Yu Mincho" w:hAnsi="Times New Roman" w:cs="Times New Roman"/>
          <w:bCs/>
          <w:sz w:val="20"/>
          <w:szCs w:val="21"/>
          <w:lang w:eastAsia="x-none"/>
        </w:rPr>
        <w:t xml:space="preserve">Option 2: Activation/deactivation of LP-WUS monitoring by </w:t>
      </w:r>
      <w:proofErr w:type="spellStart"/>
      <w:r w:rsidRPr="007A1F17">
        <w:rPr>
          <w:rFonts w:ascii="Times New Roman" w:eastAsia="Yu Mincho" w:hAnsi="Times New Roman" w:cs="Times New Roman"/>
          <w:bCs/>
          <w:sz w:val="20"/>
          <w:szCs w:val="21"/>
          <w:lang w:eastAsia="x-none"/>
        </w:rPr>
        <w:t>gNB</w:t>
      </w:r>
      <w:proofErr w:type="spellEnd"/>
      <w:r w:rsidRPr="007A1F17">
        <w:rPr>
          <w:rFonts w:ascii="Times New Roman" w:eastAsia="Yu Mincho" w:hAnsi="Times New Roman" w:cs="Times New Roman"/>
          <w:bCs/>
          <w:sz w:val="20"/>
          <w:szCs w:val="21"/>
          <w:lang w:eastAsia="x-none"/>
        </w:rPr>
        <w:t xml:space="preserve"> L1/L2 signaling with or without UE assistance.</w:t>
      </w:r>
    </w:p>
    <w:p w14:paraId="64ED05FF" w14:textId="643F2ED2" w:rsidR="003B25BB" w:rsidRDefault="003B25BB" w:rsidP="003A5EC1">
      <w:pPr>
        <w:widowControl/>
        <w:adjustRightInd w:val="0"/>
        <w:snapToGrid w:val="0"/>
        <w:spacing w:afterLines="20" w:after="48"/>
        <w:rPr>
          <w:rFonts w:ascii="Times New Roman" w:hAnsi="Times New Roman" w:cs="Times New Roman"/>
          <w:bCs/>
          <w:sz w:val="20"/>
          <w:szCs w:val="21"/>
        </w:rPr>
      </w:pPr>
      <w:r>
        <w:rPr>
          <w:rFonts w:ascii="Times New Roman" w:hAnsi="Times New Roman" w:cs="Times New Roman" w:hint="eastAsia"/>
          <w:bCs/>
          <w:sz w:val="20"/>
          <w:szCs w:val="21"/>
        </w:rPr>
        <w:t>F</w:t>
      </w:r>
      <w:r>
        <w:rPr>
          <w:rFonts w:ascii="Times New Roman" w:hAnsi="Times New Roman" w:cs="Times New Roman"/>
          <w:bCs/>
          <w:sz w:val="20"/>
          <w:szCs w:val="21"/>
        </w:rPr>
        <w:t xml:space="preserve">or Option 2, the </w:t>
      </w:r>
      <w:r w:rsidR="00861CB0">
        <w:rPr>
          <w:rFonts w:ascii="Times New Roman" w:hAnsi="Times New Roman" w:cs="Times New Roman"/>
          <w:bCs/>
          <w:sz w:val="20"/>
          <w:szCs w:val="21"/>
        </w:rPr>
        <w:t xml:space="preserve">L1/L2 activation/deactivation signaling can be a new </w:t>
      </w:r>
      <w:proofErr w:type="spellStart"/>
      <w:r w:rsidR="00861CB0">
        <w:rPr>
          <w:rFonts w:ascii="Times New Roman" w:hAnsi="Times New Roman" w:cs="Times New Roman"/>
          <w:bCs/>
          <w:sz w:val="20"/>
          <w:szCs w:val="21"/>
        </w:rPr>
        <w:t>signalling</w:t>
      </w:r>
      <w:proofErr w:type="spellEnd"/>
      <w:r w:rsidR="00861CB0">
        <w:rPr>
          <w:rFonts w:ascii="Times New Roman" w:hAnsi="Times New Roman" w:cs="Times New Roman"/>
          <w:bCs/>
          <w:sz w:val="20"/>
          <w:szCs w:val="21"/>
        </w:rPr>
        <w:t xml:space="preserve"> or can reuse the PDCCH skipping signaling. </w:t>
      </w:r>
      <w:r w:rsidR="0034423B">
        <w:rPr>
          <w:rFonts w:ascii="Times New Roman" w:hAnsi="Times New Roman" w:cs="Times New Roman"/>
          <w:bCs/>
          <w:sz w:val="20"/>
          <w:szCs w:val="21"/>
        </w:rPr>
        <w:t>As discussed in section 2, the L1/L2 activation/deactivation signaling</w:t>
      </w:r>
      <w:r w:rsidR="00861CB0">
        <w:rPr>
          <w:rFonts w:ascii="Times New Roman" w:hAnsi="Times New Roman" w:cs="Times New Roman"/>
          <w:bCs/>
          <w:sz w:val="20"/>
          <w:szCs w:val="21"/>
        </w:rPr>
        <w:t xml:space="preserve"> work</w:t>
      </w:r>
      <w:r w:rsidR="00502718">
        <w:rPr>
          <w:rFonts w:ascii="Times New Roman" w:hAnsi="Times New Roman" w:cs="Times New Roman"/>
          <w:bCs/>
          <w:sz w:val="20"/>
          <w:szCs w:val="21"/>
        </w:rPr>
        <w:t>s</w:t>
      </w:r>
      <w:r w:rsidR="00861CB0">
        <w:rPr>
          <w:rFonts w:ascii="Times New Roman" w:hAnsi="Times New Roman" w:cs="Times New Roman"/>
          <w:bCs/>
          <w:sz w:val="20"/>
          <w:szCs w:val="21"/>
        </w:rPr>
        <w:t xml:space="preserve"> for Case 1</w:t>
      </w:r>
      <w:r w:rsidR="0034423B">
        <w:rPr>
          <w:rFonts w:ascii="Times New Roman" w:hAnsi="Times New Roman" w:cs="Times New Roman"/>
          <w:bCs/>
          <w:sz w:val="20"/>
          <w:szCs w:val="21"/>
        </w:rPr>
        <w:t xml:space="preserve"> </w:t>
      </w:r>
      <w:r w:rsidR="00861CB0">
        <w:rPr>
          <w:rFonts w:ascii="Times New Roman" w:hAnsi="Times New Roman" w:cs="Times New Roman"/>
          <w:bCs/>
          <w:sz w:val="20"/>
          <w:szCs w:val="21"/>
        </w:rPr>
        <w:t>option 2</w:t>
      </w:r>
      <w:r w:rsidR="0034423B">
        <w:rPr>
          <w:rFonts w:ascii="Times New Roman" w:hAnsi="Times New Roman" w:cs="Times New Roman"/>
          <w:bCs/>
          <w:sz w:val="20"/>
          <w:szCs w:val="21"/>
        </w:rPr>
        <w:t xml:space="preserve">, </w:t>
      </w:r>
      <w:r w:rsidR="00861CB0">
        <w:rPr>
          <w:rFonts w:ascii="Times New Roman" w:hAnsi="Times New Roman" w:cs="Times New Roman"/>
          <w:bCs/>
          <w:sz w:val="20"/>
          <w:szCs w:val="21"/>
        </w:rPr>
        <w:t xml:space="preserve">option 3 that </w:t>
      </w:r>
      <w:r w:rsidR="00861CB0" w:rsidRPr="00861CB0">
        <w:rPr>
          <w:rFonts w:ascii="Times New Roman" w:hAnsi="Times New Roman" w:cs="Times New Roman"/>
          <w:bCs/>
          <w:sz w:val="20"/>
          <w:szCs w:val="21"/>
        </w:rPr>
        <w:t>LP-WUS monitoring outside</w:t>
      </w:r>
      <w:r w:rsidR="0034423B">
        <w:rPr>
          <w:rFonts w:ascii="Times New Roman" w:hAnsi="Times New Roman" w:cs="Times New Roman"/>
          <w:bCs/>
          <w:sz w:val="20"/>
          <w:szCs w:val="21"/>
        </w:rPr>
        <w:t>, inside</w:t>
      </w:r>
      <w:r w:rsidR="00861CB0" w:rsidRPr="00861CB0">
        <w:rPr>
          <w:rFonts w:ascii="Times New Roman" w:hAnsi="Times New Roman" w:cs="Times New Roman"/>
          <w:bCs/>
          <w:sz w:val="20"/>
          <w:szCs w:val="21"/>
        </w:rPr>
        <w:t xml:space="preserve"> C-DRX active time</w:t>
      </w:r>
      <w:r w:rsidR="0034423B">
        <w:rPr>
          <w:rFonts w:ascii="Times New Roman" w:hAnsi="Times New Roman" w:cs="Times New Roman"/>
          <w:bCs/>
          <w:sz w:val="20"/>
          <w:szCs w:val="21"/>
        </w:rPr>
        <w:t xml:space="preserve"> and also work</w:t>
      </w:r>
      <w:r w:rsidR="00502718">
        <w:rPr>
          <w:rFonts w:ascii="Times New Roman" w:hAnsi="Times New Roman" w:cs="Times New Roman"/>
          <w:bCs/>
          <w:sz w:val="20"/>
          <w:szCs w:val="21"/>
        </w:rPr>
        <w:t>s</w:t>
      </w:r>
      <w:r w:rsidR="0034423B">
        <w:rPr>
          <w:rFonts w:ascii="Times New Roman" w:hAnsi="Times New Roman" w:cs="Times New Roman"/>
          <w:bCs/>
          <w:sz w:val="20"/>
          <w:szCs w:val="21"/>
        </w:rPr>
        <w:t xml:space="preserve"> for Case 2 without DRX configuration. </w:t>
      </w:r>
      <w:r w:rsidR="00502718" w:rsidRPr="00801F8C">
        <w:rPr>
          <w:rFonts w:ascii="Times New Roman" w:hAnsi="Times New Roman" w:cs="Times New Roman" w:hint="eastAsia"/>
          <w:sz w:val="20"/>
          <w:szCs w:val="20"/>
        </w:rPr>
        <w:t>O</w:t>
      </w:r>
      <w:r w:rsidR="00502718" w:rsidRPr="00801F8C">
        <w:rPr>
          <w:rFonts w:ascii="Times New Roman" w:hAnsi="Times New Roman" w:cs="Times New Roman"/>
          <w:sz w:val="20"/>
          <w:szCs w:val="20"/>
        </w:rPr>
        <w:t>ption 2 is straightforward</w:t>
      </w:r>
      <w:r w:rsidR="00502718">
        <w:rPr>
          <w:rFonts w:ascii="Times New Roman" w:hAnsi="Times New Roman" w:cs="Times New Roman"/>
          <w:sz w:val="20"/>
          <w:szCs w:val="20"/>
        </w:rPr>
        <w:t xml:space="preserve"> and </w:t>
      </w:r>
      <w:proofErr w:type="spellStart"/>
      <w:r w:rsidR="00502718">
        <w:rPr>
          <w:rFonts w:ascii="Times New Roman" w:hAnsi="Times New Roman" w:cs="Times New Roman"/>
          <w:bCs/>
          <w:sz w:val="20"/>
          <w:szCs w:val="21"/>
        </w:rPr>
        <w:t>gNB</w:t>
      </w:r>
      <w:proofErr w:type="spellEnd"/>
      <w:r w:rsidR="00502718">
        <w:rPr>
          <w:rFonts w:ascii="Times New Roman" w:hAnsi="Times New Roman" w:cs="Times New Roman"/>
          <w:bCs/>
          <w:sz w:val="20"/>
          <w:szCs w:val="21"/>
        </w:rPr>
        <w:t xml:space="preserve"> can dynamically switch the PDCCH monitoring and LP-WUS monitoring.</w:t>
      </w:r>
      <w:r w:rsidR="00502718">
        <w:rPr>
          <w:rFonts w:ascii="Times New Roman" w:hAnsi="Times New Roman" w:cs="Times New Roman"/>
          <w:sz w:val="20"/>
          <w:szCs w:val="20"/>
        </w:rPr>
        <w:t xml:space="preserve"> </w:t>
      </w:r>
      <w:r w:rsidR="00502718">
        <w:rPr>
          <w:rFonts w:ascii="Times New Roman" w:hAnsi="Times New Roman" w:cs="Times New Roman"/>
          <w:bCs/>
          <w:sz w:val="20"/>
          <w:szCs w:val="21"/>
        </w:rPr>
        <w:t xml:space="preserve"> </w:t>
      </w:r>
      <w:r w:rsidR="0034423B">
        <w:rPr>
          <w:rFonts w:ascii="Times New Roman" w:hAnsi="Times New Roman" w:cs="Times New Roman"/>
          <w:bCs/>
          <w:sz w:val="20"/>
          <w:szCs w:val="21"/>
        </w:rPr>
        <w:t xml:space="preserve"> </w:t>
      </w:r>
    </w:p>
    <w:p w14:paraId="639D1746" w14:textId="431E9B68" w:rsidR="00F754C4" w:rsidRPr="00502718" w:rsidRDefault="00502718" w:rsidP="003A5EC1">
      <w:pPr>
        <w:widowControl/>
        <w:adjustRightInd w:val="0"/>
        <w:snapToGrid w:val="0"/>
        <w:spacing w:afterLines="20" w:after="48"/>
        <w:rPr>
          <w:rFonts w:ascii="Times New Roman" w:eastAsia="Yu Mincho" w:hAnsi="Times New Roman" w:cs="Times New Roman"/>
          <w:bCs/>
          <w:sz w:val="20"/>
          <w:szCs w:val="21"/>
          <w:lang w:eastAsia="x-none"/>
        </w:rPr>
      </w:pPr>
      <w:r>
        <w:rPr>
          <w:rFonts w:ascii="Times New Roman" w:hAnsi="Times New Roman" w:cs="Times New Roman"/>
          <w:b/>
          <w:sz w:val="20"/>
          <w:szCs w:val="21"/>
        </w:rPr>
        <w:t xml:space="preserve">  </w:t>
      </w:r>
    </w:p>
    <w:p w14:paraId="422E2BD7" w14:textId="73B46E10" w:rsidR="007A1F17" w:rsidRPr="00801F8C" w:rsidRDefault="007A1F17" w:rsidP="00814EFA">
      <w:pPr>
        <w:widowControl/>
        <w:numPr>
          <w:ilvl w:val="0"/>
          <w:numId w:val="27"/>
        </w:numPr>
        <w:adjustRightInd w:val="0"/>
        <w:snapToGrid w:val="0"/>
        <w:spacing w:afterLines="50" w:after="120"/>
        <w:rPr>
          <w:rFonts w:ascii="Times New Roman" w:hAnsi="Times New Roman" w:cs="Times New Roman"/>
          <w:kern w:val="0"/>
          <w:sz w:val="18"/>
          <w:szCs w:val="18"/>
        </w:rPr>
      </w:pPr>
      <w:r w:rsidRPr="007A1F17">
        <w:rPr>
          <w:rFonts w:ascii="Times New Roman" w:eastAsia="Yu Mincho" w:hAnsi="Times New Roman" w:cs="Times New Roman"/>
          <w:bCs/>
          <w:sz w:val="20"/>
          <w:szCs w:val="21"/>
          <w:lang w:eastAsia="x-none"/>
        </w:rPr>
        <w:t>Option 3: Activation/deactivation of LP-WUS monitoring based on condition(s), such as timer.</w:t>
      </w:r>
    </w:p>
    <w:p w14:paraId="405D7C9B" w14:textId="13CA3C85" w:rsidR="00F754C4" w:rsidRDefault="00F754C4" w:rsidP="003A5EC1">
      <w:pPr>
        <w:widowControl/>
        <w:adjustRightInd w:val="0"/>
        <w:snapToGrid w:val="0"/>
        <w:spacing w:afterLines="20" w:after="48"/>
        <w:rPr>
          <w:rFonts w:ascii="Times New Roman" w:hAnsi="Times New Roman" w:cs="Times New Roman"/>
          <w:bCs/>
          <w:sz w:val="20"/>
          <w:szCs w:val="21"/>
        </w:rPr>
      </w:pPr>
      <w:r>
        <w:rPr>
          <w:rFonts w:ascii="Times New Roman" w:hAnsi="Times New Roman" w:cs="Times New Roman"/>
          <w:bCs/>
          <w:sz w:val="20"/>
          <w:szCs w:val="21"/>
        </w:rPr>
        <w:t xml:space="preserve">Following conditions are discussed in previous meetings. </w:t>
      </w:r>
    </w:p>
    <w:p w14:paraId="356BEEA7" w14:textId="362B90C4" w:rsidR="00801F8C" w:rsidRPr="0034423B" w:rsidRDefault="00801F8C" w:rsidP="00814EFA">
      <w:pPr>
        <w:pStyle w:val="ListParagraph"/>
        <w:widowControl/>
        <w:numPr>
          <w:ilvl w:val="0"/>
          <w:numId w:val="28"/>
        </w:numPr>
        <w:adjustRightInd w:val="0"/>
        <w:snapToGrid w:val="0"/>
        <w:spacing w:afterLines="50" w:after="120"/>
        <w:ind w:firstLineChars="0"/>
        <w:rPr>
          <w:rFonts w:ascii="Times New Roman" w:hAnsi="Times New Roman" w:cs="Times New Roman"/>
          <w:bCs/>
          <w:sz w:val="20"/>
          <w:szCs w:val="21"/>
        </w:rPr>
      </w:pPr>
      <w:r w:rsidRPr="0034423B">
        <w:rPr>
          <w:rFonts w:ascii="Times New Roman" w:hAnsi="Times New Roman" w:cs="Times New Roman"/>
          <w:bCs/>
          <w:sz w:val="20"/>
          <w:szCs w:val="21"/>
        </w:rPr>
        <w:t>Condition 1: the insufficient coverage of LP-WUS</w:t>
      </w:r>
    </w:p>
    <w:p w14:paraId="1735A05D" w14:textId="77777777" w:rsidR="00F754C4" w:rsidRDefault="00801F8C" w:rsidP="00814EFA">
      <w:pPr>
        <w:pStyle w:val="ListParagraph"/>
        <w:widowControl/>
        <w:numPr>
          <w:ilvl w:val="0"/>
          <w:numId w:val="28"/>
        </w:numPr>
        <w:adjustRightInd w:val="0"/>
        <w:snapToGrid w:val="0"/>
        <w:spacing w:afterLines="50" w:after="120"/>
        <w:ind w:firstLineChars="0"/>
        <w:rPr>
          <w:rFonts w:ascii="Times New Roman" w:hAnsi="Times New Roman" w:cs="Times New Roman"/>
          <w:bCs/>
          <w:sz w:val="20"/>
          <w:szCs w:val="21"/>
        </w:rPr>
      </w:pPr>
      <w:r w:rsidRPr="0034423B">
        <w:rPr>
          <w:rFonts w:ascii="Times New Roman" w:hAnsi="Times New Roman" w:cs="Times New Roman"/>
          <w:bCs/>
          <w:sz w:val="20"/>
          <w:szCs w:val="21"/>
        </w:rPr>
        <w:lastRenderedPageBreak/>
        <w:t>Condition 2: Timer based activation/deactivation of WUS monitoring.</w:t>
      </w:r>
    </w:p>
    <w:p w14:paraId="48FE31C1" w14:textId="2E0C78D2" w:rsidR="00801F8C" w:rsidRPr="00F754C4" w:rsidRDefault="00801F8C" w:rsidP="003A5EC1">
      <w:pPr>
        <w:widowControl/>
        <w:adjustRightInd w:val="0"/>
        <w:snapToGrid w:val="0"/>
        <w:spacing w:afterLines="50" w:after="120"/>
        <w:rPr>
          <w:rFonts w:ascii="Times New Roman" w:hAnsi="Times New Roman" w:cs="Times New Roman"/>
          <w:bCs/>
          <w:sz w:val="20"/>
          <w:szCs w:val="21"/>
        </w:rPr>
      </w:pPr>
      <w:r w:rsidRPr="00F754C4">
        <w:rPr>
          <w:rFonts w:ascii="Times New Roman" w:hAnsi="Times New Roman" w:cs="Times New Roman"/>
          <w:bCs/>
          <w:sz w:val="20"/>
          <w:szCs w:val="21"/>
        </w:rPr>
        <w:t xml:space="preserve">For Condition 1 of insufficient coverage of LP-WUS, as discussed, for </w:t>
      </w:r>
      <w:proofErr w:type="spellStart"/>
      <w:r w:rsidRPr="00F754C4">
        <w:rPr>
          <w:rFonts w:ascii="Times New Roman" w:hAnsi="Times New Roman" w:cs="Times New Roman"/>
          <w:bCs/>
          <w:sz w:val="20"/>
          <w:szCs w:val="21"/>
        </w:rPr>
        <w:t>connectd</w:t>
      </w:r>
      <w:proofErr w:type="spellEnd"/>
      <w:r w:rsidRPr="00F754C4">
        <w:rPr>
          <w:rFonts w:ascii="Times New Roman" w:hAnsi="Times New Roman" w:cs="Times New Roman"/>
          <w:bCs/>
          <w:sz w:val="20"/>
          <w:szCs w:val="21"/>
        </w:rPr>
        <w:t xml:space="preserve"> UE, RRM/RLM/BFD/CSI measurements are performed by MR and network can use </w:t>
      </w:r>
      <w:r w:rsidR="00F754C4">
        <w:rPr>
          <w:rFonts w:ascii="Times New Roman" w:hAnsi="Times New Roman" w:cs="Times New Roman"/>
          <w:bCs/>
          <w:sz w:val="20"/>
          <w:szCs w:val="21"/>
        </w:rPr>
        <w:t xml:space="preserve">RRC </w:t>
      </w:r>
      <w:proofErr w:type="spellStart"/>
      <w:r w:rsidR="00F754C4">
        <w:rPr>
          <w:rFonts w:ascii="Times New Roman" w:hAnsi="Times New Roman" w:cs="Times New Roman"/>
          <w:bCs/>
          <w:sz w:val="20"/>
          <w:szCs w:val="21"/>
        </w:rPr>
        <w:t>signalling</w:t>
      </w:r>
      <w:proofErr w:type="spellEnd"/>
      <w:r w:rsidR="00F754C4">
        <w:rPr>
          <w:rFonts w:ascii="Times New Roman" w:hAnsi="Times New Roman" w:cs="Times New Roman"/>
          <w:bCs/>
          <w:sz w:val="20"/>
          <w:szCs w:val="21"/>
        </w:rPr>
        <w:t xml:space="preserve"> or </w:t>
      </w:r>
      <w:r w:rsidRPr="00F754C4">
        <w:rPr>
          <w:rFonts w:ascii="Times New Roman" w:hAnsi="Times New Roman" w:cs="Times New Roman"/>
          <w:bCs/>
          <w:sz w:val="20"/>
          <w:szCs w:val="21"/>
        </w:rPr>
        <w:t xml:space="preserve">L1/L2 </w:t>
      </w:r>
      <w:proofErr w:type="spellStart"/>
      <w:r w:rsidRPr="00F754C4">
        <w:rPr>
          <w:rFonts w:ascii="Times New Roman" w:hAnsi="Times New Roman" w:cs="Times New Roman"/>
          <w:bCs/>
          <w:sz w:val="20"/>
          <w:szCs w:val="21"/>
        </w:rPr>
        <w:t>signalling</w:t>
      </w:r>
      <w:proofErr w:type="spellEnd"/>
      <w:r w:rsidRPr="00F754C4">
        <w:rPr>
          <w:rFonts w:ascii="Times New Roman" w:hAnsi="Times New Roman" w:cs="Times New Roman"/>
          <w:bCs/>
          <w:sz w:val="20"/>
          <w:szCs w:val="21"/>
        </w:rPr>
        <w:t xml:space="preserve"> to </w:t>
      </w:r>
      <w:r w:rsidR="00F754C4">
        <w:rPr>
          <w:rFonts w:ascii="Times New Roman" w:hAnsi="Times New Roman" w:cs="Times New Roman"/>
          <w:bCs/>
          <w:sz w:val="20"/>
          <w:szCs w:val="21"/>
        </w:rPr>
        <w:t xml:space="preserve">disable or </w:t>
      </w:r>
      <w:proofErr w:type="spellStart"/>
      <w:r w:rsidRPr="00F754C4">
        <w:rPr>
          <w:rFonts w:ascii="Times New Roman" w:hAnsi="Times New Roman" w:cs="Times New Roman"/>
          <w:bCs/>
          <w:sz w:val="20"/>
          <w:szCs w:val="21"/>
        </w:rPr>
        <w:t>deactiavte</w:t>
      </w:r>
      <w:proofErr w:type="spellEnd"/>
      <w:r w:rsidRPr="00F754C4">
        <w:rPr>
          <w:rFonts w:ascii="Times New Roman" w:hAnsi="Times New Roman" w:cs="Times New Roman"/>
          <w:bCs/>
          <w:sz w:val="20"/>
          <w:szCs w:val="21"/>
        </w:rPr>
        <w:t xml:space="preserve"> the WUS op</w:t>
      </w:r>
      <w:r w:rsidR="00F754C4">
        <w:rPr>
          <w:rFonts w:ascii="Times New Roman" w:hAnsi="Times New Roman" w:cs="Times New Roman"/>
          <w:bCs/>
          <w:sz w:val="20"/>
          <w:szCs w:val="21"/>
        </w:rPr>
        <w:t>e</w:t>
      </w:r>
      <w:r w:rsidRPr="00F754C4">
        <w:rPr>
          <w:rFonts w:ascii="Times New Roman" w:hAnsi="Times New Roman" w:cs="Times New Roman"/>
          <w:bCs/>
          <w:sz w:val="20"/>
          <w:szCs w:val="21"/>
        </w:rPr>
        <w:t>ration</w:t>
      </w:r>
      <w:r w:rsidR="00F754C4">
        <w:rPr>
          <w:rFonts w:ascii="Times New Roman" w:hAnsi="Times New Roman" w:cs="Times New Roman"/>
          <w:bCs/>
          <w:sz w:val="20"/>
          <w:szCs w:val="21"/>
        </w:rPr>
        <w:t xml:space="preserve"> based on</w:t>
      </w:r>
      <w:r w:rsidRPr="00F754C4">
        <w:rPr>
          <w:rFonts w:ascii="Times New Roman" w:hAnsi="Times New Roman" w:cs="Times New Roman"/>
          <w:bCs/>
          <w:sz w:val="20"/>
          <w:szCs w:val="21"/>
        </w:rPr>
        <w:t xml:space="preserve"> the measurement results. </w:t>
      </w:r>
    </w:p>
    <w:p w14:paraId="02CACF6A" w14:textId="77777777" w:rsidR="00F754C4" w:rsidRDefault="00801F8C" w:rsidP="003A5EC1">
      <w:pPr>
        <w:widowControl/>
        <w:adjustRightInd w:val="0"/>
        <w:snapToGrid w:val="0"/>
        <w:spacing w:afterLines="50" w:after="120"/>
        <w:rPr>
          <w:rFonts w:ascii="Times New Roman" w:hAnsi="Times New Roman" w:cs="Times New Roman"/>
          <w:bCs/>
          <w:sz w:val="20"/>
          <w:szCs w:val="21"/>
        </w:rPr>
      </w:pPr>
      <w:r w:rsidRPr="00F754C4">
        <w:rPr>
          <w:rFonts w:ascii="Times New Roman" w:hAnsi="Times New Roman" w:cs="Times New Roman"/>
          <w:bCs/>
          <w:sz w:val="20"/>
          <w:szCs w:val="21"/>
        </w:rPr>
        <w:t>For Condition 2 of Timer based activation/deactivation</w:t>
      </w:r>
      <w:r w:rsidR="00F754C4">
        <w:rPr>
          <w:rFonts w:ascii="Times New Roman" w:hAnsi="Times New Roman" w:cs="Times New Roman"/>
          <w:bCs/>
          <w:sz w:val="20"/>
          <w:szCs w:val="21"/>
        </w:rPr>
        <w:t xml:space="preserve">. Two types of timers are considered. </w:t>
      </w:r>
    </w:p>
    <w:p w14:paraId="5AC786BD" w14:textId="52A05D2B" w:rsidR="00801F8C" w:rsidRDefault="00F754C4" w:rsidP="003A5EC1">
      <w:pPr>
        <w:widowControl/>
        <w:adjustRightInd w:val="0"/>
        <w:snapToGrid w:val="0"/>
        <w:spacing w:afterLines="50" w:after="120"/>
        <w:rPr>
          <w:rFonts w:ascii="Times New Roman" w:hAnsi="Times New Roman" w:cs="Times New Roman"/>
          <w:bCs/>
          <w:sz w:val="20"/>
          <w:szCs w:val="21"/>
        </w:rPr>
      </w:pPr>
      <w:r w:rsidRPr="00F754C4">
        <w:rPr>
          <w:rFonts w:ascii="Times New Roman" w:hAnsi="Times New Roman" w:cs="Times New Roman"/>
          <w:bCs/>
          <w:sz w:val="20"/>
          <w:szCs w:val="21"/>
        </w:rPr>
        <w:t xml:space="preserve">First type of Timer is as discussed in section 2: Timer#1 </w:t>
      </w:r>
      <w:r w:rsidR="007C3810">
        <w:rPr>
          <w:rFonts w:ascii="Times New Roman" w:hAnsi="Times New Roman" w:cs="Times New Roman"/>
          <w:bCs/>
          <w:sz w:val="20"/>
          <w:szCs w:val="21"/>
        </w:rPr>
        <w:t xml:space="preserve">can be viewed as LP-WUS activation Timer </w:t>
      </w:r>
      <w:r w:rsidRPr="00F754C4">
        <w:rPr>
          <w:rFonts w:ascii="Times New Roman" w:hAnsi="Times New Roman" w:cs="Times New Roman"/>
          <w:bCs/>
          <w:sz w:val="20"/>
          <w:szCs w:val="21"/>
        </w:rPr>
        <w:t>that is used to activate LP-WUS monitoring and stop PDCCH monitoring at the expiration of Timer#1.</w:t>
      </w:r>
      <w:r>
        <w:rPr>
          <w:rFonts w:ascii="Times New Roman" w:hAnsi="Times New Roman" w:cs="Times New Roman"/>
          <w:bCs/>
          <w:sz w:val="20"/>
          <w:szCs w:val="21"/>
        </w:rPr>
        <w:t xml:space="preserve"> Second type of Timer</w:t>
      </w:r>
      <w:r w:rsidR="007C3810">
        <w:rPr>
          <w:rFonts w:ascii="Times New Roman" w:hAnsi="Times New Roman" w:cs="Times New Roman"/>
          <w:bCs/>
          <w:sz w:val="20"/>
          <w:szCs w:val="21"/>
        </w:rPr>
        <w:t xml:space="preserve"> can be viewed as LP-WUS deactivation Timer that </w:t>
      </w:r>
      <w:r w:rsidR="00801F8C" w:rsidRPr="00F754C4">
        <w:rPr>
          <w:rFonts w:ascii="Times New Roman" w:hAnsi="Times New Roman" w:cs="Times New Roman"/>
          <w:bCs/>
          <w:sz w:val="20"/>
          <w:szCs w:val="21"/>
        </w:rPr>
        <w:t xml:space="preserve">is used </w:t>
      </w:r>
      <w:r>
        <w:rPr>
          <w:rFonts w:ascii="Times New Roman" w:hAnsi="Times New Roman" w:cs="Times New Roman"/>
          <w:bCs/>
          <w:sz w:val="20"/>
          <w:szCs w:val="21"/>
        </w:rPr>
        <w:t>to</w:t>
      </w:r>
      <w:r w:rsidR="00801F8C" w:rsidRPr="00F754C4">
        <w:rPr>
          <w:rFonts w:ascii="Times New Roman" w:hAnsi="Times New Roman" w:cs="Times New Roman"/>
          <w:bCs/>
          <w:sz w:val="20"/>
          <w:szCs w:val="21"/>
        </w:rPr>
        <w:t xml:space="preserve"> avoid the case that UE does not receive the WUS for a long time, that may </w:t>
      </w:r>
      <w:r>
        <w:rPr>
          <w:rFonts w:ascii="Times New Roman" w:hAnsi="Times New Roman" w:cs="Times New Roman"/>
          <w:bCs/>
          <w:sz w:val="20"/>
          <w:szCs w:val="21"/>
        </w:rPr>
        <w:t>because of</w:t>
      </w:r>
      <w:r w:rsidR="00801F8C" w:rsidRPr="00F754C4">
        <w:rPr>
          <w:rFonts w:ascii="Times New Roman" w:hAnsi="Times New Roman" w:cs="Times New Roman"/>
          <w:bCs/>
          <w:sz w:val="20"/>
          <w:szCs w:val="21"/>
        </w:rPr>
        <w:t xml:space="preserve"> the bad </w:t>
      </w:r>
      <w:proofErr w:type="spellStart"/>
      <w:r w:rsidR="00801F8C" w:rsidRPr="00F754C4">
        <w:rPr>
          <w:rFonts w:ascii="Times New Roman" w:hAnsi="Times New Roman" w:cs="Times New Roman"/>
          <w:bCs/>
          <w:sz w:val="20"/>
          <w:szCs w:val="21"/>
        </w:rPr>
        <w:t>channnel</w:t>
      </w:r>
      <w:proofErr w:type="spellEnd"/>
      <w:r w:rsidR="00801F8C" w:rsidRPr="00F754C4">
        <w:rPr>
          <w:rFonts w:ascii="Times New Roman" w:hAnsi="Times New Roman" w:cs="Times New Roman"/>
          <w:bCs/>
          <w:sz w:val="20"/>
          <w:szCs w:val="21"/>
        </w:rPr>
        <w:t xml:space="preserve"> condition for WUS monitoring. </w:t>
      </w:r>
      <w:r>
        <w:rPr>
          <w:rFonts w:ascii="Times New Roman" w:hAnsi="Times New Roman" w:cs="Times New Roman"/>
          <w:bCs/>
          <w:sz w:val="20"/>
          <w:szCs w:val="21"/>
        </w:rPr>
        <w:t>T</w:t>
      </w:r>
      <w:r w:rsidR="00801F8C" w:rsidRPr="00F754C4">
        <w:rPr>
          <w:rFonts w:ascii="Times New Roman" w:hAnsi="Times New Roman" w:cs="Times New Roman"/>
          <w:bCs/>
          <w:sz w:val="20"/>
          <w:szCs w:val="21"/>
        </w:rPr>
        <w:t xml:space="preserve">he motivation for </w:t>
      </w:r>
      <w:r w:rsidR="007C3810">
        <w:rPr>
          <w:rFonts w:ascii="Times New Roman" w:hAnsi="Times New Roman" w:cs="Times New Roman"/>
          <w:bCs/>
          <w:sz w:val="20"/>
          <w:szCs w:val="21"/>
        </w:rPr>
        <w:t>WUS deactivation Timer</w:t>
      </w:r>
      <w:r w:rsidR="00801F8C" w:rsidRPr="00F754C4">
        <w:rPr>
          <w:rFonts w:ascii="Times New Roman" w:hAnsi="Times New Roman" w:cs="Times New Roman"/>
          <w:bCs/>
          <w:sz w:val="20"/>
          <w:szCs w:val="21"/>
        </w:rPr>
        <w:t xml:space="preserve"> is the same as Condition 1.</w:t>
      </w:r>
      <w:r>
        <w:rPr>
          <w:rFonts w:ascii="Times New Roman" w:hAnsi="Times New Roman" w:cs="Times New Roman"/>
          <w:bCs/>
          <w:sz w:val="20"/>
          <w:szCs w:val="21"/>
        </w:rPr>
        <w:t xml:space="preserve"> </w:t>
      </w:r>
      <w:r w:rsidR="007C3810">
        <w:rPr>
          <w:rFonts w:ascii="Times New Roman" w:hAnsi="Times New Roman" w:cs="Times New Roman"/>
          <w:bCs/>
          <w:sz w:val="20"/>
          <w:szCs w:val="21"/>
        </w:rPr>
        <w:t>Therefore</w:t>
      </w:r>
      <w:r w:rsidR="00502718">
        <w:rPr>
          <w:rFonts w:ascii="Times New Roman" w:hAnsi="Times New Roman" w:cs="Times New Roman"/>
          <w:bCs/>
          <w:sz w:val="20"/>
          <w:szCs w:val="21"/>
        </w:rPr>
        <w:t>,</w:t>
      </w:r>
      <w:r>
        <w:rPr>
          <w:rFonts w:ascii="Times New Roman" w:hAnsi="Times New Roman" w:cs="Times New Roman"/>
          <w:bCs/>
          <w:sz w:val="20"/>
          <w:szCs w:val="21"/>
        </w:rPr>
        <w:t xml:space="preserve"> in our view, Condition 1 and </w:t>
      </w:r>
      <w:r w:rsidR="007C3810">
        <w:rPr>
          <w:rFonts w:ascii="Times New Roman" w:hAnsi="Times New Roman" w:cs="Times New Roman"/>
          <w:bCs/>
          <w:sz w:val="20"/>
          <w:szCs w:val="21"/>
        </w:rPr>
        <w:t>WUS deactivation Timer a</w:t>
      </w:r>
      <w:r>
        <w:rPr>
          <w:rFonts w:ascii="Times New Roman" w:hAnsi="Times New Roman" w:cs="Times New Roman"/>
          <w:bCs/>
          <w:sz w:val="20"/>
          <w:szCs w:val="21"/>
        </w:rPr>
        <w:t xml:space="preserve">re not needed.  </w:t>
      </w:r>
      <w:r w:rsidR="00801F8C" w:rsidRPr="00F754C4">
        <w:rPr>
          <w:rFonts w:ascii="Times New Roman" w:hAnsi="Times New Roman" w:cs="Times New Roman"/>
          <w:bCs/>
          <w:sz w:val="20"/>
          <w:szCs w:val="21"/>
        </w:rPr>
        <w:t xml:space="preserve"> </w:t>
      </w:r>
    </w:p>
    <w:p w14:paraId="1149B249" w14:textId="3BCB8322" w:rsidR="003A5EC1" w:rsidRPr="00502718" w:rsidRDefault="0061454C" w:rsidP="003A5EC1">
      <w:pPr>
        <w:widowControl/>
        <w:adjustRightInd w:val="0"/>
        <w:snapToGrid w:val="0"/>
        <w:spacing w:afterLines="20" w:after="48"/>
        <w:rPr>
          <w:rFonts w:ascii="Times New Roman" w:hAnsi="Times New Roman" w:cs="Times New Roman"/>
          <w:b/>
          <w:sz w:val="20"/>
          <w:szCs w:val="21"/>
        </w:rPr>
      </w:pPr>
      <w:r>
        <w:rPr>
          <w:rFonts w:ascii="Times New Roman" w:hAnsi="Times New Roman" w:cs="Times New Roman"/>
          <w:b/>
          <w:sz w:val="20"/>
          <w:szCs w:val="21"/>
        </w:rPr>
        <w:t>Proposal</w:t>
      </w:r>
      <w:r w:rsidR="003A5EC1" w:rsidRPr="003A5EC1">
        <w:rPr>
          <w:rFonts w:ascii="Times New Roman" w:hAnsi="Times New Roman" w:cs="Times New Roman"/>
          <w:b/>
          <w:sz w:val="20"/>
          <w:szCs w:val="21"/>
        </w:rPr>
        <w:t xml:space="preserve"> </w:t>
      </w:r>
      <w:r w:rsidR="00CE2030">
        <w:rPr>
          <w:rFonts w:ascii="Times New Roman" w:hAnsi="Times New Roman" w:cs="Times New Roman"/>
          <w:b/>
          <w:sz w:val="20"/>
          <w:szCs w:val="21"/>
        </w:rPr>
        <w:t>8</w:t>
      </w:r>
      <w:r w:rsidR="003A5EC1" w:rsidRPr="00502718">
        <w:rPr>
          <w:rFonts w:ascii="Times New Roman" w:hAnsi="Times New Roman" w:cs="Times New Roman"/>
          <w:b/>
          <w:sz w:val="20"/>
          <w:szCs w:val="21"/>
        </w:rPr>
        <w:t>:</w:t>
      </w:r>
      <w:r w:rsidR="003A5EC1">
        <w:rPr>
          <w:rFonts w:ascii="Times New Roman" w:hAnsi="Times New Roman" w:cs="Times New Roman"/>
          <w:b/>
          <w:sz w:val="20"/>
          <w:szCs w:val="21"/>
        </w:rPr>
        <w:t xml:space="preserve"> After</w:t>
      </w:r>
      <w:r w:rsidR="003A5EC1" w:rsidRPr="00502718">
        <w:rPr>
          <w:rFonts w:ascii="Times New Roman" w:hAnsi="Times New Roman" w:cs="Times New Roman"/>
          <w:b/>
          <w:sz w:val="20"/>
          <w:szCs w:val="21"/>
        </w:rPr>
        <w:t xml:space="preserve"> LP-WUS monitoring is enabled</w:t>
      </w:r>
      <w:r w:rsidR="003A5EC1">
        <w:rPr>
          <w:rFonts w:ascii="Times New Roman" w:hAnsi="Times New Roman" w:cs="Times New Roman"/>
          <w:b/>
          <w:sz w:val="20"/>
          <w:szCs w:val="21"/>
        </w:rPr>
        <w:t xml:space="preserve"> by RRC </w:t>
      </w:r>
      <w:proofErr w:type="spellStart"/>
      <w:r w:rsidR="003A5EC1">
        <w:rPr>
          <w:rFonts w:ascii="Times New Roman" w:hAnsi="Times New Roman" w:cs="Times New Roman"/>
          <w:b/>
          <w:sz w:val="20"/>
          <w:szCs w:val="21"/>
        </w:rPr>
        <w:t>signalling</w:t>
      </w:r>
      <w:proofErr w:type="spellEnd"/>
      <w:r w:rsidR="003A5EC1">
        <w:rPr>
          <w:rFonts w:ascii="Times New Roman" w:hAnsi="Times New Roman" w:cs="Times New Roman"/>
          <w:b/>
          <w:sz w:val="20"/>
          <w:szCs w:val="21"/>
        </w:rPr>
        <w:t>, the conditions used for LP-WU</w:t>
      </w:r>
      <w:r w:rsidR="003A5EC1">
        <w:rPr>
          <w:rFonts w:ascii="Times New Roman" w:hAnsi="Times New Roman" w:cs="Times New Roman" w:hint="eastAsia"/>
          <w:b/>
          <w:sz w:val="20"/>
          <w:szCs w:val="21"/>
        </w:rPr>
        <w:t>S</w:t>
      </w:r>
      <w:r w:rsidR="003A5EC1">
        <w:rPr>
          <w:rFonts w:ascii="Times New Roman" w:hAnsi="Times New Roman" w:cs="Times New Roman"/>
          <w:b/>
          <w:sz w:val="20"/>
          <w:szCs w:val="21"/>
        </w:rPr>
        <w:t xml:space="preserve"> </w:t>
      </w:r>
      <w:r w:rsidR="003A5EC1">
        <w:rPr>
          <w:rFonts w:ascii="Times New Roman" w:hAnsi="Times New Roman" w:cs="Times New Roman" w:hint="eastAsia"/>
          <w:b/>
          <w:sz w:val="20"/>
          <w:szCs w:val="21"/>
        </w:rPr>
        <w:t>de</w:t>
      </w:r>
      <w:r w:rsidR="003A5EC1">
        <w:rPr>
          <w:rFonts w:ascii="Times New Roman" w:hAnsi="Times New Roman" w:cs="Times New Roman"/>
          <w:b/>
          <w:sz w:val="20"/>
          <w:szCs w:val="21"/>
        </w:rPr>
        <w:t xml:space="preserve">activation due to poor channel conditions for LP-WUS monitoring is not needed. </w:t>
      </w:r>
    </w:p>
    <w:p w14:paraId="785F6DE0" w14:textId="77777777" w:rsidR="003A5EC1" w:rsidRPr="00F754C4" w:rsidRDefault="003A5EC1" w:rsidP="003A5EC1">
      <w:pPr>
        <w:widowControl/>
        <w:adjustRightInd w:val="0"/>
        <w:snapToGrid w:val="0"/>
        <w:spacing w:afterLines="50" w:after="120"/>
        <w:rPr>
          <w:rFonts w:ascii="Times New Roman" w:hAnsi="Times New Roman" w:cs="Times New Roman"/>
          <w:bCs/>
          <w:sz w:val="20"/>
          <w:szCs w:val="21"/>
        </w:rPr>
      </w:pPr>
    </w:p>
    <w:p w14:paraId="54C657E1" w14:textId="5241D250" w:rsidR="00BE3051" w:rsidRPr="007A1F17" w:rsidRDefault="007A1F17" w:rsidP="00814EFA">
      <w:pPr>
        <w:widowControl/>
        <w:numPr>
          <w:ilvl w:val="0"/>
          <w:numId w:val="27"/>
        </w:numPr>
        <w:adjustRightInd w:val="0"/>
        <w:snapToGrid w:val="0"/>
        <w:spacing w:afterLines="50" w:after="120"/>
        <w:rPr>
          <w:rFonts w:ascii="Times New Roman" w:hAnsi="Times New Roman" w:cs="Times New Roman"/>
          <w:kern w:val="0"/>
          <w:sz w:val="18"/>
          <w:szCs w:val="18"/>
        </w:rPr>
      </w:pPr>
      <w:r w:rsidRPr="007A1F17">
        <w:rPr>
          <w:rFonts w:ascii="Times New Roman" w:eastAsia="Yu Mincho" w:hAnsi="Times New Roman" w:cs="Times New Roman"/>
          <w:bCs/>
          <w:sz w:val="20"/>
          <w:szCs w:val="21"/>
          <w:lang w:eastAsia="x-none"/>
        </w:rPr>
        <w:t>Option 4: Activation/deactivation of LP-WUS monitoring based on implicit indication/condition, e.g. UL transmission.</w:t>
      </w:r>
    </w:p>
    <w:p w14:paraId="21715282" w14:textId="067B4E27" w:rsidR="00801F8C" w:rsidRDefault="00801F8C" w:rsidP="003A5EC1">
      <w:pPr>
        <w:adjustRightInd w:val="0"/>
        <w:snapToGrid w:val="0"/>
        <w:spacing w:afterLines="50" w:after="120"/>
        <w:rPr>
          <w:rFonts w:ascii="Times New Roman" w:hAnsi="Times New Roman" w:cs="Times New Roman"/>
          <w:sz w:val="20"/>
          <w:szCs w:val="20"/>
          <w:lang w:val="fr-FR"/>
        </w:rPr>
      </w:pPr>
      <w:r>
        <w:rPr>
          <w:rFonts w:ascii="Times New Roman" w:hAnsi="Times New Roman" w:cs="Times New Roman"/>
          <w:sz w:val="20"/>
          <w:szCs w:val="20"/>
          <w:lang w:val="fr-FR"/>
        </w:rPr>
        <w:t>In case</w:t>
      </w:r>
      <w:r w:rsidRPr="00A514DD">
        <w:rPr>
          <w:rFonts w:ascii="Times New Roman" w:hAnsi="Times New Roman" w:cs="Times New Roman"/>
          <w:sz w:val="20"/>
          <w:szCs w:val="20"/>
          <w:lang w:val="fr-FR"/>
        </w:rPr>
        <w:t xml:space="preserve"> uplink transmission such as SR, PRACH, Configured Grant (CG) PUSCH are triggered by UE self</w:t>
      </w:r>
      <w:r>
        <w:rPr>
          <w:rFonts w:ascii="Times New Roman" w:hAnsi="Times New Roman" w:cs="Times New Roman"/>
          <w:sz w:val="20"/>
          <w:szCs w:val="20"/>
          <w:lang w:val="fr-FR"/>
        </w:rPr>
        <w:t>,</w:t>
      </w:r>
      <w:r w:rsidRPr="00A514DD">
        <w:rPr>
          <w:rFonts w:ascii="Times New Roman" w:hAnsi="Times New Roman" w:cs="Times New Roman"/>
          <w:sz w:val="20"/>
          <w:szCs w:val="20"/>
          <w:lang w:val="fr-FR"/>
        </w:rPr>
        <w:t xml:space="preserve"> </w:t>
      </w:r>
      <w:r>
        <w:rPr>
          <w:rFonts w:ascii="Times New Roman" w:hAnsi="Times New Roman" w:cs="Times New Roman"/>
          <w:sz w:val="20"/>
          <w:szCs w:val="20"/>
          <w:lang w:val="fr-FR"/>
        </w:rPr>
        <w:t>the UL transmisisons</w:t>
      </w:r>
      <w:r w:rsidRPr="00A514DD">
        <w:rPr>
          <w:rFonts w:ascii="Times New Roman" w:hAnsi="Times New Roman" w:cs="Times New Roman"/>
          <w:sz w:val="20"/>
          <w:szCs w:val="20"/>
          <w:lang w:val="fr-FR"/>
        </w:rPr>
        <w:t xml:space="preserve"> should be transmitted irrespective WUS monitoring. </w:t>
      </w:r>
      <w:r w:rsidR="00140572">
        <w:rPr>
          <w:rFonts w:ascii="Times New Roman" w:hAnsi="Times New Roman" w:cs="Times New Roman"/>
          <w:sz w:val="20"/>
          <w:szCs w:val="20"/>
          <w:lang w:val="fr-FR"/>
        </w:rPr>
        <w:t xml:space="preserve">From our understanding, it is the leagcy UE behavior and should not be impacted by the introduction of LP-WUS.  </w:t>
      </w:r>
    </w:p>
    <w:p w14:paraId="7B37FD32" w14:textId="62659098" w:rsidR="00801F8C" w:rsidRDefault="00502718" w:rsidP="003A5EC1">
      <w:pPr>
        <w:adjustRightInd w:val="0"/>
        <w:snapToGrid w:val="0"/>
        <w:spacing w:afterLines="50" w:after="120"/>
        <w:rPr>
          <w:rFonts w:ascii="Times New Roman" w:eastAsia="等线" w:hAnsi="Times New Roman" w:cs="Times New Roman"/>
          <w:b/>
          <w:iCs/>
          <w:sz w:val="20"/>
          <w:szCs w:val="20"/>
          <w:lang w:val="en-GB"/>
        </w:rPr>
      </w:pPr>
      <w:r>
        <w:rPr>
          <w:rFonts w:ascii="Times New Roman" w:hAnsi="Times New Roman" w:cs="Times New Roman"/>
          <w:bCs/>
          <w:sz w:val="20"/>
          <w:szCs w:val="21"/>
        </w:rPr>
        <w:t>Based on above discussion,</w:t>
      </w:r>
      <w:r w:rsidR="003A5EC1">
        <w:rPr>
          <w:rFonts w:ascii="Times New Roman" w:hAnsi="Times New Roman" w:cs="Times New Roman"/>
          <w:bCs/>
          <w:sz w:val="20"/>
          <w:szCs w:val="21"/>
        </w:rPr>
        <w:t xml:space="preserve"> following proposals are made:</w:t>
      </w:r>
      <w:r>
        <w:rPr>
          <w:rFonts w:ascii="Times New Roman" w:hAnsi="Times New Roman" w:cs="Times New Roman"/>
          <w:bCs/>
          <w:sz w:val="20"/>
          <w:szCs w:val="21"/>
        </w:rPr>
        <w:t xml:space="preserve"> </w:t>
      </w:r>
    </w:p>
    <w:p w14:paraId="53B7A69E" w14:textId="08680119" w:rsidR="003A5EC1" w:rsidRDefault="003E4CFA" w:rsidP="003A5EC1">
      <w:pPr>
        <w:adjustRightInd w:val="0"/>
        <w:snapToGrid w:val="0"/>
        <w:spacing w:afterLines="50" w:after="120"/>
        <w:rPr>
          <w:rFonts w:ascii="Times New Roman" w:hAnsi="Times New Roman" w:cs="Times New Roman"/>
          <w:b/>
          <w:sz w:val="20"/>
          <w:szCs w:val="20"/>
          <w:lang w:val="fr-FR"/>
        </w:rPr>
      </w:pPr>
      <w:proofErr w:type="spellStart"/>
      <w:r>
        <w:rPr>
          <w:rFonts w:ascii="Times New Roman" w:hAnsi="Times New Roman" w:cs="Times New Roman"/>
          <w:b/>
          <w:sz w:val="20"/>
          <w:szCs w:val="20"/>
          <w:lang w:val="fr-FR"/>
        </w:rPr>
        <w:t>Proposal</w:t>
      </w:r>
      <w:proofErr w:type="spellEnd"/>
      <w:r w:rsidR="0061454C">
        <w:rPr>
          <w:rFonts w:ascii="Times New Roman" w:hAnsi="Times New Roman" w:cs="Times New Roman"/>
          <w:b/>
          <w:sz w:val="20"/>
          <w:szCs w:val="20"/>
          <w:lang w:val="fr-FR"/>
        </w:rPr>
        <w:t xml:space="preserve"> </w:t>
      </w:r>
      <w:proofErr w:type="gramStart"/>
      <w:r w:rsidR="00CE2030">
        <w:rPr>
          <w:rFonts w:ascii="Times New Roman" w:hAnsi="Times New Roman" w:cs="Times New Roman"/>
          <w:b/>
          <w:sz w:val="20"/>
          <w:szCs w:val="20"/>
          <w:lang w:val="fr-FR"/>
        </w:rPr>
        <w:t>9</w:t>
      </w:r>
      <w:r w:rsidR="005318F7" w:rsidRPr="004A431E">
        <w:rPr>
          <w:rFonts w:ascii="Times New Roman" w:hAnsi="Times New Roman" w:cs="Times New Roman"/>
          <w:b/>
          <w:sz w:val="20"/>
          <w:szCs w:val="20"/>
          <w:lang w:val="fr-FR"/>
        </w:rPr>
        <w:t>:</w:t>
      </w:r>
      <w:proofErr w:type="gramEnd"/>
      <w:r w:rsidR="005318F7">
        <w:rPr>
          <w:rFonts w:ascii="Times New Roman" w:hAnsi="Times New Roman" w:cs="Times New Roman"/>
          <w:b/>
          <w:sz w:val="20"/>
          <w:szCs w:val="20"/>
          <w:lang w:val="fr-FR"/>
        </w:rPr>
        <w:t xml:space="preserve"> For UE in RRC_CONNECTED mode,</w:t>
      </w:r>
      <w:r w:rsidR="003A5EC1" w:rsidRPr="003A5EC1">
        <w:rPr>
          <w:rFonts w:ascii="Times New Roman" w:hAnsi="Times New Roman" w:cs="Times New Roman"/>
          <w:b/>
          <w:sz w:val="20"/>
          <w:szCs w:val="20"/>
          <w:lang w:val="fr-FR"/>
        </w:rPr>
        <w:t xml:space="preserve"> </w:t>
      </w:r>
      <w:r w:rsidR="005318F7">
        <w:rPr>
          <w:rFonts w:ascii="Times New Roman" w:hAnsi="Times New Roman" w:cs="Times New Roman"/>
          <w:b/>
          <w:sz w:val="20"/>
          <w:szCs w:val="20"/>
          <w:lang w:val="fr-FR"/>
        </w:rPr>
        <w:t>UL transmissions such as SR, PRACH and CG PUSCH</w:t>
      </w:r>
      <w:r w:rsidR="00140572">
        <w:rPr>
          <w:rFonts w:ascii="Times New Roman" w:hAnsi="Times New Roman" w:cs="Times New Roman"/>
          <w:b/>
          <w:sz w:val="20"/>
          <w:szCs w:val="20"/>
          <w:lang w:val="fr-FR"/>
        </w:rPr>
        <w:t xml:space="preserve"> should not be impacted by the introduction of LP-WUS. </w:t>
      </w:r>
      <w:r w:rsidR="005318F7">
        <w:rPr>
          <w:rFonts w:ascii="Times New Roman" w:hAnsi="Times New Roman" w:cs="Times New Roman"/>
          <w:b/>
          <w:sz w:val="20"/>
          <w:szCs w:val="20"/>
          <w:lang w:val="fr-FR"/>
        </w:rPr>
        <w:t xml:space="preserve"> </w:t>
      </w:r>
    </w:p>
    <w:p w14:paraId="6C8DF32C" w14:textId="050E145D" w:rsidR="003A5EC1" w:rsidRDefault="003A5EC1" w:rsidP="003A5EC1">
      <w:pPr>
        <w:adjustRightInd w:val="0"/>
        <w:snapToGrid w:val="0"/>
        <w:spacing w:afterLines="50" w:after="120"/>
        <w:rPr>
          <w:rFonts w:ascii="Times New Roman" w:eastAsia="等线" w:hAnsi="Times New Roman" w:cs="Times New Roman"/>
          <w:b/>
          <w:iCs/>
          <w:sz w:val="20"/>
          <w:szCs w:val="20"/>
          <w:lang w:val="en-GB"/>
        </w:rPr>
      </w:pPr>
      <w:r w:rsidRPr="00BB239C">
        <w:rPr>
          <w:rFonts w:ascii="Times New Roman" w:eastAsia="等线" w:hAnsi="Times New Roman" w:cs="Times New Roman"/>
          <w:b/>
          <w:iCs/>
          <w:sz w:val="20"/>
          <w:szCs w:val="20"/>
          <w:lang w:val="en-GB"/>
        </w:rPr>
        <w:t xml:space="preserve">Proposal </w:t>
      </w:r>
      <w:r w:rsidR="0061454C">
        <w:rPr>
          <w:rFonts w:ascii="Times New Roman" w:eastAsia="等线" w:hAnsi="Times New Roman" w:cs="Times New Roman"/>
          <w:b/>
          <w:iCs/>
          <w:sz w:val="20"/>
          <w:szCs w:val="20"/>
          <w:lang w:val="en-GB"/>
        </w:rPr>
        <w:t>1</w:t>
      </w:r>
      <w:r w:rsidR="00CE2030">
        <w:rPr>
          <w:rFonts w:ascii="Times New Roman" w:eastAsia="等线" w:hAnsi="Times New Roman" w:cs="Times New Roman"/>
          <w:b/>
          <w:iCs/>
          <w:sz w:val="20"/>
          <w:szCs w:val="20"/>
          <w:lang w:val="en-GB"/>
        </w:rPr>
        <w:t>0</w:t>
      </w:r>
      <w:r w:rsidRPr="00BB239C">
        <w:rPr>
          <w:rFonts w:ascii="Times New Roman" w:eastAsia="等线" w:hAnsi="Times New Roman" w:cs="Times New Roman"/>
          <w:b/>
          <w:iCs/>
          <w:sz w:val="20"/>
          <w:szCs w:val="20"/>
          <w:lang w:val="en-GB"/>
        </w:rPr>
        <w:t xml:space="preserve">: </w:t>
      </w:r>
      <w:bookmarkStart w:id="16" w:name="_Hlk159158615"/>
      <w:r w:rsidRPr="00BB239C">
        <w:rPr>
          <w:rFonts w:ascii="Times New Roman" w:hAnsi="Times New Roman" w:cs="Times New Roman"/>
          <w:b/>
          <w:sz w:val="20"/>
          <w:szCs w:val="20"/>
          <w:lang w:val="fr-FR"/>
        </w:rPr>
        <w:t>F</w:t>
      </w:r>
      <w:r w:rsidRPr="006A7A85">
        <w:rPr>
          <w:rFonts w:ascii="Times New Roman" w:eastAsia="等线" w:hAnsi="Times New Roman" w:cs="Times New Roman"/>
          <w:b/>
          <w:iCs/>
          <w:sz w:val="20"/>
          <w:szCs w:val="20"/>
          <w:lang w:val="en-GB"/>
        </w:rPr>
        <w:t xml:space="preserve">or UE in RRC_CONNECTED mode, </w:t>
      </w:r>
      <w:bookmarkEnd w:id="16"/>
      <w:r>
        <w:rPr>
          <w:rFonts w:ascii="Times New Roman" w:hAnsi="Times New Roman" w:cs="Times New Roman"/>
          <w:b/>
          <w:sz w:val="20"/>
          <w:szCs w:val="20"/>
          <w:lang w:val="fr-FR"/>
        </w:rPr>
        <w:t>i</w:t>
      </w:r>
      <w:r w:rsidRPr="003A5EC1">
        <w:rPr>
          <w:rFonts w:ascii="Times New Roman" w:hAnsi="Times New Roman" w:cs="Times New Roman"/>
          <w:b/>
          <w:sz w:val="20"/>
          <w:szCs w:val="20"/>
          <w:lang w:val="fr-FR"/>
        </w:rPr>
        <w:t>n case LP-WUS monitoring is enabled</w:t>
      </w:r>
      <w:r>
        <w:rPr>
          <w:rFonts w:ascii="Times New Roman" w:eastAsia="等线" w:hAnsi="Times New Roman" w:cs="Times New Roman"/>
          <w:b/>
          <w:iCs/>
          <w:sz w:val="20"/>
          <w:szCs w:val="20"/>
          <w:lang w:val="fr-FR"/>
        </w:rPr>
        <w:t>, a</w:t>
      </w:r>
      <w:r w:rsidRPr="003A5EC1">
        <w:rPr>
          <w:rFonts w:ascii="Times New Roman" w:eastAsia="等线" w:hAnsi="Times New Roman" w:cs="Times New Roman"/>
          <w:b/>
          <w:iCs/>
          <w:sz w:val="20"/>
          <w:szCs w:val="20"/>
          <w:lang w:val="fr-FR"/>
        </w:rPr>
        <w:t xml:space="preserve">ctivation/deactivation of LP-WUS monitoring by gNB L1/L2 signaling </w:t>
      </w:r>
      <w:r w:rsidRPr="006A7A85">
        <w:rPr>
          <w:rFonts w:ascii="Times New Roman" w:eastAsia="等线" w:hAnsi="Times New Roman" w:cs="Times New Roman"/>
          <w:b/>
          <w:iCs/>
          <w:sz w:val="20"/>
          <w:szCs w:val="20"/>
          <w:lang w:val="en-GB"/>
        </w:rPr>
        <w:t>is needed</w:t>
      </w:r>
      <w:r>
        <w:rPr>
          <w:rFonts w:ascii="Times New Roman" w:eastAsia="等线" w:hAnsi="Times New Roman" w:cs="Times New Roman"/>
          <w:b/>
          <w:iCs/>
          <w:sz w:val="20"/>
          <w:szCs w:val="20"/>
          <w:lang w:val="en-GB"/>
        </w:rPr>
        <w:t xml:space="preserve"> for LP-WUS monitoring without DRX configuration or with DRX configuration where LP-WUS is monitored outside or inside DRX active time. </w:t>
      </w:r>
    </w:p>
    <w:p w14:paraId="7F91720A" w14:textId="57D591AB" w:rsidR="005318F7" w:rsidRPr="003A5EC1" w:rsidRDefault="003A5EC1" w:rsidP="00814EFA">
      <w:pPr>
        <w:pStyle w:val="ListParagraph"/>
        <w:numPr>
          <w:ilvl w:val="0"/>
          <w:numId w:val="31"/>
        </w:numPr>
        <w:adjustRightInd w:val="0"/>
        <w:snapToGrid w:val="0"/>
        <w:spacing w:afterLines="50" w:after="120"/>
        <w:ind w:firstLineChars="0"/>
        <w:rPr>
          <w:rFonts w:ascii="Times New Roman" w:eastAsia="等线" w:hAnsi="Times New Roman" w:cs="Times New Roman"/>
          <w:b/>
          <w:iCs/>
          <w:sz w:val="20"/>
          <w:szCs w:val="20"/>
          <w:lang w:val="en-GB"/>
        </w:rPr>
      </w:pPr>
      <w:r>
        <w:rPr>
          <w:rFonts w:ascii="Times New Roman" w:eastAsia="等线" w:hAnsi="Times New Roman" w:cs="Times New Roman"/>
          <w:b/>
          <w:iCs/>
          <w:sz w:val="20"/>
          <w:szCs w:val="20"/>
          <w:lang w:val="en-GB"/>
        </w:rPr>
        <w:t xml:space="preserve">Existing PDCCH skipping signalling can be used for </w:t>
      </w:r>
      <w:r>
        <w:rPr>
          <w:rFonts w:ascii="Times New Roman" w:eastAsia="等线" w:hAnsi="Times New Roman" w:cs="Times New Roman"/>
          <w:b/>
          <w:iCs/>
          <w:sz w:val="20"/>
          <w:szCs w:val="20"/>
          <w:lang w:val="fr-FR"/>
        </w:rPr>
        <w:t>a</w:t>
      </w:r>
      <w:r w:rsidRPr="003A5EC1">
        <w:rPr>
          <w:rFonts w:ascii="Times New Roman" w:eastAsia="等线" w:hAnsi="Times New Roman" w:cs="Times New Roman"/>
          <w:b/>
          <w:iCs/>
          <w:sz w:val="20"/>
          <w:szCs w:val="20"/>
          <w:lang w:val="fr-FR"/>
        </w:rPr>
        <w:t>ctivation/deactivation of LP-WUS monitoring</w:t>
      </w:r>
      <w:r>
        <w:rPr>
          <w:rFonts w:ascii="Times New Roman" w:eastAsia="等线" w:hAnsi="Times New Roman" w:cs="Times New Roman"/>
          <w:b/>
          <w:iCs/>
          <w:sz w:val="20"/>
          <w:szCs w:val="20"/>
          <w:lang w:val="fr-FR"/>
        </w:rPr>
        <w:t xml:space="preserve">. </w:t>
      </w:r>
      <w:r>
        <w:rPr>
          <w:rFonts w:ascii="Times New Roman" w:eastAsia="等线" w:hAnsi="Times New Roman" w:cs="Times New Roman"/>
          <w:b/>
          <w:iCs/>
          <w:sz w:val="20"/>
          <w:szCs w:val="20"/>
          <w:lang w:val="en-GB"/>
        </w:rPr>
        <w:t xml:space="preserve"> </w:t>
      </w:r>
    </w:p>
    <w:p w14:paraId="01A040A0" w14:textId="5C1EDDFE" w:rsidR="00C53783" w:rsidRPr="00F63418" w:rsidRDefault="00F63418" w:rsidP="00F63418">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CG Times (WN)" w:eastAsia="Times New Roman" w:hAnsi="CG Times (WN)" w:cs="Times New Roman"/>
          <w:kern w:val="0"/>
          <w:sz w:val="36"/>
          <w:szCs w:val="20"/>
          <w:lang w:val="fr-FR" w:eastAsia="en-US"/>
        </w:rPr>
      </w:pPr>
      <w:r>
        <w:rPr>
          <w:rFonts w:ascii="CG Times (WN)" w:hAnsi="CG Times (WN)" w:cs="Times New Roman" w:hint="eastAsia"/>
          <w:kern w:val="0"/>
          <w:sz w:val="36"/>
          <w:szCs w:val="20"/>
          <w:lang w:val="fr-FR"/>
        </w:rPr>
        <w:t>W</w:t>
      </w:r>
      <w:r>
        <w:rPr>
          <w:rFonts w:ascii="CG Times (WN)" w:hAnsi="CG Times (WN)" w:cs="Times New Roman"/>
          <w:kern w:val="0"/>
          <w:sz w:val="36"/>
          <w:szCs w:val="20"/>
          <w:lang w:val="fr-FR"/>
        </w:rPr>
        <w:t>US monitoring occasions</w:t>
      </w:r>
    </w:p>
    <w:p w14:paraId="5BB3C373" w14:textId="63F58EEF" w:rsidR="00AD5CDB" w:rsidRDefault="00B56965" w:rsidP="0059210E">
      <w:pPr>
        <w:widowControl/>
        <w:adjustRightInd w:val="0"/>
        <w:snapToGrid w:val="0"/>
        <w:spacing w:beforeLines="50" w:before="120"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Based on the WID</w:t>
      </w:r>
      <w:r w:rsidR="00D01F53">
        <w:rPr>
          <w:rFonts w:ascii="Times New Roman" w:eastAsia="宋体" w:hAnsi="Times New Roman" w:cs="Times New Roman"/>
          <w:kern w:val="0"/>
          <w:sz w:val="20"/>
          <w:szCs w:val="20"/>
          <w:lang w:val="en-GB"/>
        </w:rPr>
        <w:t xml:space="preserve"> [</w:t>
      </w:r>
      <w:r w:rsidR="007537D2">
        <w:rPr>
          <w:rFonts w:ascii="Times New Roman" w:eastAsia="宋体" w:hAnsi="Times New Roman" w:cs="Times New Roman"/>
          <w:kern w:val="0"/>
          <w:sz w:val="20"/>
          <w:szCs w:val="20"/>
          <w:lang w:val="en-GB"/>
        </w:rPr>
        <w:t>3</w:t>
      </w:r>
      <w:r w:rsidR="00D01F53">
        <w:rPr>
          <w:rFonts w:ascii="Times New Roman" w:eastAsia="宋体" w:hAnsi="Times New Roman" w:cs="Times New Roman"/>
          <w:kern w:val="0"/>
          <w:sz w:val="20"/>
          <w:szCs w:val="20"/>
          <w:lang w:val="en-GB"/>
        </w:rPr>
        <w:t>]</w:t>
      </w:r>
      <w:r>
        <w:rPr>
          <w:rFonts w:ascii="Times New Roman" w:eastAsia="宋体" w:hAnsi="Times New Roman" w:cs="Times New Roman"/>
          <w:kern w:val="0"/>
          <w:sz w:val="20"/>
          <w:szCs w:val="20"/>
          <w:lang w:val="en-GB"/>
        </w:rPr>
        <w:t>, a</w:t>
      </w:r>
      <w:r w:rsidRPr="00B56965">
        <w:rPr>
          <w:rFonts w:ascii="Times New Roman" w:eastAsia="宋体" w:hAnsi="Times New Roman" w:cs="Times New Roman"/>
          <w:kern w:val="0"/>
          <w:sz w:val="20"/>
          <w:szCs w:val="20"/>
          <w:lang w:val="en-GB"/>
        </w:rPr>
        <w:t>t least duty-cycled monitoring of LP-WUS is supported</w:t>
      </w:r>
      <w:r>
        <w:rPr>
          <w:rFonts w:ascii="Times New Roman" w:eastAsia="宋体" w:hAnsi="Times New Roman" w:cs="Times New Roman"/>
          <w:kern w:val="0"/>
          <w:sz w:val="20"/>
          <w:szCs w:val="20"/>
          <w:lang w:val="en-GB"/>
        </w:rPr>
        <w:t>.</w:t>
      </w:r>
      <w:r w:rsidR="00D01F53">
        <w:rPr>
          <w:rFonts w:ascii="Times New Roman" w:eastAsia="宋体" w:hAnsi="Times New Roman" w:cs="Times New Roman"/>
          <w:kern w:val="0"/>
          <w:sz w:val="20"/>
          <w:szCs w:val="20"/>
          <w:lang w:val="en-GB"/>
        </w:rPr>
        <w:t xml:space="preserve"> </w:t>
      </w:r>
      <w:r w:rsidR="005A5222">
        <w:rPr>
          <w:rFonts w:ascii="Times New Roman" w:eastAsia="宋体" w:hAnsi="Times New Roman" w:cs="Times New Roman" w:hint="eastAsia"/>
          <w:kern w:val="0"/>
          <w:sz w:val="20"/>
          <w:szCs w:val="20"/>
          <w:lang w:val="en-GB"/>
        </w:rPr>
        <w:t>For</w:t>
      </w:r>
      <w:r w:rsidR="005A5222">
        <w:rPr>
          <w:rFonts w:ascii="Times New Roman" w:eastAsia="宋体" w:hAnsi="Times New Roman" w:cs="Times New Roman"/>
          <w:kern w:val="0"/>
          <w:sz w:val="20"/>
          <w:szCs w:val="20"/>
          <w:lang w:val="en-GB"/>
        </w:rPr>
        <w:t xml:space="preserve"> duty-cycle based LP-WUS monitoring, </w:t>
      </w:r>
      <w:r w:rsidR="00AD5CDB">
        <w:rPr>
          <w:rFonts w:ascii="Times New Roman" w:eastAsia="宋体" w:hAnsi="Times New Roman" w:cs="Times New Roman"/>
          <w:kern w:val="0"/>
          <w:sz w:val="20"/>
          <w:szCs w:val="20"/>
          <w:lang w:val="en-GB"/>
        </w:rPr>
        <w:t>in case the periodicity is configured very short</w:t>
      </w:r>
      <w:r w:rsidR="00A04F45">
        <w:rPr>
          <w:rFonts w:ascii="Times New Roman" w:eastAsia="宋体" w:hAnsi="Times New Roman" w:cs="Times New Roman"/>
          <w:kern w:val="0"/>
          <w:sz w:val="20"/>
          <w:szCs w:val="20"/>
          <w:lang w:val="en-GB"/>
        </w:rPr>
        <w:t>,</w:t>
      </w:r>
      <w:r w:rsidR="00AD5CDB">
        <w:rPr>
          <w:rFonts w:ascii="Times New Roman" w:eastAsia="宋体" w:hAnsi="Times New Roman" w:cs="Times New Roman"/>
          <w:kern w:val="0"/>
          <w:sz w:val="20"/>
          <w:szCs w:val="20"/>
          <w:lang w:val="en-GB"/>
        </w:rPr>
        <w:t xml:space="preserve"> it is similar as continuous LP-WUS monitoring. </w:t>
      </w:r>
    </w:p>
    <w:p w14:paraId="0B75B695" w14:textId="2414BFD9" w:rsidR="00AD5CDB" w:rsidRPr="00AD5CDB" w:rsidRDefault="00AD5CDB" w:rsidP="0059210E">
      <w:pPr>
        <w:widowControl/>
        <w:adjustRightInd w:val="0"/>
        <w:snapToGrid w:val="0"/>
        <w:spacing w:beforeLines="50" w:before="120" w:afterLines="50" w:after="120"/>
        <w:rPr>
          <w:rFonts w:ascii="Times New Roman" w:eastAsia="宋体" w:hAnsi="Times New Roman" w:cs="Times New Roman"/>
          <w:b/>
          <w:kern w:val="0"/>
          <w:sz w:val="20"/>
          <w:szCs w:val="20"/>
          <w:lang w:val="en-GB"/>
        </w:rPr>
      </w:pPr>
      <w:r w:rsidRPr="00AD5CDB">
        <w:rPr>
          <w:rFonts w:ascii="Times New Roman" w:eastAsia="宋体" w:hAnsi="Times New Roman" w:cs="Times New Roman" w:hint="eastAsia"/>
          <w:b/>
          <w:kern w:val="0"/>
          <w:sz w:val="20"/>
          <w:szCs w:val="20"/>
          <w:lang w:val="en-GB"/>
        </w:rPr>
        <w:t>O</w:t>
      </w:r>
      <w:r w:rsidRPr="00AD5CDB">
        <w:rPr>
          <w:rFonts w:ascii="Times New Roman" w:eastAsia="宋体" w:hAnsi="Times New Roman" w:cs="Times New Roman"/>
          <w:b/>
          <w:kern w:val="0"/>
          <w:sz w:val="20"/>
          <w:szCs w:val="20"/>
          <w:lang w:val="en-GB"/>
        </w:rPr>
        <w:t>bservation</w:t>
      </w:r>
      <w:r w:rsidR="003A5EC1">
        <w:rPr>
          <w:rFonts w:ascii="Times New Roman" w:eastAsia="宋体" w:hAnsi="Times New Roman" w:cs="Times New Roman"/>
          <w:b/>
          <w:kern w:val="0"/>
          <w:sz w:val="20"/>
          <w:szCs w:val="20"/>
          <w:lang w:val="en-GB"/>
        </w:rPr>
        <w:t xml:space="preserve"> </w:t>
      </w:r>
      <w:r w:rsidR="006409BD">
        <w:rPr>
          <w:rFonts w:ascii="Times New Roman" w:eastAsia="宋体" w:hAnsi="Times New Roman" w:cs="Times New Roman"/>
          <w:b/>
          <w:kern w:val="0"/>
          <w:sz w:val="20"/>
          <w:szCs w:val="20"/>
          <w:lang w:val="en-GB"/>
        </w:rPr>
        <w:t>6</w:t>
      </w:r>
      <w:r w:rsidRPr="00AD5CDB">
        <w:rPr>
          <w:rFonts w:ascii="Times New Roman" w:eastAsia="宋体" w:hAnsi="Times New Roman" w:cs="Times New Roman"/>
          <w:b/>
          <w:kern w:val="0"/>
          <w:sz w:val="20"/>
          <w:szCs w:val="20"/>
          <w:lang w:val="en-GB"/>
        </w:rPr>
        <w:t xml:space="preserve">: short duty cycle can achieve the </w:t>
      </w:r>
      <w:r w:rsidR="00A04F45">
        <w:rPr>
          <w:rFonts w:ascii="Times New Roman" w:eastAsia="宋体" w:hAnsi="Times New Roman" w:cs="Times New Roman"/>
          <w:b/>
          <w:kern w:val="0"/>
          <w:sz w:val="20"/>
          <w:szCs w:val="20"/>
          <w:lang w:val="en-GB"/>
        </w:rPr>
        <w:t xml:space="preserve">similar </w:t>
      </w:r>
      <w:r w:rsidRPr="00AD5CDB">
        <w:rPr>
          <w:rFonts w:ascii="Times New Roman" w:eastAsia="宋体" w:hAnsi="Times New Roman" w:cs="Times New Roman"/>
          <w:b/>
          <w:kern w:val="0"/>
          <w:sz w:val="20"/>
          <w:szCs w:val="20"/>
          <w:lang w:val="en-GB"/>
        </w:rPr>
        <w:t xml:space="preserve">effect of continuous LP-WUS monitoring. </w:t>
      </w:r>
    </w:p>
    <w:p w14:paraId="34293836" w14:textId="648A4C1D" w:rsidR="001078DF" w:rsidRDefault="00AD5CDB" w:rsidP="0059210E">
      <w:pPr>
        <w:widowControl/>
        <w:adjustRightInd w:val="0"/>
        <w:snapToGrid w:val="0"/>
        <w:spacing w:beforeLines="50" w:before="120"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rPr>
        <w:t xml:space="preserve">In addition, </w:t>
      </w:r>
      <w:r w:rsidR="00196203">
        <w:rPr>
          <w:rFonts w:ascii="Times New Roman" w:eastAsia="宋体" w:hAnsi="Times New Roman" w:cs="Times New Roman"/>
          <w:kern w:val="0"/>
          <w:sz w:val="20"/>
          <w:szCs w:val="20"/>
        </w:rPr>
        <w:t xml:space="preserve">it is beneficial to </w:t>
      </w:r>
      <w:r w:rsidR="001D5287">
        <w:rPr>
          <w:rFonts w:ascii="Times New Roman" w:eastAsia="宋体" w:hAnsi="Times New Roman" w:cs="Times New Roman"/>
          <w:kern w:val="0"/>
          <w:sz w:val="20"/>
          <w:szCs w:val="20"/>
        </w:rPr>
        <w:t xml:space="preserve">configure multiple monitoring occasions for LP-WUS </w:t>
      </w:r>
      <w:r w:rsidR="0035624B">
        <w:rPr>
          <w:rFonts w:ascii="Times New Roman" w:eastAsia="宋体" w:hAnsi="Times New Roman" w:cs="Times New Roman"/>
          <w:kern w:val="0"/>
          <w:sz w:val="20"/>
          <w:szCs w:val="20"/>
        </w:rPr>
        <w:t xml:space="preserve">monitoring </w:t>
      </w:r>
      <w:r w:rsidR="001D5287">
        <w:rPr>
          <w:rFonts w:ascii="Times New Roman" w:eastAsia="宋体" w:hAnsi="Times New Roman" w:cs="Times New Roman"/>
          <w:kern w:val="0"/>
          <w:sz w:val="20"/>
          <w:szCs w:val="20"/>
        </w:rPr>
        <w:t>within a periodicity</w:t>
      </w:r>
      <w:r w:rsidR="0035624B">
        <w:rPr>
          <w:rFonts w:ascii="Times New Roman" w:eastAsia="宋体" w:hAnsi="Times New Roman" w:cs="Times New Roman"/>
          <w:kern w:val="0"/>
          <w:sz w:val="20"/>
          <w:szCs w:val="20"/>
        </w:rPr>
        <w:t>. Such configuration</w:t>
      </w:r>
      <w:r w:rsidR="00C43E1F">
        <w:rPr>
          <w:rFonts w:ascii="Times New Roman" w:eastAsia="宋体" w:hAnsi="Times New Roman" w:cs="Times New Roman"/>
          <w:kern w:val="0"/>
          <w:sz w:val="20"/>
          <w:szCs w:val="20"/>
        </w:rPr>
        <w:t xml:space="preserve"> enable</w:t>
      </w:r>
      <w:r w:rsidR="0035624B">
        <w:rPr>
          <w:rFonts w:ascii="Times New Roman" w:eastAsia="宋体" w:hAnsi="Times New Roman" w:cs="Times New Roman"/>
          <w:kern w:val="0"/>
          <w:sz w:val="20"/>
          <w:szCs w:val="20"/>
        </w:rPr>
        <w:t>s</w:t>
      </w:r>
      <w:r w:rsidR="00C43E1F">
        <w:rPr>
          <w:rFonts w:ascii="Times New Roman" w:eastAsia="宋体" w:hAnsi="Times New Roman" w:cs="Times New Roman"/>
          <w:kern w:val="0"/>
          <w:sz w:val="20"/>
          <w:szCs w:val="20"/>
        </w:rPr>
        <w:t xml:space="preserve"> LP-WUS trans</w:t>
      </w:r>
      <w:r w:rsidR="005E2EE9">
        <w:rPr>
          <w:rFonts w:ascii="Times New Roman" w:eastAsia="宋体" w:hAnsi="Times New Roman" w:cs="Times New Roman"/>
          <w:kern w:val="0"/>
          <w:sz w:val="20"/>
          <w:szCs w:val="20"/>
        </w:rPr>
        <w:t xml:space="preserve">mission with </w:t>
      </w:r>
      <w:r w:rsidR="00C43E1F">
        <w:rPr>
          <w:rFonts w:ascii="Times New Roman" w:eastAsia="宋体" w:hAnsi="Times New Roman" w:cs="Times New Roman"/>
          <w:kern w:val="0"/>
          <w:sz w:val="20"/>
          <w:szCs w:val="20"/>
        </w:rPr>
        <w:t xml:space="preserve">beam-sweeping </w:t>
      </w:r>
      <w:r w:rsidR="005E2EE9">
        <w:rPr>
          <w:rFonts w:ascii="Times New Roman" w:eastAsia="宋体" w:hAnsi="Times New Roman" w:cs="Times New Roman"/>
          <w:kern w:val="0"/>
          <w:sz w:val="20"/>
          <w:szCs w:val="20"/>
        </w:rPr>
        <w:t xml:space="preserve">and also </w:t>
      </w:r>
      <w:r w:rsidR="00241532">
        <w:rPr>
          <w:rFonts w:ascii="Times New Roman" w:eastAsia="宋体" w:hAnsi="Times New Roman" w:cs="Times New Roman"/>
          <w:kern w:val="0"/>
          <w:sz w:val="20"/>
          <w:szCs w:val="20"/>
        </w:rPr>
        <w:t>to provid</w:t>
      </w:r>
      <w:r w:rsidR="005E2EE9">
        <w:rPr>
          <w:rFonts w:ascii="Times New Roman" w:eastAsia="宋体" w:hAnsi="Times New Roman" w:cs="Times New Roman"/>
          <w:kern w:val="0"/>
          <w:sz w:val="20"/>
          <w:szCs w:val="20"/>
        </w:rPr>
        <w:t>e</w:t>
      </w:r>
      <w:r w:rsidR="00241532">
        <w:rPr>
          <w:rFonts w:ascii="Times New Roman" w:eastAsia="宋体" w:hAnsi="Times New Roman" w:cs="Times New Roman"/>
          <w:kern w:val="0"/>
          <w:sz w:val="20"/>
          <w:szCs w:val="20"/>
        </w:rPr>
        <w:t xml:space="preserve"> some flexibility for network </w:t>
      </w:r>
      <w:r w:rsidR="0035624B">
        <w:rPr>
          <w:rFonts w:ascii="Times New Roman" w:eastAsia="宋体" w:hAnsi="Times New Roman" w:cs="Times New Roman"/>
          <w:kern w:val="0"/>
          <w:sz w:val="20"/>
          <w:szCs w:val="20"/>
        </w:rPr>
        <w:t xml:space="preserve">to </w:t>
      </w:r>
      <w:r w:rsidR="00241532">
        <w:rPr>
          <w:rFonts w:ascii="Times New Roman" w:eastAsia="宋体" w:hAnsi="Times New Roman" w:cs="Times New Roman"/>
          <w:kern w:val="0"/>
          <w:sz w:val="20"/>
          <w:szCs w:val="20"/>
        </w:rPr>
        <w:t xml:space="preserve">have a chance to transmit </w:t>
      </w:r>
      <w:r w:rsidR="00C43E1F">
        <w:rPr>
          <w:rFonts w:ascii="Times New Roman" w:eastAsia="宋体" w:hAnsi="Times New Roman" w:cs="Times New Roman"/>
          <w:kern w:val="0"/>
          <w:sz w:val="20"/>
          <w:szCs w:val="20"/>
        </w:rPr>
        <w:t xml:space="preserve">the </w:t>
      </w:r>
      <w:r w:rsidR="00241532">
        <w:rPr>
          <w:rFonts w:ascii="Times New Roman" w:eastAsia="宋体" w:hAnsi="Times New Roman" w:cs="Times New Roman"/>
          <w:kern w:val="0"/>
          <w:sz w:val="20"/>
          <w:szCs w:val="20"/>
        </w:rPr>
        <w:t xml:space="preserve">LP-WUS </w:t>
      </w:r>
      <w:r w:rsidR="00C43E1F">
        <w:rPr>
          <w:rFonts w:ascii="Times New Roman" w:eastAsia="宋体" w:hAnsi="Times New Roman" w:cs="Times New Roman"/>
          <w:kern w:val="0"/>
          <w:sz w:val="20"/>
          <w:szCs w:val="20"/>
        </w:rPr>
        <w:t xml:space="preserve">at the LP-WUS </w:t>
      </w:r>
      <w:r w:rsidR="00241532">
        <w:rPr>
          <w:rFonts w:ascii="Times New Roman" w:eastAsia="宋体" w:hAnsi="Times New Roman" w:cs="Times New Roman"/>
          <w:kern w:val="0"/>
          <w:sz w:val="20"/>
          <w:szCs w:val="20"/>
        </w:rPr>
        <w:t>MOs</w:t>
      </w:r>
      <w:r w:rsidR="00C43E1F">
        <w:rPr>
          <w:rFonts w:ascii="Times New Roman" w:eastAsia="宋体" w:hAnsi="Times New Roman" w:cs="Times New Roman"/>
          <w:kern w:val="0"/>
          <w:sz w:val="20"/>
          <w:szCs w:val="20"/>
        </w:rPr>
        <w:t xml:space="preserve"> </w:t>
      </w:r>
      <w:r w:rsidR="0035624B">
        <w:rPr>
          <w:rFonts w:ascii="Times New Roman" w:eastAsia="宋体" w:hAnsi="Times New Roman" w:cs="Times New Roman"/>
          <w:kern w:val="0"/>
          <w:sz w:val="20"/>
          <w:szCs w:val="20"/>
        </w:rPr>
        <w:t xml:space="preserve">that </w:t>
      </w:r>
      <w:r w:rsidR="00C43E1F">
        <w:rPr>
          <w:rFonts w:ascii="Times New Roman" w:eastAsia="宋体" w:hAnsi="Times New Roman" w:cs="Times New Roman"/>
          <w:kern w:val="0"/>
          <w:sz w:val="20"/>
          <w:szCs w:val="20"/>
        </w:rPr>
        <w:t xml:space="preserve">are not deprioritized or blocked by UL symbols or other </w:t>
      </w:r>
      <w:r w:rsidR="0035624B">
        <w:rPr>
          <w:rFonts w:ascii="Times New Roman" w:eastAsia="宋体" w:hAnsi="Times New Roman" w:cs="Times New Roman"/>
          <w:kern w:val="0"/>
          <w:sz w:val="20"/>
          <w:szCs w:val="20"/>
        </w:rPr>
        <w:t xml:space="preserve">high priority </w:t>
      </w:r>
      <w:r w:rsidR="00C43E1F">
        <w:rPr>
          <w:rFonts w:ascii="Times New Roman" w:eastAsia="宋体" w:hAnsi="Times New Roman" w:cs="Times New Roman"/>
          <w:kern w:val="0"/>
          <w:sz w:val="20"/>
          <w:szCs w:val="20"/>
        </w:rPr>
        <w:t xml:space="preserve">NR signals/channels. </w:t>
      </w:r>
      <w:r w:rsidR="007543AA">
        <w:rPr>
          <w:rFonts w:ascii="Times New Roman" w:eastAsia="宋体" w:hAnsi="Times New Roman" w:cs="Times New Roman"/>
          <w:kern w:val="0"/>
          <w:sz w:val="20"/>
          <w:szCs w:val="20"/>
        </w:rPr>
        <w:t>In addition,</w:t>
      </w:r>
      <w:r w:rsidR="00C376C1">
        <w:rPr>
          <w:rFonts w:ascii="Times New Roman" w:eastAsia="宋体" w:hAnsi="Times New Roman" w:cs="Times New Roman"/>
          <w:kern w:val="0"/>
          <w:sz w:val="20"/>
          <w:szCs w:val="20"/>
        </w:rPr>
        <w:t xml:space="preserve"> as discussed in section</w:t>
      </w:r>
      <w:r w:rsidR="00135198">
        <w:rPr>
          <w:rFonts w:ascii="Times New Roman" w:eastAsia="宋体" w:hAnsi="Times New Roman" w:cs="Times New Roman"/>
          <w:kern w:val="0"/>
          <w:sz w:val="20"/>
          <w:szCs w:val="20"/>
        </w:rPr>
        <w:t xml:space="preserve"> 2</w:t>
      </w:r>
      <w:r w:rsidR="00C376C1">
        <w:rPr>
          <w:rFonts w:ascii="Times New Roman" w:eastAsia="宋体" w:hAnsi="Times New Roman" w:cs="Times New Roman"/>
          <w:kern w:val="0"/>
          <w:sz w:val="20"/>
          <w:szCs w:val="20"/>
        </w:rPr>
        <w:t>,</w:t>
      </w:r>
      <w:r w:rsidR="00A15A49">
        <w:rPr>
          <w:rFonts w:ascii="Times New Roman" w:eastAsia="宋体" w:hAnsi="Times New Roman" w:cs="Times New Roman"/>
          <w:kern w:val="0"/>
          <w:sz w:val="20"/>
          <w:szCs w:val="20"/>
        </w:rPr>
        <w:t xml:space="preserve"> </w:t>
      </w:r>
      <w:r w:rsidR="00A15A49">
        <w:rPr>
          <w:rFonts w:ascii="Times New Roman" w:eastAsia="宋体" w:hAnsi="Times New Roman" w:cs="Times New Roman"/>
          <w:kern w:val="0"/>
          <w:sz w:val="20"/>
          <w:szCs w:val="20"/>
          <w:lang w:val="en-GB"/>
        </w:rPr>
        <w:t>flexible LP-WUS MO c</w:t>
      </w:r>
      <w:r w:rsidR="00A15A49" w:rsidRPr="00D80F4D">
        <w:rPr>
          <w:rFonts w:ascii="Times New Roman" w:eastAsia="宋体" w:hAnsi="Times New Roman" w:cs="Times New Roman"/>
          <w:kern w:val="0"/>
          <w:sz w:val="20"/>
          <w:szCs w:val="20"/>
          <w:lang w:val="en-GB"/>
        </w:rPr>
        <w:t>onfiguration</w:t>
      </w:r>
      <w:r w:rsidR="00A15A49">
        <w:rPr>
          <w:rFonts w:ascii="Times New Roman" w:eastAsia="宋体" w:hAnsi="Times New Roman" w:cs="Times New Roman"/>
          <w:kern w:val="0"/>
          <w:sz w:val="20"/>
          <w:szCs w:val="20"/>
          <w:lang w:val="en-GB"/>
        </w:rPr>
        <w:t xml:space="preserve">s </w:t>
      </w:r>
      <w:r w:rsidR="00A15A49">
        <w:rPr>
          <w:rFonts w:ascii="Times New Roman" w:eastAsia="宋体" w:hAnsi="Times New Roman" w:cs="Times New Roman"/>
          <w:kern w:val="0"/>
          <w:sz w:val="20"/>
          <w:szCs w:val="20"/>
        </w:rPr>
        <w:t>to support different use cases like LP-WUS operation</w:t>
      </w:r>
      <w:r w:rsidR="00135198">
        <w:rPr>
          <w:rFonts w:ascii="Times New Roman" w:eastAsia="宋体" w:hAnsi="Times New Roman" w:cs="Times New Roman"/>
          <w:kern w:val="0"/>
          <w:sz w:val="20"/>
          <w:szCs w:val="20"/>
        </w:rPr>
        <w:t xml:space="preserve"> with/without DRX configuration</w:t>
      </w:r>
      <w:r w:rsidR="00A15A49">
        <w:rPr>
          <w:rFonts w:ascii="Times New Roman" w:eastAsia="宋体" w:hAnsi="Times New Roman" w:cs="Times New Roman"/>
          <w:kern w:val="0"/>
          <w:sz w:val="20"/>
          <w:szCs w:val="20"/>
        </w:rPr>
        <w:t xml:space="preserve"> </w:t>
      </w:r>
      <w:r w:rsidR="00A15A49" w:rsidRPr="00D80F4D">
        <w:rPr>
          <w:rFonts w:ascii="Times New Roman" w:eastAsia="宋体" w:hAnsi="Times New Roman" w:cs="Times New Roman"/>
          <w:kern w:val="0"/>
          <w:sz w:val="20"/>
          <w:szCs w:val="20"/>
          <w:lang w:val="en-GB"/>
        </w:rPr>
        <w:t xml:space="preserve">should be provided </w:t>
      </w:r>
      <w:r w:rsidR="00A15A49">
        <w:rPr>
          <w:rFonts w:ascii="Times New Roman" w:eastAsia="宋体" w:hAnsi="Times New Roman" w:cs="Times New Roman"/>
          <w:kern w:val="0"/>
          <w:sz w:val="20"/>
          <w:szCs w:val="20"/>
          <w:lang w:val="en-GB"/>
        </w:rPr>
        <w:t>by</w:t>
      </w:r>
      <w:r w:rsidR="0035624B">
        <w:rPr>
          <w:rFonts w:ascii="Times New Roman" w:eastAsia="宋体" w:hAnsi="Times New Roman" w:cs="Times New Roman"/>
          <w:kern w:val="0"/>
          <w:sz w:val="20"/>
          <w:szCs w:val="20"/>
          <w:lang w:val="en-GB"/>
        </w:rPr>
        <w:t xml:space="preserve"> the configuration of</w:t>
      </w:r>
      <w:r w:rsidR="00A15A49" w:rsidRPr="00D80F4D">
        <w:rPr>
          <w:rFonts w:ascii="Times New Roman" w:eastAsia="宋体" w:hAnsi="Times New Roman" w:cs="Times New Roman"/>
          <w:kern w:val="0"/>
          <w:sz w:val="20"/>
          <w:szCs w:val="20"/>
          <w:lang w:val="en-GB"/>
        </w:rPr>
        <w:t xml:space="preserve"> duty-cycled </w:t>
      </w:r>
      <w:r w:rsidR="0035624B">
        <w:rPr>
          <w:rFonts w:ascii="Times New Roman" w:eastAsia="宋体" w:hAnsi="Times New Roman" w:cs="Times New Roman"/>
          <w:kern w:val="0"/>
          <w:sz w:val="20"/>
          <w:szCs w:val="20"/>
          <w:lang w:val="en-GB"/>
        </w:rPr>
        <w:t xml:space="preserve">based </w:t>
      </w:r>
      <w:r w:rsidR="00A15A49" w:rsidRPr="00D80F4D">
        <w:rPr>
          <w:rFonts w:ascii="Times New Roman" w:eastAsia="宋体" w:hAnsi="Times New Roman" w:cs="Times New Roman"/>
          <w:kern w:val="0"/>
          <w:sz w:val="20"/>
          <w:szCs w:val="20"/>
          <w:lang w:val="en-GB"/>
        </w:rPr>
        <w:t>LP-WUS monitoring.</w:t>
      </w:r>
      <w:r w:rsidR="00A15A49">
        <w:rPr>
          <w:rFonts w:ascii="Times New Roman" w:eastAsia="宋体" w:hAnsi="Times New Roman" w:cs="Times New Roman"/>
          <w:kern w:val="0"/>
          <w:sz w:val="20"/>
          <w:szCs w:val="20"/>
          <w:lang w:val="en-GB"/>
        </w:rPr>
        <w:t xml:space="preserve"> Therefore, we think multiple</w:t>
      </w:r>
      <w:r w:rsidR="00A15A49" w:rsidRPr="00A15A49">
        <w:rPr>
          <w:rFonts w:ascii="Times New Roman" w:eastAsia="宋体" w:hAnsi="Times New Roman" w:cs="Times New Roman"/>
          <w:kern w:val="0"/>
          <w:sz w:val="20"/>
          <w:szCs w:val="20"/>
          <w:lang w:val="en-GB"/>
        </w:rPr>
        <w:t xml:space="preserve"> LP-WUS multiple occasions within a periodic monitoring window</w:t>
      </w:r>
      <w:r w:rsidR="001078DF">
        <w:rPr>
          <w:rFonts w:ascii="Times New Roman" w:eastAsia="宋体" w:hAnsi="Times New Roman" w:cs="Times New Roman"/>
          <w:kern w:val="0"/>
          <w:sz w:val="20"/>
          <w:szCs w:val="20"/>
          <w:lang w:val="en-GB"/>
        </w:rPr>
        <w:t xml:space="preserve"> should be supported.</w:t>
      </w:r>
      <w:r w:rsidRPr="00AD5CDB">
        <w:rPr>
          <w:rFonts w:ascii="Times New Roman" w:eastAsia="宋体" w:hAnsi="Times New Roman" w:cs="Times New Roman"/>
          <w:kern w:val="0"/>
          <w:sz w:val="20"/>
          <w:szCs w:val="20"/>
          <w:lang w:val="en-GB"/>
        </w:rPr>
        <w:t xml:space="preserve"> </w:t>
      </w:r>
      <w:r>
        <w:rPr>
          <w:rFonts w:ascii="Times New Roman" w:eastAsia="宋体" w:hAnsi="Times New Roman" w:cs="Times New Roman"/>
          <w:kern w:val="0"/>
          <w:sz w:val="20"/>
          <w:szCs w:val="20"/>
          <w:lang w:val="en-GB"/>
        </w:rPr>
        <w:t xml:space="preserve">Figure </w:t>
      </w:r>
      <w:r w:rsidR="00135198">
        <w:rPr>
          <w:rFonts w:ascii="Times New Roman" w:eastAsia="宋体" w:hAnsi="Times New Roman" w:cs="Times New Roman"/>
          <w:kern w:val="0"/>
          <w:sz w:val="20"/>
          <w:szCs w:val="20"/>
          <w:lang w:val="en-GB"/>
        </w:rPr>
        <w:t>5</w:t>
      </w:r>
      <w:r>
        <w:rPr>
          <w:rFonts w:ascii="Times New Roman" w:eastAsia="宋体" w:hAnsi="Times New Roman" w:cs="Times New Roman"/>
          <w:kern w:val="0"/>
          <w:sz w:val="20"/>
          <w:szCs w:val="20"/>
          <w:lang w:val="en-GB"/>
        </w:rPr>
        <w:t xml:space="preserve"> gives one example. </w:t>
      </w:r>
      <w:r w:rsidR="001078DF">
        <w:rPr>
          <w:rFonts w:ascii="Times New Roman" w:eastAsia="宋体" w:hAnsi="Times New Roman" w:cs="Times New Roman" w:hint="eastAsia"/>
          <w:kern w:val="0"/>
          <w:sz w:val="20"/>
          <w:szCs w:val="20"/>
          <w:lang w:val="en-GB"/>
        </w:rPr>
        <w:t xml:space="preserve"> </w:t>
      </w:r>
      <w:r w:rsidR="001078DF">
        <w:rPr>
          <w:rFonts w:ascii="Times New Roman" w:eastAsia="宋体" w:hAnsi="Times New Roman" w:cs="Times New Roman"/>
          <w:kern w:val="0"/>
          <w:sz w:val="20"/>
          <w:szCs w:val="20"/>
          <w:lang w:val="en-GB"/>
        </w:rPr>
        <w:t xml:space="preserve"> </w:t>
      </w:r>
    </w:p>
    <w:p w14:paraId="76790370" w14:textId="77777777" w:rsidR="00BF5B67" w:rsidRDefault="00BF5B67" w:rsidP="00BF5B67">
      <w:pPr>
        <w:widowControl/>
        <w:adjustRightInd w:val="0"/>
        <w:snapToGrid w:val="0"/>
        <w:spacing w:beforeLines="50" w:before="120" w:afterLines="50" w:after="120"/>
        <w:jc w:val="center"/>
      </w:pPr>
      <w:r>
        <w:rPr>
          <w:noProof/>
        </w:rPr>
        <w:lastRenderedPageBreak/>
        <w:drawing>
          <wp:inline distT="0" distB="0" distL="0" distR="0" wp14:anchorId="75F16D5A" wp14:editId="49FD1D77">
            <wp:extent cx="5038781" cy="2828273"/>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040873" cy="2829447"/>
                    </a:xfrm>
                    <a:prstGeom prst="rect">
                      <a:avLst/>
                    </a:prstGeom>
                  </pic:spPr>
                </pic:pic>
              </a:graphicData>
            </a:graphic>
          </wp:inline>
        </w:drawing>
      </w:r>
    </w:p>
    <w:p w14:paraId="1B85C55E" w14:textId="2E9E47B7" w:rsidR="00BF5B67" w:rsidRPr="006B1205" w:rsidRDefault="00BF5B67" w:rsidP="00BF5B67">
      <w:pPr>
        <w:widowControl/>
        <w:adjustRightInd w:val="0"/>
        <w:snapToGrid w:val="0"/>
        <w:spacing w:beforeLines="50" w:before="120" w:afterLines="50" w:after="120"/>
        <w:jc w:val="center"/>
        <w:rPr>
          <w:rFonts w:ascii="Times New Roman" w:hAnsi="Times New Roman" w:cs="Times New Roman"/>
          <w:kern w:val="0"/>
          <w:sz w:val="18"/>
          <w:szCs w:val="20"/>
        </w:rPr>
      </w:pPr>
      <w:bookmarkStart w:id="17" w:name="_Ref135063146"/>
      <w:r>
        <w:rPr>
          <w:rFonts w:ascii="Times New Roman" w:eastAsia="等线" w:hAnsi="Times New Roman" w:cs="Times New Roman"/>
          <w:kern w:val="0"/>
          <w:sz w:val="18"/>
          <w:szCs w:val="20"/>
          <w:lang w:val="en-GB"/>
        </w:rPr>
        <w:t xml:space="preserve">      </w:t>
      </w:r>
      <w:r w:rsidRPr="006B1205">
        <w:rPr>
          <w:rFonts w:ascii="Times New Roman" w:eastAsia="等线" w:hAnsi="Times New Roman" w:cs="Times New Roman"/>
          <w:kern w:val="0"/>
          <w:sz w:val="18"/>
          <w:szCs w:val="20"/>
          <w:lang w:val="en-GB"/>
        </w:rPr>
        <w:t xml:space="preserve">Figure </w:t>
      </w:r>
      <w:r w:rsidR="00135198">
        <w:rPr>
          <w:rFonts w:ascii="Times New Roman" w:eastAsia="等线" w:hAnsi="Times New Roman" w:cs="Times New Roman"/>
          <w:kern w:val="0"/>
          <w:sz w:val="18"/>
          <w:szCs w:val="20"/>
          <w:lang w:val="en-GB"/>
        </w:rPr>
        <w:t>5</w:t>
      </w:r>
      <w:r w:rsidRPr="006B1205">
        <w:rPr>
          <w:rFonts w:ascii="Times New Roman" w:eastAsia="等线" w:hAnsi="Times New Roman" w:cs="Times New Roman"/>
          <w:kern w:val="0"/>
          <w:sz w:val="18"/>
          <w:szCs w:val="20"/>
          <w:lang w:val="en-GB"/>
        </w:rPr>
        <w:t xml:space="preserve">: </w:t>
      </w:r>
      <w:bookmarkEnd w:id="17"/>
      <w:r w:rsidRPr="006B1205">
        <w:rPr>
          <w:rFonts w:ascii="Times New Roman" w:eastAsia="Times New Roman" w:hAnsi="Times New Roman" w:cs="Times New Roman"/>
          <w:kern w:val="0"/>
          <w:sz w:val="18"/>
          <w:szCs w:val="20"/>
          <w:lang w:eastAsia="en-US"/>
        </w:rPr>
        <w:t>Illustration of duty cycled monitoring for LP-WUS</w:t>
      </w:r>
    </w:p>
    <w:p w14:paraId="37B3A215" w14:textId="3BB86ABC" w:rsidR="00BE3BBC" w:rsidRPr="00247AF3" w:rsidRDefault="009C3C00" w:rsidP="00247AF3">
      <w:pPr>
        <w:adjustRightInd w:val="0"/>
        <w:snapToGrid w:val="0"/>
        <w:spacing w:afterLines="50" w:after="120"/>
        <w:rPr>
          <w:rFonts w:ascii="Times New Roman" w:eastAsia="宋体" w:hAnsi="Times New Roman" w:cs="Times"/>
          <w:b/>
          <w:iCs/>
          <w:kern w:val="0"/>
          <w:sz w:val="20"/>
          <w:szCs w:val="20"/>
        </w:rPr>
      </w:pPr>
      <w:r w:rsidRPr="00AD5CDB">
        <w:rPr>
          <w:rFonts w:ascii="Times New Roman" w:eastAsia="宋体" w:hAnsi="Times New Roman" w:cs="Times"/>
          <w:b/>
          <w:iCs/>
          <w:kern w:val="0"/>
          <w:sz w:val="20"/>
          <w:szCs w:val="20"/>
        </w:rPr>
        <w:t xml:space="preserve">Proposal </w:t>
      </w:r>
      <w:r w:rsidR="009E62A1">
        <w:rPr>
          <w:rFonts w:ascii="Times New Roman" w:eastAsia="宋体" w:hAnsi="Times New Roman" w:cs="Times"/>
          <w:b/>
          <w:iCs/>
          <w:kern w:val="0"/>
          <w:sz w:val="20"/>
          <w:szCs w:val="20"/>
        </w:rPr>
        <w:t>1</w:t>
      </w:r>
      <w:r w:rsidR="00CE2030">
        <w:rPr>
          <w:rFonts w:ascii="Times New Roman" w:eastAsia="宋体" w:hAnsi="Times New Roman" w:cs="Times"/>
          <w:b/>
          <w:iCs/>
          <w:kern w:val="0"/>
          <w:sz w:val="20"/>
          <w:szCs w:val="20"/>
        </w:rPr>
        <w:t>1</w:t>
      </w:r>
      <w:r w:rsidRPr="00AD5CDB">
        <w:rPr>
          <w:rFonts w:ascii="Times New Roman" w:eastAsia="宋体" w:hAnsi="Times New Roman" w:cs="Times"/>
          <w:b/>
          <w:iCs/>
          <w:kern w:val="0"/>
          <w:sz w:val="20"/>
          <w:szCs w:val="20"/>
        </w:rPr>
        <w:t xml:space="preserve">: LP-WUS occasion(s) is </w:t>
      </w:r>
      <w:r w:rsidR="00247AF3">
        <w:rPr>
          <w:rFonts w:ascii="Times New Roman" w:eastAsia="宋体" w:hAnsi="Times New Roman" w:cs="Times"/>
          <w:b/>
          <w:iCs/>
          <w:kern w:val="0"/>
          <w:sz w:val="20"/>
          <w:szCs w:val="20"/>
        </w:rPr>
        <w:t>determined by</w:t>
      </w:r>
      <w:r w:rsidRPr="00AD5CDB">
        <w:rPr>
          <w:rFonts w:ascii="Times New Roman" w:eastAsia="宋体" w:hAnsi="Times New Roman" w:cs="Times"/>
          <w:b/>
          <w:iCs/>
          <w:kern w:val="0"/>
          <w:sz w:val="20"/>
          <w:szCs w:val="20"/>
        </w:rPr>
        <w:t xml:space="preserve"> a</w:t>
      </w:r>
      <w:r w:rsidR="00247AF3">
        <w:rPr>
          <w:rFonts w:ascii="Times New Roman" w:eastAsia="宋体" w:hAnsi="Times New Roman" w:cs="Times"/>
          <w:b/>
          <w:iCs/>
          <w:kern w:val="0"/>
          <w:sz w:val="20"/>
          <w:szCs w:val="20"/>
        </w:rPr>
        <w:t xml:space="preserve"> WUS monitoring P</w:t>
      </w:r>
      <w:r w:rsidRPr="00AD5CDB">
        <w:rPr>
          <w:rFonts w:ascii="Times New Roman" w:eastAsia="宋体" w:hAnsi="Times New Roman" w:cs="Times"/>
          <w:b/>
          <w:iCs/>
          <w:kern w:val="0"/>
          <w:sz w:val="20"/>
          <w:szCs w:val="20"/>
        </w:rPr>
        <w:t>eriodicity,</w:t>
      </w:r>
      <w:r w:rsidR="00247AF3">
        <w:rPr>
          <w:rFonts w:ascii="Times New Roman" w:eastAsia="宋体" w:hAnsi="Times New Roman" w:cs="Times"/>
          <w:b/>
          <w:iCs/>
          <w:kern w:val="0"/>
          <w:sz w:val="20"/>
          <w:szCs w:val="20"/>
        </w:rPr>
        <w:t xml:space="preserve"> Offset, WUS</w:t>
      </w:r>
      <w:r w:rsidRPr="00AD5CDB">
        <w:rPr>
          <w:rFonts w:ascii="Times New Roman" w:eastAsia="宋体" w:hAnsi="Times New Roman" w:cs="Times"/>
          <w:b/>
          <w:iCs/>
          <w:kern w:val="0"/>
          <w:sz w:val="20"/>
          <w:szCs w:val="20"/>
        </w:rPr>
        <w:t xml:space="preserve"> </w:t>
      </w:r>
      <w:r w:rsidR="00247AF3">
        <w:rPr>
          <w:rFonts w:ascii="Times New Roman" w:eastAsia="宋体" w:hAnsi="Times New Roman" w:cs="Times"/>
          <w:b/>
          <w:iCs/>
          <w:kern w:val="0"/>
          <w:sz w:val="20"/>
          <w:szCs w:val="20"/>
        </w:rPr>
        <w:t xml:space="preserve">monitoring Window and WUS monitoring pattern within the window </w:t>
      </w:r>
      <w:r w:rsidRPr="00AD5CDB">
        <w:rPr>
          <w:rFonts w:ascii="Times New Roman" w:eastAsia="宋体" w:hAnsi="Times New Roman" w:cs="Times"/>
          <w:b/>
          <w:iCs/>
          <w:kern w:val="0"/>
          <w:sz w:val="20"/>
          <w:szCs w:val="20"/>
        </w:rPr>
        <w:t xml:space="preserve">where multiple LP-WUS </w:t>
      </w:r>
      <w:r w:rsidR="00AD5CDB">
        <w:rPr>
          <w:rFonts w:ascii="Times New Roman" w:eastAsia="宋体" w:hAnsi="Times New Roman" w:cs="Times"/>
          <w:b/>
          <w:iCs/>
          <w:kern w:val="0"/>
          <w:sz w:val="20"/>
          <w:szCs w:val="20"/>
        </w:rPr>
        <w:t xml:space="preserve">monitoring occasions </w:t>
      </w:r>
      <w:r w:rsidRPr="00AD5CDB">
        <w:rPr>
          <w:rFonts w:ascii="Times New Roman" w:eastAsia="宋体" w:hAnsi="Times New Roman" w:cs="Times"/>
          <w:b/>
          <w:iCs/>
          <w:kern w:val="0"/>
          <w:sz w:val="20"/>
          <w:szCs w:val="20"/>
        </w:rPr>
        <w:t xml:space="preserve">can be </w:t>
      </w:r>
      <w:r w:rsidR="00AD5CDB">
        <w:rPr>
          <w:rFonts w:ascii="Times New Roman" w:eastAsia="宋体" w:hAnsi="Times New Roman" w:cs="Times"/>
          <w:b/>
          <w:iCs/>
          <w:kern w:val="0"/>
          <w:sz w:val="20"/>
          <w:szCs w:val="20"/>
        </w:rPr>
        <w:t>configured</w:t>
      </w:r>
      <w:r w:rsidRPr="00AD5CDB">
        <w:rPr>
          <w:rFonts w:ascii="Times New Roman" w:eastAsia="宋体" w:hAnsi="Times New Roman" w:cs="Times"/>
          <w:b/>
          <w:iCs/>
          <w:kern w:val="0"/>
          <w:sz w:val="20"/>
          <w:szCs w:val="20"/>
        </w:rPr>
        <w:t xml:space="preserve"> in </w:t>
      </w:r>
      <w:r w:rsidR="00247AF3">
        <w:rPr>
          <w:rFonts w:ascii="Times New Roman" w:eastAsia="宋体" w:hAnsi="Times New Roman" w:cs="Times"/>
          <w:b/>
          <w:iCs/>
          <w:kern w:val="0"/>
          <w:sz w:val="20"/>
          <w:szCs w:val="20"/>
        </w:rPr>
        <w:t>the</w:t>
      </w:r>
      <w:r w:rsidR="00AD5CDB">
        <w:rPr>
          <w:rFonts w:ascii="Times New Roman" w:eastAsia="宋体" w:hAnsi="Times New Roman" w:cs="Times"/>
          <w:b/>
          <w:iCs/>
          <w:kern w:val="0"/>
          <w:sz w:val="20"/>
          <w:szCs w:val="20"/>
        </w:rPr>
        <w:t xml:space="preserve"> LP-WUS monitoring</w:t>
      </w:r>
      <w:r w:rsidRPr="00AD5CDB">
        <w:rPr>
          <w:rFonts w:ascii="Times New Roman" w:eastAsia="宋体" w:hAnsi="Times New Roman" w:cs="Times"/>
          <w:b/>
          <w:iCs/>
          <w:kern w:val="0"/>
          <w:sz w:val="20"/>
          <w:szCs w:val="20"/>
        </w:rPr>
        <w:t xml:space="preserve"> window within each period.</w:t>
      </w:r>
      <w:bookmarkStart w:id="18" w:name="PP12"/>
    </w:p>
    <w:p w14:paraId="4F784E3C" w14:textId="4FB5FBD1" w:rsidR="00B40EBF" w:rsidRDefault="00B40EBF" w:rsidP="00F63418">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微软雅黑" w:hAnsi="Arial" w:cs="Arial"/>
          <w:bCs/>
          <w:iCs/>
          <w:kern w:val="0"/>
          <w:sz w:val="28"/>
          <w:szCs w:val="28"/>
        </w:rPr>
      </w:pPr>
      <w:bookmarkStart w:id="19" w:name="PP6"/>
      <w:bookmarkEnd w:id="18"/>
      <w:r w:rsidRPr="00F63418">
        <w:rPr>
          <w:rFonts w:ascii="CG Times (WN)" w:hAnsi="CG Times (WN)" w:cs="Times New Roman"/>
          <w:kern w:val="0"/>
          <w:sz w:val="36"/>
          <w:szCs w:val="20"/>
          <w:lang w:val="fr-FR"/>
        </w:rPr>
        <w:t xml:space="preserve">LP-WUS </w:t>
      </w:r>
      <w:r w:rsidR="00A0041A">
        <w:rPr>
          <w:rFonts w:ascii="CG Times (WN)" w:hAnsi="CG Times (WN)" w:cs="Times New Roman"/>
          <w:kern w:val="0"/>
          <w:sz w:val="36"/>
          <w:szCs w:val="20"/>
          <w:lang w:val="fr-FR"/>
        </w:rPr>
        <w:t xml:space="preserve">Payload and </w:t>
      </w:r>
      <w:r w:rsidRPr="00F63418">
        <w:rPr>
          <w:rFonts w:ascii="CG Times (WN)" w:hAnsi="CG Times (WN)" w:cs="Times New Roman"/>
          <w:kern w:val="0"/>
          <w:sz w:val="36"/>
          <w:szCs w:val="20"/>
          <w:lang w:val="fr-FR"/>
        </w:rPr>
        <w:t>Content</w:t>
      </w:r>
    </w:p>
    <w:p w14:paraId="259CABC6" w14:textId="77777777" w:rsidR="007537D2" w:rsidRDefault="007537D2" w:rsidP="007537D2">
      <w:pPr>
        <w:spacing w:afterLines="50" w:after="120"/>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In RAN1#116 meeting, following agreements were achieved [1]:</w:t>
      </w:r>
    </w:p>
    <w:tbl>
      <w:tblPr>
        <w:tblStyle w:val="TableGrid"/>
        <w:tblW w:w="0" w:type="auto"/>
        <w:tblLook w:val="04A0" w:firstRow="1" w:lastRow="0" w:firstColumn="1" w:lastColumn="0" w:noHBand="0" w:noVBand="1"/>
      </w:tblPr>
      <w:tblGrid>
        <w:gridCol w:w="9060"/>
      </w:tblGrid>
      <w:tr w:rsidR="007537D2" w:rsidRPr="007537D2" w14:paraId="337BF03B" w14:textId="77777777" w:rsidTr="0074520E">
        <w:tc>
          <w:tcPr>
            <w:tcW w:w="9060" w:type="dxa"/>
          </w:tcPr>
          <w:p w14:paraId="06769BB5" w14:textId="77777777" w:rsidR="007537D2" w:rsidRPr="007537D2" w:rsidRDefault="007537D2" w:rsidP="007537D2">
            <w:pPr>
              <w:adjustRightInd w:val="0"/>
              <w:snapToGrid w:val="0"/>
              <w:spacing w:afterLines="20" w:after="48"/>
              <w:jc w:val="left"/>
              <w:rPr>
                <w:b/>
                <w:bCs/>
                <w:highlight w:val="green"/>
                <w:lang w:eastAsia="x-none"/>
              </w:rPr>
            </w:pPr>
            <w:r w:rsidRPr="007537D2">
              <w:rPr>
                <w:b/>
                <w:bCs/>
                <w:highlight w:val="green"/>
                <w:lang w:eastAsia="x-none"/>
              </w:rPr>
              <w:t>Agreement</w:t>
            </w:r>
          </w:p>
          <w:p w14:paraId="72B0BE78" w14:textId="77777777" w:rsidR="007537D2" w:rsidRPr="007537D2" w:rsidRDefault="007537D2" w:rsidP="007537D2">
            <w:pPr>
              <w:spacing w:after="20"/>
              <w:contextualSpacing/>
              <w:rPr>
                <w:rFonts w:eastAsia="Yu Mincho"/>
                <w:bCs/>
                <w:lang w:eastAsia="x-none"/>
              </w:rPr>
            </w:pPr>
            <w:r w:rsidRPr="007537D2">
              <w:rPr>
                <w:bCs/>
                <w:lang w:eastAsia="x-none"/>
              </w:rPr>
              <w:t>For RRC CONNECTED mode, m</w:t>
            </w:r>
            <w:r w:rsidRPr="007537D2">
              <w:rPr>
                <w:rFonts w:eastAsia="Yu Mincho"/>
                <w:bCs/>
                <w:lang w:eastAsia="x-none"/>
              </w:rPr>
              <w:t xml:space="preserve">aximum number of LP-WUS information bits is up to X bits </w:t>
            </w:r>
          </w:p>
          <w:p w14:paraId="490A8422" w14:textId="4CFCA26F" w:rsidR="007537D2" w:rsidRPr="007537D2" w:rsidRDefault="007537D2" w:rsidP="00814EFA">
            <w:pPr>
              <w:widowControl/>
              <w:numPr>
                <w:ilvl w:val="0"/>
                <w:numId w:val="24"/>
              </w:numPr>
              <w:spacing w:after="20"/>
              <w:contextualSpacing/>
              <w:jc w:val="left"/>
              <w:rPr>
                <w:bCs/>
                <w:lang w:eastAsia="x-none"/>
              </w:rPr>
            </w:pPr>
            <w:r w:rsidRPr="007537D2">
              <w:rPr>
                <w:rFonts w:eastAsia="Yu Mincho"/>
                <w:bCs/>
                <w:lang w:eastAsia="x-none"/>
              </w:rPr>
              <w:t>FFS value X, which is no more than [8 or 16]</w:t>
            </w:r>
          </w:p>
        </w:tc>
      </w:tr>
    </w:tbl>
    <w:p w14:paraId="6D8D86B4" w14:textId="77777777" w:rsidR="007B77C3" w:rsidRDefault="00EF7D3A" w:rsidP="00EF7D3A">
      <w:pPr>
        <w:pStyle w:val="B10"/>
        <w:snapToGrid w:val="0"/>
        <w:spacing w:beforeLines="50" w:before="120" w:afterLines="50" w:after="120"/>
        <w:ind w:left="0" w:firstLine="0"/>
        <w:jc w:val="both"/>
        <w:rPr>
          <w:rFonts w:ascii="Times New Roman" w:eastAsiaTheme="minorEastAsia" w:hAnsi="Times New Roman"/>
          <w:sz w:val="20"/>
          <w:szCs w:val="21"/>
          <w:lang w:val="en-US" w:eastAsia="zh-CN"/>
        </w:rPr>
      </w:pPr>
      <w:r w:rsidRPr="00982EFF">
        <w:rPr>
          <w:rFonts w:ascii="Times New Roman" w:eastAsiaTheme="minorEastAsia" w:hAnsi="Times New Roman" w:hint="eastAsia"/>
          <w:sz w:val="20"/>
          <w:szCs w:val="21"/>
          <w:lang w:val="en-US" w:eastAsia="zh-CN"/>
        </w:rPr>
        <w:t>F</w:t>
      </w:r>
      <w:r w:rsidRPr="00982EFF">
        <w:rPr>
          <w:rFonts w:ascii="Times New Roman" w:eastAsiaTheme="minorEastAsia" w:hAnsi="Times New Roman"/>
          <w:sz w:val="20"/>
          <w:szCs w:val="21"/>
          <w:lang w:val="en-US" w:eastAsia="zh-CN"/>
        </w:rPr>
        <w:t>or LP-WUS in RRC connected state, the main purpose for LP-WUS is to trigger PDCCH monitoring for each UE</w:t>
      </w:r>
      <w:r w:rsidRPr="00982EFF">
        <w:rPr>
          <w:rFonts w:ascii="Times New Roman" w:eastAsia="宋体" w:hAnsi="Times New Roman"/>
          <w:sz w:val="20"/>
          <w:szCs w:val="21"/>
        </w:rPr>
        <w:t xml:space="preserve"> considering each UE has its specific traffic and data arrival time</w:t>
      </w:r>
      <w:r w:rsidRPr="00982EFF">
        <w:rPr>
          <w:rFonts w:ascii="Times New Roman" w:eastAsiaTheme="minorEastAsia" w:hAnsi="Times New Roman"/>
          <w:sz w:val="20"/>
          <w:szCs w:val="21"/>
          <w:lang w:val="en-US" w:eastAsia="zh-CN"/>
        </w:rPr>
        <w:t>. Therefore, LP-WUS should provide at least UE-level wake-up granularity.</w:t>
      </w:r>
      <w:r w:rsidR="00982EFF">
        <w:rPr>
          <w:rFonts w:ascii="Times New Roman" w:eastAsiaTheme="minorEastAsia" w:hAnsi="Times New Roman"/>
          <w:sz w:val="20"/>
          <w:szCs w:val="21"/>
          <w:lang w:val="en-US" w:eastAsia="zh-CN"/>
        </w:rPr>
        <w:t xml:space="preserve"> </w:t>
      </w:r>
      <w:r w:rsidR="00700881">
        <w:rPr>
          <w:rFonts w:ascii="Times New Roman" w:eastAsiaTheme="minorEastAsia" w:hAnsi="Times New Roman"/>
          <w:sz w:val="20"/>
          <w:szCs w:val="21"/>
          <w:lang w:val="en-US" w:eastAsia="zh-CN"/>
        </w:rPr>
        <w:t>To achieve p</w:t>
      </w:r>
      <w:r w:rsidR="00982EFF">
        <w:rPr>
          <w:rFonts w:ascii="Times New Roman" w:eastAsiaTheme="minorEastAsia" w:hAnsi="Times New Roman"/>
          <w:sz w:val="20"/>
          <w:szCs w:val="21"/>
          <w:lang w:val="en-US" w:eastAsia="zh-CN"/>
        </w:rPr>
        <w:t xml:space="preserve">er UE </w:t>
      </w:r>
      <w:proofErr w:type="gramStart"/>
      <w:r w:rsidR="00982EFF">
        <w:rPr>
          <w:rFonts w:ascii="Times New Roman" w:eastAsiaTheme="minorEastAsia" w:hAnsi="Times New Roman"/>
          <w:sz w:val="20"/>
          <w:szCs w:val="21"/>
          <w:lang w:val="en-US" w:eastAsia="zh-CN"/>
        </w:rPr>
        <w:t>level</w:t>
      </w:r>
      <w:proofErr w:type="gramEnd"/>
      <w:r w:rsidR="00982EFF">
        <w:rPr>
          <w:rFonts w:ascii="Times New Roman" w:eastAsiaTheme="minorEastAsia" w:hAnsi="Times New Roman"/>
          <w:sz w:val="20"/>
          <w:szCs w:val="21"/>
          <w:lang w:val="en-US" w:eastAsia="zh-CN"/>
        </w:rPr>
        <w:t xml:space="preserve"> wake up</w:t>
      </w:r>
      <w:r w:rsidR="00700881">
        <w:rPr>
          <w:rFonts w:ascii="Times New Roman" w:eastAsiaTheme="minorEastAsia" w:hAnsi="Times New Roman"/>
          <w:sz w:val="20"/>
          <w:szCs w:val="21"/>
          <w:lang w:val="en-US" w:eastAsia="zh-CN"/>
        </w:rPr>
        <w:t xml:space="preserve">, depending on the LP-WUS payload size, in case only bitmap based indication is used, only 8 UEs or 16 UEs can share the same WUS indication; while in case only codepoint based indication is used for per UE wake up, the WUS indication cannot be shared, which results in more overhead. In case codepoint and </w:t>
      </w:r>
      <w:proofErr w:type="gramStart"/>
      <w:r w:rsidR="00700881">
        <w:rPr>
          <w:rFonts w:ascii="Times New Roman" w:eastAsiaTheme="minorEastAsia" w:hAnsi="Times New Roman"/>
          <w:sz w:val="20"/>
          <w:szCs w:val="21"/>
          <w:lang w:val="en-US" w:eastAsia="zh-CN"/>
        </w:rPr>
        <w:t>bitmap based</w:t>
      </w:r>
      <w:proofErr w:type="gramEnd"/>
      <w:r w:rsidR="00700881">
        <w:rPr>
          <w:rFonts w:ascii="Times New Roman" w:eastAsiaTheme="minorEastAsia" w:hAnsi="Times New Roman"/>
          <w:sz w:val="20"/>
          <w:szCs w:val="21"/>
          <w:lang w:val="en-US" w:eastAsia="zh-CN"/>
        </w:rPr>
        <w:t xml:space="preserve"> indication is used where the codepoint indicates the group number and bitmap indicates the UEs within the group</w:t>
      </w:r>
      <w:r w:rsidR="007B77C3">
        <w:rPr>
          <w:rFonts w:ascii="Times New Roman" w:eastAsiaTheme="minorEastAsia" w:hAnsi="Times New Roman"/>
          <w:sz w:val="20"/>
          <w:szCs w:val="21"/>
          <w:lang w:val="en-US" w:eastAsia="zh-CN"/>
        </w:rPr>
        <w:t xml:space="preserve">, by adjusting the number of bits used for UE group indication and the number of UEs within the group, it is flexible and more efficient to support different number of UEs sharing the same WUS indication. </w:t>
      </w:r>
    </w:p>
    <w:p w14:paraId="059EB450" w14:textId="6714F33D" w:rsidR="00BD64F6" w:rsidRDefault="00BD64F6" w:rsidP="00BD64F6">
      <w:pPr>
        <w:widowControl/>
        <w:adjustRightInd w:val="0"/>
        <w:snapToGrid w:val="0"/>
        <w:spacing w:beforeLines="50" w:before="120" w:afterLines="50" w:after="120"/>
        <w:rPr>
          <w:rFonts w:ascii="Times New Roman" w:hAnsi="Times New Roman" w:cs="Times New Roman"/>
          <w:b/>
          <w:iCs/>
          <w:szCs w:val="21"/>
        </w:rPr>
      </w:pPr>
      <w:r w:rsidRPr="00EC4E1F">
        <w:rPr>
          <w:rFonts w:ascii="Times New Roman" w:eastAsia="宋体" w:hAnsi="Times New Roman" w:cs="Times New Roman" w:hint="eastAsia"/>
          <w:b/>
          <w:kern w:val="0"/>
          <w:sz w:val="20"/>
          <w:szCs w:val="20"/>
          <w:lang w:val="en-GB"/>
        </w:rPr>
        <w:t>P</w:t>
      </w:r>
      <w:r w:rsidRPr="00EC4E1F">
        <w:rPr>
          <w:rFonts w:ascii="Times New Roman" w:eastAsia="宋体" w:hAnsi="Times New Roman" w:cs="Times New Roman"/>
          <w:b/>
          <w:kern w:val="0"/>
          <w:sz w:val="20"/>
          <w:szCs w:val="20"/>
          <w:lang w:val="en-GB"/>
        </w:rPr>
        <w:t>roposal</w:t>
      </w:r>
      <w:r>
        <w:rPr>
          <w:rFonts w:ascii="Times New Roman" w:eastAsia="宋体" w:hAnsi="Times New Roman" w:cs="Times New Roman"/>
          <w:b/>
          <w:kern w:val="0"/>
          <w:sz w:val="20"/>
          <w:szCs w:val="20"/>
          <w:lang w:val="en-GB"/>
        </w:rPr>
        <w:t xml:space="preserve"> 1</w:t>
      </w:r>
      <w:r w:rsidR="00CE2030">
        <w:rPr>
          <w:rFonts w:ascii="Times New Roman" w:eastAsia="宋体" w:hAnsi="Times New Roman" w:cs="Times New Roman"/>
          <w:b/>
          <w:kern w:val="0"/>
          <w:sz w:val="20"/>
          <w:szCs w:val="20"/>
          <w:lang w:val="en-GB"/>
        </w:rPr>
        <w:t>2</w:t>
      </w:r>
      <w:r w:rsidRPr="00EC4E1F">
        <w:rPr>
          <w:rFonts w:ascii="Times New Roman" w:eastAsia="宋体" w:hAnsi="Times New Roman" w:cs="Times New Roman"/>
          <w:b/>
          <w:kern w:val="0"/>
          <w:sz w:val="20"/>
          <w:szCs w:val="20"/>
          <w:lang w:val="en-GB"/>
        </w:rPr>
        <w:t xml:space="preserve">: </w:t>
      </w:r>
      <w:r w:rsidRPr="005318F7">
        <w:rPr>
          <w:rFonts w:ascii="Times New Roman" w:eastAsia="宋体" w:hAnsi="Times New Roman" w:cs="Times New Roman"/>
          <w:b/>
          <w:kern w:val="0"/>
          <w:sz w:val="20"/>
          <w:szCs w:val="20"/>
          <w:lang w:val="en-GB"/>
        </w:rPr>
        <w:t xml:space="preserve">The design for </w:t>
      </w:r>
      <w:r>
        <w:rPr>
          <w:rFonts w:ascii="Times New Roman" w:eastAsia="宋体" w:hAnsi="Times New Roman" w:cs="Times New Roman"/>
          <w:b/>
          <w:kern w:val="0"/>
          <w:sz w:val="20"/>
          <w:szCs w:val="20"/>
          <w:lang w:val="en-GB"/>
        </w:rPr>
        <w:t xml:space="preserve">carrying </w:t>
      </w:r>
      <w:r w:rsidRPr="005318F7">
        <w:rPr>
          <w:rFonts w:ascii="Times New Roman" w:eastAsia="宋体" w:hAnsi="Times New Roman" w:cs="Times New Roman"/>
          <w:b/>
          <w:kern w:val="0"/>
          <w:sz w:val="20"/>
          <w:szCs w:val="20"/>
          <w:lang w:val="en-GB"/>
        </w:rPr>
        <w:t>LP-WUS content should be flexible e</w:t>
      </w:r>
      <w:r w:rsidR="00255B78">
        <w:rPr>
          <w:rFonts w:ascii="Times New Roman" w:eastAsia="宋体" w:hAnsi="Times New Roman" w:cs="Times New Roman"/>
          <w:b/>
          <w:kern w:val="0"/>
          <w:sz w:val="20"/>
          <w:szCs w:val="20"/>
          <w:lang w:val="en-GB"/>
        </w:rPr>
        <w:t>nough</w:t>
      </w:r>
      <w:r w:rsidRPr="005318F7">
        <w:rPr>
          <w:rFonts w:ascii="Times New Roman" w:eastAsia="宋体" w:hAnsi="Times New Roman" w:cs="Times New Roman"/>
          <w:b/>
          <w:kern w:val="0"/>
          <w:sz w:val="20"/>
          <w:szCs w:val="20"/>
          <w:lang w:val="en-GB"/>
        </w:rPr>
        <w:t xml:space="preserve"> to support both group common and </w:t>
      </w:r>
      <w:r>
        <w:rPr>
          <w:rFonts w:ascii="Times New Roman" w:eastAsia="宋体" w:hAnsi="Times New Roman" w:cs="Times New Roman"/>
          <w:b/>
          <w:kern w:val="0"/>
          <w:sz w:val="20"/>
          <w:szCs w:val="20"/>
          <w:lang w:val="en-GB"/>
        </w:rPr>
        <w:t>per UE</w:t>
      </w:r>
      <w:r w:rsidRPr="005318F7">
        <w:rPr>
          <w:rFonts w:ascii="Times New Roman" w:eastAsia="宋体" w:hAnsi="Times New Roman" w:cs="Times New Roman"/>
          <w:b/>
          <w:kern w:val="0"/>
          <w:sz w:val="20"/>
          <w:szCs w:val="20"/>
          <w:lang w:val="en-GB"/>
        </w:rPr>
        <w:t xml:space="preserve"> </w:t>
      </w:r>
      <w:r>
        <w:rPr>
          <w:rFonts w:ascii="Times New Roman" w:eastAsia="宋体" w:hAnsi="Times New Roman" w:cs="Times New Roman"/>
          <w:b/>
          <w:kern w:val="0"/>
          <w:sz w:val="20"/>
          <w:szCs w:val="20"/>
          <w:lang w:val="en-GB"/>
        </w:rPr>
        <w:t xml:space="preserve">specific </w:t>
      </w:r>
      <w:r w:rsidRPr="005318F7">
        <w:rPr>
          <w:rFonts w:ascii="Times New Roman" w:eastAsia="宋体" w:hAnsi="Times New Roman" w:cs="Times New Roman"/>
          <w:b/>
          <w:kern w:val="0"/>
          <w:sz w:val="20"/>
          <w:szCs w:val="20"/>
          <w:lang w:val="en-GB"/>
        </w:rPr>
        <w:t>wake up</w:t>
      </w:r>
      <w:r>
        <w:rPr>
          <w:rFonts w:ascii="Times New Roman" w:eastAsia="宋体" w:hAnsi="Times New Roman" w:cs="Times New Roman"/>
          <w:b/>
          <w:kern w:val="0"/>
          <w:sz w:val="20"/>
          <w:szCs w:val="20"/>
          <w:lang w:val="en-GB"/>
        </w:rPr>
        <w:t xml:space="preserve">, codepoint combined with </w:t>
      </w:r>
      <w:proofErr w:type="gramStart"/>
      <w:r>
        <w:rPr>
          <w:rFonts w:ascii="Times New Roman" w:eastAsia="宋体" w:hAnsi="Times New Roman" w:cs="Times New Roman"/>
          <w:b/>
          <w:kern w:val="0"/>
          <w:sz w:val="20"/>
          <w:szCs w:val="20"/>
          <w:lang w:val="en-GB"/>
        </w:rPr>
        <w:t>bitmap based</w:t>
      </w:r>
      <w:proofErr w:type="gramEnd"/>
      <w:r>
        <w:rPr>
          <w:rFonts w:ascii="Times New Roman" w:eastAsia="宋体" w:hAnsi="Times New Roman" w:cs="Times New Roman"/>
          <w:b/>
          <w:kern w:val="0"/>
          <w:sz w:val="20"/>
          <w:szCs w:val="20"/>
          <w:lang w:val="en-GB"/>
        </w:rPr>
        <w:t xml:space="preserve"> indication can be considered. </w:t>
      </w:r>
      <w:r>
        <w:rPr>
          <w:rFonts w:ascii="Times New Roman" w:hAnsi="Times New Roman" w:cs="Times New Roman"/>
          <w:b/>
          <w:iCs/>
          <w:szCs w:val="21"/>
        </w:rPr>
        <w:t xml:space="preserve"> </w:t>
      </w:r>
    </w:p>
    <w:p w14:paraId="6075A6FF" w14:textId="1DA04830" w:rsidR="007B77C3" w:rsidRDefault="00441306" w:rsidP="00EF7D3A">
      <w:pPr>
        <w:pStyle w:val="B10"/>
        <w:snapToGrid w:val="0"/>
        <w:spacing w:beforeLines="50" w:before="120" w:afterLines="50" w:after="120"/>
        <w:ind w:left="0" w:firstLine="0"/>
        <w:jc w:val="both"/>
        <w:rPr>
          <w:rFonts w:ascii="Times New Roman" w:eastAsiaTheme="minorEastAsia" w:hAnsi="Times New Roman"/>
          <w:lang w:val="en-US" w:eastAsia="zh-CN"/>
        </w:rPr>
      </w:pPr>
      <w:r>
        <w:rPr>
          <w:rFonts w:ascii="Times New Roman" w:eastAsiaTheme="minorEastAsia" w:hAnsi="Times New Roman"/>
          <w:sz w:val="20"/>
          <w:szCs w:val="21"/>
          <w:lang w:val="en-US" w:eastAsia="zh-CN"/>
        </w:rPr>
        <w:t>In case</w:t>
      </w:r>
      <w:r w:rsidR="007B77C3">
        <w:rPr>
          <w:rFonts w:ascii="Times New Roman" w:eastAsiaTheme="minorEastAsia" w:hAnsi="Times New Roman"/>
          <w:sz w:val="20"/>
          <w:szCs w:val="21"/>
          <w:lang w:val="en-US" w:eastAsia="zh-CN"/>
        </w:rPr>
        <w:t xml:space="preserve"> LP-WUS payload structure is based on the codepoint and bitmap,</w:t>
      </w:r>
      <w:r w:rsidR="005E145F" w:rsidRPr="00441306">
        <w:rPr>
          <w:rFonts w:ascii="Times New Roman" w:eastAsiaTheme="minorEastAsia" w:hAnsi="Times New Roman"/>
          <w:sz w:val="20"/>
          <w:szCs w:val="21"/>
          <w:lang w:val="en-US" w:eastAsia="zh-CN"/>
        </w:rPr>
        <w:t xml:space="preserve"> assuming </w:t>
      </w:r>
      <w:r w:rsidR="00AB796D" w:rsidRPr="00441306">
        <w:rPr>
          <w:rFonts w:ascii="Times New Roman" w:eastAsiaTheme="minorEastAsia" w:hAnsi="Times New Roman"/>
          <w:sz w:val="20"/>
          <w:szCs w:val="21"/>
          <w:lang w:val="en-US" w:eastAsia="zh-CN"/>
        </w:rPr>
        <w:t>~100 UEs</w:t>
      </w:r>
      <w:r w:rsidRPr="00441306">
        <w:rPr>
          <w:rFonts w:ascii="Times New Roman" w:eastAsiaTheme="minorEastAsia" w:hAnsi="Times New Roman"/>
          <w:sz w:val="20"/>
          <w:szCs w:val="21"/>
          <w:lang w:val="en-US" w:eastAsia="zh-CN"/>
        </w:rPr>
        <w:t xml:space="preserve"> shar</w:t>
      </w:r>
      <w:r w:rsidR="00585D94">
        <w:rPr>
          <w:rFonts w:ascii="Times New Roman" w:eastAsiaTheme="minorEastAsia" w:hAnsi="Times New Roman"/>
          <w:sz w:val="20"/>
          <w:szCs w:val="21"/>
          <w:lang w:val="en-US" w:eastAsia="zh-CN"/>
        </w:rPr>
        <w:t>e</w:t>
      </w:r>
      <w:r w:rsidRPr="00441306">
        <w:rPr>
          <w:rFonts w:ascii="Times New Roman" w:eastAsiaTheme="minorEastAsia" w:hAnsi="Times New Roman"/>
          <w:sz w:val="20"/>
          <w:szCs w:val="21"/>
          <w:lang w:val="en-US" w:eastAsia="zh-CN"/>
        </w:rPr>
        <w:t xml:space="preserve"> the same WUS indication</w:t>
      </w:r>
      <w:r>
        <w:rPr>
          <w:rFonts w:ascii="Times New Roman" w:eastAsiaTheme="minorEastAsia" w:hAnsi="Times New Roman"/>
          <w:sz w:val="20"/>
          <w:szCs w:val="21"/>
          <w:lang w:val="en-US" w:eastAsia="zh-CN"/>
        </w:rPr>
        <w:t xml:space="preserve"> and</w:t>
      </w:r>
      <w:r w:rsidR="00585D94">
        <w:rPr>
          <w:rFonts w:ascii="Times New Roman" w:eastAsiaTheme="minorEastAsia" w:hAnsi="Times New Roman"/>
          <w:sz w:val="20"/>
          <w:szCs w:val="21"/>
          <w:lang w:val="en-US" w:eastAsia="zh-CN"/>
        </w:rPr>
        <w:t xml:space="preserve"> </w:t>
      </w:r>
      <w:r w:rsidR="005E145F" w:rsidRPr="00441306">
        <w:rPr>
          <w:rFonts w:ascii="Times New Roman" w:eastAsiaTheme="minorEastAsia" w:hAnsi="Times New Roman"/>
          <w:sz w:val="20"/>
          <w:szCs w:val="21"/>
          <w:lang w:val="en-US" w:eastAsia="zh-CN"/>
        </w:rPr>
        <w:t xml:space="preserve">are classified into different </w:t>
      </w:r>
      <w:r w:rsidRPr="00441306">
        <w:rPr>
          <w:rFonts w:ascii="Times New Roman" w:eastAsiaTheme="minorEastAsia" w:hAnsi="Times New Roman"/>
          <w:sz w:val="20"/>
          <w:szCs w:val="21"/>
          <w:lang w:val="en-US" w:eastAsia="zh-CN"/>
        </w:rPr>
        <w:t xml:space="preserve">UE </w:t>
      </w:r>
      <w:r w:rsidR="005E145F" w:rsidRPr="00441306">
        <w:rPr>
          <w:rFonts w:ascii="Times New Roman" w:eastAsiaTheme="minorEastAsia" w:hAnsi="Times New Roman"/>
          <w:sz w:val="20"/>
          <w:szCs w:val="21"/>
          <w:lang w:val="en-US" w:eastAsia="zh-CN"/>
        </w:rPr>
        <w:t>groups</w:t>
      </w:r>
      <w:r w:rsidRPr="00441306">
        <w:rPr>
          <w:rFonts w:ascii="Times New Roman" w:eastAsiaTheme="minorEastAsia" w:hAnsi="Times New Roman"/>
          <w:sz w:val="20"/>
          <w:szCs w:val="21"/>
          <w:lang w:val="en-US" w:eastAsia="zh-CN"/>
        </w:rPr>
        <w:t>. At one LP-WUS MO, only one UE group can be indicated by the codepoint and some or all UEs within the indicated UE group can be indicated by the bitmap to wake up.</w:t>
      </w:r>
      <w:r w:rsidR="0007197A" w:rsidRPr="0007197A">
        <w:rPr>
          <w:rFonts w:ascii="Times New Roman" w:eastAsiaTheme="minorEastAsia" w:hAnsi="Times New Roman"/>
          <w:sz w:val="20"/>
          <w:szCs w:val="21"/>
          <w:lang w:val="en-US" w:eastAsia="zh-CN"/>
        </w:rPr>
        <w:t xml:space="preserve"> </w:t>
      </w:r>
      <w:r w:rsidR="00D908C3">
        <w:rPr>
          <w:rFonts w:ascii="Times New Roman" w:eastAsiaTheme="minorEastAsia" w:hAnsi="Times New Roman"/>
          <w:sz w:val="20"/>
          <w:szCs w:val="21"/>
          <w:lang w:val="en-US" w:eastAsia="zh-CN"/>
        </w:rPr>
        <w:t>F</w:t>
      </w:r>
      <w:r w:rsidR="00D908C3">
        <w:rPr>
          <w:rFonts w:ascii="Times New Roman" w:eastAsiaTheme="minorEastAsia" w:hAnsi="Times New Roman" w:hint="eastAsia"/>
          <w:sz w:val="20"/>
          <w:szCs w:val="21"/>
          <w:lang w:val="en-US" w:eastAsia="zh-CN"/>
        </w:rPr>
        <w:t>or</w:t>
      </w:r>
      <w:r w:rsidR="00D908C3">
        <w:rPr>
          <w:rFonts w:ascii="Times New Roman" w:eastAsiaTheme="minorEastAsia" w:hAnsi="Times New Roman"/>
          <w:sz w:val="20"/>
          <w:szCs w:val="21"/>
          <w:lang w:val="en-US" w:eastAsia="zh-CN"/>
        </w:rPr>
        <w:t xml:space="preserve"> an extreme case </w:t>
      </w:r>
      <w:r w:rsidR="0007197A" w:rsidRPr="00441306">
        <w:rPr>
          <w:rFonts w:ascii="Times New Roman" w:eastAsiaTheme="minorEastAsia" w:hAnsi="Times New Roman"/>
          <w:sz w:val="20"/>
          <w:szCs w:val="21"/>
          <w:lang w:val="en-US" w:eastAsia="zh-CN"/>
        </w:rPr>
        <w:t xml:space="preserve">of </w:t>
      </w:r>
      <w:r w:rsidR="00D908C3">
        <w:rPr>
          <w:rFonts w:ascii="Times New Roman" w:eastAsiaTheme="minorEastAsia" w:hAnsi="Times New Roman"/>
          <w:sz w:val="20"/>
          <w:szCs w:val="21"/>
          <w:lang w:val="en-US" w:eastAsia="zh-CN"/>
        </w:rPr>
        <w:t>all ~100 UEs to be waken up,</w:t>
      </w:r>
      <w:r w:rsidR="00D908C3" w:rsidRPr="00441306">
        <w:rPr>
          <w:rFonts w:ascii="Times New Roman" w:eastAsiaTheme="minorEastAsia" w:hAnsi="Times New Roman"/>
          <w:sz w:val="20"/>
          <w:szCs w:val="21"/>
          <w:lang w:val="en-US" w:eastAsia="zh-CN"/>
        </w:rPr>
        <w:t xml:space="preserve"> </w:t>
      </w:r>
      <w:r w:rsidR="005E145F" w:rsidRPr="00441306">
        <w:rPr>
          <w:rFonts w:ascii="Times New Roman" w:eastAsiaTheme="minorEastAsia" w:hAnsi="Times New Roman"/>
          <w:sz w:val="20"/>
          <w:szCs w:val="21"/>
          <w:lang w:val="en-US" w:eastAsia="zh-CN"/>
        </w:rPr>
        <w:t>the</w:t>
      </w:r>
      <w:r w:rsidR="00AB796D" w:rsidRPr="00441306">
        <w:rPr>
          <w:rFonts w:ascii="Times New Roman" w:eastAsiaTheme="minorEastAsia" w:hAnsi="Times New Roman"/>
          <w:sz w:val="20"/>
          <w:szCs w:val="21"/>
          <w:lang w:val="en-US" w:eastAsia="zh-CN"/>
        </w:rPr>
        <w:t xml:space="preserve"> </w:t>
      </w:r>
      <w:r w:rsidR="00D908C3">
        <w:rPr>
          <w:rFonts w:ascii="Times New Roman" w:eastAsiaTheme="minorEastAsia" w:hAnsi="Times New Roman"/>
          <w:sz w:val="20"/>
          <w:szCs w:val="21"/>
          <w:lang w:val="en-US" w:eastAsia="zh-CN"/>
        </w:rPr>
        <w:t>total</w:t>
      </w:r>
      <w:r w:rsidR="00D908C3" w:rsidRPr="00441306">
        <w:rPr>
          <w:rFonts w:ascii="Times New Roman" w:eastAsiaTheme="minorEastAsia" w:hAnsi="Times New Roman"/>
          <w:sz w:val="20"/>
          <w:szCs w:val="21"/>
          <w:lang w:val="en-US" w:eastAsia="zh-CN"/>
        </w:rPr>
        <w:t xml:space="preserve"> </w:t>
      </w:r>
      <w:r w:rsidR="00AB796D" w:rsidRPr="00441306">
        <w:rPr>
          <w:rFonts w:ascii="Times New Roman" w:eastAsiaTheme="minorEastAsia" w:hAnsi="Times New Roman"/>
          <w:sz w:val="20"/>
          <w:szCs w:val="21"/>
          <w:lang w:val="en-US" w:eastAsia="zh-CN"/>
        </w:rPr>
        <w:t xml:space="preserve">resource overhead caused by 8-bit LP-WUS is </w:t>
      </w:r>
      <w:r w:rsidR="00F15E8D" w:rsidRPr="00441306">
        <w:rPr>
          <w:rFonts w:ascii="Times New Roman" w:eastAsiaTheme="minorEastAsia" w:hAnsi="Times New Roman"/>
          <w:sz w:val="20"/>
          <w:szCs w:val="21"/>
          <w:lang w:val="en-US" w:eastAsia="zh-CN"/>
        </w:rPr>
        <w:t>~2.7</w:t>
      </w:r>
      <w:r w:rsidR="00AB796D" w:rsidRPr="00441306">
        <w:rPr>
          <w:rFonts w:ascii="Times New Roman" w:eastAsiaTheme="minorEastAsia" w:hAnsi="Times New Roman"/>
          <w:sz w:val="20"/>
          <w:szCs w:val="21"/>
          <w:lang w:val="en-US" w:eastAsia="zh-CN"/>
        </w:rPr>
        <w:t xml:space="preserve"> times higher than 16-bit LP-WUS</w:t>
      </w:r>
      <w:r w:rsidR="0007197A">
        <w:rPr>
          <w:rFonts w:ascii="Times New Roman" w:eastAsiaTheme="minorEastAsia" w:hAnsi="Times New Roman"/>
          <w:sz w:val="20"/>
          <w:szCs w:val="21"/>
          <w:lang w:val="en-US" w:eastAsia="zh-CN"/>
        </w:rPr>
        <w:t xml:space="preserve">, the </w:t>
      </w:r>
      <w:r w:rsidR="0007197A" w:rsidRPr="0007197A">
        <w:rPr>
          <w:rFonts w:ascii="Times New Roman" w:eastAsiaTheme="minorEastAsia" w:hAnsi="Times New Roman"/>
          <w:sz w:val="20"/>
          <w:szCs w:val="21"/>
          <w:lang w:val="en-US" w:eastAsia="zh-CN"/>
        </w:rPr>
        <w:t>flexibility</w:t>
      </w:r>
      <w:r w:rsidR="0007197A">
        <w:rPr>
          <w:rFonts w:ascii="Times New Roman" w:eastAsiaTheme="minorEastAsia" w:hAnsi="Times New Roman"/>
          <w:sz w:val="20"/>
          <w:szCs w:val="21"/>
          <w:lang w:val="en-US" w:eastAsia="zh-CN"/>
        </w:rPr>
        <w:t xml:space="preserve"> for per-UE level wake up </w:t>
      </w:r>
      <w:r w:rsidR="0007197A" w:rsidRPr="00441306">
        <w:rPr>
          <w:rFonts w:ascii="Times New Roman" w:eastAsiaTheme="minorEastAsia" w:hAnsi="Times New Roman"/>
          <w:sz w:val="20"/>
          <w:szCs w:val="21"/>
          <w:lang w:val="en-US" w:eastAsia="zh-CN"/>
        </w:rPr>
        <w:t>by 8-bit LP-WUS is ~</w:t>
      </w:r>
      <w:r w:rsidR="0007197A">
        <w:rPr>
          <w:rFonts w:ascii="Times New Roman" w:eastAsiaTheme="minorEastAsia" w:hAnsi="Times New Roman"/>
          <w:sz w:val="20"/>
          <w:szCs w:val="21"/>
          <w:lang w:val="en-US" w:eastAsia="zh-CN"/>
        </w:rPr>
        <w:t>4</w:t>
      </w:r>
      <w:r w:rsidR="0007197A" w:rsidRPr="00441306">
        <w:rPr>
          <w:rFonts w:ascii="Times New Roman" w:eastAsiaTheme="minorEastAsia" w:hAnsi="Times New Roman"/>
          <w:sz w:val="20"/>
          <w:szCs w:val="21"/>
          <w:lang w:val="en-US" w:eastAsia="zh-CN"/>
        </w:rPr>
        <w:t>.</w:t>
      </w:r>
      <w:r w:rsidR="0007197A">
        <w:rPr>
          <w:rFonts w:ascii="Times New Roman" w:eastAsiaTheme="minorEastAsia" w:hAnsi="Times New Roman"/>
          <w:sz w:val="20"/>
          <w:szCs w:val="21"/>
          <w:lang w:val="en-US" w:eastAsia="zh-CN"/>
        </w:rPr>
        <w:t>3</w:t>
      </w:r>
      <w:r w:rsidR="0007197A" w:rsidRPr="00441306">
        <w:rPr>
          <w:rFonts w:ascii="Times New Roman" w:eastAsiaTheme="minorEastAsia" w:hAnsi="Times New Roman"/>
          <w:sz w:val="20"/>
          <w:szCs w:val="21"/>
          <w:lang w:val="en-US" w:eastAsia="zh-CN"/>
        </w:rPr>
        <w:t xml:space="preserve"> times </w:t>
      </w:r>
      <w:r w:rsidR="0007197A">
        <w:rPr>
          <w:rFonts w:ascii="Times New Roman" w:eastAsiaTheme="minorEastAsia" w:hAnsi="Times New Roman"/>
          <w:sz w:val="20"/>
          <w:szCs w:val="21"/>
          <w:lang w:val="en-US" w:eastAsia="zh-CN"/>
        </w:rPr>
        <w:t>lower</w:t>
      </w:r>
      <w:r w:rsidR="0007197A" w:rsidRPr="00441306">
        <w:rPr>
          <w:rFonts w:ascii="Times New Roman" w:eastAsiaTheme="minorEastAsia" w:hAnsi="Times New Roman"/>
          <w:sz w:val="20"/>
          <w:szCs w:val="21"/>
          <w:lang w:val="en-US" w:eastAsia="zh-CN"/>
        </w:rPr>
        <w:t xml:space="preserve"> than 16-bit LP-</w:t>
      </w:r>
      <w:proofErr w:type="gramStart"/>
      <w:r w:rsidR="0007197A" w:rsidRPr="00441306">
        <w:rPr>
          <w:rFonts w:ascii="Times New Roman" w:eastAsiaTheme="minorEastAsia" w:hAnsi="Times New Roman"/>
          <w:sz w:val="20"/>
          <w:szCs w:val="21"/>
          <w:lang w:val="en-US" w:eastAsia="zh-CN"/>
        </w:rPr>
        <w:t>WUS</w:t>
      </w:r>
      <w:r w:rsidR="0007197A">
        <w:rPr>
          <w:rFonts w:ascii="Times New Roman" w:eastAsiaTheme="minorEastAsia" w:hAnsi="Times New Roman"/>
          <w:sz w:val="20"/>
          <w:szCs w:val="21"/>
          <w:lang w:val="en-US" w:eastAsia="zh-CN"/>
        </w:rPr>
        <w:t xml:space="preserve"> </w:t>
      </w:r>
      <w:r w:rsidR="00AB796D" w:rsidRPr="00441306">
        <w:rPr>
          <w:rFonts w:ascii="Times New Roman" w:eastAsiaTheme="minorEastAsia" w:hAnsi="Times New Roman"/>
          <w:sz w:val="20"/>
          <w:szCs w:val="21"/>
          <w:lang w:val="en-US" w:eastAsia="zh-CN"/>
        </w:rPr>
        <w:t>.</w:t>
      </w:r>
      <w:proofErr w:type="gramEnd"/>
      <w:r w:rsidR="00AB796D" w:rsidRPr="00441306">
        <w:rPr>
          <w:rFonts w:ascii="Times New Roman" w:eastAsiaTheme="minorEastAsia" w:hAnsi="Times New Roman"/>
          <w:sz w:val="20"/>
          <w:szCs w:val="21"/>
          <w:lang w:val="en-US" w:eastAsia="zh-CN"/>
        </w:rPr>
        <w:t xml:space="preserve">  </w:t>
      </w:r>
      <w:r w:rsidR="00BD64F6">
        <w:rPr>
          <w:rFonts w:ascii="Times New Roman" w:eastAsiaTheme="minorEastAsia" w:hAnsi="Times New Roman"/>
          <w:lang w:val="en-US" w:eastAsia="zh-CN"/>
        </w:rPr>
        <w:t xml:space="preserve"> </w:t>
      </w:r>
    </w:p>
    <w:p w14:paraId="318180F4" w14:textId="7A5C6E33" w:rsidR="00AB796D" w:rsidRPr="00AB796D" w:rsidRDefault="00AB796D" w:rsidP="00AB796D">
      <w:pPr>
        <w:pStyle w:val="B10"/>
        <w:snapToGrid w:val="0"/>
        <w:spacing w:beforeLines="50" w:before="120" w:afterLines="50" w:after="120"/>
        <w:ind w:left="0" w:firstLine="0"/>
        <w:jc w:val="center"/>
        <w:rPr>
          <w:rFonts w:ascii="Times New Roman" w:eastAsiaTheme="minorEastAsia" w:hAnsi="Times New Roman"/>
          <w:sz w:val="20"/>
          <w:szCs w:val="21"/>
          <w:lang w:val="en-US" w:eastAsia="zh-CN"/>
        </w:rPr>
      </w:pPr>
      <w:r w:rsidRPr="00AB796D">
        <w:rPr>
          <w:rFonts w:ascii="Times New Roman" w:eastAsiaTheme="minorEastAsia" w:hAnsi="Times New Roman" w:hint="eastAsia"/>
          <w:sz w:val="20"/>
          <w:szCs w:val="21"/>
          <w:lang w:val="en-US" w:eastAsia="zh-CN"/>
        </w:rPr>
        <w:t>T</w:t>
      </w:r>
      <w:r w:rsidRPr="00AB796D">
        <w:rPr>
          <w:rFonts w:ascii="Times New Roman" w:eastAsiaTheme="minorEastAsia" w:hAnsi="Times New Roman"/>
          <w:sz w:val="20"/>
          <w:szCs w:val="21"/>
          <w:lang w:val="en-US" w:eastAsia="zh-CN"/>
        </w:rPr>
        <w:t xml:space="preserve">able 2. </w:t>
      </w:r>
      <w:proofErr w:type="spellStart"/>
      <w:r w:rsidRPr="00AB796D">
        <w:rPr>
          <w:rFonts w:ascii="Times New Roman" w:eastAsiaTheme="minorEastAsia" w:hAnsi="Times New Roman"/>
          <w:sz w:val="20"/>
          <w:szCs w:val="21"/>
          <w:lang w:val="en-US" w:eastAsia="zh-CN"/>
        </w:rPr>
        <w:t>Comparsion</w:t>
      </w:r>
      <w:proofErr w:type="spellEnd"/>
      <w:r w:rsidRPr="00AB796D">
        <w:rPr>
          <w:rFonts w:ascii="Times New Roman" w:eastAsiaTheme="minorEastAsia" w:hAnsi="Times New Roman"/>
          <w:sz w:val="20"/>
          <w:szCs w:val="21"/>
          <w:lang w:val="en-US" w:eastAsia="zh-CN"/>
        </w:rPr>
        <w:t xml:space="preserve"> between 8-bit and 16-bit LP-WUS</w:t>
      </w:r>
    </w:p>
    <w:tbl>
      <w:tblPr>
        <w:tblW w:w="8919" w:type="dxa"/>
        <w:tblCellMar>
          <w:left w:w="0" w:type="dxa"/>
          <w:right w:w="0" w:type="dxa"/>
        </w:tblCellMar>
        <w:tblLook w:val="0420" w:firstRow="1" w:lastRow="0" w:firstColumn="0" w:lastColumn="0" w:noHBand="0" w:noVBand="1"/>
      </w:tblPr>
      <w:tblGrid>
        <w:gridCol w:w="906"/>
        <w:gridCol w:w="2628"/>
        <w:gridCol w:w="1341"/>
        <w:gridCol w:w="1444"/>
        <w:gridCol w:w="2600"/>
      </w:tblGrid>
      <w:tr w:rsidR="00AB796D" w:rsidRPr="00AB796D" w14:paraId="6CDAAB55" w14:textId="77777777" w:rsidTr="00AB796D">
        <w:trPr>
          <w:trHeight w:val="187"/>
        </w:trPr>
        <w:tc>
          <w:tcPr>
            <w:tcW w:w="906"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667FA180" w14:textId="77777777" w:rsidR="00AB796D" w:rsidRPr="00AB796D" w:rsidRDefault="00AB796D" w:rsidP="00AB796D">
            <w:pPr>
              <w:pStyle w:val="B10"/>
              <w:snapToGrid w:val="0"/>
              <w:spacing w:after="0"/>
              <w:ind w:left="0" w:firstLine="0"/>
              <w:rPr>
                <w:rFonts w:ascii="Times New Roman" w:hAnsi="Times New Roman"/>
                <w:sz w:val="18"/>
                <w:szCs w:val="20"/>
                <w:lang w:val="en-US"/>
              </w:rPr>
            </w:pPr>
            <w:r w:rsidRPr="00AB796D">
              <w:rPr>
                <w:rFonts w:ascii="Times New Roman" w:hAnsi="Times New Roman"/>
                <w:sz w:val="18"/>
                <w:szCs w:val="20"/>
                <w:lang w:val="en-US"/>
              </w:rPr>
              <w:t>WUS Payload</w:t>
            </w:r>
          </w:p>
        </w:tc>
        <w:tc>
          <w:tcPr>
            <w:tcW w:w="262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4963A4BC" w14:textId="77777777" w:rsidR="00AB796D" w:rsidRPr="00AB796D" w:rsidRDefault="00AB796D" w:rsidP="00AB796D">
            <w:pPr>
              <w:pStyle w:val="B10"/>
              <w:snapToGrid w:val="0"/>
              <w:spacing w:after="0"/>
              <w:ind w:left="0" w:firstLine="0"/>
              <w:rPr>
                <w:rFonts w:ascii="Times New Roman" w:hAnsi="Times New Roman"/>
                <w:sz w:val="18"/>
                <w:szCs w:val="20"/>
                <w:lang w:val="en-US"/>
              </w:rPr>
            </w:pPr>
            <w:r w:rsidRPr="00AB796D">
              <w:rPr>
                <w:rFonts w:ascii="Times New Roman" w:hAnsi="Times New Roman"/>
                <w:sz w:val="18"/>
                <w:szCs w:val="20"/>
                <w:lang w:val="en-US"/>
              </w:rPr>
              <w:t>Structure</w:t>
            </w:r>
          </w:p>
        </w:tc>
        <w:tc>
          <w:tcPr>
            <w:tcW w:w="1341"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0EB39618" w14:textId="49DABCB9" w:rsidR="00AB796D" w:rsidRPr="00AB796D" w:rsidRDefault="00AB796D" w:rsidP="00AB796D">
            <w:pPr>
              <w:pStyle w:val="B10"/>
              <w:snapToGrid w:val="0"/>
              <w:spacing w:after="0"/>
              <w:ind w:left="0" w:firstLine="0"/>
              <w:rPr>
                <w:rFonts w:ascii="Times New Roman" w:hAnsi="Times New Roman"/>
                <w:sz w:val="18"/>
                <w:szCs w:val="20"/>
                <w:lang w:val="en-US"/>
              </w:rPr>
            </w:pPr>
            <w:r>
              <w:rPr>
                <w:rFonts w:ascii="Times New Roman" w:hAnsi="Times New Roman"/>
                <w:sz w:val="18"/>
                <w:szCs w:val="20"/>
                <w:lang w:val="en-US"/>
              </w:rPr>
              <w:t>T</w:t>
            </w:r>
            <w:r w:rsidRPr="00AB796D">
              <w:rPr>
                <w:rFonts w:ascii="Times New Roman" w:hAnsi="Times New Roman"/>
                <w:sz w:val="18"/>
                <w:szCs w:val="20"/>
                <w:lang w:val="en-US"/>
              </w:rPr>
              <w:t>otal number of UEs</w:t>
            </w:r>
          </w:p>
        </w:tc>
        <w:tc>
          <w:tcPr>
            <w:tcW w:w="1444"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1A91C95F" w14:textId="1435F864" w:rsidR="00AB796D" w:rsidRPr="00AB796D" w:rsidRDefault="00AB796D" w:rsidP="00AB796D">
            <w:pPr>
              <w:pStyle w:val="B10"/>
              <w:snapToGrid w:val="0"/>
              <w:spacing w:after="0"/>
              <w:ind w:left="0" w:firstLine="0"/>
              <w:rPr>
                <w:rFonts w:ascii="Times New Roman" w:hAnsi="Times New Roman"/>
                <w:sz w:val="18"/>
                <w:szCs w:val="20"/>
                <w:lang w:val="en-US"/>
              </w:rPr>
            </w:pPr>
            <w:r>
              <w:rPr>
                <w:rFonts w:ascii="Times New Roman" w:hAnsi="Times New Roman"/>
                <w:sz w:val="18"/>
                <w:szCs w:val="20"/>
                <w:lang w:val="en-US"/>
              </w:rPr>
              <w:t>N</w:t>
            </w:r>
            <w:r w:rsidRPr="00AB796D">
              <w:rPr>
                <w:rFonts w:ascii="Times New Roman" w:hAnsi="Times New Roman"/>
                <w:sz w:val="18"/>
                <w:szCs w:val="20"/>
                <w:lang w:val="en-US"/>
              </w:rPr>
              <w:t>umber of per UE indication</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65E71342" w14:textId="77777777" w:rsidR="00AB796D" w:rsidRPr="00AB796D" w:rsidRDefault="00AB796D" w:rsidP="00AB796D">
            <w:pPr>
              <w:pStyle w:val="B10"/>
              <w:snapToGrid w:val="0"/>
              <w:spacing w:after="0"/>
              <w:ind w:left="0" w:firstLine="0"/>
              <w:rPr>
                <w:rFonts w:ascii="Times New Roman" w:hAnsi="Times New Roman"/>
                <w:sz w:val="18"/>
                <w:szCs w:val="20"/>
                <w:lang w:val="en-US"/>
              </w:rPr>
            </w:pPr>
            <w:r w:rsidRPr="00AB796D">
              <w:rPr>
                <w:rFonts w:ascii="Times New Roman" w:hAnsi="Times New Roman"/>
                <w:sz w:val="18"/>
                <w:szCs w:val="20"/>
                <w:lang w:val="en-US"/>
              </w:rPr>
              <w:t>Overhead assuming 8-bit payload needs 4 symbols</w:t>
            </w:r>
          </w:p>
        </w:tc>
      </w:tr>
      <w:tr w:rsidR="00F15E8D" w:rsidRPr="00AB796D" w14:paraId="6CF638C4" w14:textId="77777777" w:rsidTr="00AB796D">
        <w:trPr>
          <w:trHeight w:val="355"/>
        </w:trPr>
        <w:tc>
          <w:tcPr>
            <w:tcW w:w="9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EBCC59" w14:textId="77777777" w:rsidR="00F15E8D" w:rsidRPr="00AB796D" w:rsidRDefault="00F15E8D" w:rsidP="00F15E8D">
            <w:pPr>
              <w:pStyle w:val="B10"/>
              <w:snapToGrid w:val="0"/>
              <w:spacing w:after="0"/>
              <w:ind w:left="0" w:firstLine="0"/>
              <w:jc w:val="both"/>
              <w:rPr>
                <w:rFonts w:ascii="Times New Roman" w:hAnsi="Times New Roman"/>
                <w:sz w:val="18"/>
                <w:szCs w:val="20"/>
                <w:lang w:val="en-US"/>
              </w:rPr>
            </w:pPr>
            <w:r w:rsidRPr="00AB796D">
              <w:rPr>
                <w:rFonts w:ascii="Times New Roman" w:hAnsi="Times New Roman"/>
                <w:sz w:val="18"/>
                <w:szCs w:val="20"/>
                <w:lang w:val="en-US"/>
              </w:rPr>
              <w:t>8 bits</w:t>
            </w:r>
          </w:p>
        </w:tc>
        <w:tc>
          <w:tcPr>
            <w:tcW w:w="26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0B3E89" w14:textId="77777777" w:rsidR="00F15E8D" w:rsidRPr="00AB796D" w:rsidRDefault="00F15E8D" w:rsidP="00F15E8D">
            <w:pPr>
              <w:numPr>
                <w:ilvl w:val="0"/>
                <w:numId w:val="32"/>
              </w:numPr>
              <w:tabs>
                <w:tab w:val="num" w:pos="720"/>
              </w:tabs>
              <w:adjustRightInd w:val="0"/>
              <w:snapToGrid w:val="0"/>
              <w:ind w:left="270" w:hangingChars="150" w:hanging="270"/>
              <w:jc w:val="left"/>
              <w:rPr>
                <w:rFonts w:ascii="Times New Roman" w:hAnsi="Times New Roman" w:cs="Times New Roman"/>
                <w:bCs/>
                <w:kern w:val="0"/>
                <w:sz w:val="18"/>
                <w:szCs w:val="21"/>
              </w:rPr>
            </w:pPr>
            <w:r w:rsidRPr="00AB796D">
              <w:rPr>
                <w:rFonts w:ascii="Times New Roman" w:hAnsi="Times New Roman" w:cs="Times New Roman"/>
                <w:bCs/>
                <w:kern w:val="0"/>
                <w:sz w:val="18"/>
                <w:szCs w:val="21"/>
              </w:rPr>
              <w:t>Group indication: 5 bits</w:t>
            </w:r>
          </w:p>
          <w:p w14:paraId="0A6ADD32" w14:textId="77777777" w:rsidR="00F15E8D" w:rsidRPr="00AB796D" w:rsidRDefault="00F15E8D" w:rsidP="00F15E8D">
            <w:pPr>
              <w:numPr>
                <w:ilvl w:val="0"/>
                <w:numId w:val="32"/>
              </w:numPr>
              <w:tabs>
                <w:tab w:val="num" w:pos="720"/>
              </w:tabs>
              <w:adjustRightInd w:val="0"/>
              <w:snapToGrid w:val="0"/>
              <w:ind w:left="270" w:hangingChars="150" w:hanging="270"/>
              <w:jc w:val="left"/>
              <w:rPr>
                <w:rFonts w:ascii="Times New Roman" w:hAnsi="Times New Roman"/>
                <w:sz w:val="18"/>
                <w:szCs w:val="20"/>
              </w:rPr>
            </w:pPr>
            <w:r w:rsidRPr="00AB796D">
              <w:rPr>
                <w:rFonts w:ascii="Times New Roman" w:hAnsi="Times New Roman" w:cs="Times New Roman"/>
                <w:bCs/>
                <w:kern w:val="0"/>
                <w:sz w:val="18"/>
                <w:szCs w:val="21"/>
              </w:rPr>
              <w:t>Per-UE indication within a group: 3bits</w:t>
            </w:r>
          </w:p>
        </w:tc>
        <w:tc>
          <w:tcPr>
            <w:tcW w:w="13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B48F52" w14:textId="77777777" w:rsidR="00F15E8D" w:rsidRPr="00AB796D" w:rsidRDefault="00F15E8D" w:rsidP="00F15E8D">
            <w:pPr>
              <w:pStyle w:val="B10"/>
              <w:snapToGrid w:val="0"/>
              <w:spacing w:after="0"/>
              <w:ind w:left="0" w:firstLine="0"/>
              <w:jc w:val="both"/>
              <w:rPr>
                <w:rFonts w:ascii="Times New Roman" w:hAnsi="Times New Roman"/>
                <w:sz w:val="18"/>
                <w:szCs w:val="20"/>
                <w:lang w:val="en-US"/>
              </w:rPr>
            </w:pPr>
            <w:r w:rsidRPr="00AB796D">
              <w:rPr>
                <w:rFonts w:ascii="Times New Roman" w:hAnsi="Times New Roman"/>
                <w:sz w:val="18"/>
                <w:szCs w:val="20"/>
                <w:lang w:val="en-US"/>
              </w:rPr>
              <w:t>96</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EB138E" w14:textId="77777777" w:rsidR="00F15E8D" w:rsidRPr="00AB796D" w:rsidRDefault="00F15E8D" w:rsidP="00F15E8D">
            <w:pPr>
              <w:pStyle w:val="B10"/>
              <w:snapToGrid w:val="0"/>
              <w:spacing w:after="0"/>
              <w:ind w:left="0" w:firstLine="0"/>
              <w:jc w:val="both"/>
              <w:rPr>
                <w:rFonts w:ascii="Times New Roman" w:hAnsi="Times New Roman"/>
                <w:sz w:val="18"/>
                <w:szCs w:val="20"/>
                <w:lang w:val="en-US"/>
              </w:rPr>
            </w:pPr>
            <w:r w:rsidRPr="00AB796D">
              <w:rPr>
                <w:rFonts w:ascii="Times New Roman" w:hAnsi="Times New Roman"/>
                <w:sz w:val="18"/>
                <w:szCs w:val="20"/>
                <w:lang w:val="en-US"/>
              </w:rPr>
              <w:t xml:space="preserve">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5A1576" w14:textId="2AA156DB" w:rsidR="00F15E8D" w:rsidRPr="00AB796D" w:rsidRDefault="00F15E8D" w:rsidP="00F15E8D">
            <w:pPr>
              <w:pStyle w:val="B10"/>
              <w:snapToGrid w:val="0"/>
              <w:spacing w:after="0"/>
              <w:ind w:left="0" w:firstLine="0"/>
              <w:jc w:val="both"/>
              <w:rPr>
                <w:rFonts w:ascii="Times New Roman" w:hAnsi="Times New Roman"/>
                <w:sz w:val="18"/>
                <w:szCs w:val="20"/>
                <w:lang w:val="en-US"/>
              </w:rPr>
            </w:pPr>
            <w:r w:rsidRPr="00F15E8D">
              <w:rPr>
                <w:rFonts w:ascii="Times New Roman" w:hAnsi="Times New Roman"/>
                <w:sz w:val="18"/>
                <w:szCs w:val="20"/>
                <w:lang w:val="en-US"/>
              </w:rPr>
              <w:t>To wake up the 96 UEs, need 32*(8+8)/8*4= 256 symbols</w:t>
            </w:r>
          </w:p>
        </w:tc>
      </w:tr>
      <w:tr w:rsidR="00F15E8D" w:rsidRPr="00AB796D" w14:paraId="50357CB4" w14:textId="77777777" w:rsidTr="00AB796D">
        <w:trPr>
          <w:trHeight w:val="355"/>
        </w:trPr>
        <w:tc>
          <w:tcPr>
            <w:tcW w:w="9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EC9C6F" w14:textId="77777777" w:rsidR="00F15E8D" w:rsidRPr="00AB796D" w:rsidRDefault="00F15E8D" w:rsidP="00F15E8D">
            <w:pPr>
              <w:pStyle w:val="B10"/>
              <w:snapToGrid w:val="0"/>
              <w:spacing w:after="0"/>
              <w:ind w:left="0" w:firstLine="0"/>
              <w:jc w:val="both"/>
              <w:rPr>
                <w:rFonts w:ascii="Times New Roman" w:hAnsi="Times New Roman"/>
                <w:sz w:val="18"/>
                <w:szCs w:val="20"/>
                <w:lang w:val="en-US"/>
              </w:rPr>
            </w:pPr>
            <w:r w:rsidRPr="00AB796D">
              <w:rPr>
                <w:rFonts w:ascii="Times New Roman" w:hAnsi="Times New Roman"/>
                <w:sz w:val="18"/>
                <w:szCs w:val="20"/>
                <w:lang w:val="en-US"/>
              </w:rPr>
              <w:lastRenderedPageBreak/>
              <w:t>16 bits</w:t>
            </w:r>
          </w:p>
        </w:tc>
        <w:tc>
          <w:tcPr>
            <w:tcW w:w="26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3A1115" w14:textId="77777777" w:rsidR="00F15E8D" w:rsidRPr="00AB796D" w:rsidRDefault="00F15E8D" w:rsidP="00F15E8D">
            <w:pPr>
              <w:numPr>
                <w:ilvl w:val="0"/>
                <w:numId w:val="32"/>
              </w:numPr>
              <w:tabs>
                <w:tab w:val="num" w:pos="720"/>
              </w:tabs>
              <w:adjustRightInd w:val="0"/>
              <w:snapToGrid w:val="0"/>
              <w:ind w:left="270" w:hangingChars="150" w:hanging="270"/>
              <w:jc w:val="left"/>
              <w:rPr>
                <w:rFonts w:ascii="Times New Roman" w:hAnsi="Times New Roman" w:cs="Times New Roman"/>
                <w:bCs/>
                <w:kern w:val="0"/>
                <w:sz w:val="18"/>
                <w:szCs w:val="21"/>
              </w:rPr>
            </w:pPr>
            <w:r w:rsidRPr="00AB796D">
              <w:rPr>
                <w:rFonts w:ascii="Times New Roman" w:hAnsi="Times New Roman" w:cs="Times New Roman"/>
                <w:bCs/>
                <w:kern w:val="0"/>
                <w:sz w:val="18"/>
                <w:szCs w:val="21"/>
              </w:rPr>
              <w:t>Group indication: 3 bits</w:t>
            </w:r>
          </w:p>
          <w:p w14:paraId="3AAE4CC3" w14:textId="77777777" w:rsidR="00F15E8D" w:rsidRPr="00AB796D" w:rsidRDefault="00F15E8D" w:rsidP="00F15E8D">
            <w:pPr>
              <w:numPr>
                <w:ilvl w:val="0"/>
                <w:numId w:val="32"/>
              </w:numPr>
              <w:tabs>
                <w:tab w:val="num" w:pos="720"/>
              </w:tabs>
              <w:adjustRightInd w:val="0"/>
              <w:snapToGrid w:val="0"/>
              <w:ind w:left="270" w:hangingChars="150" w:hanging="270"/>
              <w:jc w:val="left"/>
              <w:rPr>
                <w:rFonts w:ascii="Times New Roman" w:hAnsi="Times New Roman" w:cs="Times New Roman"/>
                <w:bCs/>
                <w:kern w:val="0"/>
                <w:sz w:val="18"/>
                <w:szCs w:val="21"/>
              </w:rPr>
            </w:pPr>
            <w:r w:rsidRPr="00AB796D">
              <w:rPr>
                <w:rFonts w:ascii="Times New Roman" w:hAnsi="Times New Roman" w:cs="Times New Roman"/>
                <w:bCs/>
                <w:kern w:val="0"/>
                <w:sz w:val="18"/>
                <w:szCs w:val="21"/>
              </w:rPr>
              <w:t>Per-UE indication within a group: 13 bits</w:t>
            </w:r>
          </w:p>
        </w:tc>
        <w:tc>
          <w:tcPr>
            <w:tcW w:w="13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C3B187" w14:textId="77777777" w:rsidR="00F15E8D" w:rsidRPr="00AB796D" w:rsidRDefault="00F15E8D" w:rsidP="00F15E8D">
            <w:pPr>
              <w:pStyle w:val="B10"/>
              <w:snapToGrid w:val="0"/>
              <w:spacing w:after="0"/>
              <w:ind w:left="0" w:firstLine="0"/>
              <w:jc w:val="both"/>
              <w:rPr>
                <w:rFonts w:ascii="Times New Roman" w:hAnsi="Times New Roman"/>
                <w:sz w:val="18"/>
                <w:szCs w:val="20"/>
                <w:lang w:val="en-US"/>
              </w:rPr>
            </w:pPr>
            <w:r w:rsidRPr="00AB796D">
              <w:rPr>
                <w:rFonts w:ascii="Times New Roman" w:hAnsi="Times New Roman"/>
                <w:sz w:val="18"/>
                <w:szCs w:val="20"/>
                <w:lang w:val="en-US"/>
              </w:rPr>
              <w:t>104</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7E55F8" w14:textId="77777777" w:rsidR="00F15E8D" w:rsidRPr="00AB796D" w:rsidRDefault="00F15E8D" w:rsidP="00F15E8D">
            <w:pPr>
              <w:pStyle w:val="B10"/>
              <w:snapToGrid w:val="0"/>
              <w:spacing w:after="0"/>
              <w:ind w:left="0" w:firstLine="0"/>
              <w:jc w:val="both"/>
              <w:rPr>
                <w:rFonts w:ascii="Times New Roman" w:hAnsi="Times New Roman"/>
                <w:sz w:val="18"/>
                <w:szCs w:val="20"/>
                <w:lang w:val="en-US"/>
              </w:rPr>
            </w:pPr>
            <w:r w:rsidRPr="00AB796D">
              <w:rPr>
                <w:rFonts w:ascii="Times New Roman" w:hAnsi="Times New Roman"/>
                <w:sz w:val="18"/>
                <w:szCs w:val="20"/>
                <w:lang w:val="en-US"/>
              </w:rPr>
              <w:t xml:space="preserve">13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B4E156" w14:textId="7EC47C4E" w:rsidR="00F15E8D" w:rsidRPr="00AB796D" w:rsidRDefault="00F15E8D" w:rsidP="00F15E8D">
            <w:pPr>
              <w:pStyle w:val="B10"/>
              <w:snapToGrid w:val="0"/>
              <w:spacing w:after="0"/>
              <w:ind w:left="0" w:firstLine="0"/>
              <w:jc w:val="both"/>
              <w:rPr>
                <w:rFonts w:ascii="Times New Roman" w:hAnsi="Times New Roman"/>
                <w:sz w:val="18"/>
                <w:szCs w:val="20"/>
                <w:lang w:val="en-US"/>
              </w:rPr>
            </w:pPr>
            <w:r w:rsidRPr="00F15E8D">
              <w:rPr>
                <w:rFonts w:ascii="Times New Roman" w:hAnsi="Times New Roman"/>
                <w:sz w:val="18"/>
                <w:szCs w:val="20"/>
                <w:lang w:val="en-US"/>
              </w:rPr>
              <w:t>To wake up the 104 UEs, need 8*(16+8)/8*4= 96 symbols</w:t>
            </w:r>
          </w:p>
        </w:tc>
      </w:tr>
    </w:tbl>
    <w:p w14:paraId="26DA3BC7" w14:textId="18FC103C" w:rsidR="00982EFF" w:rsidRDefault="00BD64F6" w:rsidP="00EF7D3A">
      <w:pPr>
        <w:pStyle w:val="B10"/>
        <w:snapToGrid w:val="0"/>
        <w:spacing w:beforeLines="50" w:before="120" w:afterLines="50" w:after="120"/>
        <w:ind w:left="0" w:firstLine="0"/>
        <w:jc w:val="both"/>
        <w:rPr>
          <w:rFonts w:ascii="Times New Roman" w:eastAsiaTheme="minorEastAsia" w:hAnsi="Times New Roman"/>
          <w:lang w:val="en-US" w:eastAsia="zh-CN"/>
        </w:rPr>
      </w:pPr>
      <w:r>
        <w:rPr>
          <w:rFonts w:ascii="Times New Roman" w:eastAsiaTheme="minorEastAsia" w:hAnsi="Times New Roman" w:hint="eastAsia"/>
          <w:lang w:val="en-US" w:eastAsia="zh-CN"/>
        </w:rPr>
        <w:t>B</w:t>
      </w:r>
      <w:r>
        <w:rPr>
          <w:rFonts w:ascii="Times New Roman" w:eastAsiaTheme="minorEastAsia" w:hAnsi="Times New Roman"/>
          <w:lang w:val="en-US" w:eastAsia="zh-CN"/>
        </w:rPr>
        <w:t>ased on above, we propose following:</w:t>
      </w:r>
    </w:p>
    <w:p w14:paraId="7086759A" w14:textId="6D077B18" w:rsidR="00982EFF" w:rsidRPr="00BD64F6" w:rsidRDefault="00BD64F6" w:rsidP="00BD64F6">
      <w:pPr>
        <w:spacing w:beforeLines="50" w:before="120" w:afterLines="50" w:after="120"/>
        <w:rPr>
          <w:rFonts w:ascii="Times New Roman" w:hAnsi="Times New Roman"/>
        </w:rPr>
      </w:pPr>
      <w:r w:rsidRPr="00BD64F6">
        <w:rPr>
          <w:rFonts w:ascii="Times New Roman" w:eastAsia="等线" w:hAnsi="Times New Roman"/>
          <w:b/>
          <w:bCs/>
          <w:szCs w:val="20"/>
        </w:rPr>
        <w:t>Proposal</w:t>
      </w:r>
      <w:r>
        <w:rPr>
          <w:rFonts w:ascii="Times New Roman" w:eastAsia="等线" w:hAnsi="Times New Roman"/>
          <w:b/>
          <w:bCs/>
          <w:szCs w:val="20"/>
        </w:rPr>
        <w:t xml:space="preserve"> 1</w:t>
      </w:r>
      <w:r w:rsidR="00CE2030">
        <w:rPr>
          <w:rFonts w:ascii="Times New Roman" w:eastAsia="等线" w:hAnsi="Times New Roman"/>
          <w:b/>
          <w:bCs/>
          <w:szCs w:val="20"/>
        </w:rPr>
        <w:t>3</w:t>
      </w:r>
      <w:r w:rsidRPr="00BD64F6">
        <w:rPr>
          <w:rFonts w:ascii="Times New Roman" w:eastAsia="等线" w:hAnsi="Times New Roman"/>
          <w:b/>
          <w:bCs/>
          <w:szCs w:val="20"/>
        </w:rPr>
        <w:t>: For RRC</w:t>
      </w:r>
      <w:r>
        <w:rPr>
          <w:rFonts w:ascii="Times New Roman" w:eastAsia="等线" w:hAnsi="Times New Roman"/>
          <w:b/>
          <w:bCs/>
          <w:szCs w:val="20"/>
        </w:rPr>
        <w:t>_</w:t>
      </w:r>
      <w:r w:rsidRPr="00BD64F6">
        <w:rPr>
          <w:rFonts w:ascii="Times New Roman" w:eastAsia="等线" w:hAnsi="Times New Roman"/>
          <w:b/>
          <w:bCs/>
          <w:szCs w:val="20"/>
        </w:rPr>
        <w:t xml:space="preserve">CONNECTED mode, maximum number of LP-WUS information bits is up to </w:t>
      </w:r>
      <w:r>
        <w:rPr>
          <w:rFonts w:ascii="Times New Roman" w:eastAsia="等线" w:hAnsi="Times New Roman"/>
          <w:b/>
          <w:bCs/>
          <w:szCs w:val="20"/>
        </w:rPr>
        <w:t>16</w:t>
      </w:r>
      <w:r w:rsidRPr="00BD64F6">
        <w:rPr>
          <w:rFonts w:ascii="Times New Roman" w:eastAsia="等线" w:hAnsi="Times New Roman"/>
          <w:b/>
          <w:bCs/>
          <w:szCs w:val="20"/>
        </w:rPr>
        <w:t xml:space="preserve"> bits</w:t>
      </w:r>
      <w:r w:rsidRPr="000227D9">
        <w:rPr>
          <w:rFonts w:ascii="Times New Roman" w:eastAsia="等线" w:hAnsi="Times New Roman"/>
          <w:b/>
          <w:bCs/>
          <w:szCs w:val="20"/>
        </w:rPr>
        <w:t xml:space="preserve">.  </w:t>
      </w:r>
    </w:p>
    <w:bookmarkEnd w:id="19"/>
    <w:p w14:paraId="582A0136" w14:textId="720FD7BC" w:rsidR="009310A7" w:rsidRPr="00B02027" w:rsidRDefault="009310A7" w:rsidP="009310A7">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fr-FR"/>
        </w:rPr>
      </w:pPr>
      <w:r w:rsidRPr="00B02027">
        <w:rPr>
          <w:rFonts w:ascii="Arial" w:eastAsia="宋体" w:hAnsi="Arial" w:cs="Times New Roman" w:hint="eastAsia"/>
          <w:kern w:val="0"/>
          <w:sz w:val="36"/>
          <w:szCs w:val="20"/>
          <w:lang w:val="fr-FR"/>
        </w:rPr>
        <w:t>Conclusion</w:t>
      </w:r>
    </w:p>
    <w:p w14:paraId="5E7D581F" w14:textId="35788DD7" w:rsidR="009310A7" w:rsidRDefault="009310A7" w:rsidP="009310A7">
      <w:pPr>
        <w:widowControl/>
        <w:spacing w:after="120"/>
        <w:rPr>
          <w:rFonts w:ascii="Times New Roman" w:eastAsia="宋体" w:hAnsi="Times New Roman" w:cs="Times New Roman"/>
          <w:kern w:val="0"/>
          <w:sz w:val="20"/>
          <w:szCs w:val="24"/>
        </w:rPr>
      </w:pPr>
      <w:r w:rsidRPr="00B02027">
        <w:rPr>
          <w:rFonts w:ascii="Times New Roman" w:eastAsia="宋体" w:hAnsi="Times New Roman" w:cs="Times New Roman"/>
          <w:kern w:val="0"/>
          <w:sz w:val="20"/>
          <w:szCs w:val="24"/>
        </w:rPr>
        <w:t xml:space="preserve">In this contribution, we provide our views on LP-WUS </w:t>
      </w:r>
      <w:r w:rsidR="00BE3BBC">
        <w:rPr>
          <w:rFonts w:ascii="Times New Roman" w:eastAsia="宋体" w:hAnsi="Times New Roman" w:cs="Times New Roman"/>
          <w:kern w:val="0"/>
          <w:sz w:val="20"/>
          <w:szCs w:val="24"/>
        </w:rPr>
        <w:t xml:space="preserve">operation for UEs in RRC </w:t>
      </w:r>
      <w:r w:rsidR="00BE3BBC" w:rsidRPr="00E42C11">
        <w:rPr>
          <w:rFonts w:ascii="Times New Roman" w:eastAsia="宋体" w:hAnsi="Times New Roman" w:cs="Times New Roman"/>
          <w:kern w:val="0"/>
          <w:sz w:val="20"/>
          <w:szCs w:val="20"/>
        </w:rPr>
        <w:t>CONNECTED modes</w:t>
      </w:r>
      <w:r w:rsidR="00BE3BBC">
        <w:rPr>
          <w:rFonts w:ascii="Times New Roman" w:eastAsia="宋体" w:hAnsi="Times New Roman" w:cs="Times New Roman"/>
          <w:kern w:val="0"/>
          <w:sz w:val="20"/>
          <w:szCs w:val="20"/>
        </w:rPr>
        <w:t xml:space="preserve">. </w:t>
      </w:r>
      <w:r w:rsidRPr="00B02027">
        <w:rPr>
          <w:rFonts w:ascii="Times New Roman" w:eastAsia="宋体" w:hAnsi="Times New Roman" w:cs="Times New Roman"/>
          <w:kern w:val="0"/>
          <w:sz w:val="20"/>
          <w:szCs w:val="24"/>
        </w:rPr>
        <w:t>The</w:t>
      </w:r>
      <w:r w:rsidR="00A34758">
        <w:rPr>
          <w:rFonts w:ascii="Times New Roman" w:eastAsia="宋体" w:hAnsi="Times New Roman" w:cs="Times New Roman"/>
          <w:kern w:val="0"/>
          <w:sz w:val="20"/>
          <w:szCs w:val="24"/>
        </w:rPr>
        <w:t xml:space="preserve"> </w:t>
      </w:r>
      <w:r w:rsidR="00801F8C">
        <w:rPr>
          <w:rFonts w:ascii="Times New Roman" w:eastAsia="宋体" w:hAnsi="Times New Roman" w:cs="Times New Roman"/>
          <w:kern w:val="0"/>
          <w:sz w:val="20"/>
          <w:szCs w:val="24"/>
        </w:rPr>
        <w:t>observation</w:t>
      </w:r>
      <w:r w:rsidR="00EE1FA1">
        <w:rPr>
          <w:rFonts w:ascii="Times New Roman" w:eastAsia="宋体" w:hAnsi="Times New Roman" w:cs="Times New Roman"/>
          <w:kern w:val="0"/>
          <w:sz w:val="20"/>
          <w:szCs w:val="24"/>
        </w:rPr>
        <w:t>s</w:t>
      </w:r>
      <w:r w:rsidR="00801F8C">
        <w:rPr>
          <w:rFonts w:ascii="Times New Roman" w:eastAsia="宋体" w:hAnsi="Times New Roman" w:cs="Times New Roman"/>
          <w:kern w:val="0"/>
          <w:sz w:val="20"/>
          <w:szCs w:val="24"/>
        </w:rPr>
        <w:t xml:space="preserve"> and </w:t>
      </w:r>
      <w:r w:rsidRPr="00B02027">
        <w:rPr>
          <w:rFonts w:ascii="Times New Roman" w:eastAsia="宋体" w:hAnsi="Times New Roman" w:cs="Times New Roman"/>
          <w:kern w:val="0"/>
          <w:sz w:val="20"/>
          <w:szCs w:val="24"/>
        </w:rPr>
        <w:t xml:space="preserve">proposals are </w:t>
      </w:r>
      <w:r w:rsidR="00BE3BBC">
        <w:rPr>
          <w:rFonts w:ascii="Times New Roman" w:eastAsia="宋体" w:hAnsi="Times New Roman" w:cs="Times New Roman"/>
          <w:kern w:val="0"/>
          <w:sz w:val="20"/>
          <w:szCs w:val="24"/>
        </w:rPr>
        <w:t>summarized</w:t>
      </w:r>
      <w:r w:rsidRPr="00B02027">
        <w:rPr>
          <w:rFonts w:ascii="Times New Roman" w:eastAsia="宋体" w:hAnsi="Times New Roman" w:cs="Times New Roman"/>
          <w:kern w:val="0"/>
          <w:sz w:val="20"/>
          <w:szCs w:val="24"/>
        </w:rPr>
        <w:t xml:space="preserve"> as follows.</w:t>
      </w:r>
    </w:p>
    <w:p w14:paraId="6CE6482B" w14:textId="04AB0AB3" w:rsidR="00EE1FA1" w:rsidRPr="00EE1FA1" w:rsidRDefault="00EE1FA1" w:rsidP="009310A7">
      <w:pPr>
        <w:widowControl/>
        <w:spacing w:after="120"/>
        <w:rPr>
          <w:rFonts w:ascii="Times New Roman" w:eastAsia="宋体" w:hAnsi="Times New Roman" w:cs="Times New Roman"/>
          <w:i/>
          <w:iCs/>
          <w:kern w:val="0"/>
          <w:sz w:val="20"/>
          <w:szCs w:val="24"/>
          <w:u w:val="single"/>
        </w:rPr>
      </w:pPr>
      <w:r w:rsidRPr="00EE1FA1">
        <w:rPr>
          <w:rFonts w:ascii="Times New Roman" w:eastAsia="宋体" w:hAnsi="Times New Roman" w:cs="Times New Roman" w:hint="eastAsia"/>
          <w:b/>
          <w:i/>
          <w:iCs/>
          <w:kern w:val="0"/>
          <w:sz w:val="20"/>
          <w:szCs w:val="20"/>
          <w:u w:val="single"/>
          <w:lang w:val="en-GB"/>
        </w:rPr>
        <w:t>O</w:t>
      </w:r>
      <w:r w:rsidRPr="00EE1FA1">
        <w:rPr>
          <w:rFonts w:ascii="Times New Roman" w:eastAsia="宋体" w:hAnsi="Times New Roman" w:cs="Times New Roman"/>
          <w:b/>
          <w:i/>
          <w:iCs/>
          <w:kern w:val="0"/>
          <w:sz w:val="20"/>
          <w:szCs w:val="20"/>
          <w:u w:val="single"/>
          <w:lang w:val="en-GB"/>
        </w:rPr>
        <w:t>bservations</w:t>
      </w:r>
    </w:p>
    <w:p w14:paraId="7FF07146" w14:textId="77777777" w:rsidR="00CE2030" w:rsidRDefault="00CE2030" w:rsidP="00CE2030">
      <w:pPr>
        <w:adjustRightInd w:val="0"/>
        <w:snapToGrid w:val="0"/>
        <w:spacing w:afterLines="50" w:after="120"/>
        <w:rPr>
          <w:rFonts w:ascii="Times New Roman" w:eastAsia="宋体" w:hAnsi="Times New Roman" w:cs="Times"/>
          <w:iCs/>
          <w:kern w:val="0"/>
          <w:sz w:val="20"/>
          <w:szCs w:val="20"/>
        </w:rPr>
      </w:pPr>
      <w:r w:rsidRPr="00791FD5">
        <w:rPr>
          <w:rFonts w:ascii="Times New Roman" w:eastAsia="宋体" w:hAnsi="Times New Roman" w:cs="Times" w:hint="eastAsia"/>
          <w:b/>
          <w:bCs/>
          <w:iCs/>
          <w:kern w:val="0"/>
          <w:sz w:val="20"/>
          <w:szCs w:val="20"/>
        </w:rPr>
        <w:t>O</w:t>
      </w:r>
      <w:r w:rsidRPr="00791FD5">
        <w:rPr>
          <w:rFonts w:ascii="Times New Roman" w:eastAsia="宋体" w:hAnsi="Times New Roman" w:cs="Times"/>
          <w:b/>
          <w:bCs/>
          <w:iCs/>
          <w:kern w:val="0"/>
          <w:sz w:val="20"/>
          <w:szCs w:val="20"/>
        </w:rPr>
        <w:t xml:space="preserve">bservation 1: </w:t>
      </w:r>
      <w:r>
        <w:rPr>
          <w:rFonts w:ascii="Times New Roman" w:eastAsia="宋体" w:hAnsi="Times New Roman" w:cs="Times"/>
          <w:b/>
          <w:bCs/>
          <w:iCs/>
          <w:kern w:val="0"/>
          <w:sz w:val="20"/>
          <w:szCs w:val="20"/>
        </w:rPr>
        <w:t xml:space="preserve">For Option 1 that </w:t>
      </w:r>
      <w:r w:rsidRPr="00791FD5">
        <w:rPr>
          <w:rFonts w:ascii="Times New Roman" w:eastAsia="宋体" w:hAnsi="Times New Roman" w:cs="Times"/>
          <w:b/>
          <w:bCs/>
          <w:iCs/>
          <w:kern w:val="0"/>
          <w:sz w:val="20"/>
          <w:szCs w:val="20"/>
        </w:rPr>
        <w:t xml:space="preserve">LP-WUS </w:t>
      </w:r>
      <w:r>
        <w:rPr>
          <w:rFonts w:ascii="Times New Roman" w:eastAsia="宋体" w:hAnsi="Times New Roman" w:cs="Times"/>
          <w:b/>
          <w:bCs/>
          <w:iCs/>
          <w:kern w:val="0"/>
          <w:sz w:val="20"/>
          <w:szCs w:val="20"/>
        </w:rPr>
        <w:t xml:space="preserve">is used </w:t>
      </w:r>
      <w:r w:rsidRPr="00791FD5">
        <w:rPr>
          <w:rFonts w:ascii="Times New Roman" w:eastAsia="宋体" w:hAnsi="Times New Roman" w:cs="Times"/>
          <w:b/>
          <w:bCs/>
          <w:iCs/>
          <w:kern w:val="0"/>
          <w:sz w:val="20"/>
          <w:szCs w:val="20"/>
        </w:rPr>
        <w:t xml:space="preserve">to trigger the starting of the </w:t>
      </w:r>
      <w:proofErr w:type="spellStart"/>
      <w:r w:rsidRPr="00791FD5">
        <w:rPr>
          <w:rFonts w:ascii="Times New Roman" w:eastAsia="宋体" w:hAnsi="Times New Roman" w:cs="Times"/>
          <w:b/>
          <w:bCs/>
          <w:iCs/>
          <w:kern w:val="0"/>
          <w:sz w:val="20"/>
          <w:szCs w:val="20"/>
        </w:rPr>
        <w:t>drx-onDurationTimer</w:t>
      </w:r>
      <w:proofErr w:type="spellEnd"/>
      <w:r>
        <w:rPr>
          <w:rFonts w:ascii="Times New Roman" w:eastAsia="宋体" w:hAnsi="Times New Roman" w:cs="Times"/>
          <w:b/>
          <w:bCs/>
          <w:iCs/>
          <w:kern w:val="0"/>
          <w:sz w:val="20"/>
          <w:szCs w:val="20"/>
        </w:rPr>
        <w:t xml:space="preserve">, configuring shorter DRX cycle would increase the </w:t>
      </w:r>
      <w:r w:rsidRPr="00791FD5">
        <w:rPr>
          <w:rFonts w:ascii="Times New Roman" w:eastAsia="宋体" w:hAnsi="Times New Roman" w:cs="Times"/>
          <w:b/>
          <w:bCs/>
          <w:iCs/>
          <w:kern w:val="0"/>
          <w:sz w:val="20"/>
          <w:szCs w:val="20"/>
        </w:rPr>
        <w:t xml:space="preserve">MR power consumption for RLM/BM/BFD/RRM </w:t>
      </w:r>
      <w:proofErr w:type="spellStart"/>
      <w:proofErr w:type="gramStart"/>
      <w:r w:rsidRPr="00791FD5">
        <w:rPr>
          <w:rFonts w:ascii="Times New Roman" w:eastAsia="宋体" w:hAnsi="Times New Roman" w:cs="Times"/>
          <w:b/>
          <w:bCs/>
          <w:iCs/>
          <w:kern w:val="0"/>
          <w:sz w:val="20"/>
          <w:szCs w:val="20"/>
        </w:rPr>
        <w:t>etc.measurements</w:t>
      </w:r>
      <w:proofErr w:type="spellEnd"/>
      <w:proofErr w:type="gramEnd"/>
      <w:r>
        <w:rPr>
          <w:rFonts w:ascii="Times New Roman" w:eastAsia="宋体" w:hAnsi="Times New Roman" w:cs="Times"/>
          <w:b/>
          <w:bCs/>
          <w:iCs/>
          <w:kern w:val="0"/>
          <w:sz w:val="20"/>
          <w:szCs w:val="20"/>
        </w:rPr>
        <w:t>.</w:t>
      </w:r>
    </w:p>
    <w:p w14:paraId="1FBC4C96" w14:textId="77777777" w:rsidR="00CE2030" w:rsidRDefault="00CE2030" w:rsidP="00CE2030">
      <w:pPr>
        <w:adjustRightInd w:val="0"/>
        <w:snapToGrid w:val="0"/>
        <w:spacing w:afterLines="50" w:after="120"/>
        <w:rPr>
          <w:rFonts w:ascii="Times New Roman" w:eastAsia="宋体" w:hAnsi="Times New Roman" w:cs="Times"/>
          <w:b/>
          <w:bCs/>
          <w:iCs/>
          <w:kern w:val="0"/>
          <w:sz w:val="20"/>
          <w:szCs w:val="20"/>
          <w:lang w:val="fr-FR"/>
        </w:rPr>
      </w:pPr>
      <w:r w:rsidRPr="00A66CB6">
        <w:rPr>
          <w:rFonts w:ascii="Times New Roman" w:eastAsia="宋体" w:hAnsi="Times New Roman" w:cs="Times" w:hint="eastAsia"/>
          <w:b/>
          <w:bCs/>
          <w:iCs/>
          <w:kern w:val="0"/>
          <w:sz w:val="20"/>
          <w:szCs w:val="20"/>
          <w:lang w:val="fr-FR"/>
        </w:rPr>
        <w:t>O</w:t>
      </w:r>
      <w:r w:rsidRPr="00A66CB6">
        <w:rPr>
          <w:rFonts w:ascii="Times New Roman" w:eastAsia="宋体" w:hAnsi="Times New Roman" w:cs="Times"/>
          <w:b/>
          <w:bCs/>
          <w:iCs/>
          <w:kern w:val="0"/>
          <w:sz w:val="20"/>
          <w:szCs w:val="20"/>
          <w:lang w:val="fr-FR"/>
        </w:rPr>
        <w:t xml:space="preserve">bservation </w:t>
      </w:r>
      <w:proofErr w:type="gramStart"/>
      <w:r w:rsidRPr="00A66CB6">
        <w:rPr>
          <w:rFonts w:ascii="Times New Roman" w:eastAsia="宋体" w:hAnsi="Times New Roman" w:cs="Times"/>
          <w:b/>
          <w:bCs/>
          <w:iCs/>
          <w:kern w:val="0"/>
          <w:sz w:val="20"/>
          <w:szCs w:val="20"/>
          <w:lang w:val="fr-FR"/>
        </w:rPr>
        <w:t>2:</w:t>
      </w:r>
      <w:proofErr w:type="gramEnd"/>
      <w:r w:rsidRPr="00A66CB6">
        <w:rPr>
          <w:rFonts w:ascii="Times New Roman" w:eastAsia="宋体" w:hAnsi="Times New Roman" w:cs="Times"/>
          <w:b/>
          <w:bCs/>
          <w:iCs/>
          <w:kern w:val="0"/>
          <w:sz w:val="20"/>
          <w:szCs w:val="20"/>
          <w:lang w:val="fr-FR"/>
        </w:rPr>
        <w:t xml:space="preserve"> There are </w:t>
      </w:r>
      <w:proofErr w:type="spellStart"/>
      <w:r w:rsidRPr="00A66CB6">
        <w:rPr>
          <w:rFonts w:ascii="Times New Roman" w:eastAsia="宋体" w:hAnsi="Times New Roman" w:cs="Times"/>
          <w:b/>
          <w:bCs/>
          <w:iCs/>
          <w:kern w:val="0"/>
          <w:sz w:val="20"/>
          <w:szCs w:val="20"/>
          <w:lang w:val="fr-FR"/>
        </w:rPr>
        <w:t>two</w:t>
      </w:r>
      <w:proofErr w:type="spellEnd"/>
      <w:r w:rsidRPr="00A66CB6">
        <w:rPr>
          <w:rFonts w:ascii="Times New Roman" w:eastAsia="宋体" w:hAnsi="Times New Roman" w:cs="Times"/>
          <w:b/>
          <w:bCs/>
          <w:iCs/>
          <w:kern w:val="0"/>
          <w:sz w:val="20"/>
          <w:szCs w:val="20"/>
          <w:lang w:val="fr-FR"/>
        </w:rPr>
        <w:t xml:space="preserve"> variants </w:t>
      </w:r>
      <w:r>
        <w:rPr>
          <w:rFonts w:ascii="Times New Roman" w:eastAsia="宋体" w:hAnsi="Times New Roman" w:cs="Times"/>
          <w:b/>
          <w:bCs/>
          <w:iCs/>
          <w:kern w:val="0"/>
          <w:sz w:val="20"/>
          <w:szCs w:val="20"/>
          <w:lang w:val="fr-FR"/>
        </w:rPr>
        <w:t xml:space="preserve">to </w:t>
      </w:r>
      <w:proofErr w:type="spellStart"/>
      <w:r>
        <w:rPr>
          <w:rFonts w:ascii="Times New Roman" w:eastAsia="宋体" w:hAnsi="Times New Roman" w:cs="Times"/>
          <w:b/>
          <w:bCs/>
          <w:iCs/>
          <w:kern w:val="0"/>
          <w:sz w:val="20"/>
          <w:szCs w:val="20"/>
          <w:lang w:val="fr-FR"/>
        </w:rPr>
        <w:t>interpret</w:t>
      </w:r>
      <w:proofErr w:type="spellEnd"/>
      <w:r>
        <w:rPr>
          <w:rFonts w:ascii="Times New Roman" w:eastAsia="宋体" w:hAnsi="Times New Roman" w:cs="Times"/>
          <w:b/>
          <w:bCs/>
          <w:iCs/>
          <w:kern w:val="0"/>
          <w:sz w:val="20"/>
          <w:szCs w:val="20"/>
          <w:lang w:val="fr-FR"/>
        </w:rPr>
        <w:t xml:space="preserve"> the</w:t>
      </w:r>
      <w:r w:rsidRPr="00A66CB6">
        <w:rPr>
          <w:rFonts w:ascii="Times New Roman" w:eastAsia="宋体" w:hAnsi="Times New Roman" w:cs="Times"/>
          <w:b/>
          <w:bCs/>
          <w:iCs/>
          <w:kern w:val="0"/>
          <w:sz w:val="20"/>
          <w:szCs w:val="20"/>
          <w:lang w:val="fr-FR"/>
        </w:rPr>
        <w:t xml:space="preserve"> </w:t>
      </w:r>
      <w:r>
        <w:rPr>
          <w:rFonts w:ascii="Times New Roman" w:eastAsia="宋体" w:hAnsi="Times New Roman" w:cs="Times"/>
          <w:b/>
          <w:bCs/>
          <w:iCs/>
          <w:kern w:val="0"/>
          <w:sz w:val="20"/>
          <w:szCs w:val="20"/>
          <w:lang w:val="fr-FR"/>
        </w:rPr>
        <w:t>"</w:t>
      </w:r>
      <w:r w:rsidRPr="00A66CB6">
        <w:rPr>
          <w:rFonts w:ascii="Times New Roman" w:eastAsia="宋体" w:hAnsi="Times New Roman" w:cs="Times"/>
          <w:b/>
          <w:bCs/>
          <w:iCs/>
          <w:kern w:val="0"/>
          <w:sz w:val="20"/>
          <w:szCs w:val="20"/>
          <w:lang w:val="fr-FR"/>
        </w:rPr>
        <w:t xml:space="preserve">PDCCH monitoring </w:t>
      </w:r>
      <w:proofErr w:type="spellStart"/>
      <w:r w:rsidRPr="00A66CB6">
        <w:rPr>
          <w:rFonts w:ascii="Times New Roman" w:eastAsia="宋体" w:hAnsi="Times New Roman" w:cs="Times"/>
          <w:b/>
          <w:bCs/>
          <w:iCs/>
          <w:kern w:val="0"/>
          <w:sz w:val="20"/>
          <w:szCs w:val="20"/>
          <w:lang w:val="fr-FR"/>
        </w:rPr>
        <w:t>possibly</w:t>
      </w:r>
      <w:proofErr w:type="spellEnd"/>
      <w:r w:rsidRPr="00A66CB6">
        <w:rPr>
          <w:rFonts w:ascii="Times New Roman" w:eastAsia="宋体" w:hAnsi="Times New Roman" w:cs="Times"/>
          <w:b/>
          <w:bCs/>
          <w:iCs/>
          <w:kern w:val="0"/>
          <w:sz w:val="20"/>
          <w:szCs w:val="20"/>
          <w:lang w:val="fr-FR"/>
        </w:rPr>
        <w:t xml:space="preserve"> </w:t>
      </w:r>
      <w:proofErr w:type="spellStart"/>
      <w:r w:rsidRPr="00A66CB6">
        <w:rPr>
          <w:rFonts w:ascii="Times New Roman" w:eastAsia="宋体" w:hAnsi="Times New Roman" w:cs="Times"/>
          <w:b/>
          <w:bCs/>
          <w:iCs/>
          <w:kern w:val="0"/>
          <w:sz w:val="20"/>
          <w:szCs w:val="20"/>
          <w:lang w:val="fr-FR"/>
        </w:rPr>
        <w:t>irrespective</w:t>
      </w:r>
      <w:proofErr w:type="spellEnd"/>
      <w:r w:rsidRPr="00A66CB6">
        <w:rPr>
          <w:rFonts w:ascii="Times New Roman" w:eastAsia="宋体" w:hAnsi="Times New Roman" w:cs="Times"/>
          <w:b/>
          <w:bCs/>
          <w:iCs/>
          <w:kern w:val="0"/>
          <w:sz w:val="20"/>
          <w:szCs w:val="20"/>
          <w:lang w:val="fr-FR"/>
        </w:rPr>
        <w:t xml:space="preserve"> of </w:t>
      </w:r>
      <w:proofErr w:type="spellStart"/>
      <w:r w:rsidRPr="00A66CB6">
        <w:rPr>
          <w:rFonts w:ascii="Times New Roman" w:eastAsia="宋体" w:hAnsi="Times New Roman" w:cs="Times"/>
          <w:b/>
          <w:bCs/>
          <w:iCs/>
          <w:kern w:val="0"/>
          <w:sz w:val="20"/>
          <w:szCs w:val="20"/>
          <w:lang w:val="fr-FR"/>
        </w:rPr>
        <w:t>drx-onDurationTimer</w:t>
      </w:r>
      <w:proofErr w:type="spellEnd"/>
      <w:r>
        <w:rPr>
          <w:rFonts w:ascii="Times New Roman" w:eastAsia="宋体" w:hAnsi="Times New Roman" w:cs="Times"/>
          <w:b/>
          <w:bCs/>
          <w:iCs/>
          <w:kern w:val="0"/>
          <w:sz w:val="20"/>
          <w:szCs w:val="20"/>
          <w:lang w:val="fr-FR"/>
        </w:rPr>
        <w:t xml:space="preserve">" for </w:t>
      </w:r>
      <w:r w:rsidRPr="00A66CB6">
        <w:rPr>
          <w:rFonts w:ascii="Times New Roman" w:eastAsia="宋体" w:hAnsi="Times New Roman" w:cs="Times"/>
          <w:b/>
          <w:bCs/>
          <w:iCs/>
          <w:kern w:val="0"/>
          <w:sz w:val="20"/>
          <w:szCs w:val="20"/>
          <w:lang w:val="fr-FR"/>
        </w:rPr>
        <w:t xml:space="preserve">Option 1-2 </w:t>
      </w:r>
      <w:proofErr w:type="spellStart"/>
      <w:r w:rsidRPr="00A66CB6">
        <w:rPr>
          <w:rFonts w:ascii="Times New Roman" w:eastAsia="宋体" w:hAnsi="Times New Roman" w:cs="Times"/>
          <w:b/>
          <w:bCs/>
          <w:iCs/>
          <w:kern w:val="0"/>
          <w:sz w:val="20"/>
          <w:szCs w:val="20"/>
          <w:lang w:val="fr-FR"/>
        </w:rPr>
        <w:t>that</w:t>
      </w:r>
      <w:proofErr w:type="spellEnd"/>
      <w:r w:rsidRPr="00A66CB6">
        <w:rPr>
          <w:rFonts w:ascii="Times New Roman" w:eastAsia="宋体" w:hAnsi="Times New Roman" w:cs="Times"/>
          <w:b/>
          <w:bCs/>
          <w:iCs/>
          <w:kern w:val="0"/>
          <w:sz w:val="20"/>
          <w:szCs w:val="20"/>
          <w:lang w:val="fr-FR"/>
        </w:rPr>
        <w:t xml:space="preserve"> </w:t>
      </w:r>
      <w:proofErr w:type="spellStart"/>
      <w:r w:rsidRPr="00A66CB6">
        <w:rPr>
          <w:rFonts w:ascii="Times New Roman" w:eastAsia="宋体" w:hAnsi="Times New Roman" w:cs="Times"/>
          <w:b/>
          <w:bCs/>
          <w:iCs/>
          <w:kern w:val="0"/>
          <w:sz w:val="20"/>
          <w:szCs w:val="20"/>
          <w:lang w:val="fr-FR"/>
        </w:rPr>
        <w:t>that</w:t>
      </w:r>
      <w:proofErr w:type="spellEnd"/>
      <w:r w:rsidRPr="00A66CB6">
        <w:rPr>
          <w:rFonts w:ascii="Times New Roman" w:eastAsia="宋体" w:hAnsi="Times New Roman" w:cs="Times"/>
          <w:b/>
          <w:bCs/>
          <w:iCs/>
          <w:kern w:val="0"/>
          <w:sz w:val="20"/>
          <w:szCs w:val="20"/>
          <w:lang w:val="fr-FR"/>
        </w:rPr>
        <w:t xml:space="preserve"> LP-WUS monitoring </w:t>
      </w:r>
      <w:proofErr w:type="spellStart"/>
      <w:r w:rsidRPr="00A66CB6">
        <w:rPr>
          <w:rFonts w:ascii="Times New Roman" w:eastAsia="宋体" w:hAnsi="Times New Roman" w:cs="Times"/>
          <w:b/>
          <w:bCs/>
          <w:iCs/>
          <w:kern w:val="0"/>
          <w:sz w:val="20"/>
          <w:szCs w:val="20"/>
          <w:lang w:val="fr-FR"/>
        </w:rPr>
        <w:t>outside</w:t>
      </w:r>
      <w:proofErr w:type="spellEnd"/>
      <w:r w:rsidRPr="00A66CB6">
        <w:rPr>
          <w:rFonts w:ascii="Times New Roman" w:eastAsia="宋体" w:hAnsi="Times New Roman" w:cs="Times"/>
          <w:b/>
          <w:bCs/>
          <w:iCs/>
          <w:kern w:val="0"/>
          <w:sz w:val="20"/>
          <w:szCs w:val="20"/>
          <w:lang w:val="fr-FR"/>
        </w:rPr>
        <w:t xml:space="preserve"> C-DRX </w:t>
      </w:r>
      <w:r>
        <w:rPr>
          <w:rFonts w:ascii="Times New Roman" w:eastAsia="宋体" w:hAnsi="Times New Roman" w:cs="Times"/>
          <w:b/>
          <w:bCs/>
          <w:iCs/>
          <w:kern w:val="0"/>
          <w:sz w:val="20"/>
          <w:szCs w:val="20"/>
          <w:lang w:val="fr-FR"/>
        </w:rPr>
        <w:t xml:space="preserve">active time </w:t>
      </w:r>
      <w:proofErr w:type="spellStart"/>
      <w:r w:rsidRPr="0099212A">
        <w:rPr>
          <w:rFonts w:ascii="Times New Roman" w:eastAsia="宋体" w:hAnsi="Times New Roman" w:cs="Times"/>
          <w:b/>
          <w:bCs/>
          <w:iCs/>
          <w:kern w:val="0"/>
          <w:sz w:val="20"/>
          <w:szCs w:val="20"/>
          <w:lang w:val="fr-FR"/>
        </w:rPr>
        <w:t>generated</w:t>
      </w:r>
      <w:proofErr w:type="spellEnd"/>
      <w:r w:rsidRPr="0099212A">
        <w:rPr>
          <w:rFonts w:ascii="Times New Roman" w:eastAsia="宋体" w:hAnsi="Times New Roman" w:cs="Times"/>
          <w:b/>
          <w:bCs/>
          <w:iCs/>
          <w:kern w:val="0"/>
          <w:sz w:val="20"/>
          <w:szCs w:val="20"/>
          <w:lang w:val="fr-FR"/>
        </w:rPr>
        <w:t xml:space="preserve"> by </w:t>
      </w:r>
      <w:proofErr w:type="spellStart"/>
      <w:r w:rsidRPr="0099212A">
        <w:rPr>
          <w:rFonts w:ascii="Times New Roman" w:eastAsia="宋体" w:hAnsi="Times New Roman" w:cs="Times"/>
          <w:b/>
          <w:bCs/>
          <w:iCs/>
          <w:kern w:val="0"/>
          <w:sz w:val="20"/>
          <w:szCs w:val="20"/>
          <w:lang w:val="fr-FR"/>
        </w:rPr>
        <w:t>drx-onDurationTimer</w:t>
      </w:r>
      <w:proofErr w:type="spellEnd"/>
      <w:r>
        <w:rPr>
          <w:rFonts w:ascii="Times New Roman" w:eastAsia="宋体" w:hAnsi="Times New Roman" w:cs="Times"/>
          <w:b/>
          <w:bCs/>
          <w:iCs/>
          <w:kern w:val="0"/>
          <w:sz w:val="20"/>
          <w:szCs w:val="20"/>
          <w:lang w:val="fr-FR"/>
        </w:rPr>
        <w:t>.</w:t>
      </w:r>
    </w:p>
    <w:p w14:paraId="15D2CBFE" w14:textId="77777777" w:rsidR="00CE2030" w:rsidRPr="00A66CB6" w:rsidRDefault="00CE2030" w:rsidP="00CE2030">
      <w:pPr>
        <w:pStyle w:val="ListParagraph"/>
        <w:numPr>
          <w:ilvl w:val="0"/>
          <w:numId w:val="39"/>
        </w:numPr>
        <w:adjustRightInd w:val="0"/>
        <w:snapToGrid w:val="0"/>
        <w:spacing w:afterLines="50" w:after="120"/>
        <w:ind w:firstLineChars="0"/>
        <w:rPr>
          <w:rFonts w:ascii="Times New Roman" w:eastAsia="宋体" w:hAnsi="Times New Roman" w:cs="Times"/>
          <w:b/>
          <w:bCs/>
          <w:iCs/>
          <w:kern w:val="0"/>
          <w:sz w:val="20"/>
          <w:szCs w:val="20"/>
        </w:rPr>
      </w:pPr>
      <w:r w:rsidRPr="00A66CB6">
        <w:rPr>
          <w:rFonts w:ascii="Times New Roman" w:eastAsia="宋体" w:hAnsi="Times New Roman" w:cs="Times" w:hint="eastAsia"/>
          <w:b/>
          <w:bCs/>
          <w:iCs/>
          <w:kern w:val="0"/>
          <w:sz w:val="20"/>
          <w:szCs w:val="20"/>
        </w:rPr>
        <w:t>V</w:t>
      </w:r>
      <w:r w:rsidRPr="00A66CB6">
        <w:rPr>
          <w:rFonts w:ascii="Times New Roman" w:eastAsia="宋体" w:hAnsi="Times New Roman" w:cs="Times"/>
          <w:b/>
          <w:bCs/>
          <w:iCs/>
          <w:kern w:val="0"/>
          <w:sz w:val="20"/>
          <w:szCs w:val="20"/>
        </w:rPr>
        <w:t xml:space="preserve">ariant 1: legacy </w:t>
      </w:r>
      <w:proofErr w:type="spellStart"/>
      <w:r w:rsidRPr="00A66CB6">
        <w:rPr>
          <w:rFonts w:ascii="Times New Roman" w:eastAsia="宋体" w:hAnsi="Times New Roman" w:cs="Times"/>
          <w:b/>
          <w:bCs/>
          <w:iCs/>
          <w:kern w:val="0"/>
          <w:sz w:val="20"/>
          <w:szCs w:val="20"/>
        </w:rPr>
        <w:t>onDurationTimer</w:t>
      </w:r>
      <w:proofErr w:type="spellEnd"/>
      <w:r w:rsidRPr="00A66CB6">
        <w:rPr>
          <w:rFonts w:ascii="Times New Roman" w:eastAsia="宋体" w:hAnsi="Times New Roman" w:cs="Times"/>
          <w:b/>
          <w:bCs/>
          <w:iCs/>
          <w:kern w:val="0"/>
          <w:sz w:val="20"/>
          <w:szCs w:val="20"/>
        </w:rPr>
        <w:t xml:space="preserve"> </w:t>
      </w:r>
      <w:proofErr w:type="spellStart"/>
      <w:r w:rsidRPr="00A66CB6">
        <w:rPr>
          <w:rFonts w:ascii="Times New Roman" w:eastAsia="宋体" w:hAnsi="Times New Roman" w:cs="Times"/>
          <w:b/>
          <w:bCs/>
          <w:iCs/>
          <w:kern w:val="0"/>
          <w:sz w:val="20"/>
          <w:szCs w:val="20"/>
        </w:rPr>
        <w:t>behaviour</w:t>
      </w:r>
      <w:proofErr w:type="spellEnd"/>
      <w:r w:rsidRPr="00A66CB6">
        <w:rPr>
          <w:rFonts w:ascii="Times New Roman" w:eastAsia="宋体" w:hAnsi="Times New Roman" w:cs="Times"/>
          <w:b/>
          <w:bCs/>
          <w:iCs/>
          <w:kern w:val="0"/>
          <w:sz w:val="20"/>
          <w:szCs w:val="20"/>
        </w:rPr>
        <w:t xml:space="preserve"> is followed. i.e., PDCCH monitoring is triggered by LP-WUS or legacy </w:t>
      </w:r>
      <w:proofErr w:type="spellStart"/>
      <w:r w:rsidRPr="00A66CB6">
        <w:rPr>
          <w:rFonts w:ascii="Times New Roman" w:eastAsia="宋体" w:hAnsi="Times New Roman" w:cs="Times"/>
          <w:b/>
          <w:bCs/>
          <w:iCs/>
          <w:kern w:val="0"/>
          <w:sz w:val="20"/>
          <w:szCs w:val="20"/>
        </w:rPr>
        <w:t>drx-onDurationTimer</w:t>
      </w:r>
      <w:proofErr w:type="spellEnd"/>
      <w:r w:rsidRPr="00A66CB6">
        <w:rPr>
          <w:rFonts w:ascii="Times New Roman" w:eastAsia="宋体" w:hAnsi="Times New Roman" w:cs="Times"/>
          <w:b/>
          <w:bCs/>
          <w:iCs/>
          <w:kern w:val="0"/>
          <w:sz w:val="20"/>
          <w:szCs w:val="20"/>
        </w:rPr>
        <w:t>.</w:t>
      </w:r>
    </w:p>
    <w:p w14:paraId="52E89D46" w14:textId="77777777" w:rsidR="00CE2030" w:rsidRDefault="00CE2030" w:rsidP="00CE2030">
      <w:pPr>
        <w:pStyle w:val="ListParagraph"/>
        <w:numPr>
          <w:ilvl w:val="0"/>
          <w:numId w:val="39"/>
        </w:numPr>
        <w:adjustRightInd w:val="0"/>
        <w:snapToGrid w:val="0"/>
        <w:spacing w:afterLines="50" w:after="120"/>
        <w:ind w:firstLineChars="0"/>
        <w:rPr>
          <w:rFonts w:ascii="Times New Roman" w:eastAsia="宋体" w:hAnsi="Times New Roman" w:cs="Times"/>
          <w:b/>
          <w:bCs/>
          <w:iCs/>
          <w:kern w:val="0"/>
          <w:sz w:val="20"/>
          <w:szCs w:val="20"/>
        </w:rPr>
      </w:pPr>
      <w:r w:rsidRPr="00A66CB6">
        <w:rPr>
          <w:rFonts w:ascii="Times New Roman" w:eastAsia="宋体" w:hAnsi="Times New Roman" w:cs="Times" w:hint="eastAsia"/>
          <w:b/>
          <w:bCs/>
          <w:iCs/>
          <w:kern w:val="0"/>
          <w:sz w:val="20"/>
          <w:szCs w:val="20"/>
        </w:rPr>
        <w:t>V</w:t>
      </w:r>
      <w:r w:rsidRPr="00A66CB6">
        <w:rPr>
          <w:rFonts w:ascii="Times New Roman" w:eastAsia="宋体" w:hAnsi="Times New Roman" w:cs="Times"/>
          <w:b/>
          <w:bCs/>
          <w:iCs/>
          <w:kern w:val="0"/>
          <w:sz w:val="20"/>
          <w:szCs w:val="20"/>
        </w:rPr>
        <w:t xml:space="preserve">ariant 2: legacy </w:t>
      </w:r>
      <w:proofErr w:type="spellStart"/>
      <w:r w:rsidRPr="00A66CB6">
        <w:rPr>
          <w:rFonts w:ascii="Times New Roman" w:eastAsia="宋体" w:hAnsi="Times New Roman" w:cs="Times"/>
          <w:b/>
          <w:bCs/>
          <w:iCs/>
          <w:kern w:val="0"/>
          <w:sz w:val="20"/>
          <w:szCs w:val="20"/>
        </w:rPr>
        <w:t>onDurationTimer</w:t>
      </w:r>
      <w:proofErr w:type="spellEnd"/>
      <w:r w:rsidRPr="00A66CB6">
        <w:rPr>
          <w:rFonts w:ascii="Times New Roman" w:eastAsia="宋体" w:hAnsi="Times New Roman" w:cs="Times"/>
          <w:b/>
          <w:bCs/>
          <w:iCs/>
          <w:kern w:val="0"/>
          <w:sz w:val="20"/>
          <w:szCs w:val="20"/>
        </w:rPr>
        <w:t xml:space="preserve"> </w:t>
      </w:r>
      <w:proofErr w:type="spellStart"/>
      <w:r w:rsidRPr="00A66CB6">
        <w:rPr>
          <w:rFonts w:ascii="Times New Roman" w:eastAsia="宋体" w:hAnsi="Times New Roman" w:cs="Times"/>
          <w:b/>
          <w:bCs/>
          <w:iCs/>
          <w:kern w:val="0"/>
          <w:sz w:val="20"/>
          <w:szCs w:val="20"/>
        </w:rPr>
        <w:t>behaviour</w:t>
      </w:r>
      <w:proofErr w:type="spellEnd"/>
      <w:r w:rsidRPr="00A66CB6">
        <w:rPr>
          <w:rFonts w:ascii="Times New Roman" w:eastAsia="宋体" w:hAnsi="Times New Roman" w:cs="Times"/>
          <w:b/>
          <w:bCs/>
          <w:iCs/>
          <w:kern w:val="0"/>
          <w:sz w:val="20"/>
          <w:szCs w:val="20"/>
        </w:rPr>
        <w:t xml:space="preserve"> is NOT followed. i.e., PDCCH monitoring is triggered by LP-WUS only but NOT by legacy </w:t>
      </w:r>
      <w:proofErr w:type="spellStart"/>
      <w:r w:rsidRPr="00A66CB6">
        <w:rPr>
          <w:rFonts w:ascii="Times New Roman" w:eastAsia="宋体" w:hAnsi="Times New Roman" w:cs="Times"/>
          <w:b/>
          <w:bCs/>
          <w:iCs/>
          <w:kern w:val="0"/>
          <w:sz w:val="20"/>
          <w:szCs w:val="20"/>
        </w:rPr>
        <w:t>drx-onDurationTimer</w:t>
      </w:r>
      <w:proofErr w:type="spellEnd"/>
      <w:r w:rsidRPr="00A66CB6">
        <w:rPr>
          <w:rFonts w:ascii="Times New Roman" w:eastAsia="宋体" w:hAnsi="Times New Roman" w:cs="Times"/>
          <w:b/>
          <w:bCs/>
          <w:iCs/>
          <w:kern w:val="0"/>
          <w:sz w:val="20"/>
          <w:szCs w:val="20"/>
        </w:rPr>
        <w:t>.</w:t>
      </w:r>
    </w:p>
    <w:p w14:paraId="40E663A4" w14:textId="77777777" w:rsidR="00CE2030" w:rsidRDefault="00CE2030" w:rsidP="00CE2030">
      <w:pPr>
        <w:pStyle w:val="ListParagraph"/>
        <w:numPr>
          <w:ilvl w:val="1"/>
          <w:numId w:val="39"/>
        </w:numPr>
        <w:adjustRightInd w:val="0"/>
        <w:snapToGrid w:val="0"/>
        <w:spacing w:afterLines="50" w:after="120"/>
        <w:ind w:firstLineChars="0"/>
        <w:rPr>
          <w:rFonts w:ascii="Times New Roman" w:eastAsia="宋体" w:hAnsi="Times New Roman" w:cs="Times"/>
          <w:b/>
          <w:bCs/>
          <w:iCs/>
          <w:kern w:val="0"/>
          <w:sz w:val="20"/>
          <w:szCs w:val="20"/>
        </w:rPr>
      </w:pPr>
      <w:proofErr w:type="spellStart"/>
      <w:r>
        <w:rPr>
          <w:rFonts w:ascii="Times New Roman" w:eastAsia="宋体" w:hAnsi="Times New Roman" w:cs="Times" w:hint="eastAsia"/>
          <w:b/>
          <w:bCs/>
          <w:iCs/>
          <w:kern w:val="0"/>
          <w:sz w:val="20"/>
          <w:szCs w:val="20"/>
        </w:rPr>
        <w:t>V</w:t>
      </w:r>
      <w:r>
        <w:rPr>
          <w:rFonts w:ascii="Times New Roman" w:eastAsia="宋体" w:hAnsi="Times New Roman" w:cs="Times"/>
          <w:b/>
          <w:bCs/>
          <w:iCs/>
          <w:kern w:val="0"/>
          <w:sz w:val="20"/>
          <w:szCs w:val="20"/>
        </w:rPr>
        <w:t>araint</w:t>
      </w:r>
      <w:proofErr w:type="spellEnd"/>
      <w:r>
        <w:rPr>
          <w:rFonts w:ascii="Times New Roman" w:eastAsia="宋体" w:hAnsi="Times New Roman" w:cs="Times"/>
          <w:b/>
          <w:bCs/>
          <w:iCs/>
          <w:kern w:val="0"/>
          <w:sz w:val="20"/>
          <w:szCs w:val="20"/>
        </w:rPr>
        <w:t xml:space="preserve"> 2 is used to control PDCCH monitoring, it still keeps the configurations of DRX cycle and DRX related timers and thus does not have impacts on the measurement. </w:t>
      </w:r>
    </w:p>
    <w:p w14:paraId="618962EB" w14:textId="038B044D" w:rsidR="00CE2030" w:rsidRDefault="00CE2030" w:rsidP="00CE2030">
      <w:pPr>
        <w:adjustRightInd w:val="0"/>
        <w:snapToGrid w:val="0"/>
        <w:spacing w:afterLines="50" w:after="120"/>
        <w:rPr>
          <w:rFonts w:ascii="Times New Roman" w:eastAsia="宋体" w:hAnsi="Times New Roman" w:cs="Times"/>
          <w:b/>
          <w:bCs/>
          <w:iCs/>
          <w:kern w:val="0"/>
          <w:sz w:val="20"/>
          <w:szCs w:val="20"/>
        </w:rPr>
      </w:pPr>
      <w:r w:rsidRPr="009C6151">
        <w:rPr>
          <w:rFonts w:ascii="Times New Roman" w:eastAsia="宋体" w:hAnsi="Times New Roman" w:cs="Times" w:hint="eastAsia"/>
          <w:b/>
          <w:bCs/>
          <w:iCs/>
          <w:kern w:val="0"/>
          <w:sz w:val="20"/>
          <w:szCs w:val="20"/>
          <w:lang w:val="fr-FR"/>
        </w:rPr>
        <w:t>O</w:t>
      </w:r>
      <w:r w:rsidRPr="009C6151">
        <w:rPr>
          <w:rFonts w:ascii="Times New Roman" w:eastAsia="宋体" w:hAnsi="Times New Roman" w:cs="Times"/>
          <w:b/>
          <w:bCs/>
          <w:iCs/>
          <w:kern w:val="0"/>
          <w:sz w:val="20"/>
          <w:szCs w:val="20"/>
          <w:lang w:val="fr-FR"/>
        </w:rPr>
        <w:t xml:space="preserve">bservation </w:t>
      </w:r>
      <w:proofErr w:type="gramStart"/>
      <w:r>
        <w:rPr>
          <w:rFonts w:ascii="Times New Roman" w:eastAsia="宋体" w:hAnsi="Times New Roman" w:cs="Times"/>
          <w:b/>
          <w:bCs/>
          <w:iCs/>
          <w:kern w:val="0"/>
          <w:sz w:val="20"/>
          <w:szCs w:val="20"/>
          <w:lang w:val="fr-FR"/>
        </w:rPr>
        <w:t>3</w:t>
      </w:r>
      <w:r w:rsidRPr="009C6151">
        <w:rPr>
          <w:rFonts w:ascii="Times New Roman" w:eastAsia="宋体" w:hAnsi="Times New Roman" w:cs="Times"/>
          <w:b/>
          <w:bCs/>
          <w:iCs/>
          <w:kern w:val="0"/>
          <w:sz w:val="20"/>
          <w:szCs w:val="20"/>
          <w:lang w:val="fr-FR"/>
        </w:rPr>
        <w:t>:</w:t>
      </w:r>
      <w:proofErr w:type="gramEnd"/>
      <w:r>
        <w:rPr>
          <w:rFonts w:ascii="Times New Roman" w:eastAsia="宋体" w:hAnsi="Times New Roman" w:cs="Times"/>
          <w:b/>
          <w:bCs/>
          <w:iCs/>
          <w:kern w:val="0"/>
          <w:sz w:val="20"/>
          <w:szCs w:val="20"/>
          <w:lang w:val="fr-FR"/>
        </w:rPr>
        <w:t xml:space="preserve"> </w:t>
      </w:r>
      <w:r w:rsidRPr="00A66CB6">
        <w:rPr>
          <w:rFonts w:ascii="Times New Roman" w:eastAsia="宋体" w:hAnsi="Times New Roman" w:cs="Times"/>
          <w:b/>
          <w:bCs/>
          <w:iCs/>
          <w:kern w:val="0"/>
          <w:sz w:val="20"/>
          <w:szCs w:val="20"/>
        </w:rPr>
        <w:t xml:space="preserve">From latency reduction perspective, </w:t>
      </w:r>
      <w:r w:rsidRPr="00A66CB6">
        <w:rPr>
          <w:rFonts w:ascii="Times New Roman" w:eastAsia="宋体" w:hAnsi="Times New Roman" w:cs="Times" w:hint="eastAsia"/>
          <w:b/>
          <w:bCs/>
          <w:iCs/>
          <w:kern w:val="0"/>
          <w:sz w:val="20"/>
          <w:szCs w:val="20"/>
        </w:rPr>
        <w:t>V</w:t>
      </w:r>
      <w:r w:rsidRPr="00A66CB6">
        <w:rPr>
          <w:rFonts w:ascii="Times New Roman" w:eastAsia="宋体" w:hAnsi="Times New Roman" w:cs="Times"/>
          <w:b/>
          <w:bCs/>
          <w:iCs/>
          <w:kern w:val="0"/>
          <w:sz w:val="20"/>
          <w:szCs w:val="20"/>
        </w:rPr>
        <w:t>ariant 1 and Variant 2 are comparable.</w:t>
      </w:r>
      <w:r>
        <w:rPr>
          <w:rFonts w:ascii="Times New Roman" w:eastAsia="宋体" w:hAnsi="Times New Roman" w:cs="Times"/>
          <w:b/>
          <w:bCs/>
          <w:iCs/>
          <w:kern w:val="0"/>
          <w:sz w:val="20"/>
          <w:szCs w:val="20"/>
        </w:rPr>
        <w:t xml:space="preserve"> From power saving perspective, </w:t>
      </w:r>
      <w:r w:rsidRPr="00A66CB6">
        <w:rPr>
          <w:rFonts w:ascii="Times New Roman" w:eastAsia="宋体" w:hAnsi="Times New Roman" w:cs="Times" w:hint="eastAsia"/>
          <w:b/>
          <w:bCs/>
          <w:iCs/>
          <w:kern w:val="0"/>
          <w:sz w:val="20"/>
          <w:szCs w:val="20"/>
        </w:rPr>
        <w:t>V</w:t>
      </w:r>
      <w:r w:rsidRPr="00A66CB6">
        <w:rPr>
          <w:rFonts w:ascii="Times New Roman" w:eastAsia="宋体" w:hAnsi="Times New Roman" w:cs="Times"/>
          <w:b/>
          <w:bCs/>
          <w:iCs/>
          <w:kern w:val="0"/>
          <w:sz w:val="20"/>
          <w:szCs w:val="20"/>
        </w:rPr>
        <w:t>ariant 1</w:t>
      </w:r>
      <w:r>
        <w:rPr>
          <w:rFonts w:ascii="Times New Roman" w:eastAsia="宋体" w:hAnsi="Times New Roman" w:cs="Times"/>
          <w:b/>
          <w:bCs/>
          <w:iCs/>
          <w:kern w:val="0"/>
          <w:sz w:val="20"/>
          <w:szCs w:val="20"/>
        </w:rPr>
        <w:t xml:space="preserve"> that always starts the </w:t>
      </w:r>
      <w:r w:rsidRPr="00A66CB6">
        <w:rPr>
          <w:rFonts w:ascii="Times New Roman" w:eastAsia="宋体" w:hAnsi="Times New Roman" w:cs="Times"/>
          <w:b/>
          <w:bCs/>
          <w:iCs/>
          <w:kern w:val="0"/>
          <w:sz w:val="20"/>
          <w:szCs w:val="20"/>
        </w:rPr>
        <w:t xml:space="preserve">legacy </w:t>
      </w:r>
      <w:proofErr w:type="spellStart"/>
      <w:r w:rsidRPr="00A66CB6">
        <w:rPr>
          <w:rFonts w:ascii="Times New Roman" w:eastAsia="宋体" w:hAnsi="Times New Roman" w:cs="Times"/>
          <w:b/>
          <w:bCs/>
          <w:iCs/>
          <w:kern w:val="0"/>
          <w:sz w:val="20"/>
          <w:szCs w:val="20"/>
        </w:rPr>
        <w:t>drx-onDurationTimer</w:t>
      </w:r>
      <w:proofErr w:type="spellEnd"/>
      <w:r>
        <w:rPr>
          <w:rFonts w:ascii="Times New Roman" w:eastAsia="宋体" w:hAnsi="Times New Roman" w:cs="Times"/>
          <w:b/>
          <w:bCs/>
          <w:iCs/>
          <w:kern w:val="0"/>
          <w:sz w:val="20"/>
          <w:szCs w:val="20"/>
        </w:rPr>
        <w:t xml:space="preserve"> for PDCCH monitoring</w:t>
      </w:r>
      <w:r w:rsidR="0069022F">
        <w:rPr>
          <w:rFonts w:ascii="Times New Roman" w:eastAsia="宋体" w:hAnsi="Times New Roman" w:cs="Times"/>
          <w:b/>
          <w:bCs/>
          <w:iCs/>
          <w:kern w:val="0"/>
          <w:sz w:val="20"/>
          <w:szCs w:val="20"/>
        </w:rPr>
        <w:t xml:space="preserve"> </w:t>
      </w:r>
      <w:r>
        <w:rPr>
          <w:rFonts w:ascii="Times New Roman" w:eastAsia="宋体" w:hAnsi="Times New Roman" w:cs="Times"/>
          <w:b/>
          <w:bCs/>
          <w:iCs/>
          <w:kern w:val="0"/>
          <w:sz w:val="20"/>
          <w:szCs w:val="20"/>
        </w:rPr>
        <w:t xml:space="preserve">result in more power consumption, while </w:t>
      </w:r>
      <w:r w:rsidRPr="00A66CB6">
        <w:rPr>
          <w:rFonts w:ascii="Times New Roman" w:eastAsia="宋体" w:hAnsi="Times New Roman" w:cs="Times" w:hint="eastAsia"/>
          <w:b/>
          <w:bCs/>
          <w:iCs/>
          <w:kern w:val="0"/>
          <w:sz w:val="20"/>
          <w:szCs w:val="20"/>
        </w:rPr>
        <w:t>V</w:t>
      </w:r>
      <w:r w:rsidRPr="00A66CB6">
        <w:rPr>
          <w:rFonts w:ascii="Times New Roman" w:eastAsia="宋体" w:hAnsi="Times New Roman" w:cs="Times"/>
          <w:b/>
          <w:bCs/>
          <w:iCs/>
          <w:kern w:val="0"/>
          <w:sz w:val="20"/>
          <w:szCs w:val="20"/>
        </w:rPr>
        <w:t xml:space="preserve">ariant </w:t>
      </w:r>
      <w:r>
        <w:rPr>
          <w:rFonts w:ascii="Times New Roman" w:eastAsia="宋体" w:hAnsi="Times New Roman" w:cs="Times"/>
          <w:b/>
          <w:bCs/>
          <w:iCs/>
          <w:kern w:val="0"/>
          <w:sz w:val="20"/>
          <w:szCs w:val="20"/>
        </w:rPr>
        <w:t xml:space="preserve">2 can achieve more power saving benefits. </w:t>
      </w:r>
    </w:p>
    <w:p w14:paraId="122468B0" w14:textId="6EA4B120" w:rsidR="00801F8C" w:rsidRPr="00CE2030" w:rsidRDefault="00CE2030" w:rsidP="00CE2030">
      <w:pPr>
        <w:widowControl/>
        <w:adjustRightInd w:val="0"/>
        <w:snapToGrid w:val="0"/>
        <w:spacing w:beforeLines="50" w:before="120" w:afterLines="50" w:after="120"/>
        <w:rPr>
          <w:rFonts w:ascii="Times New Roman" w:eastAsia="宋体" w:hAnsi="Times New Roman" w:cs="Times New Roman"/>
          <w:b/>
          <w:kern w:val="0"/>
          <w:sz w:val="20"/>
          <w:szCs w:val="20"/>
        </w:rPr>
      </w:pPr>
      <w:r w:rsidRPr="009C6151">
        <w:rPr>
          <w:rFonts w:ascii="Times New Roman" w:eastAsia="宋体" w:hAnsi="Times New Roman" w:cs="Times" w:hint="eastAsia"/>
          <w:b/>
          <w:bCs/>
          <w:iCs/>
          <w:kern w:val="0"/>
          <w:sz w:val="20"/>
          <w:szCs w:val="20"/>
          <w:lang w:val="fr-FR"/>
        </w:rPr>
        <w:t>O</w:t>
      </w:r>
      <w:r w:rsidRPr="009C6151">
        <w:rPr>
          <w:rFonts w:ascii="Times New Roman" w:eastAsia="宋体" w:hAnsi="Times New Roman" w:cs="Times"/>
          <w:b/>
          <w:bCs/>
          <w:iCs/>
          <w:kern w:val="0"/>
          <w:sz w:val="20"/>
          <w:szCs w:val="20"/>
          <w:lang w:val="fr-FR"/>
        </w:rPr>
        <w:t xml:space="preserve">bservation </w:t>
      </w:r>
      <w:proofErr w:type="gramStart"/>
      <w:r>
        <w:rPr>
          <w:rFonts w:ascii="Times New Roman" w:eastAsia="宋体" w:hAnsi="Times New Roman" w:cs="Times"/>
          <w:b/>
          <w:bCs/>
          <w:iCs/>
          <w:kern w:val="0"/>
          <w:sz w:val="20"/>
          <w:szCs w:val="20"/>
          <w:lang w:val="fr-FR"/>
        </w:rPr>
        <w:t>4</w:t>
      </w:r>
      <w:r w:rsidRPr="009C6151">
        <w:rPr>
          <w:rFonts w:ascii="Times New Roman" w:eastAsia="宋体" w:hAnsi="Times New Roman" w:cs="Times"/>
          <w:b/>
          <w:bCs/>
          <w:iCs/>
          <w:kern w:val="0"/>
          <w:sz w:val="20"/>
          <w:szCs w:val="20"/>
          <w:lang w:val="fr-FR"/>
        </w:rPr>
        <w:t>:</w:t>
      </w:r>
      <w:proofErr w:type="gramEnd"/>
      <w:r>
        <w:rPr>
          <w:rFonts w:ascii="Times New Roman" w:eastAsia="宋体" w:hAnsi="Times New Roman" w:cs="Times"/>
          <w:b/>
          <w:bCs/>
          <w:iCs/>
          <w:kern w:val="0"/>
          <w:sz w:val="20"/>
          <w:szCs w:val="20"/>
          <w:lang w:val="fr-FR"/>
        </w:rPr>
        <w:t xml:space="preserve"> </w:t>
      </w:r>
      <w:r w:rsidRPr="006409BD">
        <w:rPr>
          <w:rFonts w:ascii="Times New Roman" w:eastAsia="宋体" w:hAnsi="Times New Roman" w:cs="Times"/>
          <w:b/>
          <w:bCs/>
          <w:iCs/>
          <w:kern w:val="0"/>
          <w:sz w:val="20"/>
          <w:szCs w:val="20"/>
          <w:lang w:val="fr-FR"/>
        </w:rPr>
        <w:t xml:space="preserve">Option 1-2 </w:t>
      </w:r>
      <w:r w:rsidRPr="006409BD">
        <w:rPr>
          <w:rFonts w:ascii="Times New Roman" w:eastAsia="宋体" w:hAnsi="Times New Roman" w:cs="Times" w:hint="eastAsia"/>
          <w:b/>
          <w:bCs/>
          <w:iCs/>
          <w:kern w:val="0"/>
          <w:sz w:val="20"/>
          <w:szCs w:val="20"/>
          <w:lang w:val="fr-FR"/>
        </w:rPr>
        <w:t>V</w:t>
      </w:r>
      <w:r w:rsidRPr="006409BD">
        <w:rPr>
          <w:rFonts w:ascii="Times New Roman" w:eastAsia="宋体" w:hAnsi="Times New Roman" w:cs="Times"/>
          <w:b/>
          <w:bCs/>
          <w:iCs/>
          <w:kern w:val="0"/>
          <w:sz w:val="20"/>
          <w:szCs w:val="20"/>
          <w:lang w:val="fr-FR"/>
        </w:rPr>
        <w:t xml:space="preserve">ariant 2 can </w:t>
      </w:r>
      <w:proofErr w:type="spellStart"/>
      <w:r w:rsidRPr="006409BD">
        <w:rPr>
          <w:rFonts w:ascii="Times New Roman" w:eastAsia="宋体" w:hAnsi="Times New Roman" w:cs="Times"/>
          <w:b/>
          <w:bCs/>
          <w:iCs/>
          <w:kern w:val="0"/>
          <w:sz w:val="20"/>
          <w:szCs w:val="20"/>
          <w:lang w:val="fr-FR"/>
        </w:rPr>
        <w:t>achieve</w:t>
      </w:r>
      <w:proofErr w:type="spellEnd"/>
      <w:r w:rsidRPr="006409BD">
        <w:rPr>
          <w:rFonts w:ascii="Times New Roman" w:eastAsia="宋体" w:hAnsi="Times New Roman" w:cs="Times"/>
          <w:b/>
          <w:bCs/>
          <w:iCs/>
          <w:kern w:val="0"/>
          <w:sz w:val="20"/>
          <w:szCs w:val="20"/>
          <w:lang w:val="fr-FR"/>
        </w:rPr>
        <w:t xml:space="preserve"> </w:t>
      </w:r>
      <w:proofErr w:type="spellStart"/>
      <w:r w:rsidRPr="006409BD">
        <w:rPr>
          <w:rFonts w:ascii="Times New Roman" w:eastAsia="宋体" w:hAnsi="Times New Roman" w:cs="Times"/>
          <w:b/>
          <w:bCs/>
          <w:iCs/>
          <w:kern w:val="0"/>
          <w:sz w:val="20"/>
          <w:szCs w:val="20"/>
          <w:lang w:val="fr-FR"/>
        </w:rPr>
        <w:t>similar</w:t>
      </w:r>
      <w:proofErr w:type="spellEnd"/>
      <w:r w:rsidRPr="006409BD">
        <w:rPr>
          <w:rFonts w:ascii="Times New Roman" w:eastAsia="宋体" w:hAnsi="Times New Roman" w:cs="Times"/>
          <w:b/>
          <w:bCs/>
          <w:iCs/>
          <w:kern w:val="0"/>
          <w:sz w:val="20"/>
          <w:szCs w:val="20"/>
          <w:lang w:val="fr-FR"/>
        </w:rPr>
        <w:t xml:space="preserve"> power </w:t>
      </w:r>
      <w:proofErr w:type="spellStart"/>
      <w:r w:rsidRPr="006409BD">
        <w:rPr>
          <w:rFonts w:ascii="Times New Roman" w:eastAsia="宋体" w:hAnsi="Times New Roman" w:cs="Times"/>
          <w:b/>
          <w:bCs/>
          <w:iCs/>
          <w:kern w:val="0"/>
          <w:sz w:val="20"/>
          <w:szCs w:val="20"/>
          <w:lang w:val="fr-FR"/>
        </w:rPr>
        <w:t>saving</w:t>
      </w:r>
      <w:proofErr w:type="spellEnd"/>
      <w:r w:rsidRPr="006409BD">
        <w:rPr>
          <w:rFonts w:ascii="Times New Roman" w:eastAsia="宋体" w:hAnsi="Times New Roman" w:cs="Times"/>
          <w:b/>
          <w:bCs/>
          <w:iCs/>
          <w:kern w:val="0"/>
          <w:sz w:val="20"/>
          <w:szCs w:val="20"/>
          <w:lang w:val="fr-FR"/>
        </w:rPr>
        <w:t xml:space="preserve"> gain and </w:t>
      </w:r>
      <w:proofErr w:type="spellStart"/>
      <w:r w:rsidRPr="006409BD">
        <w:rPr>
          <w:rFonts w:ascii="Times New Roman" w:eastAsia="宋体" w:hAnsi="Times New Roman" w:cs="Times"/>
          <w:b/>
          <w:bCs/>
          <w:iCs/>
          <w:kern w:val="0"/>
          <w:sz w:val="20"/>
          <w:szCs w:val="20"/>
          <w:lang w:val="fr-FR"/>
        </w:rPr>
        <w:t>latency</w:t>
      </w:r>
      <w:proofErr w:type="spellEnd"/>
      <w:r w:rsidRPr="006409BD">
        <w:rPr>
          <w:rFonts w:ascii="Times New Roman" w:eastAsia="宋体" w:hAnsi="Times New Roman" w:cs="Times"/>
          <w:b/>
          <w:bCs/>
          <w:iCs/>
          <w:kern w:val="0"/>
          <w:sz w:val="20"/>
          <w:szCs w:val="20"/>
          <w:lang w:val="fr-FR"/>
        </w:rPr>
        <w:t xml:space="preserve"> </w:t>
      </w:r>
      <w:proofErr w:type="spellStart"/>
      <w:r w:rsidRPr="006409BD">
        <w:rPr>
          <w:rFonts w:ascii="Times New Roman" w:eastAsia="宋体" w:hAnsi="Times New Roman" w:cs="Times"/>
          <w:b/>
          <w:bCs/>
          <w:iCs/>
          <w:kern w:val="0"/>
          <w:sz w:val="20"/>
          <w:szCs w:val="20"/>
          <w:lang w:val="fr-FR"/>
        </w:rPr>
        <w:t>reduction</w:t>
      </w:r>
      <w:proofErr w:type="spellEnd"/>
      <w:r w:rsidRPr="006409BD">
        <w:rPr>
          <w:rFonts w:ascii="Times New Roman" w:eastAsia="宋体" w:hAnsi="Times New Roman" w:cs="Times"/>
          <w:b/>
          <w:bCs/>
          <w:iCs/>
          <w:kern w:val="0"/>
          <w:sz w:val="20"/>
          <w:szCs w:val="20"/>
          <w:lang w:val="fr-FR"/>
        </w:rPr>
        <w:t xml:space="preserve"> </w:t>
      </w:r>
      <w:proofErr w:type="spellStart"/>
      <w:r w:rsidRPr="006409BD">
        <w:rPr>
          <w:rFonts w:ascii="Times New Roman" w:eastAsia="宋体" w:hAnsi="Times New Roman" w:cs="Times"/>
          <w:b/>
          <w:bCs/>
          <w:iCs/>
          <w:kern w:val="0"/>
          <w:sz w:val="20"/>
          <w:szCs w:val="20"/>
          <w:lang w:val="fr-FR"/>
        </w:rPr>
        <w:t>benefit</w:t>
      </w:r>
      <w:proofErr w:type="spellEnd"/>
      <w:r w:rsidRPr="006409BD">
        <w:rPr>
          <w:rFonts w:ascii="Times New Roman" w:eastAsia="宋体" w:hAnsi="Times New Roman" w:cs="Times"/>
          <w:b/>
          <w:bCs/>
          <w:iCs/>
          <w:kern w:val="0"/>
          <w:sz w:val="20"/>
          <w:szCs w:val="20"/>
          <w:lang w:val="fr-FR"/>
        </w:rPr>
        <w:t xml:space="preserve"> in </w:t>
      </w:r>
      <w:proofErr w:type="spellStart"/>
      <w:r w:rsidRPr="006409BD">
        <w:rPr>
          <w:rFonts w:ascii="Times New Roman" w:eastAsia="宋体" w:hAnsi="Times New Roman" w:cs="Times"/>
          <w:b/>
          <w:bCs/>
          <w:iCs/>
          <w:kern w:val="0"/>
          <w:sz w:val="20"/>
          <w:szCs w:val="20"/>
          <w:lang w:val="fr-FR"/>
        </w:rPr>
        <w:t>terms</w:t>
      </w:r>
      <w:proofErr w:type="spellEnd"/>
      <w:r w:rsidRPr="006409BD">
        <w:rPr>
          <w:rFonts w:ascii="Times New Roman" w:eastAsia="宋体" w:hAnsi="Times New Roman" w:cs="Times"/>
          <w:b/>
          <w:bCs/>
          <w:iCs/>
          <w:kern w:val="0"/>
          <w:sz w:val="20"/>
          <w:szCs w:val="20"/>
          <w:lang w:val="fr-FR"/>
        </w:rPr>
        <w:t xml:space="preserve"> of PDCCH monitoring</w:t>
      </w:r>
      <w:r>
        <w:rPr>
          <w:rFonts w:ascii="Times New Roman" w:eastAsia="宋体" w:hAnsi="Times New Roman" w:cs="Times"/>
          <w:b/>
          <w:bCs/>
          <w:iCs/>
          <w:kern w:val="0"/>
          <w:sz w:val="20"/>
          <w:szCs w:val="20"/>
          <w:lang w:val="fr-FR"/>
        </w:rPr>
        <w:t xml:space="preserve"> as Case2/Option 2 </w:t>
      </w:r>
      <w:proofErr w:type="spellStart"/>
      <w:r>
        <w:rPr>
          <w:rFonts w:ascii="Times New Roman" w:eastAsia="宋体" w:hAnsi="Times New Roman" w:cs="Times"/>
          <w:b/>
          <w:bCs/>
          <w:iCs/>
          <w:kern w:val="0"/>
          <w:sz w:val="20"/>
          <w:szCs w:val="20"/>
          <w:lang w:val="fr-FR"/>
        </w:rPr>
        <w:t>that</w:t>
      </w:r>
      <w:proofErr w:type="spellEnd"/>
      <w:r>
        <w:rPr>
          <w:rFonts w:ascii="Times New Roman" w:eastAsia="宋体" w:hAnsi="Times New Roman" w:cs="Times"/>
          <w:b/>
          <w:bCs/>
          <w:iCs/>
          <w:kern w:val="0"/>
          <w:sz w:val="20"/>
          <w:szCs w:val="20"/>
          <w:lang w:val="fr-FR"/>
        </w:rPr>
        <w:t xml:space="preserve"> </w:t>
      </w:r>
      <w:proofErr w:type="spellStart"/>
      <w:r>
        <w:rPr>
          <w:rFonts w:ascii="Times New Roman" w:eastAsia="宋体" w:hAnsi="Times New Roman" w:cs="Times"/>
          <w:b/>
          <w:bCs/>
          <w:iCs/>
          <w:kern w:val="0"/>
          <w:sz w:val="20"/>
          <w:szCs w:val="20"/>
          <w:lang w:val="fr-FR"/>
        </w:rPr>
        <w:t>without</w:t>
      </w:r>
      <w:proofErr w:type="spellEnd"/>
      <w:r>
        <w:rPr>
          <w:rFonts w:ascii="Times New Roman" w:eastAsia="宋体" w:hAnsi="Times New Roman" w:cs="Times"/>
          <w:b/>
          <w:bCs/>
          <w:iCs/>
          <w:kern w:val="0"/>
          <w:sz w:val="20"/>
          <w:szCs w:val="20"/>
          <w:lang w:val="fr-FR"/>
        </w:rPr>
        <w:t xml:space="preserve"> DRX configuration. </w:t>
      </w:r>
      <w:proofErr w:type="spellStart"/>
      <w:r>
        <w:rPr>
          <w:rFonts w:ascii="Times New Roman" w:eastAsia="宋体" w:hAnsi="Times New Roman" w:cs="Times"/>
          <w:b/>
          <w:bCs/>
          <w:iCs/>
          <w:kern w:val="0"/>
          <w:sz w:val="20"/>
          <w:szCs w:val="20"/>
          <w:lang w:val="fr-FR"/>
        </w:rPr>
        <w:t>W</w:t>
      </w:r>
      <w:r w:rsidRPr="006409BD">
        <w:rPr>
          <w:rFonts w:ascii="Times New Roman" w:eastAsia="宋体" w:hAnsi="Times New Roman" w:cs="Times"/>
          <w:b/>
          <w:bCs/>
          <w:iCs/>
          <w:kern w:val="0"/>
          <w:sz w:val="20"/>
          <w:szCs w:val="20"/>
          <w:lang w:val="fr-FR"/>
        </w:rPr>
        <w:t>hile</w:t>
      </w:r>
      <w:proofErr w:type="spellEnd"/>
      <w:r w:rsidRPr="006409BD">
        <w:rPr>
          <w:rFonts w:ascii="Times New Roman" w:eastAsia="宋体" w:hAnsi="Times New Roman" w:cs="Times"/>
          <w:b/>
          <w:bCs/>
          <w:iCs/>
          <w:kern w:val="0"/>
          <w:sz w:val="20"/>
          <w:szCs w:val="20"/>
          <w:lang w:val="fr-FR"/>
        </w:rPr>
        <w:t xml:space="preserve"> Option 1-2 variant 2 has </w:t>
      </w:r>
      <w:proofErr w:type="spellStart"/>
      <w:r w:rsidRPr="006409BD">
        <w:rPr>
          <w:rFonts w:ascii="Times New Roman" w:eastAsia="宋体" w:hAnsi="Times New Roman" w:cs="Times"/>
          <w:b/>
          <w:bCs/>
          <w:iCs/>
          <w:kern w:val="0"/>
          <w:sz w:val="20"/>
          <w:szCs w:val="20"/>
          <w:lang w:val="fr-FR"/>
        </w:rPr>
        <w:t>less</w:t>
      </w:r>
      <w:proofErr w:type="spellEnd"/>
      <w:r w:rsidRPr="006409BD">
        <w:rPr>
          <w:rFonts w:ascii="Times New Roman" w:eastAsia="宋体" w:hAnsi="Times New Roman" w:cs="Times"/>
          <w:b/>
          <w:bCs/>
          <w:iCs/>
          <w:kern w:val="0"/>
          <w:sz w:val="20"/>
          <w:szCs w:val="20"/>
          <w:lang w:val="fr-FR"/>
        </w:rPr>
        <w:t xml:space="preserve"> impact on the </w:t>
      </w:r>
      <w:proofErr w:type="spellStart"/>
      <w:r w:rsidRPr="006409BD">
        <w:rPr>
          <w:rFonts w:ascii="Times New Roman" w:eastAsia="宋体" w:hAnsi="Times New Roman" w:cs="Times"/>
          <w:b/>
          <w:bCs/>
          <w:iCs/>
          <w:kern w:val="0"/>
          <w:sz w:val="20"/>
          <w:szCs w:val="20"/>
          <w:lang w:val="fr-FR"/>
        </w:rPr>
        <w:t>measurement</w:t>
      </w:r>
      <w:proofErr w:type="spellEnd"/>
      <w:r w:rsidRPr="006409BD">
        <w:rPr>
          <w:rFonts w:ascii="Times New Roman" w:eastAsia="宋体" w:hAnsi="Times New Roman" w:cs="Times"/>
          <w:b/>
          <w:bCs/>
          <w:iCs/>
          <w:kern w:val="0"/>
          <w:sz w:val="20"/>
          <w:szCs w:val="20"/>
          <w:lang w:val="fr-FR"/>
        </w:rPr>
        <w:t>.</w:t>
      </w:r>
    </w:p>
    <w:p w14:paraId="39BA5147" w14:textId="77777777" w:rsidR="00CE2030" w:rsidRDefault="00CE2030" w:rsidP="00CE2030">
      <w:pPr>
        <w:widowControl/>
        <w:adjustRightInd w:val="0"/>
        <w:snapToGrid w:val="0"/>
        <w:spacing w:afterLines="20" w:after="48"/>
        <w:rPr>
          <w:rFonts w:ascii="Times New Roman" w:hAnsi="Times New Roman" w:cs="Times New Roman"/>
          <w:b/>
          <w:sz w:val="20"/>
          <w:szCs w:val="21"/>
        </w:rPr>
      </w:pPr>
      <w:r w:rsidRPr="00502718">
        <w:rPr>
          <w:rFonts w:ascii="Times New Roman" w:hAnsi="Times New Roman" w:cs="Times New Roman" w:hint="eastAsia"/>
          <w:b/>
          <w:sz w:val="20"/>
          <w:szCs w:val="21"/>
        </w:rPr>
        <w:t>O</w:t>
      </w:r>
      <w:r w:rsidRPr="00502718">
        <w:rPr>
          <w:rFonts w:ascii="Times New Roman" w:hAnsi="Times New Roman" w:cs="Times New Roman"/>
          <w:b/>
          <w:sz w:val="20"/>
          <w:szCs w:val="21"/>
        </w:rPr>
        <w:t xml:space="preserve">bservation </w:t>
      </w:r>
      <w:r>
        <w:rPr>
          <w:rFonts w:ascii="Times New Roman" w:hAnsi="Times New Roman" w:cs="Times New Roman"/>
          <w:b/>
          <w:sz w:val="20"/>
          <w:szCs w:val="21"/>
        </w:rPr>
        <w:t>5</w:t>
      </w:r>
      <w:r w:rsidRPr="00502718">
        <w:rPr>
          <w:rFonts w:ascii="Times New Roman" w:hAnsi="Times New Roman" w:cs="Times New Roman"/>
          <w:b/>
          <w:sz w:val="20"/>
          <w:szCs w:val="21"/>
        </w:rPr>
        <w:t>:</w:t>
      </w:r>
      <w:r>
        <w:rPr>
          <w:rFonts w:ascii="Times New Roman" w:hAnsi="Times New Roman" w:cs="Times New Roman"/>
          <w:b/>
          <w:sz w:val="20"/>
          <w:szCs w:val="21"/>
        </w:rPr>
        <w:t xml:space="preserve"> After </w:t>
      </w:r>
      <w:r w:rsidRPr="00502718">
        <w:rPr>
          <w:rFonts w:ascii="Times New Roman" w:hAnsi="Times New Roman" w:cs="Times New Roman"/>
          <w:b/>
          <w:sz w:val="20"/>
          <w:szCs w:val="21"/>
        </w:rPr>
        <w:t xml:space="preserve">LP-WUS monitoring is </w:t>
      </w:r>
      <w:r>
        <w:rPr>
          <w:rFonts w:ascii="Times New Roman" w:hAnsi="Times New Roman" w:cs="Times New Roman"/>
          <w:b/>
          <w:sz w:val="20"/>
          <w:szCs w:val="21"/>
        </w:rPr>
        <w:t xml:space="preserve">already </w:t>
      </w:r>
      <w:r w:rsidRPr="00502718">
        <w:rPr>
          <w:rFonts w:ascii="Times New Roman" w:hAnsi="Times New Roman" w:cs="Times New Roman"/>
          <w:b/>
          <w:sz w:val="20"/>
          <w:szCs w:val="21"/>
        </w:rPr>
        <w:t>enabled</w:t>
      </w:r>
      <w:r>
        <w:rPr>
          <w:rFonts w:ascii="Times New Roman" w:hAnsi="Times New Roman" w:cs="Times New Roman"/>
          <w:b/>
          <w:sz w:val="20"/>
          <w:szCs w:val="21"/>
        </w:rPr>
        <w:t xml:space="preserve"> by RRC </w:t>
      </w:r>
      <w:proofErr w:type="spellStart"/>
      <w:r>
        <w:rPr>
          <w:rFonts w:ascii="Times New Roman" w:hAnsi="Times New Roman" w:cs="Times New Roman"/>
          <w:b/>
          <w:sz w:val="20"/>
          <w:szCs w:val="21"/>
        </w:rPr>
        <w:t>signalling</w:t>
      </w:r>
      <w:proofErr w:type="spellEnd"/>
      <w:r>
        <w:rPr>
          <w:rFonts w:ascii="Times New Roman" w:hAnsi="Times New Roman" w:cs="Times New Roman"/>
          <w:b/>
          <w:sz w:val="20"/>
          <w:szCs w:val="21"/>
        </w:rPr>
        <w:t>, no need to discuss option 1 that</w:t>
      </w:r>
      <w:r w:rsidRPr="00502718">
        <w:t xml:space="preserve"> </w:t>
      </w:r>
      <w:r w:rsidRPr="00313692">
        <w:rPr>
          <w:rFonts w:ascii="Times New Roman" w:hAnsi="Times New Roman" w:cs="Times New Roman"/>
          <w:b/>
          <w:sz w:val="20"/>
          <w:szCs w:val="21"/>
        </w:rPr>
        <w:t>“</w:t>
      </w:r>
      <w:r>
        <w:rPr>
          <w:rFonts w:ascii="Times New Roman" w:hAnsi="Times New Roman" w:cs="Times New Roman"/>
          <w:b/>
          <w:sz w:val="20"/>
          <w:szCs w:val="21"/>
        </w:rPr>
        <w:t>n</w:t>
      </w:r>
      <w:r w:rsidRPr="00502718">
        <w:rPr>
          <w:rFonts w:ascii="Times New Roman" w:hAnsi="Times New Roman" w:cs="Times New Roman"/>
          <w:b/>
          <w:sz w:val="20"/>
          <w:szCs w:val="21"/>
        </w:rPr>
        <w:t xml:space="preserve">o additional indication/condition </w:t>
      </w:r>
      <w:r>
        <w:rPr>
          <w:rFonts w:ascii="Times New Roman" w:hAnsi="Times New Roman" w:cs="Times New Roman"/>
          <w:b/>
          <w:sz w:val="20"/>
          <w:szCs w:val="21"/>
        </w:rPr>
        <w:t>is needed</w:t>
      </w:r>
      <w:r w:rsidRPr="00502718">
        <w:rPr>
          <w:rFonts w:ascii="Times New Roman" w:hAnsi="Times New Roman" w:cs="Times New Roman"/>
          <w:b/>
          <w:sz w:val="20"/>
          <w:szCs w:val="21"/>
        </w:rPr>
        <w:t xml:space="preserve"> for activation/deactivation of LP-WUS monitoring</w:t>
      </w:r>
      <w:r>
        <w:rPr>
          <w:rFonts w:ascii="Times New Roman" w:hAnsi="Times New Roman" w:cs="Times New Roman"/>
          <w:b/>
          <w:sz w:val="20"/>
          <w:szCs w:val="21"/>
        </w:rPr>
        <w:t xml:space="preserve">”.   </w:t>
      </w:r>
    </w:p>
    <w:p w14:paraId="4D4AF4AA" w14:textId="77777777" w:rsidR="00CE2030" w:rsidRPr="00AD5CDB" w:rsidRDefault="00CE2030" w:rsidP="00CE2030">
      <w:pPr>
        <w:widowControl/>
        <w:adjustRightInd w:val="0"/>
        <w:snapToGrid w:val="0"/>
        <w:spacing w:beforeLines="50" w:before="120" w:afterLines="50" w:after="120"/>
        <w:rPr>
          <w:rFonts w:ascii="Times New Roman" w:eastAsia="宋体" w:hAnsi="Times New Roman" w:cs="Times New Roman"/>
          <w:b/>
          <w:kern w:val="0"/>
          <w:sz w:val="20"/>
          <w:szCs w:val="20"/>
          <w:lang w:val="en-GB"/>
        </w:rPr>
      </w:pPr>
      <w:r w:rsidRPr="00AD5CDB">
        <w:rPr>
          <w:rFonts w:ascii="Times New Roman" w:eastAsia="宋体" w:hAnsi="Times New Roman" w:cs="Times New Roman" w:hint="eastAsia"/>
          <w:b/>
          <w:kern w:val="0"/>
          <w:sz w:val="20"/>
          <w:szCs w:val="20"/>
          <w:lang w:val="en-GB"/>
        </w:rPr>
        <w:t>O</w:t>
      </w:r>
      <w:r w:rsidRPr="00AD5CDB">
        <w:rPr>
          <w:rFonts w:ascii="Times New Roman" w:eastAsia="宋体" w:hAnsi="Times New Roman" w:cs="Times New Roman"/>
          <w:b/>
          <w:kern w:val="0"/>
          <w:sz w:val="20"/>
          <w:szCs w:val="20"/>
          <w:lang w:val="en-GB"/>
        </w:rPr>
        <w:t>bservation</w:t>
      </w:r>
      <w:r>
        <w:rPr>
          <w:rFonts w:ascii="Times New Roman" w:eastAsia="宋体" w:hAnsi="Times New Roman" w:cs="Times New Roman"/>
          <w:b/>
          <w:kern w:val="0"/>
          <w:sz w:val="20"/>
          <w:szCs w:val="20"/>
          <w:lang w:val="en-GB"/>
        </w:rPr>
        <w:t xml:space="preserve"> 6</w:t>
      </w:r>
      <w:r w:rsidRPr="00AD5CDB">
        <w:rPr>
          <w:rFonts w:ascii="Times New Roman" w:eastAsia="宋体" w:hAnsi="Times New Roman" w:cs="Times New Roman"/>
          <w:b/>
          <w:kern w:val="0"/>
          <w:sz w:val="20"/>
          <w:szCs w:val="20"/>
          <w:lang w:val="en-GB"/>
        </w:rPr>
        <w:t xml:space="preserve">: short duty cycle can achieve the </w:t>
      </w:r>
      <w:r>
        <w:rPr>
          <w:rFonts w:ascii="Times New Roman" w:eastAsia="宋体" w:hAnsi="Times New Roman" w:cs="Times New Roman"/>
          <w:b/>
          <w:kern w:val="0"/>
          <w:sz w:val="20"/>
          <w:szCs w:val="20"/>
          <w:lang w:val="en-GB"/>
        </w:rPr>
        <w:t xml:space="preserve">similar </w:t>
      </w:r>
      <w:r w:rsidRPr="00AD5CDB">
        <w:rPr>
          <w:rFonts w:ascii="Times New Roman" w:eastAsia="宋体" w:hAnsi="Times New Roman" w:cs="Times New Roman"/>
          <w:b/>
          <w:kern w:val="0"/>
          <w:sz w:val="20"/>
          <w:szCs w:val="20"/>
          <w:lang w:val="en-GB"/>
        </w:rPr>
        <w:t xml:space="preserve">effect of continuous LP-WUS monitoring. </w:t>
      </w:r>
    </w:p>
    <w:p w14:paraId="1F67E222" w14:textId="77777777" w:rsidR="00EE1FA1" w:rsidRPr="00CE2030" w:rsidRDefault="00EE1FA1" w:rsidP="00A34758">
      <w:pPr>
        <w:adjustRightInd w:val="0"/>
        <w:snapToGrid w:val="0"/>
        <w:spacing w:afterLines="50" w:after="120"/>
        <w:rPr>
          <w:rFonts w:ascii="Times New Roman" w:eastAsia="宋体" w:hAnsi="Times New Roman" w:cs="Times"/>
          <w:b/>
          <w:iCs/>
          <w:kern w:val="0"/>
          <w:sz w:val="20"/>
          <w:szCs w:val="20"/>
          <w:lang w:val="en-GB"/>
        </w:rPr>
      </w:pPr>
    </w:p>
    <w:p w14:paraId="3C99B3B5" w14:textId="00E6556D" w:rsidR="00EE1FA1" w:rsidRPr="00EE1FA1" w:rsidRDefault="00EE1FA1" w:rsidP="00EE1FA1">
      <w:pPr>
        <w:widowControl/>
        <w:spacing w:after="120"/>
        <w:rPr>
          <w:rFonts w:ascii="Times New Roman" w:eastAsia="宋体" w:hAnsi="Times New Roman" w:cs="Times New Roman"/>
          <w:b/>
          <w:i/>
          <w:iCs/>
          <w:kern w:val="0"/>
          <w:sz w:val="20"/>
          <w:szCs w:val="20"/>
          <w:u w:val="single"/>
          <w:lang w:val="en-GB"/>
        </w:rPr>
      </w:pPr>
      <w:r w:rsidRPr="00EE1FA1">
        <w:rPr>
          <w:rFonts w:ascii="Times New Roman" w:eastAsia="宋体" w:hAnsi="Times New Roman" w:cs="Times New Roman" w:hint="eastAsia"/>
          <w:b/>
          <w:i/>
          <w:iCs/>
          <w:kern w:val="0"/>
          <w:sz w:val="20"/>
          <w:szCs w:val="20"/>
          <w:u w:val="single"/>
          <w:lang w:val="en-GB"/>
        </w:rPr>
        <w:t>P</w:t>
      </w:r>
      <w:r w:rsidRPr="00EE1FA1">
        <w:rPr>
          <w:rFonts w:ascii="Times New Roman" w:eastAsia="宋体" w:hAnsi="Times New Roman" w:cs="Times New Roman"/>
          <w:b/>
          <w:i/>
          <w:iCs/>
          <w:kern w:val="0"/>
          <w:sz w:val="20"/>
          <w:szCs w:val="20"/>
          <w:u w:val="single"/>
          <w:lang w:val="en-GB"/>
        </w:rPr>
        <w:t>roposals</w:t>
      </w:r>
    </w:p>
    <w:p w14:paraId="29EB7FB6" w14:textId="77777777" w:rsidR="00CE2030" w:rsidRDefault="00CE2030" w:rsidP="00CE2030">
      <w:pPr>
        <w:adjustRightInd w:val="0"/>
        <w:snapToGrid w:val="0"/>
        <w:spacing w:afterLines="50" w:after="120"/>
        <w:rPr>
          <w:rFonts w:ascii="Times New Roman" w:eastAsia="宋体" w:hAnsi="Times New Roman" w:cs="Times"/>
          <w:b/>
          <w:iCs/>
          <w:kern w:val="0"/>
          <w:sz w:val="20"/>
          <w:szCs w:val="20"/>
        </w:rPr>
      </w:pPr>
      <w:r w:rsidRPr="00CD0B89">
        <w:rPr>
          <w:rFonts w:ascii="Times New Roman" w:eastAsia="宋体" w:hAnsi="Times New Roman" w:cs="Times" w:hint="eastAsia"/>
          <w:b/>
          <w:iCs/>
          <w:kern w:val="0"/>
          <w:sz w:val="20"/>
          <w:szCs w:val="20"/>
        </w:rPr>
        <w:t>P</w:t>
      </w:r>
      <w:r w:rsidRPr="00CD0B89">
        <w:rPr>
          <w:rFonts w:ascii="Times New Roman" w:eastAsia="宋体" w:hAnsi="Times New Roman" w:cs="Times"/>
          <w:b/>
          <w:iCs/>
          <w:kern w:val="0"/>
          <w:sz w:val="20"/>
          <w:szCs w:val="20"/>
        </w:rPr>
        <w:t xml:space="preserve">roposal 1: </w:t>
      </w:r>
      <w:r>
        <w:rPr>
          <w:rFonts w:ascii="Times New Roman" w:eastAsia="宋体" w:hAnsi="Times New Roman" w:cs="Times"/>
          <w:b/>
          <w:iCs/>
          <w:kern w:val="0"/>
          <w:sz w:val="20"/>
          <w:szCs w:val="20"/>
        </w:rPr>
        <w:t xml:space="preserve">LP-WUS does not support </w:t>
      </w:r>
      <w:proofErr w:type="spellStart"/>
      <w:r>
        <w:rPr>
          <w:rFonts w:ascii="Times New Roman" w:eastAsia="宋体" w:hAnsi="Times New Roman" w:cs="Times"/>
          <w:b/>
          <w:iCs/>
          <w:kern w:val="0"/>
          <w:sz w:val="20"/>
          <w:szCs w:val="20"/>
        </w:rPr>
        <w:t>SCell</w:t>
      </w:r>
      <w:proofErr w:type="spellEnd"/>
      <w:r>
        <w:rPr>
          <w:rFonts w:ascii="Times New Roman" w:eastAsia="宋体" w:hAnsi="Times New Roman" w:cs="Times"/>
          <w:b/>
          <w:iCs/>
          <w:kern w:val="0"/>
          <w:sz w:val="20"/>
          <w:szCs w:val="20"/>
        </w:rPr>
        <w:t xml:space="preserve"> dormancy indication.  </w:t>
      </w:r>
    </w:p>
    <w:p w14:paraId="4A8F3492" w14:textId="77777777" w:rsidR="00CE2030" w:rsidRDefault="00CE2030" w:rsidP="00CE2030">
      <w:pPr>
        <w:adjustRightInd w:val="0"/>
        <w:snapToGrid w:val="0"/>
        <w:spacing w:afterLines="50" w:after="120"/>
        <w:rPr>
          <w:rFonts w:ascii="Times New Roman" w:eastAsia="宋体" w:hAnsi="Times New Roman" w:cs="Times"/>
          <w:b/>
          <w:bCs/>
          <w:iCs/>
          <w:kern w:val="0"/>
          <w:sz w:val="20"/>
          <w:szCs w:val="20"/>
        </w:rPr>
      </w:pPr>
      <w:r w:rsidRPr="000C032A">
        <w:rPr>
          <w:rFonts w:ascii="Times New Roman" w:eastAsia="宋体" w:hAnsi="Times New Roman" w:cs="Times"/>
          <w:b/>
          <w:bCs/>
          <w:iCs/>
          <w:kern w:val="0"/>
          <w:sz w:val="20"/>
          <w:szCs w:val="20"/>
        </w:rPr>
        <w:t xml:space="preserve">Proposal 2: </w:t>
      </w:r>
      <w:r>
        <w:rPr>
          <w:rFonts w:ascii="Times New Roman" w:eastAsia="宋体" w:hAnsi="Times New Roman" w:cs="Times" w:hint="eastAsia"/>
          <w:b/>
          <w:bCs/>
          <w:iCs/>
          <w:kern w:val="0"/>
          <w:sz w:val="20"/>
          <w:szCs w:val="20"/>
        </w:rPr>
        <w:t>It</w:t>
      </w:r>
      <w:r>
        <w:rPr>
          <w:rFonts w:ascii="Times New Roman" w:eastAsia="宋体" w:hAnsi="Times New Roman" w:cs="Times"/>
          <w:b/>
          <w:bCs/>
          <w:iCs/>
          <w:kern w:val="0"/>
          <w:sz w:val="20"/>
          <w:szCs w:val="20"/>
        </w:rPr>
        <w:t xml:space="preserve"> is better to clarify that the “</w:t>
      </w:r>
      <w:r w:rsidRPr="000C032A">
        <w:rPr>
          <w:rFonts w:ascii="Times New Roman" w:eastAsia="宋体" w:hAnsi="Times New Roman" w:cs="Times"/>
          <w:b/>
          <w:bCs/>
          <w:iCs/>
          <w:kern w:val="0"/>
          <w:sz w:val="20"/>
          <w:szCs w:val="20"/>
        </w:rPr>
        <w:t>LP-WUS monitoring outside</w:t>
      </w:r>
      <w:r>
        <w:rPr>
          <w:rFonts w:ascii="Times New Roman" w:eastAsia="宋体" w:hAnsi="Times New Roman" w:cs="Times"/>
          <w:b/>
          <w:bCs/>
          <w:iCs/>
          <w:kern w:val="0"/>
          <w:sz w:val="20"/>
          <w:szCs w:val="20"/>
        </w:rPr>
        <w:t xml:space="preserve"> or inside</w:t>
      </w:r>
      <w:r w:rsidRPr="000C032A">
        <w:rPr>
          <w:rFonts w:ascii="Times New Roman" w:eastAsia="宋体" w:hAnsi="Times New Roman" w:cs="Times"/>
          <w:b/>
          <w:bCs/>
          <w:iCs/>
          <w:kern w:val="0"/>
          <w:sz w:val="20"/>
          <w:szCs w:val="20"/>
        </w:rPr>
        <w:t xml:space="preserve"> C-DRX active time</w:t>
      </w:r>
      <w:r>
        <w:rPr>
          <w:rFonts w:ascii="Times New Roman" w:eastAsia="宋体" w:hAnsi="Times New Roman" w:cs="Times"/>
          <w:b/>
          <w:bCs/>
          <w:iCs/>
          <w:kern w:val="0"/>
          <w:sz w:val="20"/>
          <w:szCs w:val="20"/>
        </w:rPr>
        <w:t>” in Option 1-2 and Option 1-3</w:t>
      </w:r>
      <w:r w:rsidRPr="000C032A">
        <w:rPr>
          <w:rFonts w:ascii="Times New Roman" w:eastAsia="宋体" w:hAnsi="Times New Roman" w:cs="Times"/>
          <w:b/>
          <w:bCs/>
          <w:iCs/>
          <w:kern w:val="0"/>
          <w:sz w:val="20"/>
          <w:szCs w:val="20"/>
        </w:rPr>
        <w:t xml:space="preserve"> </w:t>
      </w:r>
      <w:r>
        <w:rPr>
          <w:rFonts w:ascii="Times New Roman" w:eastAsia="宋体" w:hAnsi="Times New Roman" w:cs="Times"/>
          <w:b/>
          <w:bCs/>
          <w:iCs/>
          <w:kern w:val="0"/>
          <w:sz w:val="20"/>
          <w:szCs w:val="20"/>
        </w:rPr>
        <w:t>should be the “</w:t>
      </w:r>
      <w:r w:rsidRPr="000C032A">
        <w:rPr>
          <w:rFonts w:ascii="Times New Roman" w:eastAsia="宋体" w:hAnsi="Times New Roman" w:cs="Times"/>
          <w:b/>
          <w:bCs/>
          <w:iCs/>
          <w:kern w:val="0"/>
          <w:sz w:val="20"/>
          <w:szCs w:val="20"/>
        </w:rPr>
        <w:t>LP-WUS monitoring outside</w:t>
      </w:r>
      <w:r>
        <w:rPr>
          <w:rFonts w:ascii="Times New Roman" w:eastAsia="宋体" w:hAnsi="Times New Roman" w:cs="Times"/>
          <w:b/>
          <w:bCs/>
          <w:iCs/>
          <w:kern w:val="0"/>
          <w:sz w:val="20"/>
          <w:szCs w:val="20"/>
        </w:rPr>
        <w:t xml:space="preserve"> or inside</w:t>
      </w:r>
      <w:r w:rsidRPr="000C032A">
        <w:rPr>
          <w:rFonts w:ascii="Times New Roman" w:eastAsia="宋体" w:hAnsi="Times New Roman" w:cs="Times"/>
          <w:b/>
          <w:bCs/>
          <w:iCs/>
          <w:kern w:val="0"/>
          <w:sz w:val="20"/>
          <w:szCs w:val="20"/>
        </w:rPr>
        <w:t xml:space="preserve"> C-DRX active time </w:t>
      </w:r>
      <w:r w:rsidRPr="000C032A">
        <w:rPr>
          <w:rFonts w:ascii="Times New Roman" w:eastAsia="宋体" w:hAnsi="Times New Roman" w:cs="Times"/>
          <w:b/>
          <w:bCs/>
          <w:iCs/>
          <w:kern w:val="0"/>
          <w:sz w:val="20"/>
          <w:szCs w:val="20"/>
          <w:u w:val="single"/>
        </w:rPr>
        <w:t xml:space="preserve">generated by </w:t>
      </w:r>
      <w:proofErr w:type="spellStart"/>
      <w:r w:rsidRPr="000C032A">
        <w:rPr>
          <w:rFonts w:ascii="Times New Roman" w:eastAsia="宋体" w:hAnsi="Times New Roman" w:cs="Times"/>
          <w:b/>
          <w:bCs/>
          <w:iCs/>
          <w:kern w:val="0"/>
          <w:sz w:val="20"/>
          <w:szCs w:val="20"/>
          <w:u w:val="single"/>
        </w:rPr>
        <w:t>drx-onDurationTimer</w:t>
      </w:r>
      <w:proofErr w:type="spellEnd"/>
      <w:r>
        <w:rPr>
          <w:rFonts w:ascii="Times New Roman" w:eastAsia="宋体" w:hAnsi="Times New Roman" w:cs="Times"/>
          <w:b/>
          <w:bCs/>
          <w:iCs/>
          <w:kern w:val="0"/>
          <w:sz w:val="20"/>
          <w:szCs w:val="20"/>
        </w:rPr>
        <w:t>”</w:t>
      </w:r>
      <w:r w:rsidRPr="000C032A">
        <w:rPr>
          <w:rFonts w:ascii="Times New Roman" w:eastAsia="宋体" w:hAnsi="Times New Roman" w:cs="Times"/>
          <w:b/>
          <w:bCs/>
          <w:iCs/>
          <w:kern w:val="0"/>
          <w:sz w:val="20"/>
          <w:szCs w:val="20"/>
        </w:rPr>
        <w:t xml:space="preserve"> </w:t>
      </w:r>
      <w:r>
        <w:rPr>
          <w:rFonts w:ascii="Times New Roman" w:eastAsia="宋体" w:hAnsi="Times New Roman" w:cs="Times"/>
          <w:b/>
          <w:bCs/>
          <w:iCs/>
          <w:kern w:val="0"/>
          <w:sz w:val="20"/>
          <w:szCs w:val="20"/>
        </w:rPr>
        <w:t xml:space="preserve">for </w:t>
      </w:r>
      <w:r w:rsidRPr="000C032A">
        <w:rPr>
          <w:rFonts w:ascii="Times New Roman" w:eastAsia="宋体" w:hAnsi="Times New Roman" w:cs="Times"/>
          <w:b/>
          <w:bCs/>
          <w:iCs/>
          <w:kern w:val="0"/>
          <w:sz w:val="20"/>
          <w:szCs w:val="20"/>
        </w:rPr>
        <w:t>LP-WUS procedures to trigger PDCCH monitoring</w:t>
      </w:r>
      <w:r>
        <w:rPr>
          <w:rFonts w:ascii="Times New Roman" w:eastAsia="宋体" w:hAnsi="Times New Roman" w:cs="Times"/>
          <w:b/>
          <w:bCs/>
          <w:iCs/>
          <w:kern w:val="0"/>
          <w:sz w:val="20"/>
          <w:szCs w:val="20"/>
        </w:rPr>
        <w:t xml:space="preserve">. </w:t>
      </w:r>
    </w:p>
    <w:p w14:paraId="718482AA" w14:textId="77777777" w:rsidR="00CE2030" w:rsidRPr="00140572" w:rsidRDefault="00CE2030" w:rsidP="00CE2030">
      <w:pPr>
        <w:adjustRightInd w:val="0"/>
        <w:snapToGrid w:val="0"/>
        <w:spacing w:afterLines="50" w:after="120"/>
        <w:rPr>
          <w:rFonts w:ascii="Times New Roman" w:eastAsia="宋体" w:hAnsi="Times New Roman" w:cs="Times"/>
          <w:b/>
          <w:iCs/>
          <w:kern w:val="0"/>
          <w:sz w:val="20"/>
          <w:szCs w:val="20"/>
        </w:rPr>
      </w:pPr>
      <w:r w:rsidRPr="00AF7785">
        <w:rPr>
          <w:rFonts w:ascii="Times New Roman" w:eastAsia="宋体" w:hAnsi="Times New Roman" w:cs="Times" w:hint="eastAsia"/>
          <w:b/>
          <w:iCs/>
          <w:kern w:val="0"/>
          <w:sz w:val="20"/>
          <w:szCs w:val="20"/>
        </w:rPr>
        <w:t>P</w:t>
      </w:r>
      <w:r w:rsidRPr="00AF7785">
        <w:rPr>
          <w:rFonts w:ascii="Times New Roman" w:eastAsia="宋体" w:hAnsi="Times New Roman" w:cs="Times"/>
          <w:b/>
          <w:iCs/>
          <w:kern w:val="0"/>
          <w:sz w:val="20"/>
          <w:szCs w:val="20"/>
        </w:rPr>
        <w:t>roposal</w:t>
      </w:r>
      <w:r>
        <w:rPr>
          <w:rFonts w:ascii="Times New Roman" w:eastAsia="宋体" w:hAnsi="Times New Roman" w:cs="Times"/>
          <w:b/>
          <w:iCs/>
          <w:kern w:val="0"/>
          <w:sz w:val="20"/>
          <w:szCs w:val="20"/>
        </w:rPr>
        <w:t xml:space="preserve"> 3</w:t>
      </w:r>
      <w:r w:rsidRPr="00AF7785">
        <w:rPr>
          <w:rFonts w:ascii="Times New Roman" w:eastAsia="宋体" w:hAnsi="Times New Roman" w:cs="Times"/>
          <w:b/>
          <w:iCs/>
          <w:kern w:val="0"/>
          <w:sz w:val="20"/>
          <w:szCs w:val="20"/>
        </w:rPr>
        <w:t xml:space="preserve">: </w:t>
      </w:r>
      <w:r>
        <w:rPr>
          <w:rFonts w:ascii="Times New Roman" w:eastAsia="宋体" w:hAnsi="Times New Roman" w:cs="Times"/>
          <w:b/>
          <w:iCs/>
          <w:kern w:val="0"/>
          <w:sz w:val="20"/>
          <w:szCs w:val="20"/>
        </w:rPr>
        <w:t xml:space="preserve">From RAN1 perspective, </w:t>
      </w:r>
      <w:r w:rsidRPr="00140572">
        <w:rPr>
          <w:rFonts w:ascii="Times New Roman" w:eastAsia="宋体" w:hAnsi="Times New Roman" w:cs="Times"/>
          <w:b/>
          <w:iCs/>
          <w:kern w:val="0"/>
          <w:sz w:val="20"/>
          <w:szCs w:val="20"/>
        </w:rPr>
        <w:t>following two options for LP-WUS triggering PDCCH monitoring are preferred</w:t>
      </w:r>
      <w:r>
        <w:rPr>
          <w:rFonts w:ascii="Times New Roman" w:eastAsia="宋体" w:hAnsi="Times New Roman" w:cs="Times"/>
          <w:b/>
          <w:iCs/>
          <w:kern w:val="0"/>
          <w:sz w:val="20"/>
          <w:szCs w:val="20"/>
        </w:rPr>
        <w:t xml:space="preserve"> and should be prioritized</w:t>
      </w:r>
      <w:r w:rsidRPr="00140572">
        <w:rPr>
          <w:rFonts w:ascii="Times New Roman" w:eastAsia="宋体" w:hAnsi="Times New Roman" w:cs="Times"/>
          <w:b/>
          <w:iCs/>
          <w:kern w:val="0"/>
          <w:sz w:val="20"/>
          <w:szCs w:val="20"/>
        </w:rPr>
        <w:t>:</w:t>
      </w:r>
    </w:p>
    <w:p w14:paraId="0395AB92" w14:textId="77777777" w:rsidR="00CE2030" w:rsidRDefault="00CE2030" w:rsidP="00CE2030">
      <w:pPr>
        <w:pStyle w:val="ListParagraph"/>
        <w:numPr>
          <w:ilvl w:val="0"/>
          <w:numId w:val="40"/>
        </w:numPr>
        <w:adjustRightInd w:val="0"/>
        <w:snapToGrid w:val="0"/>
        <w:spacing w:afterLines="50" w:after="120"/>
        <w:ind w:firstLineChars="0"/>
        <w:rPr>
          <w:rFonts w:ascii="Times New Roman" w:eastAsia="宋体" w:hAnsi="Times New Roman" w:cs="Times"/>
          <w:b/>
          <w:iCs/>
          <w:kern w:val="0"/>
          <w:sz w:val="20"/>
          <w:szCs w:val="20"/>
        </w:rPr>
      </w:pPr>
      <w:r w:rsidRPr="0099212A">
        <w:rPr>
          <w:rFonts w:ascii="Times New Roman" w:eastAsia="宋体" w:hAnsi="Times New Roman" w:cs="Times"/>
          <w:b/>
          <w:iCs/>
          <w:kern w:val="0"/>
          <w:sz w:val="20"/>
          <w:szCs w:val="20"/>
        </w:rPr>
        <w:t xml:space="preserve">Option 1-2 Variant 2: LP-WUS monitoring outside C-DRX active time generated by </w:t>
      </w:r>
      <w:proofErr w:type="spellStart"/>
      <w:r w:rsidRPr="0099212A">
        <w:rPr>
          <w:rFonts w:ascii="Times New Roman" w:eastAsia="宋体" w:hAnsi="Times New Roman" w:cs="Times"/>
          <w:b/>
          <w:iCs/>
          <w:kern w:val="0"/>
          <w:sz w:val="20"/>
          <w:szCs w:val="20"/>
        </w:rPr>
        <w:t>drx-onDurationTimer</w:t>
      </w:r>
      <w:proofErr w:type="spellEnd"/>
      <w:r w:rsidRPr="0099212A">
        <w:rPr>
          <w:rFonts w:ascii="Times New Roman" w:eastAsia="宋体" w:hAnsi="Times New Roman" w:cs="Times"/>
          <w:b/>
          <w:iCs/>
          <w:kern w:val="0"/>
          <w:sz w:val="20"/>
          <w:szCs w:val="20"/>
        </w:rPr>
        <w:t xml:space="preserve"> according to the LP-WUS monitoring configuration to trigger PDCCH monitoring.</w:t>
      </w:r>
    </w:p>
    <w:p w14:paraId="1FE3C49A" w14:textId="77777777" w:rsidR="00CE2030" w:rsidRPr="00140572" w:rsidRDefault="00CE2030" w:rsidP="00CE2030">
      <w:pPr>
        <w:pStyle w:val="ListParagraph"/>
        <w:numPr>
          <w:ilvl w:val="1"/>
          <w:numId w:val="21"/>
        </w:numPr>
        <w:adjustRightInd w:val="0"/>
        <w:snapToGrid w:val="0"/>
        <w:spacing w:afterLines="50" w:after="120"/>
        <w:ind w:firstLineChars="0"/>
        <w:rPr>
          <w:rFonts w:ascii="Times New Roman" w:eastAsia="宋体" w:hAnsi="Times New Roman" w:cs="Times"/>
          <w:b/>
          <w:iCs/>
          <w:kern w:val="0"/>
          <w:sz w:val="20"/>
          <w:szCs w:val="20"/>
        </w:rPr>
      </w:pPr>
      <w:r w:rsidRPr="00140572">
        <w:rPr>
          <w:rFonts w:ascii="Times New Roman" w:eastAsia="宋体" w:hAnsi="Times New Roman" w:cs="Times"/>
          <w:b/>
          <w:iCs/>
          <w:kern w:val="0"/>
          <w:sz w:val="20"/>
          <w:szCs w:val="20"/>
        </w:rPr>
        <w:t xml:space="preserve">PDCCH monitoring is triggered by LP-WUS Only but NOT by legacy </w:t>
      </w:r>
      <w:proofErr w:type="spellStart"/>
      <w:r w:rsidRPr="0099212A">
        <w:rPr>
          <w:rFonts w:ascii="Times New Roman" w:eastAsia="宋体" w:hAnsi="Times New Roman" w:cs="Times"/>
          <w:b/>
          <w:iCs/>
          <w:kern w:val="0"/>
          <w:sz w:val="20"/>
          <w:szCs w:val="20"/>
        </w:rPr>
        <w:t>drx-onDurationTimer</w:t>
      </w:r>
      <w:proofErr w:type="spellEnd"/>
      <w:r w:rsidRPr="00140572">
        <w:rPr>
          <w:rFonts w:ascii="Times New Roman" w:eastAsia="宋体" w:hAnsi="Times New Roman" w:cs="Times"/>
          <w:b/>
          <w:iCs/>
          <w:kern w:val="0"/>
          <w:sz w:val="20"/>
          <w:szCs w:val="20"/>
        </w:rPr>
        <w:t xml:space="preserve">. </w:t>
      </w:r>
    </w:p>
    <w:p w14:paraId="7FFA0323" w14:textId="77777777" w:rsidR="00CE2030" w:rsidRPr="0099212A" w:rsidRDefault="00CE2030" w:rsidP="00CE2030">
      <w:pPr>
        <w:pStyle w:val="ListParagraph"/>
        <w:numPr>
          <w:ilvl w:val="0"/>
          <w:numId w:val="40"/>
        </w:numPr>
        <w:adjustRightInd w:val="0"/>
        <w:snapToGrid w:val="0"/>
        <w:spacing w:afterLines="50" w:after="120"/>
        <w:ind w:firstLineChars="0"/>
        <w:rPr>
          <w:rFonts w:ascii="Times New Roman" w:eastAsia="宋体" w:hAnsi="Times New Roman" w:cs="Times"/>
          <w:b/>
          <w:iCs/>
          <w:kern w:val="0"/>
          <w:sz w:val="20"/>
          <w:szCs w:val="20"/>
        </w:rPr>
      </w:pPr>
      <w:r w:rsidRPr="00140572">
        <w:rPr>
          <w:rFonts w:ascii="Times New Roman" w:eastAsia="宋体" w:hAnsi="Times New Roman" w:cs="Times"/>
          <w:b/>
          <w:iCs/>
          <w:kern w:val="0"/>
          <w:sz w:val="20"/>
          <w:szCs w:val="20"/>
        </w:rPr>
        <w:t>Option 2</w:t>
      </w:r>
      <w:r>
        <w:rPr>
          <w:rFonts w:ascii="Times New Roman" w:eastAsia="宋体" w:hAnsi="Times New Roman" w:cs="Times"/>
          <w:b/>
          <w:iCs/>
          <w:kern w:val="0"/>
          <w:sz w:val="20"/>
          <w:szCs w:val="20"/>
        </w:rPr>
        <w:t>/</w:t>
      </w:r>
      <w:r w:rsidRPr="0099212A">
        <w:rPr>
          <w:rFonts w:ascii="Times New Roman" w:eastAsia="宋体" w:hAnsi="Times New Roman" w:cs="Times"/>
          <w:b/>
          <w:iCs/>
          <w:kern w:val="0"/>
          <w:sz w:val="20"/>
          <w:szCs w:val="20"/>
        </w:rPr>
        <w:t xml:space="preserve"> </w:t>
      </w:r>
      <w:r w:rsidRPr="00140572">
        <w:rPr>
          <w:rFonts w:ascii="Times New Roman" w:eastAsia="宋体" w:hAnsi="Times New Roman" w:cs="Times"/>
          <w:b/>
          <w:iCs/>
          <w:kern w:val="0"/>
          <w:sz w:val="20"/>
          <w:szCs w:val="20"/>
        </w:rPr>
        <w:t>Case2: PDCCH monitoring is triggered by LP-WUS without C-DRX configuration</w:t>
      </w:r>
    </w:p>
    <w:p w14:paraId="108130FE" w14:textId="4219C417" w:rsidR="00C33211" w:rsidRPr="00CE2030" w:rsidRDefault="00C33211" w:rsidP="00A34758">
      <w:pPr>
        <w:adjustRightInd w:val="0"/>
        <w:snapToGrid w:val="0"/>
        <w:spacing w:afterLines="50" w:after="120"/>
        <w:rPr>
          <w:rFonts w:ascii="Times New Roman" w:eastAsia="宋体" w:hAnsi="Times New Roman" w:cs="Times"/>
          <w:b/>
          <w:iCs/>
          <w:kern w:val="0"/>
          <w:sz w:val="20"/>
          <w:szCs w:val="20"/>
          <w:lang w:val="en-GB"/>
        </w:rPr>
      </w:pPr>
    </w:p>
    <w:p w14:paraId="28568D1F" w14:textId="77777777" w:rsidR="00CE2030" w:rsidRPr="00CE2030" w:rsidRDefault="00CE2030" w:rsidP="00CE2030">
      <w:pPr>
        <w:adjustRightInd w:val="0"/>
        <w:snapToGrid w:val="0"/>
        <w:spacing w:afterLines="50" w:after="120"/>
        <w:rPr>
          <w:rFonts w:ascii="Times New Roman" w:hAnsi="Times New Roman" w:cs="Times New Roman"/>
          <w:b/>
          <w:bCs/>
          <w:sz w:val="20"/>
          <w:szCs w:val="20"/>
        </w:rPr>
      </w:pPr>
      <w:r w:rsidRPr="00D91421">
        <w:rPr>
          <w:rFonts w:ascii="Times New Roman" w:eastAsia="等线" w:hAnsi="Times New Roman" w:cs="Times New Roman"/>
          <w:b/>
          <w:bCs/>
          <w:iCs/>
          <w:sz w:val="20"/>
          <w:szCs w:val="20"/>
          <w:lang w:val="en-GB"/>
        </w:rPr>
        <w:t xml:space="preserve">Proposal </w:t>
      </w:r>
      <w:r>
        <w:rPr>
          <w:rFonts w:ascii="Times New Roman" w:eastAsia="等线" w:hAnsi="Times New Roman" w:cs="Times New Roman"/>
          <w:b/>
          <w:bCs/>
          <w:iCs/>
          <w:sz w:val="20"/>
          <w:szCs w:val="20"/>
          <w:lang w:val="en-GB"/>
        </w:rPr>
        <w:t>4</w:t>
      </w:r>
      <w:r w:rsidRPr="00D91421">
        <w:rPr>
          <w:rFonts w:ascii="Times New Roman" w:eastAsia="等线" w:hAnsi="Times New Roman" w:cs="Times New Roman"/>
          <w:b/>
          <w:bCs/>
          <w:iCs/>
          <w:sz w:val="20"/>
          <w:szCs w:val="20"/>
          <w:lang w:val="en-GB"/>
        </w:rPr>
        <w:t xml:space="preserve">: </w:t>
      </w:r>
      <w:r w:rsidRPr="00D908C3">
        <w:rPr>
          <w:rFonts w:ascii="Times New Roman" w:eastAsia="等线" w:hAnsi="Times New Roman" w:cs="Times New Roman"/>
          <w:b/>
          <w:bCs/>
          <w:iCs/>
          <w:sz w:val="20"/>
          <w:szCs w:val="20"/>
          <w:lang w:val="en-GB"/>
        </w:rPr>
        <w:t xml:space="preserve">Support UE can report one or more than one minimum </w:t>
      </w:r>
      <w:r w:rsidRPr="006837E9">
        <w:rPr>
          <w:rFonts w:ascii="Times New Roman" w:eastAsia="等线" w:hAnsi="Times New Roman" w:cs="Times New Roman"/>
          <w:b/>
          <w:bCs/>
          <w:iCs/>
          <w:sz w:val="20"/>
          <w:szCs w:val="20"/>
          <w:lang w:val="en-GB"/>
        </w:rPr>
        <w:t>time gap</w:t>
      </w:r>
      <w:r>
        <w:rPr>
          <w:rFonts w:ascii="Times New Roman" w:eastAsia="等线" w:hAnsi="Times New Roman" w:cs="Times New Roman"/>
          <w:b/>
          <w:bCs/>
          <w:iCs/>
          <w:sz w:val="20"/>
          <w:szCs w:val="20"/>
          <w:lang w:val="en-GB"/>
        </w:rPr>
        <w:t xml:space="preserve"> value(s)</w:t>
      </w:r>
      <w:r w:rsidRPr="00D908C3">
        <w:rPr>
          <w:rFonts w:ascii="Times New Roman" w:eastAsia="等线" w:hAnsi="Times New Roman" w:cs="Times New Roman"/>
          <w:b/>
          <w:bCs/>
          <w:iCs/>
          <w:sz w:val="20"/>
          <w:szCs w:val="20"/>
          <w:lang w:val="en-GB"/>
        </w:rPr>
        <w:t xml:space="preserve"> between LP-WUS </w:t>
      </w:r>
      <w:r w:rsidRPr="00D908C3">
        <w:rPr>
          <w:rFonts w:ascii="Times New Roman" w:eastAsia="等线" w:hAnsi="Times New Roman" w:cs="Times New Roman"/>
          <w:b/>
          <w:bCs/>
          <w:iCs/>
          <w:sz w:val="20"/>
          <w:szCs w:val="20"/>
          <w:lang w:val="en-GB"/>
        </w:rPr>
        <w:lastRenderedPageBreak/>
        <w:t>reception and MR to start PDCCH monitoring</w:t>
      </w:r>
      <w:r w:rsidRPr="00CE2030">
        <w:rPr>
          <w:rFonts w:ascii="Times New Roman" w:hAnsi="Times New Roman" w:cs="Times New Roman"/>
          <w:b/>
          <w:bCs/>
          <w:sz w:val="20"/>
          <w:szCs w:val="20"/>
        </w:rPr>
        <w:t xml:space="preserve"> e.g., </w:t>
      </w:r>
    </w:p>
    <w:p w14:paraId="1B70963C" w14:textId="77777777" w:rsidR="00CE2030" w:rsidRDefault="00CE2030" w:rsidP="00CE2030">
      <w:pPr>
        <w:adjustRightInd w:val="0"/>
        <w:snapToGrid w:val="0"/>
        <w:spacing w:afterLines="50" w:after="120"/>
        <w:ind w:left="420"/>
        <w:rPr>
          <w:rFonts w:ascii="Times New Roman" w:eastAsia="等线" w:hAnsi="Times New Roman" w:cs="Times New Roman"/>
          <w:b/>
          <w:bCs/>
          <w:iCs/>
          <w:sz w:val="20"/>
          <w:szCs w:val="20"/>
          <w:lang w:val="en-GB"/>
        </w:rPr>
      </w:pPr>
      <w:r w:rsidRPr="00CE2030">
        <w:rPr>
          <w:rFonts w:ascii="Times New Roman" w:hAnsi="Times New Roman" w:cs="Times New Roman"/>
          <w:b/>
          <w:bCs/>
          <w:sz w:val="20"/>
          <w:szCs w:val="20"/>
        </w:rPr>
        <w:t xml:space="preserve">• </w:t>
      </w:r>
      <w:r>
        <w:rPr>
          <w:rFonts w:ascii="Times New Roman" w:hAnsi="Times New Roman" w:cs="Times New Roman"/>
          <w:b/>
          <w:bCs/>
          <w:sz w:val="20"/>
          <w:szCs w:val="20"/>
        </w:rPr>
        <w:t>D</w:t>
      </w:r>
      <w:r w:rsidRPr="00CE2030">
        <w:rPr>
          <w:rFonts w:ascii="Times New Roman" w:hAnsi="Times New Roman" w:cs="Times New Roman"/>
          <w:b/>
          <w:bCs/>
          <w:sz w:val="20"/>
          <w:szCs w:val="20"/>
        </w:rPr>
        <w:t>ifferent minimum time gap values can be associated with different MR sleep states</w:t>
      </w:r>
    </w:p>
    <w:p w14:paraId="49404992" w14:textId="77777777" w:rsidR="00CE2030" w:rsidRPr="00D91421" w:rsidRDefault="00CE2030" w:rsidP="00CE2030">
      <w:pPr>
        <w:adjustRightInd w:val="0"/>
        <w:snapToGrid w:val="0"/>
        <w:spacing w:afterLines="50" w:after="120"/>
        <w:rPr>
          <w:rFonts w:ascii="Times New Roman" w:eastAsia="等线" w:hAnsi="Times New Roman" w:cs="Times New Roman"/>
          <w:b/>
          <w:bCs/>
          <w:iCs/>
          <w:sz w:val="20"/>
          <w:szCs w:val="20"/>
          <w:lang w:val="en-GB"/>
        </w:rPr>
      </w:pPr>
      <w:r>
        <w:rPr>
          <w:rFonts w:ascii="Times New Roman" w:eastAsia="等线" w:hAnsi="Times New Roman" w:cs="Times New Roman" w:hint="eastAsia"/>
          <w:b/>
          <w:bCs/>
          <w:iCs/>
          <w:sz w:val="20"/>
          <w:szCs w:val="20"/>
          <w:lang w:val="en-GB"/>
        </w:rPr>
        <w:t>P</w:t>
      </w:r>
      <w:r>
        <w:rPr>
          <w:rFonts w:ascii="Times New Roman" w:eastAsia="等线" w:hAnsi="Times New Roman" w:cs="Times New Roman"/>
          <w:b/>
          <w:bCs/>
          <w:iCs/>
          <w:sz w:val="20"/>
          <w:szCs w:val="20"/>
          <w:lang w:val="en-GB"/>
        </w:rPr>
        <w:t xml:space="preserve">roposal 5: Support network configures one time gap </w:t>
      </w:r>
      <w:r w:rsidRPr="0083734A">
        <w:rPr>
          <w:rFonts w:ascii="Times New Roman" w:eastAsia="等线" w:hAnsi="Times New Roman" w:cs="Times New Roman"/>
          <w:b/>
          <w:bCs/>
          <w:iCs/>
          <w:sz w:val="20"/>
          <w:szCs w:val="20"/>
          <w:lang w:val="en-GB"/>
        </w:rPr>
        <w:t>between LP-WUS reception and MR start</w:t>
      </w:r>
      <w:r>
        <w:rPr>
          <w:rFonts w:ascii="Times New Roman" w:eastAsia="等线" w:hAnsi="Times New Roman" w:cs="Times New Roman"/>
          <w:b/>
          <w:bCs/>
          <w:iCs/>
          <w:sz w:val="20"/>
          <w:szCs w:val="20"/>
          <w:lang w:val="en-GB"/>
        </w:rPr>
        <w:t>ing</w:t>
      </w:r>
      <w:r w:rsidRPr="0083734A">
        <w:rPr>
          <w:rFonts w:ascii="Times New Roman" w:eastAsia="等线" w:hAnsi="Times New Roman" w:cs="Times New Roman"/>
          <w:b/>
          <w:bCs/>
          <w:iCs/>
          <w:sz w:val="20"/>
          <w:szCs w:val="20"/>
          <w:lang w:val="en-GB"/>
        </w:rPr>
        <w:t xml:space="preserve"> PDCCH monitoring</w:t>
      </w:r>
      <w:r>
        <w:rPr>
          <w:rFonts w:ascii="Times New Roman" w:eastAsia="等线" w:hAnsi="Times New Roman" w:cs="Times New Roman"/>
          <w:b/>
          <w:bCs/>
          <w:iCs/>
          <w:sz w:val="20"/>
          <w:szCs w:val="20"/>
          <w:lang w:val="en-GB"/>
        </w:rPr>
        <w:t>.</w:t>
      </w:r>
    </w:p>
    <w:p w14:paraId="6E4BA01A" w14:textId="77777777" w:rsidR="00CE2030" w:rsidRDefault="00CE2030" w:rsidP="00CE2030">
      <w:pPr>
        <w:adjustRightInd w:val="0"/>
        <w:snapToGrid w:val="0"/>
        <w:spacing w:afterLines="50" w:after="120"/>
        <w:rPr>
          <w:rFonts w:ascii="Times New Roman" w:hAnsi="Times New Roman" w:cs="Times New Roman"/>
          <w:b/>
          <w:sz w:val="20"/>
          <w:szCs w:val="20"/>
          <w:lang w:val="fr-FR"/>
        </w:rPr>
      </w:pPr>
      <w:proofErr w:type="spellStart"/>
      <w:r w:rsidRPr="00FF390B">
        <w:rPr>
          <w:rFonts w:ascii="Times New Roman" w:hAnsi="Times New Roman" w:cs="Times New Roman"/>
          <w:b/>
          <w:sz w:val="20"/>
          <w:szCs w:val="20"/>
          <w:lang w:val="fr-FR"/>
        </w:rPr>
        <w:t>Proposal</w:t>
      </w:r>
      <w:proofErr w:type="spellEnd"/>
      <w:r w:rsidRPr="00FF390B">
        <w:rPr>
          <w:rFonts w:ascii="Times New Roman" w:hAnsi="Times New Roman" w:cs="Times New Roman"/>
          <w:b/>
          <w:sz w:val="20"/>
          <w:szCs w:val="20"/>
          <w:lang w:val="fr-FR"/>
        </w:rPr>
        <w:t xml:space="preserve"> </w:t>
      </w:r>
      <w:proofErr w:type="gramStart"/>
      <w:r>
        <w:rPr>
          <w:rFonts w:ascii="Times New Roman" w:hAnsi="Times New Roman" w:cs="Times New Roman"/>
          <w:b/>
          <w:sz w:val="20"/>
          <w:szCs w:val="20"/>
          <w:lang w:val="fr-FR"/>
        </w:rPr>
        <w:t>6</w:t>
      </w:r>
      <w:r w:rsidRPr="00FF390B">
        <w:rPr>
          <w:rFonts w:ascii="Times New Roman" w:hAnsi="Times New Roman" w:cs="Times New Roman"/>
          <w:b/>
          <w:sz w:val="20"/>
          <w:szCs w:val="20"/>
          <w:lang w:val="fr-FR"/>
        </w:rPr>
        <w:t>:</w:t>
      </w:r>
      <w:proofErr w:type="gramEnd"/>
      <w:r w:rsidRPr="00FF390B">
        <w:rPr>
          <w:rFonts w:ascii="Times New Roman" w:hAnsi="Times New Roman" w:cs="Times New Roman"/>
          <w:b/>
          <w:sz w:val="20"/>
          <w:szCs w:val="20"/>
          <w:lang w:val="fr-FR"/>
        </w:rPr>
        <w:t xml:space="preserve"> In RRC</w:t>
      </w:r>
      <w:r>
        <w:rPr>
          <w:rFonts w:ascii="Times New Roman" w:hAnsi="Times New Roman" w:cs="Times New Roman"/>
          <w:b/>
          <w:sz w:val="20"/>
          <w:szCs w:val="20"/>
          <w:lang w:val="fr-FR"/>
        </w:rPr>
        <w:t>_</w:t>
      </w:r>
      <w:r w:rsidRPr="00FF390B">
        <w:rPr>
          <w:rFonts w:ascii="Times New Roman" w:hAnsi="Times New Roman" w:cs="Times New Roman"/>
          <w:b/>
          <w:sz w:val="20"/>
          <w:szCs w:val="20"/>
          <w:lang w:val="fr-FR"/>
        </w:rPr>
        <w:t xml:space="preserve">CONNECTED mode, </w:t>
      </w:r>
      <w:proofErr w:type="spellStart"/>
      <w:r>
        <w:rPr>
          <w:rFonts w:ascii="Times New Roman" w:hAnsi="Times New Roman" w:cs="Times New Roman"/>
          <w:b/>
          <w:sz w:val="20"/>
          <w:szCs w:val="20"/>
          <w:lang w:val="fr-FR"/>
        </w:rPr>
        <w:t>gNB</w:t>
      </w:r>
      <w:proofErr w:type="spellEnd"/>
      <w:r>
        <w:rPr>
          <w:rFonts w:ascii="Times New Roman" w:hAnsi="Times New Roman" w:cs="Times New Roman"/>
          <w:b/>
          <w:sz w:val="20"/>
          <w:szCs w:val="20"/>
          <w:lang w:val="fr-FR"/>
        </w:rPr>
        <w:t xml:space="preserve"> can know and control </w:t>
      </w:r>
      <w:proofErr w:type="spellStart"/>
      <w:r>
        <w:rPr>
          <w:rFonts w:ascii="Times New Roman" w:hAnsi="Times New Roman" w:cs="Times New Roman"/>
          <w:b/>
          <w:sz w:val="20"/>
          <w:szCs w:val="20"/>
          <w:lang w:val="fr-FR"/>
        </w:rPr>
        <w:t>UE’s</w:t>
      </w:r>
      <w:proofErr w:type="spellEnd"/>
      <w:r>
        <w:rPr>
          <w:rFonts w:ascii="Times New Roman" w:hAnsi="Times New Roman" w:cs="Times New Roman"/>
          <w:b/>
          <w:sz w:val="20"/>
          <w:szCs w:val="20"/>
          <w:lang w:val="fr-FR"/>
        </w:rPr>
        <w:t xml:space="preserve"> LP-WUS monitoring </w:t>
      </w:r>
      <w:proofErr w:type="spellStart"/>
      <w:r>
        <w:rPr>
          <w:rFonts w:ascii="Times New Roman" w:hAnsi="Times New Roman" w:cs="Times New Roman"/>
          <w:b/>
          <w:sz w:val="20"/>
          <w:szCs w:val="20"/>
          <w:lang w:val="fr-FR"/>
        </w:rPr>
        <w:t>behvaior</w:t>
      </w:r>
      <w:proofErr w:type="spellEnd"/>
      <w:r>
        <w:rPr>
          <w:rFonts w:ascii="Times New Roman" w:hAnsi="Times New Roman" w:cs="Times New Roman"/>
          <w:b/>
          <w:sz w:val="20"/>
          <w:szCs w:val="20"/>
          <w:lang w:val="fr-FR"/>
        </w:rPr>
        <w:t xml:space="preserve"> by </w:t>
      </w:r>
      <w:r w:rsidRPr="008F23E6">
        <w:rPr>
          <w:rFonts w:ascii="Times New Roman" w:hAnsi="Times New Roman" w:cs="Times New Roman"/>
          <w:b/>
          <w:sz w:val="20"/>
          <w:szCs w:val="20"/>
          <w:lang w:val="fr-FR"/>
        </w:rPr>
        <w:t xml:space="preserve">UE RRM/RLM/BFD/CSI </w:t>
      </w:r>
      <w:proofErr w:type="spellStart"/>
      <w:r w:rsidRPr="008F23E6">
        <w:rPr>
          <w:rFonts w:ascii="Times New Roman" w:hAnsi="Times New Roman" w:cs="Times New Roman"/>
          <w:b/>
          <w:sz w:val="20"/>
          <w:szCs w:val="20"/>
          <w:lang w:val="fr-FR"/>
        </w:rPr>
        <w:t>measurement</w:t>
      </w:r>
      <w:proofErr w:type="spellEnd"/>
      <w:r>
        <w:rPr>
          <w:rFonts w:ascii="Times New Roman" w:hAnsi="Times New Roman" w:cs="Times New Roman"/>
          <w:b/>
          <w:sz w:val="20"/>
          <w:szCs w:val="20"/>
          <w:lang w:val="fr-FR"/>
        </w:rPr>
        <w:t xml:space="preserve"> report. </w:t>
      </w:r>
      <w:proofErr w:type="spellStart"/>
      <w:r>
        <w:rPr>
          <w:rFonts w:ascii="Times New Roman" w:hAnsi="Times New Roman" w:cs="Times New Roman"/>
          <w:b/>
          <w:sz w:val="20"/>
          <w:szCs w:val="20"/>
          <w:lang w:val="fr-FR"/>
        </w:rPr>
        <w:t>Additional</w:t>
      </w:r>
      <w:proofErr w:type="spellEnd"/>
      <w:r>
        <w:rPr>
          <w:rFonts w:ascii="Times New Roman" w:hAnsi="Times New Roman" w:cs="Times New Roman"/>
          <w:b/>
          <w:sz w:val="20"/>
          <w:szCs w:val="20"/>
          <w:lang w:val="fr-FR"/>
        </w:rPr>
        <w:t xml:space="preserve"> indication </w:t>
      </w:r>
      <w:proofErr w:type="spellStart"/>
      <w:r>
        <w:rPr>
          <w:rFonts w:ascii="Times New Roman" w:hAnsi="Times New Roman" w:cs="Times New Roman"/>
          <w:b/>
          <w:sz w:val="20"/>
          <w:szCs w:val="20"/>
          <w:lang w:val="fr-FR"/>
        </w:rPr>
        <w:t>from</w:t>
      </w:r>
      <w:proofErr w:type="spellEnd"/>
      <w:r>
        <w:rPr>
          <w:rFonts w:ascii="Times New Roman" w:hAnsi="Times New Roman" w:cs="Times New Roman"/>
          <w:b/>
          <w:sz w:val="20"/>
          <w:szCs w:val="20"/>
          <w:lang w:val="fr-FR"/>
        </w:rPr>
        <w:t xml:space="preserve"> UE </w:t>
      </w:r>
      <w:proofErr w:type="spellStart"/>
      <w:r>
        <w:rPr>
          <w:rFonts w:ascii="Times New Roman" w:hAnsi="Times New Roman" w:cs="Times New Roman"/>
          <w:b/>
          <w:sz w:val="20"/>
          <w:szCs w:val="20"/>
          <w:lang w:val="fr-FR"/>
        </w:rPr>
        <w:t>is</w:t>
      </w:r>
      <w:proofErr w:type="spellEnd"/>
      <w:r>
        <w:rPr>
          <w:rFonts w:ascii="Times New Roman" w:hAnsi="Times New Roman" w:cs="Times New Roman"/>
          <w:b/>
          <w:sz w:val="20"/>
          <w:szCs w:val="20"/>
          <w:lang w:val="fr-FR"/>
        </w:rPr>
        <w:t xml:space="preserve"> not </w:t>
      </w:r>
      <w:proofErr w:type="spellStart"/>
      <w:r>
        <w:rPr>
          <w:rFonts w:ascii="Times New Roman" w:hAnsi="Times New Roman" w:cs="Times New Roman"/>
          <w:b/>
          <w:sz w:val="20"/>
          <w:szCs w:val="20"/>
          <w:lang w:val="fr-FR"/>
        </w:rPr>
        <w:t>needed</w:t>
      </w:r>
      <w:proofErr w:type="spellEnd"/>
      <w:r>
        <w:rPr>
          <w:rFonts w:ascii="Times New Roman" w:hAnsi="Times New Roman" w:cs="Times New Roman"/>
          <w:b/>
          <w:sz w:val="20"/>
          <w:szCs w:val="20"/>
          <w:lang w:val="fr-FR"/>
        </w:rPr>
        <w:t xml:space="preserve">.  </w:t>
      </w:r>
    </w:p>
    <w:p w14:paraId="6649EC3F" w14:textId="77777777" w:rsidR="00CE2030" w:rsidRDefault="00CE2030" w:rsidP="00CE2030">
      <w:pPr>
        <w:adjustRightInd w:val="0"/>
        <w:snapToGrid w:val="0"/>
        <w:spacing w:afterLines="50" w:after="120"/>
        <w:rPr>
          <w:rFonts w:ascii="Times New Roman" w:hAnsi="Times New Roman" w:cs="Times New Roman"/>
          <w:b/>
          <w:sz w:val="20"/>
          <w:szCs w:val="20"/>
          <w:lang w:val="fr-FR"/>
        </w:rPr>
      </w:pPr>
      <w:proofErr w:type="spellStart"/>
      <w:r>
        <w:rPr>
          <w:rFonts w:ascii="Times New Roman" w:hAnsi="Times New Roman" w:cs="Times New Roman"/>
          <w:b/>
          <w:sz w:val="20"/>
          <w:szCs w:val="20"/>
          <w:lang w:val="fr-FR"/>
        </w:rPr>
        <w:t>Proposal</w:t>
      </w:r>
      <w:proofErr w:type="spellEnd"/>
      <w:r>
        <w:rPr>
          <w:rFonts w:ascii="Times New Roman" w:hAnsi="Times New Roman" w:cs="Times New Roman"/>
          <w:b/>
          <w:sz w:val="20"/>
          <w:szCs w:val="20"/>
          <w:lang w:val="fr-FR"/>
        </w:rPr>
        <w:t xml:space="preserve"> </w:t>
      </w:r>
      <w:proofErr w:type="gramStart"/>
      <w:r>
        <w:rPr>
          <w:rFonts w:ascii="Times New Roman" w:hAnsi="Times New Roman" w:cs="Times New Roman"/>
          <w:b/>
          <w:sz w:val="20"/>
          <w:szCs w:val="20"/>
          <w:lang w:val="fr-FR"/>
        </w:rPr>
        <w:t>7:</w:t>
      </w:r>
      <w:proofErr w:type="gramEnd"/>
      <w:r>
        <w:rPr>
          <w:rFonts w:ascii="Times New Roman" w:hAnsi="Times New Roman" w:cs="Times New Roman"/>
          <w:b/>
          <w:sz w:val="20"/>
          <w:szCs w:val="20"/>
          <w:lang w:val="fr-FR"/>
        </w:rPr>
        <w:t xml:space="preserve"> </w:t>
      </w:r>
      <w:r w:rsidRPr="00FF390B">
        <w:rPr>
          <w:rFonts w:ascii="Times New Roman" w:hAnsi="Times New Roman" w:cs="Times New Roman"/>
          <w:b/>
          <w:sz w:val="20"/>
          <w:szCs w:val="20"/>
          <w:lang w:val="fr-FR"/>
        </w:rPr>
        <w:t>In RRC</w:t>
      </w:r>
      <w:r>
        <w:rPr>
          <w:rFonts w:ascii="Times New Roman" w:hAnsi="Times New Roman" w:cs="Times New Roman"/>
          <w:b/>
          <w:sz w:val="20"/>
          <w:szCs w:val="20"/>
          <w:lang w:val="fr-FR"/>
        </w:rPr>
        <w:t>_</w:t>
      </w:r>
      <w:r w:rsidRPr="00FF390B">
        <w:rPr>
          <w:rFonts w:ascii="Times New Roman" w:hAnsi="Times New Roman" w:cs="Times New Roman"/>
          <w:b/>
          <w:sz w:val="20"/>
          <w:szCs w:val="20"/>
          <w:lang w:val="fr-FR"/>
        </w:rPr>
        <w:t xml:space="preserve">CONNECTED mode, </w:t>
      </w:r>
      <w:r>
        <w:rPr>
          <w:rFonts w:ascii="Times New Roman" w:hAnsi="Times New Roman" w:cs="Times New Roman"/>
          <w:b/>
          <w:sz w:val="20"/>
          <w:szCs w:val="20"/>
          <w:lang w:val="fr-FR"/>
        </w:rPr>
        <w:t>i</w:t>
      </w:r>
      <w:r w:rsidRPr="00FF390B">
        <w:rPr>
          <w:rFonts w:ascii="Times New Roman" w:hAnsi="Times New Roman" w:cs="Times New Roman"/>
          <w:b/>
          <w:sz w:val="20"/>
          <w:szCs w:val="20"/>
          <w:lang w:val="fr-FR"/>
        </w:rPr>
        <w:t xml:space="preserve">f the LP-WUS </w:t>
      </w:r>
      <w:proofErr w:type="spellStart"/>
      <w:r w:rsidRPr="00FF390B">
        <w:rPr>
          <w:rFonts w:ascii="Times New Roman" w:hAnsi="Times New Roman" w:cs="Times New Roman"/>
          <w:b/>
          <w:sz w:val="20"/>
          <w:szCs w:val="20"/>
          <w:lang w:val="fr-FR"/>
        </w:rPr>
        <w:t>is</w:t>
      </w:r>
      <w:proofErr w:type="spellEnd"/>
      <w:r w:rsidRPr="00FF390B">
        <w:rPr>
          <w:rFonts w:ascii="Times New Roman" w:hAnsi="Times New Roman" w:cs="Times New Roman"/>
          <w:b/>
          <w:sz w:val="20"/>
          <w:szCs w:val="20"/>
          <w:lang w:val="fr-FR"/>
        </w:rPr>
        <w:t xml:space="preserve"> not </w:t>
      </w:r>
      <w:proofErr w:type="spellStart"/>
      <w:r w:rsidRPr="00FF390B">
        <w:rPr>
          <w:rFonts w:ascii="Times New Roman" w:hAnsi="Times New Roman" w:cs="Times New Roman"/>
          <w:b/>
          <w:sz w:val="20"/>
          <w:szCs w:val="20"/>
          <w:lang w:val="fr-FR"/>
        </w:rPr>
        <w:t>detected</w:t>
      </w:r>
      <w:proofErr w:type="spellEnd"/>
      <w:r w:rsidRPr="00FF390B">
        <w:rPr>
          <w:rFonts w:ascii="Times New Roman" w:hAnsi="Times New Roman" w:cs="Times New Roman"/>
          <w:b/>
          <w:sz w:val="20"/>
          <w:szCs w:val="20"/>
          <w:lang w:val="fr-FR"/>
        </w:rPr>
        <w:t xml:space="preserve"> on a WUS monitoring occasion (MO) by the UE, UE </w:t>
      </w:r>
      <w:proofErr w:type="spellStart"/>
      <w:r w:rsidRPr="00FF390B">
        <w:rPr>
          <w:rFonts w:ascii="Times New Roman" w:hAnsi="Times New Roman" w:cs="Times New Roman"/>
          <w:b/>
          <w:sz w:val="20"/>
          <w:szCs w:val="20"/>
          <w:lang w:val="fr-FR"/>
        </w:rPr>
        <w:t>does</w:t>
      </w:r>
      <w:proofErr w:type="spellEnd"/>
      <w:r w:rsidRPr="00FF390B">
        <w:rPr>
          <w:rFonts w:ascii="Times New Roman" w:hAnsi="Times New Roman" w:cs="Times New Roman"/>
          <w:b/>
          <w:sz w:val="20"/>
          <w:szCs w:val="20"/>
          <w:lang w:val="fr-FR"/>
        </w:rPr>
        <w:t xml:space="preserve"> not wake up the MR for PDCCH monitoring. </w:t>
      </w:r>
    </w:p>
    <w:p w14:paraId="6F9C215A" w14:textId="77777777" w:rsidR="00CE2030" w:rsidRPr="00502718" w:rsidRDefault="00CE2030" w:rsidP="00CE2030">
      <w:pPr>
        <w:widowControl/>
        <w:adjustRightInd w:val="0"/>
        <w:snapToGrid w:val="0"/>
        <w:spacing w:afterLines="20" w:after="48"/>
        <w:rPr>
          <w:rFonts w:ascii="Times New Roman" w:hAnsi="Times New Roman" w:cs="Times New Roman"/>
          <w:b/>
          <w:sz w:val="20"/>
          <w:szCs w:val="21"/>
        </w:rPr>
      </w:pPr>
      <w:r>
        <w:rPr>
          <w:rFonts w:ascii="Times New Roman" w:hAnsi="Times New Roman" w:cs="Times New Roman"/>
          <w:b/>
          <w:sz w:val="20"/>
          <w:szCs w:val="21"/>
        </w:rPr>
        <w:t>Proposal</w:t>
      </w:r>
      <w:r w:rsidRPr="003A5EC1">
        <w:rPr>
          <w:rFonts w:ascii="Times New Roman" w:hAnsi="Times New Roman" w:cs="Times New Roman"/>
          <w:b/>
          <w:sz w:val="20"/>
          <w:szCs w:val="21"/>
        </w:rPr>
        <w:t xml:space="preserve"> </w:t>
      </w:r>
      <w:r>
        <w:rPr>
          <w:rFonts w:ascii="Times New Roman" w:hAnsi="Times New Roman" w:cs="Times New Roman"/>
          <w:b/>
          <w:sz w:val="20"/>
          <w:szCs w:val="21"/>
        </w:rPr>
        <w:t>8</w:t>
      </w:r>
      <w:r w:rsidRPr="00502718">
        <w:rPr>
          <w:rFonts w:ascii="Times New Roman" w:hAnsi="Times New Roman" w:cs="Times New Roman"/>
          <w:b/>
          <w:sz w:val="20"/>
          <w:szCs w:val="21"/>
        </w:rPr>
        <w:t>:</w:t>
      </w:r>
      <w:r>
        <w:rPr>
          <w:rFonts w:ascii="Times New Roman" w:hAnsi="Times New Roman" w:cs="Times New Roman"/>
          <w:b/>
          <w:sz w:val="20"/>
          <w:szCs w:val="21"/>
        </w:rPr>
        <w:t xml:space="preserve"> After</w:t>
      </w:r>
      <w:r w:rsidRPr="00502718">
        <w:rPr>
          <w:rFonts w:ascii="Times New Roman" w:hAnsi="Times New Roman" w:cs="Times New Roman"/>
          <w:b/>
          <w:sz w:val="20"/>
          <w:szCs w:val="21"/>
        </w:rPr>
        <w:t xml:space="preserve"> LP-WUS monitoring is enabled</w:t>
      </w:r>
      <w:r>
        <w:rPr>
          <w:rFonts w:ascii="Times New Roman" w:hAnsi="Times New Roman" w:cs="Times New Roman"/>
          <w:b/>
          <w:sz w:val="20"/>
          <w:szCs w:val="21"/>
        </w:rPr>
        <w:t xml:space="preserve"> by RRC </w:t>
      </w:r>
      <w:proofErr w:type="spellStart"/>
      <w:r>
        <w:rPr>
          <w:rFonts w:ascii="Times New Roman" w:hAnsi="Times New Roman" w:cs="Times New Roman"/>
          <w:b/>
          <w:sz w:val="20"/>
          <w:szCs w:val="21"/>
        </w:rPr>
        <w:t>signalling</w:t>
      </w:r>
      <w:proofErr w:type="spellEnd"/>
      <w:r>
        <w:rPr>
          <w:rFonts w:ascii="Times New Roman" w:hAnsi="Times New Roman" w:cs="Times New Roman"/>
          <w:b/>
          <w:sz w:val="20"/>
          <w:szCs w:val="21"/>
        </w:rPr>
        <w:t>, the conditions used for LP-WU</w:t>
      </w:r>
      <w:r>
        <w:rPr>
          <w:rFonts w:ascii="Times New Roman" w:hAnsi="Times New Roman" w:cs="Times New Roman" w:hint="eastAsia"/>
          <w:b/>
          <w:sz w:val="20"/>
          <w:szCs w:val="21"/>
        </w:rPr>
        <w:t>S</w:t>
      </w:r>
      <w:r>
        <w:rPr>
          <w:rFonts w:ascii="Times New Roman" w:hAnsi="Times New Roman" w:cs="Times New Roman"/>
          <w:b/>
          <w:sz w:val="20"/>
          <w:szCs w:val="21"/>
        </w:rPr>
        <w:t xml:space="preserve"> </w:t>
      </w:r>
      <w:r>
        <w:rPr>
          <w:rFonts w:ascii="Times New Roman" w:hAnsi="Times New Roman" w:cs="Times New Roman" w:hint="eastAsia"/>
          <w:b/>
          <w:sz w:val="20"/>
          <w:szCs w:val="21"/>
        </w:rPr>
        <w:t>de</w:t>
      </w:r>
      <w:r>
        <w:rPr>
          <w:rFonts w:ascii="Times New Roman" w:hAnsi="Times New Roman" w:cs="Times New Roman"/>
          <w:b/>
          <w:sz w:val="20"/>
          <w:szCs w:val="21"/>
        </w:rPr>
        <w:t xml:space="preserve">activation due to poor channel conditions for LP-WUS monitoring is not needed. </w:t>
      </w:r>
    </w:p>
    <w:p w14:paraId="53B86524" w14:textId="77777777" w:rsidR="00CE2030" w:rsidRDefault="00CE2030" w:rsidP="00CE2030">
      <w:pPr>
        <w:adjustRightInd w:val="0"/>
        <w:snapToGrid w:val="0"/>
        <w:spacing w:afterLines="50" w:after="120"/>
        <w:rPr>
          <w:rFonts w:ascii="Times New Roman" w:hAnsi="Times New Roman" w:cs="Times New Roman"/>
          <w:b/>
          <w:sz w:val="20"/>
          <w:szCs w:val="20"/>
          <w:lang w:val="fr-FR"/>
        </w:rPr>
      </w:pPr>
      <w:proofErr w:type="spellStart"/>
      <w:r>
        <w:rPr>
          <w:rFonts w:ascii="Times New Roman" w:hAnsi="Times New Roman" w:cs="Times New Roman"/>
          <w:b/>
          <w:sz w:val="20"/>
          <w:szCs w:val="20"/>
          <w:lang w:val="fr-FR"/>
        </w:rPr>
        <w:t>Proposal</w:t>
      </w:r>
      <w:proofErr w:type="spellEnd"/>
      <w:r>
        <w:rPr>
          <w:rFonts w:ascii="Times New Roman" w:hAnsi="Times New Roman" w:cs="Times New Roman"/>
          <w:b/>
          <w:sz w:val="20"/>
          <w:szCs w:val="20"/>
          <w:lang w:val="fr-FR"/>
        </w:rPr>
        <w:t xml:space="preserve"> </w:t>
      </w:r>
      <w:proofErr w:type="gramStart"/>
      <w:r>
        <w:rPr>
          <w:rFonts w:ascii="Times New Roman" w:hAnsi="Times New Roman" w:cs="Times New Roman"/>
          <w:b/>
          <w:sz w:val="20"/>
          <w:szCs w:val="20"/>
          <w:lang w:val="fr-FR"/>
        </w:rPr>
        <w:t>9</w:t>
      </w:r>
      <w:r w:rsidRPr="004A431E">
        <w:rPr>
          <w:rFonts w:ascii="Times New Roman" w:hAnsi="Times New Roman" w:cs="Times New Roman"/>
          <w:b/>
          <w:sz w:val="20"/>
          <w:szCs w:val="20"/>
          <w:lang w:val="fr-FR"/>
        </w:rPr>
        <w:t>:</w:t>
      </w:r>
      <w:proofErr w:type="gramEnd"/>
      <w:r>
        <w:rPr>
          <w:rFonts w:ascii="Times New Roman" w:hAnsi="Times New Roman" w:cs="Times New Roman"/>
          <w:b/>
          <w:sz w:val="20"/>
          <w:szCs w:val="20"/>
          <w:lang w:val="fr-FR"/>
        </w:rPr>
        <w:t xml:space="preserve"> For UE in RRC_CONNECTED mode,</w:t>
      </w:r>
      <w:r w:rsidRPr="003A5EC1">
        <w:rPr>
          <w:rFonts w:ascii="Times New Roman" w:hAnsi="Times New Roman" w:cs="Times New Roman"/>
          <w:b/>
          <w:sz w:val="20"/>
          <w:szCs w:val="20"/>
          <w:lang w:val="fr-FR"/>
        </w:rPr>
        <w:t xml:space="preserve"> </w:t>
      </w:r>
      <w:r>
        <w:rPr>
          <w:rFonts w:ascii="Times New Roman" w:hAnsi="Times New Roman" w:cs="Times New Roman"/>
          <w:b/>
          <w:sz w:val="20"/>
          <w:szCs w:val="20"/>
          <w:lang w:val="fr-FR"/>
        </w:rPr>
        <w:t xml:space="preserve">UL transmissions </w:t>
      </w:r>
      <w:proofErr w:type="spellStart"/>
      <w:r>
        <w:rPr>
          <w:rFonts w:ascii="Times New Roman" w:hAnsi="Times New Roman" w:cs="Times New Roman"/>
          <w:b/>
          <w:sz w:val="20"/>
          <w:szCs w:val="20"/>
          <w:lang w:val="fr-FR"/>
        </w:rPr>
        <w:t>such</w:t>
      </w:r>
      <w:proofErr w:type="spellEnd"/>
      <w:r>
        <w:rPr>
          <w:rFonts w:ascii="Times New Roman" w:hAnsi="Times New Roman" w:cs="Times New Roman"/>
          <w:b/>
          <w:sz w:val="20"/>
          <w:szCs w:val="20"/>
          <w:lang w:val="fr-FR"/>
        </w:rPr>
        <w:t xml:space="preserve"> as SR, PRACH and CG PUSCH </w:t>
      </w:r>
      <w:proofErr w:type="spellStart"/>
      <w:r>
        <w:rPr>
          <w:rFonts w:ascii="Times New Roman" w:hAnsi="Times New Roman" w:cs="Times New Roman"/>
          <w:b/>
          <w:sz w:val="20"/>
          <w:szCs w:val="20"/>
          <w:lang w:val="fr-FR"/>
        </w:rPr>
        <w:t>should</w:t>
      </w:r>
      <w:proofErr w:type="spellEnd"/>
      <w:r>
        <w:rPr>
          <w:rFonts w:ascii="Times New Roman" w:hAnsi="Times New Roman" w:cs="Times New Roman"/>
          <w:b/>
          <w:sz w:val="20"/>
          <w:szCs w:val="20"/>
          <w:lang w:val="fr-FR"/>
        </w:rPr>
        <w:t xml:space="preserve"> not </w:t>
      </w:r>
      <w:proofErr w:type="spellStart"/>
      <w:r>
        <w:rPr>
          <w:rFonts w:ascii="Times New Roman" w:hAnsi="Times New Roman" w:cs="Times New Roman"/>
          <w:b/>
          <w:sz w:val="20"/>
          <w:szCs w:val="20"/>
          <w:lang w:val="fr-FR"/>
        </w:rPr>
        <w:t>be</w:t>
      </w:r>
      <w:proofErr w:type="spellEnd"/>
      <w:r>
        <w:rPr>
          <w:rFonts w:ascii="Times New Roman" w:hAnsi="Times New Roman" w:cs="Times New Roman"/>
          <w:b/>
          <w:sz w:val="20"/>
          <w:szCs w:val="20"/>
          <w:lang w:val="fr-FR"/>
        </w:rPr>
        <w:t xml:space="preserve"> </w:t>
      </w:r>
      <w:proofErr w:type="spellStart"/>
      <w:r>
        <w:rPr>
          <w:rFonts w:ascii="Times New Roman" w:hAnsi="Times New Roman" w:cs="Times New Roman"/>
          <w:b/>
          <w:sz w:val="20"/>
          <w:szCs w:val="20"/>
          <w:lang w:val="fr-FR"/>
        </w:rPr>
        <w:t>impacted</w:t>
      </w:r>
      <w:proofErr w:type="spellEnd"/>
      <w:r>
        <w:rPr>
          <w:rFonts w:ascii="Times New Roman" w:hAnsi="Times New Roman" w:cs="Times New Roman"/>
          <w:b/>
          <w:sz w:val="20"/>
          <w:szCs w:val="20"/>
          <w:lang w:val="fr-FR"/>
        </w:rPr>
        <w:t xml:space="preserve"> by the introduction of LP-WUS.  </w:t>
      </w:r>
    </w:p>
    <w:p w14:paraId="640D0233" w14:textId="77777777" w:rsidR="00CE2030" w:rsidRDefault="00CE2030" w:rsidP="00CE2030">
      <w:pPr>
        <w:adjustRightInd w:val="0"/>
        <w:snapToGrid w:val="0"/>
        <w:spacing w:afterLines="50" w:after="120"/>
        <w:rPr>
          <w:rFonts w:ascii="Times New Roman" w:eastAsia="等线" w:hAnsi="Times New Roman" w:cs="Times New Roman"/>
          <w:b/>
          <w:iCs/>
          <w:sz w:val="20"/>
          <w:szCs w:val="20"/>
          <w:lang w:val="en-GB"/>
        </w:rPr>
      </w:pPr>
      <w:r w:rsidRPr="00BB239C">
        <w:rPr>
          <w:rFonts w:ascii="Times New Roman" w:eastAsia="等线" w:hAnsi="Times New Roman" w:cs="Times New Roman"/>
          <w:b/>
          <w:iCs/>
          <w:sz w:val="20"/>
          <w:szCs w:val="20"/>
          <w:lang w:val="en-GB"/>
        </w:rPr>
        <w:t xml:space="preserve">Proposal </w:t>
      </w:r>
      <w:r>
        <w:rPr>
          <w:rFonts w:ascii="Times New Roman" w:eastAsia="等线" w:hAnsi="Times New Roman" w:cs="Times New Roman"/>
          <w:b/>
          <w:iCs/>
          <w:sz w:val="20"/>
          <w:szCs w:val="20"/>
          <w:lang w:val="en-GB"/>
        </w:rPr>
        <w:t>10</w:t>
      </w:r>
      <w:r w:rsidRPr="00BB239C">
        <w:rPr>
          <w:rFonts w:ascii="Times New Roman" w:eastAsia="等线" w:hAnsi="Times New Roman" w:cs="Times New Roman"/>
          <w:b/>
          <w:iCs/>
          <w:sz w:val="20"/>
          <w:szCs w:val="20"/>
          <w:lang w:val="en-GB"/>
        </w:rPr>
        <w:t xml:space="preserve">: </w:t>
      </w:r>
      <w:r w:rsidRPr="00BB239C">
        <w:rPr>
          <w:rFonts w:ascii="Times New Roman" w:hAnsi="Times New Roman" w:cs="Times New Roman"/>
          <w:b/>
          <w:sz w:val="20"/>
          <w:szCs w:val="20"/>
          <w:lang w:val="fr-FR"/>
        </w:rPr>
        <w:t>F</w:t>
      </w:r>
      <w:r w:rsidRPr="006A7A85">
        <w:rPr>
          <w:rFonts w:ascii="Times New Roman" w:eastAsia="等线" w:hAnsi="Times New Roman" w:cs="Times New Roman"/>
          <w:b/>
          <w:iCs/>
          <w:sz w:val="20"/>
          <w:szCs w:val="20"/>
          <w:lang w:val="en-GB"/>
        </w:rPr>
        <w:t xml:space="preserve">or UE in RRC_CONNECTED mode, </w:t>
      </w:r>
      <w:r>
        <w:rPr>
          <w:rFonts w:ascii="Times New Roman" w:hAnsi="Times New Roman" w:cs="Times New Roman"/>
          <w:b/>
          <w:sz w:val="20"/>
          <w:szCs w:val="20"/>
          <w:lang w:val="fr-FR"/>
        </w:rPr>
        <w:t>i</w:t>
      </w:r>
      <w:r w:rsidRPr="003A5EC1">
        <w:rPr>
          <w:rFonts w:ascii="Times New Roman" w:hAnsi="Times New Roman" w:cs="Times New Roman"/>
          <w:b/>
          <w:sz w:val="20"/>
          <w:szCs w:val="20"/>
          <w:lang w:val="fr-FR"/>
        </w:rPr>
        <w:t xml:space="preserve">n case LP-WUS monitoring </w:t>
      </w:r>
      <w:proofErr w:type="spellStart"/>
      <w:r w:rsidRPr="003A5EC1">
        <w:rPr>
          <w:rFonts w:ascii="Times New Roman" w:hAnsi="Times New Roman" w:cs="Times New Roman"/>
          <w:b/>
          <w:sz w:val="20"/>
          <w:szCs w:val="20"/>
          <w:lang w:val="fr-FR"/>
        </w:rPr>
        <w:t>is</w:t>
      </w:r>
      <w:proofErr w:type="spellEnd"/>
      <w:r w:rsidRPr="003A5EC1">
        <w:rPr>
          <w:rFonts w:ascii="Times New Roman" w:hAnsi="Times New Roman" w:cs="Times New Roman"/>
          <w:b/>
          <w:sz w:val="20"/>
          <w:szCs w:val="20"/>
          <w:lang w:val="fr-FR"/>
        </w:rPr>
        <w:t xml:space="preserve"> </w:t>
      </w:r>
      <w:proofErr w:type="spellStart"/>
      <w:r w:rsidRPr="003A5EC1">
        <w:rPr>
          <w:rFonts w:ascii="Times New Roman" w:hAnsi="Times New Roman" w:cs="Times New Roman"/>
          <w:b/>
          <w:sz w:val="20"/>
          <w:szCs w:val="20"/>
          <w:lang w:val="fr-FR"/>
        </w:rPr>
        <w:t>enabled</w:t>
      </w:r>
      <w:proofErr w:type="spellEnd"/>
      <w:r>
        <w:rPr>
          <w:rFonts w:ascii="Times New Roman" w:eastAsia="等线" w:hAnsi="Times New Roman" w:cs="Times New Roman"/>
          <w:b/>
          <w:iCs/>
          <w:sz w:val="20"/>
          <w:szCs w:val="20"/>
          <w:lang w:val="fr-FR"/>
        </w:rPr>
        <w:t>, a</w:t>
      </w:r>
      <w:r w:rsidRPr="003A5EC1">
        <w:rPr>
          <w:rFonts w:ascii="Times New Roman" w:eastAsia="等线" w:hAnsi="Times New Roman" w:cs="Times New Roman"/>
          <w:b/>
          <w:iCs/>
          <w:sz w:val="20"/>
          <w:szCs w:val="20"/>
          <w:lang w:val="fr-FR"/>
        </w:rPr>
        <w:t>ctivation/</w:t>
      </w:r>
      <w:proofErr w:type="spellStart"/>
      <w:r w:rsidRPr="003A5EC1">
        <w:rPr>
          <w:rFonts w:ascii="Times New Roman" w:eastAsia="等线" w:hAnsi="Times New Roman" w:cs="Times New Roman"/>
          <w:b/>
          <w:iCs/>
          <w:sz w:val="20"/>
          <w:szCs w:val="20"/>
          <w:lang w:val="fr-FR"/>
        </w:rPr>
        <w:t>deactivation</w:t>
      </w:r>
      <w:proofErr w:type="spellEnd"/>
      <w:r w:rsidRPr="003A5EC1">
        <w:rPr>
          <w:rFonts w:ascii="Times New Roman" w:eastAsia="等线" w:hAnsi="Times New Roman" w:cs="Times New Roman"/>
          <w:b/>
          <w:iCs/>
          <w:sz w:val="20"/>
          <w:szCs w:val="20"/>
          <w:lang w:val="fr-FR"/>
        </w:rPr>
        <w:t xml:space="preserve"> of LP-WUS monitoring by </w:t>
      </w:r>
      <w:proofErr w:type="spellStart"/>
      <w:r w:rsidRPr="003A5EC1">
        <w:rPr>
          <w:rFonts w:ascii="Times New Roman" w:eastAsia="等线" w:hAnsi="Times New Roman" w:cs="Times New Roman"/>
          <w:b/>
          <w:iCs/>
          <w:sz w:val="20"/>
          <w:szCs w:val="20"/>
          <w:lang w:val="fr-FR"/>
        </w:rPr>
        <w:t>gNB</w:t>
      </w:r>
      <w:proofErr w:type="spellEnd"/>
      <w:r w:rsidRPr="003A5EC1">
        <w:rPr>
          <w:rFonts w:ascii="Times New Roman" w:eastAsia="等线" w:hAnsi="Times New Roman" w:cs="Times New Roman"/>
          <w:b/>
          <w:iCs/>
          <w:sz w:val="20"/>
          <w:szCs w:val="20"/>
          <w:lang w:val="fr-FR"/>
        </w:rPr>
        <w:t xml:space="preserve"> L1/L2 </w:t>
      </w:r>
      <w:proofErr w:type="spellStart"/>
      <w:r w:rsidRPr="003A5EC1">
        <w:rPr>
          <w:rFonts w:ascii="Times New Roman" w:eastAsia="等线" w:hAnsi="Times New Roman" w:cs="Times New Roman"/>
          <w:b/>
          <w:iCs/>
          <w:sz w:val="20"/>
          <w:szCs w:val="20"/>
          <w:lang w:val="fr-FR"/>
        </w:rPr>
        <w:t>signaling</w:t>
      </w:r>
      <w:proofErr w:type="spellEnd"/>
      <w:r w:rsidRPr="003A5EC1">
        <w:rPr>
          <w:rFonts w:ascii="Times New Roman" w:eastAsia="等线" w:hAnsi="Times New Roman" w:cs="Times New Roman"/>
          <w:b/>
          <w:iCs/>
          <w:sz w:val="20"/>
          <w:szCs w:val="20"/>
          <w:lang w:val="fr-FR"/>
        </w:rPr>
        <w:t xml:space="preserve"> </w:t>
      </w:r>
      <w:r w:rsidRPr="006A7A85">
        <w:rPr>
          <w:rFonts w:ascii="Times New Roman" w:eastAsia="等线" w:hAnsi="Times New Roman" w:cs="Times New Roman"/>
          <w:b/>
          <w:iCs/>
          <w:sz w:val="20"/>
          <w:szCs w:val="20"/>
          <w:lang w:val="en-GB"/>
        </w:rPr>
        <w:t>is needed</w:t>
      </w:r>
      <w:r>
        <w:rPr>
          <w:rFonts w:ascii="Times New Roman" w:eastAsia="等线" w:hAnsi="Times New Roman" w:cs="Times New Roman"/>
          <w:b/>
          <w:iCs/>
          <w:sz w:val="20"/>
          <w:szCs w:val="20"/>
          <w:lang w:val="en-GB"/>
        </w:rPr>
        <w:t xml:space="preserve"> for LP-WUS monitoring without DRX configuration or with DRX configuration where LP-WUS is monitored outside or inside DRX active time. </w:t>
      </w:r>
    </w:p>
    <w:p w14:paraId="621A3C7C" w14:textId="77777777" w:rsidR="00CE2030" w:rsidRPr="003A5EC1" w:rsidRDefault="00CE2030" w:rsidP="00CE2030">
      <w:pPr>
        <w:pStyle w:val="ListParagraph"/>
        <w:numPr>
          <w:ilvl w:val="0"/>
          <w:numId w:val="31"/>
        </w:numPr>
        <w:adjustRightInd w:val="0"/>
        <w:snapToGrid w:val="0"/>
        <w:spacing w:afterLines="50" w:after="120"/>
        <w:ind w:firstLineChars="0"/>
        <w:rPr>
          <w:rFonts w:ascii="Times New Roman" w:eastAsia="等线" w:hAnsi="Times New Roman" w:cs="Times New Roman"/>
          <w:b/>
          <w:iCs/>
          <w:sz w:val="20"/>
          <w:szCs w:val="20"/>
          <w:lang w:val="en-GB"/>
        </w:rPr>
      </w:pPr>
      <w:r>
        <w:rPr>
          <w:rFonts w:ascii="Times New Roman" w:eastAsia="等线" w:hAnsi="Times New Roman" w:cs="Times New Roman"/>
          <w:b/>
          <w:iCs/>
          <w:sz w:val="20"/>
          <w:szCs w:val="20"/>
          <w:lang w:val="en-GB"/>
        </w:rPr>
        <w:t xml:space="preserve">Existing PDCCH skipping signalling can be used for </w:t>
      </w:r>
      <w:r>
        <w:rPr>
          <w:rFonts w:ascii="Times New Roman" w:eastAsia="等线" w:hAnsi="Times New Roman" w:cs="Times New Roman"/>
          <w:b/>
          <w:iCs/>
          <w:sz w:val="20"/>
          <w:szCs w:val="20"/>
          <w:lang w:val="fr-FR"/>
        </w:rPr>
        <w:t>a</w:t>
      </w:r>
      <w:r w:rsidRPr="003A5EC1">
        <w:rPr>
          <w:rFonts w:ascii="Times New Roman" w:eastAsia="等线" w:hAnsi="Times New Roman" w:cs="Times New Roman"/>
          <w:b/>
          <w:iCs/>
          <w:sz w:val="20"/>
          <w:szCs w:val="20"/>
          <w:lang w:val="fr-FR"/>
        </w:rPr>
        <w:t>ctivation/</w:t>
      </w:r>
      <w:proofErr w:type="spellStart"/>
      <w:r w:rsidRPr="003A5EC1">
        <w:rPr>
          <w:rFonts w:ascii="Times New Roman" w:eastAsia="等线" w:hAnsi="Times New Roman" w:cs="Times New Roman"/>
          <w:b/>
          <w:iCs/>
          <w:sz w:val="20"/>
          <w:szCs w:val="20"/>
          <w:lang w:val="fr-FR"/>
        </w:rPr>
        <w:t>deactivation</w:t>
      </w:r>
      <w:proofErr w:type="spellEnd"/>
      <w:r w:rsidRPr="003A5EC1">
        <w:rPr>
          <w:rFonts w:ascii="Times New Roman" w:eastAsia="等线" w:hAnsi="Times New Roman" w:cs="Times New Roman"/>
          <w:b/>
          <w:iCs/>
          <w:sz w:val="20"/>
          <w:szCs w:val="20"/>
          <w:lang w:val="fr-FR"/>
        </w:rPr>
        <w:t xml:space="preserve"> of LP-WUS monitoring</w:t>
      </w:r>
      <w:r>
        <w:rPr>
          <w:rFonts w:ascii="Times New Roman" w:eastAsia="等线" w:hAnsi="Times New Roman" w:cs="Times New Roman"/>
          <w:b/>
          <w:iCs/>
          <w:sz w:val="20"/>
          <w:szCs w:val="20"/>
          <w:lang w:val="fr-FR"/>
        </w:rPr>
        <w:t xml:space="preserve">. </w:t>
      </w:r>
      <w:r>
        <w:rPr>
          <w:rFonts w:ascii="Times New Roman" w:eastAsia="等线" w:hAnsi="Times New Roman" w:cs="Times New Roman"/>
          <w:b/>
          <w:iCs/>
          <w:sz w:val="20"/>
          <w:szCs w:val="20"/>
          <w:lang w:val="en-GB"/>
        </w:rPr>
        <w:t xml:space="preserve"> </w:t>
      </w:r>
    </w:p>
    <w:p w14:paraId="495E9F6F" w14:textId="1105D6C7" w:rsidR="00A34758" w:rsidRDefault="00A34758" w:rsidP="00A34758">
      <w:pPr>
        <w:adjustRightInd w:val="0"/>
        <w:snapToGrid w:val="0"/>
        <w:spacing w:afterLines="50" w:after="120"/>
        <w:rPr>
          <w:rFonts w:ascii="Times New Roman" w:hAnsi="Times New Roman" w:cs="Times New Roman"/>
          <w:b/>
          <w:iCs/>
          <w:szCs w:val="21"/>
        </w:rPr>
      </w:pPr>
    </w:p>
    <w:p w14:paraId="2185DBE0" w14:textId="77777777" w:rsidR="00CE2030" w:rsidRPr="00247AF3" w:rsidRDefault="00CE2030" w:rsidP="00CE2030">
      <w:pPr>
        <w:adjustRightInd w:val="0"/>
        <w:snapToGrid w:val="0"/>
        <w:spacing w:afterLines="50" w:after="120"/>
        <w:rPr>
          <w:rFonts w:ascii="Times New Roman" w:eastAsia="宋体" w:hAnsi="Times New Roman" w:cs="Times"/>
          <w:b/>
          <w:iCs/>
          <w:kern w:val="0"/>
          <w:sz w:val="20"/>
          <w:szCs w:val="20"/>
        </w:rPr>
      </w:pPr>
      <w:r w:rsidRPr="00AD5CDB">
        <w:rPr>
          <w:rFonts w:ascii="Times New Roman" w:eastAsia="宋体" w:hAnsi="Times New Roman" w:cs="Times"/>
          <w:b/>
          <w:iCs/>
          <w:kern w:val="0"/>
          <w:sz w:val="20"/>
          <w:szCs w:val="20"/>
        </w:rPr>
        <w:t xml:space="preserve">Proposal </w:t>
      </w:r>
      <w:r>
        <w:rPr>
          <w:rFonts w:ascii="Times New Roman" w:eastAsia="宋体" w:hAnsi="Times New Roman" w:cs="Times"/>
          <w:b/>
          <w:iCs/>
          <w:kern w:val="0"/>
          <w:sz w:val="20"/>
          <w:szCs w:val="20"/>
        </w:rPr>
        <w:t>11</w:t>
      </w:r>
      <w:r w:rsidRPr="00AD5CDB">
        <w:rPr>
          <w:rFonts w:ascii="Times New Roman" w:eastAsia="宋体" w:hAnsi="Times New Roman" w:cs="Times"/>
          <w:b/>
          <w:iCs/>
          <w:kern w:val="0"/>
          <w:sz w:val="20"/>
          <w:szCs w:val="20"/>
        </w:rPr>
        <w:t xml:space="preserve">: LP-WUS occasion(s) is </w:t>
      </w:r>
      <w:r>
        <w:rPr>
          <w:rFonts w:ascii="Times New Roman" w:eastAsia="宋体" w:hAnsi="Times New Roman" w:cs="Times"/>
          <w:b/>
          <w:iCs/>
          <w:kern w:val="0"/>
          <w:sz w:val="20"/>
          <w:szCs w:val="20"/>
        </w:rPr>
        <w:t>determined by</w:t>
      </w:r>
      <w:r w:rsidRPr="00AD5CDB">
        <w:rPr>
          <w:rFonts w:ascii="Times New Roman" w:eastAsia="宋体" w:hAnsi="Times New Roman" w:cs="Times"/>
          <w:b/>
          <w:iCs/>
          <w:kern w:val="0"/>
          <w:sz w:val="20"/>
          <w:szCs w:val="20"/>
        </w:rPr>
        <w:t xml:space="preserve"> a</w:t>
      </w:r>
      <w:r>
        <w:rPr>
          <w:rFonts w:ascii="Times New Roman" w:eastAsia="宋体" w:hAnsi="Times New Roman" w:cs="Times"/>
          <w:b/>
          <w:iCs/>
          <w:kern w:val="0"/>
          <w:sz w:val="20"/>
          <w:szCs w:val="20"/>
        </w:rPr>
        <w:t xml:space="preserve"> WUS monitoring P</w:t>
      </w:r>
      <w:r w:rsidRPr="00AD5CDB">
        <w:rPr>
          <w:rFonts w:ascii="Times New Roman" w:eastAsia="宋体" w:hAnsi="Times New Roman" w:cs="Times"/>
          <w:b/>
          <w:iCs/>
          <w:kern w:val="0"/>
          <w:sz w:val="20"/>
          <w:szCs w:val="20"/>
        </w:rPr>
        <w:t>eriodicity,</w:t>
      </w:r>
      <w:r>
        <w:rPr>
          <w:rFonts w:ascii="Times New Roman" w:eastAsia="宋体" w:hAnsi="Times New Roman" w:cs="Times"/>
          <w:b/>
          <w:iCs/>
          <w:kern w:val="0"/>
          <w:sz w:val="20"/>
          <w:szCs w:val="20"/>
        </w:rPr>
        <w:t xml:space="preserve"> Offset, WUS</w:t>
      </w:r>
      <w:r w:rsidRPr="00AD5CDB">
        <w:rPr>
          <w:rFonts w:ascii="Times New Roman" w:eastAsia="宋体" w:hAnsi="Times New Roman" w:cs="Times"/>
          <w:b/>
          <w:iCs/>
          <w:kern w:val="0"/>
          <w:sz w:val="20"/>
          <w:szCs w:val="20"/>
        </w:rPr>
        <w:t xml:space="preserve"> </w:t>
      </w:r>
      <w:r>
        <w:rPr>
          <w:rFonts w:ascii="Times New Roman" w:eastAsia="宋体" w:hAnsi="Times New Roman" w:cs="Times"/>
          <w:b/>
          <w:iCs/>
          <w:kern w:val="0"/>
          <w:sz w:val="20"/>
          <w:szCs w:val="20"/>
        </w:rPr>
        <w:t xml:space="preserve">monitoring Window and WUS monitoring pattern within the window </w:t>
      </w:r>
      <w:r w:rsidRPr="00AD5CDB">
        <w:rPr>
          <w:rFonts w:ascii="Times New Roman" w:eastAsia="宋体" w:hAnsi="Times New Roman" w:cs="Times"/>
          <w:b/>
          <w:iCs/>
          <w:kern w:val="0"/>
          <w:sz w:val="20"/>
          <w:szCs w:val="20"/>
        </w:rPr>
        <w:t xml:space="preserve">where multiple LP-WUS </w:t>
      </w:r>
      <w:r>
        <w:rPr>
          <w:rFonts w:ascii="Times New Roman" w:eastAsia="宋体" w:hAnsi="Times New Roman" w:cs="Times"/>
          <w:b/>
          <w:iCs/>
          <w:kern w:val="0"/>
          <w:sz w:val="20"/>
          <w:szCs w:val="20"/>
        </w:rPr>
        <w:t xml:space="preserve">monitoring occasions </w:t>
      </w:r>
      <w:r w:rsidRPr="00AD5CDB">
        <w:rPr>
          <w:rFonts w:ascii="Times New Roman" w:eastAsia="宋体" w:hAnsi="Times New Roman" w:cs="Times"/>
          <w:b/>
          <w:iCs/>
          <w:kern w:val="0"/>
          <w:sz w:val="20"/>
          <w:szCs w:val="20"/>
        </w:rPr>
        <w:t xml:space="preserve">can be </w:t>
      </w:r>
      <w:r>
        <w:rPr>
          <w:rFonts w:ascii="Times New Roman" w:eastAsia="宋体" w:hAnsi="Times New Roman" w:cs="Times"/>
          <w:b/>
          <w:iCs/>
          <w:kern w:val="0"/>
          <w:sz w:val="20"/>
          <w:szCs w:val="20"/>
        </w:rPr>
        <w:t>configured</w:t>
      </w:r>
      <w:r w:rsidRPr="00AD5CDB">
        <w:rPr>
          <w:rFonts w:ascii="Times New Roman" w:eastAsia="宋体" w:hAnsi="Times New Roman" w:cs="Times"/>
          <w:b/>
          <w:iCs/>
          <w:kern w:val="0"/>
          <w:sz w:val="20"/>
          <w:szCs w:val="20"/>
        </w:rPr>
        <w:t xml:space="preserve"> in </w:t>
      </w:r>
      <w:r>
        <w:rPr>
          <w:rFonts w:ascii="Times New Roman" w:eastAsia="宋体" w:hAnsi="Times New Roman" w:cs="Times"/>
          <w:b/>
          <w:iCs/>
          <w:kern w:val="0"/>
          <w:sz w:val="20"/>
          <w:szCs w:val="20"/>
        </w:rPr>
        <w:t>the LP-WUS monitoring</w:t>
      </w:r>
      <w:r w:rsidRPr="00AD5CDB">
        <w:rPr>
          <w:rFonts w:ascii="Times New Roman" w:eastAsia="宋体" w:hAnsi="Times New Roman" w:cs="Times"/>
          <w:b/>
          <w:iCs/>
          <w:kern w:val="0"/>
          <w:sz w:val="20"/>
          <w:szCs w:val="20"/>
        </w:rPr>
        <w:t xml:space="preserve"> window within each period.</w:t>
      </w:r>
    </w:p>
    <w:p w14:paraId="093E3945" w14:textId="77777777" w:rsidR="00CE2030" w:rsidRDefault="00CE2030" w:rsidP="00CE2030">
      <w:pPr>
        <w:widowControl/>
        <w:adjustRightInd w:val="0"/>
        <w:snapToGrid w:val="0"/>
        <w:spacing w:beforeLines="50" w:before="120" w:afterLines="50" w:after="120"/>
        <w:rPr>
          <w:rFonts w:ascii="Times New Roman" w:hAnsi="Times New Roman" w:cs="Times New Roman"/>
          <w:b/>
          <w:iCs/>
          <w:szCs w:val="21"/>
        </w:rPr>
      </w:pPr>
      <w:r w:rsidRPr="00EC4E1F">
        <w:rPr>
          <w:rFonts w:ascii="Times New Roman" w:eastAsia="宋体" w:hAnsi="Times New Roman" w:cs="Times New Roman" w:hint="eastAsia"/>
          <w:b/>
          <w:kern w:val="0"/>
          <w:sz w:val="20"/>
          <w:szCs w:val="20"/>
          <w:lang w:val="en-GB"/>
        </w:rPr>
        <w:t>P</w:t>
      </w:r>
      <w:r w:rsidRPr="00EC4E1F">
        <w:rPr>
          <w:rFonts w:ascii="Times New Roman" w:eastAsia="宋体" w:hAnsi="Times New Roman" w:cs="Times New Roman"/>
          <w:b/>
          <w:kern w:val="0"/>
          <w:sz w:val="20"/>
          <w:szCs w:val="20"/>
          <w:lang w:val="en-GB"/>
        </w:rPr>
        <w:t>roposal</w:t>
      </w:r>
      <w:r>
        <w:rPr>
          <w:rFonts w:ascii="Times New Roman" w:eastAsia="宋体" w:hAnsi="Times New Roman" w:cs="Times New Roman"/>
          <w:b/>
          <w:kern w:val="0"/>
          <w:sz w:val="20"/>
          <w:szCs w:val="20"/>
          <w:lang w:val="en-GB"/>
        </w:rPr>
        <w:t xml:space="preserve"> 12</w:t>
      </w:r>
      <w:r w:rsidRPr="00EC4E1F">
        <w:rPr>
          <w:rFonts w:ascii="Times New Roman" w:eastAsia="宋体" w:hAnsi="Times New Roman" w:cs="Times New Roman"/>
          <w:b/>
          <w:kern w:val="0"/>
          <w:sz w:val="20"/>
          <w:szCs w:val="20"/>
          <w:lang w:val="en-GB"/>
        </w:rPr>
        <w:t xml:space="preserve">: </w:t>
      </w:r>
      <w:r w:rsidRPr="005318F7">
        <w:rPr>
          <w:rFonts w:ascii="Times New Roman" w:eastAsia="宋体" w:hAnsi="Times New Roman" w:cs="Times New Roman"/>
          <w:b/>
          <w:kern w:val="0"/>
          <w:sz w:val="20"/>
          <w:szCs w:val="20"/>
          <w:lang w:val="en-GB"/>
        </w:rPr>
        <w:t xml:space="preserve">The design for </w:t>
      </w:r>
      <w:r>
        <w:rPr>
          <w:rFonts w:ascii="Times New Roman" w:eastAsia="宋体" w:hAnsi="Times New Roman" w:cs="Times New Roman"/>
          <w:b/>
          <w:kern w:val="0"/>
          <w:sz w:val="20"/>
          <w:szCs w:val="20"/>
          <w:lang w:val="en-GB"/>
        </w:rPr>
        <w:t xml:space="preserve">carrying </w:t>
      </w:r>
      <w:r w:rsidRPr="005318F7">
        <w:rPr>
          <w:rFonts w:ascii="Times New Roman" w:eastAsia="宋体" w:hAnsi="Times New Roman" w:cs="Times New Roman"/>
          <w:b/>
          <w:kern w:val="0"/>
          <w:sz w:val="20"/>
          <w:szCs w:val="20"/>
          <w:lang w:val="en-GB"/>
        </w:rPr>
        <w:t>LP-WUS content should be flexible e</w:t>
      </w:r>
      <w:r>
        <w:rPr>
          <w:rFonts w:ascii="Times New Roman" w:eastAsia="宋体" w:hAnsi="Times New Roman" w:cs="Times New Roman"/>
          <w:b/>
          <w:kern w:val="0"/>
          <w:sz w:val="20"/>
          <w:szCs w:val="20"/>
          <w:lang w:val="en-GB"/>
        </w:rPr>
        <w:t>nough</w:t>
      </w:r>
      <w:r w:rsidRPr="005318F7">
        <w:rPr>
          <w:rFonts w:ascii="Times New Roman" w:eastAsia="宋体" w:hAnsi="Times New Roman" w:cs="Times New Roman"/>
          <w:b/>
          <w:kern w:val="0"/>
          <w:sz w:val="20"/>
          <w:szCs w:val="20"/>
          <w:lang w:val="en-GB"/>
        </w:rPr>
        <w:t xml:space="preserve"> to support both group common and </w:t>
      </w:r>
      <w:r>
        <w:rPr>
          <w:rFonts w:ascii="Times New Roman" w:eastAsia="宋体" w:hAnsi="Times New Roman" w:cs="Times New Roman"/>
          <w:b/>
          <w:kern w:val="0"/>
          <w:sz w:val="20"/>
          <w:szCs w:val="20"/>
          <w:lang w:val="en-GB"/>
        </w:rPr>
        <w:t>per UE</w:t>
      </w:r>
      <w:r w:rsidRPr="005318F7">
        <w:rPr>
          <w:rFonts w:ascii="Times New Roman" w:eastAsia="宋体" w:hAnsi="Times New Roman" w:cs="Times New Roman"/>
          <w:b/>
          <w:kern w:val="0"/>
          <w:sz w:val="20"/>
          <w:szCs w:val="20"/>
          <w:lang w:val="en-GB"/>
        </w:rPr>
        <w:t xml:space="preserve"> </w:t>
      </w:r>
      <w:r>
        <w:rPr>
          <w:rFonts w:ascii="Times New Roman" w:eastAsia="宋体" w:hAnsi="Times New Roman" w:cs="Times New Roman"/>
          <w:b/>
          <w:kern w:val="0"/>
          <w:sz w:val="20"/>
          <w:szCs w:val="20"/>
          <w:lang w:val="en-GB"/>
        </w:rPr>
        <w:t xml:space="preserve">specific </w:t>
      </w:r>
      <w:r w:rsidRPr="005318F7">
        <w:rPr>
          <w:rFonts w:ascii="Times New Roman" w:eastAsia="宋体" w:hAnsi="Times New Roman" w:cs="Times New Roman"/>
          <w:b/>
          <w:kern w:val="0"/>
          <w:sz w:val="20"/>
          <w:szCs w:val="20"/>
          <w:lang w:val="en-GB"/>
        </w:rPr>
        <w:t>wake up</w:t>
      </w:r>
      <w:r>
        <w:rPr>
          <w:rFonts w:ascii="Times New Roman" w:eastAsia="宋体" w:hAnsi="Times New Roman" w:cs="Times New Roman"/>
          <w:b/>
          <w:kern w:val="0"/>
          <w:sz w:val="20"/>
          <w:szCs w:val="20"/>
          <w:lang w:val="en-GB"/>
        </w:rPr>
        <w:t xml:space="preserve">, codepoint combined with </w:t>
      </w:r>
      <w:proofErr w:type="gramStart"/>
      <w:r>
        <w:rPr>
          <w:rFonts w:ascii="Times New Roman" w:eastAsia="宋体" w:hAnsi="Times New Roman" w:cs="Times New Roman"/>
          <w:b/>
          <w:kern w:val="0"/>
          <w:sz w:val="20"/>
          <w:szCs w:val="20"/>
          <w:lang w:val="en-GB"/>
        </w:rPr>
        <w:t>bitmap based</w:t>
      </w:r>
      <w:proofErr w:type="gramEnd"/>
      <w:r>
        <w:rPr>
          <w:rFonts w:ascii="Times New Roman" w:eastAsia="宋体" w:hAnsi="Times New Roman" w:cs="Times New Roman"/>
          <w:b/>
          <w:kern w:val="0"/>
          <w:sz w:val="20"/>
          <w:szCs w:val="20"/>
          <w:lang w:val="en-GB"/>
        </w:rPr>
        <w:t xml:space="preserve"> indication can be considered. </w:t>
      </w:r>
      <w:r>
        <w:rPr>
          <w:rFonts w:ascii="Times New Roman" w:hAnsi="Times New Roman" w:cs="Times New Roman"/>
          <w:b/>
          <w:iCs/>
          <w:szCs w:val="21"/>
        </w:rPr>
        <w:t xml:space="preserve"> </w:t>
      </w:r>
    </w:p>
    <w:p w14:paraId="280D4E69" w14:textId="17B2603F" w:rsidR="00CE2030" w:rsidRPr="00CE2030" w:rsidRDefault="00CE2030" w:rsidP="00CE2030">
      <w:pPr>
        <w:rPr>
          <w:rFonts w:ascii="Times New Roman" w:hAnsi="Times New Roman" w:cs="Times New Roman"/>
          <w:b/>
          <w:iCs/>
          <w:szCs w:val="21"/>
        </w:rPr>
      </w:pPr>
      <w:r w:rsidRPr="00BD64F6">
        <w:rPr>
          <w:rFonts w:ascii="Times New Roman" w:eastAsia="等线" w:hAnsi="Times New Roman"/>
          <w:b/>
          <w:bCs/>
          <w:szCs w:val="20"/>
        </w:rPr>
        <w:t>Proposal</w:t>
      </w:r>
      <w:r>
        <w:rPr>
          <w:rFonts w:ascii="Times New Roman" w:eastAsia="等线" w:hAnsi="Times New Roman"/>
          <w:b/>
          <w:bCs/>
          <w:szCs w:val="20"/>
        </w:rPr>
        <w:t xml:space="preserve"> 13</w:t>
      </w:r>
      <w:r w:rsidRPr="00BD64F6">
        <w:rPr>
          <w:rFonts w:ascii="Times New Roman" w:eastAsia="等线" w:hAnsi="Times New Roman"/>
          <w:b/>
          <w:bCs/>
          <w:szCs w:val="20"/>
        </w:rPr>
        <w:t>: For RRC</w:t>
      </w:r>
      <w:r>
        <w:rPr>
          <w:rFonts w:ascii="Times New Roman" w:eastAsia="等线" w:hAnsi="Times New Roman"/>
          <w:b/>
          <w:bCs/>
          <w:szCs w:val="20"/>
        </w:rPr>
        <w:t>_</w:t>
      </w:r>
      <w:r w:rsidRPr="00BD64F6">
        <w:rPr>
          <w:rFonts w:ascii="Times New Roman" w:eastAsia="等线" w:hAnsi="Times New Roman"/>
          <w:b/>
          <w:bCs/>
          <w:szCs w:val="20"/>
        </w:rPr>
        <w:t xml:space="preserve">CONNECTED mode, maximum number of LP-WUS information bits is up to </w:t>
      </w:r>
      <w:r>
        <w:rPr>
          <w:rFonts w:ascii="Times New Roman" w:eastAsia="等线" w:hAnsi="Times New Roman"/>
          <w:b/>
          <w:bCs/>
          <w:szCs w:val="20"/>
        </w:rPr>
        <w:t>16</w:t>
      </w:r>
      <w:r w:rsidRPr="00BD64F6">
        <w:rPr>
          <w:rFonts w:ascii="Times New Roman" w:eastAsia="等线" w:hAnsi="Times New Roman"/>
          <w:b/>
          <w:bCs/>
          <w:szCs w:val="20"/>
        </w:rPr>
        <w:t xml:space="preserve"> bits</w:t>
      </w:r>
      <w:r w:rsidRPr="000227D9">
        <w:rPr>
          <w:rFonts w:ascii="Times New Roman" w:eastAsia="等线" w:hAnsi="Times New Roman"/>
          <w:b/>
          <w:bCs/>
          <w:szCs w:val="20"/>
        </w:rPr>
        <w:t xml:space="preserve">. </w:t>
      </w:r>
    </w:p>
    <w:p w14:paraId="0B0961FE" w14:textId="32A4F7B7" w:rsidR="00B02027" w:rsidRPr="0049604A" w:rsidRDefault="00B02027" w:rsidP="00B02027">
      <w:pPr>
        <w:keepNext/>
        <w:keepLines/>
        <w:widowControl/>
        <w:pBdr>
          <w:top w:val="single" w:sz="12" w:space="3" w:color="auto"/>
        </w:pBdr>
        <w:tabs>
          <w:tab w:val="left" w:pos="567"/>
        </w:tabs>
        <w:overflowPunct w:val="0"/>
        <w:autoSpaceDE w:val="0"/>
        <w:autoSpaceDN w:val="0"/>
        <w:adjustRightInd w:val="0"/>
        <w:spacing w:before="240" w:after="180"/>
        <w:ind w:leftChars="13" w:left="27"/>
        <w:textAlignment w:val="baseline"/>
        <w:outlineLvl w:val="0"/>
        <w:rPr>
          <w:rFonts w:ascii="Times New Roman" w:eastAsia="宋体" w:hAnsi="Times New Roman" w:cs="Times New Roman"/>
          <w:kern w:val="0"/>
          <w:sz w:val="36"/>
          <w:szCs w:val="20"/>
        </w:rPr>
      </w:pPr>
      <w:r w:rsidRPr="00B02027">
        <w:rPr>
          <w:rFonts w:ascii="Arial" w:eastAsia="宋体" w:hAnsi="Arial" w:cs="Times New Roman"/>
          <w:kern w:val="0"/>
          <w:sz w:val="36"/>
          <w:szCs w:val="20"/>
        </w:rPr>
        <w:t>References</w:t>
      </w:r>
    </w:p>
    <w:p w14:paraId="671ECCA4" w14:textId="459F20B1" w:rsidR="000E69C0" w:rsidRPr="0068447D" w:rsidRDefault="000E69C0" w:rsidP="000E69C0">
      <w:pPr>
        <w:widowControl/>
        <w:numPr>
          <w:ilvl w:val="0"/>
          <w:numId w:val="19"/>
        </w:numPr>
        <w:spacing w:after="120"/>
        <w:jc w:val="left"/>
        <w:rPr>
          <w:rFonts w:ascii="Times New Roman" w:eastAsia="Times New Roman" w:hAnsi="Times New Roman" w:cs="Times New Roman"/>
          <w:kern w:val="0"/>
          <w:sz w:val="20"/>
          <w:szCs w:val="20"/>
          <w:lang w:eastAsia="en-US"/>
        </w:rPr>
      </w:pPr>
      <w:bookmarkStart w:id="20" w:name="_Ref115439951"/>
      <w:bookmarkStart w:id="21" w:name="_Hlk115169067"/>
      <w:r w:rsidRPr="00E673D6">
        <w:rPr>
          <w:rFonts w:ascii="Times New Roman" w:eastAsia="Times New Roman" w:hAnsi="Times New Roman" w:cs="Times New Roman"/>
          <w:kern w:val="0"/>
          <w:sz w:val="20"/>
          <w:szCs w:val="20"/>
          <w:lang w:eastAsia="en-US"/>
        </w:rPr>
        <w:t>3GPP</w:t>
      </w:r>
      <w:r>
        <w:rPr>
          <w:rFonts w:ascii="Times New Roman" w:eastAsia="Times New Roman" w:hAnsi="Times New Roman" w:cs="Times New Roman"/>
          <w:kern w:val="0"/>
          <w:sz w:val="20"/>
          <w:szCs w:val="20"/>
          <w:lang w:eastAsia="en-US"/>
        </w:rPr>
        <w:t xml:space="preserve"> RAN1#116 meeting, Chairman notes </w:t>
      </w:r>
      <w:bookmarkEnd w:id="0"/>
      <w:bookmarkEnd w:id="20"/>
      <w:bookmarkEnd w:id="21"/>
    </w:p>
    <w:p w14:paraId="417EB674" w14:textId="5E795B56" w:rsidR="0068447D" w:rsidRDefault="0068447D" w:rsidP="007537D2">
      <w:pPr>
        <w:widowControl/>
        <w:numPr>
          <w:ilvl w:val="0"/>
          <w:numId w:val="19"/>
        </w:numPr>
        <w:spacing w:after="120"/>
        <w:jc w:val="left"/>
        <w:rPr>
          <w:rFonts w:ascii="Times New Roman" w:eastAsia="Times New Roman" w:hAnsi="Times New Roman" w:cs="Times New Roman"/>
          <w:kern w:val="0"/>
          <w:sz w:val="20"/>
          <w:szCs w:val="20"/>
          <w:lang w:eastAsia="en-US"/>
        </w:rPr>
      </w:pPr>
      <w:r w:rsidRPr="0068447D">
        <w:rPr>
          <w:rFonts w:ascii="Times New Roman" w:eastAsia="Times New Roman" w:hAnsi="Times New Roman" w:cs="Times New Roman"/>
          <w:kern w:val="0"/>
          <w:sz w:val="20"/>
          <w:szCs w:val="20"/>
          <w:lang w:eastAsia="en-US"/>
        </w:rPr>
        <w:t>R1-2304500, Evaluation methodologies and results for LP-WUS/WUR, vivo</w:t>
      </w:r>
    </w:p>
    <w:p w14:paraId="70B1DD63" w14:textId="7287156C" w:rsidR="007537D2" w:rsidRDefault="007537D2" w:rsidP="007537D2">
      <w:pPr>
        <w:widowControl/>
        <w:numPr>
          <w:ilvl w:val="0"/>
          <w:numId w:val="19"/>
        </w:numPr>
        <w:spacing w:after="120"/>
        <w:jc w:val="left"/>
        <w:rPr>
          <w:rFonts w:ascii="Times New Roman" w:eastAsia="Times New Roman" w:hAnsi="Times New Roman" w:cs="Times New Roman"/>
          <w:kern w:val="0"/>
          <w:sz w:val="20"/>
          <w:szCs w:val="20"/>
          <w:lang w:eastAsia="en-US"/>
        </w:rPr>
      </w:pPr>
      <w:r w:rsidRPr="00E673D6">
        <w:rPr>
          <w:rFonts w:ascii="Times New Roman" w:eastAsia="Times New Roman" w:hAnsi="Times New Roman" w:cs="Times New Roman"/>
          <w:kern w:val="0"/>
          <w:sz w:val="20"/>
          <w:szCs w:val="20"/>
          <w:lang w:eastAsia="en-US"/>
        </w:rPr>
        <w:t>RP-234056,</w:t>
      </w:r>
      <w:r>
        <w:rPr>
          <w:rFonts w:ascii="Times New Roman" w:eastAsia="Times New Roman" w:hAnsi="Times New Roman" w:cs="Times New Roman"/>
          <w:kern w:val="0"/>
          <w:sz w:val="20"/>
          <w:szCs w:val="20"/>
          <w:lang w:eastAsia="en-US"/>
        </w:rPr>
        <w:t xml:space="preserve"> </w:t>
      </w:r>
      <w:r w:rsidRPr="00E673D6">
        <w:rPr>
          <w:rFonts w:ascii="Times New Roman" w:eastAsia="Times New Roman" w:hAnsi="Times New Roman" w:cs="Times New Roman"/>
          <w:kern w:val="0"/>
          <w:sz w:val="20"/>
          <w:szCs w:val="20"/>
          <w:lang w:eastAsia="en-US"/>
        </w:rPr>
        <w:t>New WID: Low-power wake-up signal and receiver for NR (LP-WUS/WUR)</w:t>
      </w:r>
    </w:p>
    <w:sectPr w:rsidR="007537D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99045" w14:textId="77777777" w:rsidR="000B1714" w:rsidRDefault="000B1714" w:rsidP="00002160">
      <w:r>
        <w:separator/>
      </w:r>
    </w:p>
  </w:endnote>
  <w:endnote w:type="continuationSeparator" w:id="0">
    <w:p w14:paraId="47BAAF4D" w14:textId="77777777" w:rsidR="000B1714" w:rsidRDefault="000B1714" w:rsidP="00002160">
      <w:r>
        <w:continuationSeparator/>
      </w:r>
    </w:p>
  </w:endnote>
  <w:endnote w:type="continuationNotice" w:id="1">
    <w:p w14:paraId="47BF9864" w14:textId="77777777" w:rsidR="000B1714" w:rsidRDefault="000B17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DA033" w14:textId="77777777" w:rsidR="000B1714" w:rsidRDefault="000B1714" w:rsidP="00002160">
      <w:r>
        <w:separator/>
      </w:r>
    </w:p>
  </w:footnote>
  <w:footnote w:type="continuationSeparator" w:id="0">
    <w:p w14:paraId="46002962" w14:textId="77777777" w:rsidR="000B1714" w:rsidRDefault="000B1714" w:rsidP="00002160">
      <w:r>
        <w:continuationSeparator/>
      </w:r>
    </w:p>
  </w:footnote>
  <w:footnote w:type="continuationNotice" w:id="1">
    <w:p w14:paraId="3618F3E1" w14:textId="77777777" w:rsidR="000B1714" w:rsidRDefault="000B17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2F22C42"/>
    <w:multiLevelType w:val="hybridMultilevel"/>
    <w:tmpl w:val="A998B49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3713035"/>
    <w:multiLevelType w:val="hybridMultilevel"/>
    <w:tmpl w:val="1CDA46B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520B7E"/>
    <w:multiLevelType w:val="hybridMultilevel"/>
    <w:tmpl w:val="153C21B8"/>
    <w:lvl w:ilvl="0" w:tplc="604E1BAC">
      <w:numFmt w:val="bullet"/>
      <w:lvlText w:val="-"/>
      <w:lvlJc w:val="left"/>
      <w:pPr>
        <w:ind w:left="630" w:hanging="42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3" w15:restartNumberingAfterBreak="0">
    <w:nsid w:val="0A3430BE"/>
    <w:multiLevelType w:val="hybridMultilevel"/>
    <w:tmpl w:val="29C48A74"/>
    <w:lvl w:ilvl="0" w:tplc="604E1BAC">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2556A7C"/>
    <w:multiLevelType w:val="hybridMultilevel"/>
    <w:tmpl w:val="B85AEDC0"/>
    <w:lvl w:ilvl="0" w:tplc="1E32C722">
      <w:start w:val="1"/>
      <w:numFmt w:val="bullet"/>
      <w:lvlText w:val="•"/>
      <w:lvlJc w:val="left"/>
      <w:pPr>
        <w:ind w:left="420" w:hanging="420"/>
      </w:pPr>
      <w:rPr>
        <w:rFonts w:ascii="宋体" w:eastAsia="宋体" w:hAnsi="宋体" w:hint="eastAsia"/>
      </w:rPr>
    </w:lvl>
    <w:lvl w:ilvl="1" w:tplc="1CD45BCC">
      <w:start w:val="1"/>
      <w:numFmt w:val="bullet"/>
      <w:lvlText w:val="-"/>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B00EF9"/>
    <w:multiLevelType w:val="hybridMultilevel"/>
    <w:tmpl w:val="3EDE2EBE"/>
    <w:lvl w:ilvl="0" w:tplc="B9BE45EE">
      <w:start w:val="1"/>
      <w:numFmt w:val="bullet"/>
      <w:lvlText w:val=""/>
      <w:lvlJc w:val="left"/>
      <w:pPr>
        <w:tabs>
          <w:tab w:val="num" w:pos="360"/>
        </w:tabs>
        <w:ind w:left="360" w:hanging="360"/>
      </w:pPr>
      <w:rPr>
        <w:rFonts w:ascii="Wingdings" w:hAnsi="Wingdings" w:hint="default"/>
      </w:rPr>
    </w:lvl>
    <w:lvl w:ilvl="1" w:tplc="073AA346" w:tentative="1">
      <w:start w:val="1"/>
      <w:numFmt w:val="bullet"/>
      <w:lvlText w:val=""/>
      <w:lvlJc w:val="left"/>
      <w:pPr>
        <w:tabs>
          <w:tab w:val="num" w:pos="1080"/>
        </w:tabs>
        <w:ind w:left="1080" w:hanging="360"/>
      </w:pPr>
      <w:rPr>
        <w:rFonts w:ascii="Wingdings" w:hAnsi="Wingdings" w:hint="default"/>
      </w:rPr>
    </w:lvl>
    <w:lvl w:ilvl="2" w:tplc="46743936" w:tentative="1">
      <w:start w:val="1"/>
      <w:numFmt w:val="bullet"/>
      <w:lvlText w:val=""/>
      <w:lvlJc w:val="left"/>
      <w:pPr>
        <w:tabs>
          <w:tab w:val="num" w:pos="1800"/>
        </w:tabs>
        <w:ind w:left="1800" w:hanging="360"/>
      </w:pPr>
      <w:rPr>
        <w:rFonts w:ascii="Wingdings" w:hAnsi="Wingdings" w:hint="default"/>
      </w:rPr>
    </w:lvl>
    <w:lvl w:ilvl="3" w:tplc="51C210F8" w:tentative="1">
      <w:start w:val="1"/>
      <w:numFmt w:val="bullet"/>
      <w:lvlText w:val=""/>
      <w:lvlJc w:val="left"/>
      <w:pPr>
        <w:tabs>
          <w:tab w:val="num" w:pos="2520"/>
        </w:tabs>
        <w:ind w:left="2520" w:hanging="360"/>
      </w:pPr>
      <w:rPr>
        <w:rFonts w:ascii="Wingdings" w:hAnsi="Wingdings" w:hint="default"/>
      </w:rPr>
    </w:lvl>
    <w:lvl w:ilvl="4" w:tplc="7FC63552" w:tentative="1">
      <w:start w:val="1"/>
      <w:numFmt w:val="bullet"/>
      <w:lvlText w:val=""/>
      <w:lvlJc w:val="left"/>
      <w:pPr>
        <w:tabs>
          <w:tab w:val="num" w:pos="3240"/>
        </w:tabs>
        <w:ind w:left="3240" w:hanging="360"/>
      </w:pPr>
      <w:rPr>
        <w:rFonts w:ascii="Wingdings" w:hAnsi="Wingdings" w:hint="default"/>
      </w:rPr>
    </w:lvl>
    <w:lvl w:ilvl="5" w:tplc="F3C44334" w:tentative="1">
      <w:start w:val="1"/>
      <w:numFmt w:val="bullet"/>
      <w:lvlText w:val=""/>
      <w:lvlJc w:val="left"/>
      <w:pPr>
        <w:tabs>
          <w:tab w:val="num" w:pos="3960"/>
        </w:tabs>
        <w:ind w:left="3960" w:hanging="360"/>
      </w:pPr>
      <w:rPr>
        <w:rFonts w:ascii="Wingdings" w:hAnsi="Wingdings" w:hint="default"/>
      </w:rPr>
    </w:lvl>
    <w:lvl w:ilvl="6" w:tplc="7DB4CCB0" w:tentative="1">
      <w:start w:val="1"/>
      <w:numFmt w:val="bullet"/>
      <w:lvlText w:val=""/>
      <w:lvlJc w:val="left"/>
      <w:pPr>
        <w:tabs>
          <w:tab w:val="num" w:pos="4680"/>
        </w:tabs>
        <w:ind w:left="4680" w:hanging="360"/>
      </w:pPr>
      <w:rPr>
        <w:rFonts w:ascii="Wingdings" w:hAnsi="Wingdings" w:hint="default"/>
      </w:rPr>
    </w:lvl>
    <w:lvl w:ilvl="7" w:tplc="29A87BB4" w:tentative="1">
      <w:start w:val="1"/>
      <w:numFmt w:val="bullet"/>
      <w:lvlText w:val=""/>
      <w:lvlJc w:val="left"/>
      <w:pPr>
        <w:tabs>
          <w:tab w:val="num" w:pos="5400"/>
        </w:tabs>
        <w:ind w:left="5400" w:hanging="360"/>
      </w:pPr>
      <w:rPr>
        <w:rFonts w:ascii="Wingdings" w:hAnsi="Wingdings" w:hint="default"/>
      </w:rPr>
    </w:lvl>
    <w:lvl w:ilvl="8" w:tplc="2A52E73E"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0522FF6"/>
    <w:multiLevelType w:val="hybridMultilevel"/>
    <w:tmpl w:val="6206059E"/>
    <w:lvl w:ilvl="0" w:tplc="CF48B20E">
      <w:start w:val="1"/>
      <w:numFmt w:val="bullet"/>
      <w:lvlText w:val="•"/>
      <w:lvlJc w:val="left"/>
      <w:pPr>
        <w:tabs>
          <w:tab w:val="num" w:pos="720"/>
        </w:tabs>
        <w:ind w:left="720" w:hanging="360"/>
      </w:pPr>
      <w:rPr>
        <w:rFonts w:ascii="Arial" w:hAnsi="Arial" w:hint="default"/>
      </w:rPr>
    </w:lvl>
    <w:lvl w:ilvl="1" w:tplc="5CCEA222" w:tentative="1">
      <w:start w:val="1"/>
      <w:numFmt w:val="bullet"/>
      <w:lvlText w:val="•"/>
      <w:lvlJc w:val="left"/>
      <w:pPr>
        <w:tabs>
          <w:tab w:val="num" w:pos="1440"/>
        </w:tabs>
        <w:ind w:left="1440" w:hanging="360"/>
      </w:pPr>
      <w:rPr>
        <w:rFonts w:ascii="Arial" w:hAnsi="Arial" w:hint="default"/>
      </w:rPr>
    </w:lvl>
    <w:lvl w:ilvl="2" w:tplc="8E1430D4" w:tentative="1">
      <w:start w:val="1"/>
      <w:numFmt w:val="bullet"/>
      <w:lvlText w:val="•"/>
      <w:lvlJc w:val="left"/>
      <w:pPr>
        <w:tabs>
          <w:tab w:val="num" w:pos="2160"/>
        </w:tabs>
        <w:ind w:left="2160" w:hanging="360"/>
      </w:pPr>
      <w:rPr>
        <w:rFonts w:ascii="Arial" w:hAnsi="Arial" w:hint="default"/>
      </w:rPr>
    </w:lvl>
    <w:lvl w:ilvl="3" w:tplc="B4A22A70" w:tentative="1">
      <w:start w:val="1"/>
      <w:numFmt w:val="bullet"/>
      <w:lvlText w:val="•"/>
      <w:lvlJc w:val="left"/>
      <w:pPr>
        <w:tabs>
          <w:tab w:val="num" w:pos="2880"/>
        </w:tabs>
        <w:ind w:left="2880" w:hanging="360"/>
      </w:pPr>
      <w:rPr>
        <w:rFonts w:ascii="Arial" w:hAnsi="Arial" w:hint="default"/>
      </w:rPr>
    </w:lvl>
    <w:lvl w:ilvl="4" w:tplc="64C0B6CA" w:tentative="1">
      <w:start w:val="1"/>
      <w:numFmt w:val="bullet"/>
      <w:lvlText w:val="•"/>
      <w:lvlJc w:val="left"/>
      <w:pPr>
        <w:tabs>
          <w:tab w:val="num" w:pos="3600"/>
        </w:tabs>
        <w:ind w:left="3600" w:hanging="360"/>
      </w:pPr>
      <w:rPr>
        <w:rFonts w:ascii="Arial" w:hAnsi="Arial" w:hint="default"/>
      </w:rPr>
    </w:lvl>
    <w:lvl w:ilvl="5" w:tplc="06181FC0" w:tentative="1">
      <w:start w:val="1"/>
      <w:numFmt w:val="bullet"/>
      <w:lvlText w:val="•"/>
      <w:lvlJc w:val="left"/>
      <w:pPr>
        <w:tabs>
          <w:tab w:val="num" w:pos="4320"/>
        </w:tabs>
        <w:ind w:left="4320" w:hanging="360"/>
      </w:pPr>
      <w:rPr>
        <w:rFonts w:ascii="Arial" w:hAnsi="Arial" w:hint="default"/>
      </w:rPr>
    </w:lvl>
    <w:lvl w:ilvl="6" w:tplc="71E03770" w:tentative="1">
      <w:start w:val="1"/>
      <w:numFmt w:val="bullet"/>
      <w:lvlText w:val="•"/>
      <w:lvlJc w:val="left"/>
      <w:pPr>
        <w:tabs>
          <w:tab w:val="num" w:pos="5040"/>
        </w:tabs>
        <w:ind w:left="5040" w:hanging="360"/>
      </w:pPr>
      <w:rPr>
        <w:rFonts w:ascii="Arial" w:hAnsi="Arial" w:hint="default"/>
      </w:rPr>
    </w:lvl>
    <w:lvl w:ilvl="7" w:tplc="16A40D32" w:tentative="1">
      <w:start w:val="1"/>
      <w:numFmt w:val="bullet"/>
      <w:lvlText w:val="•"/>
      <w:lvlJc w:val="left"/>
      <w:pPr>
        <w:tabs>
          <w:tab w:val="num" w:pos="5760"/>
        </w:tabs>
        <w:ind w:left="5760" w:hanging="360"/>
      </w:pPr>
      <w:rPr>
        <w:rFonts w:ascii="Arial" w:hAnsi="Arial" w:hint="default"/>
      </w:rPr>
    </w:lvl>
    <w:lvl w:ilvl="8" w:tplc="7C7AE9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3065AA4"/>
    <w:multiLevelType w:val="hybridMultilevel"/>
    <w:tmpl w:val="063443A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F91DED"/>
    <w:multiLevelType w:val="hybridMultilevel"/>
    <w:tmpl w:val="8132D92A"/>
    <w:lvl w:ilvl="0" w:tplc="1E32C722">
      <w:start w:val="1"/>
      <w:numFmt w:val="bullet"/>
      <w:lvlText w:val="•"/>
      <w:lvlJc w:val="left"/>
      <w:pPr>
        <w:ind w:left="420" w:hanging="420"/>
      </w:pPr>
      <w:rPr>
        <w:rFonts w:ascii="宋体" w:eastAsia="宋体" w:hAnsi="宋体" w:hint="eastAsia"/>
      </w:rPr>
    </w:lvl>
    <w:lvl w:ilvl="1" w:tplc="1CD45BCC">
      <w:start w:val="1"/>
      <w:numFmt w:val="bullet"/>
      <w:lvlText w:val="-"/>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F82432"/>
    <w:multiLevelType w:val="hybridMultilevel"/>
    <w:tmpl w:val="9E56C668"/>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6256C37"/>
    <w:multiLevelType w:val="hybridMultilevel"/>
    <w:tmpl w:val="A82AF332"/>
    <w:lvl w:ilvl="0" w:tplc="869EFE64">
      <w:start w:val="1"/>
      <w:numFmt w:val="bullet"/>
      <w:lvlText w:val=""/>
      <w:lvlJc w:val="left"/>
      <w:pPr>
        <w:tabs>
          <w:tab w:val="num" w:pos="360"/>
        </w:tabs>
        <w:ind w:left="360" w:hanging="360"/>
      </w:pPr>
      <w:rPr>
        <w:rFonts w:ascii="Wingdings" w:hAnsi="Wingdings" w:hint="default"/>
      </w:rPr>
    </w:lvl>
    <w:lvl w:ilvl="1" w:tplc="D548B5BE" w:tentative="1">
      <w:start w:val="1"/>
      <w:numFmt w:val="bullet"/>
      <w:lvlText w:val=""/>
      <w:lvlJc w:val="left"/>
      <w:pPr>
        <w:tabs>
          <w:tab w:val="num" w:pos="1080"/>
        </w:tabs>
        <w:ind w:left="1080" w:hanging="360"/>
      </w:pPr>
      <w:rPr>
        <w:rFonts w:ascii="Wingdings" w:hAnsi="Wingdings" w:hint="default"/>
      </w:rPr>
    </w:lvl>
    <w:lvl w:ilvl="2" w:tplc="DA42B0B8" w:tentative="1">
      <w:start w:val="1"/>
      <w:numFmt w:val="bullet"/>
      <w:lvlText w:val=""/>
      <w:lvlJc w:val="left"/>
      <w:pPr>
        <w:tabs>
          <w:tab w:val="num" w:pos="1800"/>
        </w:tabs>
        <w:ind w:left="1800" w:hanging="360"/>
      </w:pPr>
      <w:rPr>
        <w:rFonts w:ascii="Wingdings" w:hAnsi="Wingdings" w:hint="default"/>
      </w:rPr>
    </w:lvl>
    <w:lvl w:ilvl="3" w:tplc="1EC8522C" w:tentative="1">
      <w:start w:val="1"/>
      <w:numFmt w:val="bullet"/>
      <w:lvlText w:val=""/>
      <w:lvlJc w:val="left"/>
      <w:pPr>
        <w:tabs>
          <w:tab w:val="num" w:pos="2520"/>
        </w:tabs>
        <w:ind w:left="2520" w:hanging="360"/>
      </w:pPr>
      <w:rPr>
        <w:rFonts w:ascii="Wingdings" w:hAnsi="Wingdings" w:hint="default"/>
      </w:rPr>
    </w:lvl>
    <w:lvl w:ilvl="4" w:tplc="EEF261EA" w:tentative="1">
      <w:start w:val="1"/>
      <w:numFmt w:val="bullet"/>
      <w:lvlText w:val=""/>
      <w:lvlJc w:val="left"/>
      <w:pPr>
        <w:tabs>
          <w:tab w:val="num" w:pos="3240"/>
        </w:tabs>
        <w:ind w:left="3240" w:hanging="360"/>
      </w:pPr>
      <w:rPr>
        <w:rFonts w:ascii="Wingdings" w:hAnsi="Wingdings" w:hint="default"/>
      </w:rPr>
    </w:lvl>
    <w:lvl w:ilvl="5" w:tplc="A574E57E" w:tentative="1">
      <w:start w:val="1"/>
      <w:numFmt w:val="bullet"/>
      <w:lvlText w:val=""/>
      <w:lvlJc w:val="left"/>
      <w:pPr>
        <w:tabs>
          <w:tab w:val="num" w:pos="3960"/>
        </w:tabs>
        <w:ind w:left="3960" w:hanging="360"/>
      </w:pPr>
      <w:rPr>
        <w:rFonts w:ascii="Wingdings" w:hAnsi="Wingdings" w:hint="default"/>
      </w:rPr>
    </w:lvl>
    <w:lvl w:ilvl="6" w:tplc="BB24060C" w:tentative="1">
      <w:start w:val="1"/>
      <w:numFmt w:val="bullet"/>
      <w:lvlText w:val=""/>
      <w:lvlJc w:val="left"/>
      <w:pPr>
        <w:tabs>
          <w:tab w:val="num" w:pos="4680"/>
        </w:tabs>
        <w:ind w:left="4680" w:hanging="360"/>
      </w:pPr>
      <w:rPr>
        <w:rFonts w:ascii="Wingdings" w:hAnsi="Wingdings" w:hint="default"/>
      </w:rPr>
    </w:lvl>
    <w:lvl w:ilvl="7" w:tplc="63CCE992" w:tentative="1">
      <w:start w:val="1"/>
      <w:numFmt w:val="bullet"/>
      <w:lvlText w:val=""/>
      <w:lvlJc w:val="left"/>
      <w:pPr>
        <w:tabs>
          <w:tab w:val="num" w:pos="5400"/>
        </w:tabs>
        <w:ind w:left="5400" w:hanging="360"/>
      </w:pPr>
      <w:rPr>
        <w:rFonts w:ascii="Wingdings" w:hAnsi="Wingdings" w:hint="default"/>
      </w:rPr>
    </w:lvl>
    <w:lvl w:ilvl="8" w:tplc="30BA9794"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A754F0A"/>
    <w:multiLevelType w:val="multilevel"/>
    <w:tmpl w:val="2680883A"/>
    <w:lvl w:ilvl="0">
      <w:start w:val="1"/>
      <w:numFmt w:val="decimal"/>
      <w:lvlText w:val="%1."/>
      <w:lvlJc w:val="left"/>
      <w:pPr>
        <w:ind w:left="425" w:hanging="425"/>
      </w:pPr>
      <w:rPr>
        <w:rFonts w:hint="default"/>
        <w:lang w:val="en-GB"/>
      </w:rPr>
    </w:lvl>
    <w:lvl w:ilvl="1">
      <w:start w:val="1"/>
      <w:numFmt w:val="decimal"/>
      <w:lvlText w:val="%1.%2."/>
      <w:lvlJc w:val="left"/>
      <w:pPr>
        <w:ind w:left="567" w:hanging="567"/>
      </w:pPr>
      <w:rPr>
        <w:rFonts w:ascii="Arial" w:hAnsi="Arial" w:cs="Arial" w:hint="default"/>
        <w:b w:val="0"/>
        <w:sz w:val="28"/>
        <w:szCs w:val="28"/>
        <w:lang w:val="en-US"/>
      </w:rPr>
    </w:lvl>
    <w:lvl w:ilvl="2">
      <w:start w:val="1"/>
      <w:numFmt w:val="decimal"/>
      <w:lvlText w:val="%1.%2.%3."/>
      <w:lvlJc w:val="left"/>
      <w:pPr>
        <w:ind w:left="709" w:hanging="709"/>
      </w:pPr>
      <w:rPr>
        <w:rFonts w:ascii="Arial" w:hAnsi="Arial" w:cs="Arial" w:hint="default"/>
        <w:b w:val="0"/>
        <w:sz w:val="28"/>
        <w:szCs w:val="28"/>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8" w15:restartNumberingAfterBreak="0">
    <w:nsid w:val="477E6A9A"/>
    <w:multiLevelType w:val="hybridMultilevel"/>
    <w:tmpl w:val="DD72F8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325023B"/>
    <w:multiLevelType w:val="hybridMultilevel"/>
    <w:tmpl w:val="A4A4CD5C"/>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0C2F5F"/>
    <w:multiLevelType w:val="hybridMultilevel"/>
    <w:tmpl w:val="FBC2C72E"/>
    <w:lvl w:ilvl="0" w:tplc="6276CD74">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0352B26"/>
    <w:multiLevelType w:val="hybridMultilevel"/>
    <w:tmpl w:val="FBD2292C"/>
    <w:lvl w:ilvl="0" w:tplc="FE78EBBE">
      <w:start w:val="1"/>
      <w:numFmt w:val="bullet"/>
      <w:lvlText w:val=""/>
      <w:lvlJc w:val="left"/>
      <w:pPr>
        <w:tabs>
          <w:tab w:val="num" w:pos="360"/>
        </w:tabs>
        <w:ind w:left="360" w:hanging="360"/>
      </w:pPr>
      <w:rPr>
        <w:rFonts w:ascii="Wingdings" w:hAnsi="Wingdings" w:hint="default"/>
      </w:rPr>
    </w:lvl>
    <w:lvl w:ilvl="1" w:tplc="6450B64E" w:tentative="1">
      <w:start w:val="1"/>
      <w:numFmt w:val="bullet"/>
      <w:lvlText w:val=""/>
      <w:lvlJc w:val="left"/>
      <w:pPr>
        <w:tabs>
          <w:tab w:val="num" w:pos="1080"/>
        </w:tabs>
        <w:ind w:left="1080" w:hanging="360"/>
      </w:pPr>
      <w:rPr>
        <w:rFonts w:ascii="Wingdings" w:hAnsi="Wingdings" w:hint="default"/>
      </w:rPr>
    </w:lvl>
    <w:lvl w:ilvl="2" w:tplc="6DB668C0" w:tentative="1">
      <w:start w:val="1"/>
      <w:numFmt w:val="bullet"/>
      <w:lvlText w:val=""/>
      <w:lvlJc w:val="left"/>
      <w:pPr>
        <w:tabs>
          <w:tab w:val="num" w:pos="1800"/>
        </w:tabs>
        <w:ind w:left="1800" w:hanging="360"/>
      </w:pPr>
      <w:rPr>
        <w:rFonts w:ascii="Wingdings" w:hAnsi="Wingdings" w:hint="default"/>
      </w:rPr>
    </w:lvl>
    <w:lvl w:ilvl="3" w:tplc="161466DA" w:tentative="1">
      <w:start w:val="1"/>
      <w:numFmt w:val="bullet"/>
      <w:lvlText w:val=""/>
      <w:lvlJc w:val="left"/>
      <w:pPr>
        <w:tabs>
          <w:tab w:val="num" w:pos="2520"/>
        </w:tabs>
        <w:ind w:left="2520" w:hanging="360"/>
      </w:pPr>
      <w:rPr>
        <w:rFonts w:ascii="Wingdings" w:hAnsi="Wingdings" w:hint="default"/>
      </w:rPr>
    </w:lvl>
    <w:lvl w:ilvl="4" w:tplc="4D926AE4" w:tentative="1">
      <w:start w:val="1"/>
      <w:numFmt w:val="bullet"/>
      <w:lvlText w:val=""/>
      <w:lvlJc w:val="left"/>
      <w:pPr>
        <w:tabs>
          <w:tab w:val="num" w:pos="3240"/>
        </w:tabs>
        <w:ind w:left="3240" w:hanging="360"/>
      </w:pPr>
      <w:rPr>
        <w:rFonts w:ascii="Wingdings" w:hAnsi="Wingdings" w:hint="default"/>
      </w:rPr>
    </w:lvl>
    <w:lvl w:ilvl="5" w:tplc="11CC007C" w:tentative="1">
      <w:start w:val="1"/>
      <w:numFmt w:val="bullet"/>
      <w:lvlText w:val=""/>
      <w:lvlJc w:val="left"/>
      <w:pPr>
        <w:tabs>
          <w:tab w:val="num" w:pos="3960"/>
        </w:tabs>
        <w:ind w:left="3960" w:hanging="360"/>
      </w:pPr>
      <w:rPr>
        <w:rFonts w:ascii="Wingdings" w:hAnsi="Wingdings" w:hint="default"/>
      </w:rPr>
    </w:lvl>
    <w:lvl w:ilvl="6" w:tplc="F09AF950" w:tentative="1">
      <w:start w:val="1"/>
      <w:numFmt w:val="bullet"/>
      <w:lvlText w:val=""/>
      <w:lvlJc w:val="left"/>
      <w:pPr>
        <w:tabs>
          <w:tab w:val="num" w:pos="4680"/>
        </w:tabs>
        <w:ind w:left="4680" w:hanging="360"/>
      </w:pPr>
      <w:rPr>
        <w:rFonts w:ascii="Wingdings" w:hAnsi="Wingdings" w:hint="default"/>
      </w:rPr>
    </w:lvl>
    <w:lvl w:ilvl="7" w:tplc="17A806D4" w:tentative="1">
      <w:start w:val="1"/>
      <w:numFmt w:val="bullet"/>
      <w:lvlText w:val=""/>
      <w:lvlJc w:val="left"/>
      <w:pPr>
        <w:tabs>
          <w:tab w:val="num" w:pos="5400"/>
        </w:tabs>
        <w:ind w:left="5400" w:hanging="360"/>
      </w:pPr>
      <w:rPr>
        <w:rFonts w:ascii="Wingdings" w:hAnsi="Wingdings" w:hint="default"/>
      </w:rPr>
    </w:lvl>
    <w:lvl w:ilvl="8" w:tplc="2CDAFB64"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41B373B"/>
    <w:multiLevelType w:val="hybridMultilevel"/>
    <w:tmpl w:val="3B941A5C"/>
    <w:lvl w:ilvl="0" w:tplc="A8DEE54C">
      <w:start w:val="1"/>
      <w:numFmt w:val="bullet"/>
      <w:lvlText w:val="•"/>
      <w:lvlJc w:val="left"/>
      <w:pPr>
        <w:tabs>
          <w:tab w:val="num" w:pos="720"/>
        </w:tabs>
        <w:ind w:left="720" w:hanging="360"/>
      </w:pPr>
      <w:rPr>
        <w:rFonts w:ascii="Arial" w:hAnsi="Arial" w:hint="default"/>
      </w:rPr>
    </w:lvl>
    <w:lvl w:ilvl="1" w:tplc="432AFABE" w:tentative="1">
      <w:start w:val="1"/>
      <w:numFmt w:val="bullet"/>
      <w:lvlText w:val="•"/>
      <w:lvlJc w:val="left"/>
      <w:pPr>
        <w:tabs>
          <w:tab w:val="num" w:pos="1440"/>
        </w:tabs>
        <w:ind w:left="1440" w:hanging="360"/>
      </w:pPr>
      <w:rPr>
        <w:rFonts w:ascii="Arial" w:hAnsi="Arial" w:hint="default"/>
      </w:rPr>
    </w:lvl>
    <w:lvl w:ilvl="2" w:tplc="E646A00C" w:tentative="1">
      <w:start w:val="1"/>
      <w:numFmt w:val="bullet"/>
      <w:lvlText w:val="•"/>
      <w:lvlJc w:val="left"/>
      <w:pPr>
        <w:tabs>
          <w:tab w:val="num" w:pos="2160"/>
        </w:tabs>
        <w:ind w:left="2160" w:hanging="360"/>
      </w:pPr>
      <w:rPr>
        <w:rFonts w:ascii="Arial" w:hAnsi="Arial" w:hint="default"/>
      </w:rPr>
    </w:lvl>
    <w:lvl w:ilvl="3" w:tplc="5464FB5C" w:tentative="1">
      <w:start w:val="1"/>
      <w:numFmt w:val="bullet"/>
      <w:lvlText w:val="•"/>
      <w:lvlJc w:val="left"/>
      <w:pPr>
        <w:tabs>
          <w:tab w:val="num" w:pos="2880"/>
        </w:tabs>
        <w:ind w:left="2880" w:hanging="360"/>
      </w:pPr>
      <w:rPr>
        <w:rFonts w:ascii="Arial" w:hAnsi="Arial" w:hint="default"/>
      </w:rPr>
    </w:lvl>
    <w:lvl w:ilvl="4" w:tplc="8C96BF9E" w:tentative="1">
      <w:start w:val="1"/>
      <w:numFmt w:val="bullet"/>
      <w:lvlText w:val="•"/>
      <w:lvlJc w:val="left"/>
      <w:pPr>
        <w:tabs>
          <w:tab w:val="num" w:pos="3600"/>
        </w:tabs>
        <w:ind w:left="3600" w:hanging="360"/>
      </w:pPr>
      <w:rPr>
        <w:rFonts w:ascii="Arial" w:hAnsi="Arial" w:hint="default"/>
      </w:rPr>
    </w:lvl>
    <w:lvl w:ilvl="5" w:tplc="A4FCEE74" w:tentative="1">
      <w:start w:val="1"/>
      <w:numFmt w:val="bullet"/>
      <w:lvlText w:val="•"/>
      <w:lvlJc w:val="left"/>
      <w:pPr>
        <w:tabs>
          <w:tab w:val="num" w:pos="4320"/>
        </w:tabs>
        <w:ind w:left="4320" w:hanging="360"/>
      </w:pPr>
      <w:rPr>
        <w:rFonts w:ascii="Arial" w:hAnsi="Arial" w:hint="default"/>
      </w:rPr>
    </w:lvl>
    <w:lvl w:ilvl="6" w:tplc="64602F82" w:tentative="1">
      <w:start w:val="1"/>
      <w:numFmt w:val="bullet"/>
      <w:lvlText w:val="•"/>
      <w:lvlJc w:val="left"/>
      <w:pPr>
        <w:tabs>
          <w:tab w:val="num" w:pos="5040"/>
        </w:tabs>
        <w:ind w:left="5040" w:hanging="360"/>
      </w:pPr>
      <w:rPr>
        <w:rFonts w:ascii="Arial" w:hAnsi="Arial" w:hint="default"/>
      </w:rPr>
    </w:lvl>
    <w:lvl w:ilvl="7" w:tplc="F5AEB7BE" w:tentative="1">
      <w:start w:val="1"/>
      <w:numFmt w:val="bullet"/>
      <w:lvlText w:val="•"/>
      <w:lvlJc w:val="left"/>
      <w:pPr>
        <w:tabs>
          <w:tab w:val="num" w:pos="5760"/>
        </w:tabs>
        <w:ind w:left="5760" w:hanging="360"/>
      </w:pPr>
      <w:rPr>
        <w:rFonts w:ascii="Arial" w:hAnsi="Arial" w:hint="default"/>
      </w:rPr>
    </w:lvl>
    <w:lvl w:ilvl="8" w:tplc="8366567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6A21F90"/>
    <w:multiLevelType w:val="hybridMultilevel"/>
    <w:tmpl w:val="4224B34A"/>
    <w:lvl w:ilvl="0" w:tplc="6276CD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6C0433"/>
    <w:multiLevelType w:val="multilevel"/>
    <w:tmpl w:val="9244AFD0"/>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6" w15:restartNumberingAfterBreak="0">
    <w:nsid w:val="6E5A4A99"/>
    <w:multiLevelType w:val="hybridMultilevel"/>
    <w:tmpl w:val="0458ED2C"/>
    <w:lvl w:ilvl="0" w:tplc="3A58C91A">
      <w:start w:val="1"/>
      <w:numFmt w:val="bullet"/>
      <w:lvlText w:val=""/>
      <w:lvlJc w:val="left"/>
      <w:pPr>
        <w:tabs>
          <w:tab w:val="num" w:pos="360"/>
        </w:tabs>
        <w:ind w:left="360" w:hanging="360"/>
      </w:pPr>
      <w:rPr>
        <w:rFonts w:ascii="Wingdings" w:hAnsi="Wingdings" w:hint="default"/>
      </w:rPr>
    </w:lvl>
    <w:lvl w:ilvl="1" w:tplc="8F9CCA48" w:tentative="1">
      <w:start w:val="1"/>
      <w:numFmt w:val="bullet"/>
      <w:lvlText w:val=""/>
      <w:lvlJc w:val="left"/>
      <w:pPr>
        <w:tabs>
          <w:tab w:val="num" w:pos="1080"/>
        </w:tabs>
        <w:ind w:left="1080" w:hanging="360"/>
      </w:pPr>
      <w:rPr>
        <w:rFonts w:ascii="Wingdings" w:hAnsi="Wingdings" w:hint="default"/>
      </w:rPr>
    </w:lvl>
    <w:lvl w:ilvl="2" w:tplc="EB5CD076" w:tentative="1">
      <w:start w:val="1"/>
      <w:numFmt w:val="bullet"/>
      <w:lvlText w:val=""/>
      <w:lvlJc w:val="left"/>
      <w:pPr>
        <w:tabs>
          <w:tab w:val="num" w:pos="1800"/>
        </w:tabs>
        <w:ind w:left="1800" w:hanging="360"/>
      </w:pPr>
      <w:rPr>
        <w:rFonts w:ascii="Wingdings" w:hAnsi="Wingdings" w:hint="default"/>
      </w:rPr>
    </w:lvl>
    <w:lvl w:ilvl="3" w:tplc="F61296AA" w:tentative="1">
      <w:start w:val="1"/>
      <w:numFmt w:val="bullet"/>
      <w:lvlText w:val=""/>
      <w:lvlJc w:val="left"/>
      <w:pPr>
        <w:tabs>
          <w:tab w:val="num" w:pos="2520"/>
        </w:tabs>
        <w:ind w:left="2520" w:hanging="360"/>
      </w:pPr>
      <w:rPr>
        <w:rFonts w:ascii="Wingdings" w:hAnsi="Wingdings" w:hint="default"/>
      </w:rPr>
    </w:lvl>
    <w:lvl w:ilvl="4" w:tplc="A02AF1A2" w:tentative="1">
      <w:start w:val="1"/>
      <w:numFmt w:val="bullet"/>
      <w:lvlText w:val=""/>
      <w:lvlJc w:val="left"/>
      <w:pPr>
        <w:tabs>
          <w:tab w:val="num" w:pos="3240"/>
        </w:tabs>
        <w:ind w:left="3240" w:hanging="360"/>
      </w:pPr>
      <w:rPr>
        <w:rFonts w:ascii="Wingdings" w:hAnsi="Wingdings" w:hint="default"/>
      </w:rPr>
    </w:lvl>
    <w:lvl w:ilvl="5" w:tplc="6B588D92" w:tentative="1">
      <w:start w:val="1"/>
      <w:numFmt w:val="bullet"/>
      <w:lvlText w:val=""/>
      <w:lvlJc w:val="left"/>
      <w:pPr>
        <w:tabs>
          <w:tab w:val="num" w:pos="3960"/>
        </w:tabs>
        <w:ind w:left="3960" w:hanging="360"/>
      </w:pPr>
      <w:rPr>
        <w:rFonts w:ascii="Wingdings" w:hAnsi="Wingdings" w:hint="default"/>
      </w:rPr>
    </w:lvl>
    <w:lvl w:ilvl="6" w:tplc="9AE60E7A" w:tentative="1">
      <w:start w:val="1"/>
      <w:numFmt w:val="bullet"/>
      <w:lvlText w:val=""/>
      <w:lvlJc w:val="left"/>
      <w:pPr>
        <w:tabs>
          <w:tab w:val="num" w:pos="4680"/>
        </w:tabs>
        <w:ind w:left="4680" w:hanging="360"/>
      </w:pPr>
      <w:rPr>
        <w:rFonts w:ascii="Wingdings" w:hAnsi="Wingdings" w:hint="default"/>
      </w:rPr>
    </w:lvl>
    <w:lvl w:ilvl="7" w:tplc="B69C092C" w:tentative="1">
      <w:start w:val="1"/>
      <w:numFmt w:val="bullet"/>
      <w:lvlText w:val=""/>
      <w:lvlJc w:val="left"/>
      <w:pPr>
        <w:tabs>
          <w:tab w:val="num" w:pos="5400"/>
        </w:tabs>
        <w:ind w:left="5400" w:hanging="360"/>
      </w:pPr>
      <w:rPr>
        <w:rFonts w:ascii="Wingdings" w:hAnsi="Wingdings" w:hint="default"/>
      </w:rPr>
    </w:lvl>
    <w:lvl w:ilvl="8" w:tplc="56E271AE"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8"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75D24716"/>
    <w:multiLevelType w:val="hybridMultilevel"/>
    <w:tmpl w:val="BA528FEA"/>
    <w:lvl w:ilvl="0" w:tplc="04090001">
      <w:start w:val="1"/>
      <w:numFmt w:val="bullet"/>
      <w:lvlText w:val=""/>
      <w:lvlJc w:val="left"/>
      <w:pPr>
        <w:ind w:left="420" w:hanging="420"/>
      </w:pPr>
      <w:rPr>
        <w:rFonts w:ascii="Symbol" w:hAnsi="Symbol" w:hint="default"/>
      </w:rPr>
    </w:lvl>
    <w:lvl w:ilvl="1" w:tplc="604E1BAC">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595E00"/>
    <w:multiLevelType w:val="hybridMultilevel"/>
    <w:tmpl w:val="392809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B825B7"/>
    <w:multiLevelType w:val="hybridMultilevel"/>
    <w:tmpl w:val="3290384E"/>
    <w:lvl w:ilvl="0" w:tplc="6BC49FF0">
      <w:start w:val="1"/>
      <w:numFmt w:val="bullet"/>
      <w:lvlText w:val=""/>
      <w:lvlJc w:val="left"/>
      <w:pPr>
        <w:tabs>
          <w:tab w:val="num" w:pos="360"/>
        </w:tabs>
        <w:ind w:left="360" w:hanging="360"/>
      </w:pPr>
      <w:rPr>
        <w:rFonts w:ascii="Wingdings" w:hAnsi="Wingdings" w:hint="default"/>
      </w:rPr>
    </w:lvl>
    <w:lvl w:ilvl="1" w:tplc="5C2EDD42" w:tentative="1">
      <w:start w:val="1"/>
      <w:numFmt w:val="bullet"/>
      <w:lvlText w:val=""/>
      <w:lvlJc w:val="left"/>
      <w:pPr>
        <w:tabs>
          <w:tab w:val="num" w:pos="1080"/>
        </w:tabs>
        <w:ind w:left="1080" w:hanging="360"/>
      </w:pPr>
      <w:rPr>
        <w:rFonts w:ascii="Wingdings" w:hAnsi="Wingdings" w:hint="default"/>
      </w:rPr>
    </w:lvl>
    <w:lvl w:ilvl="2" w:tplc="D03AE220" w:tentative="1">
      <w:start w:val="1"/>
      <w:numFmt w:val="bullet"/>
      <w:lvlText w:val=""/>
      <w:lvlJc w:val="left"/>
      <w:pPr>
        <w:tabs>
          <w:tab w:val="num" w:pos="1800"/>
        </w:tabs>
        <w:ind w:left="1800" w:hanging="360"/>
      </w:pPr>
      <w:rPr>
        <w:rFonts w:ascii="Wingdings" w:hAnsi="Wingdings" w:hint="default"/>
      </w:rPr>
    </w:lvl>
    <w:lvl w:ilvl="3" w:tplc="A7D8B928" w:tentative="1">
      <w:start w:val="1"/>
      <w:numFmt w:val="bullet"/>
      <w:lvlText w:val=""/>
      <w:lvlJc w:val="left"/>
      <w:pPr>
        <w:tabs>
          <w:tab w:val="num" w:pos="2520"/>
        </w:tabs>
        <w:ind w:left="2520" w:hanging="360"/>
      </w:pPr>
      <w:rPr>
        <w:rFonts w:ascii="Wingdings" w:hAnsi="Wingdings" w:hint="default"/>
      </w:rPr>
    </w:lvl>
    <w:lvl w:ilvl="4" w:tplc="A5425FF4" w:tentative="1">
      <w:start w:val="1"/>
      <w:numFmt w:val="bullet"/>
      <w:lvlText w:val=""/>
      <w:lvlJc w:val="left"/>
      <w:pPr>
        <w:tabs>
          <w:tab w:val="num" w:pos="3240"/>
        </w:tabs>
        <w:ind w:left="3240" w:hanging="360"/>
      </w:pPr>
      <w:rPr>
        <w:rFonts w:ascii="Wingdings" w:hAnsi="Wingdings" w:hint="default"/>
      </w:rPr>
    </w:lvl>
    <w:lvl w:ilvl="5" w:tplc="98EE5B2C" w:tentative="1">
      <w:start w:val="1"/>
      <w:numFmt w:val="bullet"/>
      <w:lvlText w:val=""/>
      <w:lvlJc w:val="left"/>
      <w:pPr>
        <w:tabs>
          <w:tab w:val="num" w:pos="3960"/>
        </w:tabs>
        <w:ind w:left="3960" w:hanging="360"/>
      </w:pPr>
      <w:rPr>
        <w:rFonts w:ascii="Wingdings" w:hAnsi="Wingdings" w:hint="default"/>
      </w:rPr>
    </w:lvl>
    <w:lvl w:ilvl="6" w:tplc="40E27CFE" w:tentative="1">
      <w:start w:val="1"/>
      <w:numFmt w:val="bullet"/>
      <w:lvlText w:val=""/>
      <w:lvlJc w:val="left"/>
      <w:pPr>
        <w:tabs>
          <w:tab w:val="num" w:pos="4680"/>
        </w:tabs>
        <w:ind w:left="4680" w:hanging="360"/>
      </w:pPr>
      <w:rPr>
        <w:rFonts w:ascii="Wingdings" w:hAnsi="Wingdings" w:hint="default"/>
      </w:rPr>
    </w:lvl>
    <w:lvl w:ilvl="7" w:tplc="C212D03C" w:tentative="1">
      <w:start w:val="1"/>
      <w:numFmt w:val="bullet"/>
      <w:lvlText w:val=""/>
      <w:lvlJc w:val="left"/>
      <w:pPr>
        <w:tabs>
          <w:tab w:val="num" w:pos="5400"/>
        </w:tabs>
        <w:ind w:left="5400" w:hanging="360"/>
      </w:pPr>
      <w:rPr>
        <w:rFonts w:ascii="Wingdings" w:hAnsi="Wingdings" w:hint="default"/>
      </w:rPr>
    </w:lvl>
    <w:lvl w:ilvl="8" w:tplc="0E1ED8E0"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DD348FE"/>
    <w:multiLevelType w:val="hybridMultilevel"/>
    <w:tmpl w:val="E518565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3F0587"/>
    <w:multiLevelType w:val="hybridMultilevel"/>
    <w:tmpl w:val="502627E0"/>
    <w:lvl w:ilvl="0" w:tplc="04090001">
      <w:start w:val="1"/>
      <w:numFmt w:val="bullet"/>
      <w:lvlText w:val=""/>
      <w:lvlJc w:val="left"/>
      <w:pPr>
        <w:ind w:left="420" w:hanging="420"/>
      </w:pPr>
      <w:rPr>
        <w:rFonts w:ascii="Wingdings" w:hAnsi="Wingdings" w:hint="default"/>
      </w:rPr>
    </w:lvl>
    <w:lvl w:ilvl="1" w:tplc="1CD45BCC">
      <w:start w:val="1"/>
      <w:numFmt w:val="bullet"/>
      <w:lvlText w:val="-"/>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38"/>
  </w:num>
  <w:num w:numId="8">
    <w:abstractNumId w:val="7"/>
  </w:num>
  <w:num w:numId="9">
    <w:abstractNumId w:val="4"/>
  </w:num>
  <w:num w:numId="10">
    <w:abstractNumId w:val="1"/>
  </w:num>
  <w:num w:numId="11">
    <w:abstractNumId w:val="0"/>
  </w:num>
  <w:num w:numId="12">
    <w:abstractNumId w:val="29"/>
  </w:num>
  <w:num w:numId="13">
    <w:abstractNumId w:val="26"/>
  </w:num>
  <w:num w:numId="14">
    <w:abstractNumId w:val="27"/>
  </w:num>
  <w:num w:numId="15">
    <w:abstractNumId w:val="22"/>
  </w:num>
  <w:num w:numId="16">
    <w:abstractNumId w:val="37"/>
  </w:num>
  <w:num w:numId="17">
    <w:abstractNumId w:val="35"/>
  </w:num>
  <w:num w:numId="18">
    <w:abstractNumId w:val="24"/>
  </w:num>
  <w:num w:numId="19">
    <w:abstractNumId w:val="42"/>
  </w:num>
  <w:num w:numId="20">
    <w:abstractNumId w:val="25"/>
  </w:num>
  <w:num w:numId="21">
    <w:abstractNumId w:val="44"/>
  </w:num>
  <w:num w:numId="22">
    <w:abstractNumId w:val="18"/>
  </w:num>
  <w:num w:numId="23">
    <w:abstractNumId w:val="15"/>
  </w:num>
  <w:num w:numId="24">
    <w:abstractNumId w:val="20"/>
  </w:num>
  <w:num w:numId="25">
    <w:abstractNumId w:val="21"/>
  </w:num>
  <w:num w:numId="26">
    <w:abstractNumId w:val="30"/>
  </w:num>
  <w:num w:numId="27">
    <w:abstractNumId w:val="31"/>
  </w:num>
  <w:num w:numId="28">
    <w:abstractNumId w:val="12"/>
  </w:num>
  <w:num w:numId="29">
    <w:abstractNumId w:val="43"/>
  </w:num>
  <w:num w:numId="30">
    <w:abstractNumId w:val="39"/>
  </w:num>
  <w:num w:numId="31">
    <w:abstractNumId w:val="40"/>
  </w:num>
  <w:num w:numId="32">
    <w:abstractNumId w:val="23"/>
  </w:num>
  <w:num w:numId="33">
    <w:abstractNumId w:val="16"/>
  </w:num>
  <w:num w:numId="34">
    <w:abstractNumId w:val="36"/>
  </w:num>
  <w:num w:numId="35">
    <w:abstractNumId w:val="41"/>
  </w:num>
  <w:num w:numId="36">
    <w:abstractNumId w:val="32"/>
  </w:num>
  <w:num w:numId="37">
    <w:abstractNumId w:val="33"/>
  </w:num>
  <w:num w:numId="38">
    <w:abstractNumId w:val="17"/>
  </w:num>
  <w:num w:numId="39">
    <w:abstractNumId w:val="14"/>
  </w:num>
  <w:num w:numId="40">
    <w:abstractNumId w:val="19"/>
  </w:num>
  <w:num w:numId="41">
    <w:abstractNumId w:val="34"/>
  </w:num>
  <w:num w:numId="42">
    <w:abstractNumId w:val="28"/>
  </w:num>
  <w:num w:numId="43">
    <w:abstractNumId w:val="11"/>
  </w:num>
  <w:num w:numId="44">
    <w:abstractNumId w:val="10"/>
  </w:num>
  <w:num w:numId="45">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hideSpellingErrors/>
  <w:hideGrammaticalErrors/>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QzMzY2N7AwNbAwMjBS0lEKTi0uzszPAykwrAUAb4KsXiwAAAA="/>
  </w:docVars>
  <w:rsids>
    <w:rsidRoot w:val="00CB2D2F"/>
    <w:rsid w:val="00001BB2"/>
    <w:rsid w:val="00002160"/>
    <w:rsid w:val="000025D3"/>
    <w:rsid w:val="000025E1"/>
    <w:rsid w:val="0000261F"/>
    <w:rsid w:val="0000288C"/>
    <w:rsid w:val="0000356E"/>
    <w:rsid w:val="00003848"/>
    <w:rsid w:val="0000384E"/>
    <w:rsid w:val="00004133"/>
    <w:rsid w:val="000047D4"/>
    <w:rsid w:val="00005176"/>
    <w:rsid w:val="000053A0"/>
    <w:rsid w:val="00005868"/>
    <w:rsid w:val="00005A13"/>
    <w:rsid w:val="00006FF2"/>
    <w:rsid w:val="00012893"/>
    <w:rsid w:val="00016279"/>
    <w:rsid w:val="000171CA"/>
    <w:rsid w:val="0001784D"/>
    <w:rsid w:val="00017C78"/>
    <w:rsid w:val="000204E2"/>
    <w:rsid w:val="0002132C"/>
    <w:rsid w:val="00021F02"/>
    <w:rsid w:val="00021F91"/>
    <w:rsid w:val="00022B0A"/>
    <w:rsid w:val="00024128"/>
    <w:rsid w:val="00024648"/>
    <w:rsid w:val="00025DDC"/>
    <w:rsid w:val="00026B01"/>
    <w:rsid w:val="00027335"/>
    <w:rsid w:val="00027889"/>
    <w:rsid w:val="00027B97"/>
    <w:rsid w:val="00030403"/>
    <w:rsid w:val="000304D5"/>
    <w:rsid w:val="0003056E"/>
    <w:rsid w:val="00030AD9"/>
    <w:rsid w:val="00030BD4"/>
    <w:rsid w:val="000311D9"/>
    <w:rsid w:val="000334D2"/>
    <w:rsid w:val="00033DE4"/>
    <w:rsid w:val="00033E8D"/>
    <w:rsid w:val="00033EC0"/>
    <w:rsid w:val="00033F73"/>
    <w:rsid w:val="000340ED"/>
    <w:rsid w:val="000350DD"/>
    <w:rsid w:val="00035265"/>
    <w:rsid w:val="000352E5"/>
    <w:rsid w:val="00035361"/>
    <w:rsid w:val="00035E23"/>
    <w:rsid w:val="0003633C"/>
    <w:rsid w:val="00036793"/>
    <w:rsid w:val="00036F88"/>
    <w:rsid w:val="000373B0"/>
    <w:rsid w:val="00040253"/>
    <w:rsid w:val="000416E6"/>
    <w:rsid w:val="00043B53"/>
    <w:rsid w:val="00045E36"/>
    <w:rsid w:val="00045F80"/>
    <w:rsid w:val="00050E2D"/>
    <w:rsid w:val="00051369"/>
    <w:rsid w:val="00051BDC"/>
    <w:rsid w:val="000522D3"/>
    <w:rsid w:val="0005253B"/>
    <w:rsid w:val="000530CD"/>
    <w:rsid w:val="00053285"/>
    <w:rsid w:val="00055548"/>
    <w:rsid w:val="000564F0"/>
    <w:rsid w:val="00057EA8"/>
    <w:rsid w:val="000600EC"/>
    <w:rsid w:val="000603BE"/>
    <w:rsid w:val="000603CD"/>
    <w:rsid w:val="000608BE"/>
    <w:rsid w:val="00060B23"/>
    <w:rsid w:val="00060D7A"/>
    <w:rsid w:val="00062412"/>
    <w:rsid w:val="000628D4"/>
    <w:rsid w:val="00063DA5"/>
    <w:rsid w:val="00063FAB"/>
    <w:rsid w:val="00064369"/>
    <w:rsid w:val="000646EF"/>
    <w:rsid w:val="000652EA"/>
    <w:rsid w:val="00065A69"/>
    <w:rsid w:val="000661A0"/>
    <w:rsid w:val="0006761D"/>
    <w:rsid w:val="00067B86"/>
    <w:rsid w:val="000708F0"/>
    <w:rsid w:val="000711CB"/>
    <w:rsid w:val="0007197A"/>
    <w:rsid w:val="00072CE4"/>
    <w:rsid w:val="00073457"/>
    <w:rsid w:val="00073566"/>
    <w:rsid w:val="0007363F"/>
    <w:rsid w:val="00073F84"/>
    <w:rsid w:val="00074274"/>
    <w:rsid w:val="00075704"/>
    <w:rsid w:val="00076A91"/>
    <w:rsid w:val="000773B9"/>
    <w:rsid w:val="00077EC4"/>
    <w:rsid w:val="0008074A"/>
    <w:rsid w:val="000807DE"/>
    <w:rsid w:val="00080950"/>
    <w:rsid w:val="000809F3"/>
    <w:rsid w:val="00080CA0"/>
    <w:rsid w:val="00080EBC"/>
    <w:rsid w:val="00083505"/>
    <w:rsid w:val="00083AF0"/>
    <w:rsid w:val="00083F8B"/>
    <w:rsid w:val="000842D6"/>
    <w:rsid w:val="0008430B"/>
    <w:rsid w:val="00086A9E"/>
    <w:rsid w:val="00087156"/>
    <w:rsid w:val="00090C70"/>
    <w:rsid w:val="00091764"/>
    <w:rsid w:val="00092EE7"/>
    <w:rsid w:val="00092EF2"/>
    <w:rsid w:val="00093089"/>
    <w:rsid w:val="00094060"/>
    <w:rsid w:val="00094299"/>
    <w:rsid w:val="000946B5"/>
    <w:rsid w:val="00095008"/>
    <w:rsid w:val="00095DC3"/>
    <w:rsid w:val="000966E2"/>
    <w:rsid w:val="00096A28"/>
    <w:rsid w:val="00097218"/>
    <w:rsid w:val="00097661"/>
    <w:rsid w:val="000978DE"/>
    <w:rsid w:val="000A0F92"/>
    <w:rsid w:val="000A1545"/>
    <w:rsid w:val="000A2789"/>
    <w:rsid w:val="000A2FDB"/>
    <w:rsid w:val="000A36C6"/>
    <w:rsid w:val="000A3B1B"/>
    <w:rsid w:val="000A3E85"/>
    <w:rsid w:val="000A41A5"/>
    <w:rsid w:val="000A49F9"/>
    <w:rsid w:val="000A5DF2"/>
    <w:rsid w:val="000A74C3"/>
    <w:rsid w:val="000A77A8"/>
    <w:rsid w:val="000A793F"/>
    <w:rsid w:val="000A7977"/>
    <w:rsid w:val="000A7DBE"/>
    <w:rsid w:val="000B1714"/>
    <w:rsid w:val="000B1E68"/>
    <w:rsid w:val="000B200E"/>
    <w:rsid w:val="000B2268"/>
    <w:rsid w:val="000B25EE"/>
    <w:rsid w:val="000B39B7"/>
    <w:rsid w:val="000B5D32"/>
    <w:rsid w:val="000B5EF6"/>
    <w:rsid w:val="000B6FAC"/>
    <w:rsid w:val="000B72C8"/>
    <w:rsid w:val="000B778C"/>
    <w:rsid w:val="000C032A"/>
    <w:rsid w:val="000C0955"/>
    <w:rsid w:val="000C0BEB"/>
    <w:rsid w:val="000C0E80"/>
    <w:rsid w:val="000C1D08"/>
    <w:rsid w:val="000C23A4"/>
    <w:rsid w:val="000C264F"/>
    <w:rsid w:val="000C3D95"/>
    <w:rsid w:val="000C43CD"/>
    <w:rsid w:val="000C50AE"/>
    <w:rsid w:val="000C51DB"/>
    <w:rsid w:val="000C5539"/>
    <w:rsid w:val="000C5E8C"/>
    <w:rsid w:val="000C62A3"/>
    <w:rsid w:val="000C6BAA"/>
    <w:rsid w:val="000C6F94"/>
    <w:rsid w:val="000D0BF2"/>
    <w:rsid w:val="000D14FF"/>
    <w:rsid w:val="000D1F36"/>
    <w:rsid w:val="000D2592"/>
    <w:rsid w:val="000D2C12"/>
    <w:rsid w:val="000D34B7"/>
    <w:rsid w:val="000D35A6"/>
    <w:rsid w:val="000D35F7"/>
    <w:rsid w:val="000D364D"/>
    <w:rsid w:val="000D3A34"/>
    <w:rsid w:val="000D3EFF"/>
    <w:rsid w:val="000D7165"/>
    <w:rsid w:val="000D7A40"/>
    <w:rsid w:val="000E0C6A"/>
    <w:rsid w:val="000E10AF"/>
    <w:rsid w:val="000E1E7A"/>
    <w:rsid w:val="000E3AD4"/>
    <w:rsid w:val="000E412F"/>
    <w:rsid w:val="000E4543"/>
    <w:rsid w:val="000E48AE"/>
    <w:rsid w:val="000E4DFE"/>
    <w:rsid w:val="000E6335"/>
    <w:rsid w:val="000E69C0"/>
    <w:rsid w:val="000E73B9"/>
    <w:rsid w:val="000E7EDD"/>
    <w:rsid w:val="000F2F86"/>
    <w:rsid w:val="000F37B8"/>
    <w:rsid w:val="000F39C8"/>
    <w:rsid w:val="000F42CD"/>
    <w:rsid w:val="000F44D0"/>
    <w:rsid w:val="000F4D92"/>
    <w:rsid w:val="000F51F6"/>
    <w:rsid w:val="000F555C"/>
    <w:rsid w:val="000F56AB"/>
    <w:rsid w:val="000F6198"/>
    <w:rsid w:val="000F62F9"/>
    <w:rsid w:val="000F7944"/>
    <w:rsid w:val="00100487"/>
    <w:rsid w:val="00100B1F"/>
    <w:rsid w:val="00102DDE"/>
    <w:rsid w:val="0010317E"/>
    <w:rsid w:val="001033AE"/>
    <w:rsid w:val="0010462F"/>
    <w:rsid w:val="00105219"/>
    <w:rsid w:val="001058B4"/>
    <w:rsid w:val="001078DF"/>
    <w:rsid w:val="00107C52"/>
    <w:rsid w:val="001111DD"/>
    <w:rsid w:val="00111601"/>
    <w:rsid w:val="001116AC"/>
    <w:rsid w:val="001116B1"/>
    <w:rsid w:val="00111D14"/>
    <w:rsid w:val="00112A99"/>
    <w:rsid w:val="00112E33"/>
    <w:rsid w:val="001131B8"/>
    <w:rsid w:val="00113393"/>
    <w:rsid w:val="001136A6"/>
    <w:rsid w:val="00114617"/>
    <w:rsid w:val="001149DB"/>
    <w:rsid w:val="00115DDB"/>
    <w:rsid w:val="00115DFD"/>
    <w:rsid w:val="001160BC"/>
    <w:rsid w:val="001168E4"/>
    <w:rsid w:val="00116A12"/>
    <w:rsid w:val="00116AF1"/>
    <w:rsid w:val="00116E0F"/>
    <w:rsid w:val="00120510"/>
    <w:rsid w:val="00120FAD"/>
    <w:rsid w:val="0012109D"/>
    <w:rsid w:val="00122A3A"/>
    <w:rsid w:val="0012431E"/>
    <w:rsid w:val="001244EA"/>
    <w:rsid w:val="0012456E"/>
    <w:rsid w:val="0012459F"/>
    <w:rsid w:val="00124784"/>
    <w:rsid w:val="00124B49"/>
    <w:rsid w:val="00124EC9"/>
    <w:rsid w:val="00125066"/>
    <w:rsid w:val="001252E6"/>
    <w:rsid w:val="001254D6"/>
    <w:rsid w:val="00125604"/>
    <w:rsid w:val="001259C8"/>
    <w:rsid w:val="00125E30"/>
    <w:rsid w:val="00127366"/>
    <w:rsid w:val="00127377"/>
    <w:rsid w:val="001278EC"/>
    <w:rsid w:val="001314B3"/>
    <w:rsid w:val="00131F89"/>
    <w:rsid w:val="0013207A"/>
    <w:rsid w:val="00133257"/>
    <w:rsid w:val="00133684"/>
    <w:rsid w:val="00133928"/>
    <w:rsid w:val="00134C61"/>
    <w:rsid w:val="00134CE8"/>
    <w:rsid w:val="00134F8F"/>
    <w:rsid w:val="00135198"/>
    <w:rsid w:val="0013526D"/>
    <w:rsid w:val="00135777"/>
    <w:rsid w:val="0013617E"/>
    <w:rsid w:val="00136CBA"/>
    <w:rsid w:val="0013732E"/>
    <w:rsid w:val="001373BD"/>
    <w:rsid w:val="00137FED"/>
    <w:rsid w:val="001404B4"/>
    <w:rsid w:val="00140572"/>
    <w:rsid w:val="00140E46"/>
    <w:rsid w:val="0014209E"/>
    <w:rsid w:val="001427D0"/>
    <w:rsid w:val="00142B8A"/>
    <w:rsid w:val="00142B93"/>
    <w:rsid w:val="0014365A"/>
    <w:rsid w:val="001436EA"/>
    <w:rsid w:val="00143C5C"/>
    <w:rsid w:val="00144411"/>
    <w:rsid w:val="00144538"/>
    <w:rsid w:val="00145CC0"/>
    <w:rsid w:val="00145EEA"/>
    <w:rsid w:val="001463B1"/>
    <w:rsid w:val="001468DC"/>
    <w:rsid w:val="00146C26"/>
    <w:rsid w:val="001472A4"/>
    <w:rsid w:val="0014775C"/>
    <w:rsid w:val="00147FE3"/>
    <w:rsid w:val="001523CF"/>
    <w:rsid w:val="001527FF"/>
    <w:rsid w:val="001535D1"/>
    <w:rsid w:val="00155793"/>
    <w:rsid w:val="00155833"/>
    <w:rsid w:val="00156762"/>
    <w:rsid w:val="00156CA5"/>
    <w:rsid w:val="001572C3"/>
    <w:rsid w:val="00157594"/>
    <w:rsid w:val="001579ED"/>
    <w:rsid w:val="00160520"/>
    <w:rsid w:val="00161CCF"/>
    <w:rsid w:val="0016226E"/>
    <w:rsid w:val="00162BC5"/>
    <w:rsid w:val="001631DF"/>
    <w:rsid w:val="00163BD5"/>
    <w:rsid w:val="001647B4"/>
    <w:rsid w:val="00164CBE"/>
    <w:rsid w:val="001662A7"/>
    <w:rsid w:val="001664B6"/>
    <w:rsid w:val="001667D3"/>
    <w:rsid w:val="00166D9E"/>
    <w:rsid w:val="00167E84"/>
    <w:rsid w:val="001705E2"/>
    <w:rsid w:val="00172D2F"/>
    <w:rsid w:val="0017362D"/>
    <w:rsid w:val="00173867"/>
    <w:rsid w:val="0017440F"/>
    <w:rsid w:val="00174896"/>
    <w:rsid w:val="0017541F"/>
    <w:rsid w:val="00175499"/>
    <w:rsid w:val="001768F8"/>
    <w:rsid w:val="00176C63"/>
    <w:rsid w:val="001772BE"/>
    <w:rsid w:val="00180D28"/>
    <w:rsid w:val="00180D4A"/>
    <w:rsid w:val="001819FA"/>
    <w:rsid w:val="00182400"/>
    <w:rsid w:val="001824F2"/>
    <w:rsid w:val="00182DD7"/>
    <w:rsid w:val="001832B5"/>
    <w:rsid w:val="001853EB"/>
    <w:rsid w:val="00185A06"/>
    <w:rsid w:val="00186B09"/>
    <w:rsid w:val="001877D1"/>
    <w:rsid w:val="001879CA"/>
    <w:rsid w:val="00190850"/>
    <w:rsid w:val="0019096B"/>
    <w:rsid w:val="00192819"/>
    <w:rsid w:val="00193634"/>
    <w:rsid w:val="0019377D"/>
    <w:rsid w:val="001938C6"/>
    <w:rsid w:val="00193F9F"/>
    <w:rsid w:val="001942D8"/>
    <w:rsid w:val="0019447B"/>
    <w:rsid w:val="001944C4"/>
    <w:rsid w:val="00196010"/>
    <w:rsid w:val="00196203"/>
    <w:rsid w:val="001965FF"/>
    <w:rsid w:val="00196C7C"/>
    <w:rsid w:val="00196CBA"/>
    <w:rsid w:val="00196D0F"/>
    <w:rsid w:val="00196E2D"/>
    <w:rsid w:val="00197576"/>
    <w:rsid w:val="001A006F"/>
    <w:rsid w:val="001A0400"/>
    <w:rsid w:val="001A1557"/>
    <w:rsid w:val="001A3F0B"/>
    <w:rsid w:val="001A4ADE"/>
    <w:rsid w:val="001A56EF"/>
    <w:rsid w:val="001A58F2"/>
    <w:rsid w:val="001A59CA"/>
    <w:rsid w:val="001A6D27"/>
    <w:rsid w:val="001A6D67"/>
    <w:rsid w:val="001B0188"/>
    <w:rsid w:val="001B3214"/>
    <w:rsid w:val="001B3650"/>
    <w:rsid w:val="001B42E0"/>
    <w:rsid w:val="001B476D"/>
    <w:rsid w:val="001B4F3A"/>
    <w:rsid w:val="001B540D"/>
    <w:rsid w:val="001B5480"/>
    <w:rsid w:val="001B5729"/>
    <w:rsid w:val="001B676C"/>
    <w:rsid w:val="001B7414"/>
    <w:rsid w:val="001C05AA"/>
    <w:rsid w:val="001C16B6"/>
    <w:rsid w:val="001C234C"/>
    <w:rsid w:val="001C3D5F"/>
    <w:rsid w:val="001C4C34"/>
    <w:rsid w:val="001C5593"/>
    <w:rsid w:val="001C5D58"/>
    <w:rsid w:val="001C7392"/>
    <w:rsid w:val="001C73CF"/>
    <w:rsid w:val="001C78DF"/>
    <w:rsid w:val="001C7A2E"/>
    <w:rsid w:val="001D00C7"/>
    <w:rsid w:val="001D0638"/>
    <w:rsid w:val="001D0A90"/>
    <w:rsid w:val="001D258C"/>
    <w:rsid w:val="001D269F"/>
    <w:rsid w:val="001D4C95"/>
    <w:rsid w:val="001D4C9C"/>
    <w:rsid w:val="001D4ECC"/>
    <w:rsid w:val="001D5287"/>
    <w:rsid w:val="001D5478"/>
    <w:rsid w:val="001D56BB"/>
    <w:rsid w:val="001D59EF"/>
    <w:rsid w:val="001D6A2C"/>
    <w:rsid w:val="001D6F4A"/>
    <w:rsid w:val="001D7705"/>
    <w:rsid w:val="001E0422"/>
    <w:rsid w:val="001E073D"/>
    <w:rsid w:val="001E09FE"/>
    <w:rsid w:val="001E0EDF"/>
    <w:rsid w:val="001E11A4"/>
    <w:rsid w:val="001E12F9"/>
    <w:rsid w:val="001E141D"/>
    <w:rsid w:val="001E1C13"/>
    <w:rsid w:val="001E3785"/>
    <w:rsid w:val="001E412E"/>
    <w:rsid w:val="001E47EC"/>
    <w:rsid w:val="001E4A69"/>
    <w:rsid w:val="001E51D2"/>
    <w:rsid w:val="001E59C1"/>
    <w:rsid w:val="001E5B76"/>
    <w:rsid w:val="001E5F02"/>
    <w:rsid w:val="001E7161"/>
    <w:rsid w:val="001E72FB"/>
    <w:rsid w:val="001E7D87"/>
    <w:rsid w:val="001F05CF"/>
    <w:rsid w:val="001F064C"/>
    <w:rsid w:val="001F0738"/>
    <w:rsid w:val="001F0860"/>
    <w:rsid w:val="001F0A77"/>
    <w:rsid w:val="001F1607"/>
    <w:rsid w:val="001F17EB"/>
    <w:rsid w:val="001F2964"/>
    <w:rsid w:val="001F2E8B"/>
    <w:rsid w:val="001F3857"/>
    <w:rsid w:val="001F3ADA"/>
    <w:rsid w:val="001F3EF4"/>
    <w:rsid w:val="001F46E2"/>
    <w:rsid w:val="001F46FD"/>
    <w:rsid w:val="001F47DD"/>
    <w:rsid w:val="001F4D2D"/>
    <w:rsid w:val="001F64A8"/>
    <w:rsid w:val="002000C1"/>
    <w:rsid w:val="00200A6B"/>
    <w:rsid w:val="0020159C"/>
    <w:rsid w:val="00201EA1"/>
    <w:rsid w:val="002031FD"/>
    <w:rsid w:val="002053C2"/>
    <w:rsid w:val="002054ED"/>
    <w:rsid w:val="002055CC"/>
    <w:rsid w:val="0020562D"/>
    <w:rsid w:val="002077F0"/>
    <w:rsid w:val="002100EE"/>
    <w:rsid w:val="0021075B"/>
    <w:rsid w:val="002107CE"/>
    <w:rsid w:val="00212B4D"/>
    <w:rsid w:val="002132FD"/>
    <w:rsid w:val="0021358A"/>
    <w:rsid w:val="00213F49"/>
    <w:rsid w:val="002147D6"/>
    <w:rsid w:val="00214B02"/>
    <w:rsid w:val="00214F46"/>
    <w:rsid w:val="002165FD"/>
    <w:rsid w:val="00216EC8"/>
    <w:rsid w:val="002170EB"/>
    <w:rsid w:val="00217DC2"/>
    <w:rsid w:val="002221EC"/>
    <w:rsid w:val="002237F5"/>
    <w:rsid w:val="00223B13"/>
    <w:rsid w:val="00223E45"/>
    <w:rsid w:val="00225D71"/>
    <w:rsid w:val="00226546"/>
    <w:rsid w:val="00227145"/>
    <w:rsid w:val="002305C1"/>
    <w:rsid w:val="002307A2"/>
    <w:rsid w:val="0023115F"/>
    <w:rsid w:val="00231408"/>
    <w:rsid w:val="00231E4C"/>
    <w:rsid w:val="00232386"/>
    <w:rsid w:val="0023286F"/>
    <w:rsid w:val="00233335"/>
    <w:rsid w:val="00233E7A"/>
    <w:rsid w:val="002354E5"/>
    <w:rsid w:val="00235851"/>
    <w:rsid w:val="00235A16"/>
    <w:rsid w:val="00236BA4"/>
    <w:rsid w:val="002379CD"/>
    <w:rsid w:val="00240A4B"/>
    <w:rsid w:val="00240C52"/>
    <w:rsid w:val="00241532"/>
    <w:rsid w:val="0024159C"/>
    <w:rsid w:val="00241AA4"/>
    <w:rsid w:val="0024299D"/>
    <w:rsid w:val="00243D04"/>
    <w:rsid w:val="0024465C"/>
    <w:rsid w:val="002448C4"/>
    <w:rsid w:val="00244C05"/>
    <w:rsid w:val="00244D35"/>
    <w:rsid w:val="002451FA"/>
    <w:rsid w:val="00245FFC"/>
    <w:rsid w:val="00247683"/>
    <w:rsid w:val="002476BD"/>
    <w:rsid w:val="00247AF3"/>
    <w:rsid w:val="00250511"/>
    <w:rsid w:val="00250827"/>
    <w:rsid w:val="00250A68"/>
    <w:rsid w:val="00250B6A"/>
    <w:rsid w:val="002525BE"/>
    <w:rsid w:val="00253518"/>
    <w:rsid w:val="00255B78"/>
    <w:rsid w:val="00256068"/>
    <w:rsid w:val="00256078"/>
    <w:rsid w:val="0025620C"/>
    <w:rsid w:val="00256705"/>
    <w:rsid w:val="0025687D"/>
    <w:rsid w:val="00256CAD"/>
    <w:rsid w:val="00256FBB"/>
    <w:rsid w:val="00257614"/>
    <w:rsid w:val="0025790F"/>
    <w:rsid w:val="002579B1"/>
    <w:rsid w:val="00260452"/>
    <w:rsid w:val="00261E02"/>
    <w:rsid w:val="00262325"/>
    <w:rsid w:val="002623A6"/>
    <w:rsid w:val="00262E7B"/>
    <w:rsid w:val="002631A9"/>
    <w:rsid w:val="002638D7"/>
    <w:rsid w:val="00263BD0"/>
    <w:rsid w:val="00263C31"/>
    <w:rsid w:val="0026565D"/>
    <w:rsid w:val="00266122"/>
    <w:rsid w:val="002662CF"/>
    <w:rsid w:val="00267082"/>
    <w:rsid w:val="00270BC0"/>
    <w:rsid w:val="00270E27"/>
    <w:rsid w:val="002718E4"/>
    <w:rsid w:val="00271A9F"/>
    <w:rsid w:val="002721A1"/>
    <w:rsid w:val="0027364A"/>
    <w:rsid w:val="00274233"/>
    <w:rsid w:val="00274DE0"/>
    <w:rsid w:val="0027634E"/>
    <w:rsid w:val="00277355"/>
    <w:rsid w:val="00280B6A"/>
    <w:rsid w:val="00280E41"/>
    <w:rsid w:val="00280F6A"/>
    <w:rsid w:val="00280F8E"/>
    <w:rsid w:val="0028119A"/>
    <w:rsid w:val="00281FEF"/>
    <w:rsid w:val="0028252E"/>
    <w:rsid w:val="00283B68"/>
    <w:rsid w:val="00284B4A"/>
    <w:rsid w:val="00284DD5"/>
    <w:rsid w:val="00285F4D"/>
    <w:rsid w:val="00286D2F"/>
    <w:rsid w:val="00287120"/>
    <w:rsid w:val="00290432"/>
    <w:rsid w:val="002905BB"/>
    <w:rsid w:val="002906CA"/>
    <w:rsid w:val="00291650"/>
    <w:rsid w:val="0029197A"/>
    <w:rsid w:val="002920FD"/>
    <w:rsid w:val="0029278E"/>
    <w:rsid w:val="00292D02"/>
    <w:rsid w:val="0029311E"/>
    <w:rsid w:val="00293B0F"/>
    <w:rsid w:val="00293BB8"/>
    <w:rsid w:val="00293D4C"/>
    <w:rsid w:val="00293E5D"/>
    <w:rsid w:val="00294F99"/>
    <w:rsid w:val="00295329"/>
    <w:rsid w:val="002959FE"/>
    <w:rsid w:val="00296C94"/>
    <w:rsid w:val="0029762C"/>
    <w:rsid w:val="00297D8C"/>
    <w:rsid w:val="002A0230"/>
    <w:rsid w:val="002A027E"/>
    <w:rsid w:val="002A0852"/>
    <w:rsid w:val="002A1734"/>
    <w:rsid w:val="002A2E8A"/>
    <w:rsid w:val="002A3141"/>
    <w:rsid w:val="002A3B1A"/>
    <w:rsid w:val="002A4C6E"/>
    <w:rsid w:val="002A5A7F"/>
    <w:rsid w:val="002A64FE"/>
    <w:rsid w:val="002A75E9"/>
    <w:rsid w:val="002A7797"/>
    <w:rsid w:val="002B0100"/>
    <w:rsid w:val="002B043A"/>
    <w:rsid w:val="002B1CA4"/>
    <w:rsid w:val="002B1D5B"/>
    <w:rsid w:val="002B385B"/>
    <w:rsid w:val="002B3A1A"/>
    <w:rsid w:val="002B4A8D"/>
    <w:rsid w:val="002B4D6E"/>
    <w:rsid w:val="002B6AFA"/>
    <w:rsid w:val="002B6B51"/>
    <w:rsid w:val="002B764B"/>
    <w:rsid w:val="002B7D19"/>
    <w:rsid w:val="002C0BD3"/>
    <w:rsid w:val="002C12D7"/>
    <w:rsid w:val="002C2296"/>
    <w:rsid w:val="002C25D0"/>
    <w:rsid w:val="002C2C48"/>
    <w:rsid w:val="002C2D13"/>
    <w:rsid w:val="002C32A3"/>
    <w:rsid w:val="002C3360"/>
    <w:rsid w:val="002C3C52"/>
    <w:rsid w:val="002C4F98"/>
    <w:rsid w:val="002C517A"/>
    <w:rsid w:val="002C567F"/>
    <w:rsid w:val="002C5710"/>
    <w:rsid w:val="002C60D5"/>
    <w:rsid w:val="002C6AB6"/>
    <w:rsid w:val="002C6C8D"/>
    <w:rsid w:val="002D0E8D"/>
    <w:rsid w:val="002D1245"/>
    <w:rsid w:val="002D1821"/>
    <w:rsid w:val="002D1E61"/>
    <w:rsid w:val="002D2353"/>
    <w:rsid w:val="002D2643"/>
    <w:rsid w:val="002D3916"/>
    <w:rsid w:val="002D3BF4"/>
    <w:rsid w:val="002D48B4"/>
    <w:rsid w:val="002D622C"/>
    <w:rsid w:val="002D6A8B"/>
    <w:rsid w:val="002D6A8F"/>
    <w:rsid w:val="002D7586"/>
    <w:rsid w:val="002D7C67"/>
    <w:rsid w:val="002E0E9A"/>
    <w:rsid w:val="002E0F12"/>
    <w:rsid w:val="002E255D"/>
    <w:rsid w:val="002E39B1"/>
    <w:rsid w:val="002E4169"/>
    <w:rsid w:val="002E48E9"/>
    <w:rsid w:val="002E5C02"/>
    <w:rsid w:val="002E5F14"/>
    <w:rsid w:val="002E69B5"/>
    <w:rsid w:val="002F1628"/>
    <w:rsid w:val="002F2574"/>
    <w:rsid w:val="002F2A1A"/>
    <w:rsid w:val="002F2B0B"/>
    <w:rsid w:val="002F34BE"/>
    <w:rsid w:val="002F3C2B"/>
    <w:rsid w:val="002F444A"/>
    <w:rsid w:val="002F5EED"/>
    <w:rsid w:val="002F62D1"/>
    <w:rsid w:val="002F6500"/>
    <w:rsid w:val="002F6D3B"/>
    <w:rsid w:val="002F74D9"/>
    <w:rsid w:val="002F76EB"/>
    <w:rsid w:val="00301A10"/>
    <w:rsid w:val="003021DE"/>
    <w:rsid w:val="00303F50"/>
    <w:rsid w:val="00305D40"/>
    <w:rsid w:val="00305FFD"/>
    <w:rsid w:val="003060C6"/>
    <w:rsid w:val="0030681E"/>
    <w:rsid w:val="00306EFA"/>
    <w:rsid w:val="0030768A"/>
    <w:rsid w:val="00307992"/>
    <w:rsid w:val="00310FDE"/>
    <w:rsid w:val="0031150C"/>
    <w:rsid w:val="00311616"/>
    <w:rsid w:val="0031162C"/>
    <w:rsid w:val="00311F2E"/>
    <w:rsid w:val="00313692"/>
    <w:rsid w:val="0031473A"/>
    <w:rsid w:val="00315743"/>
    <w:rsid w:val="00316753"/>
    <w:rsid w:val="0031697C"/>
    <w:rsid w:val="0032006B"/>
    <w:rsid w:val="003203AE"/>
    <w:rsid w:val="003203F6"/>
    <w:rsid w:val="00320C57"/>
    <w:rsid w:val="00321015"/>
    <w:rsid w:val="00322377"/>
    <w:rsid w:val="00322A58"/>
    <w:rsid w:val="00323926"/>
    <w:rsid w:val="00323C78"/>
    <w:rsid w:val="00323F49"/>
    <w:rsid w:val="0032478A"/>
    <w:rsid w:val="003247A2"/>
    <w:rsid w:val="003249C4"/>
    <w:rsid w:val="0032537F"/>
    <w:rsid w:val="00325D47"/>
    <w:rsid w:val="00326529"/>
    <w:rsid w:val="00326F71"/>
    <w:rsid w:val="003303D1"/>
    <w:rsid w:val="00330549"/>
    <w:rsid w:val="003305A1"/>
    <w:rsid w:val="00331315"/>
    <w:rsid w:val="00332ABE"/>
    <w:rsid w:val="00332C53"/>
    <w:rsid w:val="00333471"/>
    <w:rsid w:val="00333873"/>
    <w:rsid w:val="00334076"/>
    <w:rsid w:val="0033446F"/>
    <w:rsid w:val="0033578E"/>
    <w:rsid w:val="00335A9D"/>
    <w:rsid w:val="00335DD4"/>
    <w:rsid w:val="00337801"/>
    <w:rsid w:val="00337935"/>
    <w:rsid w:val="00337EFA"/>
    <w:rsid w:val="00340BFD"/>
    <w:rsid w:val="00341526"/>
    <w:rsid w:val="00342272"/>
    <w:rsid w:val="003427EB"/>
    <w:rsid w:val="0034291D"/>
    <w:rsid w:val="00342B7A"/>
    <w:rsid w:val="00343BF8"/>
    <w:rsid w:val="0034423B"/>
    <w:rsid w:val="003444D9"/>
    <w:rsid w:val="003469CB"/>
    <w:rsid w:val="00346D88"/>
    <w:rsid w:val="00346FB4"/>
    <w:rsid w:val="0034713E"/>
    <w:rsid w:val="00347412"/>
    <w:rsid w:val="00350398"/>
    <w:rsid w:val="003508B3"/>
    <w:rsid w:val="003511BD"/>
    <w:rsid w:val="00352F93"/>
    <w:rsid w:val="00352FF4"/>
    <w:rsid w:val="0035333C"/>
    <w:rsid w:val="00353483"/>
    <w:rsid w:val="003537A7"/>
    <w:rsid w:val="00353EB4"/>
    <w:rsid w:val="003540A2"/>
    <w:rsid w:val="00354393"/>
    <w:rsid w:val="003554BF"/>
    <w:rsid w:val="0035624B"/>
    <w:rsid w:val="003564F3"/>
    <w:rsid w:val="00356C00"/>
    <w:rsid w:val="00356FE9"/>
    <w:rsid w:val="00357454"/>
    <w:rsid w:val="00357E6D"/>
    <w:rsid w:val="00360174"/>
    <w:rsid w:val="0036047D"/>
    <w:rsid w:val="00360CC7"/>
    <w:rsid w:val="00360E3A"/>
    <w:rsid w:val="00360F5F"/>
    <w:rsid w:val="00361456"/>
    <w:rsid w:val="00361A1F"/>
    <w:rsid w:val="00361BAF"/>
    <w:rsid w:val="003637D0"/>
    <w:rsid w:val="00364A97"/>
    <w:rsid w:val="00364F19"/>
    <w:rsid w:val="00365702"/>
    <w:rsid w:val="00365B7D"/>
    <w:rsid w:val="00367BD9"/>
    <w:rsid w:val="003730D4"/>
    <w:rsid w:val="0037447C"/>
    <w:rsid w:val="003746E7"/>
    <w:rsid w:val="0037508D"/>
    <w:rsid w:val="00375889"/>
    <w:rsid w:val="00375EF4"/>
    <w:rsid w:val="003764AF"/>
    <w:rsid w:val="00376662"/>
    <w:rsid w:val="00377101"/>
    <w:rsid w:val="00377328"/>
    <w:rsid w:val="00380911"/>
    <w:rsid w:val="00380D86"/>
    <w:rsid w:val="00382F70"/>
    <w:rsid w:val="00383361"/>
    <w:rsid w:val="00383761"/>
    <w:rsid w:val="00383B4E"/>
    <w:rsid w:val="00383D30"/>
    <w:rsid w:val="00385405"/>
    <w:rsid w:val="003860B4"/>
    <w:rsid w:val="0038612C"/>
    <w:rsid w:val="0038657F"/>
    <w:rsid w:val="00387EDE"/>
    <w:rsid w:val="0039037B"/>
    <w:rsid w:val="00390AA4"/>
    <w:rsid w:val="003911A2"/>
    <w:rsid w:val="0039211C"/>
    <w:rsid w:val="00392AE8"/>
    <w:rsid w:val="00393877"/>
    <w:rsid w:val="00393C34"/>
    <w:rsid w:val="00394C9E"/>
    <w:rsid w:val="00394EF8"/>
    <w:rsid w:val="00395AEC"/>
    <w:rsid w:val="00395E87"/>
    <w:rsid w:val="00396248"/>
    <w:rsid w:val="00396405"/>
    <w:rsid w:val="0039706A"/>
    <w:rsid w:val="00397DFE"/>
    <w:rsid w:val="003A366B"/>
    <w:rsid w:val="003A3ACA"/>
    <w:rsid w:val="003A3C00"/>
    <w:rsid w:val="003A5EC1"/>
    <w:rsid w:val="003A6A8A"/>
    <w:rsid w:val="003B0409"/>
    <w:rsid w:val="003B0FC2"/>
    <w:rsid w:val="003B25BB"/>
    <w:rsid w:val="003B3148"/>
    <w:rsid w:val="003B46F7"/>
    <w:rsid w:val="003B6451"/>
    <w:rsid w:val="003B65FF"/>
    <w:rsid w:val="003B7600"/>
    <w:rsid w:val="003C02EA"/>
    <w:rsid w:val="003C1135"/>
    <w:rsid w:val="003C1671"/>
    <w:rsid w:val="003C1B01"/>
    <w:rsid w:val="003C1EDF"/>
    <w:rsid w:val="003C22A8"/>
    <w:rsid w:val="003C2847"/>
    <w:rsid w:val="003C2D61"/>
    <w:rsid w:val="003C2EB2"/>
    <w:rsid w:val="003C3328"/>
    <w:rsid w:val="003C3B42"/>
    <w:rsid w:val="003C4649"/>
    <w:rsid w:val="003C4C31"/>
    <w:rsid w:val="003C5667"/>
    <w:rsid w:val="003C5DB3"/>
    <w:rsid w:val="003C604C"/>
    <w:rsid w:val="003C61A1"/>
    <w:rsid w:val="003D053A"/>
    <w:rsid w:val="003D057F"/>
    <w:rsid w:val="003D1D37"/>
    <w:rsid w:val="003D2CDA"/>
    <w:rsid w:val="003D3B43"/>
    <w:rsid w:val="003D4707"/>
    <w:rsid w:val="003D4869"/>
    <w:rsid w:val="003D4B1F"/>
    <w:rsid w:val="003D4F78"/>
    <w:rsid w:val="003D5457"/>
    <w:rsid w:val="003D56A3"/>
    <w:rsid w:val="003D5897"/>
    <w:rsid w:val="003D5DD1"/>
    <w:rsid w:val="003D6CE5"/>
    <w:rsid w:val="003D6DFD"/>
    <w:rsid w:val="003E0405"/>
    <w:rsid w:val="003E0B53"/>
    <w:rsid w:val="003E19F5"/>
    <w:rsid w:val="003E267E"/>
    <w:rsid w:val="003E2FDD"/>
    <w:rsid w:val="003E3878"/>
    <w:rsid w:val="003E43FB"/>
    <w:rsid w:val="003E4CFA"/>
    <w:rsid w:val="003E5BFD"/>
    <w:rsid w:val="003E6876"/>
    <w:rsid w:val="003E6959"/>
    <w:rsid w:val="003E6EDF"/>
    <w:rsid w:val="003E77AB"/>
    <w:rsid w:val="003E7BBE"/>
    <w:rsid w:val="003F1787"/>
    <w:rsid w:val="003F2749"/>
    <w:rsid w:val="003F29AD"/>
    <w:rsid w:val="003F32DB"/>
    <w:rsid w:val="003F4788"/>
    <w:rsid w:val="003F57BD"/>
    <w:rsid w:val="003F5D8A"/>
    <w:rsid w:val="003F5E99"/>
    <w:rsid w:val="003F6D92"/>
    <w:rsid w:val="003F701F"/>
    <w:rsid w:val="003F77F2"/>
    <w:rsid w:val="003F7AE3"/>
    <w:rsid w:val="00400025"/>
    <w:rsid w:val="0040063C"/>
    <w:rsid w:val="0040067E"/>
    <w:rsid w:val="00400764"/>
    <w:rsid w:val="00400D80"/>
    <w:rsid w:val="00401EAA"/>
    <w:rsid w:val="00402722"/>
    <w:rsid w:val="00402D1C"/>
    <w:rsid w:val="00402DB8"/>
    <w:rsid w:val="00402FCB"/>
    <w:rsid w:val="0040453D"/>
    <w:rsid w:val="00404C8D"/>
    <w:rsid w:val="004063B4"/>
    <w:rsid w:val="00406B13"/>
    <w:rsid w:val="0040753F"/>
    <w:rsid w:val="00407D74"/>
    <w:rsid w:val="00410070"/>
    <w:rsid w:val="00410612"/>
    <w:rsid w:val="00410785"/>
    <w:rsid w:val="004107DA"/>
    <w:rsid w:val="00410ABB"/>
    <w:rsid w:val="0041193B"/>
    <w:rsid w:val="004131DA"/>
    <w:rsid w:val="00413B32"/>
    <w:rsid w:val="00413D31"/>
    <w:rsid w:val="00413F0A"/>
    <w:rsid w:val="0041405C"/>
    <w:rsid w:val="0041418E"/>
    <w:rsid w:val="0041427C"/>
    <w:rsid w:val="004147DB"/>
    <w:rsid w:val="00415489"/>
    <w:rsid w:val="004154A8"/>
    <w:rsid w:val="00415964"/>
    <w:rsid w:val="00416A42"/>
    <w:rsid w:val="00416DA5"/>
    <w:rsid w:val="00416FD0"/>
    <w:rsid w:val="004204B8"/>
    <w:rsid w:val="00421630"/>
    <w:rsid w:val="00421B44"/>
    <w:rsid w:val="00424A2E"/>
    <w:rsid w:val="00426B60"/>
    <w:rsid w:val="00427EC5"/>
    <w:rsid w:val="00430312"/>
    <w:rsid w:val="004308B5"/>
    <w:rsid w:val="00432001"/>
    <w:rsid w:val="00432531"/>
    <w:rsid w:val="004328D3"/>
    <w:rsid w:val="0043303A"/>
    <w:rsid w:val="0043493B"/>
    <w:rsid w:val="00434E8F"/>
    <w:rsid w:val="0043569C"/>
    <w:rsid w:val="004366D3"/>
    <w:rsid w:val="00436C1C"/>
    <w:rsid w:val="00437B71"/>
    <w:rsid w:val="00440006"/>
    <w:rsid w:val="00441306"/>
    <w:rsid w:val="00441F58"/>
    <w:rsid w:val="0044244C"/>
    <w:rsid w:val="00442A41"/>
    <w:rsid w:val="00442C83"/>
    <w:rsid w:val="00442F1C"/>
    <w:rsid w:val="004451C2"/>
    <w:rsid w:val="00446349"/>
    <w:rsid w:val="00446907"/>
    <w:rsid w:val="00446B6A"/>
    <w:rsid w:val="00447A1D"/>
    <w:rsid w:val="00447CD2"/>
    <w:rsid w:val="00447DD3"/>
    <w:rsid w:val="00450CC1"/>
    <w:rsid w:val="0045203F"/>
    <w:rsid w:val="004520EA"/>
    <w:rsid w:val="00452DD9"/>
    <w:rsid w:val="00454604"/>
    <w:rsid w:val="004569A1"/>
    <w:rsid w:val="00456CD2"/>
    <w:rsid w:val="0045766E"/>
    <w:rsid w:val="004606D8"/>
    <w:rsid w:val="0046078C"/>
    <w:rsid w:val="00460B6E"/>
    <w:rsid w:val="00462316"/>
    <w:rsid w:val="00463683"/>
    <w:rsid w:val="0046476F"/>
    <w:rsid w:val="00464868"/>
    <w:rsid w:val="00465121"/>
    <w:rsid w:val="004659BE"/>
    <w:rsid w:val="00465D9F"/>
    <w:rsid w:val="00465F55"/>
    <w:rsid w:val="00465FB3"/>
    <w:rsid w:val="0046671A"/>
    <w:rsid w:val="00466E72"/>
    <w:rsid w:val="004706A1"/>
    <w:rsid w:val="00472991"/>
    <w:rsid w:val="004730FB"/>
    <w:rsid w:val="00473720"/>
    <w:rsid w:val="004737E7"/>
    <w:rsid w:val="00473D43"/>
    <w:rsid w:val="004746B7"/>
    <w:rsid w:val="0047486F"/>
    <w:rsid w:val="00474981"/>
    <w:rsid w:val="00475325"/>
    <w:rsid w:val="00475820"/>
    <w:rsid w:val="00476890"/>
    <w:rsid w:val="00477264"/>
    <w:rsid w:val="00477811"/>
    <w:rsid w:val="00477FAA"/>
    <w:rsid w:val="00480575"/>
    <w:rsid w:val="00480F24"/>
    <w:rsid w:val="00482BBE"/>
    <w:rsid w:val="00483E4D"/>
    <w:rsid w:val="0048439E"/>
    <w:rsid w:val="004849BF"/>
    <w:rsid w:val="00485C06"/>
    <w:rsid w:val="00485D3B"/>
    <w:rsid w:val="0048644B"/>
    <w:rsid w:val="0048658E"/>
    <w:rsid w:val="004870CB"/>
    <w:rsid w:val="0048785F"/>
    <w:rsid w:val="00487D53"/>
    <w:rsid w:val="0049045E"/>
    <w:rsid w:val="00490478"/>
    <w:rsid w:val="00490824"/>
    <w:rsid w:val="004908EE"/>
    <w:rsid w:val="004924EE"/>
    <w:rsid w:val="004927D5"/>
    <w:rsid w:val="00493713"/>
    <w:rsid w:val="00493A07"/>
    <w:rsid w:val="00495A15"/>
    <w:rsid w:val="0049604A"/>
    <w:rsid w:val="004965B6"/>
    <w:rsid w:val="00496B80"/>
    <w:rsid w:val="00496D26"/>
    <w:rsid w:val="004A0494"/>
    <w:rsid w:val="004A25E1"/>
    <w:rsid w:val="004A2CD5"/>
    <w:rsid w:val="004A431E"/>
    <w:rsid w:val="004A46DA"/>
    <w:rsid w:val="004A538E"/>
    <w:rsid w:val="004A7C9F"/>
    <w:rsid w:val="004B0390"/>
    <w:rsid w:val="004B0F27"/>
    <w:rsid w:val="004B1975"/>
    <w:rsid w:val="004B19F2"/>
    <w:rsid w:val="004B2F7C"/>
    <w:rsid w:val="004B5616"/>
    <w:rsid w:val="004B5C00"/>
    <w:rsid w:val="004B7BB4"/>
    <w:rsid w:val="004B7C62"/>
    <w:rsid w:val="004B7CF8"/>
    <w:rsid w:val="004C120B"/>
    <w:rsid w:val="004C1392"/>
    <w:rsid w:val="004C1744"/>
    <w:rsid w:val="004C213D"/>
    <w:rsid w:val="004C221B"/>
    <w:rsid w:val="004C3C5F"/>
    <w:rsid w:val="004C3DD2"/>
    <w:rsid w:val="004C5A96"/>
    <w:rsid w:val="004C5F63"/>
    <w:rsid w:val="004C6699"/>
    <w:rsid w:val="004C6A02"/>
    <w:rsid w:val="004C7C66"/>
    <w:rsid w:val="004C7CC2"/>
    <w:rsid w:val="004D0263"/>
    <w:rsid w:val="004D03BC"/>
    <w:rsid w:val="004D07DC"/>
    <w:rsid w:val="004D0D7A"/>
    <w:rsid w:val="004D156F"/>
    <w:rsid w:val="004D1577"/>
    <w:rsid w:val="004D15E3"/>
    <w:rsid w:val="004D1E82"/>
    <w:rsid w:val="004D232C"/>
    <w:rsid w:val="004D27DC"/>
    <w:rsid w:val="004D2944"/>
    <w:rsid w:val="004D2BA3"/>
    <w:rsid w:val="004D2D77"/>
    <w:rsid w:val="004D2F7C"/>
    <w:rsid w:val="004D3DF1"/>
    <w:rsid w:val="004D5308"/>
    <w:rsid w:val="004D556F"/>
    <w:rsid w:val="004D5FC8"/>
    <w:rsid w:val="004D6E1D"/>
    <w:rsid w:val="004D6FC6"/>
    <w:rsid w:val="004D6FD7"/>
    <w:rsid w:val="004D7CB7"/>
    <w:rsid w:val="004E066C"/>
    <w:rsid w:val="004E23B9"/>
    <w:rsid w:val="004E3B3B"/>
    <w:rsid w:val="004E50D6"/>
    <w:rsid w:val="004E5FD6"/>
    <w:rsid w:val="004E799E"/>
    <w:rsid w:val="004F0135"/>
    <w:rsid w:val="004F045F"/>
    <w:rsid w:val="004F0E2F"/>
    <w:rsid w:val="004F16C2"/>
    <w:rsid w:val="004F1885"/>
    <w:rsid w:val="004F1B50"/>
    <w:rsid w:val="004F20E9"/>
    <w:rsid w:val="004F2219"/>
    <w:rsid w:val="004F3AF3"/>
    <w:rsid w:val="004F4355"/>
    <w:rsid w:val="004F5859"/>
    <w:rsid w:val="004F5D95"/>
    <w:rsid w:val="004F7367"/>
    <w:rsid w:val="0050062C"/>
    <w:rsid w:val="00500800"/>
    <w:rsid w:val="00502718"/>
    <w:rsid w:val="00507166"/>
    <w:rsid w:val="0050724D"/>
    <w:rsid w:val="005075BB"/>
    <w:rsid w:val="00507E23"/>
    <w:rsid w:val="0051044B"/>
    <w:rsid w:val="005119E1"/>
    <w:rsid w:val="0051214B"/>
    <w:rsid w:val="00512BB8"/>
    <w:rsid w:val="00513300"/>
    <w:rsid w:val="0051403A"/>
    <w:rsid w:val="00515C57"/>
    <w:rsid w:val="00516AB1"/>
    <w:rsid w:val="00517188"/>
    <w:rsid w:val="00520ACE"/>
    <w:rsid w:val="00521547"/>
    <w:rsid w:val="00521681"/>
    <w:rsid w:val="00524DCF"/>
    <w:rsid w:val="0052584A"/>
    <w:rsid w:val="0052589C"/>
    <w:rsid w:val="00525AE4"/>
    <w:rsid w:val="00527F15"/>
    <w:rsid w:val="00530BFF"/>
    <w:rsid w:val="00530E85"/>
    <w:rsid w:val="0053100A"/>
    <w:rsid w:val="005318F7"/>
    <w:rsid w:val="005325AE"/>
    <w:rsid w:val="005325DF"/>
    <w:rsid w:val="00532A38"/>
    <w:rsid w:val="00534218"/>
    <w:rsid w:val="00534527"/>
    <w:rsid w:val="00534E7F"/>
    <w:rsid w:val="005354E5"/>
    <w:rsid w:val="00536C4C"/>
    <w:rsid w:val="00536D4B"/>
    <w:rsid w:val="005378BD"/>
    <w:rsid w:val="00537964"/>
    <w:rsid w:val="005379C0"/>
    <w:rsid w:val="005412DD"/>
    <w:rsid w:val="00542434"/>
    <w:rsid w:val="00542C81"/>
    <w:rsid w:val="00542DD5"/>
    <w:rsid w:val="00543AF1"/>
    <w:rsid w:val="00543D21"/>
    <w:rsid w:val="00544398"/>
    <w:rsid w:val="0054494C"/>
    <w:rsid w:val="00546335"/>
    <w:rsid w:val="00546F77"/>
    <w:rsid w:val="00547A8E"/>
    <w:rsid w:val="00547EFF"/>
    <w:rsid w:val="005509E5"/>
    <w:rsid w:val="00551450"/>
    <w:rsid w:val="00551A0F"/>
    <w:rsid w:val="00552C78"/>
    <w:rsid w:val="005531FE"/>
    <w:rsid w:val="0055387F"/>
    <w:rsid w:val="00554038"/>
    <w:rsid w:val="0055486E"/>
    <w:rsid w:val="00554A26"/>
    <w:rsid w:val="00554B9B"/>
    <w:rsid w:val="00555ABF"/>
    <w:rsid w:val="0055617B"/>
    <w:rsid w:val="005571E2"/>
    <w:rsid w:val="00557EE5"/>
    <w:rsid w:val="00557FB6"/>
    <w:rsid w:val="0056011C"/>
    <w:rsid w:val="0056027D"/>
    <w:rsid w:val="0056089D"/>
    <w:rsid w:val="005609F4"/>
    <w:rsid w:val="00561050"/>
    <w:rsid w:val="00561C55"/>
    <w:rsid w:val="00562110"/>
    <w:rsid w:val="00562720"/>
    <w:rsid w:val="00562935"/>
    <w:rsid w:val="00562F94"/>
    <w:rsid w:val="00563CEE"/>
    <w:rsid w:val="00564889"/>
    <w:rsid w:val="00564899"/>
    <w:rsid w:val="005655EB"/>
    <w:rsid w:val="005662EF"/>
    <w:rsid w:val="005664BA"/>
    <w:rsid w:val="00567045"/>
    <w:rsid w:val="0056743E"/>
    <w:rsid w:val="005676F7"/>
    <w:rsid w:val="00567A39"/>
    <w:rsid w:val="0057085A"/>
    <w:rsid w:val="00570B14"/>
    <w:rsid w:val="00570B38"/>
    <w:rsid w:val="0057215A"/>
    <w:rsid w:val="00572607"/>
    <w:rsid w:val="00572F42"/>
    <w:rsid w:val="005733BD"/>
    <w:rsid w:val="005737B2"/>
    <w:rsid w:val="0057543D"/>
    <w:rsid w:val="00575695"/>
    <w:rsid w:val="005759E6"/>
    <w:rsid w:val="00575D2F"/>
    <w:rsid w:val="00575ED5"/>
    <w:rsid w:val="00575FAA"/>
    <w:rsid w:val="0057625D"/>
    <w:rsid w:val="00576619"/>
    <w:rsid w:val="00576DCF"/>
    <w:rsid w:val="0058078D"/>
    <w:rsid w:val="00580975"/>
    <w:rsid w:val="0058347B"/>
    <w:rsid w:val="0058387A"/>
    <w:rsid w:val="00583DE4"/>
    <w:rsid w:val="00585A16"/>
    <w:rsid w:val="00585D94"/>
    <w:rsid w:val="00586A8E"/>
    <w:rsid w:val="005878A3"/>
    <w:rsid w:val="0059093A"/>
    <w:rsid w:val="00590AA8"/>
    <w:rsid w:val="00590DAE"/>
    <w:rsid w:val="0059203A"/>
    <w:rsid w:val="0059210E"/>
    <w:rsid w:val="005921DE"/>
    <w:rsid w:val="00592E16"/>
    <w:rsid w:val="0059316A"/>
    <w:rsid w:val="00594CA7"/>
    <w:rsid w:val="00596584"/>
    <w:rsid w:val="00596B9C"/>
    <w:rsid w:val="00596FF5"/>
    <w:rsid w:val="005972C8"/>
    <w:rsid w:val="005A1575"/>
    <w:rsid w:val="005A19D8"/>
    <w:rsid w:val="005A1FD9"/>
    <w:rsid w:val="005A27EA"/>
    <w:rsid w:val="005A28F6"/>
    <w:rsid w:val="005A31EF"/>
    <w:rsid w:val="005A3DC2"/>
    <w:rsid w:val="005A438C"/>
    <w:rsid w:val="005A4FDF"/>
    <w:rsid w:val="005A5222"/>
    <w:rsid w:val="005A753D"/>
    <w:rsid w:val="005A780C"/>
    <w:rsid w:val="005B0EE7"/>
    <w:rsid w:val="005B1771"/>
    <w:rsid w:val="005B2034"/>
    <w:rsid w:val="005B25E0"/>
    <w:rsid w:val="005B2893"/>
    <w:rsid w:val="005B29A5"/>
    <w:rsid w:val="005B3CA0"/>
    <w:rsid w:val="005B44CB"/>
    <w:rsid w:val="005B4C1E"/>
    <w:rsid w:val="005B4D7C"/>
    <w:rsid w:val="005B4F75"/>
    <w:rsid w:val="005B5D95"/>
    <w:rsid w:val="005B5EC1"/>
    <w:rsid w:val="005B5F64"/>
    <w:rsid w:val="005C02A6"/>
    <w:rsid w:val="005C117F"/>
    <w:rsid w:val="005C170D"/>
    <w:rsid w:val="005C2092"/>
    <w:rsid w:val="005C407B"/>
    <w:rsid w:val="005C4344"/>
    <w:rsid w:val="005C4861"/>
    <w:rsid w:val="005C4CB4"/>
    <w:rsid w:val="005C5AF5"/>
    <w:rsid w:val="005C5BA6"/>
    <w:rsid w:val="005C711C"/>
    <w:rsid w:val="005D15FD"/>
    <w:rsid w:val="005D1628"/>
    <w:rsid w:val="005D2921"/>
    <w:rsid w:val="005D2B9C"/>
    <w:rsid w:val="005D45ED"/>
    <w:rsid w:val="005D47AD"/>
    <w:rsid w:val="005D4D20"/>
    <w:rsid w:val="005D58C5"/>
    <w:rsid w:val="005D686F"/>
    <w:rsid w:val="005D72B3"/>
    <w:rsid w:val="005D7909"/>
    <w:rsid w:val="005D7EEA"/>
    <w:rsid w:val="005E0463"/>
    <w:rsid w:val="005E145F"/>
    <w:rsid w:val="005E1F67"/>
    <w:rsid w:val="005E28C6"/>
    <w:rsid w:val="005E2EE9"/>
    <w:rsid w:val="005E2F9A"/>
    <w:rsid w:val="005E610B"/>
    <w:rsid w:val="005E6C87"/>
    <w:rsid w:val="005E6D40"/>
    <w:rsid w:val="005F1568"/>
    <w:rsid w:val="005F1620"/>
    <w:rsid w:val="005F1872"/>
    <w:rsid w:val="005F1FDB"/>
    <w:rsid w:val="005F2B08"/>
    <w:rsid w:val="005F5AEF"/>
    <w:rsid w:val="005F5C92"/>
    <w:rsid w:val="005F6042"/>
    <w:rsid w:val="005F6253"/>
    <w:rsid w:val="005F6773"/>
    <w:rsid w:val="005F699F"/>
    <w:rsid w:val="005F6C9F"/>
    <w:rsid w:val="006011A4"/>
    <w:rsid w:val="00601885"/>
    <w:rsid w:val="006019AD"/>
    <w:rsid w:val="00602635"/>
    <w:rsid w:val="0060284B"/>
    <w:rsid w:val="00602AAF"/>
    <w:rsid w:val="00603763"/>
    <w:rsid w:val="00604113"/>
    <w:rsid w:val="006044D8"/>
    <w:rsid w:val="0060477D"/>
    <w:rsid w:val="00604D8B"/>
    <w:rsid w:val="0060530C"/>
    <w:rsid w:val="006054CA"/>
    <w:rsid w:val="00607B02"/>
    <w:rsid w:val="00610458"/>
    <w:rsid w:val="00610A9C"/>
    <w:rsid w:val="006114E7"/>
    <w:rsid w:val="006115B8"/>
    <w:rsid w:val="00611AAB"/>
    <w:rsid w:val="00611FBF"/>
    <w:rsid w:val="00612A14"/>
    <w:rsid w:val="00612BAA"/>
    <w:rsid w:val="006135CB"/>
    <w:rsid w:val="00613AB4"/>
    <w:rsid w:val="0061454C"/>
    <w:rsid w:val="00614993"/>
    <w:rsid w:val="00614BD8"/>
    <w:rsid w:val="006166D2"/>
    <w:rsid w:val="00616790"/>
    <w:rsid w:val="00616ECC"/>
    <w:rsid w:val="0062007A"/>
    <w:rsid w:val="00620EAC"/>
    <w:rsid w:val="00622639"/>
    <w:rsid w:val="00622D32"/>
    <w:rsid w:val="006242A1"/>
    <w:rsid w:val="0062569A"/>
    <w:rsid w:val="00625A3F"/>
    <w:rsid w:val="00626565"/>
    <w:rsid w:val="0062666E"/>
    <w:rsid w:val="006267B2"/>
    <w:rsid w:val="00627693"/>
    <w:rsid w:val="00627932"/>
    <w:rsid w:val="00627BAB"/>
    <w:rsid w:val="00627C86"/>
    <w:rsid w:val="00630684"/>
    <w:rsid w:val="00630E78"/>
    <w:rsid w:val="006313F8"/>
    <w:rsid w:val="00631744"/>
    <w:rsid w:val="00631C52"/>
    <w:rsid w:val="006329BD"/>
    <w:rsid w:val="00633149"/>
    <w:rsid w:val="00633181"/>
    <w:rsid w:val="00633205"/>
    <w:rsid w:val="00633EC3"/>
    <w:rsid w:val="0063404C"/>
    <w:rsid w:val="006342BD"/>
    <w:rsid w:val="006343CA"/>
    <w:rsid w:val="006351BB"/>
    <w:rsid w:val="00635B7C"/>
    <w:rsid w:val="00637916"/>
    <w:rsid w:val="006404AE"/>
    <w:rsid w:val="0064071F"/>
    <w:rsid w:val="006409BD"/>
    <w:rsid w:val="00641043"/>
    <w:rsid w:val="0064169F"/>
    <w:rsid w:val="0064170C"/>
    <w:rsid w:val="00641E81"/>
    <w:rsid w:val="00642232"/>
    <w:rsid w:val="00642809"/>
    <w:rsid w:val="00642AFF"/>
    <w:rsid w:val="006442D5"/>
    <w:rsid w:val="00644EC6"/>
    <w:rsid w:val="00645387"/>
    <w:rsid w:val="00647F8D"/>
    <w:rsid w:val="00650027"/>
    <w:rsid w:val="00650237"/>
    <w:rsid w:val="00651DB8"/>
    <w:rsid w:val="00652636"/>
    <w:rsid w:val="00653089"/>
    <w:rsid w:val="00653264"/>
    <w:rsid w:val="00653716"/>
    <w:rsid w:val="0065378C"/>
    <w:rsid w:val="0065433B"/>
    <w:rsid w:val="00654391"/>
    <w:rsid w:val="00654D9D"/>
    <w:rsid w:val="00655B8F"/>
    <w:rsid w:val="006561C1"/>
    <w:rsid w:val="006569E4"/>
    <w:rsid w:val="00656B16"/>
    <w:rsid w:val="00656C9D"/>
    <w:rsid w:val="00656DE7"/>
    <w:rsid w:val="00657237"/>
    <w:rsid w:val="0065748F"/>
    <w:rsid w:val="00657825"/>
    <w:rsid w:val="00657F2A"/>
    <w:rsid w:val="006609EE"/>
    <w:rsid w:val="00662056"/>
    <w:rsid w:val="00662091"/>
    <w:rsid w:val="006625FD"/>
    <w:rsid w:val="00663226"/>
    <w:rsid w:val="0066355A"/>
    <w:rsid w:val="00663996"/>
    <w:rsid w:val="00664792"/>
    <w:rsid w:val="00664D51"/>
    <w:rsid w:val="00665A8A"/>
    <w:rsid w:val="006667D5"/>
    <w:rsid w:val="00667876"/>
    <w:rsid w:val="00670175"/>
    <w:rsid w:val="00670C2D"/>
    <w:rsid w:val="00670F70"/>
    <w:rsid w:val="006724AD"/>
    <w:rsid w:val="00672B84"/>
    <w:rsid w:val="00673A41"/>
    <w:rsid w:val="00673C9E"/>
    <w:rsid w:val="00673D15"/>
    <w:rsid w:val="00673E01"/>
    <w:rsid w:val="00674C3B"/>
    <w:rsid w:val="006756D5"/>
    <w:rsid w:val="00675E61"/>
    <w:rsid w:val="00676C67"/>
    <w:rsid w:val="00680F7F"/>
    <w:rsid w:val="006828E1"/>
    <w:rsid w:val="00682B8B"/>
    <w:rsid w:val="006837E9"/>
    <w:rsid w:val="00683D4B"/>
    <w:rsid w:val="0068447D"/>
    <w:rsid w:val="006846B3"/>
    <w:rsid w:val="00685295"/>
    <w:rsid w:val="00685714"/>
    <w:rsid w:val="0068668E"/>
    <w:rsid w:val="00687601"/>
    <w:rsid w:val="00687ED6"/>
    <w:rsid w:val="0069022F"/>
    <w:rsid w:val="00690CD6"/>
    <w:rsid w:val="0069140A"/>
    <w:rsid w:val="00691B3A"/>
    <w:rsid w:val="006926DE"/>
    <w:rsid w:val="006937B4"/>
    <w:rsid w:val="00693D20"/>
    <w:rsid w:val="00693FEC"/>
    <w:rsid w:val="0069424E"/>
    <w:rsid w:val="00694FC4"/>
    <w:rsid w:val="006956A7"/>
    <w:rsid w:val="00695954"/>
    <w:rsid w:val="00695B8C"/>
    <w:rsid w:val="00697F96"/>
    <w:rsid w:val="006A0FD8"/>
    <w:rsid w:val="006A24F0"/>
    <w:rsid w:val="006A3120"/>
    <w:rsid w:val="006A32B4"/>
    <w:rsid w:val="006A3FD0"/>
    <w:rsid w:val="006A4B17"/>
    <w:rsid w:val="006A5FBF"/>
    <w:rsid w:val="006A5FC4"/>
    <w:rsid w:val="006A6FBF"/>
    <w:rsid w:val="006A7168"/>
    <w:rsid w:val="006A7178"/>
    <w:rsid w:val="006A7A85"/>
    <w:rsid w:val="006B006C"/>
    <w:rsid w:val="006B0CDD"/>
    <w:rsid w:val="006B1205"/>
    <w:rsid w:val="006B127C"/>
    <w:rsid w:val="006B166A"/>
    <w:rsid w:val="006B219B"/>
    <w:rsid w:val="006B3780"/>
    <w:rsid w:val="006B3F62"/>
    <w:rsid w:val="006B3F9C"/>
    <w:rsid w:val="006B433B"/>
    <w:rsid w:val="006B48BD"/>
    <w:rsid w:val="006B73FE"/>
    <w:rsid w:val="006B7720"/>
    <w:rsid w:val="006B7F8E"/>
    <w:rsid w:val="006C1228"/>
    <w:rsid w:val="006C15D4"/>
    <w:rsid w:val="006C2217"/>
    <w:rsid w:val="006C29B6"/>
    <w:rsid w:val="006C31A5"/>
    <w:rsid w:val="006C3999"/>
    <w:rsid w:val="006C40D8"/>
    <w:rsid w:val="006C52F8"/>
    <w:rsid w:val="006C5515"/>
    <w:rsid w:val="006C5603"/>
    <w:rsid w:val="006C7586"/>
    <w:rsid w:val="006C7587"/>
    <w:rsid w:val="006C7A1A"/>
    <w:rsid w:val="006C7BCD"/>
    <w:rsid w:val="006C7CD4"/>
    <w:rsid w:val="006D21E9"/>
    <w:rsid w:val="006D5779"/>
    <w:rsid w:val="006D63BE"/>
    <w:rsid w:val="006D6E1D"/>
    <w:rsid w:val="006D7930"/>
    <w:rsid w:val="006D7F6D"/>
    <w:rsid w:val="006E0354"/>
    <w:rsid w:val="006E0592"/>
    <w:rsid w:val="006E1358"/>
    <w:rsid w:val="006E1EE7"/>
    <w:rsid w:val="006E1FBE"/>
    <w:rsid w:val="006E1FC1"/>
    <w:rsid w:val="006E2AA6"/>
    <w:rsid w:val="006E3B7F"/>
    <w:rsid w:val="006E3CDB"/>
    <w:rsid w:val="006E4CFB"/>
    <w:rsid w:val="006E578A"/>
    <w:rsid w:val="006E685E"/>
    <w:rsid w:val="006E6C7D"/>
    <w:rsid w:val="006E72EB"/>
    <w:rsid w:val="006E76BA"/>
    <w:rsid w:val="006F13B9"/>
    <w:rsid w:val="006F163C"/>
    <w:rsid w:val="006F165C"/>
    <w:rsid w:val="006F20E3"/>
    <w:rsid w:val="006F24E9"/>
    <w:rsid w:val="006F305E"/>
    <w:rsid w:val="006F571A"/>
    <w:rsid w:val="006F6179"/>
    <w:rsid w:val="006F73C1"/>
    <w:rsid w:val="006F789E"/>
    <w:rsid w:val="006F7E72"/>
    <w:rsid w:val="00700881"/>
    <w:rsid w:val="00700D57"/>
    <w:rsid w:val="007010A2"/>
    <w:rsid w:val="0070206F"/>
    <w:rsid w:val="007028DA"/>
    <w:rsid w:val="00703114"/>
    <w:rsid w:val="00703667"/>
    <w:rsid w:val="00703979"/>
    <w:rsid w:val="0070466E"/>
    <w:rsid w:val="00704C79"/>
    <w:rsid w:val="00704F85"/>
    <w:rsid w:val="00705499"/>
    <w:rsid w:val="00705BCB"/>
    <w:rsid w:val="0070687B"/>
    <w:rsid w:val="007068AC"/>
    <w:rsid w:val="00707646"/>
    <w:rsid w:val="00710050"/>
    <w:rsid w:val="0071097B"/>
    <w:rsid w:val="00710C97"/>
    <w:rsid w:val="007126AE"/>
    <w:rsid w:val="00712A8A"/>
    <w:rsid w:val="00713CF9"/>
    <w:rsid w:val="00714906"/>
    <w:rsid w:val="00716389"/>
    <w:rsid w:val="00717180"/>
    <w:rsid w:val="00717AF5"/>
    <w:rsid w:val="00717B22"/>
    <w:rsid w:val="0072056A"/>
    <w:rsid w:val="00721DA5"/>
    <w:rsid w:val="0072260A"/>
    <w:rsid w:val="0072320E"/>
    <w:rsid w:val="00723D6E"/>
    <w:rsid w:val="007242B5"/>
    <w:rsid w:val="0072451A"/>
    <w:rsid w:val="007248A9"/>
    <w:rsid w:val="007256AE"/>
    <w:rsid w:val="00726866"/>
    <w:rsid w:val="00726D9B"/>
    <w:rsid w:val="00726ECA"/>
    <w:rsid w:val="00730219"/>
    <w:rsid w:val="00731003"/>
    <w:rsid w:val="00731538"/>
    <w:rsid w:val="00732AFC"/>
    <w:rsid w:val="00733F01"/>
    <w:rsid w:val="0073452D"/>
    <w:rsid w:val="0073459C"/>
    <w:rsid w:val="00735178"/>
    <w:rsid w:val="00735771"/>
    <w:rsid w:val="007368FD"/>
    <w:rsid w:val="00740215"/>
    <w:rsid w:val="00740364"/>
    <w:rsid w:val="00740C74"/>
    <w:rsid w:val="00741830"/>
    <w:rsid w:val="00741F8A"/>
    <w:rsid w:val="0074202B"/>
    <w:rsid w:val="0074291E"/>
    <w:rsid w:val="00742C5B"/>
    <w:rsid w:val="00743009"/>
    <w:rsid w:val="00743E7E"/>
    <w:rsid w:val="00743F2A"/>
    <w:rsid w:val="00744938"/>
    <w:rsid w:val="00744EBE"/>
    <w:rsid w:val="00746E8E"/>
    <w:rsid w:val="007474F0"/>
    <w:rsid w:val="0074775C"/>
    <w:rsid w:val="00747C64"/>
    <w:rsid w:val="00747D83"/>
    <w:rsid w:val="007516B5"/>
    <w:rsid w:val="007524F4"/>
    <w:rsid w:val="007528A5"/>
    <w:rsid w:val="007533A4"/>
    <w:rsid w:val="00753591"/>
    <w:rsid w:val="007537D2"/>
    <w:rsid w:val="00753D02"/>
    <w:rsid w:val="00753D44"/>
    <w:rsid w:val="007543AA"/>
    <w:rsid w:val="007556BD"/>
    <w:rsid w:val="00756335"/>
    <w:rsid w:val="00757847"/>
    <w:rsid w:val="00757ADB"/>
    <w:rsid w:val="00757D4B"/>
    <w:rsid w:val="00760ADF"/>
    <w:rsid w:val="00761483"/>
    <w:rsid w:val="00761838"/>
    <w:rsid w:val="007625A8"/>
    <w:rsid w:val="00762770"/>
    <w:rsid w:val="007664FB"/>
    <w:rsid w:val="0076711E"/>
    <w:rsid w:val="007677F4"/>
    <w:rsid w:val="00767DF9"/>
    <w:rsid w:val="007710BC"/>
    <w:rsid w:val="0077112F"/>
    <w:rsid w:val="00771369"/>
    <w:rsid w:val="007715E0"/>
    <w:rsid w:val="00771615"/>
    <w:rsid w:val="0077196E"/>
    <w:rsid w:val="00772458"/>
    <w:rsid w:val="00773114"/>
    <w:rsid w:val="00773572"/>
    <w:rsid w:val="007735A9"/>
    <w:rsid w:val="007737A8"/>
    <w:rsid w:val="007742E5"/>
    <w:rsid w:val="007744AE"/>
    <w:rsid w:val="007755AC"/>
    <w:rsid w:val="00775703"/>
    <w:rsid w:val="00775946"/>
    <w:rsid w:val="00775D32"/>
    <w:rsid w:val="0077763B"/>
    <w:rsid w:val="00780071"/>
    <w:rsid w:val="007800BE"/>
    <w:rsid w:val="007803CE"/>
    <w:rsid w:val="00780641"/>
    <w:rsid w:val="00780A0D"/>
    <w:rsid w:val="00780CC0"/>
    <w:rsid w:val="007811B0"/>
    <w:rsid w:val="007812D5"/>
    <w:rsid w:val="007825BE"/>
    <w:rsid w:val="007835B4"/>
    <w:rsid w:val="00784C13"/>
    <w:rsid w:val="00785044"/>
    <w:rsid w:val="00787C29"/>
    <w:rsid w:val="00787C2D"/>
    <w:rsid w:val="007909AD"/>
    <w:rsid w:val="0079174F"/>
    <w:rsid w:val="00791865"/>
    <w:rsid w:val="00791E55"/>
    <w:rsid w:val="00791FD5"/>
    <w:rsid w:val="007923F0"/>
    <w:rsid w:val="007929C0"/>
    <w:rsid w:val="00792B07"/>
    <w:rsid w:val="00793D09"/>
    <w:rsid w:val="00794EB9"/>
    <w:rsid w:val="00795601"/>
    <w:rsid w:val="00795AE2"/>
    <w:rsid w:val="00795F49"/>
    <w:rsid w:val="00796300"/>
    <w:rsid w:val="00796B9F"/>
    <w:rsid w:val="00797014"/>
    <w:rsid w:val="007A096E"/>
    <w:rsid w:val="007A09A7"/>
    <w:rsid w:val="007A1F17"/>
    <w:rsid w:val="007A2188"/>
    <w:rsid w:val="007A28D0"/>
    <w:rsid w:val="007A3084"/>
    <w:rsid w:val="007A3737"/>
    <w:rsid w:val="007A40AA"/>
    <w:rsid w:val="007A43A5"/>
    <w:rsid w:val="007A44E5"/>
    <w:rsid w:val="007A4BE9"/>
    <w:rsid w:val="007A5356"/>
    <w:rsid w:val="007A58CA"/>
    <w:rsid w:val="007A7052"/>
    <w:rsid w:val="007A78B2"/>
    <w:rsid w:val="007A7B2F"/>
    <w:rsid w:val="007A7C22"/>
    <w:rsid w:val="007B2A8C"/>
    <w:rsid w:val="007B2BA5"/>
    <w:rsid w:val="007B2BB1"/>
    <w:rsid w:val="007B30BC"/>
    <w:rsid w:val="007B343B"/>
    <w:rsid w:val="007B3684"/>
    <w:rsid w:val="007B42FB"/>
    <w:rsid w:val="007B5F10"/>
    <w:rsid w:val="007B6D7A"/>
    <w:rsid w:val="007B6F96"/>
    <w:rsid w:val="007B7482"/>
    <w:rsid w:val="007B77C3"/>
    <w:rsid w:val="007C01C4"/>
    <w:rsid w:val="007C086E"/>
    <w:rsid w:val="007C0BE0"/>
    <w:rsid w:val="007C26F5"/>
    <w:rsid w:val="007C3395"/>
    <w:rsid w:val="007C3561"/>
    <w:rsid w:val="007C3810"/>
    <w:rsid w:val="007C3944"/>
    <w:rsid w:val="007C3B10"/>
    <w:rsid w:val="007C3F4C"/>
    <w:rsid w:val="007C40BE"/>
    <w:rsid w:val="007C57B5"/>
    <w:rsid w:val="007C5ADB"/>
    <w:rsid w:val="007C5EFF"/>
    <w:rsid w:val="007D0698"/>
    <w:rsid w:val="007D17AC"/>
    <w:rsid w:val="007D2189"/>
    <w:rsid w:val="007D2D48"/>
    <w:rsid w:val="007D2E3A"/>
    <w:rsid w:val="007D4CAA"/>
    <w:rsid w:val="007D5857"/>
    <w:rsid w:val="007D5C8E"/>
    <w:rsid w:val="007D6211"/>
    <w:rsid w:val="007D6A8B"/>
    <w:rsid w:val="007D704F"/>
    <w:rsid w:val="007D7EF9"/>
    <w:rsid w:val="007E08B4"/>
    <w:rsid w:val="007E0E44"/>
    <w:rsid w:val="007E1CD7"/>
    <w:rsid w:val="007E200E"/>
    <w:rsid w:val="007E38F1"/>
    <w:rsid w:val="007E4673"/>
    <w:rsid w:val="007E4B6A"/>
    <w:rsid w:val="007E54E5"/>
    <w:rsid w:val="007E599A"/>
    <w:rsid w:val="007E5A99"/>
    <w:rsid w:val="007E60A3"/>
    <w:rsid w:val="007E73B9"/>
    <w:rsid w:val="007E74A1"/>
    <w:rsid w:val="007F07AD"/>
    <w:rsid w:val="007F0AC7"/>
    <w:rsid w:val="007F0D54"/>
    <w:rsid w:val="007F0FA1"/>
    <w:rsid w:val="007F176E"/>
    <w:rsid w:val="007F1D78"/>
    <w:rsid w:val="007F23B7"/>
    <w:rsid w:val="007F2827"/>
    <w:rsid w:val="007F2834"/>
    <w:rsid w:val="007F3145"/>
    <w:rsid w:val="007F3E57"/>
    <w:rsid w:val="007F4B41"/>
    <w:rsid w:val="007F53EB"/>
    <w:rsid w:val="007F5889"/>
    <w:rsid w:val="007F5DA5"/>
    <w:rsid w:val="007F6314"/>
    <w:rsid w:val="007F6ECA"/>
    <w:rsid w:val="007F718B"/>
    <w:rsid w:val="007F770B"/>
    <w:rsid w:val="00800076"/>
    <w:rsid w:val="0080007A"/>
    <w:rsid w:val="008003C7"/>
    <w:rsid w:val="00800522"/>
    <w:rsid w:val="00801B4F"/>
    <w:rsid w:val="00801F8C"/>
    <w:rsid w:val="0080258C"/>
    <w:rsid w:val="00802618"/>
    <w:rsid w:val="00803176"/>
    <w:rsid w:val="0080548C"/>
    <w:rsid w:val="00807ABC"/>
    <w:rsid w:val="00810B6F"/>
    <w:rsid w:val="00811BE3"/>
    <w:rsid w:val="00812297"/>
    <w:rsid w:val="008124F5"/>
    <w:rsid w:val="00812721"/>
    <w:rsid w:val="0081290F"/>
    <w:rsid w:val="00814EFA"/>
    <w:rsid w:val="0081554B"/>
    <w:rsid w:val="0081583B"/>
    <w:rsid w:val="00815FB3"/>
    <w:rsid w:val="00816576"/>
    <w:rsid w:val="00816BC1"/>
    <w:rsid w:val="00816E54"/>
    <w:rsid w:val="0081789C"/>
    <w:rsid w:val="00817F64"/>
    <w:rsid w:val="0082003E"/>
    <w:rsid w:val="00820336"/>
    <w:rsid w:val="008203D1"/>
    <w:rsid w:val="0082066D"/>
    <w:rsid w:val="0082171E"/>
    <w:rsid w:val="008218D7"/>
    <w:rsid w:val="00822EDF"/>
    <w:rsid w:val="00823C97"/>
    <w:rsid w:val="00824784"/>
    <w:rsid w:val="008305D7"/>
    <w:rsid w:val="0083066B"/>
    <w:rsid w:val="00831118"/>
    <w:rsid w:val="008313EF"/>
    <w:rsid w:val="00831D81"/>
    <w:rsid w:val="008320BB"/>
    <w:rsid w:val="008323AC"/>
    <w:rsid w:val="00833307"/>
    <w:rsid w:val="00833462"/>
    <w:rsid w:val="00834114"/>
    <w:rsid w:val="00834550"/>
    <w:rsid w:val="00834A09"/>
    <w:rsid w:val="0083529D"/>
    <w:rsid w:val="00836574"/>
    <w:rsid w:val="008367E2"/>
    <w:rsid w:val="0083734A"/>
    <w:rsid w:val="00837FF7"/>
    <w:rsid w:val="00840039"/>
    <w:rsid w:val="0084136E"/>
    <w:rsid w:val="0084290E"/>
    <w:rsid w:val="008429F8"/>
    <w:rsid w:val="00842CFE"/>
    <w:rsid w:val="008432C3"/>
    <w:rsid w:val="008433CB"/>
    <w:rsid w:val="00843B07"/>
    <w:rsid w:val="0084425F"/>
    <w:rsid w:val="00844D4E"/>
    <w:rsid w:val="00845309"/>
    <w:rsid w:val="0084566D"/>
    <w:rsid w:val="00845CA3"/>
    <w:rsid w:val="0084606D"/>
    <w:rsid w:val="00846ABE"/>
    <w:rsid w:val="00846E4A"/>
    <w:rsid w:val="00847018"/>
    <w:rsid w:val="0084779E"/>
    <w:rsid w:val="00850111"/>
    <w:rsid w:val="0085053B"/>
    <w:rsid w:val="00850671"/>
    <w:rsid w:val="00850D52"/>
    <w:rsid w:val="008510F5"/>
    <w:rsid w:val="00851EA7"/>
    <w:rsid w:val="0085244D"/>
    <w:rsid w:val="00852FBA"/>
    <w:rsid w:val="008532D9"/>
    <w:rsid w:val="008537BE"/>
    <w:rsid w:val="0085384E"/>
    <w:rsid w:val="00853D8C"/>
    <w:rsid w:val="00854B0A"/>
    <w:rsid w:val="00855A6C"/>
    <w:rsid w:val="00855B4D"/>
    <w:rsid w:val="008562AC"/>
    <w:rsid w:val="00857D9E"/>
    <w:rsid w:val="008600B6"/>
    <w:rsid w:val="008618D6"/>
    <w:rsid w:val="00861CB0"/>
    <w:rsid w:val="0086278F"/>
    <w:rsid w:val="008632FD"/>
    <w:rsid w:val="00863BBC"/>
    <w:rsid w:val="00863C24"/>
    <w:rsid w:val="00864029"/>
    <w:rsid w:val="00864750"/>
    <w:rsid w:val="00864E85"/>
    <w:rsid w:val="00864FD5"/>
    <w:rsid w:val="00865C00"/>
    <w:rsid w:val="00865F25"/>
    <w:rsid w:val="00866BBF"/>
    <w:rsid w:val="00866EB8"/>
    <w:rsid w:val="00867A10"/>
    <w:rsid w:val="00867B99"/>
    <w:rsid w:val="00870423"/>
    <w:rsid w:val="00870858"/>
    <w:rsid w:val="008720A3"/>
    <w:rsid w:val="008720A4"/>
    <w:rsid w:val="00872B5E"/>
    <w:rsid w:val="00872C29"/>
    <w:rsid w:val="00873D95"/>
    <w:rsid w:val="00873DDB"/>
    <w:rsid w:val="008746C6"/>
    <w:rsid w:val="008753A6"/>
    <w:rsid w:val="008815A9"/>
    <w:rsid w:val="00881B32"/>
    <w:rsid w:val="008820E3"/>
    <w:rsid w:val="008848D9"/>
    <w:rsid w:val="008851E7"/>
    <w:rsid w:val="0088591F"/>
    <w:rsid w:val="00887634"/>
    <w:rsid w:val="00887C84"/>
    <w:rsid w:val="00887D8D"/>
    <w:rsid w:val="00887F6C"/>
    <w:rsid w:val="00890C28"/>
    <w:rsid w:val="00890D94"/>
    <w:rsid w:val="00890DFD"/>
    <w:rsid w:val="008910DD"/>
    <w:rsid w:val="008915BA"/>
    <w:rsid w:val="008915C0"/>
    <w:rsid w:val="008920FE"/>
    <w:rsid w:val="00892604"/>
    <w:rsid w:val="008933A8"/>
    <w:rsid w:val="00895C8A"/>
    <w:rsid w:val="00896018"/>
    <w:rsid w:val="00896487"/>
    <w:rsid w:val="008964F0"/>
    <w:rsid w:val="00896E96"/>
    <w:rsid w:val="00897120"/>
    <w:rsid w:val="008971D9"/>
    <w:rsid w:val="00897F9D"/>
    <w:rsid w:val="008A056B"/>
    <w:rsid w:val="008A1052"/>
    <w:rsid w:val="008A183E"/>
    <w:rsid w:val="008A381F"/>
    <w:rsid w:val="008A39EF"/>
    <w:rsid w:val="008A3C07"/>
    <w:rsid w:val="008A4669"/>
    <w:rsid w:val="008A4C7A"/>
    <w:rsid w:val="008A4F1B"/>
    <w:rsid w:val="008A50FE"/>
    <w:rsid w:val="008A5A22"/>
    <w:rsid w:val="008A7B0B"/>
    <w:rsid w:val="008A7D7E"/>
    <w:rsid w:val="008A7DE1"/>
    <w:rsid w:val="008A7DF1"/>
    <w:rsid w:val="008B0A16"/>
    <w:rsid w:val="008B1423"/>
    <w:rsid w:val="008B21BD"/>
    <w:rsid w:val="008B2D31"/>
    <w:rsid w:val="008B395B"/>
    <w:rsid w:val="008B497F"/>
    <w:rsid w:val="008B54F5"/>
    <w:rsid w:val="008B6316"/>
    <w:rsid w:val="008B634A"/>
    <w:rsid w:val="008B6C4C"/>
    <w:rsid w:val="008B786B"/>
    <w:rsid w:val="008C017B"/>
    <w:rsid w:val="008C03B5"/>
    <w:rsid w:val="008C0920"/>
    <w:rsid w:val="008C0E76"/>
    <w:rsid w:val="008C13BD"/>
    <w:rsid w:val="008C19DF"/>
    <w:rsid w:val="008C22FD"/>
    <w:rsid w:val="008C2AE2"/>
    <w:rsid w:val="008C2F79"/>
    <w:rsid w:val="008C32CB"/>
    <w:rsid w:val="008C615D"/>
    <w:rsid w:val="008C658F"/>
    <w:rsid w:val="008D0063"/>
    <w:rsid w:val="008D0EDD"/>
    <w:rsid w:val="008D1B5B"/>
    <w:rsid w:val="008D3004"/>
    <w:rsid w:val="008D380D"/>
    <w:rsid w:val="008D401A"/>
    <w:rsid w:val="008D49EE"/>
    <w:rsid w:val="008D4CBC"/>
    <w:rsid w:val="008D4EE3"/>
    <w:rsid w:val="008D5CB5"/>
    <w:rsid w:val="008D5F36"/>
    <w:rsid w:val="008D64A6"/>
    <w:rsid w:val="008D69B2"/>
    <w:rsid w:val="008D6CA7"/>
    <w:rsid w:val="008D6EA0"/>
    <w:rsid w:val="008E0553"/>
    <w:rsid w:val="008E1715"/>
    <w:rsid w:val="008E5011"/>
    <w:rsid w:val="008E712B"/>
    <w:rsid w:val="008E7ED4"/>
    <w:rsid w:val="008F0508"/>
    <w:rsid w:val="008F1215"/>
    <w:rsid w:val="008F12A4"/>
    <w:rsid w:val="008F17CF"/>
    <w:rsid w:val="008F1CB2"/>
    <w:rsid w:val="008F23E6"/>
    <w:rsid w:val="008F2ADF"/>
    <w:rsid w:val="008F3834"/>
    <w:rsid w:val="008F3A26"/>
    <w:rsid w:val="008F3A76"/>
    <w:rsid w:val="008F408A"/>
    <w:rsid w:val="008F6AAD"/>
    <w:rsid w:val="008F6EBA"/>
    <w:rsid w:val="008F78B6"/>
    <w:rsid w:val="0090061E"/>
    <w:rsid w:val="0090062C"/>
    <w:rsid w:val="009013BE"/>
    <w:rsid w:val="00901627"/>
    <w:rsid w:val="009016D3"/>
    <w:rsid w:val="00902197"/>
    <w:rsid w:val="009025F5"/>
    <w:rsid w:val="009029B5"/>
    <w:rsid w:val="00903A17"/>
    <w:rsid w:val="00904425"/>
    <w:rsid w:val="009044DE"/>
    <w:rsid w:val="00904B9E"/>
    <w:rsid w:val="00904D05"/>
    <w:rsid w:val="00905733"/>
    <w:rsid w:val="00905A0B"/>
    <w:rsid w:val="00905DA0"/>
    <w:rsid w:val="00906968"/>
    <w:rsid w:val="00907260"/>
    <w:rsid w:val="00910B89"/>
    <w:rsid w:val="00911B6D"/>
    <w:rsid w:val="00912949"/>
    <w:rsid w:val="00913491"/>
    <w:rsid w:val="009139E9"/>
    <w:rsid w:val="00913E8B"/>
    <w:rsid w:val="00914F1E"/>
    <w:rsid w:val="009166CD"/>
    <w:rsid w:val="00916E8D"/>
    <w:rsid w:val="009170DC"/>
    <w:rsid w:val="00917596"/>
    <w:rsid w:val="00920B8A"/>
    <w:rsid w:val="00920CFB"/>
    <w:rsid w:val="00920E0E"/>
    <w:rsid w:val="009214E7"/>
    <w:rsid w:val="00922AD9"/>
    <w:rsid w:val="009245A6"/>
    <w:rsid w:val="009250D1"/>
    <w:rsid w:val="00925CCF"/>
    <w:rsid w:val="00927AD6"/>
    <w:rsid w:val="00930260"/>
    <w:rsid w:val="009303AA"/>
    <w:rsid w:val="009310A7"/>
    <w:rsid w:val="00931569"/>
    <w:rsid w:val="009328F9"/>
    <w:rsid w:val="00932A80"/>
    <w:rsid w:val="00933194"/>
    <w:rsid w:val="009336A4"/>
    <w:rsid w:val="009343D5"/>
    <w:rsid w:val="00935112"/>
    <w:rsid w:val="0093650E"/>
    <w:rsid w:val="00937958"/>
    <w:rsid w:val="00940B22"/>
    <w:rsid w:val="00941D73"/>
    <w:rsid w:val="009428FD"/>
    <w:rsid w:val="009434B1"/>
    <w:rsid w:val="00943C51"/>
    <w:rsid w:val="009462B8"/>
    <w:rsid w:val="009468B8"/>
    <w:rsid w:val="00946C77"/>
    <w:rsid w:val="00947602"/>
    <w:rsid w:val="00950B29"/>
    <w:rsid w:val="0095117A"/>
    <w:rsid w:val="009516E9"/>
    <w:rsid w:val="00951B93"/>
    <w:rsid w:val="00951F47"/>
    <w:rsid w:val="009533C3"/>
    <w:rsid w:val="009535A0"/>
    <w:rsid w:val="009540A5"/>
    <w:rsid w:val="00954961"/>
    <w:rsid w:val="00954F85"/>
    <w:rsid w:val="0095546C"/>
    <w:rsid w:val="009559E6"/>
    <w:rsid w:val="00955CAD"/>
    <w:rsid w:val="009569C2"/>
    <w:rsid w:val="009574AE"/>
    <w:rsid w:val="0095792B"/>
    <w:rsid w:val="00960498"/>
    <w:rsid w:val="00961C27"/>
    <w:rsid w:val="00962257"/>
    <w:rsid w:val="00962726"/>
    <w:rsid w:val="009627BB"/>
    <w:rsid w:val="00962BC0"/>
    <w:rsid w:val="00962C9D"/>
    <w:rsid w:val="00962FF9"/>
    <w:rsid w:val="00963465"/>
    <w:rsid w:val="00963898"/>
    <w:rsid w:val="00963D62"/>
    <w:rsid w:val="00963E35"/>
    <w:rsid w:val="00963F2B"/>
    <w:rsid w:val="00965257"/>
    <w:rsid w:val="00965ABA"/>
    <w:rsid w:val="00966208"/>
    <w:rsid w:val="0096642F"/>
    <w:rsid w:val="00966A1D"/>
    <w:rsid w:val="009705AA"/>
    <w:rsid w:val="009706C5"/>
    <w:rsid w:val="00970FC0"/>
    <w:rsid w:val="009710E2"/>
    <w:rsid w:val="00971416"/>
    <w:rsid w:val="009720EF"/>
    <w:rsid w:val="009728E6"/>
    <w:rsid w:val="00974862"/>
    <w:rsid w:val="0097727E"/>
    <w:rsid w:val="00980306"/>
    <w:rsid w:val="009805E5"/>
    <w:rsid w:val="0098091A"/>
    <w:rsid w:val="00980E8E"/>
    <w:rsid w:val="00981D12"/>
    <w:rsid w:val="009823D9"/>
    <w:rsid w:val="00982668"/>
    <w:rsid w:val="00982EFF"/>
    <w:rsid w:val="00983111"/>
    <w:rsid w:val="0098594D"/>
    <w:rsid w:val="00985B0F"/>
    <w:rsid w:val="00987E50"/>
    <w:rsid w:val="00990074"/>
    <w:rsid w:val="00990424"/>
    <w:rsid w:val="00990695"/>
    <w:rsid w:val="009907B9"/>
    <w:rsid w:val="00990F4A"/>
    <w:rsid w:val="009915BF"/>
    <w:rsid w:val="0099188A"/>
    <w:rsid w:val="0099212A"/>
    <w:rsid w:val="009923D6"/>
    <w:rsid w:val="00992A6B"/>
    <w:rsid w:val="009941D2"/>
    <w:rsid w:val="00994C22"/>
    <w:rsid w:val="009955E8"/>
    <w:rsid w:val="009956AF"/>
    <w:rsid w:val="00996697"/>
    <w:rsid w:val="009A0B67"/>
    <w:rsid w:val="009A2724"/>
    <w:rsid w:val="009A3042"/>
    <w:rsid w:val="009A3381"/>
    <w:rsid w:val="009A33A3"/>
    <w:rsid w:val="009A3A49"/>
    <w:rsid w:val="009A3C3A"/>
    <w:rsid w:val="009A42E6"/>
    <w:rsid w:val="009A431A"/>
    <w:rsid w:val="009A4740"/>
    <w:rsid w:val="009A4A8F"/>
    <w:rsid w:val="009A4D86"/>
    <w:rsid w:val="009A56CA"/>
    <w:rsid w:val="009A584A"/>
    <w:rsid w:val="009A58CD"/>
    <w:rsid w:val="009A6FEF"/>
    <w:rsid w:val="009A701E"/>
    <w:rsid w:val="009A71BE"/>
    <w:rsid w:val="009A7438"/>
    <w:rsid w:val="009A7BB3"/>
    <w:rsid w:val="009A7C70"/>
    <w:rsid w:val="009B057F"/>
    <w:rsid w:val="009B2352"/>
    <w:rsid w:val="009B2DE1"/>
    <w:rsid w:val="009B33BF"/>
    <w:rsid w:val="009B362A"/>
    <w:rsid w:val="009B3EEE"/>
    <w:rsid w:val="009B487C"/>
    <w:rsid w:val="009B4EEE"/>
    <w:rsid w:val="009B528B"/>
    <w:rsid w:val="009B5D5B"/>
    <w:rsid w:val="009B6F82"/>
    <w:rsid w:val="009B7C2A"/>
    <w:rsid w:val="009B7F95"/>
    <w:rsid w:val="009C03C2"/>
    <w:rsid w:val="009C0D31"/>
    <w:rsid w:val="009C26EF"/>
    <w:rsid w:val="009C2C01"/>
    <w:rsid w:val="009C2D1D"/>
    <w:rsid w:val="009C3C00"/>
    <w:rsid w:val="009C4809"/>
    <w:rsid w:val="009C4827"/>
    <w:rsid w:val="009C6151"/>
    <w:rsid w:val="009D055F"/>
    <w:rsid w:val="009D0B28"/>
    <w:rsid w:val="009D0D88"/>
    <w:rsid w:val="009D1AE8"/>
    <w:rsid w:val="009D2528"/>
    <w:rsid w:val="009D350D"/>
    <w:rsid w:val="009D4677"/>
    <w:rsid w:val="009D48C1"/>
    <w:rsid w:val="009D4A80"/>
    <w:rsid w:val="009D5C17"/>
    <w:rsid w:val="009D61C3"/>
    <w:rsid w:val="009D6C84"/>
    <w:rsid w:val="009E0186"/>
    <w:rsid w:val="009E0600"/>
    <w:rsid w:val="009E0BF5"/>
    <w:rsid w:val="009E1161"/>
    <w:rsid w:val="009E24D0"/>
    <w:rsid w:val="009E429F"/>
    <w:rsid w:val="009E42D2"/>
    <w:rsid w:val="009E506C"/>
    <w:rsid w:val="009E506E"/>
    <w:rsid w:val="009E602C"/>
    <w:rsid w:val="009E62A1"/>
    <w:rsid w:val="009E6673"/>
    <w:rsid w:val="009E786D"/>
    <w:rsid w:val="009F055F"/>
    <w:rsid w:val="009F11A6"/>
    <w:rsid w:val="009F1A8A"/>
    <w:rsid w:val="009F3239"/>
    <w:rsid w:val="009F3976"/>
    <w:rsid w:val="009F3B02"/>
    <w:rsid w:val="009F6103"/>
    <w:rsid w:val="009F6D6F"/>
    <w:rsid w:val="009F7164"/>
    <w:rsid w:val="00A0041A"/>
    <w:rsid w:val="00A008D4"/>
    <w:rsid w:val="00A009E8"/>
    <w:rsid w:val="00A00AEE"/>
    <w:rsid w:val="00A014FF"/>
    <w:rsid w:val="00A01F7F"/>
    <w:rsid w:val="00A028B4"/>
    <w:rsid w:val="00A02AD4"/>
    <w:rsid w:val="00A02BA7"/>
    <w:rsid w:val="00A02CB8"/>
    <w:rsid w:val="00A0381B"/>
    <w:rsid w:val="00A03C34"/>
    <w:rsid w:val="00A03C6B"/>
    <w:rsid w:val="00A04F45"/>
    <w:rsid w:val="00A0536A"/>
    <w:rsid w:val="00A0558C"/>
    <w:rsid w:val="00A06327"/>
    <w:rsid w:val="00A063BF"/>
    <w:rsid w:val="00A06816"/>
    <w:rsid w:val="00A06841"/>
    <w:rsid w:val="00A076BE"/>
    <w:rsid w:val="00A10585"/>
    <w:rsid w:val="00A109FE"/>
    <w:rsid w:val="00A10B8F"/>
    <w:rsid w:val="00A10CAA"/>
    <w:rsid w:val="00A11D22"/>
    <w:rsid w:val="00A13685"/>
    <w:rsid w:val="00A137E6"/>
    <w:rsid w:val="00A13D66"/>
    <w:rsid w:val="00A148F8"/>
    <w:rsid w:val="00A1498C"/>
    <w:rsid w:val="00A153A7"/>
    <w:rsid w:val="00A15A49"/>
    <w:rsid w:val="00A15E4F"/>
    <w:rsid w:val="00A1601B"/>
    <w:rsid w:val="00A16EBA"/>
    <w:rsid w:val="00A218D5"/>
    <w:rsid w:val="00A230A1"/>
    <w:rsid w:val="00A2393C"/>
    <w:rsid w:val="00A241BF"/>
    <w:rsid w:val="00A25517"/>
    <w:rsid w:val="00A263CD"/>
    <w:rsid w:val="00A265C6"/>
    <w:rsid w:val="00A26F7A"/>
    <w:rsid w:val="00A273FB"/>
    <w:rsid w:val="00A27875"/>
    <w:rsid w:val="00A30045"/>
    <w:rsid w:val="00A304C7"/>
    <w:rsid w:val="00A305AB"/>
    <w:rsid w:val="00A32836"/>
    <w:rsid w:val="00A32C24"/>
    <w:rsid w:val="00A32F3F"/>
    <w:rsid w:val="00A34758"/>
    <w:rsid w:val="00A35644"/>
    <w:rsid w:val="00A36147"/>
    <w:rsid w:val="00A363D0"/>
    <w:rsid w:val="00A3678A"/>
    <w:rsid w:val="00A37252"/>
    <w:rsid w:val="00A40315"/>
    <w:rsid w:val="00A40C01"/>
    <w:rsid w:val="00A41283"/>
    <w:rsid w:val="00A41CD2"/>
    <w:rsid w:val="00A438A2"/>
    <w:rsid w:val="00A4452D"/>
    <w:rsid w:val="00A4487B"/>
    <w:rsid w:val="00A452F7"/>
    <w:rsid w:val="00A46086"/>
    <w:rsid w:val="00A46D7B"/>
    <w:rsid w:val="00A5028A"/>
    <w:rsid w:val="00A506FB"/>
    <w:rsid w:val="00A50B55"/>
    <w:rsid w:val="00A50F50"/>
    <w:rsid w:val="00A514DD"/>
    <w:rsid w:val="00A51ED7"/>
    <w:rsid w:val="00A51F97"/>
    <w:rsid w:val="00A5230A"/>
    <w:rsid w:val="00A52590"/>
    <w:rsid w:val="00A53843"/>
    <w:rsid w:val="00A53B42"/>
    <w:rsid w:val="00A54840"/>
    <w:rsid w:val="00A5568F"/>
    <w:rsid w:val="00A5573A"/>
    <w:rsid w:val="00A5642E"/>
    <w:rsid w:val="00A565D3"/>
    <w:rsid w:val="00A57A35"/>
    <w:rsid w:val="00A629CB"/>
    <w:rsid w:val="00A62CF6"/>
    <w:rsid w:val="00A6399D"/>
    <w:rsid w:val="00A64928"/>
    <w:rsid w:val="00A64AF7"/>
    <w:rsid w:val="00A66BDE"/>
    <w:rsid w:val="00A66CB6"/>
    <w:rsid w:val="00A67AE6"/>
    <w:rsid w:val="00A67BB3"/>
    <w:rsid w:val="00A70420"/>
    <w:rsid w:val="00A70519"/>
    <w:rsid w:val="00A70865"/>
    <w:rsid w:val="00A70940"/>
    <w:rsid w:val="00A70979"/>
    <w:rsid w:val="00A72048"/>
    <w:rsid w:val="00A74795"/>
    <w:rsid w:val="00A7499A"/>
    <w:rsid w:val="00A756BE"/>
    <w:rsid w:val="00A763DE"/>
    <w:rsid w:val="00A767ED"/>
    <w:rsid w:val="00A76F5E"/>
    <w:rsid w:val="00A7739D"/>
    <w:rsid w:val="00A77695"/>
    <w:rsid w:val="00A776B4"/>
    <w:rsid w:val="00A77F54"/>
    <w:rsid w:val="00A80263"/>
    <w:rsid w:val="00A802FB"/>
    <w:rsid w:val="00A8040C"/>
    <w:rsid w:val="00A81277"/>
    <w:rsid w:val="00A81333"/>
    <w:rsid w:val="00A81DE6"/>
    <w:rsid w:val="00A81ECC"/>
    <w:rsid w:val="00A82F4E"/>
    <w:rsid w:val="00A84119"/>
    <w:rsid w:val="00A856E2"/>
    <w:rsid w:val="00A85D48"/>
    <w:rsid w:val="00A85D99"/>
    <w:rsid w:val="00A87F29"/>
    <w:rsid w:val="00A908D7"/>
    <w:rsid w:val="00A923F5"/>
    <w:rsid w:val="00A92A0E"/>
    <w:rsid w:val="00A94D32"/>
    <w:rsid w:val="00A954DD"/>
    <w:rsid w:val="00A96201"/>
    <w:rsid w:val="00A966A5"/>
    <w:rsid w:val="00A97014"/>
    <w:rsid w:val="00A97054"/>
    <w:rsid w:val="00A97390"/>
    <w:rsid w:val="00A97B71"/>
    <w:rsid w:val="00AA08AB"/>
    <w:rsid w:val="00AA12AE"/>
    <w:rsid w:val="00AA1473"/>
    <w:rsid w:val="00AA1DE2"/>
    <w:rsid w:val="00AA21C5"/>
    <w:rsid w:val="00AA2796"/>
    <w:rsid w:val="00AA28BD"/>
    <w:rsid w:val="00AA3EC7"/>
    <w:rsid w:val="00AA4ADE"/>
    <w:rsid w:val="00AA5D5F"/>
    <w:rsid w:val="00AA6761"/>
    <w:rsid w:val="00AA6C7B"/>
    <w:rsid w:val="00AA724B"/>
    <w:rsid w:val="00AA797B"/>
    <w:rsid w:val="00AA7B67"/>
    <w:rsid w:val="00AA7C3F"/>
    <w:rsid w:val="00AB1770"/>
    <w:rsid w:val="00AB209E"/>
    <w:rsid w:val="00AB41FE"/>
    <w:rsid w:val="00AB54F0"/>
    <w:rsid w:val="00AB5AA0"/>
    <w:rsid w:val="00AB5B7A"/>
    <w:rsid w:val="00AB5E93"/>
    <w:rsid w:val="00AB62BB"/>
    <w:rsid w:val="00AB6862"/>
    <w:rsid w:val="00AB796D"/>
    <w:rsid w:val="00AB7C58"/>
    <w:rsid w:val="00AC003A"/>
    <w:rsid w:val="00AC0A7C"/>
    <w:rsid w:val="00AC15CB"/>
    <w:rsid w:val="00AC1874"/>
    <w:rsid w:val="00AC194A"/>
    <w:rsid w:val="00AC1EBB"/>
    <w:rsid w:val="00AC21C6"/>
    <w:rsid w:val="00AC302F"/>
    <w:rsid w:val="00AC5252"/>
    <w:rsid w:val="00AC56A0"/>
    <w:rsid w:val="00AC5864"/>
    <w:rsid w:val="00AC6C69"/>
    <w:rsid w:val="00AC7319"/>
    <w:rsid w:val="00AC75AB"/>
    <w:rsid w:val="00AC79A0"/>
    <w:rsid w:val="00AD20C8"/>
    <w:rsid w:val="00AD2D52"/>
    <w:rsid w:val="00AD3958"/>
    <w:rsid w:val="00AD427B"/>
    <w:rsid w:val="00AD4616"/>
    <w:rsid w:val="00AD49AE"/>
    <w:rsid w:val="00AD4C1D"/>
    <w:rsid w:val="00AD4FD2"/>
    <w:rsid w:val="00AD5CDB"/>
    <w:rsid w:val="00AD62BA"/>
    <w:rsid w:val="00AD643B"/>
    <w:rsid w:val="00AD666E"/>
    <w:rsid w:val="00AD672D"/>
    <w:rsid w:val="00AD6A78"/>
    <w:rsid w:val="00AD755E"/>
    <w:rsid w:val="00AE10E1"/>
    <w:rsid w:val="00AE1B5F"/>
    <w:rsid w:val="00AE1C3D"/>
    <w:rsid w:val="00AE1D32"/>
    <w:rsid w:val="00AE1EE2"/>
    <w:rsid w:val="00AE2FD7"/>
    <w:rsid w:val="00AE3AD9"/>
    <w:rsid w:val="00AE4AE5"/>
    <w:rsid w:val="00AE5A2A"/>
    <w:rsid w:val="00AE5D46"/>
    <w:rsid w:val="00AE5DC3"/>
    <w:rsid w:val="00AE75DD"/>
    <w:rsid w:val="00AE77E9"/>
    <w:rsid w:val="00AF0B02"/>
    <w:rsid w:val="00AF1A73"/>
    <w:rsid w:val="00AF2063"/>
    <w:rsid w:val="00AF2798"/>
    <w:rsid w:val="00AF2F35"/>
    <w:rsid w:val="00AF3B50"/>
    <w:rsid w:val="00AF3B7D"/>
    <w:rsid w:val="00AF4931"/>
    <w:rsid w:val="00AF4C99"/>
    <w:rsid w:val="00AF51C9"/>
    <w:rsid w:val="00AF568D"/>
    <w:rsid w:val="00AF56E1"/>
    <w:rsid w:val="00AF5DE7"/>
    <w:rsid w:val="00AF6A8A"/>
    <w:rsid w:val="00AF6FA7"/>
    <w:rsid w:val="00AF72C0"/>
    <w:rsid w:val="00AF7785"/>
    <w:rsid w:val="00B0044D"/>
    <w:rsid w:val="00B00C40"/>
    <w:rsid w:val="00B02027"/>
    <w:rsid w:val="00B03844"/>
    <w:rsid w:val="00B0394A"/>
    <w:rsid w:val="00B03CB2"/>
    <w:rsid w:val="00B03F40"/>
    <w:rsid w:val="00B04EBA"/>
    <w:rsid w:val="00B05D8C"/>
    <w:rsid w:val="00B1101A"/>
    <w:rsid w:val="00B119BE"/>
    <w:rsid w:val="00B11B6F"/>
    <w:rsid w:val="00B11F31"/>
    <w:rsid w:val="00B1399B"/>
    <w:rsid w:val="00B14D84"/>
    <w:rsid w:val="00B15435"/>
    <w:rsid w:val="00B15C47"/>
    <w:rsid w:val="00B162F1"/>
    <w:rsid w:val="00B170A9"/>
    <w:rsid w:val="00B17146"/>
    <w:rsid w:val="00B17475"/>
    <w:rsid w:val="00B2034C"/>
    <w:rsid w:val="00B203B4"/>
    <w:rsid w:val="00B21B64"/>
    <w:rsid w:val="00B22176"/>
    <w:rsid w:val="00B22296"/>
    <w:rsid w:val="00B23477"/>
    <w:rsid w:val="00B23EC6"/>
    <w:rsid w:val="00B2463C"/>
    <w:rsid w:val="00B2466B"/>
    <w:rsid w:val="00B267DF"/>
    <w:rsid w:val="00B26A79"/>
    <w:rsid w:val="00B2777A"/>
    <w:rsid w:val="00B30BD8"/>
    <w:rsid w:val="00B30C53"/>
    <w:rsid w:val="00B32C63"/>
    <w:rsid w:val="00B34088"/>
    <w:rsid w:val="00B35046"/>
    <w:rsid w:val="00B3519E"/>
    <w:rsid w:val="00B35B9A"/>
    <w:rsid w:val="00B37B91"/>
    <w:rsid w:val="00B37C24"/>
    <w:rsid w:val="00B37CD8"/>
    <w:rsid w:val="00B407CC"/>
    <w:rsid w:val="00B40EBF"/>
    <w:rsid w:val="00B444CC"/>
    <w:rsid w:val="00B457D2"/>
    <w:rsid w:val="00B47F8F"/>
    <w:rsid w:val="00B51371"/>
    <w:rsid w:val="00B524E8"/>
    <w:rsid w:val="00B5269E"/>
    <w:rsid w:val="00B535BE"/>
    <w:rsid w:val="00B54742"/>
    <w:rsid w:val="00B55F0F"/>
    <w:rsid w:val="00B56955"/>
    <w:rsid w:val="00B56965"/>
    <w:rsid w:val="00B56B47"/>
    <w:rsid w:val="00B571F5"/>
    <w:rsid w:val="00B57486"/>
    <w:rsid w:val="00B579E3"/>
    <w:rsid w:val="00B60353"/>
    <w:rsid w:val="00B62452"/>
    <w:rsid w:val="00B62A33"/>
    <w:rsid w:val="00B63F3B"/>
    <w:rsid w:val="00B66224"/>
    <w:rsid w:val="00B66AB5"/>
    <w:rsid w:val="00B67492"/>
    <w:rsid w:val="00B70DBF"/>
    <w:rsid w:val="00B7202F"/>
    <w:rsid w:val="00B72361"/>
    <w:rsid w:val="00B72F20"/>
    <w:rsid w:val="00B750AC"/>
    <w:rsid w:val="00B758A4"/>
    <w:rsid w:val="00B75D4A"/>
    <w:rsid w:val="00B75DAC"/>
    <w:rsid w:val="00B76028"/>
    <w:rsid w:val="00B76860"/>
    <w:rsid w:val="00B76FA7"/>
    <w:rsid w:val="00B7707C"/>
    <w:rsid w:val="00B77578"/>
    <w:rsid w:val="00B77666"/>
    <w:rsid w:val="00B7768E"/>
    <w:rsid w:val="00B77C7C"/>
    <w:rsid w:val="00B80259"/>
    <w:rsid w:val="00B806E6"/>
    <w:rsid w:val="00B81D65"/>
    <w:rsid w:val="00B81FE4"/>
    <w:rsid w:val="00B8305D"/>
    <w:rsid w:val="00B832CF"/>
    <w:rsid w:val="00B83A37"/>
    <w:rsid w:val="00B84DB3"/>
    <w:rsid w:val="00B851DD"/>
    <w:rsid w:val="00B85486"/>
    <w:rsid w:val="00B8629B"/>
    <w:rsid w:val="00B8658E"/>
    <w:rsid w:val="00B86AC9"/>
    <w:rsid w:val="00B8771C"/>
    <w:rsid w:val="00B87A01"/>
    <w:rsid w:val="00B87EA9"/>
    <w:rsid w:val="00B90342"/>
    <w:rsid w:val="00B90491"/>
    <w:rsid w:val="00B90C03"/>
    <w:rsid w:val="00B91010"/>
    <w:rsid w:val="00B91551"/>
    <w:rsid w:val="00B93134"/>
    <w:rsid w:val="00B931C6"/>
    <w:rsid w:val="00B938E3"/>
    <w:rsid w:val="00B9406B"/>
    <w:rsid w:val="00B94C49"/>
    <w:rsid w:val="00B94F41"/>
    <w:rsid w:val="00B95381"/>
    <w:rsid w:val="00B95D18"/>
    <w:rsid w:val="00B96358"/>
    <w:rsid w:val="00B96DD4"/>
    <w:rsid w:val="00B976AA"/>
    <w:rsid w:val="00B97886"/>
    <w:rsid w:val="00BA1B95"/>
    <w:rsid w:val="00BA254F"/>
    <w:rsid w:val="00BA4369"/>
    <w:rsid w:val="00BA4600"/>
    <w:rsid w:val="00BA4AE4"/>
    <w:rsid w:val="00BA4C8D"/>
    <w:rsid w:val="00BA4C8E"/>
    <w:rsid w:val="00BA4FE9"/>
    <w:rsid w:val="00BA5013"/>
    <w:rsid w:val="00BA5F8D"/>
    <w:rsid w:val="00BA6103"/>
    <w:rsid w:val="00BA79D8"/>
    <w:rsid w:val="00BB008F"/>
    <w:rsid w:val="00BB0A29"/>
    <w:rsid w:val="00BB1DB6"/>
    <w:rsid w:val="00BB239C"/>
    <w:rsid w:val="00BB3075"/>
    <w:rsid w:val="00BB3480"/>
    <w:rsid w:val="00BB36BF"/>
    <w:rsid w:val="00BB4398"/>
    <w:rsid w:val="00BB543D"/>
    <w:rsid w:val="00BB6507"/>
    <w:rsid w:val="00BB68EC"/>
    <w:rsid w:val="00BB6BEB"/>
    <w:rsid w:val="00BB7051"/>
    <w:rsid w:val="00BB7483"/>
    <w:rsid w:val="00BB7ED6"/>
    <w:rsid w:val="00BB7F18"/>
    <w:rsid w:val="00BC0441"/>
    <w:rsid w:val="00BC04B9"/>
    <w:rsid w:val="00BC053A"/>
    <w:rsid w:val="00BC1F72"/>
    <w:rsid w:val="00BC22F3"/>
    <w:rsid w:val="00BC2C64"/>
    <w:rsid w:val="00BC2CF5"/>
    <w:rsid w:val="00BC32A2"/>
    <w:rsid w:val="00BC3E31"/>
    <w:rsid w:val="00BC5A12"/>
    <w:rsid w:val="00BC6D31"/>
    <w:rsid w:val="00BC7118"/>
    <w:rsid w:val="00BC755F"/>
    <w:rsid w:val="00BD16B8"/>
    <w:rsid w:val="00BD172D"/>
    <w:rsid w:val="00BD20B9"/>
    <w:rsid w:val="00BD5199"/>
    <w:rsid w:val="00BD59BD"/>
    <w:rsid w:val="00BD5D75"/>
    <w:rsid w:val="00BD64F6"/>
    <w:rsid w:val="00BE012F"/>
    <w:rsid w:val="00BE0C40"/>
    <w:rsid w:val="00BE0CC3"/>
    <w:rsid w:val="00BE1204"/>
    <w:rsid w:val="00BE1D90"/>
    <w:rsid w:val="00BE3051"/>
    <w:rsid w:val="00BE3BBC"/>
    <w:rsid w:val="00BE4328"/>
    <w:rsid w:val="00BE43CF"/>
    <w:rsid w:val="00BE560E"/>
    <w:rsid w:val="00BE5BB4"/>
    <w:rsid w:val="00BE72D4"/>
    <w:rsid w:val="00BF0C2A"/>
    <w:rsid w:val="00BF1915"/>
    <w:rsid w:val="00BF1E9A"/>
    <w:rsid w:val="00BF2554"/>
    <w:rsid w:val="00BF273A"/>
    <w:rsid w:val="00BF3517"/>
    <w:rsid w:val="00BF388A"/>
    <w:rsid w:val="00BF42D2"/>
    <w:rsid w:val="00BF5304"/>
    <w:rsid w:val="00BF5307"/>
    <w:rsid w:val="00BF5B67"/>
    <w:rsid w:val="00BF5CC0"/>
    <w:rsid w:val="00BF6011"/>
    <w:rsid w:val="00BF648C"/>
    <w:rsid w:val="00C00CB6"/>
    <w:rsid w:val="00C00E29"/>
    <w:rsid w:val="00C010EB"/>
    <w:rsid w:val="00C02406"/>
    <w:rsid w:val="00C02EBD"/>
    <w:rsid w:val="00C036DF"/>
    <w:rsid w:val="00C042E0"/>
    <w:rsid w:val="00C044EF"/>
    <w:rsid w:val="00C0639F"/>
    <w:rsid w:val="00C067A7"/>
    <w:rsid w:val="00C06FCB"/>
    <w:rsid w:val="00C0726E"/>
    <w:rsid w:val="00C07820"/>
    <w:rsid w:val="00C07FA4"/>
    <w:rsid w:val="00C10255"/>
    <w:rsid w:val="00C10EF2"/>
    <w:rsid w:val="00C11FA8"/>
    <w:rsid w:val="00C11FC0"/>
    <w:rsid w:val="00C11FE4"/>
    <w:rsid w:val="00C12212"/>
    <w:rsid w:val="00C13BB6"/>
    <w:rsid w:val="00C13C91"/>
    <w:rsid w:val="00C13D7C"/>
    <w:rsid w:val="00C13EE0"/>
    <w:rsid w:val="00C1498B"/>
    <w:rsid w:val="00C15044"/>
    <w:rsid w:val="00C15DD7"/>
    <w:rsid w:val="00C15FF1"/>
    <w:rsid w:val="00C16C0C"/>
    <w:rsid w:val="00C16E40"/>
    <w:rsid w:val="00C17402"/>
    <w:rsid w:val="00C17AB1"/>
    <w:rsid w:val="00C17E6A"/>
    <w:rsid w:val="00C17EED"/>
    <w:rsid w:val="00C20935"/>
    <w:rsid w:val="00C2105B"/>
    <w:rsid w:val="00C22771"/>
    <w:rsid w:val="00C23411"/>
    <w:rsid w:val="00C24255"/>
    <w:rsid w:val="00C245A4"/>
    <w:rsid w:val="00C245C1"/>
    <w:rsid w:val="00C24BCF"/>
    <w:rsid w:val="00C25909"/>
    <w:rsid w:val="00C25949"/>
    <w:rsid w:val="00C25B5A"/>
    <w:rsid w:val="00C25FF2"/>
    <w:rsid w:val="00C261A2"/>
    <w:rsid w:val="00C26233"/>
    <w:rsid w:val="00C2659F"/>
    <w:rsid w:val="00C269A3"/>
    <w:rsid w:val="00C273A1"/>
    <w:rsid w:val="00C3114D"/>
    <w:rsid w:val="00C31AD9"/>
    <w:rsid w:val="00C3208E"/>
    <w:rsid w:val="00C33211"/>
    <w:rsid w:val="00C34AB8"/>
    <w:rsid w:val="00C34C31"/>
    <w:rsid w:val="00C35142"/>
    <w:rsid w:val="00C35283"/>
    <w:rsid w:val="00C35CF1"/>
    <w:rsid w:val="00C371F3"/>
    <w:rsid w:val="00C376C1"/>
    <w:rsid w:val="00C37D1A"/>
    <w:rsid w:val="00C402B1"/>
    <w:rsid w:val="00C40458"/>
    <w:rsid w:val="00C40E5C"/>
    <w:rsid w:val="00C41D00"/>
    <w:rsid w:val="00C41E3E"/>
    <w:rsid w:val="00C422A2"/>
    <w:rsid w:val="00C422AE"/>
    <w:rsid w:val="00C422F4"/>
    <w:rsid w:val="00C4340F"/>
    <w:rsid w:val="00C43599"/>
    <w:rsid w:val="00C43E1F"/>
    <w:rsid w:val="00C440EB"/>
    <w:rsid w:val="00C44FC5"/>
    <w:rsid w:val="00C44FE0"/>
    <w:rsid w:val="00C450C8"/>
    <w:rsid w:val="00C451A8"/>
    <w:rsid w:val="00C452E6"/>
    <w:rsid w:val="00C45369"/>
    <w:rsid w:val="00C4539B"/>
    <w:rsid w:val="00C467A4"/>
    <w:rsid w:val="00C52274"/>
    <w:rsid w:val="00C52BFB"/>
    <w:rsid w:val="00C5314D"/>
    <w:rsid w:val="00C53783"/>
    <w:rsid w:val="00C54282"/>
    <w:rsid w:val="00C545B0"/>
    <w:rsid w:val="00C549ED"/>
    <w:rsid w:val="00C5654F"/>
    <w:rsid w:val="00C60A22"/>
    <w:rsid w:val="00C60BAD"/>
    <w:rsid w:val="00C61F6C"/>
    <w:rsid w:val="00C6211B"/>
    <w:rsid w:val="00C62ECA"/>
    <w:rsid w:val="00C63305"/>
    <w:rsid w:val="00C633A8"/>
    <w:rsid w:val="00C6360A"/>
    <w:rsid w:val="00C638F3"/>
    <w:rsid w:val="00C64CFD"/>
    <w:rsid w:val="00C65AD8"/>
    <w:rsid w:val="00C6614E"/>
    <w:rsid w:val="00C6693D"/>
    <w:rsid w:val="00C679DA"/>
    <w:rsid w:val="00C70476"/>
    <w:rsid w:val="00C71412"/>
    <w:rsid w:val="00C71876"/>
    <w:rsid w:val="00C73787"/>
    <w:rsid w:val="00C73CAC"/>
    <w:rsid w:val="00C73D16"/>
    <w:rsid w:val="00C74364"/>
    <w:rsid w:val="00C744EE"/>
    <w:rsid w:val="00C7455F"/>
    <w:rsid w:val="00C74B5A"/>
    <w:rsid w:val="00C75B20"/>
    <w:rsid w:val="00C75B5E"/>
    <w:rsid w:val="00C768DA"/>
    <w:rsid w:val="00C80EB8"/>
    <w:rsid w:val="00C80F08"/>
    <w:rsid w:val="00C81544"/>
    <w:rsid w:val="00C817E0"/>
    <w:rsid w:val="00C81C29"/>
    <w:rsid w:val="00C8266D"/>
    <w:rsid w:val="00C830D3"/>
    <w:rsid w:val="00C843BF"/>
    <w:rsid w:val="00C84E9C"/>
    <w:rsid w:val="00C85253"/>
    <w:rsid w:val="00C85A02"/>
    <w:rsid w:val="00C8660C"/>
    <w:rsid w:val="00C87EF4"/>
    <w:rsid w:val="00C9189A"/>
    <w:rsid w:val="00C926B7"/>
    <w:rsid w:val="00C92D74"/>
    <w:rsid w:val="00C92D84"/>
    <w:rsid w:val="00C93604"/>
    <w:rsid w:val="00C943BB"/>
    <w:rsid w:val="00C94A8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8F5"/>
    <w:rsid w:val="00CA142F"/>
    <w:rsid w:val="00CA2B19"/>
    <w:rsid w:val="00CA3578"/>
    <w:rsid w:val="00CA38FA"/>
    <w:rsid w:val="00CA3A48"/>
    <w:rsid w:val="00CA3FF1"/>
    <w:rsid w:val="00CA52BF"/>
    <w:rsid w:val="00CA5D26"/>
    <w:rsid w:val="00CA610F"/>
    <w:rsid w:val="00CA6509"/>
    <w:rsid w:val="00CA7070"/>
    <w:rsid w:val="00CA7653"/>
    <w:rsid w:val="00CA7F89"/>
    <w:rsid w:val="00CB0317"/>
    <w:rsid w:val="00CB0EF3"/>
    <w:rsid w:val="00CB12A9"/>
    <w:rsid w:val="00CB194D"/>
    <w:rsid w:val="00CB2C25"/>
    <w:rsid w:val="00CB2D2F"/>
    <w:rsid w:val="00CB38BD"/>
    <w:rsid w:val="00CB39CF"/>
    <w:rsid w:val="00CB42CE"/>
    <w:rsid w:val="00CB440E"/>
    <w:rsid w:val="00CB4503"/>
    <w:rsid w:val="00CB4E3E"/>
    <w:rsid w:val="00CB4F0F"/>
    <w:rsid w:val="00CB5CDE"/>
    <w:rsid w:val="00CB5E22"/>
    <w:rsid w:val="00CB5EA0"/>
    <w:rsid w:val="00CB64F0"/>
    <w:rsid w:val="00CB679F"/>
    <w:rsid w:val="00CC1405"/>
    <w:rsid w:val="00CC5578"/>
    <w:rsid w:val="00CC572B"/>
    <w:rsid w:val="00CC5EA9"/>
    <w:rsid w:val="00CD0987"/>
    <w:rsid w:val="00CD0B89"/>
    <w:rsid w:val="00CD161B"/>
    <w:rsid w:val="00CD1784"/>
    <w:rsid w:val="00CD17C8"/>
    <w:rsid w:val="00CD2456"/>
    <w:rsid w:val="00CD299C"/>
    <w:rsid w:val="00CD2AE5"/>
    <w:rsid w:val="00CD3768"/>
    <w:rsid w:val="00CD4DA6"/>
    <w:rsid w:val="00CD4E73"/>
    <w:rsid w:val="00CD5212"/>
    <w:rsid w:val="00CD522A"/>
    <w:rsid w:val="00CD5A62"/>
    <w:rsid w:val="00CD6472"/>
    <w:rsid w:val="00CE018F"/>
    <w:rsid w:val="00CE0545"/>
    <w:rsid w:val="00CE09FB"/>
    <w:rsid w:val="00CE0CCD"/>
    <w:rsid w:val="00CE1074"/>
    <w:rsid w:val="00CE2030"/>
    <w:rsid w:val="00CE2783"/>
    <w:rsid w:val="00CE2C0E"/>
    <w:rsid w:val="00CE42D9"/>
    <w:rsid w:val="00CE42EC"/>
    <w:rsid w:val="00CE45B9"/>
    <w:rsid w:val="00CE6FE1"/>
    <w:rsid w:val="00CE76C5"/>
    <w:rsid w:val="00CF1137"/>
    <w:rsid w:val="00CF1A2D"/>
    <w:rsid w:val="00CF2844"/>
    <w:rsid w:val="00CF2DAA"/>
    <w:rsid w:val="00CF2F6D"/>
    <w:rsid w:val="00CF34C9"/>
    <w:rsid w:val="00CF4836"/>
    <w:rsid w:val="00CF497B"/>
    <w:rsid w:val="00CF509A"/>
    <w:rsid w:val="00CF526D"/>
    <w:rsid w:val="00CF5950"/>
    <w:rsid w:val="00CF5DF7"/>
    <w:rsid w:val="00CF6708"/>
    <w:rsid w:val="00CF6C52"/>
    <w:rsid w:val="00CF73AA"/>
    <w:rsid w:val="00D00263"/>
    <w:rsid w:val="00D009A5"/>
    <w:rsid w:val="00D01312"/>
    <w:rsid w:val="00D019B8"/>
    <w:rsid w:val="00D01F53"/>
    <w:rsid w:val="00D02124"/>
    <w:rsid w:val="00D03401"/>
    <w:rsid w:val="00D03565"/>
    <w:rsid w:val="00D03E4D"/>
    <w:rsid w:val="00D03FDC"/>
    <w:rsid w:val="00D0458F"/>
    <w:rsid w:val="00D04B37"/>
    <w:rsid w:val="00D05406"/>
    <w:rsid w:val="00D058A6"/>
    <w:rsid w:val="00D06431"/>
    <w:rsid w:val="00D064EC"/>
    <w:rsid w:val="00D06EF4"/>
    <w:rsid w:val="00D07066"/>
    <w:rsid w:val="00D07F2F"/>
    <w:rsid w:val="00D10CF9"/>
    <w:rsid w:val="00D10E38"/>
    <w:rsid w:val="00D12903"/>
    <w:rsid w:val="00D12B1E"/>
    <w:rsid w:val="00D12DB1"/>
    <w:rsid w:val="00D12F3E"/>
    <w:rsid w:val="00D133B9"/>
    <w:rsid w:val="00D135C5"/>
    <w:rsid w:val="00D14931"/>
    <w:rsid w:val="00D1504E"/>
    <w:rsid w:val="00D1507F"/>
    <w:rsid w:val="00D1592F"/>
    <w:rsid w:val="00D163D5"/>
    <w:rsid w:val="00D16C92"/>
    <w:rsid w:val="00D1772B"/>
    <w:rsid w:val="00D17BC5"/>
    <w:rsid w:val="00D20313"/>
    <w:rsid w:val="00D20650"/>
    <w:rsid w:val="00D20731"/>
    <w:rsid w:val="00D20C65"/>
    <w:rsid w:val="00D21704"/>
    <w:rsid w:val="00D22395"/>
    <w:rsid w:val="00D22E16"/>
    <w:rsid w:val="00D25D3D"/>
    <w:rsid w:val="00D263F3"/>
    <w:rsid w:val="00D2751E"/>
    <w:rsid w:val="00D27AFD"/>
    <w:rsid w:val="00D27E2F"/>
    <w:rsid w:val="00D27EA0"/>
    <w:rsid w:val="00D309B1"/>
    <w:rsid w:val="00D30CB9"/>
    <w:rsid w:val="00D315AD"/>
    <w:rsid w:val="00D31DA4"/>
    <w:rsid w:val="00D32DDE"/>
    <w:rsid w:val="00D334C5"/>
    <w:rsid w:val="00D3386A"/>
    <w:rsid w:val="00D3577A"/>
    <w:rsid w:val="00D359AB"/>
    <w:rsid w:val="00D35E60"/>
    <w:rsid w:val="00D377F8"/>
    <w:rsid w:val="00D40D90"/>
    <w:rsid w:val="00D4148F"/>
    <w:rsid w:val="00D42351"/>
    <w:rsid w:val="00D4271D"/>
    <w:rsid w:val="00D427C8"/>
    <w:rsid w:val="00D434C7"/>
    <w:rsid w:val="00D4387F"/>
    <w:rsid w:val="00D43A47"/>
    <w:rsid w:val="00D43B90"/>
    <w:rsid w:val="00D44565"/>
    <w:rsid w:val="00D452FE"/>
    <w:rsid w:val="00D454FD"/>
    <w:rsid w:val="00D4552B"/>
    <w:rsid w:val="00D45E6C"/>
    <w:rsid w:val="00D46577"/>
    <w:rsid w:val="00D46E70"/>
    <w:rsid w:val="00D50268"/>
    <w:rsid w:val="00D5083D"/>
    <w:rsid w:val="00D51B19"/>
    <w:rsid w:val="00D52BA9"/>
    <w:rsid w:val="00D52CE7"/>
    <w:rsid w:val="00D52DFA"/>
    <w:rsid w:val="00D5404B"/>
    <w:rsid w:val="00D54F75"/>
    <w:rsid w:val="00D55CF2"/>
    <w:rsid w:val="00D56136"/>
    <w:rsid w:val="00D56445"/>
    <w:rsid w:val="00D56EA9"/>
    <w:rsid w:val="00D5760A"/>
    <w:rsid w:val="00D57CD8"/>
    <w:rsid w:val="00D60198"/>
    <w:rsid w:val="00D612E1"/>
    <w:rsid w:val="00D61B1E"/>
    <w:rsid w:val="00D62E66"/>
    <w:rsid w:val="00D63A05"/>
    <w:rsid w:val="00D640A9"/>
    <w:rsid w:val="00D65606"/>
    <w:rsid w:val="00D658F2"/>
    <w:rsid w:val="00D65A2D"/>
    <w:rsid w:val="00D66395"/>
    <w:rsid w:val="00D666B6"/>
    <w:rsid w:val="00D66D4F"/>
    <w:rsid w:val="00D66D61"/>
    <w:rsid w:val="00D703E5"/>
    <w:rsid w:val="00D709B5"/>
    <w:rsid w:val="00D710FE"/>
    <w:rsid w:val="00D721A6"/>
    <w:rsid w:val="00D72A8A"/>
    <w:rsid w:val="00D72BF9"/>
    <w:rsid w:val="00D72C6E"/>
    <w:rsid w:val="00D739C4"/>
    <w:rsid w:val="00D7498C"/>
    <w:rsid w:val="00D74F85"/>
    <w:rsid w:val="00D7559E"/>
    <w:rsid w:val="00D75942"/>
    <w:rsid w:val="00D76629"/>
    <w:rsid w:val="00D76811"/>
    <w:rsid w:val="00D77201"/>
    <w:rsid w:val="00D77395"/>
    <w:rsid w:val="00D80481"/>
    <w:rsid w:val="00D80F4D"/>
    <w:rsid w:val="00D82E9A"/>
    <w:rsid w:val="00D83120"/>
    <w:rsid w:val="00D83598"/>
    <w:rsid w:val="00D835E1"/>
    <w:rsid w:val="00D84427"/>
    <w:rsid w:val="00D84627"/>
    <w:rsid w:val="00D848AF"/>
    <w:rsid w:val="00D85C8D"/>
    <w:rsid w:val="00D86835"/>
    <w:rsid w:val="00D86979"/>
    <w:rsid w:val="00D86BA2"/>
    <w:rsid w:val="00D87173"/>
    <w:rsid w:val="00D879E3"/>
    <w:rsid w:val="00D908C3"/>
    <w:rsid w:val="00D91421"/>
    <w:rsid w:val="00D916D3"/>
    <w:rsid w:val="00D91790"/>
    <w:rsid w:val="00D917AC"/>
    <w:rsid w:val="00D92F85"/>
    <w:rsid w:val="00D94125"/>
    <w:rsid w:val="00D94853"/>
    <w:rsid w:val="00D957F2"/>
    <w:rsid w:val="00D95B80"/>
    <w:rsid w:val="00D971EA"/>
    <w:rsid w:val="00DA0287"/>
    <w:rsid w:val="00DA0680"/>
    <w:rsid w:val="00DA1302"/>
    <w:rsid w:val="00DA13DB"/>
    <w:rsid w:val="00DA1438"/>
    <w:rsid w:val="00DA1634"/>
    <w:rsid w:val="00DA2945"/>
    <w:rsid w:val="00DA306C"/>
    <w:rsid w:val="00DA3586"/>
    <w:rsid w:val="00DA399F"/>
    <w:rsid w:val="00DA3A8F"/>
    <w:rsid w:val="00DA3ED1"/>
    <w:rsid w:val="00DA4541"/>
    <w:rsid w:val="00DA4D38"/>
    <w:rsid w:val="00DA5DD4"/>
    <w:rsid w:val="00DA5FBC"/>
    <w:rsid w:val="00DA6510"/>
    <w:rsid w:val="00DA69F0"/>
    <w:rsid w:val="00DA6CFD"/>
    <w:rsid w:val="00DA7194"/>
    <w:rsid w:val="00DB00F0"/>
    <w:rsid w:val="00DB0EF9"/>
    <w:rsid w:val="00DB0FEE"/>
    <w:rsid w:val="00DB1A27"/>
    <w:rsid w:val="00DB1BA3"/>
    <w:rsid w:val="00DB1E6F"/>
    <w:rsid w:val="00DB23EC"/>
    <w:rsid w:val="00DB2F7A"/>
    <w:rsid w:val="00DB4B76"/>
    <w:rsid w:val="00DB57C0"/>
    <w:rsid w:val="00DB57C3"/>
    <w:rsid w:val="00DB6130"/>
    <w:rsid w:val="00DB6330"/>
    <w:rsid w:val="00DB6A0E"/>
    <w:rsid w:val="00DB6AEB"/>
    <w:rsid w:val="00DB78A9"/>
    <w:rsid w:val="00DB7C8B"/>
    <w:rsid w:val="00DC108E"/>
    <w:rsid w:val="00DC1F80"/>
    <w:rsid w:val="00DC2CC0"/>
    <w:rsid w:val="00DC2D95"/>
    <w:rsid w:val="00DC3001"/>
    <w:rsid w:val="00DC3A65"/>
    <w:rsid w:val="00DC3B55"/>
    <w:rsid w:val="00DC3E05"/>
    <w:rsid w:val="00DC4865"/>
    <w:rsid w:val="00DC522C"/>
    <w:rsid w:val="00DC668B"/>
    <w:rsid w:val="00DC6B12"/>
    <w:rsid w:val="00DC722F"/>
    <w:rsid w:val="00DC736D"/>
    <w:rsid w:val="00DC7BA9"/>
    <w:rsid w:val="00DD09C7"/>
    <w:rsid w:val="00DD18AC"/>
    <w:rsid w:val="00DD1B10"/>
    <w:rsid w:val="00DD2A1A"/>
    <w:rsid w:val="00DD3FAC"/>
    <w:rsid w:val="00DD42AC"/>
    <w:rsid w:val="00DD590F"/>
    <w:rsid w:val="00DD647F"/>
    <w:rsid w:val="00DD6A9F"/>
    <w:rsid w:val="00DD761A"/>
    <w:rsid w:val="00DD7DB2"/>
    <w:rsid w:val="00DE021E"/>
    <w:rsid w:val="00DE07B6"/>
    <w:rsid w:val="00DE1DB0"/>
    <w:rsid w:val="00DE643A"/>
    <w:rsid w:val="00DE762E"/>
    <w:rsid w:val="00DF01B3"/>
    <w:rsid w:val="00DF038E"/>
    <w:rsid w:val="00DF0C2D"/>
    <w:rsid w:val="00DF1C6D"/>
    <w:rsid w:val="00DF1D5A"/>
    <w:rsid w:val="00DF1F0D"/>
    <w:rsid w:val="00DF2D27"/>
    <w:rsid w:val="00DF2E78"/>
    <w:rsid w:val="00DF32C3"/>
    <w:rsid w:val="00DF4087"/>
    <w:rsid w:val="00DF44E7"/>
    <w:rsid w:val="00DF4F4C"/>
    <w:rsid w:val="00DF53CF"/>
    <w:rsid w:val="00DF5596"/>
    <w:rsid w:val="00DF58D9"/>
    <w:rsid w:val="00DF6205"/>
    <w:rsid w:val="00E00CA6"/>
    <w:rsid w:val="00E00CB7"/>
    <w:rsid w:val="00E0189F"/>
    <w:rsid w:val="00E01E68"/>
    <w:rsid w:val="00E01EBF"/>
    <w:rsid w:val="00E023F1"/>
    <w:rsid w:val="00E0299E"/>
    <w:rsid w:val="00E032CF"/>
    <w:rsid w:val="00E03606"/>
    <w:rsid w:val="00E05C22"/>
    <w:rsid w:val="00E05FC5"/>
    <w:rsid w:val="00E069A6"/>
    <w:rsid w:val="00E06A0C"/>
    <w:rsid w:val="00E06FBD"/>
    <w:rsid w:val="00E1042E"/>
    <w:rsid w:val="00E10643"/>
    <w:rsid w:val="00E10B69"/>
    <w:rsid w:val="00E11657"/>
    <w:rsid w:val="00E116E8"/>
    <w:rsid w:val="00E11792"/>
    <w:rsid w:val="00E11D05"/>
    <w:rsid w:val="00E1220C"/>
    <w:rsid w:val="00E12C27"/>
    <w:rsid w:val="00E134C2"/>
    <w:rsid w:val="00E137AC"/>
    <w:rsid w:val="00E14CEC"/>
    <w:rsid w:val="00E1741F"/>
    <w:rsid w:val="00E176FD"/>
    <w:rsid w:val="00E2010E"/>
    <w:rsid w:val="00E210CE"/>
    <w:rsid w:val="00E21C76"/>
    <w:rsid w:val="00E21D6A"/>
    <w:rsid w:val="00E22103"/>
    <w:rsid w:val="00E225DE"/>
    <w:rsid w:val="00E22F9A"/>
    <w:rsid w:val="00E2766A"/>
    <w:rsid w:val="00E277B8"/>
    <w:rsid w:val="00E27CE5"/>
    <w:rsid w:val="00E27DC9"/>
    <w:rsid w:val="00E30198"/>
    <w:rsid w:val="00E303BF"/>
    <w:rsid w:val="00E30A75"/>
    <w:rsid w:val="00E30C15"/>
    <w:rsid w:val="00E31FF6"/>
    <w:rsid w:val="00E32A32"/>
    <w:rsid w:val="00E32AC4"/>
    <w:rsid w:val="00E32E1C"/>
    <w:rsid w:val="00E338B6"/>
    <w:rsid w:val="00E3538D"/>
    <w:rsid w:val="00E356F7"/>
    <w:rsid w:val="00E36298"/>
    <w:rsid w:val="00E364EE"/>
    <w:rsid w:val="00E367D6"/>
    <w:rsid w:val="00E37291"/>
    <w:rsid w:val="00E4054A"/>
    <w:rsid w:val="00E40CB4"/>
    <w:rsid w:val="00E41A31"/>
    <w:rsid w:val="00E422A7"/>
    <w:rsid w:val="00E42C11"/>
    <w:rsid w:val="00E43831"/>
    <w:rsid w:val="00E43EC1"/>
    <w:rsid w:val="00E449F5"/>
    <w:rsid w:val="00E44B8F"/>
    <w:rsid w:val="00E46801"/>
    <w:rsid w:val="00E46979"/>
    <w:rsid w:val="00E469EE"/>
    <w:rsid w:val="00E46A91"/>
    <w:rsid w:val="00E47AFB"/>
    <w:rsid w:val="00E5082D"/>
    <w:rsid w:val="00E51341"/>
    <w:rsid w:val="00E5183F"/>
    <w:rsid w:val="00E51A00"/>
    <w:rsid w:val="00E51CAD"/>
    <w:rsid w:val="00E51F11"/>
    <w:rsid w:val="00E520D5"/>
    <w:rsid w:val="00E522B7"/>
    <w:rsid w:val="00E529DC"/>
    <w:rsid w:val="00E52B32"/>
    <w:rsid w:val="00E538D0"/>
    <w:rsid w:val="00E53CE9"/>
    <w:rsid w:val="00E54134"/>
    <w:rsid w:val="00E54924"/>
    <w:rsid w:val="00E56E29"/>
    <w:rsid w:val="00E57910"/>
    <w:rsid w:val="00E57C36"/>
    <w:rsid w:val="00E57EC6"/>
    <w:rsid w:val="00E603B6"/>
    <w:rsid w:val="00E606BC"/>
    <w:rsid w:val="00E60974"/>
    <w:rsid w:val="00E611AA"/>
    <w:rsid w:val="00E63E56"/>
    <w:rsid w:val="00E6444A"/>
    <w:rsid w:val="00E64DA5"/>
    <w:rsid w:val="00E656BF"/>
    <w:rsid w:val="00E673D6"/>
    <w:rsid w:val="00E70065"/>
    <w:rsid w:val="00E70680"/>
    <w:rsid w:val="00E7089C"/>
    <w:rsid w:val="00E70FEF"/>
    <w:rsid w:val="00E71921"/>
    <w:rsid w:val="00E71ED7"/>
    <w:rsid w:val="00E72420"/>
    <w:rsid w:val="00E7272C"/>
    <w:rsid w:val="00E728D6"/>
    <w:rsid w:val="00E728FA"/>
    <w:rsid w:val="00E72A42"/>
    <w:rsid w:val="00E72B16"/>
    <w:rsid w:val="00E73881"/>
    <w:rsid w:val="00E73CAD"/>
    <w:rsid w:val="00E75752"/>
    <w:rsid w:val="00E76CC2"/>
    <w:rsid w:val="00E76CD4"/>
    <w:rsid w:val="00E76F5E"/>
    <w:rsid w:val="00E8038C"/>
    <w:rsid w:val="00E80682"/>
    <w:rsid w:val="00E80CBF"/>
    <w:rsid w:val="00E81D12"/>
    <w:rsid w:val="00E81DA4"/>
    <w:rsid w:val="00E82EB8"/>
    <w:rsid w:val="00E85EFB"/>
    <w:rsid w:val="00E90406"/>
    <w:rsid w:val="00E912FB"/>
    <w:rsid w:val="00E91F55"/>
    <w:rsid w:val="00E934F0"/>
    <w:rsid w:val="00E93971"/>
    <w:rsid w:val="00E93F9C"/>
    <w:rsid w:val="00E94D24"/>
    <w:rsid w:val="00E96305"/>
    <w:rsid w:val="00E96346"/>
    <w:rsid w:val="00E963CD"/>
    <w:rsid w:val="00E963DA"/>
    <w:rsid w:val="00E974CF"/>
    <w:rsid w:val="00E978CF"/>
    <w:rsid w:val="00EA0121"/>
    <w:rsid w:val="00EA01DC"/>
    <w:rsid w:val="00EA0C98"/>
    <w:rsid w:val="00EA1118"/>
    <w:rsid w:val="00EA13EB"/>
    <w:rsid w:val="00EA1604"/>
    <w:rsid w:val="00EA2B32"/>
    <w:rsid w:val="00EA30CA"/>
    <w:rsid w:val="00EA3463"/>
    <w:rsid w:val="00EA3979"/>
    <w:rsid w:val="00EA3BE1"/>
    <w:rsid w:val="00EA3F91"/>
    <w:rsid w:val="00EA4D1B"/>
    <w:rsid w:val="00EA593A"/>
    <w:rsid w:val="00EA5ECD"/>
    <w:rsid w:val="00EA72F4"/>
    <w:rsid w:val="00EA7DA2"/>
    <w:rsid w:val="00EA7F43"/>
    <w:rsid w:val="00EB0EE2"/>
    <w:rsid w:val="00EB196C"/>
    <w:rsid w:val="00EB2138"/>
    <w:rsid w:val="00EB32B7"/>
    <w:rsid w:val="00EB3B1E"/>
    <w:rsid w:val="00EB3E56"/>
    <w:rsid w:val="00EB43CF"/>
    <w:rsid w:val="00EB46FE"/>
    <w:rsid w:val="00EB47DB"/>
    <w:rsid w:val="00EB496A"/>
    <w:rsid w:val="00EB4B92"/>
    <w:rsid w:val="00EB4FD7"/>
    <w:rsid w:val="00EB5571"/>
    <w:rsid w:val="00EB584B"/>
    <w:rsid w:val="00EB6103"/>
    <w:rsid w:val="00EB69BD"/>
    <w:rsid w:val="00EC02A6"/>
    <w:rsid w:val="00EC035B"/>
    <w:rsid w:val="00EC1518"/>
    <w:rsid w:val="00EC1ED6"/>
    <w:rsid w:val="00EC2F35"/>
    <w:rsid w:val="00EC3168"/>
    <w:rsid w:val="00EC3AF7"/>
    <w:rsid w:val="00EC3BF9"/>
    <w:rsid w:val="00EC3D79"/>
    <w:rsid w:val="00EC4E1F"/>
    <w:rsid w:val="00EC4F5B"/>
    <w:rsid w:val="00EC597F"/>
    <w:rsid w:val="00EC69FC"/>
    <w:rsid w:val="00ED0110"/>
    <w:rsid w:val="00ED0362"/>
    <w:rsid w:val="00ED0440"/>
    <w:rsid w:val="00ED19BE"/>
    <w:rsid w:val="00ED1B03"/>
    <w:rsid w:val="00ED2843"/>
    <w:rsid w:val="00ED29E5"/>
    <w:rsid w:val="00ED3883"/>
    <w:rsid w:val="00ED3D4C"/>
    <w:rsid w:val="00ED4A2B"/>
    <w:rsid w:val="00ED4FBA"/>
    <w:rsid w:val="00ED7110"/>
    <w:rsid w:val="00ED7225"/>
    <w:rsid w:val="00ED75D8"/>
    <w:rsid w:val="00ED7A70"/>
    <w:rsid w:val="00EE107B"/>
    <w:rsid w:val="00EE11F5"/>
    <w:rsid w:val="00EE134C"/>
    <w:rsid w:val="00EE1ABB"/>
    <w:rsid w:val="00EE1E09"/>
    <w:rsid w:val="00EE1FA1"/>
    <w:rsid w:val="00EE2E6A"/>
    <w:rsid w:val="00EE3294"/>
    <w:rsid w:val="00EE34CE"/>
    <w:rsid w:val="00EE3605"/>
    <w:rsid w:val="00EE3889"/>
    <w:rsid w:val="00EE472F"/>
    <w:rsid w:val="00EE47F3"/>
    <w:rsid w:val="00EE5703"/>
    <w:rsid w:val="00EE693C"/>
    <w:rsid w:val="00EE6B38"/>
    <w:rsid w:val="00EE6E0C"/>
    <w:rsid w:val="00EE7366"/>
    <w:rsid w:val="00EE7942"/>
    <w:rsid w:val="00EF024F"/>
    <w:rsid w:val="00EF04AC"/>
    <w:rsid w:val="00EF1D1C"/>
    <w:rsid w:val="00EF238E"/>
    <w:rsid w:val="00EF27AC"/>
    <w:rsid w:val="00EF2C4A"/>
    <w:rsid w:val="00EF4112"/>
    <w:rsid w:val="00EF466A"/>
    <w:rsid w:val="00EF501C"/>
    <w:rsid w:val="00EF5B66"/>
    <w:rsid w:val="00EF5CE4"/>
    <w:rsid w:val="00EF64E9"/>
    <w:rsid w:val="00EF66EF"/>
    <w:rsid w:val="00EF696A"/>
    <w:rsid w:val="00EF6B6F"/>
    <w:rsid w:val="00EF6C92"/>
    <w:rsid w:val="00EF7D3A"/>
    <w:rsid w:val="00F0024A"/>
    <w:rsid w:val="00F0114A"/>
    <w:rsid w:val="00F024F7"/>
    <w:rsid w:val="00F0304A"/>
    <w:rsid w:val="00F03579"/>
    <w:rsid w:val="00F041A6"/>
    <w:rsid w:val="00F04C87"/>
    <w:rsid w:val="00F05188"/>
    <w:rsid w:val="00F05BDD"/>
    <w:rsid w:val="00F05F6F"/>
    <w:rsid w:val="00F05FFA"/>
    <w:rsid w:val="00F06A77"/>
    <w:rsid w:val="00F102C2"/>
    <w:rsid w:val="00F12151"/>
    <w:rsid w:val="00F12A7E"/>
    <w:rsid w:val="00F12F2D"/>
    <w:rsid w:val="00F131A4"/>
    <w:rsid w:val="00F13504"/>
    <w:rsid w:val="00F1372D"/>
    <w:rsid w:val="00F13E4C"/>
    <w:rsid w:val="00F144E2"/>
    <w:rsid w:val="00F1521E"/>
    <w:rsid w:val="00F153DE"/>
    <w:rsid w:val="00F15BBF"/>
    <w:rsid w:val="00F15E8D"/>
    <w:rsid w:val="00F16CF7"/>
    <w:rsid w:val="00F170E5"/>
    <w:rsid w:val="00F1791F"/>
    <w:rsid w:val="00F1792E"/>
    <w:rsid w:val="00F241F3"/>
    <w:rsid w:val="00F243B4"/>
    <w:rsid w:val="00F2450A"/>
    <w:rsid w:val="00F24F22"/>
    <w:rsid w:val="00F25563"/>
    <w:rsid w:val="00F2746D"/>
    <w:rsid w:val="00F278DE"/>
    <w:rsid w:val="00F31981"/>
    <w:rsid w:val="00F32D12"/>
    <w:rsid w:val="00F32E84"/>
    <w:rsid w:val="00F33987"/>
    <w:rsid w:val="00F33C28"/>
    <w:rsid w:val="00F33D7B"/>
    <w:rsid w:val="00F34392"/>
    <w:rsid w:val="00F34867"/>
    <w:rsid w:val="00F3578F"/>
    <w:rsid w:val="00F364EC"/>
    <w:rsid w:val="00F37DCC"/>
    <w:rsid w:val="00F41302"/>
    <w:rsid w:val="00F41670"/>
    <w:rsid w:val="00F42C47"/>
    <w:rsid w:val="00F438B7"/>
    <w:rsid w:val="00F438E5"/>
    <w:rsid w:val="00F43CCC"/>
    <w:rsid w:val="00F4455C"/>
    <w:rsid w:val="00F45707"/>
    <w:rsid w:val="00F46688"/>
    <w:rsid w:val="00F46B53"/>
    <w:rsid w:val="00F46F68"/>
    <w:rsid w:val="00F4729F"/>
    <w:rsid w:val="00F5112F"/>
    <w:rsid w:val="00F51D85"/>
    <w:rsid w:val="00F533ED"/>
    <w:rsid w:val="00F536C8"/>
    <w:rsid w:val="00F536CF"/>
    <w:rsid w:val="00F53C67"/>
    <w:rsid w:val="00F53E19"/>
    <w:rsid w:val="00F547FD"/>
    <w:rsid w:val="00F55640"/>
    <w:rsid w:val="00F564A1"/>
    <w:rsid w:val="00F57D5B"/>
    <w:rsid w:val="00F60D25"/>
    <w:rsid w:val="00F6132F"/>
    <w:rsid w:val="00F615F5"/>
    <w:rsid w:val="00F63418"/>
    <w:rsid w:val="00F6662A"/>
    <w:rsid w:val="00F67446"/>
    <w:rsid w:val="00F67FB5"/>
    <w:rsid w:val="00F70D65"/>
    <w:rsid w:val="00F71694"/>
    <w:rsid w:val="00F71D3F"/>
    <w:rsid w:val="00F71D5F"/>
    <w:rsid w:val="00F72463"/>
    <w:rsid w:val="00F72531"/>
    <w:rsid w:val="00F72D01"/>
    <w:rsid w:val="00F74D6F"/>
    <w:rsid w:val="00F754C4"/>
    <w:rsid w:val="00F75701"/>
    <w:rsid w:val="00F761F0"/>
    <w:rsid w:val="00F7693A"/>
    <w:rsid w:val="00F76B99"/>
    <w:rsid w:val="00F7739E"/>
    <w:rsid w:val="00F77620"/>
    <w:rsid w:val="00F8049E"/>
    <w:rsid w:val="00F804B7"/>
    <w:rsid w:val="00F805A4"/>
    <w:rsid w:val="00F80B2A"/>
    <w:rsid w:val="00F81184"/>
    <w:rsid w:val="00F81268"/>
    <w:rsid w:val="00F81F15"/>
    <w:rsid w:val="00F822A9"/>
    <w:rsid w:val="00F8319A"/>
    <w:rsid w:val="00F83263"/>
    <w:rsid w:val="00F836F7"/>
    <w:rsid w:val="00F84533"/>
    <w:rsid w:val="00F84B2A"/>
    <w:rsid w:val="00F851DF"/>
    <w:rsid w:val="00F85D00"/>
    <w:rsid w:val="00F904CA"/>
    <w:rsid w:val="00F9086A"/>
    <w:rsid w:val="00F911A0"/>
    <w:rsid w:val="00F920EF"/>
    <w:rsid w:val="00F94737"/>
    <w:rsid w:val="00F94C0A"/>
    <w:rsid w:val="00F94DA2"/>
    <w:rsid w:val="00F95A57"/>
    <w:rsid w:val="00F95B2D"/>
    <w:rsid w:val="00F95B98"/>
    <w:rsid w:val="00F96292"/>
    <w:rsid w:val="00F962D1"/>
    <w:rsid w:val="00F968EA"/>
    <w:rsid w:val="00F96BC1"/>
    <w:rsid w:val="00F96CB3"/>
    <w:rsid w:val="00F96FBA"/>
    <w:rsid w:val="00F97F2E"/>
    <w:rsid w:val="00F97F41"/>
    <w:rsid w:val="00FA0332"/>
    <w:rsid w:val="00FA0406"/>
    <w:rsid w:val="00FA042A"/>
    <w:rsid w:val="00FA04C3"/>
    <w:rsid w:val="00FA1A65"/>
    <w:rsid w:val="00FA1D81"/>
    <w:rsid w:val="00FA2E29"/>
    <w:rsid w:val="00FA3C98"/>
    <w:rsid w:val="00FA4823"/>
    <w:rsid w:val="00FA4D18"/>
    <w:rsid w:val="00FA643E"/>
    <w:rsid w:val="00FA67DA"/>
    <w:rsid w:val="00FA70CA"/>
    <w:rsid w:val="00FA71E8"/>
    <w:rsid w:val="00FB0A21"/>
    <w:rsid w:val="00FB1516"/>
    <w:rsid w:val="00FB1E19"/>
    <w:rsid w:val="00FB2EA0"/>
    <w:rsid w:val="00FB307E"/>
    <w:rsid w:val="00FB3FD5"/>
    <w:rsid w:val="00FB4133"/>
    <w:rsid w:val="00FB45A5"/>
    <w:rsid w:val="00FB4644"/>
    <w:rsid w:val="00FB59BF"/>
    <w:rsid w:val="00FB6196"/>
    <w:rsid w:val="00FB6EA4"/>
    <w:rsid w:val="00FB772C"/>
    <w:rsid w:val="00FB7FC1"/>
    <w:rsid w:val="00FC0694"/>
    <w:rsid w:val="00FC0823"/>
    <w:rsid w:val="00FC082F"/>
    <w:rsid w:val="00FC126F"/>
    <w:rsid w:val="00FC16CB"/>
    <w:rsid w:val="00FC1F11"/>
    <w:rsid w:val="00FC24A9"/>
    <w:rsid w:val="00FC293A"/>
    <w:rsid w:val="00FC297F"/>
    <w:rsid w:val="00FC3648"/>
    <w:rsid w:val="00FC3A76"/>
    <w:rsid w:val="00FC4575"/>
    <w:rsid w:val="00FC471D"/>
    <w:rsid w:val="00FC4B78"/>
    <w:rsid w:val="00FC5864"/>
    <w:rsid w:val="00FC6492"/>
    <w:rsid w:val="00FC694B"/>
    <w:rsid w:val="00FC6CE3"/>
    <w:rsid w:val="00FC7604"/>
    <w:rsid w:val="00FC790C"/>
    <w:rsid w:val="00FD1235"/>
    <w:rsid w:val="00FD2756"/>
    <w:rsid w:val="00FD2DC2"/>
    <w:rsid w:val="00FD2E71"/>
    <w:rsid w:val="00FD4495"/>
    <w:rsid w:val="00FD4BEC"/>
    <w:rsid w:val="00FD4FEB"/>
    <w:rsid w:val="00FD69D9"/>
    <w:rsid w:val="00FD712C"/>
    <w:rsid w:val="00FD7164"/>
    <w:rsid w:val="00FD7F6F"/>
    <w:rsid w:val="00FE029E"/>
    <w:rsid w:val="00FE086F"/>
    <w:rsid w:val="00FE116D"/>
    <w:rsid w:val="00FE343A"/>
    <w:rsid w:val="00FE5C27"/>
    <w:rsid w:val="00FE6B5C"/>
    <w:rsid w:val="00FE7556"/>
    <w:rsid w:val="00FE7E99"/>
    <w:rsid w:val="00FF05FF"/>
    <w:rsid w:val="00FF0FAA"/>
    <w:rsid w:val="00FF11B9"/>
    <w:rsid w:val="00FF13A7"/>
    <w:rsid w:val="00FF150D"/>
    <w:rsid w:val="00FF1ECF"/>
    <w:rsid w:val="00FF20D2"/>
    <w:rsid w:val="00FF3174"/>
    <w:rsid w:val="00FF390B"/>
    <w:rsid w:val="00FF63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ADD55C"/>
  <w15:chartTrackingRefBased/>
  <w15:docId w15:val="{1FA5ADCC-1242-453C-B684-07D40ACE6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qFormat="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32D9"/>
    <w:pPr>
      <w:widowControl w:val="0"/>
      <w:jc w:val="both"/>
    </w:pPr>
  </w:style>
  <w:style w:type="paragraph" w:styleId="Heading1">
    <w:name w:val="heading 1"/>
    <w:basedOn w:val="Normal"/>
    <w:next w:val="BodyText"/>
    <w:link w:val="Heading1Char"/>
    <w:qFormat/>
    <w:rsid w:val="00B02027"/>
    <w:pPr>
      <w:keepNext/>
      <w:widowControl/>
      <w:spacing w:before="360" w:after="120"/>
      <w:jc w:val="left"/>
      <w:outlineLvl w:val="0"/>
    </w:pPr>
    <w:rPr>
      <w:rFonts w:ascii="Arial" w:eastAsia="宋体" w:hAnsi="Arial" w:cs="Arial"/>
      <w:b/>
      <w:bCs/>
      <w:kern w:val="32"/>
      <w:sz w:val="28"/>
      <w:szCs w:val="32"/>
    </w:rPr>
  </w:style>
  <w:style w:type="paragraph" w:styleId="Heading2">
    <w:name w:val="heading 2"/>
    <w:basedOn w:val="Normal"/>
    <w:next w:val="BodyText"/>
    <w:link w:val="Heading2Char"/>
    <w:qFormat/>
    <w:rsid w:val="00B02027"/>
    <w:pPr>
      <w:keepNext/>
      <w:widowControl/>
      <w:spacing w:before="240" w:after="60"/>
      <w:jc w:val="left"/>
      <w:outlineLvl w:val="1"/>
    </w:pPr>
    <w:rPr>
      <w:rFonts w:ascii="Arial" w:eastAsia="MS Mincho" w:hAnsi="Arial" w:cs="Arial"/>
      <w:b/>
      <w:bCs/>
      <w:iCs/>
      <w:kern w:val="0"/>
      <w:sz w:val="20"/>
      <w:szCs w:val="28"/>
    </w:rPr>
  </w:style>
  <w:style w:type="paragraph" w:styleId="Heading3">
    <w:name w:val="heading 3"/>
    <w:basedOn w:val="Normal"/>
    <w:next w:val="Normal"/>
    <w:link w:val="Heading3Char"/>
    <w:qFormat/>
    <w:rsid w:val="00B02027"/>
    <w:pPr>
      <w:keepNext/>
      <w:widowControl/>
      <w:tabs>
        <w:tab w:val="left" w:pos="-5500"/>
      </w:tabs>
      <w:spacing w:before="240" w:after="60"/>
      <w:jc w:val="left"/>
      <w:outlineLvl w:val="2"/>
    </w:pPr>
    <w:rPr>
      <w:rFonts w:ascii="Arial" w:eastAsia="MS Mincho" w:hAnsi="Arial" w:cs="Arial"/>
      <w:bCs/>
      <w:kern w:val="0"/>
      <w:sz w:val="26"/>
      <w:szCs w:val="26"/>
      <w:lang w:eastAsia="en-US"/>
    </w:rPr>
  </w:style>
  <w:style w:type="paragraph" w:styleId="Heading4">
    <w:name w:val="heading 4"/>
    <w:basedOn w:val="Normal"/>
    <w:next w:val="Normal"/>
    <w:link w:val="Heading4Char"/>
    <w:qFormat/>
    <w:rsid w:val="00B02027"/>
    <w:pPr>
      <w:keepNext/>
      <w:widowControl/>
      <w:tabs>
        <w:tab w:val="left" w:pos="-5500"/>
      </w:tabs>
      <w:spacing w:before="240" w:after="60"/>
      <w:jc w:val="left"/>
      <w:outlineLvl w:val="3"/>
    </w:pPr>
    <w:rPr>
      <w:rFonts w:ascii="CG Times (WN)" w:eastAsia="MS Mincho" w:hAnsi="CG Times (WN)" w:cs="Times New Roman"/>
      <w:b/>
      <w:bCs/>
      <w:kern w:val="0"/>
      <w:sz w:val="28"/>
      <w:szCs w:val="28"/>
      <w:lang w:eastAsia="en-US"/>
    </w:rPr>
  </w:style>
  <w:style w:type="paragraph" w:styleId="Heading5">
    <w:name w:val="heading 5"/>
    <w:basedOn w:val="Normal"/>
    <w:next w:val="Normal"/>
    <w:link w:val="Heading5Char"/>
    <w:qFormat/>
    <w:rsid w:val="00B02027"/>
    <w:pPr>
      <w:keepNext/>
      <w:keepLines/>
      <w:widowControl/>
      <w:tabs>
        <w:tab w:val="left" w:pos="1188"/>
      </w:tabs>
      <w:spacing w:before="280" w:after="290" w:line="376" w:lineRule="auto"/>
      <w:ind w:left="851" w:hanging="851"/>
      <w:jc w:val="left"/>
      <w:outlineLvl w:val="4"/>
    </w:pPr>
    <w:rPr>
      <w:rFonts w:ascii="CG Times (WN)" w:eastAsia="Times New Roman" w:hAnsi="CG Times (WN)" w:cs="Times New Roman"/>
      <w:b/>
      <w:bCs/>
      <w:kern w:val="0"/>
      <w:sz w:val="28"/>
      <w:szCs w:val="28"/>
      <w:lang w:eastAsia="en-US"/>
    </w:rPr>
  </w:style>
  <w:style w:type="paragraph" w:styleId="Heading6">
    <w:name w:val="heading 6"/>
    <w:basedOn w:val="Normal"/>
    <w:next w:val="Normal"/>
    <w:link w:val="Heading6Char"/>
    <w:qFormat/>
    <w:rsid w:val="00B02027"/>
    <w:pPr>
      <w:keepNext/>
      <w:keepLines/>
      <w:widowControl/>
      <w:tabs>
        <w:tab w:val="left" w:pos="1152"/>
      </w:tabs>
      <w:spacing w:before="240" w:after="64" w:line="320" w:lineRule="auto"/>
      <w:ind w:left="851" w:hanging="851"/>
      <w:jc w:val="left"/>
      <w:outlineLvl w:val="5"/>
    </w:pPr>
    <w:rPr>
      <w:rFonts w:ascii="Arial" w:eastAsia="黑体" w:hAnsi="Arial" w:cs="Times New Roman"/>
      <w:b/>
      <w:bCs/>
      <w:kern w:val="0"/>
      <w:sz w:val="24"/>
      <w:szCs w:val="24"/>
      <w:lang w:eastAsia="en-US"/>
    </w:rPr>
  </w:style>
  <w:style w:type="paragraph" w:styleId="Heading7">
    <w:name w:val="heading 7"/>
    <w:basedOn w:val="Normal"/>
    <w:next w:val="Normal"/>
    <w:link w:val="Heading7Char"/>
    <w:qFormat/>
    <w:rsid w:val="00B02027"/>
    <w:pPr>
      <w:keepNext/>
      <w:keepLines/>
      <w:widowControl/>
      <w:tabs>
        <w:tab w:val="left" w:pos="1476"/>
      </w:tabs>
      <w:spacing w:before="240" w:after="64" w:line="320" w:lineRule="auto"/>
      <w:ind w:left="1476" w:hanging="1476"/>
      <w:jc w:val="left"/>
      <w:outlineLvl w:val="6"/>
    </w:pPr>
    <w:rPr>
      <w:rFonts w:ascii="CG Times (WN)" w:eastAsia="Times New Roman" w:hAnsi="CG Times (WN)" w:cs="Times New Roman"/>
      <w:b/>
      <w:bCs/>
      <w:kern w:val="0"/>
      <w:sz w:val="24"/>
      <w:szCs w:val="24"/>
      <w:lang w:eastAsia="en-US"/>
    </w:rPr>
  </w:style>
  <w:style w:type="paragraph" w:styleId="Heading8">
    <w:name w:val="heading 8"/>
    <w:basedOn w:val="Normal"/>
    <w:next w:val="Normal"/>
    <w:link w:val="Heading8Char"/>
    <w:qFormat/>
    <w:rsid w:val="00B02027"/>
    <w:pPr>
      <w:keepNext/>
      <w:keepLines/>
      <w:widowControl/>
      <w:tabs>
        <w:tab w:val="left" w:pos="1620"/>
      </w:tabs>
      <w:spacing w:before="240" w:after="64" w:line="320" w:lineRule="auto"/>
      <w:ind w:left="1620" w:hanging="1620"/>
      <w:jc w:val="left"/>
      <w:outlineLvl w:val="7"/>
    </w:pPr>
    <w:rPr>
      <w:rFonts w:ascii="Arial" w:eastAsia="黑体" w:hAnsi="Arial" w:cs="Times New Roman"/>
      <w:kern w:val="0"/>
      <w:sz w:val="24"/>
      <w:szCs w:val="24"/>
      <w:lang w:eastAsia="en-US"/>
    </w:rPr>
  </w:style>
  <w:style w:type="paragraph" w:styleId="Heading9">
    <w:name w:val="heading 9"/>
    <w:basedOn w:val="Normal"/>
    <w:next w:val="Normal"/>
    <w:link w:val="Heading9Char"/>
    <w:qFormat/>
    <w:rsid w:val="00B02027"/>
    <w:pPr>
      <w:keepNext/>
      <w:keepLines/>
      <w:widowControl/>
      <w:tabs>
        <w:tab w:val="left" w:pos="1764"/>
      </w:tabs>
      <w:spacing w:before="240" w:after="64" w:line="320" w:lineRule="auto"/>
      <w:ind w:left="1764" w:hanging="1764"/>
      <w:jc w:val="left"/>
      <w:outlineLvl w:val="8"/>
    </w:pPr>
    <w:rPr>
      <w:rFonts w:ascii="Arial" w:eastAsia="黑体" w:hAnsi="Arial" w:cs="Times New Roman"/>
      <w:kern w:val="0"/>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027"/>
    <w:rPr>
      <w:rFonts w:ascii="Arial" w:eastAsia="宋体" w:hAnsi="Arial" w:cs="Arial"/>
      <w:b/>
      <w:bCs/>
      <w:kern w:val="32"/>
      <w:sz w:val="28"/>
      <w:szCs w:val="32"/>
    </w:rPr>
  </w:style>
  <w:style w:type="character" w:customStyle="1" w:styleId="Heading2Char">
    <w:name w:val="Heading 2 Char"/>
    <w:basedOn w:val="DefaultParagraphFont"/>
    <w:link w:val="Heading2"/>
    <w:qFormat/>
    <w:rsid w:val="00B02027"/>
    <w:rPr>
      <w:rFonts w:ascii="Arial" w:eastAsia="MS Mincho" w:hAnsi="Arial" w:cs="Arial"/>
      <w:b/>
      <w:bCs/>
      <w:iCs/>
      <w:kern w:val="0"/>
      <w:sz w:val="20"/>
      <w:szCs w:val="28"/>
    </w:rPr>
  </w:style>
  <w:style w:type="character" w:customStyle="1" w:styleId="Heading3Char">
    <w:name w:val="Heading 3 Char"/>
    <w:basedOn w:val="DefaultParagraphFont"/>
    <w:link w:val="Heading3"/>
    <w:qFormat/>
    <w:rsid w:val="00B02027"/>
    <w:rPr>
      <w:rFonts w:ascii="Arial" w:eastAsia="MS Mincho" w:hAnsi="Arial" w:cs="Arial"/>
      <w:bCs/>
      <w:kern w:val="0"/>
      <w:sz w:val="26"/>
      <w:szCs w:val="26"/>
      <w:lang w:eastAsia="en-US"/>
    </w:rPr>
  </w:style>
  <w:style w:type="character" w:customStyle="1" w:styleId="Heading4Char">
    <w:name w:val="Heading 4 Char"/>
    <w:basedOn w:val="DefaultParagraphFont"/>
    <w:link w:val="Heading4"/>
    <w:rsid w:val="00B02027"/>
    <w:rPr>
      <w:rFonts w:ascii="CG Times (WN)" w:eastAsia="MS Mincho" w:hAnsi="CG Times (WN)" w:cs="Times New Roman"/>
      <w:b/>
      <w:bCs/>
      <w:kern w:val="0"/>
      <w:sz w:val="28"/>
      <w:szCs w:val="28"/>
      <w:lang w:eastAsia="en-US"/>
    </w:rPr>
  </w:style>
  <w:style w:type="character" w:customStyle="1" w:styleId="Heading5Char">
    <w:name w:val="Heading 5 Char"/>
    <w:basedOn w:val="DefaultParagraphFont"/>
    <w:link w:val="Heading5"/>
    <w:rsid w:val="00B02027"/>
    <w:rPr>
      <w:rFonts w:ascii="CG Times (WN)" w:eastAsia="Times New Roman" w:hAnsi="CG Times (WN)" w:cs="Times New Roman"/>
      <w:b/>
      <w:bCs/>
      <w:kern w:val="0"/>
      <w:sz w:val="28"/>
      <w:szCs w:val="28"/>
      <w:lang w:eastAsia="en-US"/>
    </w:rPr>
  </w:style>
  <w:style w:type="character" w:customStyle="1" w:styleId="Heading6Char">
    <w:name w:val="Heading 6 Char"/>
    <w:basedOn w:val="DefaultParagraphFont"/>
    <w:link w:val="Heading6"/>
    <w:rsid w:val="00B02027"/>
    <w:rPr>
      <w:rFonts w:ascii="Arial" w:eastAsia="黑体" w:hAnsi="Arial" w:cs="Times New Roman"/>
      <w:b/>
      <w:bCs/>
      <w:kern w:val="0"/>
      <w:sz w:val="24"/>
      <w:szCs w:val="24"/>
      <w:lang w:eastAsia="en-US"/>
    </w:rPr>
  </w:style>
  <w:style w:type="character" w:customStyle="1" w:styleId="Heading7Char">
    <w:name w:val="Heading 7 Char"/>
    <w:basedOn w:val="DefaultParagraphFont"/>
    <w:link w:val="Heading7"/>
    <w:rsid w:val="00B02027"/>
    <w:rPr>
      <w:rFonts w:ascii="CG Times (WN)" w:eastAsia="Times New Roman" w:hAnsi="CG Times (WN)" w:cs="Times New Roman"/>
      <w:b/>
      <w:bCs/>
      <w:kern w:val="0"/>
      <w:sz w:val="24"/>
      <w:szCs w:val="24"/>
      <w:lang w:eastAsia="en-US"/>
    </w:rPr>
  </w:style>
  <w:style w:type="character" w:customStyle="1" w:styleId="Heading8Char">
    <w:name w:val="Heading 8 Char"/>
    <w:basedOn w:val="DefaultParagraphFont"/>
    <w:link w:val="Heading8"/>
    <w:rsid w:val="00B02027"/>
    <w:rPr>
      <w:rFonts w:ascii="Arial" w:eastAsia="黑体" w:hAnsi="Arial" w:cs="Times New Roman"/>
      <w:kern w:val="0"/>
      <w:sz w:val="24"/>
      <w:szCs w:val="24"/>
      <w:lang w:eastAsia="en-US"/>
    </w:rPr>
  </w:style>
  <w:style w:type="character" w:customStyle="1" w:styleId="Heading9Char">
    <w:name w:val="Heading 9 Char"/>
    <w:basedOn w:val="DefaultParagraphFont"/>
    <w:link w:val="Heading9"/>
    <w:rsid w:val="00B02027"/>
    <w:rPr>
      <w:rFonts w:ascii="Arial" w:eastAsia="黑体" w:hAnsi="Arial" w:cs="Times New Roman"/>
      <w:kern w:val="0"/>
      <w:szCs w:val="21"/>
      <w:lang w:eastAsia="en-US"/>
    </w:rPr>
  </w:style>
  <w:style w:type="numbering" w:customStyle="1" w:styleId="10">
    <w:name w:val="无列表1"/>
    <w:next w:val="NoList"/>
    <w:uiPriority w:val="99"/>
    <w:semiHidden/>
    <w:unhideWhenUsed/>
    <w:rsid w:val="00B02027"/>
  </w:style>
  <w:style w:type="paragraph" w:styleId="MacroText">
    <w:name w:val="macro"/>
    <w:link w:val="MacroTextChar"/>
    <w:qFormat/>
    <w:rsid w:val="00B02027"/>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cs="Times New Roman"/>
      <w:kern w:val="0"/>
      <w:sz w:val="20"/>
      <w:szCs w:val="20"/>
      <w:lang w:val="en-GB" w:eastAsia="en-US"/>
    </w:rPr>
  </w:style>
  <w:style w:type="character" w:customStyle="1" w:styleId="MacroTextChar">
    <w:name w:val="Macro Text Char"/>
    <w:basedOn w:val="DefaultParagraphFont"/>
    <w:link w:val="MacroText"/>
    <w:qFormat/>
    <w:rsid w:val="00B02027"/>
    <w:rPr>
      <w:rFonts w:ascii="Consolas" w:eastAsia="MS Mincho" w:hAnsi="Consolas" w:cs="Times New Roman"/>
      <w:kern w:val="0"/>
      <w:sz w:val="20"/>
      <w:szCs w:val="20"/>
      <w:lang w:val="en-GB" w:eastAsia="en-US"/>
    </w:rPr>
  </w:style>
  <w:style w:type="paragraph" w:styleId="BodyText">
    <w:name w:val="Body Text"/>
    <w:basedOn w:val="Normal"/>
    <w:link w:val="BodyTextChar"/>
    <w:qFormat/>
    <w:rsid w:val="00B02027"/>
    <w:pPr>
      <w:widowControl/>
      <w:spacing w:after="120"/>
    </w:pPr>
    <w:rPr>
      <w:rFonts w:ascii="CG Times (WN)" w:eastAsia="MS Mincho" w:hAnsi="CG Times (WN)" w:cs="Times New Roman"/>
      <w:kern w:val="0"/>
      <w:sz w:val="20"/>
      <w:szCs w:val="24"/>
      <w:lang w:eastAsia="en-US"/>
    </w:rPr>
  </w:style>
  <w:style w:type="character" w:customStyle="1" w:styleId="BodyTextChar">
    <w:name w:val="Body Text Char"/>
    <w:basedOn w:val="DefaultParagraphFont"/>
    <w:link w:val="BodyText"/>
    <w:qFormat/>
    <w:rsid w:val="00B02027"/>
    <w:rPr>
      <w:rFonts w:ascii="CG Times (WN)" w:eastAsia="MS Mincho" w:hAnsi="CG Times (WN)" w:cs="Times New Roman"/>
      <w:kern w:val="0"/>
      <w:sz w:val="20"/>
      <w:szCs w:val="24"/>
      <w:lang w:eastAsia="en-US"/>
    </w:rPr>
  </w:style>
  <w:style w:type="paragraph" w:styleId="List3">
    <w:name w:val="List 3"/>
    <w:basedOn w:val="Normal"/>
    <w:qFormat/>
    <w:rsid w:val="00B02027"/>
    <w:pPr>
      <w:widowControl/>
      <w:spacing w:after="180"/>
      <w:ind w:left="849" w:hanging="283"/>
      <w:contextualSpacing/>
      <w:jc w:val="left"/>
    </w:pPr>
    <w:rPr>
      <w:rFonts w:ascii="Times New Roman" w:eastAsia="MS Mincho" w:hAnsi="Times New Roman" w:cs="Times New Roman"/>
      <w:kern w:val="0"/>
      <w:sz w:val="20"/>
      <w:szCs w:val="20"/>
      <w:lang w:val="en-GB" w:eastAsia="en-US"/>
    </w:rPr>
  </w:style>
  <w:style w:type="paragraph" w:styleId="TOC7">
    <w:name w:val="toc 7"/>
    <w:basedOn w:val="Normal"/>
    <w:next w:val="Normal"/>
    <w:qFormat/>
    <w:rsid w:val="00B02027"/>
    <w:pPr>
      <w:widowControl/>
      <w:ind w:leftChars="1200" w:left="2520"/>
      <w:jc w:val="left"/>
    </w:pPr>
    <w:rPr>
      <w:rFonts w:ascii="CG Times (WN)" w:eastAsia="Times New Roman" w:hAnsi="CG Times (WN)" w:cs="Times New Roman"/>
      <w:kern w:val="0"/>
      <w:sz w:val="20"/>
      <w:szCs w:val="24"/>
      <w:lang w:eastAsia="en-US"/>
    </w:rPr>
  </w:style>
  <w:style w:type="paragraph" w:styleId="ListNumber2">
    <w:name w:val="List Number 2"/>
    <w:basedOn w:val="Normal"/>
    <w:qFormat/>
    <w:rsid w:val="00B02027"/>
    <w:pPr>
      <w:widowControl/>
      <w:numPr>
        <w:numId w:val="1"/>
      </w:numPr>
      <w:spacing w:after="180"/>
      <w:contextualSpacing/>
      <w:jc w:val="left"/>
    </w:pPr>
    <w:rPr>
      <w:rFonts w:ascii="Times New Roman" w:eastAsia="MS Mincho" w:hAnsi="Times New Roman" w:cs="Times New Roman"/>
      <w:kern w:val="0"/>
      <w:sz w:val="20"/>
      <w:szCs w:val="20"/>
      <w:lang w:val="en-GB" w:eastAsia="en-US"/>
    </w:rPr>
  </w:style>
  <w:style w:type="paragraph" w:styleId="TableofAuthorities">
    <w:name w:val="table of authorities"/>
    <w:basedOn w:val="Normal"/>
    <w:next w:val="Normal"/>
    <w:qFormat/>
    <w:rsid w:val="00B02027"/>
    <w:pPr>
      <w:widowControl/>
      <w:ind w:left="200" w:hanging="200"/>
      <w:jc w:val="left"/>
    </w:pPr>
    <w:rPr>
      <w:rFonts w:ascii="Times New Roman" w:eastAsia="MS Mincho" w:hAnsi="Times New Roman" w:cs="Times New Roman"/>
      <w:kern w:val="0"/>
      <w:sz w:val="20"/>
      <w:szCs w:val="20"/>
      <w:lang w:val="en-GB" w:eastAsia="en-US"/>
    </w:rPr>
  </w:style>
  <w:style w:type="paragraph" w:styleId="NoteHeading">
    <w:name w:val="Note Heading"/>
    <w:basedOn w:val="Normal"/>
    <w:next w:val="Normal"/>
    <w:link w:val="NoteHeadingChar"/>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NoteHeadingChar">
    <w:name w:val="Note Heading Char"/>
    <w:basedOn w:val="DefaultParagraphFont"/>
    <w:link w:val="NoteHeading"/>
    <w:qFormat/>
    <w:rsid w:val="00B02027"/>
    <w:rPr>
      <w:rFonts w:ascii="Times New Roman" w:eastAsia="MS Mincho" w:hAnsi="Times New Roman" w:cs="Times New Roman"/>
      <w:kern w:val="0"/>
      <w:sz w:val="20"/>
      <w:szCs w:val="20"/>
      <w:lang w:val="en-GB" w:eastAsia="en-US"/>
    </w:rPr>
  </w:style>
  <w:style w:type="paragraph" w:styleId="ListBullet4">
    <w:name w:val="List Bullet 4"/>
    <w:basedOn w:val="Normal"/>
    <w:qFormat/>
    <w:rsid w:val="00B02027"/>
    <w:pPr>
      <w:widowControl/>
      <w:numPr>
        <w:numId w:val="2"/>
      </w:numPr>
      <w:spacing w:after="180"/>
      <w:contextualSpacing/>
      <w:jc w:val="left"/>
    </w:pPr>
    <w:rPr>
      <w:rFonts w:ascii="Times New Roman" w:eastAsia="MS Mincho" w:hAnsi="Times New Roman" w:cs="Times New Roman"/>
      <w:kern w:val="0"/>
      <w:sz w:val="20"/>
      <w:szCs w:val="20"/>
      <w:lang w:val="en-GB" w:eastAsia="en-US"/>
    </w:rPr>
  </w:style>
  <w:style w:type="paragraph" w:styleId="Index8">
    <w:name w:val="index 8"/>
    <w:basedOn w:val="Normal"/>
    <w:next w:val="Normal"/>
    <w:qFormat/>
    <w:rsid w:val="00B02027"/>
    <w:pPr>
      <w:widowControl/>
      <w:ind w:left="1600" w:hanging="200"/>
      <w:jc w:val="left"/>
    </w:pPr>
    <w:rPr>
      <w:rFonts w:ascii="Times New Roman" w:eastAsia="MS Mincho" w:hAnsi="Times New Roman" w:cs="Times New Roman"/>
      <w:kern w:val="0"/>
      <w:sz w:val="20"/>
      <w:szCs w:val="20"/>
      <w:lang w:val="en-GB" w:eastAsia="en-US"/>
    </w:rPr>
  </w:style>
  <w:style w:type="paragraph" w:styleId="E-mailSignature">
    <w:name w:val="E-mail Signature"/>
    <w:basedOn w:val="Normal"/>
    <w:link w:val="E-mailSignatureChar"/>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E-mailSignatureChar">
    <w:name w:val="E-mail Signature Char"/>
    <w:basedOn w:val="DefaultParagraphFont"/>
    <w:link w:val="E-mailSignature"/>
    <w:qFormat/>
    <w:rsid w:val="00B02027"/>
    <w:rPr>
      <w:rFonts w:ascii="Times New Roman" w:eastAsia="MS Mincho" w:hAnsi="Times New Roman" w:cs="Times New Roman"/>
      <w:kern w:val="0"/>
      <w:sz w:val="20"/>
      <w:szCs w:val="20"/>
      <w:lang w:val="en-GB" w:eastAsia="en-US"/>
    </w:rPr>
  </w:style>
  <w:style w:type="paragraph" w:styleId="ListNumber">
    <w:name w:val="List Number"/>
    <w:basedOn w:val="Normal"/>
    <w:qFormat/>
    <w:rsid w:val="00B02027"/>
    <w:pPr>
      <w:widowControl/>
      <w:numPr>
        <w:numId w:val="3"/>
      </w:numPr>
      <w:spacing w:after="180"/>
      <w:contextualSpacing/>
      <w:jc w:val="left"/>
    </w:pPr>
    <w:rPr>
      <w:rFonts w:ascii="Times New Roman" w:eastAsia="MS Mincho" w:hAnsi="Times New Roman" w:cs="Times New Roman"/>
      <w:kern w:val="0"/>
      <w:sz w:val="20"/>
      <w:szCs w:val="20"/>
      <w:lang w:val="en-GB" w:eastAsia="en-US"/>
    </w:rPr>
  </w:style>
  <w:style w:type="paragraph" w:styleId="NormalIndent">
    <w:name w:val="Normal Indent"/>
    <w:basedOn w:val="Normal"/>
    <w:qFormat/>
    <w:rsid w:val="00B02027"/>
    <w:pPr>
      <w:widowControl/>
      <w:spacing w:after="180"/>
      <w:ind w:left="720"/>
      <w:jc w:val="left"/>
    </w:pPr>
    <w:rPr>
      <w:rFonts w:ascii="Times New Roman" w:eastAsia="MS Mincho" w:hAnsi="Times New Roman" w:cs="Times New Roman"/>
      <w:kern w:val="0"/>
      <w:sz w:val="20"/>
      <w:szCs w:val="20"/>
      <w:lang w:val="en-GB" w:eastAsia="en-US"/>
    </w:rPr>
  </w:style>
  <w:style w:type="paragraph" w:styleId="Caption">
    <w:name w:val="caption"/>
    <w:basedOn w:val="Normal"/>
    <w:next w:val="Normal"/>
    <w:link w:val="CaptionChar"/>
    <w:qFormat/>
    <w:rsid w:val="00B02027"/>
    <w:pPr>
      <w:widowControl/>
      <w:overflowPunct w:val="0"/>
      <w:autoSpaceDE w:val="0"/>
      <w:autoSpaceDN w:val="0"/>
      <w:adjustRightInd w:val="0"/>
      <w:spacing w:before="120" w:after="120"/>
      <w:jc w:val="left"/>
      <w:textAlignment w:val="baseline"/>
    </w:pPr>
    <w:rPr>
      <w:rFonts w:ascii="CG Times (WN)" w:eastAsia="Times New Roman" w:hAnsi="CG Times (WN)" w:cs="Times New Roman"/>
      <w:kern w:val="0"/>
      <w:sz w:val="20"/>
      <w:szCs w:val="20"/>
      <w:lang w:val="en-GB" w:eastAsia="en-US"/>
    </w:rPr>
  </w:style>
  <w:style w:type="paragraph" w:styleId="Index5">
    <w:name w:val="index 5"/>
    <w:basedOn w:val="Normal"/>
    <w:next w:val="Normal"/>
    <w:qFormat/>
    <w:rsid w:val="00B02027"/>
    <w:pPr>
      <w:widowControl/>
      <w:ind w:left="1000" w:hanging="200"/>
      <w:jc w:val="left"/>
    </w:pPr>
    <w:rPr>
      <w:rFonts w:ascii="Times New Roman" w:eastAsia="MS Mincho" w:hAnsi="Times New Roman" w:cs="Times New Roman"/>
      <w:kern w:val="0"/>
      <w:sz w:val="20"/>
      <w:szCs w:val="20"/>
      <w:lang w:val="en-GB" w:eastAsia="en-US"/>
    </w:rPr>
  </w:style>
  <w:style w:type="paragraph" w:styleId="ListBullet">
    <w:name w:val="List Bullet"/>
    <w:basedOn w:val="Normal"/>
    <w:qFormat/>
    <w:rsid w:val="00B02027"/>
    <w:pPr>
      <w:widowControl/>
      <w:numPr>
        <w:numId w:val="4"/>
      </w:numPr>
      <w:spacing w:after="180"/>
      <w:contextualSpacing/>
      <w:jc w:val="left"/>
    </w:pPr>
    <w:rPr>
      <w:rFonts w:ascii="Times New Roman" w:eastAsia="MS Mincho" w:hAnsi="Times New Roman" w:cs="Times New Roman"/>
      <w:kern w:val="0"/>
      <w:sz w:val="20"/>
      <w:szCs w:val="20"/>
      <w:lang w:val="en-GB" w:eastAsia="en-US"/>
    </w:rPr>
  </w:style>
  <w:style w:type="paragraph" w:customStyle="1" w:styleId="11">
    <w:name w:val="收信人地址1"/>
    <w:basedOn w:val="Normal"/>
    <w:next w:val="EnvelopeAddress"/>
    <w:qFormat/>
    <w:rsid w:val="00B02027"/>
    <w:pPr>
      <w:framePr w:w="7920" w:h="1980" w:hRule="exact" w:hSpace="180" w:wrap="auto" w:hAnchor="page" w:xAlign="center" w:yAlign="bottom"/>
      <w:widowControl/>
      <w:snapToGrid w:val="0"/>
      <w:ind w:leftChars="1400" w:left="100"/>
      <w:jc w:val="left"/>
    </w:pPr>
    <w:rPr>
      <w:rFonts w:ascii="等线 Light" w:eastAsia="等线 Light" w:hAnsi="等线 Light" w:cs="Times New Roman"/>
      <w:kern w:val="0"/>
      <w:sz w:val="24"/>
      <w:szCs w:val="24"/>
      <w:lang w:eastAsia="en-US"/>
    </w:rPr>
  </w:style>
  <w:style w:type="paragraph" w:styleId="DocumentMap">
    <w:name w:val="Document Map"/>
    <w:basedOn w:val="Normal"/>
    <w:link w:val="DocumentMapChar"/>
    <w:qFormat/>
    <w:rsid w:val="00B02027"/>
    <w:pPr>
      <w:widowControl/>
      <w:shd w:val="clear" w:color="auto" w:fill="000080"/>
      <w:jc w:val="left"/>
    </w:pPr>
    <w:rPr>
      <w:rFonts w:ascii="CG Times (WN)" w:eastAsia="Times New Roman" w:hAnsi="CG Times (WN)" w:cs="Times New Roman"/>
      <w:kern w:val="0"/>
      <w:sz w:val="20"/>
      <w:szCs w:val="24"/>
      <w:lang w:eastAsia="en-US"/>
    </w:rPr>
  </w:style>
  <w:style w:type="character" w:customStyle="1" w:styleId="DocumentMapChar">
    <w:name w:val="Document Map Char"/>
    <w:basedOn w:val="DefaultParagraphFont"/>
    <w:link w:val="DocumentMap"/>
    <w:qFormat/>
    <w:rsid w:val="00B02027"/>
    <w:rPr>
      <w:rFonts w:ascii="CG Times (WN)" w:eastAsia="Times New Roman" w:hAnsi="CG Times (WN)" w:cs="Times New Roman"/>
      <w:kern w:val="0"/>
      <w:sz w:val="20"/>
      <w:szCs w:val="24"/>
      <w:shd w:val="clear" w:color="auto" w:fill="000080"/>
      <w:lang w:eastAsia="en-US"/>
    </w:rPr>
  </w:style>
  <w:style w:type="paragraph" w:customStyle="1" w:styleId="12">
    <w:name w:val="引文目录标题1"/>
    <w:basedOn w:val="Normal"/>
    <w:next w:val="Normal"/>
    <w:qFormat/>
    <w:rsid w:val="00B02027"/>
    <w:pPr>
      <w:widowControl/>
      <w:spacing w:before="120"/>
      <w:jc w:val="left"/>
    </w:pPr>
    <w:rPr>
      <w:rFonts w:ascii="等线 Light" w:eastAsia="等线 Light" w:hAnsi="等线 Light" w:cs="Times New Roman"/>
      <w:kern w:val="0"/>
      <w:sz w:val="24"/>
      <w:szCs w:val="24"/>
      <w:lang w:eastAsia="en-US"/>
    </w:rPr>
  </w:style>
  <w:style w:type="paragraph" w:styleId="CommentText">
    <w:name w:val="annotation text"/>
    <w:basedOn w:val="Normal"/>
    <w:link w:val="CommentTextChar"/>
    <w:qFormat/>
    <w:rsid w:val="00B02027"/>
    <w:pPr>
      <w:widowControl/>
      <w:jc w:val="left"/>
    </w:pPr>
    <w:rPr>
      <w:rFonts w:ascii="CG Times (WN)" w:eastAsia="Times New Roman" w:hAnsi="CG Times (WN)" w:cs="Times New Roman"/>
      <w:kern w:val="0"/>
      <w:sz w:val="20"/>
      <w:szCs w:val="24"/>
      <w:lang w:eastAsia="en-US"/>
    </w:rPr>
  </w:style>
  <w:style w:type="character" w:customStyle="1" w:styleId="a">
    <w:name w:val="批注文字 字符"/>
    <w:basedOn w:val="DefaultParagraphFont"/>
    <w:qFormat/>
    <w:rsid w:val="00B02027"/>
  </w:style>
  <w:style w:type="paragraph" w:styleId="Index6">
    <w:name w:val="index 6"/>
    <w:basedOn w:val="Normal"/>
    <w:next w:val="Normal"/>
    <w:qFormat/>
    <w:rsid w:val="00B02027"/>
    <w:pPr>
      <w:widowControl/>
      <w:ind w:left="1200" w:hanging="200"/>
      <w:jc w:val="left"/>
    </w:pPr>
    <w:rPr>
      <w:rFonts w:ascii="Times New Roman" w:eastAsia="MS Mincho" w:hAnsi="Times New Roman" w:cs="Times New Roman"/>
      <w:kern w:val="0"/>
      <w:sz w:val="20"/>
      <w:szCs w:val="20"/>
      <w:lang w:val="en-GB" w:eastAsia="en-US"/>
    </w:rPr>
  </w:style>
  <w:style w:type="paragraph" w:styleId="Salutation">
    <w:name w:val="Salutation"/>
    <w:basedOn w:val="Normal"/>
    <w:next w:val="Normal"/>
    <w:link w:val="SalutationChar"/>
    <w:qFormat/>
    <w:rsid w:val="00B02027"/>
    <w:pPr>
      <w:widowControl/>
      <w:spacing w:after="180"/>
      <w:jc w:val="left"/>
    </w:pPr>
    <w:rPr>
      <w:rFonts w:ascii="Times New Roman" w:eastAsia="MS Mincho" w:hAnsi="Times New Roman" w:cs="Times New Roman"/>
      <w:kern w:val="0"/>
      <w:sz w:val="20"/>
      <w:szCs w:val="20"/>
      <w:lang w:val="en-GB" w:eastAsia="en-US"/>
    </w:rPr>
  </w:style>
  <w:style w:type="character" w:customStyle="1" w:styleId="SalutationChar">
    <w:name w:val="Salutation Char"/>
    <w:basedOn w:val="DefaultParagraphFont"/>
    <w:link w:val="Salutation"/>
    <w:qFormat/>
    <w:rsid w:val="00B02027"/>
    <w:rPr>
      <w:rFonts w:ascii="Times New Roman" w:eastAsia="MS Mincho" w:hAnsi="Times New Roman" w:cs="Times New Roman"/>
      <w:kern w:val="0"/>
      <w:sz w:val="20"/>
      <w:szCs w:val="20"/>
      <w:lang w:val="en-GB" w:eastAsia="en-US"/>
    </w:rPr>
  </w:style>
  <w:style w:type="paragraph" w:styleId="BodyText3">
    <w:name w:val="Body Text 3"/>
    <w:basedOn w:val="Normal"/>
    <w:link w:val="BodyText3Char"/>
    <w:qFormat/>
    <w:rsid w:val="00B02027"/>
    <w:pPr>
      <w:widowControl/>
      <w:spacing w:after="120"/>
      <w:jc w:val="left"/>
    </w:pPr>
    <w:rPr>
      <w:rFonts w:ascii="Times New Roman" w:eastAsia="MS Mincho" w:hAnsi="Times New Roman" w:cs="Times New Roman"/>
      <w:kern w:val="0"/>
      <w:sz w:val="16"/>
      <w:szCs w:val="16"/>
      <w:lang w:val="en-GB" w:eastAsia="en-US"/>
    </w:rPr>
  </w:style>
  <w:style w:type="character" w:customStyle="1" w:styleId="BodyText3Char">
    <w:name w:val="Body Text 3 Char"/>
    <w:basedOn w:val="DefaultParagraphFont"/>
    <w:link w:val="BodyText3"/>
    <w:qFormat/>
    <w:rsid w:val="00B02027"/>
    <w:rPr>
      <w:rFonts w:ascii="Times New Roman" w:eastAsia="MS Mincho" w:hAnsi="Times New Roman" w:cs="Times New Roman"/>
      <w:kern w:val="0"/>
      <w:sz w:val="16"/>
      <w:szCs w:val="16"/>
      <w:lang w:val="en-GB" w:eastAsia="en-US"/>
    </w:rPr>
  </w:style>
  <w:style w:type="paragraph" w:styleId="Closing">
    <w:name w:val="Closing"/>
    <w:basedOn w:val="Normal"/>
    <w:link w:val="ClosingChar"/>
    <w:qFormat/>
    <w:rsid w:val="00B02027"/>
    <w:pPr>
      <w:widowControl/>
      <w:ind w:left="4252"/>
      <w:jc w:val="left"/>
    </w:pPr>
    <w:rPr>
      <w:rFonts w:ascii="Times New Roman" w:eastAsia="MS Mincho" w:hAnsi="Times New Roman" w:cs="Times New Roman"/>
      <w:kern w:val="0"/>
      <w:sz w:val="20"/>
      <w:szCs w:val="20"/>
      <w:lang w:val="en-GB" w:eastAsia="en-US"/>
    </w:rPr>
  </w:style>
  <w:style w:type="character" w:customStyle="1" w:styleId="ClosingChar">
    <w:name w:val="Closing Char"/>
    <w:basedOn w:val="DefaultParagraphFont"/>
    <w:link w:val="Closing"/>
    <w:qFormat/>
    <w:rsid w:val="00B02027"/>
    <w:rPr>
      <w:rFonts w:ascii="Times New Roman" w:eastAsia="MS Mincho" w:hAnsi="Times New Roman" w:cs="Times New Roman"/>
      <w:kern w:val="0"/>
      <w:sz w:val="20"/>
      <w:szCs w:val="20"/>
      <w:lang w:val="en-GB" w:eastAsia="en-US"/>
    </w:rPr>
  </w:style>
  <w:style w:type="paragraph" w:styleId="ListBullet3">
    <w:name w:val="List Bullet 3"/>
    <w:basedOn w:val="Normal"/>
    <w:qFormat/>
    <w:rsid w:val="00B02027"/>
    <w:pPr>
      <w:widowControl/>
      <w:numPr>
        <w:numId w:val="5"/>
      </w:numPr>
      <w:spacing w:after="180"/>
      <w:contextualSpacing/>
      <w:jc w:val="left"/>
    </w:pPr>
    <w:rPr>
      <w:rFonts w:ascii="Times New Roman" w:eastAsia="MS Mincho" w:hAnsi="Times New Roman" w:cs="Times New Roman"/>
      <w:kern w:val="0"/>
      <w:sz w:val="20"/>
      <w:szCs w:val="20"/>
      <w:lang w:val="en-GB" w:eastAsia="en-US"/>
    </w:rPr>
  </w:style>
  <w:style w:type="paragraph" w:styleId="BodyTextIndent">
    <w:name w:val="Body Text Indent"/>
    <w:basedOn w:val="Normal"/>
    <w:link w:val="BodyTextIndentChar"/>
    <w:qFormat/>
    <w:rsid w:val="00B02027"/>
    <w:pPr>
      <w:widowControl/>
      <w:spacing w:after="120"/>
      <w:ind w:left="283"/>
      <w:jc w:val="left"/>
    </w:pPr>
    <w:rPr>
      <w:rFonts w:ascii="Times New Roman" w:eastAsia="MS Mincho" w:hAnsi="Times New Roman" w:cs="Times New Roman"/>
      <w:kern w:val="0"/>
      <w:sz w:val="20"/>
      <w:szCs w:val="20"/>
      <w:lang w:val="en-GB" w:eastAsia="en-US"/>
    </w:rPr>
  </w:style>
  <w:style w:type="character" w:customStyle="1" w:styleId="BodyTextIndentChar">
    <w:name w:val="Body Text Indent Char"/>
    <w:basedOn w:val="DefaultParagraphFont"/>
    <w:link w:val="BodyTextIndent"/>
    <w:qFormat/>
    <w:rsid w:val="00B02027"/>
    <w:rPr>
      <w:rFonts w:ascii="Times New Roman" w:eastAsia="MS Mincho" w:hAnsi="Times New Roman" w:cs="Times New Roman"/>
      <w:kern w:val="0"/>
      <w:sz w:val="20"/>
      <w:szCs w:val="20"/>
      <w:lang w:val="en-GB" w:eastAsia="en-US"/>
    </w:rPr>
  </w:style>
  <w:style w:type="paragraph" w:styleId="ListNumber3">
    <w:name w:val="List Number 3"/>
    <w:basedOn w:val="Normal"/>
    <w:qFormat/>
    <w:rsid w:val="00B02027"/>
    <w:pPr>
      <w:widowControl/>
      <w:numPr>
        <w:numId w:val="6"/>
      </w:numPr>
      <w:spacing w:after="180"/>
      <w:contextualSpacing/>
      <w:jc w:val="left"/>
    </w:pPr>
    <w:rPr>
      <w:rFonts w:ascii="Times New Roman" w:eastAsia="MS Mincho" w:hAnsi="Times New Roman" w:cs="Times New Roman"/>
      <w:kern w:val="0"/>
      <w:sz w:val="20"/>
      <w:szCs w:val="20"/>
      <w:lang w:val="en-GB" w:eastAsia="en-US"/>
    </w:rPr>
  </w:style>
  <w:style w:type="paragraph" w:styleId="List2">
    <w:name w:val="List 2"/>
    <w:basedOn w:val="List"/>
    <w:qFormat/>
    <w:rsid w:val="00B02027"/>
    <w:pPr>
      <w:numPr>
        <w:numId w:val="7"/>
      </w:numPr>
      <w:spacing w:before="180"/>
    </w:pPr>
    <w:rPr>
      <w:rFonts w:ascii="Arial" w:hAnsi="Arial"/>
      <w:sz w:val="22"/>
      <w:szCs w:val="20"/>
    </w:rPr>
  </w:style>
  <w:style w:type="paragraph" w:styleId="List">
    <w:name w:val="List"/>
    <w:basedOn w:val="Normal"/>
    <w:qFormat/>
    <w:rsid w:val="00B02027"/>
    <w:pPr>
      <w:widowControl/>
      <w:ind w:left="283" w:hanging="283"/>
      <w:jc w:val="left"/>
    </w:pPr>
    <w:rPr>
      <w:rFonts w:ascii="CG Times (WN)" w:eastAsia="Times New Roman" w:hAnsi="CG Times (WN)" w:cs="Times New Roman"/>
      <w:kern w:val="0"/>
      <w:sz w:val="20"/>
      <w:szCs w:val="24"/>
      <w:lang w:eastAsia="en-US"/>
    </w:rPr>
  </w:style>
  <w:style w:type="paragraph" w:styleId="ListContinue">
    <w:name w:val="List Continue"/>
    <w:basedOn w:val="Normal"/>
    <w:rsid w:val="00B02027"/>
    <w:pPr>
      <w:widowControl/>
      <w:spacing w:after="120"/>
      <w:ind w:left="283"/>
      <w:contextualSpacing/>
      <w:jc w:val="left"/>
    </w:pPr>
    <w:rPr>
      <w:rFonts w:ascii="Times New Roman" w:eastAsia="MS Mincho" w:hAnsi="Times New Roman" w:cs="Times New Roman"/>
      <w:kern w:val="0"/>
      <w:sz w:val="20"/>
      <w:szCs w:val="20"/>
      <w:lang w:val="en-GB" w:eastAsia="en-US"/>
    </w:rPr>
  </w:style>
  <w:style w:type="paragraph" w:styleId="BlockText">
    <w:name w:val="Block Text"/>
    <w:basedOn w:val="Normal"/>
    <w:qFormat/>
    <w:rsid w:val="00B02027"/>
    <w:pPr>
      <w:widowControl/>
      <w:spacing w:after="120"/>
      <w:ind w:leftChars="700" w:left="1440" w:rightChars="700" w:right="1440"/>
      <w:jc w:val="left"/>
    </w:pPr>
    <w:rPr>
      <w:rFonts w:ascii="CG Times (WN)" w:eastAsia="Times New Roman" w:hAnsi="CG Times (WN)" w:cs="Times New Roman"/>
      <w:kern w:val="0"/>
      <w:sz w:val="20"/>
      <w:szCs w:val="24"/>
      <w:lang w:eastAsia="en-US"/>
    </w:rPr>
  </w:style>
  <w:style w:type="paragraph" w:styleId="ListBullet2">
    <w:name w:val="List Bullet 2"/>
    <w:basedOn w:val="Normal"/>
    <w:qFormat/>
    <w:rsid w:val="00B02027"/>
    <w:pPr>
      <w:widowControl/>
      <w:numPr>
        <w:numId w:val="8"/>
      </w:numPr>
      <w:spacing w:after="180"/>
      <w:contextualSpacing/>
      <w:jc w:val="left"/>
    </w:pPr>
    <w:rPr>
      <w:rFonts w:ascii="Times New Roman" w:eastAsia="MS Mincho" w:hAnsi="Times New Roman" w:cs="Times New Roman"/>
      <w:kern w:val="0"/>
      <w:sz w:val="20"/>
      <w:szCs w:val="20"/>
      <w:lang w:val="en-GB" w:eastAsia="en-US"/>
    </w:rPr>
  </w:style>
  <w:style w:type="paragraph" w:styleId="HTMLAddress">
    <w:name w:val="HTML Address"/>
    <w:basedOn w:val="Normal"/>
    <w:link w:val="HTMLAddressChar"/>
    <w:qFormat/>
    <w:rsid w:val="00B02027"/>
    <w:pPr>
      <w:widowControl/>
      <w:jc w:val="left"/>
    </w:pPr>
    <w:rPr>
      <w:rFonts w:ascii="Times New Roman" w:eastAsia="MS Mincho" w:hAnsi="Times New Roman" w:cs="Times New Roman"/>
      <w:i/>
      <w:iCs/>
      <w:kern w:val="0"/>
      <w:sz w:val="20"/>
      <w:szCs w:val="20"/>
      <w:lang w:val="en-GB" w:eastAsia="en-US"/>
    </w:rPr>
  </w:style>
  <w:style w:type="character" w:customStyle="1" w:styleId="HTMLAddressChar">
    <w:name w:val="HTML Address Char"/>
    <w:basedOn w:val="DefaultParagraphFont"/>
    <w:link w:val="HTMLAddress"/>
    <w:qFormat/>
    <w:rsid w:val="00B02027"/>
    <w:rPr>
      <w:rFonts w:ascii="Times New Roman" w:eastAsia="MS Mincho" w:hAnsi="Times New Roman" w:cs="Times New Roman"/>
      <w:i/>
      <w:iCs/>
      <w:kern w:val="0"/>
      <w:sz w:val="20"/>
      <w:szCs w:val="20"/>
      <w:lang w:val="en-GB" w:eastAsia="en-US"/>
    </w:rPr>
  </w:style>
  <w:style w:type="paragraph" w:styleId="Index4">
    <w:name w:val="index 4"/>
    <w:basedOn w:val="Normal"/>
    <w:next w:val="Normal"/>
    <w:qFormat/>
    <w:rsid w:val="00B02027"/>
    <w:pPr>
      <w:widowControl/>
      <w:ind w:left="800" w:hanging="200"/>
      <w:jc w:val="left"/>
    </w:pPr>
    <w:rPr>
      <w:rFonts w:ascii="Times New Roman" w:eastAsia="MS Mincho" w:hAnsi="Times New Roman" w:cs="Times New Roman"/>
      <w:kern w:val="0"/>
      <w:sz w:val="20"/>
      <w:szCs w:val="20"/>
      <w:lang w:val="en-GB" w:eastAsia="en-US"/>
    </w:rPr>
  </w:style>
  <w:style w:type="paragraph" w:styleId="TOC5">
    <w:name w:val="toc 5"/>
    <w:basedOn w:val="TOC4"/>
    <w:next w:val="Normal"/>
    <w:qFormat/>
    <w:rsid w:val="00B02027"/>
    <w:pPr>
      <w:ind w:left="1701" w:hanging="1701"/>
    </w:pPr>
  </w:style>
  <w:style w:type="paragraph" w:styleId="TOC4">
    <w:name w:val="toc 4"/>
    <w:basedOn w:val="TOC3"/>
    <w:next w:val="Normal"/>
    <w:qFormat/>
    <w:rsid w:val="00B02027"/>
    <w:pPr>
      <w:ind w:left="1418" w:hanging="1418"/>
    </w:pPr>
  </w:style>
  <w:style w:type="paragraph" w:styleId="TOC3">
    <w:name w:val="toc 3"/>
    <w:basedOn w:val="TOC2"/>
    <w:next w:val="Normal"/>
    <w:qFormat/>
    <w:rsid w:val="00B02027"/>
    <w:pPr>
      <w:ind w:left="1134" w:hanging="1134"/>
    </w:pPr>
  </w:style>
  <w:style w:type="paragraph" w:styleId="TOC2">
    <w:name w:val="toc 2"/>
    <w:basedOn w:val="TOC1"/>
    <w:next w:val="Normal"/>
    <w:uiPriority w:val="39"/>
    <w:qFormat/>
    <w:rsid w:val="00B02027"/>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Normal"/>
    <w:next w:val="Normal"/>
    <w:uiPriority w:val="39"/>
    <w:qFormat/>
    <w:rsid w:val="00B02027"/>
    <w:pPr>
      <w:widowControl/>
      <w:jc w:val="left"/>
    </w:pPr>
    <w:rPr>
      <w:rFonts w:ascii="CG Times (WN)" w:eastAsia="Times New Roman" w:hAnsi="CG Times (WN)" w:cs="Times New Roman"/>
      <w:kern w:val="0"/>
      <w:sz w:val="20"/>
      <w:szCs w:val="24"/>
      <w:lang w:eastAsia="en-US"/>
    </w:rPr>
  </w:style>
  <w:style w:type="paragraph" w:styleId="PlainText">
    <w:name w:val="Plain Text"/>
    <w:basedOn w:val="Normal"/>
    <w:link w:val="PlainTextChar"/>
    <w:qFormat/>
    <w:rsid w:val="00B02027"/>
    <w:pPr>
      <w:widowControl/>
      <w:jc w:val="left"/>
    </w:pPr>
    <w:rPr>
      <w:rFonts w:ascii="Consolas" w:eastAsia="MS Mincho" w:hAnsi="Consolas" w:cs="Times New Roman"/>
      <w:kern w:val="0"/>
      <w:szCs w:val="21"/>
      <w:lang w:val="en-GB" w:eastAsia="en-US"/>
    </w:rPr>
  </w:style>
  <w:style w:type="character" w:customStyle="1" w:styleId="PlainTextChar">
    <w:name w:val="Plain Text Char"/>
    <w:basedOn w:val="DefaultParagraphFont"/>
    <w:link w:val="PlainText"/>
    <w:qFormat/>
    <w:rsid w:val="00B02027"/>
    <w:rPr>
      <w:rFonts w:ascii="Consolas" w:eastAsia="MS Mincho" w:hAnsi="Consolas" w:cs="Times New Roman"/>
      <w:kern w:val="0"/>
      <w:szCs w:val="21"/>
      <w:lang w:val="en-GB" w:eastAsia="en-US"/>
    </w:rPr>
  </w:style>
  <w:style w:type="paragraph" w:styleId="ListBullet5">
    <w:name w:val="List Bullet 5"/>
    <w:basedOn w:val="Normal"/>
    <w:qFormat/>
    <w:rsid w:val="00B02027"/>
    <w:pPr>
      <w:widowControl/>
      <w:numPr>
        <w:numId w:val="9"/>
      </w:numPr>
      <w:spacing w:after="180"/>
      <w:contextualSpacing/>
      <w:jc w:val="left"/>
    </w:pPr>
    <w:rPr>
      <w:rFonts w:ascii="Times New Roman" w:eastAsia="MS Mincho" w:hAnsi="Times New Roman" w:cs="Times New Roman"/>
      <w:kern w:val="0"/>
      <w:sz w:val="20"/>
      <w:szCs w:val="20"/>
      <w:lang w:val="en-GB" w:eastAsia="en-US"/>
    </w:rPr>
  </w:style>
  <w:style w:type="paragraph" w:styleId="ListNumber4">
    <w:name w:val="List Number 4"/>
    <w:basedOn w:val="Normal"/>
    <w:qFormat/>
    <w:rsid w:val="00B02027"/>
    <w:pPr>
      <w:widowControl/>
      <w:numPr>
        <w:numId w:val="10"/>
      </w:numPr>
      <w:spacing w:after="180"/>
      <w:contextualSpacing/>
      <w:jc w:val="left"/>
    </w:pPr>
    <w:rPr>
      <w:rFonts w:ascii="Times New Roman" w:eastAsia="MS Mincho" w:hAnsi="Times New Roman" w:cs="Times New Roman"/>
      <w:kern w:val="0"/>
      <w:sz w:val="20"/>
      <w:szCs w:val="20"/>
      <w:lang w:val="en-GB" w:eastAsia="en-US"/>
    </w:rPr>
  </w:style>
  <w:style w:type="paragraph" w:styleId="TOC8">
    <w:name w:val="toc 8"/>
    <w:basedOn w:val="TOC1"/>
    <w:next w:val="Normal"/>
    <w:uiPriority w:val="39"/>
    <w:qFormat/>
    <w:rsid w:val="00B0202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Index3">
    <w:name w:val="index 3"/>
    <w:basedOn w:val="Normal"/>
    <w:next w:val="Normal"/>
    <w:qFormat/>
    <w:rsid w:val="00B02027"/>
    <w:pPr>
      <w:widowControl/>
      <w:ind w:left="600" w:hanging="200"/>
      <w:jc w:val="left"/>
    </w:pPr>
    <w:rPr>
      <w:rFonts w:ascii="Times New Roman" w:eastAsia="MS Mincho" w:hAnsi="Times New Roman" w:cs="Times New Roman"/>
      <w:kern w:val="0"/>
      <w:sz w:val="20"/>
      <w:szCs w:val="20"/>
      <w:lang w:val="en-GB" w:eastAsia="en-US"/>
    </w:rPr>
  </w:style>
  <w:style w:type="paragraph" w:styleId="Date">
    <w:name w:val="Date"/>
    <w:basedOn w:val="Normal"/>
    <w:next w:val="Normal"/>
    <w:link w:val="DateChar"/>
    <w:qFormat/>
    <w:rsid w:val="00B02027"/>
    <w:pPr>
      <w:widowControl/>
      <w:spacing w:after="180"/>
      <w:jc w:val="left"/>
    </w:pPr>
    <w:rPr>
      <w:rFonts w:ascii="Times New Roman" w:eastAsia="MS Mincho" w:hAnsi="Times New Roman" w:cs="Times New Roman"/>
      <w:kern w:val="0"/>
      <w:sz w:val="20"/>
      <w:szCs w:val="20"/>
      <w:lang w:val="en-GB" w:eastAsia="en-US"/>
    </w:rPr>
  </w:style>
  <w:style w:type="character" w:customStyle="1" w:styleId="DateChar">
    <w:name w:val="Date Char"/>
    <w:basedOn w:val="DefaultParagraphFont"/>
    <w:link w:val="Date"/>
    <w:qFormat/>
    <w:rsid w:val="00B02027"/>
    <w:rPr>
      <w:rFonts w:ascii="Times New Roman" w:eastAsia="MS Mincho" w:hAnsi="Times New Roman" w:cs="Times New Roman"/>
      <w:kern w:val="0"/>
      <w:sz w:val="20"/>
      <w:szCs w:val="20"/>
      <w:lang w:val="en-GB" w:eastAsia="en-US"/>
    </w:rPr>
  </w:style>
  <w:style w:type="paragraph" w:styleId="BodyTextIndent2">
    <w:name w:val="Body Text Indent 2"/>
    <w:basedOn w:val="Normal"/>
    <w:link w:val="BodyTextIndent2Char"/>
    <w:qFormat/>
    <w:rsid w:val="00B02027"/>
    <w:pPr>
      <w:widowControl/>
      <w:spacing w:after="120" w:line="480" w:lineRule="auto"/>
      <w:ind w:left="283"/>
      <w:jc w:val="left"/>
    </w:pPr>
    <w:rPr>
      <w:rFonts w:ascii="Times New Roman" w:eastAsia="MS Mincho" w:hAnsi="Times New Roman" w:cs="Times New Roman"/>
      <w:kern w:val="0"/>
      <w:sz w:val="20"/>
      <w:szCs w:val="20"/>
      <w:lang w:val="en-GB" w:eastAsia="en-US"/>
    </w:rPr>
  </w:style>
  <w:style w:type="character" w:customStyle="1" w:styleId="BodyTextIndent2Char">
    <w:name w:val="Body Text Indent 2 Char"/>
    <w:basedOn w:val="DefaultParagraphFont"/>
    <w:link w:val="BodyTextIndent2"/>
    <w:qFormat/>
    <w:rsid w:val="00B02027"/>
    <w:rPr>
      <w:rFonts w:ascii="Times New Roman" w:eastAsia="MS Mincho" w:hAnsi="Times New Roman" w:cs="Times New Roman"/>
      <w:kern w:val="0"/>
      <w:sz w:val="20"/>
      <w:szCs w:val="20"/>
      <w:lang w:val="en-GB" w:eastAsia="en-US"/>
    </w:rPr>
  </w:style>
  <w:style w:type="paragraph" w:styleId="EndnoteText">
    <w:name w:val="endnote text"/>
    <w:basedOn w:val="Normal"/>
    <w:link w:val="EndnoteTextChar"/>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EndnoteTextChar">
    <w:name w:val="Endnote Text Char"/>
    <w:basedOn w:val="DefaultParagraphFont"/>
    <w:link w:val="EndnoteText"/>
    <w:qFormat/>
    <w:rsid w:val="00B02027"/>
    <w:rPr>
      <w:rFonts w:ascii="Times New Roman" w:eastAsia="MS Mincho" w:hAnsi="Times New Roman" w:cs="Times New Roman"/>
      <w:kern w:val="0"/>
      <w:sz w:val="20"/>
      <w:szCs w:val="20"/>
      <w:lang w:val="en-GB" w:eastAsia="en-US"/>
    </w:rPr>
  </w:style>
  <w:style w:type="paragraph" w:styleId="ListContinue5">
    <w:name w:val="List Continue 5"/>
    <w:basedOn w:val="Normal"/>
    <w:qFormat/>
    <w:rsid w:val="00B02027"/>
    <w:pPr>
      <w:widowControl/>
      <w:spacing w:after="120"/>
      <w:ind w:left="1415"/>
      <w:contextualSpacing/>
      <w:jc w:val="left"/>
    </w:pPr>
    <w:rPr>
      <w:rFonts w:ascii="Times New Roman" w:eastAsia="MS Mincho" w:hAnsi="Times New Roman" w:cs="Times New Roman"/>
      <w:kern w:val="0"/>
      <w:sz w:val="20"/>
      <w:szCs w:val="20"/>
      <w:lang w:val="en-GB" w:eastAsia="en-US"/>
    </w:rPr>
  </w:style>
  <w:style w:type="paragraph" w:styleId="BalloonText">
    <w:name w:val="Balloon Text"/>
    <w:basedOn w:val="Normal"/>
    <w:link w:val="BalloonTextChar"/>
    <w:semiHidden/>
    <w:qFormat/>
    <w:rsid w:val="00B02027"/>
    <w:pPr>
      <w:widowControl/>
      <w:jc w:val="left"/>
    </w:pPr>
    <w:rPr>
      <w:rFonts w:ascii="CG Times (WN)" w:eastAsia="Times New Roman" w:hAnsi="CG Times (WN)" w:cs="Times New Roman"/>
      <w:kern w:val="0"/>
      <w:sz w:val="18"/>
      <w:szCs w:val="18"/>
      <w:lang w:eastAsia="en-US"/>
    </w:rPr>
  </w:style>
  <w:style w:type="character" w:customStyle="1" w:styleId="BalloonTextChar">
    <w:name w:val="Balloon Text Char"/>
    <w:basedOn w:val="DefaultParagraphFont"/>
    <w:link w:val="BalloonText"/>
    <w:semiHidden/>
    <w:qFormat/>
    <w:rsid w:val="00B02027"/>
    <w:rPr>
      <w:rFonts w:ascii="CG Times (WN)" w:eastAsia="Times New Roman" w:hAnsi="CG Times (WN)" w:cs="Times New Roman"/>
      <w:kern w:val="0"/>
      <w:sz w:val="18"/>
      <w:szCs w:val="18"/>
      <w:lang w:eastAsia="en-US"/>
    </w:rPr>
  </w:style>
  <w:style w:type="paragraph" w:styleId="Footer">
    <w:name w:val="footer"/>
    <w:basedOn w:val="Normal"/>
    <w:link w:val="FooterChar"/>
    <w:qFormat/>
    <w:rsid w:val="00B02027"/>
    <w:pPr>
      <w:widowControl/>
      <w:tabs>
        <w:tab w:val="center" w:pos="4153"/>
        <w:tab w:val="right" w:pos="8306"/>
      </w:tabs>
      <w:snapToGrid w:val="0"/>
      <w:jc w:val="left"/>
    </w:pPr>
    <w:rPr>
      <w:rFonts w:ascii="CG Times (WN)" w:eastAsia="Times New Roman" w:hAnsi="CG Times (WN)" w:cs="Times New Roman"/>
      <w:kern w:val="0"/>
      <w:sz w:val="18"/>
      <w:szCs w:val="18"/>
      <w:lang w:eastAsia="en-US"/>
    </w:rPr>
  </w:style>
  <w:style w:type="character" w:customStyle="1" w:styleId="FooterChar">
    <w:name w:val="Footer Char"/>
    <w:basedOn w:val="DefaultParagraphFont"/>
    <w:link w:val="Footer"/>
    <w:rsid w:val="00B02027"/>
    <w:rPr>
      <w:rFonts w:ascii="CG Times (WN)" w:eastAsia="Times New Roman" w:hAnsi="CG Times (WN)" w:cs="Times New Roman"/>
      <w:kern w:val="0"/>
      <w:sz w:val="18"/>
      <w:szCs w:val="18"/>
      <w:lang w:eastAsia="en-US"/>
    </w:rPr>
  </w:style>
  <w:style w:type="paragraph" w:customStyle="1" w:styleId="13">
    <w:name w:val="寄信人地址1"/>
    <w:basedOn w:val="Normal"/>
    <w:next w:val="EnvelopeReturn"/>
    <w:qFormat/>
    <w:rsid w:val="00B02027"/>
    <w:pPr>
      <w:widowControl/>
      <w:snapToGrid w:val="0"/>
      <w:jc w:val="left"/>
    </w:pPr>
    <w:rPr>
      <w:rFonts w:ascii="等线 Light" w:eastAsia="等线 Light" w:hAnsi="等线 Light" w:cs="Times New Roman"/>
      <w:kern w:val="0"/>
      <w:sz w:val="20"/>
      <w:szCs w:val="24"/>
      <w:lang w:eastAsia="en-US"/>
    </w:rPr>
  </w:style>
  <w:style w:type="paragraph" w:styleId="Header">
    <w:name w:val="header"/>
    <w:basedOn w:val="Normal"/>
    <w:link w:val="HeaderChar"/>
    <w:qFormat/>
    <w:rsid w:val="00B02027"/>
    <w:pPr>
      <w:widowControl/>
      <w:tabs>
        <w:tab w:val="center" w:pos="4536"/>
        <w:tab w:val="right" w:pos="9072"/>
      </w:tabs>
      <w:jc w:val="left"/>
    </w:pPr>
    <w:rPr>
      <w:rFonts w:ascii="Arial" w:eastAsia="MS Mincho" w:hAnsi="Arial" w:cs="Times New Roman"/>
      <w:b/>
      <w:kern w:val="0"/>
      <w:sz w:val="20"/>
      <w:szCs w:val="24"/>
      <w:lang w:eastAsia="en-US"/>
    </w:rPr>
  </w:style>
  <w:style w:type="character" w:customStyle="1" w:styleId="HeaderChar">
    <w:name w:val="Header Char"/>
    <w:basedOn w:val="DefaultParagraphFont"/>
    <w:link w:val="Header"/>
    <w:qFormat/>
    <w:rsid w:val="00B02027"/>
    <w:rPr>
      <w:rFonts w:ascii="Arial" w:eastAsia="MS Mincho" w:hAnsi="Arial" w:cs="Times New Roman"/>
      <w:b/>
      <w:kern w:val="0"/>
      <w:sz w:val="20"/>
      <w:szCs w:val="24"/>
      <w:lang w:eastAsia="en-US"/>
    </w:rPr>
  </w:style>
  <w:style w:type="paragraph" w:styleId="Signature">
    <w:name w:val="Signature"/>
    <w:basedOn w:val="Normal"/>
    <w:link w:val="SignatureChar"/>
    <w:qFormat/>
    <w:rsid w:val="00B02027"/>
    <w:pPr>
      <w:widowControl/>
      <w:ind w:left="4252"/>
      <w:jc w:val="left"/>
    </w:pPr>
    <w:rPr>
      <w:rFonts w:ascii="Times New Roman" w:eastAsia="MS Mincho" w:hAnsi="Times New Roman" w:cs="Times New Roman"/>
      <w:kern w:val="0"/>
      <w:sz w:val="20"/>
      <w:szCs w:val="20"/>
      <w:lang w:val="en-GB" w:eastAsia="en-US"/>
    </w:rPr>
  </w:style>
  <w:style w:type="character" w:customStyle="1" w:styleId="SignatureChar">
    <w:name w:val="Signature Char"/>
    <w:basedOn w:val="DefaultParagraphFont"/>
    <w:link w:val="Signature"/>
    <w:qFormat/>
    <w:rsid w:val="00B02027"/>
    <w:rPr>
      <w:rFonts w:ascii="Times New Roman" w:eastAsia="MS Mincho" w:hAnsi="Times New Roman" w:cs="Times New Roman"/>
      <w:kern w:val="0"/>
      <w:sz w:val="20"/>
      <w:szCs w:val="20"/>
      <w:lang w:val="en-GB" w:eastAsia="en-US"/>
    </w:rPr>
  </w:style>
  <w:style w:type="paragraph" w:styleId="ListContinue4">
    <w:name w:val="List Continue 4"/>
    <w:basedOn w:val="Normal"/>
    <w:qFormat/>
    <w:rsid w:val="00B02027"/>
    <w:pPr>
      <w:widowControl/>
      <w:spacing w:after="120"/>
      <w:ind w:left="1132"/>
      <w:contextualSpacing/>
      <w:jc w:val="left"/>
    </w:pPr>
    <w:rPr>
      <w:rFonts w:ascii="Times New Roman" w:eastAsia="MS Mincho" w:hAnsi="Times New Roman" w:cs="Times New Roman"/>
      <w:kern w:val="0"/>
      <w:sz w:val="20"/>
      <w:szCs w:val="20"/>
      <w:lang w:val="en-GB" w:eastAsia="en-US"/>
    </w:rPr>
  </w:style>
  <w:style w:type="paragraph" w:styleId="Subtitle">
    <w:name w:val="Subtitle"/>
    <w:basedOn w:val="Normal"/>
    <w:next w:val="Normal"/>
    <w:link w:val="SubtitleChar"/>
    <w:qFormat/>
    <w:rsid w:val="00B02027"/>
    <w:pPr>
      <w:widowControl/>
      <w:spacing w:before="240" w:after="60" w:line="312" w:lineRule="auto"/>
      <w:jc w:val="center"/>
      <w:outlineLvl w:val="1"/>
    </w:pPr>
    <w:rPr>
      <w:rFonts w:ascii="Calibri" w:eastAsia="Yu Mincho" w:hAnsi="Calibri" w:cs="Times New Roman"/>
      <w:color w:val="5A5A5A"/>
      <w:spacing w:val="15"/>
      <w:kern w:val="0"/>
      <w:sz w:val="22"/>
      <w:lang w:eastAsia="en-US"/>
    </w:rPr>
  </w:style>
  <w:style w:type="character" w:customStyle="1" w:styleId="SubtitleChar">
    <w:name w:val="Subtitle Char"/>
    <w:basedOn w:val="DefaultParagraphFont"/>
    <w:link w:val="Subtitle"/>
    <w:qFormat/>
    <w:rsid w:val="00B02027"/>
    <w:rPr>
      <w:rFonts w:ascii="Calibri" w:eastAsia="Yu Mincho" w:hAnsi="Calibri" w:cs="Times New Roman"/>
      <w:color w:val="5A5A5A"/>
      <w:spacing w:val="15"/>
      <w:kern w:val="0"/>
      <w:sz w:val="22"/>
      <w:lang w:eastAsia="en-US"/>
    </w:rPr>
  </w:style>
  <w:style w:type="paragraph" w:styleId="ListNumber5">
    <w:name w:val="List Number 5"/>
    <w:basedOn w:val="Normal"/>
    <w:qFormat/>
    <w:rsid w:val="00B02027"/>
    <w:pPr>
      <w:widowControl/>
      <w:numPr>
        <w:numId w:val="11"/>
      </w:numPr>
      <w:spacing w:after="180"/>
      <w:contextualSpacing/>
      <w:jc w:val="left"/>
    </w:pPr>
    <w:rPr>
      <w:rFonts w:ascii="Times New Roman" w:eastAsia="MS Mincho" w:hAnsi="Times New Roman" w:cs="Times New Roman"/>
      <w:kern w:val="0"/>
      <w:sz w:val="20"/>
      <w:szCs w:val="20"/>
      <w:lang w:val="en-GB" w:eastAsia="en-US"/>
    </w:rPr>
  </w:style>
  <w:style w:type="paragraph" w:styleId="FootnoteText">
    <w:name w:val="footnote text"/>
    <w:basedOn w:val="Normal"/>
    <w:link w:val="FootnoteTextChar"/>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FootnoteTextChar">
    <w:name w:val="Footnote Text Char"/>
    <w:basedOn w:val="DefaultParagraphFont"/>
    <w:link w:val="FootnoteText"/>
    <w:qFormat/>
    <w:rsid w:val="00B02027"/>
    <w:rPr>
      <w:rFonts w:ascii="Times New Roman" w:eastAsia="MS Mincho" w:hAnsi="Times New Roman" w:cs="Times New Roman"/>
      <w:kern w:val="0"/>
      <w:sz w:val="20"/>
      <w:szCs w:val="20"/>
      <w:lang w:val="en-GB" w:eastAsia="en-US"/>
    </w:rPr>
  </w:style>
  <w:style w:type="paragraph" w:styleId="TOC6">
    <w:name w:val="toc 6"/>
    <w:basedOn w:val="TOC5"/>
    <w:next w:val="Normal"/>
    <w:qFormat/>
    <w:rsid w:val="00B02027"/>
    <w:pPr>
      <w:ind w:left="1985" w:hanging="1985"/>
    </w:pPr>
  </w:style>
  <w:style w:type="paragraph" w:styleId="List5">
    <w:name w:val="List 5"/>
    <w:basedOn w:val="Normal"/>
    <w:qFormat/>
    <w:rsid w:val="00B02027"/>
    <w:pPr>
      <w:widowControl/>
      <w:spacing w:after="180"/>
      <w:ind w:left="1415" w:hanging="283"/>
      <w:contextualSpacing/>
      <w:jc w:val="left"/>
    </w:pPr>
    <w:rPr>
      <w:rFonts w:ascii="Times New Roman" w:eastAsia="MS Mincho" w:hAnsi="Times New Roman" w:cs="Times New Roman"/>
      <w:kern w:val="0"/>
      <w:sz w:val="20"/>
      <w:szCs w:val="20"/>
      <w:lang w:val="en-GB" w:eastAsia="en-US"/>
    </w:rPr>
  </w:style>
  <w:style w:type="paragraph" w:styleId="BodyTextIndent3">
    <w:name w:val="Body Text Indent 3"/>
    <w:basedOn w:val="Normal"/>
    <w:link w:val="BodyTextIndent3Char"/>
    <w:qFormat/>
    <w:rsid w:val="00B02027"/>
    <w:pPr>
      <w:widowControl/>
      <w:spacing w:after="120"/>
      <w:ind w:left="283"/>
      <w:jc w:val="left"/>
    </w:pPr>
    <w:rPr>
      <w:rFonts w:ascii="Times New Roman" w:eastAsia="MS Mincho" w:hAnsi="Times New Roman" w:cs="Times New Roman"/>
      <w:kern w:val="0"/>
      <w:sz w:val="16"/>
      <w:szCs w:val="16"/>
      <w:lang w:val="en-GB" w:eastAsia="en-US"/>
    </w:rPr>
  </w:style>
  <w:style w:type="character" w:customStyle="1" w:styleId="BodyTextIndent3Char">
    <w:name w:val="Body Text Indent 3 Char"/>
    <w:basedOn w:val="DefaultParagraphFont"/>
    <w:link w:val="BodyTextIndent3"/>
    <w:qFormat/>
    <w:rsid w:val="00B02027"/>
    <w:rPr>
      <w:rFonts w:ascii="Times New Roman" w:eastAsia="MS Mincho" w:hAnsi="Times New Roman" w:cs="Times New Roman"/>
      <w:kern w:val="0"/>
      <w:sz w:val="16"/>
      <w:szCs w:val="16"/>
      <w:lang w:val="en-GB" w:eastAsia="en-US"/>
    </w:rPr>
  </w:style>
  <w:style w:type="paragraph" w:styleId="Index7">
    <w:name w:val="index 7"/>
    <w:basedOn w:val="Normal"/>
    <w:next w:val="Normal"/>
    <w:qFormat/>
    <w:rsid w:val="00B02027"/>
    <w:pPr>
      <w:widowControl/>
      <w:ind w:left="1400" w:hanging="200"/>
      <w:jc w:val="left"/>
    </w:pPr>
    <w:rPr>
      <w:rFonts w:ascii="Times New Roman" w:eastAsia="MS Mincho" w:hAnsi="Times New Roman" w:cs="Times New Roman"/>
      <w:kern w:val="0"/>
      <w:sz w:val="20"/>
      <w:szCs w:val="20"/>
      <w:lang w:val="en-GB" w:eastAsia="en-US"/>
    </w:rPr>
  </w:style>
  <w:style w:type="paragraph" w:styleId="Index9">
    <w:name w:val="index 9"/>
    <w:basedOn w:val="Normal"/>
    <w:next w:val="Normal"/>
    <w:qFormat/>
    <w:rsid w:val="00B02027"/>
    <w:pPr>
      <w:widowControl/>
      <w:ind w:left="1800" w:hanging="200"/>
      <w:jc w:val="left"/>
    </w:pPr>
    <w:rPr>
      <w:rFonts w:ascii="Times New Roman" w:eastAsia="MS Mincho" w:hAnsi="Times New Roman" w:cs="Times New Roman"/>
      <w:kern w:val="0"/>
      <w:sz w:val="20"/>
      <w:szCs w:val="20"/>
      <w:lang w:val="en-GB" w:eastAsia="en-US"/>
    </w:rPr>
  </w:style>
  <w:style w:type="paragraph" w:styleId="TableofFigures">
    <w:name w:val="table of figures"/>
    <w:basedOn w:val="Normal"/>
    <w:next w:val="Normal"/>
    <w:qFormat/>
    <w:rsid w:val="00B02027"/>
    <w:pPr>
      <w:widowControl/>
      <w:jc w:val="left"/>
    </w:pPr>
    <w:rPr>
      <w:rFonts w:ascii="Times New Roman" w:eastAsia="MS Mincho" w:hAnsi="Times New Roman" w:cs="Times New Roman"/>
      <w:kern w:val="0"/>
      <w:sz w:val="20"/>
      <w:szCs w:val="20"/>
      <w:lang w:val="en-GB" w:eastAsia="en-US"/>
    </w:rPr>
  </w:style>
  <w:style w:type="paragraph" w:styleId="TOC9">
    <w:name w:val="toc 9"/>
    <w:basedOn w:val="TOC8"/>
    <w:next w:val="Normal"/>
    <w:uiPriority w:val="39"/>
    <w:qFormat/>
    <w:rsid w:val="00B02027"/>
    <w:pPr>
      <w:overflowPunct/>
      <w:autoSpaceDE/>
      <w:autoSpaceDN/>
      <w:adjustRightInd/>
      <w:ind w:left="1418" w:hanging="1418"/>
      <w:textAlignment w:val="auto"/>
    </w:pPr>
    <w:rPr>
      <w:rFonts w:ascii="Times New Roman" w:eastAsia="MS Mincho" w:hAnsi="Times New Roman"/>
      <w:lang w:val="en-GB" w:eastAsia="en-US"/>
    </w:rPr>
  </w:style>
  <w:style w:type="paragraph" w:styleId="BodyText2">
    <w:name w:val="Body Text 2"/>
    <w:basedOn w:val="Normal"/>
    <w:link w:val="BodyText2Char"/>
    <w:qFormat/>
    <w:rsid w:val="00B02027"/>
    <w:pPr>
      <w:widowControl/>
      <w:spacing w:after="120" w:line="480" w:lineRule="auto"/>
      <w:jc w:val="left"/>
    </w:pPr>
    <w:rPr>
      <w:rFonts w:ascii="Times New Roman" w:eastAsia="MS Mincho" w:hAnsi="Times New Roman" w:cs="Times New Roman"/>
      <w:kern w:val="0"/>
      <w:sz w:val="20"/>
      <w:szCs w:val="20"/>
      <w:lang w:val="en-GB" w:eastAsia="en-US"/>
    </w:rPr>
  </w:style>
  <w:style w:type="character" w:customStyle="1" w:styleId="BodyText2Char">
    <w:name w:val="Body Text 2 Char"/>
    <w:basedOn w:val="DefaultParagraphFont"/>
    <w:link w:val="BodyText2"/>
    <w:qFormat/>
    <w:rsid w:val="00B02027"/>
    <w:rPr>
      <w:rFonts w:ascii="Times New Roman" w:eastAsia="MS Mincho" w:hAnsi="Times New Roman" w:cs="Times New Roman"/>
      <w:kern w:val="0"/>
      <w:sz w:val="20"/>
      <w:szCs w:val="20"/>
      <w:lang w:val="en-GB" w:eastAsia="en-US"/>
    </w:rPr>
  </w:style>
  <w:style w:type="paragraph" w:styleId="List4">
    <w:name w:val="List 4"/>
    <w:basedOn w:val="Normal"/>
    <w:qFormat/>
    <w:rsid w:val="00B02027"/>
    <w:pPr>
      <w:widowControl/>
      <w:spacing w:after="180"/>
      <w:ind w:left="1132" w:hanging="283"/>
      <w:contextualSpacing/>
      <w:jc w:val="left"/>
    </w:pPr>
    <w:rPr>
      <w:rFonts w:ascii="Times New Roman" w:eastAsia="MS Mincho" w:hAnsi="Times New Roman" w:cs="Times New Roman"/>
      <w:kern w:val="0"/>
      <w:sz w:val="20"/>
      <w:szCs w:val="20"/>
      <w:lang w:val="en-GB" w:eastAsia="en-US"/>
    </w:rPr>
  </w:style>
  <w:style w:type="paragraph" w:styleId="ListContinue2">
    <w:name w:val="List Continue 2"/>
    <w:basedOn w:val="Normal"/>
    <w:qFormat/>
    <w:rsid w:val="00B02027"/>
    <w:pPr>
      <w:widowControl/>
      <w:spacing w:after="120"/>
      <w:ind w:left="566"/>
      <w:contextualSpacing/>
      <w:jc w:val="left"/>
    </w:pPr>
    <w:rPr>
      <w:rFonts w:ascii="Times New Roman" w:eastAsia="MS Mincho" w:hAnsi="Times New Roman" w:cs="Times New Roman"/>
      <w:kern w:val="0"/>
      <w:sz w:val="20"/>
      <w:szCs w:val="20"/>
      <w:lang w:val="en-GB" w:eastAsia="en-US"/>
    </w:rPr>
  </w:style>
  <w:style w:type="paragraph" w:customStyle="1" w:styleId="14">
    <w:name w:val="信息标题1"/>
    <w:basedOn w:val="Normal"/>
    <w:next w:val="MessageHeader"/>
    <w:link w:val="15"/>
    <w:qFormat/>
    <w:rsid w:val="00B02027"/>
    <w:pPr>
      <w:widowControl/>
      <w:pBdr>
        <w:top w:val="single" w:sz="6" w:space="1" w:color="auto"/>
        <w:left w:val="single" w:sz="6" w:space="1" w:color="auto"/>
        <w:bottom w:val="single" w:sz="6" w:space="1" w:color="auto"/>
        <w:right w:val="single" w:sz="6" w:space="1" w:color="auto"/>
      </w:pBdr>
      <w:shd w:val="pct20" w:color="auto" w:fill="auto"/>
      <w:ind w:leftChars="500" w:left="1080" w:hangingChars="500" w:hanging="1080"/>
      <w:jc w:val="left"/>
    </w:pPr>
    <w:rPr>
      <w:rFonts w:ascii="等线 Light" w:eastAsia="等线 Light" w:hAnsi="等线 Light" w:cs="Times New Roman"/>
      <w:sz w:val="24"/>
      <w:szCs w:val="24"/>
      <w:lang w:eastAsia="en-US"/>
    </w:rPr>
  </w:style>
  <w:style w:type="paragraph" w:styleId="HTMLPreformatted">
    <w:name w:val="HTML Preformatted"/>
    <w:basedOn w:val="Normal"/>
    <w:link w:val="HTMLPreformattedChar"/>
    <w:unhideWhenUsed/>
    <w:qFormat/>
    <w:rsid w:val="00B020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PreformattedChar">
    <w:name w:val="HTML Preformatted Char"/>
    <w:basedOn w:val="DefaultParagraphFont"/>
    <w:link w:val="HTMLPreformatted"/>
    <w:qFormat/>
    <w:rsid w:val="00B02027"/>
    <w:rPr>
      <w:rFonts w:ascii="宋体" w:eastAsia="宋体" w:hAnsi="宋体" w:cs="宋体"/>
      <w:kern w:val="0"/>
      <w:sz w:val="24"/>
      <w:szCs w:val="24"/>
    </w:rPr>
  </w:style>
  <w:style w:type="paragraph" w:styleId="NormalWeb">
    <w:name w:val="Normal (Web)"/>
    <w:basedOn w:val="Normal"/>
    <w:unhideWhenUsed/>
    <w:qFormat/>
    <w:rsid w:val="00B02027"/>
    <w:pPr>
      <w:widowControl/>
      <w:spacing w:before="100" w:beforeAutospacing="1" w:after="100" w:afterAutospacing="1"/>
      <w:jc w:val="left"/>
    </w:pPr>
    <w:rPr>
      <w:rFonts w:ascii="宋体" w:eastAsia="宋体" w:hAnsi="宋体" w:cs="宋体"/>
      <w:kern w:val="0"/>
      <w:sz w:val="24"/>
      <w:szCs w:val="24"/>
    </w:rPr>
  </w:style>
  <w:style w:type="paragraph" w:styleId="ListContinue3">
    <w:name w:val="List Continue 3"/>
    <w:basedOn w:val="Normal"/>
    <w:qFormat/>
    <w:rsid w:val="00B02027"/>
    <w:pPr>
      <w:widowControl/>
      <w:spacing w:after="120"/>
      <w:ind w:left="849"/>
      <w:contextualSpacing/>
      <w:jc w:val="left"/>
    </w:pPr>
    <w:rPr>
      <w:rFonts w:ascii="Times New Roman" w:eastAsia="MS Mincho" w:hAnsi="Times New Roman" w:cs="Times New Roman"/>
      <w:kern w:val="0"/>
      <w:sz w:val="20"/>
      <w:szCs w:val="20"/>
      <w:lang w:val="en-GB" w:eastAsia="en-US"/>
    </w:rPr>
  </w:style>
  <w:style w:type="paragraph" w:styleId="Index1">
    <w:name w:val="index 1"/>
    <w:basedOn w:val="Normal"/>
    <w:next w:val="Normal"/>
    <w:qFormat/>
    <w:rsid w:val="00B02027"/>
    <w:pPr>
      <w:widowControl/>
      <w:ind w:left="200" w:hanging="200"/>
      <w:jc w:val="left"/>
    </w:pPr>
    <w:rPr>
      <w:rFonts w:ascii="Times New Roman" w:eastAsia="MS Mincho" w:hAnsi="Times New Roman" w:cs="Times New Roman"/>
      <w:kern w:val="0"/>
      <w:sz w:val="20"/>
      <w:szCs w:val="20"/>
      <w:lang w:val="en-GB" w:eastAsia="en-US"/>
    </w:rPr>
  </w:style>
  <w:style w:type="paragraph" w:styleId="Index2">
    <w:name w:val="index 2"/>
    <w:basedOn w:val="Normal"/>
    <w:next w:val="Normal"/>
    <w:qFormat/>
    <w:rsid w:val="00B02027"/>
    <w:pPr>
      <w:widowControl/>
      <w:ind w:left="400" w:hanging="200"/>
      <w:jc w:val="left"/>
    </w:pPr>
    <w:rPr>
      <w:rFonts w:ascii="Times New Roman" w:eastAsia="MS Mincho" w:hAnsi="Times New Roman" w:cs="Times New Roman"/>
      <w:kern w:val="0"/>
      <w:sz w:val="20"/>
      <w:szCs w:val="20"/>
      <w:lang w:val="en-GB" w:eastAsia="en-US"/>
    </w:rPr>
  </w:style>
  <w:style w:type="paragraph" w:styleId="Title">
    <w:name w:val="Title"/>
    <w:basedOn w:val="Normal"/>
    <w:next w:val="Normal"/>
    <w:link w:val="TitleChar"/>
    <w:qFormat/>
    <w:rsid w:val="00B02027"/>
    <w:pPr>
      <w:widowControl/>
      <w:spacing w:before="240" w:after="60"/>
      <w:jc w:val="center"/>
      <w:outlineLvl w:val="0"/>
    </w:pPr>
    <w:rPr>
      <w:rFonts w:ascii="Calibri Light" w:eastAsia="Yu Gothic Light" w:hAnsi="Calibri Light" w:cs="Times New Roman"/>
      <w:spacing w:val="-10"/>
      <w:kern w:val="28"/>
      <w:sz w:val="56"/>
      <w:szCs w:val="56"/>
      <w:lang w:eastAsia="en-US"/>
    </w:rPr>
  </w:style>
  <w:style w:type="character" w:customStyle="1" w:styleId="TitleChar">
    <w:name w:val="Title Char"/>
    <w:basedOn w:val="DefaultParagraphFont"/>
    <w:link w:val="Title"/>
    <w:qFormat/>
    <w:rsid w:val="00B02027"/>
    <w:rPr>
      <w:rFonts w:ascii="Calibri Light" w:eastAsia="Yu Gothic Light" w:hAnsi="Calibri Light" w:cs="Times New Roman"/>
      <w:spacing w:val="-10"/>
      <w:kern w:val="28"/>
      <w:sz w:val="56"/>
      <w:szCs w:val="56"/>
      <w:lang w:eastAsia="en-US"/>
    </w:rPr>
  </w:style>
  <w:style w:type="paragraph" w:styleId="CommentSubject">
    <w:name w:val="annotation subject"/>
    <w:basedOn w:val="CommentText"/>
    <w:next w:val="CommentText"/>
    <w:link w:val="CommentSubjectChar"/>
    <w:qFormat/>
    <w:rsid w:val="00B02027"/>
    <w:rPr>
      <w:b/>
      <w:bCs/>
    </w:rPr>
  </w:style>
  <w:style w:type="character" w:customStyle="1" w:styleId="CommentSubjectChar">
    <w:name w:val="Comment Subject Char"/>
    <w:basedOn w:val="a"/>
    <w:link w:val="CommentSubject"/>
    <w:qFormat/>
    <w:rsid w:val="00B02027"/>
    <w:rPr>
      <w:rFonts w:ascii="CG Times (WN)" w:eastAsia="Times New Roman" w:hAnsi="CG Times (WN)" w:cs="Times New Roman"/>
      <w:b/>
      <w:bCs/>
      <w:kern w:val="0"/>
      <w:sz w:val="20"/>
      <w:szCs w:val="24"/>
      <w:lang w:eastAsia="en-US"/>
    </w:rPr>
  </w:style>
  <w:style w:type="paragraph" w:styleId="BodyTextFirstIndent">
    <w:name w:val="Body Text First Indent"/>
    <w:basedOn w:val="BodyText"/>
    <w:link w:val="BodyTextFirstIndentChar"/>
    <w:qFormat/>
    <w:rsid w:val="00B02027"/>
    <w:pPr>
      <w:spacing w:after="180"/>
      <w:ind w:firstLine="360"/>
      <w:jc w:val="left"/>
    </w:pPr>
    <w:rPr>
      <w:rFonts w:ascii="Times New Roman" w:hAnsi="Times New Roman"/>
      <w:szCs w:val="20"/>
      <w:lang w:val="en-GB"/>
    </w:rPr>
  </w:style>
  <w:style w:type="character" w:customStyle="1" w:styleId="BodyTextFirstIndentChar">
    <w:name w:val="Body Text First Indent Char"/>
    <w:basedOn w:val="BodyTextChar"/>
    <w:link w:val="BodyTextFirstIndent"/>
    <w:qFormat/>
    <w:rsid w:val="00B02027"/>
    <w:rPr>
      <w:rFonts w:ascii="Times New Roman" w:eastAsia="MS Mincho" w:hAnsi="Times New Roman" w:cs="Times New Roman"/>
      <w:kern w:val="0"/>
      <w:sz w:val="20"/>
      <w:szCs w:val="20"/>
      <w:lang w:val="en-GB" w:eastAsia="en-US"/>
    </w:rPr>
  </w:style>
  <w:style w:type="paragraph" w:styleId="BodyTextFirstIndent2">
    <w:name w:val="Body Text First Indent 2"/>
    <w:basedOn w:val="BodyTextIndent"/>
    <w:link w:val="BodyTextFirstIndent2Char"/>
    <w:qFormat/>
    <w:rsid w:val="00B02027"/>
    <w:pPr>
      <w:spacing w:after="180"/>
      <w:ind w:left="360" w:firstLine="360"/>
    </w:pPr>
  </w:style>
  <w:style w:type="character" w:customStyle="1" w:styleId="BodyTextFirstIndent2Char">
    <w:name w:val="Body Text First Indent 2 Char"/>
    <w:basedOn w:val="BodyTextIndentChar"/>
    <w:link w:val="BodyTextFirstIndent2"/>
    <w:qFormat/>
    <w:rsid w:val="00B02027"/>
    <w:rPr>
      <w:rFonts w:ascii="Times New Roman" w:eastAsia="MS Mincho" w:hAnsi="Times New Roman" w:cs="Times New Roman"/>
      <w:kern w:val="0"/>
      <w:sz w:val="20"/>
      <w:szCs w:val="20"/>
      <w:lang w:val="en-GB" w:eastAsia="en-US"/>
    </w:rPr>
  </w:style>
  <w:style w:type="table" w:styleId="TableGrid">
    <w:name w:val="Table Grid"/>
    <w:aliases w:val="TableGrid"/>
    <w:basedOn w:val="TableNormal"/>
    <w:uiPriority w:val="39"/>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B02027"/>
    <w:rPr>
      <w:color w:val="954F72"/>
      <w:u w:val="single"/>
    </w:rPr>
  </w:style>
  <w:style w:type="character" w:styleId="Hyperlink">
    <w:name w:val="Hyperlink"/>
    <w:qFormat/>
    <w:rsid w:val="00B02027"/>
    <w:rPr>
      <w:color w:val="0000FF"/>
      <w:u w:val="single"/>
    </w:rPr>
  </w:style>
  <w:style w:type="character" w:styleId="CommentReference">
    <w:name w:val="annotation reference"/>
    <w:qFormat/>
    <w:rsid w:val="00B02027"/>
    <w:rPr>
      <w:sz w:val="21"/>
      <w:szCs w:val="21"/>
    </w:rPr>
  </w:style>
  <w:style w:type="character" w:customStyle="1" w:styleId="apple-converted-space">
    <w:name w:val="apple-converted-space"/>
    <w:basedOn w:val="DefaultParagraphFont"/>
    <w:qFormat/>
    <w:rsid w:val="00B02027"/>
  </w:style>
  <w:style w:type="character" w:customStyle="1" w:styleId="a0">
    <w:name w:val="题注 字符"/>
    <w:qFormat/>
    <w:rsid w:val="00B02027"/>
    <w:rPr>
      <w:rFonts w:eastAsia="Times New Roman"/>
      <w:b/>
      <w:bCs/>
      <w:lang w:eastAsia="en-US"/>
    </w:rPr>
  </w:style>
  <w:style w:type="character" w:customStyle="1" w:styleId="B1">
    <w:name w:val="B1 (文字)"/>
    <w:link w:val="B10"/>
    <w:qFormat/>
    <w:rsid w:val="00B02027"/>
    <w:rPr>
      <w:rFonts w:eastAsia="Times New Roman"/>
      <w:lang w:val="en-GB" w:eastAsia="en-GB"/>
    </w:rPr>
  </w:style>
  <w:style w:type="paragraph" w:customStyle="1" w:styleId="B10">
    <w:name w:val="B1"/>
    <w:basedOn w:val="List"/>
    <w:link w:val="B1"/>
    <w:qFormat/>
    <w:rsid w:val="00B02027"/>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B1Zchn">
    <w:name w:val="B1 Zchn"/>
    <w:qFormat/>
    <w:rsid w:val="00B02027"/>
    <w:rPr>
      <w:lang w:eastAsia="en-US"/>
    </w:rPr>
  </w:style>
  <w:style w:type="character" w:customStyle="1" w:styleId="2">
    <w:name w:val="批注文字 字符2"/>
    <w:uiPriority w:val="99"/>
    <w:semiHidden/>
    <w:qFormat/>
    <w:rsid w:val="00B02027"/>
    <w:rPr>
      <w:rFonts w:eastAsia="Times New Roman"/>
      <w:szCs w:val="24"/>
      <w:lang w:eastAsia="en-US"/>
    </w:rPr>
  </w:style>
  <w:style w:type="character" w:customStyle="1" w:styleId="tran">
    <w:name w:val="tran"/>
    <w:qFormat/>
    <w:rsid w:val="00B02027"/>
  </w:style>
  <w:style w:type="character" w:customStyle="1" w:styleId="TAHCar">
    <w:name w:val="TAH Car"/>
    <w:link w:val="TAH"/>
    <w:uiPriority w:val="99"/>
    <w:qFormat/>
    <w:rsid w:val="00B02027"/>
    <w:rPr>
      <w:rFonts w:ascii="Arial" w:eastAsia="Times New Roman" w:hAnsi="Arial"/>
      <w:b/>
      <w:sz w:val="18"/>
      <w:lang w:val="en-GB" w:eastAsia="en-US"/>
    </w:rPr>
  </w:style>
  <w:style w:type="paragraph" w:customStyle="1" w:styleId="TAH">
    <w:name w:val="TAH"/>
    <w:basedOn w:val="Normal"/>
    <w:link w:val="TAHCar"/>
    <w:uiPriority w:val="99"/>
    <w:qFormat/>
    <w:rsid w:val="00B02027"/>
    <w:pPr>
      <w:keepNext/>
      <w:keepLines/>
      <w:widowControl/>
      <w:jc w:val="center"/>
    </w:pPr>
    <w:rPr>
      <w:rFonts w:ascii="Arial" w:eastAsia="Times New Roman" w:hAnsi="Arial"/>
      <w:b/>
      <w:sz w:val="18"/>
      <w:lang w:val="en-GB" w:eastAsia="en-US"/>
    </w:rPr>
  </w:style>
  <w:style w:type="character" w:customStyle="1" w:styleId="B2Char">
    <w:name w:val="B2 Char"/>
    <w:link w:val="B2"/>
    <w:qFormat/>
    <w:rsid w:val="00B02027"/>
    <w:rPr>
      <w:rFonts w:eastAsia="Times New Roman"/>
      <w:lang w:val="en-GB" w:eastAsia="en-GB"/>
    </w:rPr>
  </w:style>
  <w:style w:type="paragraph" w:customStyle="1" w:styleId="B2">
    <w:name w:val="B2"/>
    <w:basedOn w:val="List2"/>
    <w:link w:val="B2Char"/>
    <w:qFormat/>
    <w:rsid w:val="00B02027"/>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LGTdocChar">
    <w:name w:val="LGTdoc_본문 Char"/>
    <w:link w:val="LGTdoc"/>
    <w:qFormat/>
    <w:rsid w:val="00B02027"/>
    <w:rPr>
      <w:rFonts w:eastAsia="Batang"/>
      <w:sz w:val="22"/>
      <w:szCs w:val="24"/>
      <w:lang w:val="en-GB" w:eastAsia="ko-KR"/>
    </w:rPr>
  </w:style>
  <w:style w:type="paragraph" w:customStyle="1" w:styleId="LGTdoc">
    <w:name w:val="LGTdoc_본문"/>
    <w:basedOn w:val="Normal"/>
    <w:link w:val="LGTdocChar"/>
    <w:qFormat/>
    <w:rsid w:val="00B02027"/>
    <w:pPr>
      <w:autoSpaceDE w:val="0"/>
      <w:autoSpaceDN w:val="0"/>
      <w:adjustRightInd w:val="0"/>
      <w:snapToGrid w:val="0"/>
      <w:spacing w:afterLines="50" w:after="120" w:line="264" w:lineRule="auto"/>
    </w:pPr>
    <w:rPr>
      <w:rFonts w:eastAsia="Batang"/>
      <w:sz w:val="22"/>
      <w:szCs w:val="24"/>
      <w:lang w:val="en-GB" w:eastAsia="ko-KR"/>
    </w:rPr>
  </w:style>
  <w:style w:type="character" w:customStyle="1" w:styleId="CaptionChar">
    <w:name w:val="Caption Char"/>
    <w:link w:val="Caption"/>
    <w:qFormat/>
    <w:rsid w:val="00B02027"/>
    <w:rPr>
      <w:rFonts w:ascii="CG Times (WN)" w:eastAsia="Times New Roman" w:hAnsi="CG Times (WN)" w:cs="Times New Roman"/>
      <w:kern w:val="0"/>
      <w:sz w:val="20"/>
      <w:szCs w:val="20"/>
      <w:lang w:val="en-GB" w:eastAsia="en-US"/>
    </w:rPr>
  </w:style>
  <w:style w:type="character" w:customStyle="1" w:styleId="a1">
    <w:name w:val="列表段落 字符"/>
    <w:aliases w:val="列表段落1 字符,Normal bullet 2 字符,목록단락 字符,- Bullets 字符1,목록 단락 字符1,リスト段落 字符1,Lista1 字符1,?? ?? 字符1,????? 字符1,???? 字符1,列出段落1 字符1,中等深浅网格 1 - 着色 21 字符1,¥¡¡¡¡ì¬º¥¹¥È¶ÎÂä 字符1,ÁÐ³ö¶ÎÂä 字符1,—ño’i—Ž 字符1,¥ê¥¹¥È¶ÎÂä 字符1,1st level - Bullet List Paragraph 字符1"/>
    <w:uiPriority w:val="34"/>
    <w:qFormat/>
    <w:rsid w:val="00B02027"/>
    <w:rPr>
      <w:rFonts w:ascii="Times" w:hAnsi="Times"/>
      <w:szCs w:val="24"/>
      <w:lang w:val="en-GB"/>
    </w:rPr>
  </w:style>
  <w:style w:type="character" w:customStyle="1" w:styleId="TACChar">
    <w:name w:val="TAC Char"/>
    <w:link w:val="TAC"/>
    <w:qFormat/>
    <w:rsid w:val="00B02027"/>
    <w:rPr>
      <w:rFonts w:ascii="Arial" w:eastAsia="Times New Roman" w:hAnsi="Arial"/>
      <w:sz w:val="18"/>
      <w:lang w:val="en-GB" w:eastAsia="en-GB"/>
    </w:rPr>
  </w:style>
  <w:style w:type="paragraph" w:customStyle="1" w:styleId="TAC">
    <w:name w:val="TAC"/>
    <w:basedOn w:val="Normal"/>
    <w:link w:val="TACChar"/>
    <w:qFormat/>
    <w:rsid w:val="00B02027"/>
    <w:pPr>
      <w:keepNext/>
      <w:keepLines/>
      <w:widowControl/>
      <w:overflowPunct w:val="0"/>
      <w:autoSpaceDE w:val="0"/>
      <w:autoSpaceDN w:val="0"/>
      <w:adjustRightInd w:val="0"/>
      <w:jc w:val="center"/>
      <w:textAlignment w:val="baseline"/>
    </w:pPr>
    <w:rPr>
      <w:rFonts w:ascii="Arial" w:eastAsia="Times New Roman" w:hAnsi="Arial"/>
      <w:sz w:val="18"/>
      <w:lang w:val="en-GB" w:eastAsia="en-GB"/>
    </w:rPr>
  </w:style>
  <w:style w:type="character" w:customStyle="1" w:styleId="btChar">
    <w:name w:val="bt Char"/>
    <w:qFormat/>
    <w:rsid w:val="00B02027"/>
    <w:rPr>
      <w:rFonts w:ascii="Arial" w:eastAsia="MS Mincho" w:hAnsi="Arial" w:cs="Arial"/>
      <w:color w:val="0000FF"/>
      <w:kern w:val="2"/>
      <w:szCs w:val="24"/>
      <w:lang w:val="en-US" w:eastAsia="en-US" w:bidi="ar-SA"/>
    </w:rPr>
  </w:style>
  <w:style w:type="character" w:customStyle="1" w:styleId="CommentTextChar">
    <w:name w:val="Comment Text Char"/>
    <w:link w:val="CommentText"/>
    <w:qFormat/>
    <w:rsid w:val="00B02027"/>
    <w:rPr>
      <w:rFonts w:ascii="CG Times (WN)" w:eastAsia="Times New Roman" w:hAnsi="CG Times (WN)" w:cs="Times New Roman"/>
      <w:kern w:val="0"/>
      <w:sz w:val="20"/>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ño’i—Ž Char,¥ê¥¹¥È¶ÎÂä Char,1st level - Bullet List Paragraph Char,列出段落 Char2"/>
    <w:link w:val="ListParagraph"/>
    <w:uiPriority w:val="34"/>
    <w:qFormat/>
    <w:locked/>
    <w:rsid w:val="00B02027"/>
    <w:rPr>
      <w:rFonts w:ascii="Calibri" w:hAnsi="Calibri"/>
    </w:rPr>
  </w:style>
  <w:style w:type="paragraph" w:styleId="ListParagraph">
    <w:name w:val="List Paragraph"/>
    <w:aliases w:val="- Bullets,목록 단락,リスト段落,Lista1,?? ??,?????,????,列出段落1,中等深浅网格 1 - 着色 21,¥¡¡¡¡ì¬º¥¹¥È¶ÎÂä,ÁÐ³ö¶ÎÂä,—ño’i—Ž,¥ê¥¹¥È¶ÎÂä,1st level - Bullet List Paragraph,Lettre d'introduction,Paragrafo elenco,Normal bullet 2,Bullet list,列出段落,목록단락,列,numbered"/>
    <w:basedOn w:val="Normal"/>
    <w:link w:val="ListParagraphChar"/>
    <w:uiPriority w:val="34"/>
    <w:qFormat/>
    <w:rsid w:val="00B02027"/>
    <w:pPr>
      <w:ind w:firstLineChars="200" w:firstLine="420"/>
    </w:pPr>
    <w:rPr>
      <w:rFonts w:ascii="Calibri" w:hAnsi="Calibri"/>
    </w:rPr>
  </w:style>
  <w:style w:type="character" w:customStyle="1" w:styleId="THChar">
    <w:name w:val="TH Char"/>
    <w:link w:val="TH"/>
    <w:qFormat/>
    <w:rsid w:val="00B02027"/>
    <w:rPr>
      <w:rFonts w:ascii="Arial" w:eastAsia="Times New Roman" w:hAnsi="Arial"/>
      <w:b/>
      <w:lang w:val="en-GB" w:eastAsia="en-US"/>
    </w:rPr>
  </w:style>
  <w:style w:type="paragraph" w:customStyle="1" w:styleId="TH">
    <w:name w:val="TH"/>
    <w:basedOn w:val="Normal"/>
    <w:link w:val="THChar"/>
    <w:qFormat/>
    <w:rsid w:val="00B02027"/>
    <w:pPr>
      <w:keepNext/>
      <w:keepLines/>
      <w:widowControl/>
      <w:spacing w:before="60" w:after="180"/>
      <w:jc w:val="center"/>
    </w:pPr>
    <w:rPr>
      <w:rFonts w:ascii="Arial" w:eastAsia="Times New Roman" w:hAnsi="Arial"/>
      <w:b/>
      <w:lang w:val="en-GB" w:eastAsia="en-US"/>
    </w:rPr>
  </w:style>
  <w:style w:type="character" w:customStyle="1" w:styleId="TALChar">
    <w:name w:val="TAL Char"/>
    <w:link w:val="TAL"/>
    <w:qFormat/>
    <w:rsid w:val="00B02027"/>
    <w:rPr>
      <w:rFonts w:ascii="Arial" w:eastAsia="Times New Roman" w:hAnsi="Arial"/>
      <w:sz w:val="18"/>
      <w:lang w:val="en-GB" w:eastAsia="en-US"/>
    </w:rPr>
  </w:style>
  <w:style w:type="paragraph" w:customStyle="1" w:styleId="TAL">
    <w:name w:val="TAL"/>
    <w:basedOn w:val="Normal"/>
    <w:link w:val="TALChar"/>
    <w:qFormat/>
    <w:rsid w:val="00B02027"/>
    <w:pPr>
      <w:keepNext/>
      <w:keepLines/>
      <w:widowControl/>
      <w:jc w:val="left"/>
    </w:pPr>
    <w:rPr>
      <w:rFonts w:ascii="Arial" w:eastAsia="Times New Roman" w:hAnsi="Arial"/>
      <w:sz w:val="18"/>
      <w:lang w:val="en-GB" w:eastAsia="en-US"/>
    </w:rPr>
  </w:style>
  <w:style w:type="paragraph" w:customStyle="1" w:styleId="CharCharCharCharCharCharCharCharCharCharCharCharCharCharCharChar">
    <w:name w:val="Char Char Char Char Char Char Char Char Char Char Char Char Char Char Char Char"/>
    <w:basedOn w:val="DocumentMap"/>
    <w:qFormat/>
    <w:rsid w:val="00B020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rsid w:val="00B02027"/>
    <w:pPr>
      <w:keepNext/>
      <w:tabs>
        <w:tab w:val="left" w:pos="720"/>
      </w:tabs>
      <w:autoSpaceDE w:val="0"/>
      <w:autoSpaceDN w:val="0"/>
      <w:adjustRightInd w:val="0"/>
      <w:ind w:left="720" w:hanging="360"/>
      <w:jc w:val="both"/>
    </w:pPr>
    <w:rPr>
      <w:rFonts w:ascii="CG Times (WN)" w:eastAsia="Times New Roman" w:hAnsi="CG Times (WN)" w:cs="Times New Roman"/>
      <w:sz w:val="20"/>
      <w:szCs w:val="20"/>
      <w:lang w:val="en-GB"/>
    </w:rPr>
  </w:style>
  <w:style w:type="paragraph" w:customStyle="1" w:styleId="Observation">
    <w:name w:val="Observation"/>
    <w:basedOn w:val="Proposal"/>
    <w:qFormat/>
    <w:rsid w:val="00B02027"/>
    <w:pPr>
      <w:numPr>
        <w:numId w:val="12"/>
      </w:numPr>
      <w:tabs>
        <w:tab w:val="clear" w:pos="1304"/>
      </w:tabs>
      <w:ind w:left="1701" w:hanging="1701"/>
    </w:pPr>
  </w:style>
  <w:style w:type="paragraph" w:customStyle="1" w:styleId="Proposal">
    <w:name w:val="Proposal"/>
    <w:basedOn w:val="Normal"/>
    <w:qFormat/>
    <w:rsid w:val="00B02027"/>
    <w:pPr>
      <w:widowControl/>
      <w:numPr>
        <w:numId w:val="13"/>
      </w:numPr>
      <w:tabs>
        <w:tab w:val="clear" w:pos="1304"/>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rPr>
  </w:style>
  <w:style w:type="paragraph" w:customStyle="1" w:styleId="CharCharCharCharCharChar">
    <w:name w:val="Char Char Char Char Char Char"/>
    <w:semiHidden/>
    <w:qFormat/>
    <w:rsid w:val="00B02027"/>
    <w:pPr>
      <w:keepNext/>
      <w:tabs>
        <w:tab w:val="left" w:pos="567"/>
      </w:tabs>
      <w:autoSpaceDE w:val="0"/>
      <w:autoSpaceDN w:val="0"/>
      <w:adjustRightInd w:val="0"/>
      <w:spacing w:before="60" w:after="60"/>
      <w:jc w:val="both"/>
    </w:pPr>
    <w:rPr>
      <w:rFonts w:ascii="Arial" w:eastAsia="宋体" w:hAnsi="Arial" w:cs="Arial"/>
      <w:color w:val="0000FF"/>
      <w:sz w:val="20"/>
      <w:szCs w:val="20"/>
    </w:rPr>
  </w:style>
  <w:style w:type="paragraph" w:customStyle="1" w:styleId="H6">
    <w:name w:val="H6"/>
    <w:basedOn w:val="Heading5"/>
    <w:next w:val="Normal"/>
    <w:qFormat/>
    <w:rsid w:val="00B02027"/>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Normal"/>
    <w:qFormat/>
    <w:rsid w:val="00B02027"/>
    <w:pPr>
      <w:tabs>
        <w:tab w:val="left" w:pos="1701"/>
        <w:tab w:val="right" w:pos="9072"/>
        <w:tab w:val="right" w:pos="10206"/>
      </w:tabs>
    </w:pPr>
    <w:rPr>
      <w:rFonts w:ascii="Arial" w:eastAsia="Batang" w:hAnsi="Arial" w:cs="Times New Roman"/>
      <w:b/>
      <w:kern w:val="0"/>
      <w:sz w:val="18"/>
      <w:szCs w:val="20"/>
      <w:lang w:val="en-GB" w:eastAsia="en-US"/>
    </w:rPr>
  </w:style>
  <w:style w:type="paragraph" w:customStyle="1" w:styleId="CharCharCharCharCharCharCharCharCharChar">
    <w:name w:val="Char Char Char Char Char Char Char Char Char Char"/>
    <w:basedOn w:val="DocumentMap"/>
    <w:qFormat/>
    <w:rsid w:val="00B020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rsid w:val="00B02027"/>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cxmsonormal">
    <w:name w:val="ecxmsonormal"/>
    <w:basedOn w:val="Normal"/>
    <w:qFormat/>
    <w:rsid w:val="00B02027"/>
    <w:pPr>
      <w:widowControl/>
      <w:spacing w:before="100" w:beforeAutospacing="1" w:after="100" w:afterAutospacing="1"/>
      <w:jc w:val="left"/>
    </w:pPr>
    <w:rPr>
      <w:rFonts w:ascii="宋体" w:eastAsia="宋体" w:hAnsi="宋体" w:cs="宋体"/>
      <w:kern w:val="0"/>
      <w:sz w:val="24"/>
      <w:szCs w:val="24"/>
    </w:rPr>
  </w:style>
  <w:style w:type="paragraph" w:customStyle="1" w:styleId="ecxmsobodytext">
    <w:name w:val="ecxmsobodytext"/>
    <w:basedOn w:val="Normal"/>
    <w:qFormat/>
    <w:rsid w:val="00B02027"/>
    <w:pPr>
      <w:widowControl/>
      <w:spacing w:before="100" w:beforeAutospacing="1" w:after="100" w:afterAutospacing="1"/>
      <w:jc w:val="left"/>
    </w:pPr>
    <w:rPr>
      <w:rFonts w:ascii="宋体" w:eastAsia="宋体" w:hAnsi="宋体" w:cs="宋体"/>
      <w:kern w:val="0"/>
      <w:sz w:val="24"/>
      <w:szCs w:val="24"/>
    </w:rPr>
  </w:style>
  <w:style w:type="paragraph" w:customStyle="1" w:styleId="Char">
    <w:name w:val="Char"/>
    <w:semiHidden/>
    <w:qFormat/>
    <w:rsid w:val="00B02027"/>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MotorolaResponse1CharCharCharCharCharChar">
    <w:name w:val="Motorola Response1 Char Char Char Char Char Char"/>
    <w:next w:val="Normal"/>
    <w:semiHidden/>
    <w:qFormat/>
    <w:rsid w:val="00B02027"/>
    <w:pPr>
      <w:keepNext/>
      <w:tabs>
        <w:tab w:val="left" w:pos="420"/>
      </w:tabs>
      <w:autoSpaceDE w:val="0"/>
      <w:autoSpaceDN w:val="0"/>
      <w:adjustRightInd w:val="0"/>
      <w:ind w:left="420" w:hanging="420"/>
      <w:jc w:val="both"/>
    </w:pPr>
    <w:rPr>
      <w:rFonts w:ascii="CG Times (WN)" w:eastAsia="Times New Roman" w:hAnsi="CG Times (WN)" w:cs="Times New Roman"/>
      <w:sz w:val="20"/>
      <w:szCs w:val="20"/>
      <w:lang w:val="en-GB"/>
    </w:rPr>
  </w:style>
  <w:style w:type="paragraph" w:customStyle="1" w:styleId="TF">
    <w:name w:val="TF"/>
    <w:basedOn w:val="TH"/>
    <w:qFormat/>
    <w:rsid w:val="00B02027"/>
    <w:pPr>
      <w:keepNext w:val="0"/>
      <w:spacing w:before="0" w:after="240"/>
    </w:pPr>
  </w:style>
  <w:style w:type="paragraph" w:customStyle="1" w:styleId="CharCharCharCharCharCharCharCharCharCharCharCharChar">
    <w:name w:val="Char Char Char Char Char Char Char Char Char Char Char Char Char"/>
    <w:basedOn w:val="DocumentMap"/>
    <w:qFormat/>
    <w:rsid w:val="00B02027"/>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Normal"/>
    <w:next w:val="Normal"/>
    <w:qFormat/>
    <w:rsid w:val="00B02027"/>
    <w:pPr>
      <w:keepLines/>
      <w:widowControl/>
      <w:tabs>
        <w:tab w:val="center" w:pos="4536"/>
        <w:tab w:val="right" w:pos="9072"/>
      </w:tabs>
      <w:overflowPunct w:val="0"/>
      <w:autoSpaceDE w:val="0"/>
      <w:autoSpaceDN w:val="0"/>
      <w:adjustRightInd w:val="0"/>
      <w:spacing w:after="180"/>
      <w:jc w:val="left"/>
      <w:textAlignment w:val="baseline"/>
    </w:pPr>
    <w:rPr>
      <w:rFonts w:ascii="CG Times (WN)" w:eastAsia="Times New Roman" w:hAnsi="CG Times (WN)" w:cs="Times New Roman"/>
      <w:kern w:val="0"/>
      <w:sz w:val="20"/>
      <w:szCs w:val="20"/>
      <w:lang w:val="en-GB" w:eastAsia="en-GB"/>
    </w:rPr>
  </w:style>
  <w:style w:type="paragraph" w:customStyle="1" w:styleId="CharChar1CharChar">
    <w:name w:val="Char Char1 Char Char"/>
    <w:basedOn w:val="Normal"/>
    <w:qFormat/>
    <w:rsid w:val="00B02027"/>
    <w:pPr>
      <w:widowControl/>
      <w:jc w:val="left"/>
    </w:pPr>
    <w:rPr>
      <w:rFonts w:ascii="Times" w:eastAsia="Times New Roman" w:hAnsi="Times" w:cs="Times New Roman"/>
      <w:kern w:val="0"/>
      <w:sz w:val="22"/>
      <w:szCs w:val="20"/>
      <w:lang w:eastAsia="en-US"/>
    </w:rPr>
  </w:style>
  <w:style w:type="paragraph" w:customStyle="1" w:styleId="16">
    <w:name w:val="修订1"/>
    <w:uiPriority w:val="99"/>
    <w:unhideWhenUsed/>
    <w:qFormat/>
    <w:rsid w:val="00B02027"/>
    <w:rPr>
      <w:rFonts w:ascii="CG Times (WN)" w:eastAsia="Times New Roman" w:hAnsi="CG Times (WN)" w:cs="Times New Roman"/>
      <w:kern w:val="0"/>
      <w:sz w:val="20"/>
      <w:szCs w:val="24"/>
      <w:lang w:eastAsia="en-US"/>
    </w:rPr>
  </w:style>
  <w:style w:type="paragraph" w:customStyle="1" w:styleId="TdocHeading1">
    <w:name w:val="Tdoc_Heading_1"/>
    <w:basedOn w:val="Heading1"/>
    <w:next w:val="BodyText"/>
    <w:qFormat/>
    <w:rsid w:val="00B02027"/>
    <w:pPr>
      <w:numPr>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Normal"/>
    <w:qFormat/>
    <w:rsid w:val="00B02027"/>
    <w:pPr>
      <w:widowControl/>
      <w:spacing w:after="220"/>
      <w:jc w:val="left"/>
    </w:pPr>
    <w:rPr>
      <w:rFonts w:ascii="Arial" w:eastAsia="宋体" w:hAnsi="Arial" w:cs="Times New Roman"/>
      <w:kern w:val="0"/>
      <w:sz w:val="22"/>
      <w:szCs w:val="20"/>
      <w:lang w:eastAsia="en-US"/>
    </w:rPr>
  </w:style>
  <w:style w:type="paragraph" w:customStyle="1" w:styleId="FP">
    <w:name w:val="FP"/>
    <w:basedOn w:val="Normal"/>
    <w:qFormat/>
    <w:rsid w:val="00B02027"/>
    <w:pPr>
      <w:widowControl/>
      <w:overflowPunct w:val="0"/>
      <w:autoSpaceDE w:val="0"/>
      <w:autoSpaceDN w:val="0"/>
      <w:adjustRightInd w:val="0"/>
      <w:jc w:val="left"/>
      <w:textAlignment w:val="baseline"/>
    </w:pPr>
    <w:rPr>
      <w:rFonts w:ascii="CG Times (WN)" w:eastAsia="MS Mincho" w:hAnsi="CG Times (WN)" w:cs="Times New Roman"/>
      <w:kern w:val="0"/>
      <w:sz w:val="20"/>
      <w:szCs w:val="20"/>
      <w:lang w:val="en-GB" w:eastAsia="en-US"/>
    </w:rPr>
  </w:style>
  <w:style w:type="character" w:customStyle="1" w:styleId="Char0">
    <w:name w:val="列出段落 Char"/>
    <w:uiPriority w:val="34"/>
    <w:qFormat/>
    <w:rsid w:val="00B02027"/>
    <w:rPr>
      <w:rFonts w:ascii="Times" w:hAnsi="Times"/>
      <w:szCs w:val="24"/>
      <w:lang w:val="en-GB"/>
    </w:rPr>
  </w:style>
  <w:style w:type="character" w:customStyle="1" w:styleId="Char2">
    <w:name w:val="批注文字 Char"/>
    <w:uiPriority w:val="99"/>
    <w:qFormat/>
    <w:rsid w:val="00B02027"/>
    <w:rPr>
      <w:rFonts w:ascii="Times" w:eastAsia="Batang" w:hAnsi="Times"/>
      <w:lang w:val="en-GB" w:eastAsia="en-US" w:bidi="ar-SA"/>
    </w:rPr>
  </w:style>
  <w:style w:type="character" w:customStyle="1" w:styleId="Char3">
    <w:name w:val="题注 Char"/>
    <w:qFormat/>
    <w:rsid w:val="00B02027"/>
    <w:rPr>
      <w:lang w:val="en-GB" w:eastAsia="en-US" w:bidi="ar-SA"/>
    </w:rPr>
  </w:style>
  <w:style w:type="character" w:customStyle="1" w:styleId="Char10">
    <w:name w:val="列出段落 Char1"/>
    <w:uiPriority w:val="34"/>
    <w:qFormat/>
    <w:locked/>
    <w:rsid w:val="00B02027"/>
    <w:rPr>
      <w:rFonts w:ascii="Calibri" w:hAnsi="Calibri"/>
      <w:kern w:val="2"/>
      <w:sz w:val="21"/>
      <w:szCs w:val="22"/>
    </w:rPr>
  </w:style>
  <w:style w:type="paragraph" w:customStyle="1" w:styleId="LD">
    <w:name w:val="LD"/>
    <w:qFormat/>
    <w:rsid w:val="00B02027"/>
    <w:pPr>
      <w:keepNext/>
      <w:keepLines/>
      <w:spacing w:line="180" w:lineRule="exact"/>
    </w:pPr>
    <w:rPr>
      <w:rFonts w:ascii="Courier New" w:eastAsia="宋体" w:hAnsi="Courier New" w:cs="Times New Roman"/>
      <w:kern w:val="0"/>
      <w:sz w:val="20"/>
      <w:szCs w:val="20"/>
      <w:lang w:val="en-GB" w:eastAsia="en-US"/>
    </w:rPr>
  </w:style>
  <w:style w:type="character" w:customStyle="1" w:styleId="B1Char">
    <w:name w:val="B1 Char"/>
    <w:qFormat/>
    <w:rsid w:val="00B02027"/>
    <w:rPr>
      <w:lang w:val="en-GB"/>
    </w:rPr>
  </w:style>
  <w:style w:type="paragraph" w:customStyle="1" w:styleId="1">
    <w:name w:val="样式1"/>
    <w:basedOn w:val="Normal"/>
    <w:qFormat/>
    <w:rsid w:val="00B02027"/>
    <w:pPr>
      <w:keepNext/>
      <w:keepLines/>
      <w:widowControl/>
      <w:numPr>
        <w:numId w:val="15"/>
      </w:numPr>
      <w:overflowPunct w:val="0"/>
      <w:autoSpaceDE w:val="0"/>
      <w:autoSpaceDN w:val="0"/>
      <w:adjustRightInd w:val="0"/>
      <w:jc w:val="left"/>
      <w:textAlignment w:val="baseline"/>
    </w:pPr>
    <w:rPr>
      <w:rFonts w:ascii="Arial" w:eastAsia="MS Mincho" w:hAnsi="Arial" w:cs="Times New Roman"/>
      <w:kern w:val="0"/>
      <w:sz w:val="18"/>
      <w:szCs w:val="20"/>
      <w:lang w:val="zh-CN" w:eastAsia="ja-JP"/>
    </w:rPr>
  </w:style>
  <w:style w:type="character" w:customStyle="1" w:styleId="17">
    <w:name w:val="未处理的提及1"/>
    <w:uiPriority w:val="99"/>
    <w:semiHidden/>
    <w:unhideWhenUsed/>
    <w:qFormat/>
    <w:rsid w:val="00B02027"/>
    <w:rPr>
      <w:color w:val="605E5C"/>
      <w:shd w:val="clear" w:color="auto" w:fill="E1DFDD"/>
    </w:rPr>
  </w:style>
  <w:style w:type="character" w:customStyle="1" w:styleId="Char4">
    <w:name w:val="页眉 Char"/>
    <w:qFormat/>
    <w:rsid w:val="00B02027"/>
    <w:rPr>
      <w:rFonts w:ascii="Arial" w:eastAsia="MS Mincho" w:hAnsi="Arial"/>
      <w:b/>
      <w:szCs w:val="24"/>
      <w:lang w:val="en-US" w:eastAsia="en-US" w:bidi="ar-SA"/>
    </w:rPr>
  </w:style>
  <w:style w:type="paragraph" w:customStyle="1" w:styleId="Comments">
    <w:name w:val="Comments"/>
    <w:basedOn w:val="Normal"/>
    <w:link w:val="CommentsChar"/>
    <w:qFormat/>
    <w:rsid w:val="00B02027"/>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B02027"/>
    <w:rPr>
      <w:rFonts w:ascii="Arial" w:eastAsia="MS Mincho" w:hAnsi="Arial" w:cs="Times New Roman"/>
      <w:i/>
      <w:kern w:val="0"/>
      <w:sz w:val="18"/>
      <w:szCs w:val="24"/>
      <w:lang w:val="en-GB" w:eastAsia="en-GB"/>
    </w:rPr>
  </w:style>
  <w:style w:type="paragraph" w:customStyle="1" w:styleId="ZT">
    <w:name w:val="ZT"/>
    <w:qFormat/>
    <w:rsid w:val="00B020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Normal"/>
    <w:link w:val="Doc-text2Char"/>
    <w:qFormat/>
    <w:rsid w:val="00B02027"/>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B02027"/>
    <w:rPr>
      <w:rFonts w:ascii="Arial" w:eastAsia="MS Mincho" w:hAnsi="Arial" w:cs="Times New Roman"/>
      <w:kern w:val="0"/>
      <w:sz w:val="20"/>
      <w:szCs w:val="24"/>
      <w:lang w:val="en-GB" w:eastAsia="en-GB"/>
    </w:rPr>
  </w:style>
  <w:style w:type="table" w:customStyle="1" w:styleId="5-51">
    <w:name w:val="网格表 5 深色 - 着色 51"/>
    <w:basedOn w:val="TableNormal"/>
    <w:uiPriority w:val="50"/>
    <w:qFormat/>
    <w:rsid w:val="00B02027"/>
    <w:rPr>
      <w:rFonts w:ascii="Times New Roman" w:eastAsia="宋体" w:hAnsi="Times New Roman" w:cs="Times New Roman"/>
      <w:kern w:val="0"/>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51">
    <w:name w:val="网格表 4 - 着色 51"/>
    <w:basedOn w:val="TableNormal"/>
    <w:uiPriority w:val="49"/>
    <w:qFormat/>
    <w:rsid w:val="00B02027"/>
    <w:rPr>
      <w:rFonts w:ascii="Times New Roman" w:eastAsia="宋体" w:hAnsi="Times New Roman" w:cs="Times New Roman"/>
      <w:kern w:val="0"/>
      <w:sz w:val="20"/>
      <w:szCs w:val="20"/>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Agreement">
    <w:name w:val="Agreement"/>
    <w:basedOn w:val="Normal"/>
    <w:next w:val="Doc-text2"/>
    <w:qFormat/>
    <w:rsid w:val="00B02027"/>
    <w:pPr>
      <w:widowControl/>
      <w:numPr>
        <w:numId w:val="16"/>
      </w:numPr>
      <w:spacing w:before="60"/>
      <w:jc w:val="left"/>
    </w:pPr>
    <w:rPr>
      <w:rFonts w:ascii="Arial" w:eastAsia="MS Mincho" w:hAnsi="Arial" w:cs="Times New Roman"/>
      <w:b/>
      <w:kern w:val="0"/>
      <w:sz w:val="20"/>
      <w:szCs w:val="24"/>
      <w:lang w:val="en-GB" w:eastAsia="en-GB"/>
    </w:rPr>
  </w:style>
  <w:style w:type="table" w:customStyle="1" w:styleId="18">
    <w:name w:val="网格型1"/>
    <w:basedOn w:val="TableNormal"/>
    <w:uiPriority w:val="39"/>
    <w:qFormat/>
    <w:rsid w:val="00B02027"/>
    <w:rPr>
      <w:rFonts w:ascii="Times New Roman" w:eastAsia="PMingLiU"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sid w:val="00B02027"/>
    <w:rPr>
      <w:rFonts w:ascii="Arial" w:hAnsi="Arial"/>
      <w:sz w:val="18"/>
      <w:lang w:val="en-GB" w:eastAsia="en-US"/>
    </w:rPr>
  </w:style>
  <w:style w:type="table" w:customStyle="1" w:styleId="TableGrid2">
    <w:name w:val="TableGrid2"/>
    <w:basedOn w:val="TableNormal"/>
    <w:uiPriority w:val="99"/>
    <w:qFormat/>
    <w:rsid w:val="00B0202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59"/>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59"/>
    <w:qFormat/>
    <w:rsid w:val="00B02027"/>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BodyText"/>
    <w:next w:val="BodyText"/>
    <w:link w:val="BodyTextfirstgraphChar"/>
    <w:qFormat/>
    <w:rsid w:val="00B02027"/>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qFormat/>
    <w:rsid w:val="00B02027"/>
    <w:rPr>
      <w:rFonts w:ascii="Times New Roman" w:eastAsia="Batang" w:hAnsi="Times New Roman" w:cs="Times New Roman"/>
      <w:kern w:val="0"/>
      <w:sz w:val="24"/>
      <w:szCs w:val="24"/>
      <w:lang w:eastAsia="en-US"/>
    </w:rPr>
  </w:style>
  <w:style w:type="paragraph" w:customStyle="1" w:styleId="19">
    <w:name w:val="正文1"/>
    <w:qFormat/>
    <w:rsid w:val="00B02027"/>
    <w:pPr>
      <w:spacing w:before="100" w:beforeAutospacing="1" w:after="180"/>
      <w:jc w:val="both"/>
    </w:pPr>
    <w:rPr>
      <w:rFonts w:ascii="Times New Roman" w:eastAsia="宋体" w:hAnsi="Times New Roman" w:cs="Times New Roman"/>
      <w:kern w:val="0"/>
      <w:sz w:val="24"/>
      <w:szCs w:val="24"/>
    </w:rPr>
  </w:style>
  <w:style w:type="character" w:customStyle="1" w:styleId="CaptionChar1">
    <w:name w:val="Caption Char1"/>
    <w:qFormat/>
    <w:rsid w:val="00B02027"/>
    <w:rPr>
      <w:rFonts w:ascii="Times New Roman" w:eastAsia="等线" w:hAnsi="Times New Roman" w:cs="Times New Roman"/>
      <w:i/>
      <w:iCs/>
      <w:color w:val="44546A"/>
      <w:sz w:val="18"/>
      <w:szCs w:val="18"/>
      <w:lang w:val="en-GB" w:eastAsia="en-US"/>
    </w:rPr>
  </w:style>
  <w:style w:type="paragraph" w:customStyle="1" w:styleId="21">
    <w:name w:val="正文2"/>
    <w:qFormat/>
    <w:rsid w:val="00B02027"/>
    <w:pPr>
      <w:widowControl w:val="0"/>
      <w:jc w:val="both"/>
    </w:pPr>
    <w:rPr>
      <w:rFonts w:ascii="等线" w:eastAsia="等线" w:hAnsi="等线" w:cs="Times New Roman"/>
      <w:szCs w:val="21"/>
    </w:rPr>
  </w:style>
  <w:style w:type="table" w:customStyle="1" w:styleId="4">
    <w:name w:val="网格型4"/>
    <w:basedOn w:val="TableNormal"/>
    <w:qFormat/>
    <w:rsid w:val="00B0202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正文3"/>
    <w:qFormat/>
    <w:rsid w:val="00B02027"/>
    <w:rPr>
      <w:rFonts w:ascii="Calibri" w:eastAsia="宋体" w:hAnsi="Calibri" w:cs="Times New Roman"/>
      <w:kern w:val="0"/>
      <w:sz w:val="24"/>
      <w:szCs w:val="24"/>
    </w:rPr>
  </w:style>
  <w:style w:type="character" w:customStyle="1" w:styleId="ZGSM">
    <w:name w:val="ZGSM"/>
    <w:qFormat/>
    <w:rsid w:val="00B02027"/>
  </w:style>
  <w:style w:type="paragraph" w:customStyle="1" w:styleId="ZD">
    <w:name w:val="ZD"/>
    <w:qFormat/>
    <w:rsid w:val="00B02027"/>
    <w:pPr>
      <w:framePr w:wrap="notBeside" w:vAnchor="page" w:hAnchor="margin" w:y="15764"/>
      <w:widowControl w:val="0"/>
    </w:pPr>
    <w:rPr>
      <w:rFonts w:ascii="Arial" w:eastAsia="MS Mincho" w:hAnsi="Arial" w:cs="Times New Roman"/>
      <w:kern w:val="0"/>
      <w:sz w:val="32"/>
      <w:szCs w:val="20"/>
      <w:lang w:val="en-GB" w:eastAsia="en-US"/>
    </w:rPr>
  </w:style>
  <w:style w:type="paragraph" w:customStyle="1" w:styleId="TT">
    <w:name w:val="TT"/>
    <w:basedOn w:val="Heading1"/>
    <w:next w:val="Normal"/>
    <w:qFormat/>
    <w:rsid w:val="00B02027"/>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rsid w:val="00B02027"/>
    <w:pPr>
      <w:keepNext/>
      <w:spacing w:after="0"/>
    </w:pPr>
    <w:rPr>
      <w:rFonts w:ascii="Arial" w:hAnsi="Arial"/>
      <w:sz w:val="18"/>
    </w:rPr>
  </w:style>
  <w:style w:type="paragraph" w:customStyle="1" w:styleId="NO">
    <w:name w:val="NO"/>
    <w:basedOn w:val="Normal"/>
    <w:qFormat/>
    <w:rsid w:val="00B02027"/>
    <w:pPr>
      <w:keepLines/>
      <w:widowControl/>
      <w:spacing w:after="180"/>
      <w:ind w:left="1135" w:hanging="851"/>
      <w:jc w:val="left"/>
    </w:pPr>
    <w:rPr>
      <w:rFonts w:ascii="Times New Roman" w:eastAsia="MS Mincho" w:hAnsi="Times New Roman" w:cs="Times New Roman"/>
      <w:kern w:val="0"/>
      <w:sz w:val="20"/>
      <w:szCs w:val="20"/>
      <w:lang w:val="en-GB" w:eastAsia="en-US"/>
    </w:rPr>
  </w:style>
  <w:style w:type="paragraph" w:customStyle="1" w:styleId="PL">
    <w:name w:val="PL"/>
    <w:qFormat/>
    <w:rsid w:val="00B02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kern w:val="0"/>
      <w:sz w:val="16"/>
      <w:szCs w:val="20"/>
      <w:lang w:val="en-GB" w:eastAsia="en-US"/>
    </w:rPr>
  </w:style>
  <w:style w:type="paragraph" w:customStyle="1" w:styleId="TAR">
    <w:name w:val="TAR"/>
    <w:basedOn w:val="TAL"/>
    <w:qFormat/>
    <w:rsid w:val="00B02027"/>
    <w:pPr>
      <w:jc w:val="right"/>
    </w:pPr>
    <w:rPr>
      <w:rFonts w:eastAsia="MS Mincho"/>
    </w:rPr>
  </w:style>
  <w:style w:type="paragraph" w:customStyle="1" w:styleId="EX">
    <w:name w:val="EX"/>
    <w:basedOn w:val="Normal"/>
    <w:qFormat/>
    <w:rsid w:val="00B02027"/>
    <w:pPr>
      <w:keepLines/>
      <w:widowControl/>
      <w:spacing w:after="180"/>
      <w:ind w:left="1702" w:hanging="1418"/>
      <w:jc w:val="left"/>
    </w:pPr>
    <w:rPr>
      <w:rFonts w:ascii="Times New Roman" w:eastAsia="MS Mincho" w:hAnsi="Times New Roman" w:cs="Times New Roman"/>
      <w:kern w:val="0"/>
      <w:sz w:val="20"/>
      <w:szCs w:val="20"/>
      <w:lang w:val="en-GB" w:eastAsia="en-US"/>
    </w:rPr>
  </w:style>
  <w:style w:type="paragraph" w:customStyle="1" w:styleId="NW">
    <w:name w:val="NW"/>
    <w:basedOn w:val="NO"/>
    <w:qFormat/>
    <w:rsid w:val="00B02027"/>
    <w:pPr>
      <w:spacing w:after="0"/>
    </w:pPr>
  </w:style>
  <w:style w:type="paragraph" w:customStyle="1" w:styleId="EW">
    <w:name w:val="EW"/>
    <w:basedOn w:val="EX"/>
    <w:qFormat/>
    <w:rsid w:val="00B02027"/>
    <w:pPr>
      <w:spacing w:after="0"/>
    </w:pPr>
  </w:style>
  <w:style w:type="paragraph" w:customStyle="1" w:styleId="EditorsNote">
    <w:name w:val="Editor's Note"/>
    <w:basedOn w:val="NO"/>
    <w:qFormat/>
    <w:rsid w:val="00B02027"/>
    <w:pPr>
      <w:ind w:left="1418" w:hanging="1134"/>
    </w:pPr>
    <w:rPr>
      <w:color w:val="FF0000"/>
    </w:rPr>
  </w:style>
  <w:style w:type="paragraph" w:customStyle="1" w:styleId="ZA">
    <w:name w:val="ZA"/>
    <w:qFormat/>
    <w:rsid w:val="00B02027"/>
    <w:pPr>
      <w:keepNext/>
      <w:framePr w:w="10206" w:h="794" w:hRule="exact" w:wrap="notBeside" w:vAnchor="page" w:hAnchor="margin" w:y="1135"/>
      <w:widowControl w:val="0"/>
      <w:pBdr>
        <w:bottom w:val="single" w:sz="12" w:space="1" w:color="auto"/>
      </w:pBdr>
      <w:jc w:val="right"/>
    </w:pPr>
    <w:rPr>
      <w:rFonts w:ascii="Arial" w:eastAsia="MS Mincho" w:hAnsi="Arial" w:cs="Times New Roman"/>
      <w:kern w:val="0"/>
      <w:sz w:val="40"/>
      <w:szCs w:val="20"/>
      <w:lang w:val="en-GB" w:eastAsia="en-US"/>
    </w:rPr>
  </w:style>
  <w:style w:type="paragraph" w:customStyle="1" w:styleId="ZB">
    <w:name w:val="ZB"/>
    <w:qFormat/>
    <w:rsid w:val="00B02027"/>
    <w:pPr>
      <w:keepNext/>
      <w:framePr w:w="10206" w:h="284" w:hRule="exact" w:wrap="notBeside" w:vAnchor="page" w:hAnchor="margin" w:y="1986"/>
      <w:widowControl w:val="0"/>
      <w:ind w:right="28"/>
      <w:jc w:val="right"/>
    </w:pPr>
    <w:rPr>
      <w:rFonts w:ascii="Arial" w:eastAsia="MS Mincho" w:hAnsi="Arial" w:cs="Times New Roman"/>
      <w:i/>
      <w:kern w:val="0"/>
      <w:sz w:val="20"/>
      <w:szCs w:val="20"/>
      <w:lang w:val="en-GB" w:eastAsia="en-US"/>
    </w:rPr>
  </w:style>
  <w:style w:type="paragraph" w:customStyle="1" w:styleId="ZU">
    <w:name w:val="ZU"/>
    <w:qFormat/>
    <w:rsid w:val="00B02027"/>
    <w:pPr>
      <w:keepNext/>
      <w:framePr w:w="10206" w:wrap="notBeside" w:vAnchor="page" w:hAnchor="margin" w:y="6238"/>
      <w:widowControl w:val="0"/>
      <w:pBdr>
        <w:top w:val="single" w:sz="12" w:space="1" w:color="auto"/>
      </w:pBdr>
      <w:jc w:val="right"/>
    </w:pPr>
    <w:rPr>
      <w:rFonts w:ascii="Arial" w:eastAsia="MS Mincho" w:hAnsi="Arial" w:cs="Times New Roman"/>
      <w:kern w:val="0"/>
      <w:sz w:val="20"/>
      <w:szCs w:val="20"/>
      <w:lang w:val="en-GB" w:eastAsia="en-US"/>
    </w:rPr>
  </w:style>
  <w:style w:type="paragraph" w:customStyle="1" w:styleId="TAN">
    <w:name w:val="TAN"/>
    <w:basedOn w:val="TAL"/>
    <w:link w:val="TANChar"/>
    <w:qFormat/>
    <w:rsid w:val="00B02027"/>
    <w:pPr>
      <w:ind w:left="851" w:hanging="851"/>
    </w:pPr>
    <w:rPr>
      <w:rFonts w:eastAsia="MS Mincho"/>
    </w:rPr>
  </w:style>
  <w:style w:type="paragraph" w:customStyle="1" w:styleId="ZH">
    <w:name w:val="ZH"/>
    <w:qFormat/>
    <w:rsid w:val="00B02027"/>
    <w:pPr>
      <w:framePr w:wrap="notBeside" w:vAnchor="page" w:hAnchor="margin" w:xAlign="center" w:y="6805"/>
      <w:widowControl w:val="0"/>
    </w:pPr>
    <w:rPr>
      <w:rFonts w:ascii="Arial" w:eastAsia="MS Mincho" w:hAnsi="Arial" w:cs="Times New Roman"/>
      <w:kern w:val="0"/>
      <w:sz w:val="20"/>
      <w:szCs w:val="20"/>
      <w:lang w:val="en-GB" w:eastAsia="en-US"/>
    </w:rPr>
  </w:style>
  <w:style w:type="paragraph" w:customStyle="1" w:styleId="ZG">
    <w:name w:val="ZG"/>
    <w:qFormat/>
    <w:rsid w:val="00B02027"/>
    <w:pPr>
      <w:framePr w:wrap="notBeside" w:vAnchor="page" w:hAnchor="margin" w:xAlign="right" w:y="6805"/>
      <w:widowControl w:val="0"/>
      <w:jc w:val="right"/>
    </w:pPr>
    <w:rPr>
      <w:rFonts w:ascii="Arial" w:eastAsia="MS Mincho" w:hAnsi="Arial" w:cs="Times New Roman"/>
      <w:kern w:val="0"/>
      <w:sz w:val="20"/>
      <w:szCs w:val="20"/>
      <w:lang w:val="en-GB" w:eastAsia="en-US"/>
    </w:rPr>
  </w:style>
  <w:style w:type="paragraph" w:customStyle="1" w:styleId="B3">
    <w:name w:val="B3"/>
    <w:basedOn w:val="Normal"/>
    <w:qFormat/>
    <w:rsid w:val="00B02027"/>
    <w:pPr>
      <w:widowControl/>
      <w:spacing w:after="180"/>
      <w:ind w:left="1135" w:hanging="284"/>
      <w:jc w:val="left"/>
    </w:pPr>
    <w:rPr>
      <w:rFonts w:ascii="Times New Roman" w:eastAsia="MS Mincho" w:hAnsi="Times New Roman" w:cs="Times New Roman"/>
      <w:kern w:val="0"/>
      <w:sz w:val="20"/>
      <w:szCs w:val="20"/>
      <w:lang w:val="en-GB" w:eastAsia="en-US"/>
    </w:rPr>
  </w:style>
  <w:style w:type="paragraph" w:customStyle="1" w:styleId="B4">
    <w:name w:val="B4"/>
    <w:basedOn w:val="Normal"/>
    <w:qFormat/>
    <w:rsid w:val="00B02027"/>
    <w:pPr>
      <w:widowControl/>
      <w:spacing w:after="180"/>
      <w:ind w:left="1418" w:hanging="284"/>
      <w:jc w:val="left"/>
    </w:pPr>
    <w:rPr>
      <w:rFonts w:ascii="Times New Roman" w:eastAsia="MS Mincho" w:hAnsi="Times New Roman" w:cs="Times New Roman"/>
      <w:kern w:val="0"/>
      <w:sz w:val="20"/>
      <w:szCs w:val="20"/>
      <w:lang w:val="en-GB" w:eastAsia="en-US"/>
    </w:rPr>
  </w:style>
  <w:style w:type="paragraph" w:customStyle="1" w:styleId="B5">
    <w:name w:val="B5"/>
    <w:basedOn w:val="Normal"/>
    <w:qFormat/>
    <w:rsid w:val="00B02027"/>
    <w:pPr>
      <w:widowControl/>
      <w:spacing w:after="180"/>
      <w:ind w:left="1702" w:hanging="284"/>
      <w:jc w:val="left"/>
    </w:pPr>
    <w:rPr>
      <w:rFonts w:ascii="Times New Roman" w:eastAsia="MS Mincho" w:hAnsi="Times New Roman" w:cs="Times New Roman"/>
      <w:kern w:val="0"/>
      <w:sz w:val="20"/>
      <w:szCs w:val="20"/>
      <w:lang w:val="en-GB" w:eastAsia="en-US"/>
    </w:rPr>
  </w:style>
  <w:style w:type="paragraph" w:customStyle="1" w:styleId="ZTD">
    <w:name w:val="ZTD"/>
    <w:basedOn w:val="ZB"/>
    <w:qFormat/>
    <w:rsid w:val="00B02027"/>
    <w:pPr>
      <w:framePr w:hRule="auto" w:wrap="notBeside" w:y="852"/>
    </w:pPr>
    <w:rPr>
      <w:i w:val="0"/>
      <w:sz w:val="40"/>
    </w:rPr>
  </w:style>
  <w:style w:type="paragraph" w:customStyle="1" w:styleId="ZV">
    <w:name w:val="ZV"/>
    <w:basedOn w:val="ZU"/>
    <w:qFormat/>
    <w:rsid w:val="00B02027"/>
    <w:pPr>
      <w:framePr w:wrap="notBeside" w:y="16161"/>
    </w:pPr>
  </w:style>
  <w:style w:type="paragraph" w:customStyle="1" w:styleId="TAJ">
    <w:name w:val="TAJ"/>
    <w:basedOn w:val="TH"/>
    <w:qFormat/>
    <w:rsid w:val="00B02027"/>
    <w:rPr>
      <w:rFonts w:eastAsia="MS Mincho"/>
    </w:rPr>
  </w:style>
  <w:style w:type="paragraph" w:customStyle="1" w:styleId="Guidance">
    <w:name w:val="Guidance"/>
    <w:basedOn w:val="Normal"/>
    <w:qFormat/>
    <w:rsid w:val="00B02027"/>
    <w:pPr>
      <w:widowControl/>
      <w:spacing w:after="180"/>
      <w:jc w:val="left"/>
    </w:pPr>
    <w:rPr>
      <w:rFonts w:ascii="Times New Roman" w:eastAsia="MS Mincho" w:hAnsi="Times New Roman" w:cs="Times New Roman"/>
      <w:i/>
      <w:color w:val="0000FF"/>
      <w:kern w:val="0"/>
      <w:sz w:val="20"/>
      <w:szCs w:val="20"/>
      <w:lang w:val="en-GB" w:eastAsia="en-US"/>
    </w:rPr>
  </w:style>
  <w:style w:type="table" w:customStyle="1" w:styleId="5">
    <w:name w:val="网格型5"/>
    <w:basedOn w:val="TableNormal"/>
    <w:qFormat/>
    <w:rsid w:val="00B02027"/>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处理的提及2"/>
    <w:uiPriority w:val="99"/>
    <w:semiHidden/>
    <w:unhideWhenUsed/>
    <w:qFormat/>
    <w:rsid w:val="00B02027"/>
    <w:rPr>
      <w:color w:val="605E5C"/>
      <w:shd w:val="clear" w:color="auto" w:fill="E1DFDD"/>
    </w:rPr>
  </w:style>
  <w:style w:type="paragraph" w:customStyle="1" w:styleId="1a">
    <w:name w:val="书目1"/>
    <w:basedOn w:val="Normal"/>
    <w:next w:val="Normal"/>
    <w:uiPriority w:val="37"/>
    <w:semiHidden/>
    <w:unhideWhenUsed/>
    <w:qFormat/>
    <w:rsid w:val="00B02027"/>
    <w:pPr>
      <w:widowControl/>
      <w:spacing w:after="180"/>
      <w:jc w:val="left"/>
    </w:pPr>
    <w:rPr>
      <w:rFonts w:ascii="Times New Roman" w:eastAsia="MS Mincho" w:hAnsi="Times New Roman" w:cs="Times New Roman"/>
      <w:kern w:val="0"/>
      <w:sz w:val="20"/>
      <w:szCs w:val="20"/>
      <w:lang w:val="en-GB" w:eastAsia="en-US"/>
    </w:rPr>
  </w:style>
  <w:style w:type="paragraph" w:customStyle="1" w:styleId="1b">
    <w:name w:val="文本块1"/>
    <w:basedOn w:val="Normal"/>
    <w:next w:val="BlockText"/>
    <w:qFormat/>
    <w:rsid w:val="00B02027"/>
    <w:pPr>
      <w:widowControl/>
      <w:pBdr>
        <w:top w:val="single" w:sz="2" w:space="10" w:color="4472C4"/>
        <w:left w:val="single" w:sz="2" w:space="10" w:color="4472C4"/>
        <w:bottom w:val="single" w:sz="2" w:space="10" w:color="4472C4"/>
        <w:right w:val="single" w:sz="2" w:space="10" w:color="4472C4"/>
      </w:pBdr>
      <w:spacing w:after="180"/>
      <w:ind w:left="1152" w:right="1152"/>
      <w:jc w:val="left"/>
    </w:pPr>
    <w:rPr>
      <w:rFonts w:ascii="Calibri" w:eastAsia="Yu Mincho" w:hAnsi="Calibri" w:cs="Times New Roman"/>
      <w:i/>
      <w:iCs/>
      <w:color w:val="4472C4"/>
      <w:kern w:val="0"/>
      <w:sz w:val="20"/>
      <w:szCs w:val="20"/>
      <w:lang w:val="en-GB" w:eastAsia="en-US"/>
    </w:rPr>
  </w:style>
  <w:style w:type="paragraph" w:customStyle="1" w:styleId="1c">
    <w:name w:val="索引标题1"/>
    <w:basedOn w:val="Normal"/>
    <w:next w:val="Index1"/>
    <w:qFormat/>
    <w:rsid w:val="00B02027"/>
    <w:pPr>
      <w:widowControl/>
      <w:spacing w:after="180"/>
      <w:jc w:val="left"/>
    </w:pPr>
    <w:rPr>
      <w:rFonts w:ascii="Calibri Light" w:eastAsia="Yu Gothic Light" w:hAnsi="Calibri Light" w:cs="Times New Roman"/>
      <w:b/>
      <w:bCs/>
      <w:kern w:val="0"/>
      <w:sz w:val="20"/>
      <w:szCs w:val="20"/>
      <w:lang w:val="en-GB" w:eastAsia="en-US"/>
    </w:rPr>
  </w:style>
  <w:style w:type="paragraph" w:customStyle="1" w:styleId="1d">
    <w:name w:val="明显引用1"/>
    <w:basedOn w:val="Normal"/>
    <w:next w:val="Normal"/>
    <w:uiPriority w:val="30"/>
    <w:qFormat/>
    <w:rsid w:val="00B02027"/>
    <w:pPr>
      <w:widowControl/>
      <w:pBdr>
        <w:top w:val="single" w:sz="4" w:space="10" w:color="4472C4"/>
        <w:bottom w:val="single" w:sz="4" w:space="10" w:color="4472C4"/>
      </w:pBdr>
      <w:spacing w:before="360" w:after="360"/>
      <w:ind w:left="864" w:right="864"/>
      <w:jc w:val="center"/>
    </w:pPr>
    <w:rPr>
      <w:rFonts w:ascii="Times New Roman" w:eastAsia="MS Mincho" w:hAnsi="Times New Roman" w:cs="Times New Roman"/>
      <w:i/>
      <w:iCs/>
      <w:color w:val="4472C4"/>
      <w:kern w:val="0"/>
      <w:sz w:val="20"/>
      <w:szCs w:val="20"/>
      <w:lang w:val="en-GB" w:eastAsia="en-US"/>
    </w:rPr>
  </w:style>
  <w:style w:type="character" w:customStyle="1" w:styleId="IntenseQuoteChar">
    <w:name w:val="Intense Quote Char"/>
    <w:basedOn w:val="DefaultParagraphFont"/>
    <w:link w:val="IntenseQuote"/>
    <w:uiPriority w:val="30"/>
    <w:qFormat/>
    <w:rsid w:val="00B02027"/>
    <w:rPr>
      <w:i/>
      <w:iCs/>
      <w:color w:val="4472C4"/>
      <w:lang w:eastAsia="en-US"/>
    </w:rPr>
  </w:style>
  <w:style w:type="paragraph" w:customStyle="1" w:styleId="23">
    <w:name w:val="明显引用2"/>
    <w:basedOn w:val="Normal"/>
    <w:next w:val="Normal"/>
    <w:uiPriority w:val="30"/>
    <w:qFormat/>
    <w:rsid w:val="00B02027"/>
    <w:pPr>
      <w:widowControl/>
      <w:pBdr>
        <w:top w:val="single" w:sz="4" w:space="10" w:color="4472C4"/>
        <w:bottom w:val="single" w:sz="4" w:space="10" w:color="4472C4"/>
      </w:pBdr>
      <w:spacing w:before="360" w:after="360"/>
      <w:ind w:left="864" w:right="864"/>
      <w:jc w:val="center"/>
    </w:pPr>
    <w:rPr>
      <w:rFonts w:ascii="CG Times (WN)" w:eastAsia="宋体" w:hAnsi="CG Times (WN)" w:cs="Times New Roman"/>
      <w:i/>
      <w:iCs/>
      <w:color w:val="4472C4"/>
      <w:kern w:val="0"/>
      <w:sz w:val="20"/>
      <w:szCs w:val="20"/>
      <w:lang w:eastAsia="en-US"/>
    </w:rPr>
  </w:style>
  <w:style w:type="character" w:customStyle="1" w:styleId="a2">
    <w:name w:val="信息标题 字符"/>
    <w:basedOn w:val="DefaultParagraphFont"/>
    <w:qFormat/>
    <w:rsid w:val="00B02027"/>
    <w:rPr>
      <w:rFonts w:ascii="Calibri Light" w:eastAsia="Yu Gothic Light" w:hAnsi="Calibri Light"/>
      <w:sz w:val="24"/>
      <w:szCs w:val="24"/>
      <w:shd w:val="pct20" w:color="auto" w:fill="auto"/>
      <w:lang w:eastAsia="en-US"/>
    </w:rPr>
  </w:style>
  <w:style w:type="paragraph" w:styleId="NoSpacing">
    <w:name w:val="No Spacing"/>
    <w:uiPriority w:val="1"/>
    <w:qFormat/>
    <w:rsid w:val="00B02027"/>
    <w:rPr>
      <w:rFonts w:ascii="Times New Roman" w:eastAsia="MS Mincho" w:hAnsi="Times New Roman" w:cs="Times New Roman"/>
      <w:kern w:val="0"/>
      <w:sz w:val="20"/>
      <w:szCs w:val="20"/>
      <w:lang w:val="en-GB" w:eastAsia="en-US"/>
    </w:rPr>
  </w:style>
  <w:style w:type="paragraph" w:customStyle="1" w:styleId="1e">
    <w:name w:val="引用1"/>
    <w:basedOn w:val="Normal"/>
    <w:next w:val="Normal"/>
    <w:uiPriority w:val="29"/>
    <w:qFormat/>
    <w:rsid w:val="00B02027"/>
    <w:pPr>
      <w:widowControl/>
      <w:spacing w:before="200" w:after="160"/>
      <w:ind w:left="864" w:right="864"/>
      <w:jc w:val="center"/>
    </w:pPr>
    <w:rPr>
      <w:rFonts w:ascii="Times New Roman" w:eastAsia="MS Mincho" w:hAnsi="Times New Roman" w:cs="Times New Roman"/>
      <w:i/>
      <w:iCs/>
      <w:color w:val="404040"/>
      <w:kern w:val="0"/>
      <w:sz w:val="20"/>
      <w:szCs w:val="20"/>
      <w:lang w:val="en-GB" w:eastAsia="en-US"/>
    </w:rPr>
  </w:style>
  <w:style w:type="character" w:customStyle="1" w:styleId="QuoteChar">
    <w:name w:val="Quote Char"/>
    <w:basedOn w:val="DefaultParagraphFont"/>
    <w:link w:val="Quote"/>
    <w:uiPriority w:val="29"/>
    <w:qFormat/>
    <w:rsid w:val="00B02027"/>
    <w:rPr>
      <w:i/>
      <w:iCs/>
      <w:color w:val="404040"/>
      <w:lang w:eastAsia="en-US"/>
    </w:rPr>
  </w:style>
  <w:style w:type="paragraph" w:styleId="Quote">
    <w:name w:val="Quote"/>
    <w:basedOn w:val="Normal"/>
    <w:next w:val="Normal"/>
    <w:link w:val="QuoteChar"/>
    <w:uiPriority w:val="29"/>
    <w:qFormat/>
    <w:rsid w:val="00B02027"/>
    <w:pPr>
      <w:widowControl/>
      <w:spacing w:before="200" w:after="160"/>
      <w:ind w:left="864" w:right="864"/>
      <w:jc w:val="center"/>
    </w:pPr>
    <w:rPr>
      <w:i/>
      <w:iCs/>
      <w:color w:val="404040"/>
      <w:lang w:eastAsia="en-US"/>
    </w:rPr>
  </w:style>
  <w:style w:type="character" w:customStyle="1" w:styleId="1f">
    <w:name w:val="引用 字符1"/>
    <w:basedOn w:val="DefaultParagraphFont"/>
    <w:uiPriority w:val="99"/>
    <w:qFormat/>
    <w:rsid w:val="00B02027"/>
    <w:rPr>
      <w:i/>
      <w:iCs/>
      <w:color w:val="404040" w:themeColor="text1" w:themeTint="BF"/>
    </w:rPr>
  </w:style>
  <w:style w:type="paragraph" w:customStyle="1" w:styleId="1f0">
    <w:name w:val="副标题1"/>
    <w:basedOn w:val="Normal"/>
    <w:next w:val="Normal"/>
    <w:qFormat/>
    <w:rsid w:val="00B02027"/>
    <w:pPr>
      <w:widowControl/>
      <w:spacing w:after="160"/>
      <w:jc w:val="left"/>
    </w:pPr>
    <w:rPr>
      <w:rFonts w:ascii="Calibri" w:eastAsia="Yu Mincho" w:hAnsi="Calibri" w:cs="Times New Roman"/>
      <w:color w:val="5A5A5A"/>
      <w:spacing w:val="15"/>
      <w:kern w:val="0"/>
      <w:sz w:val="22"/>
      <w:lang w:val="en-GB" w:eastAsia="en-US"/>
    </w:rPr>
  </w:style>
  <w:style w:type="paragraph" w:customStyle="1" w:styleId="1f1">
    <w:name w:val="标题1"/>
    <w:basedOn w:val="Normal"/>
    <w:next w:val="Normal"/>
    <w:qFormat/>
    <w:rsid w:val="00B02027"/>
    <w:pPr>
      <w:widowControl/>
      <w:contextualSpacing/>
      <w:jc w:val="left"/>
    </w:pPr>
    <w:rPr>
      <w:rFonts w:ascii="Calibri Light" w:eastAsia="Yu Gothic Light" w:hAnsi="Calibri Light" w:cs="Times New Roman"/>
      <w:spacing w:val="-10"/>
      <w:kern w:val="28"/>
      <w:sz w:val="56"/>
      <w:szCs w:val="56"/>
      <w:lang w:val="en-GB" w:eastAsia="en-US"/>
    </w:rPr>
  </w:style>
  <w:style w:type="paragraph" w:customStyle="1" w:styleId="TOC10">
    <w:name w:val="TOC 标题1"/>
    <w:basedOn w:val="Heading1"/>
    <w:next w:val="Normal"/>
    <w:uiPriority w:val="39"/>
    <w:semiHidden/>
    <w:unhideWhenUsed/>
    <w:qFormat/>
    <w:rsid w:val="00B02027"/>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1">
    <w:name w:val="列表段落 字符3"/>
    <w:uiPriority w:val="34"/>
    <w:qFormat/>
    <w:locked/>
    <w:rsid w:val="00B02027"/>
    <w:rPr>
      <w:lang w:eastAsia="en-US"/>
    </w:rPr>
  </w:style>
  <w:style w:type="character" w:customStyle="1" w:styleId="1f2">
    <w:name w:val="明显引用 字符1"/>
    <w:basedOn w:val="DefaultParagraphFont"/>
    <w:uiPriority w:val="99"/>
    <w:qFormat/>
    <w:rsid w:val="00B02027"/>
    <w:rPr>
      <w:rFonts w:eastAsia="Times New Roman"/>
      <w:i/>
      <w:iCs/>
      <w:color w:val="4472C4"/>
      <w:szCs w:val="24"/>
      <w:lang w:eastAsia="en-US"/>
    </w:rPr>
  </w:style>
  <w:style w:type="character" w:customStyle="1" w:styleId="15">
    <w:name w:val="信息标题 字符1"/>
    <w:basedOn w:val="DefaultParagraphFont"/>
    <w:link w:val="14"/>
    <w:qFormat/>
    <w:rsid w:val="00B02027"/>
    <w:rPr>
      <w:rFonts w:ascii="等线 Light" w:eastAsia="等线 Light" w:hAnsi="等线 Light" w:cs="Times New Roman"/>
      <w:sz w:val="24"/>
      <w:szCs w:val="24"/>
      <w:shd w:val="pct20" w:color="auto" w:fill="auto"/>
      <w:lang w:eastAsia="en-US"/>
    </w:rPr>
  </w:style>
  <w:style w:type="character" w:customStyle="1" w:styleId="1f3">
    <w:name w:val="副标题 字符1"/>
    <w:basedOn w:val="DefaultParagraphFont"/>
    <w:qFormat/>
    <w:rsid w:val="00B02027"/>
    <w:rPr>
      <w:rFonts w:ascii="等线" w:eastAsia="等线" w:hAnsi="等线" w:cs="Times New Roman"/>
      <w:b/>
      <w:bCs/>
      <w:kern w:val="28"/>
      <w:sz w:val="32"/>
      <w:szCs w:val="32"/>
      <w:lang w:eastAsia="en-US"/>
    </w:rPr>
  </w:style>
  <w:style w:type="character" w:customStyle="1" w:styleId="1f4">
    <w:name w:val="标题 字符1"/>
    <w:basedOn w:val="DefaultParagraphFont"/>
    <w:qFormat/>
    <w:rsid w:val="00B02027"/>
    <w:rPr>
      <w:rFonts w:ascii="等线 Light" w:eastAsia="等线 Light" w:hAnsi="等线 Light" w:cs="Times New Roman"/>
      <w:b/>
      <w:bCs/>
      <w:sz w:val="32"/>
      <w:szCs w:val="32"/>
      <w:lang w:eastAsia="en-US"/>
    </w:rPr>
  </w:style>
  <w:style w:type="table" w:customStyle="1" w:styleId="6">
    <w:name w:val="网格型6"/>
    <w:basedOn w:val="TableNormal"/>
    <w:qFormat/>
    <w:rsid w:val="00B02027"/>
    <w:rPr>
      <w:rFonts w:ascii="Times New Roman" w:eastAsia="宋体" w:hAnsi="Times New Roma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uiPriority w:val="99"/>
    <w:qFormat/>
    <w:rsid w:val="00B0202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02027"/>
    <w:pPr>
      <w:widowControl w:val="0"/>
      <w:autoSpaceDE w:val="0"/>
      <w:autoSpaceDN w:val="0"/>
      <w:adjustRightInd w:val="0"/>
    </w:pPr>
    <w:rPr>
      <w:rFonts w:ascii="Segoe UI" w:hAnsi="Segoe UI" w:cs="Segoe UI"/>
      <w:color w:val="000000"/>
      <w:kern w:val="0"/>
      <w:sz w:val="24"/>
      <w:szCs w:val="24"/>
    </w:rPr>
  </w:style>
  <w:style w:type="table" w:customStyle="1" w:styleId="7">
    <w:name w:val="网格型7"/>
    <w:basedOn w:val="TableNormal"/>
    <w:uiPriority w:val="59"/>
    <w:qFormat/>
    <w:rsid w:val="00B020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02027"/>
    <w:rPr>
      <w:rFonts w:ascii="CG Times (WN)" w:eastAsia="Times New Roman" w:hAnsi="CG Times (WN)" w:cs="Times New Roman"/>
      <w:kern w:val="0"/>
      <w:sz w:val="20"/>
      <w:szCs w:val="24"/>
      <w:lang w:eastAsia="en-US"/>
    </w:rPr>
  </w:style>
  <w:style w:type="paragraph" w:customStyle="1" w:styleId="1f5">
    <w:name w:val="列表段落1"/>
    <w:basedOn w:val="Normal"/>
    <w:rsid w:val="00B02027"/>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24">
    <w:name w:val="列表段落2"/>
    <w:basedOn w:val="Normal"/>
    <w:rsid w:val="00B02027"/>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32">
    <w:name w:val="列表段落3"/>
    <w:basedOn w:val="Normal"/>
    <w:rsid w:val="00B02027"/>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40">
    <w:name w:val="列表段落4"/>
    <w:basedOn w:val="Normal"/>
    <w:rsid w:val="00B02027"/>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styleId="EnvelopeAddress">
    <w:name w:val="envelope address"/>
    <w:basedOn w:val="Normal"/>
    <w:uiPriority w:val="99"/>
    <w:semiHidden/>
    <w:unhideWhenUsed/>
    <w:rsid w:val="00B02027"/>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B02027"/>
    <w:pPr>
      <w:snapToGrid w:val="0"/>
    </w:pPr>
    <w:rPr>
      <w:rFonts w:asciiTheme="majorHAnsi" w:eastAsiaTheme="majorEastAsia" w:hAnsiTheme="majorHAnsi" w:cstheme="majorBidi"/>
    </w:rPr>
  </w:style>
  <w:style w:type="paragraph" w:styleId="MessageHeader">
    <w:name w:val="Message Header"/>
    <w:basedOn w:val="Normal"/>
    <w:link w:val="MessageHeaderChar"/>
    <w:uiPriority w:val="99"/>
    <w:semiHidden/>
    <w:unhideWhenUsed/>
    <w:rsid w:val="00B02027"/>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B02027"/>
    <w:rPr>
      <w:rFonts w:asciiTheme="majorHAnsi" w:eastAsiaTheme="majorEastAsia" w:hAnsiTheme="majorHAnsi" w:cstheme="majorBidi"/>
      <w:sz w:val="24"/>
      <w:szCs w:val="24"/>
      <w:shd w:val="pct20" w:color="auto" w:fill="auto"/>
    </w:rPr>
  </w:style>
  <w:style w:type="paragraph" w:styleId="IntenseQuote">
    <w:name w:val="Intense Quote"/>
    <w:basedOn w:val="Normal"/>
    <w:next w:val="Normal"/>
    <w:link w:val="IntenseQuoteChar"/>
    <w:uiPriority w:val="30"/>
    <w:qFormat/>
    <w:rsid w:val="00B02027"/>
    <w:pPr>
      <w:pBdr>
        <w:top w:val="single" w:sz="4" w:space="10" w:color="4472C4" w:themeColor="accent1"/>
        <w:bottom w:val="single" w:sz="4" w:space="10" w:color="4472C4" w:themeColor="accent1"/>
      </w:pBdr>
      <w:spacing w:before="360" w:after="360"/>
      <w:ind w:left="864" w:right="864"/>
      <w:jc w:val="center"/>
    </w:pPr>
    <w:rPr>
      <w:i/>
      <w:iCs/>
      <w:color w:val="4472C4"/>
      <w:lang w:eastAsia="en-US"/>
    </w:rPr>
  </w:style>
  <w:style w:type="character" w:customStyle="1" w:styleId="25">
    <w:name w:val="明显引用 字符2"/>
    <w:basedOn w:val="DefaultParagraphFont"/>
    <w:uiPriority w:val="30"/>
    <w:rsid w:val="00B02027"/>
    <w:rPr>
      <w:i/>
      <w:iCs/>
      <w:color w:val="4472C4" w:themeColor="accent1"/>
    </w:rPr>
  </w:style>
  <w:style w:type="paragraph" w:customStyle="1" w:styleId="50">
    <w:name w:val="列表段落5"/>
    <w:basedOn w:val="Normal"/>
    <w:rsid w:val="00C07820"/>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41">
    <w:name w:val="正文4"/>
    <w:rsid w:val="009C4827"/>
    <w:pPr>
      <w:jc w:val="both"/>
    </w:pPr>
    <w:rPr>
      <w:rFonts w:ascii="Malgun Gothic" w:eastAsia="宋体" w:hAnsi="Malgun Gothic" w:cs="宋体"/>
      <w:szCs w:val="21"/>
    </w:rPr>
  </w:style>
  <w:style w:type="character" w:styleId="PlaceholderText">
    <w:name w:val="Placeholder Text"/>
    <w:basedOn w:val="DefaultParagraphFont"/>
    <w:uiPriority w:val="99"/>
    <w:semiHidden/>
    <w:rsid w:val="00CF5950"/>
    <w:rPr>
      <w:color w:val="808080"/>
    </w:rPr>
  </w:style>
  <w:style w:type="character" w:customStyle="1" w:styleId="mi">
    <w:name w:val="mi"/>
    <w:basedOn w:val="DefaultParagraphFont"/>
    <w:rsid w:val="00610458"/>
  </w:style>
  <w:style w:type="character" w:customStyle="1" w:styleId="mtext">
    <w:name w:val="mtext"/>
    <w:basedOn w:val="DefaultParagraphFont"/>
    <w:rsid w:val="00610458"/>
  </w:style>
  <w:style w:type="character" w:styleId="Emphasis">
    <w:name w:val="Emphasis"/>
    <w:basedOn w:val="DefaultParagraphFont"/>
    <w:uiPriority w:val="20"/>
    <w:qFormat/>
    <w:rsid w:val="00610458"/>
    <w:rPr>
      <w:i/>
      <w:iCs/>
    </w:rPr>
  </w:style>
  <w:style w:type="character" w:customStyle="1" w:styleId="TANChar">
    <w:name w:val="TAN Char"/>
    <w:link w:val="TAN"/>
    <w:qFormat/>
    <w:rsid w:val="009D61C3"/>
    <w:rPr>
      <w:rFonts w:ascii="Arial" w:eastAsia="MS Mincho" w:hAnsi="Arial"/>
      <w:sz w:val="18"/>
      <w:lang w:val="en-GB" w:eastAsia="en-US"/>
    </w:rPr>
  </w:style>
  <w:style w:type="table" w:customStyle="1" w:styleId="8">
    <w:name w:val="网格型8"/>
    <w:basedOn w:val="TableNormal"/>
    <w:next w:val="TableGrid"/>
    <w:uiPriority w:val="39"/>
    <w:rsid w:val="00EC02A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uiPriority w:val="39"/>
    <w:rsid w:val="00380911"/>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rsid w:val="009A71BE"/>
    <w:rPr>
      <w:rFonts w:ascii="Malgun Gothic" w:eastAsia="Malgun Gothic" w:hAnsi="Malgun Gothic" w:hint="eastAsia"/>
    </w:rPr>
  </w:style>
  <w:style w:type="character" w:customStyle="1" w:styleId="fontstyle01">
    <w:name w:val="fontstyle01"/>
    <w:qFormat/>
    <w:rsid w:val="00244D35"/>
    <w:rPr>
      <w:rFonts w:ascii="TimesNewRomanPSMT" w:hAnsi="TimesNewRomanPSMT" w:hint="default"/>
      <w:color w:val="000000"/>
      <w:sz w:val="20"/>
      <w:szCs w:val="20"/>
    </w:rPr>
  </w:style>
  <w:style w:type="paragraph" w:customStyle="1" w:styleId="References">
    <w:name w:val="References"/>
    <w:basedOn w:val="Normal"/>
    <w:rsid w:val="007F770B"/>
    <w:pPr>
      <w:widowControl/>
      <w:numPr>
        <w:numId w:val="20"/>
      </w:numPr>
      <w:autoSpaceDE w:val="0"/>
      <w:autoSpaceDN w:val="0"/>
      <w:snapToGrid w:val="0"/>
      <w:spacing w:after="60"/>
    </w:pPr>
    <w:rPr>
      <w:rFonts w:ascii="Times New Roman" w:eastAsia="宋体" w:hAnsi="Times New Roman" w:cs="Times New Roman"/>
      <w:kern w:val="0"/>
      <w:sz w:val="20"/>
      <w:szCs w:val="16"/>
      <w:lang w:eastAsia="en-US"/>
    </w:rPr>
  </w:style>
  <w:style w:type="paragraph" w:customStyle="1" w:styleId="51">
    <w:name w:val="正文5"/>
    <w:rsid w:val="00EF27AC"/>
    <w:pPr>
      <w:jc w:val="both"/>
    </w:pPr>
    <w:rPr>
      <w:rFonts w:ascii="CG Times (WN)" w:eastAsia="宋体" w:hAnsi="CG Times (WN)" w:cs="宋体"/>
      <w:szCs w:val="21"/>
    </w:rPr>
  </w:style>
  <w:style w:type="character" w:styleId="EndnoteReference">
    <w:name w:val="endnote reference"/>
    <w:basedOn w:val="DefaultParagraphFont"/>
    <w:uiPriority w:val="99"/>
    <w:semiHidden/>
    <w:unhideWhenUsed/>
    <w:rsid w:val="00415964"/>
    <w:rPr>
      <w:vertAlign w:val="superscript"/>
    </w:rPr>
  </w:style>
  <w:style w:type="paragraph" w:customStyle="1" w:styleId="0Maintext">
    <w:name w:val="0 Main text"/>
    <w:basedOn w:val="Normal"/>
    <w:rsid w:val="0024465C"/>
    <w:pPr>
      <w:widowControl/>
    </w:pPr>
    <w:rPr>
      <w:rFonts w:ascii="Times New Roman" w:eastAsia="Malgun Gothic" w:hAnsi="Times New Roman" w:cs="Times New Roman"/>
      <w:kern w:val="0"/>
      <w:sz w:val="24"/>
      <w:szCs w:val="24"/>
    </w:rPr>
  </w:style>
  <w:style w:type="table" w:customStyle="1" w:styleId="TableGrid3">
    <w:name w:val="TableGrid3"/>
    <w:basedOn w:val="TableNormal"/>
    <w:next w:val="TableGrid"/>
    <w:uiPriority w:val="39"/>
    <w:qFormat/>
    <w:rsid w:val="003F701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qFormat/>
    <w:rsid w:val="00B2466B"/>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9627">
      <w:bodyDiv w:val="1"/>
      <w:marLeft w:val="0"/>
      <w:marRight w:val="0"/>
      <w:marTop w:val="0"/>
      <w:marBottom w:val="0"/>
      <w:divBdr>
        <w:top w:val="none" w:sz="0" w:space="0" w:color="auto"/>
        <w:left w:val="none" w:sz="0" w:space="0" w:color="auto"/>
        <w:bottom w:val="none" w:sz="0" w:space="0" w:color="auto"/>
        <w:right w:val="none" w:sz="0" w:space="0" w:color="auto"/>
      </w:divBdr>
    </w:div>
    <w:div w:id="16277409">
      <w:bodyDiv w:val="1"/>
      <w:marLeft w:val="0"/>
      <w:marRight w:val="0"/>
      <w:marTop w:val="0"/>
      <w:marBottom w:val="0"/>
      <w:divBdr>
        <w:top w:val="none" w:sz="0" w:space="0" w:color="auto"/>
        <w:left w:val="none" w:sz="0" w:space="0" w:color="auto"/>
        <w:bottom w:val="none" w:sz="0" w:space="0" w:color="auto"/>
        <w:right w:val="none" w:sz="0" w:space="0" w:color="auto"/>
      </w:divBdr>
    </w:div>
    <w:div w:id="71241580">
      <w:bodyDiv w:val="1"/>
      <w:marLeft w:val="0"/>
      <w:marRight w:val="0"/>
      <w:marTop w:val="0"/>
      <w:marBottom w:val="0"/>
      <w:divBdr>
        <w:top w:val="none" w:sz="0" w:space="0" w:color="auto"/>
        <w:left w:val="none" w:sz="0" w:space="0" w:color="auto"/>
        <w:bottom w:val="none" w:sz="0" w:space="0" w:color="auto"/>
        <w:right w:val="none" w:sz="0" w:space="0" w:color="auto"/>
      </w:divBdr>
    </w:div>
    <w:div w:id="122119826">
      <w:bodyDiv w:val="1"/>
      <w:marLeft w:val="0"/>
      <w:marRight w:val="0"/>
      <w:marTop w:val="0"/>
      <w:marBottom w:val="0"/>
      <w:divBdr>
        <w:top w:val="none" w:sz="0" w:space="0" w:color="auto"/>
        <w:left w:val="none" w:sz="0" w:space="0" w:color="auto"/>
        <w:bottom w:val="none" w:sz="0" w:space="0" w:color="auto"/>
        <w:right w:val="none" w:sz="0" w:space="0" w:color="auto"/>
      </w:divBdr>
    </w:div>
    <w:div w:id="134101975">
      <w:bodyDiv w:val="1"/>
      <w:marLeft w:val="0"/>
      <w:marRight w:val="0"/>
      <w:marTop w:val="0"/>
      <w:marBottom w:val="0"/>
      <w:divBdr>
        <w:top w:val="none" w:sz="0" w:space="0" w:color="auto"/>
        <w:left w:val="none" w:sz="0" w:space="0" w:color="auto"/>
        <w:bottom w:val="none" w:sz="0" w:space="0" w:color="auto"/>
        <w:right w:val="none" w:sz="0" w:space="0" w:color="auto"/>
      </w:divBdr>
    </w:div>
    <w:div w:id="355928264">
      <w:bodyDiv w:val="1"/>
      <w:marLeft w:val="0"/>
      <w:marRight w:val="0"/>
      <w:marTop w:val="0"/>
      <w:marBottom w:val="0"/>
      <w:divBdr>
        <w:top w:val="none" w:sz="0" w:space="0" w:color="auto"/>
        <w:left w:val="none" w:sz="0" w:space="0" w:color="auto"/>
        <w:bottom w:val="none" w:sz="0" w:space="0" w:color="auto"/>
        <w:right w:val="none" w:sz="0" w:space="0" w:color="auto"/>
      </w:divBdr>
    </w:div>
    <w:div w:id="389504241">
      <w:bodyDiv w:val="1"/>
      <w:marLeft w:val="0"/>
      <w:marRight w:val="0"/>
      <w:marTop w:val="0"/>
      <w:marBottom w:val="0"/>
      <w:divBdr>
        <w:top w:val="none" w:sz="0" w:space="0" w:color="auto"/>
        <w:left w:val="none" w:sz="0" w:space="0" w:color="auto"/>
        <w:bottom w:val="none" w:sz="0" w:space="0" w:color="auto"/>
        <w:right w:val="none" w:sz="0" w:space="0" w:color="auto"/>
      </w:divBdr>
    </w:div>
    <w:div w:id="425469751">
      <w:bodyDiv w:val="1"/>
      <w:marLeft w:val="0"/>
      <w:marRight w:val="0"/>
      <w:marTop w:val="0"/>
      <w:marBottom w:val="0"/>
      <w:divBdr>
        <w:top w:val="none" w:sz="0" w:space="0" w:color="auto"/>
        <w:left w:val="none" w:sz="0" w:space="0" w:color="auto"/>
        <w:bottom w:val="none" w:sz="0" w:space="0" w:color="auto"/>
        <w:right w:val="none" w:sz="0" w:space="0" w:color="auto"/>
      </w:divBdr>
    </w:div>
    <w:div w:id="434909020">
      <w:bodyDiv w:val="1"/>
      <w:marLeft w:val="0"/>
      <w:marRight w:val="0"/>
      <w:marTop w:val="0"/>
      <w:marBottom w:val="0"/>
      <w:divBdr>
        <w:top w:val="none" w:sz="0" w:space="0" w:color="auto"/>
        <w:left w:val="none" w:sz="0" w:space="0" w:color="auto"/>
        <w:bottom w:val="none" w:sz="0" w:space="0" w:color="auto"/>
        <w:right w:val="none" w:sz="0" w:space="0" w:color="auto"/>
      </w:divBdr>
    </w:div>
    <w:div w:id="463158116">
      <w:bodyDiv w:val="1"/>
      <w:marLeft w:val="0"/>
      <w:marRight w:val="0"/>
      <w:marTop w:val="0"/>
      <w:marBottom w:val="0"/>
      <w:divBdr>
        <w:top w:val="none" w:sz="0" w:space="0" w:color="auto"/>
        <w:left w:val="none" w:sz="0" w:space="0" w:color="auto"/>
        <w:bottom w:val="none" w:sz="0" w:space="0" w:color="auto"/>
        <w:right w:val="none" w:sz="0" w:space="0" w:color="auto"/>
      </w:divBdr>
    </w:div>
    <w:div w:id="486752825">
      <w:bodyDiv w:val="1"/>
      <w:marLeft w:val="0"/>
      <w:marRight w:val="0"/>
      <w:marTop w:val="0"/>
      <w:marBottom w:val="0"/>
      <w:divBdr>
        <w:top w:val="none" w:sz="0" w:space="0" w:color="auto"/>
        <w:left w:val="none" w:sz="0" w:space="0" w:color="auto"/>
        <w:bottom w:val="none" w:sz="0" w:space="0" w:color="auto"/>
        <w:right w:val="none" w:sz="0" w:space="0" w:color="auto"/>
      </w:divBdr>
      <w:divsChild>
        <w:div w:id="476918281">
          <w:marLeft w:val="288"/>
          <w:marRight w:val="0"/>
          <w:marTop w:val="0"/>
          <w:marBottom w:val="120"/>
          <w:divBdr>
            <w:top w:val="none" w:sz="0" w:space="0" w:color="auto"/>
            <w:left w:val="none" w:sz="0" w:space="0" w:color="auto"/>
            <w:bottom w:val="none" w:sz="0" w:space="0" w:color="auto"/>
            <w:right w:val="none" w:sz="0" w:space="0" w:color="auto"/>
          </w:divBdr>
        </w:div>
        <w:div w:id="254948496">
          <w:marLeft w:val="288"/>
          <w:marRight w:val="0"/>
          <w:marTop w:val="0"/>
          <w:marBottom w:val="120"/>
          <w:divBdr>
            <w:top w:val="none" w:sz="0" w:space="0" w:color="auto"/>
            <w:left w:val="none" w:sz="0" w:space="0" w:color="auto"/>
            <w:bottom w:val="none" w:sz="0" w:space="0" w:color="auto"/>
            <w:right w:val="none" w:sz="0" w:space="0" w:color="auto"/>
          </w:divBdr>
        </w:div>
      </w:divsChild>
    </w:div>
    <w:div w:id="490409763">
      <w:bodyDiv w:val="1"/>
      <w:marLeft w:val="0"/>
      <w:marRight w:val="0"/>
      <w:marTop w:val="0"/>
      <w:marBottom w:val="0"/>
      <w:divBdr>
        <w:top w:val="none" w:sz="0" w:space="0" w:color="auto"/>
        <w:left w:val="none" w:sz="0" w:space="0" w:color="auto"/>
        <w:bottom w:val="none" w:sz="0" w:space="0" w:color="auto"/>
        <w:right w:val="none" w:sz="0" w:space="0" w:color="auto"/>
      </w:divBdr>
      <w:divsChild>
        <w:div w:id="1421370863">
          <w:marLeft w:val="1858"/>
          <w:marRight w:val="0"/>
          <w:marTop w:val="0"/>
          <w:marBottom w:val="0"/>
          <w:divBdr>
            <w:top w:val="none" w:sz="0" w:space="0" w:color="auto"/>
            <w:left w:val="none" w:sz="0" w:space="0" w:color="auto"/>
            <w:bottom w:val="none" w:sz="0" w:space="0" w:color="auto"/>
            <w:right w:val="none" w:sz="0" w:space="0" w:color="auto"/>
          </w:divBdr>
        </w:div>
      </w:divsChild>
    </w:div>
    <w:div w:id="492526727">
      <w:bodyDiv w:val="1"/>
      <w:marLeft w:val="0"/>
      <w:marRight w:val="0"/>
      <w:marTop w:val="0"/>
      <w:marBottom w:val="0"/>
      <w:divBdr>
        <w:top w:val="none" w:sz="0" w:space="0" w:color="auto"/>
        <w:left w:val="none" w:sz="0" w:space="0" w:color="auto"/>
        <w:bottom w:val="none" w:sz="0" w:space="0" w:color="auto"/>
        <w:right w:val="none" w:sz="0" w:space="0" w:color="auto"/>
      </w:divBdr>
    </w:div>
    <w:div w:id="546527089">
      <w:bodyDiv w:val="1"/>
      <w:marLeft w:val="0"/>
      <w:marRight w:val="0"/>
      <w:marTop w:val="0"/>
      <w:marBottom w:val="0"/>
      <w:divBdr>
        <w:top w:val="none" w:sz="0" w:space="0" w:color="auto"/>
        <w:left w:val="none" w:sz="0" w:space="0" w:color="auto"/>
        <w:bottom w:val="none" w:sz="0" w:space="0" w:color="auto"/>
        <w:right w:val="none" w:sz="0" w:space="0" w:color="auto"/>
      </w:divBdr>
    </w:div>
    <w:div w:id="556742164">
      <w:bodyDiv w:val="1"/>
      <w:marLeft w:val="0"/>
      <w:marRight w:val="0"/>
      <w:marTop w:val="0"/>
      <w:marBottom w:val="0"/>
      <w:divBdr>
        <w:top w:val="none" w:sz="0" w:space="0" w:color="auto"/>
        <w:left w:val="none" w:sz="0" w:space="0" w:color="auto"/>
        <w:bottom w:val="none" w:sz="0" w:space="0" w:color="auto"/>
        <w:right w:val="none" w:sz="0" w:space="0" w:color="auto"/>
      </w:divBdr>
    </w:div>
    <w:div w:id="567612950">
      <w:bodyDiv w:val="1"/>
      <w:marLeft w:val="0"/>
      <w:marRight w:val="0"/>
      <w:marTop w:val="0"/>
      <w:marBottom w:val="0"/>
      <w:divBdr>
        <w:top w:val="none" w:sz="0" w:space="0" w:color="auto"/>
        <w:left w:val="none" w:sz="0" w:space="0" w:color="auto"/>
        <w:bottom w:val="none" w:sz="0" w:space="0" w:color="auto"/>
        <w:right w:val="none" w:sz="0" w:space="0" w:color="auto"/>
      </w:divBdr>
    </w:div>
    <w:div w:id="590892022">
      <w:bodyDiv w:val="1"/>
      <w:marLeft w:val="0"/>
      <w:marRight w:val="0"/>
      <w:marTop w:val="0"/>
      <w:marBottom w:val="0"/>
      <w:divBdr>
        <w:top w:val="none" w:sz="0" w:space="0" w:color="auto"/>
        <w:left w:val="none" w:sz="0" w:space="0" w:color="auto"/>
        <w:bottom w:val="none" w:sz="0" w:space="0" w:color="auto"/>
        <w:right w:val="none" w:sz="0" w:space="0" w:color="auto"/>
      </w:divBdr>
    </w:div>
    <w:div w:id="664168952">
      <w:bodyDiv w:val="1"/>
      <w:marLeft w:val="0"/>
      <w:marRight w:val="0"/>
      <w:marTop w:val="0"/>
      <w:marBottom w:val="0"/>
      <w:divBdr>
        <w:top w:val="none" w:sz="0" w:space="0" w:color="auto"/>
        <w:left w:val="none" w:sz="0" w:space="0" w:color="auto"/>
        <w:bottom w:val="none" w:sz="0" w:space="0" w:color="auto"/>
        <w:right w:val="none" w:sz="0" w:space="0" w:color="auto"/>
      </w:divBdr>
    </w:div>
    <w:div w:id="721488485">
      <w:bodyDiv w:val="1"/>
      <w:marLeft w:val="0"/>
      <w:marRight w:val="0"/>
      <w:marTop w:val="0"/>
      <w:marBottom w:val="0"/>
      <w:divBdr>
        <w:top w:val="none" w:sz="0" w:space="0" w:color="auto"/>
        <w:left w:val="none" w:sz="0" w:space="0" w:color="auto"/>
        <w:bottom w:val="none" w:sz="0" w:space="0" w:color="auto"/>
        <w:right w:val="none" w:sz="0" w:space="0" w:color="auto"/>
      </w:divBdr>
    </w:div>
    <w:div w:id="726146658">
      <w:bodyDiv w:val="1"/>
      <w:marLeft w:val="0"/>
      <w:marRight w:val="0"/>
      <w:marTop w:val="0"/>
      <w:marBottom w:val="0"/>
      <w:divBdr>
        <w:top w:val="none" w:sz="0" w:space="0" w:color="auto"/>
        <w:left w:val="none" w:sz="0" w:space="0" w:color="auto"/>
        <w:bottom w:val="none" w:sz="0" w:space="0" w:color="auto"/>
        <w:right w:val="none" w:sz="0" w:space="0" w:color="auto"/>
      </w:divBdr>
    </w:div>
    <w:div w:id="737215394">
      <w:bodyDiv w:val="1"/>
      <w:marLeft w:val="0"/>
      <w:marRight w:val="0"/>
      <w:marTop w:val="0"/>
      <w:marBottom w:val="0"/>
      <w:divBdr>
        <w:top w:val="none" w:sz="0" w:space="0" w:color="auto"/>
        <w:left w:val="none" w:sz="0" w:space="0" w:color="auto"/>
        <w:bottom w:val="none" w:sz="0" w:space="0" w:color="auto"/>
        <w:right w:val="none" w:sz="0" w:space="0" w:color="auto"/>
      </w:divBdr>
    </w:div>
    <w:div w:id="776171477">
      <w:bodyDiv w:val="1"/>
      <w:marLeft w:val="0"/>
      <w:marRight w:val="0"/>
      <w:marTop w:val="0"/>
      <w:marBottom w:val="0"/>
      <w:divBdr>
        <w:top w:val="none" w:sz="0" w:space="0" w:color="auto"/>
        <w:left w:val="none" w:sz="0" w:space="0" w:color="auto"/>
        <w:bottom w:val="none" w:sz="0" w:space="0" w:color="auto"/>
        <w:right w:val="none" w:sz="0" w:space="0" w:color="auto"/>
      </w:divBdr>
    </w:div>
    <w:div w:id="825586711">
      <w:bodyDiv w:val="1"/>
      <w:marLeft w:val="0"/>
      <w:marRight w:val="0"/>
      <w:marTop w:val="0"/>
      <w:marBottom w:val="0"/>
      <w:divBdr>
        <w:top w:val="none" w:sz="0" w:space="0" w:color="auto"/>
        <w:left w:val="none" w:sz="0" w:space="0" w:color="auto"/>
        <w:bottom w:val="none" w:sz="0" w:space="0" w:color="auto"/>
        <w:right w:val="none" w:sz="0" w:space="0" w:color="auto"/>
      </w:divBdr>
    </w:div>
    <w:div w:id="825827741">
      <w:bodyDiv w:val="1"/>
      <w:marLeft w:val="0"/>
      <w:marRight w:val="0"/>
      <w:marTop w:val="0"/>
      <w:marBottom w:val="0"/>
      <w:divBdr>
        <w:top w:val="none" w:sz="0" w:space="0" w:color="auto"/>
        <w:left w:val="none" w:sz="0" w:space="0" w:color="auto"/>
        <w:bottom w:val="none" w:sz="0" w:space="0" w:color="auto"/>
        <w:right w:val="none" w:sz="0" w:space="0" w:color="auto"/>
      </w:divBdr>
    </w:div>
    <w:div w:id="838271190">
      <w:bodyDiv w:val="1"/>
      <w:marLeft w:val="0"/>
      <w:marRight w:val="0"/>
      <w:marTop w:val="0"/>
      <w:marBottom w:val="0"/>
      <w:divBdr>
        <w:top w:val="none" w:sz="0" w:space="0" w:color="auto"/>
        <w:left w:val="none" w:sz="0" w:space="0" w:color="auto"/>
        <w:bottom w:val="none" w:sz="0" w:space="0" w:color="auto"/>
        <w:right w:val="none" w:sz="0" w:space="0" w:color="auto"/>
      </w:divBdr>
    </w:div>
    <w:div w:id="899369563">
      <w:bodyDiv w:val="1"/>
      <w:marLeft w:val="0"/>
      <w:marRight w:val="0"/>
      <w:marTop w:val="0"/>
      <w:marBottom w:val="0"/>
      <w:divBdr>
        <w:top w:val="none" w:sz="0" w:space="0" w:color="auto"/>
        <w:left w:val="none" w:sz="0" w:space="0" w:color="auto"/>
        <w:bottom w:val="none" w:sz="0" w:space="0" w:color="auto"/>
        <w:right w:val="none" w:sz="0" w:space="0" w:color="auto"/>
      </w:divBdr>
    </w:div>
    <w:div w:id="964508442">
      <w:bodyDiv w:val="1"/>
      <w:marLeft w:val="0"/>
      <w:marRight w:val="0"/>
      <w:marTop w:val="0"/>
      <w:marBottom w:val="0"/>
      <w:divBdr>
        <w:top w:val="none" w:sz="0" w:space="0" w:color="auto"/>
        <w:left w:val="none" w:sz="0" w:space="0" w:color="auto"/>
        <w:bottom w:val="none" w:sz="0" w:space="0" w:color="auto"/>
        <w:right w:val="none" w:sz="0" w:space="0" w:color="auto"/>
      </w:divBdr>
    </w:div>
    <w:div w:id="1051541809">
      <w:bodyDiv w:val="1"/>
      <w:marLeft w:val="0"/>
      <w:marRight w:val="0"/>
      <w:marTop w:val="0"/>
      <w:marBottom w:val="0"/>
      <w:divBdr>
        <w:top w:val="none" w:sz="0" w:space="0" w:color="auto"/>
        <w:left w:val="none" w:sz="0" w:space="0" w:color="auto"/>
        <w:bottom w:val="none" w:sz="0" w:space="0" w:color="auto"/>
        <w:right w:val="none" w:sz="0" w:space="0" w:color="auto"/>
      </w:divBdr>
    </w:div>
    <w:div w:id="1057781668">
      <w:bodyDiv w:val="1"/>
      <w:marLeft w:val="0"/>
      <w:marRight w:val="0"/>
      <w:marTop w:val="0"/>
      <w:marBottom w:val="0"/>
      <w:divBdr>
        <w:top w:val="none" w:sz="0" w:space="0" w:color="auto"/>
        <w:left w:val="none" w:sz="0" w:space="0" w:color="auto"/>
        <w:bottom w:val="none" w:sz="0" w:space="0" w:color="auto"/>
        <w:right w:val="none" w:sz="0" w:space="0" w:color="auto"/>
      </w:divBdr>
    </w:div>
    <w:div w:id="1060901401">
      <w:bodyDiv w:val="1"/>
      <w:marLeft w:val="0"/>
      <w:marRight w:val="0"/>
      <w:marTop w:val="0"/>
      <w:marBottom w:val="0"/>
      <w:divBdr>
        <w:top w:val="none" w:sz="0" w:space="0" w:color="auto"/>
        <w:left w:val="none" w:sz="0" w:space="0" w:color="auto"/>
        <w:bottom w:val="none" w:sz="0" w:space="0" w:color="auto"/>
        <w:right w:val="none" w:sz="0" w:space="0" w:color="auto"/>
      </w:divBdr>
    </w:div>
    <w:div w:id="1066344560">
      <w:bodyDiv w:val="1"/>
      <w:marLeft w:val="0"/>
      <w:marRight w:val="0"/>
      <w:marTop w:val="0"/>
      <w:marBottom w:val="0"/>
      <w:divBdr>
        <w:top w:val="none" w:sz="0" w:space="0" w:color="auto"/>
        <w:left w:val="none" w:sz="0" w:space="0" w:color="auto"/>
        <w:bottom w:val="none" w:sz="0" w:space="0" w:color="auto"/>
        <w:right w:val="none" w:sz="0" w:space="0" w:color="auto"/>
      </w:divBdr>
      <w:divsChild>
        <w:div w:id="2098939430">
          <w:marLeft w:val="547"/>
          <w:marRight w:val="0"/>
          <w:marTop w:val="0"/>
          <w:marBottom w:val="24"/>
          <w:divBdr>
            <w:top w:val="none" w:sz="0" w:space="0" w:color="auto"/>
            <w:left w:val="none" w:sz="0" w:space="0" w:color="auto"/>
            <w:bottom w:val="none" w:sz="0" w:space="0" w:color="auto"/>
            <w:right w:val="none" w:sz="0" w:space="0" w:color="auto"/>
          </w:divBdr>
        </w:div>
        <w:div w:id="710619838">
          <w:marLeft w:val="547"/>
          <w:marRight w:val="0"/>
          <w:marTop w:val="0"/>
          <w:marBottom w:val="24"/>
          <w:divBdr>
            <w:top w:val="none" w:sz="0" w:space="0" w:color="auto"/>
            <w:left w:val="none" w:sz="0" w:space="0" w:color="auto"/>
            <w:bottom w:val="none" w:sz="0" w:space="0" w:color="auto"/>
            <w:right w:val="none" w:sz="0" w:space="0" w:color="auto"/>
          </w:divBdr>
        </w:div>
        <w:div w:id="962424236">
          <w:marLeft w:val="547"/>
          <w:marRight w:val="0"/>
          <w:marTop w:val="0"/>
          <w:marBottom w:val="24"/>
          <w:divBdr>
            <w:top w:val="none" w:sz="0" w:space="0" w:color="auto"/>
            <w:left w:val="none" w:sz="0" w:space="0" w:color="auto"/>
            <w:bottom w:val="none" w:sz="0" w:space="0" w:color="auto"/>
            <w:right w:val="none" w:sz="0" w:space="0" w:color="auto"/>
          </w:divBdr>
        </w:div>
        <w:div w:id="800265815">
          <w:marLeft w:val="547"/>
          <w:marRight w:val="0"/>
          <w:marTop w:val="0"/>
          <w:marBottom w:val="24"/>
          <w:divBdr>
            <w:top w:val="none" w:sz="0" w:space="0" w:color="auto"/>
            <w:left w:val="none" w:sz="0" w:space="0" w:color="auto"/>
            <w:bottom w:val="none" w:sz="0" w:space="0" w:color="auto"/>
            <w:right w:val="none" w:sz="0" w:space="0" w:color="auto"/>
          </w:divBdr>
        </w:div>
        <w:div w:id="893273378">
          <w:marLeft w:val="547"/>
          <w:marRight w:val="0"/>
          <w:marTop w:val="0"/>
          <w:marBottom w:val="24"/>
          <w:divBdr>
            <w:top w:val="none" w:sz="0" w:space="0" w:color="auto"/>
            <w:left w:val="none" w:sz="0" w:space="0" w:color="auto"/>
            <w:bottom w:val="none" w:sz="0" w:space="0" w:color="auto"/>
            <w:right w:val="none" w:sz="0" w:space="0" w:color="auto"/>
          </w:divBdr>
        </w:div>
        <w:div w:id="789786457">
          <w:marLeft w:val="547"/>
          <w:marRight w:val="0"/>
          <w:marTop w:val="0"/>
          <w:marBottom w:val="24"/>
          <w:divBdr>
            <w:top w:val="none" w:sz="0" w:space="0" w:color="auto"/>
            <w:left w:val="none" w:sz="0" w:space="0" w:color="auto"/>
            <w:bottom w:val="none" w:sz="0" w:space="0" w:color="auto"/>
            <w:right w:val="none" w:sz="0" w:space="0" w:color="auto"/>
          </w:divBdr>
        </w:div>
        <w:div w:id="1390375730">
          <w:marLeft w:val="547"/>
          <w:marRight w:val="0"/>
          <w:marTop w:val="0"/>
          <w:marBottom w:val="24"/>
          <w:divBdr>
            <w:top w:val="none" w:sz="0" w:space="0" w:color="auto"/>
            <w:left w:val="none" w:sz="0" w:space="0" w:color="auto"/>
            <w:bottom w:val="none" w:sz="0" w:space="0" w:color="auto"/>
            <w:right w:val="none" w:sz="0" w:space="0" w:color="auto"/>
          </w:divBdr>
        </w:div>
        <w:div w:id="56323107">
          <w:marLeft w:val="547"/>
          <w:marRight w:val="0"/>
          <w:marTop w:val="0"/>
          <w:marBottom w:val="24"/>
          <w:divBdr>
            <w:top w:val="none" w:sz="0" w:space="0" w:color="auto"/>
            <w:left w:val="none" w:sz="0" w:space="0" w:color="auto"/>
            <w:bottom w:val="none" w:sz="0" w:space="0" w:color="auto"/>
            <w:right w:val="none" w:sz="0" w:space="0" w:color="auto"/>
          </w:divBdr>
        </w:div>
        <w:div w:id="685644343">
          <w:marLeft w:val="547"/>
          <w:marRight w:val="0"/>
          <w:marTop w:val="0"/>
          <w:marBottom w:val="24"/>
          <w:divBdr>
            <w:top w:val="none" w:sz="0" w:space="0" w:color="auto"/>
            <w:left w:val="none" w:sz="0" w:space="0" w:color="auto"/>
            <w:bottom w:val="none" w:sz="0" w:space="0" w:color="auto"/>
            <w:right w:val="none" w:sz="0" w:space="0" w:color="auto"/>
          </w:divBdr>
        </w:div>
        <w:div w:id="1658876048">
          <w:marLeft w:val="547"/>
          <w:marRight w:val="0"/>
          <w:marTop w:val="0"/>
          <w:marBottom w:val="24"/>
          <w:divBdr>
            <w:top w:val="none" w:sz="0" w:space="0" w:color="auto"/>
            <w:left w:val="none" w:sz="0" w:space="0" w:color="auto"/>
            <w:bottom w:val="none" w:sz="0" w:space="0" w:color="auto"/>
            <w:right w:val="none" w:sz="0" w:space="0" w:color="auto"/>
          </w:divBdr>
        </w:div>
        <w:div w:id="231282277">
          <w:marLeft w:val="547"/>
          <w:marRight w:val="0"/>
          <w:marTop w:val="0"/>
          <w:marBottom w:val="24"/>
          <w:divBdr>
            <w:top w:val="none" w:sz="0" w:space="0" w:color="auto"/>
            <w:left w:val="none" w:sz="0" w:space="0" w:color="auto"/>
            <w:bottom w:val="none" w:sz="0" w:space="0" w:color="auto"/>
            <w:right w:val="none" w:sz="0" w:space="0" w:color="auto"/>
          </w:divBdr>
        </w:div>
      </w:divsChild>
    </w:div>
    <w:div w:id="1068379599">
      <w:bodyDiv w:val="1"/>
      <w:marLeft w:val="0"/>
      <w:marRight w:val="0"/>
      <w:marTop w:val="0"/>
      <w:marBottom w:val="0"/>
      <w:divBdr>
        <w:top w:val="none" w:sz="0" w:space="0" w:color="auto"/>
        <w:left w:val="none" w:sz="0" w:space="0" w:color="auto"/>
        <w:bottom w:val="none" w:sz="0" w:space="0" w:color="auto"/>
        <w:right w:val="none" w:sz="0" w:space="0" w:color="auto"/>
      </w:divBdr>
      <w:divsChild>
        <w:div w:id="944263922">
          <w:marLeft w:val="446"/>
          <w:marRight w:val="0"/>
          <w:marTop w:val="0"/>
          <w:marBottom w:val="0"/>
          <w:divBdr>
            <w:top w:val="none" w:sz="0" w:space="0" w:color="auto"/>
            <w:left w:val="none" w:sz="0" w:space="0" w:color="auto"/>
            <w:bottom w:val="none" w:sz="0" w:space="0" w:color="auto"/>
            <w:right w:val="none" w:sz="0" w:space="0" w:color="auto"/>
          </w:divBdr>
        </w:div>
        <w:div w:id="2011105318">
          <w:marLeft w:val="446"/>
          <w:marRight w:val="0"/>
          <w:marTop w:val="0"/>
          <w:marBottom w:val="0"/>
          <w:divBdr>
            <w:top w:val="none" w:sz="0" w:space="0" w:color="auto"/>
            <w:left w:val="none" w:sz="0" w:space="0" w:color="auto"/>
            <w:bottom w:val="none" w:sz="0" w:space="0" w:color="auto"/>
            <w:right w:val="none" w:sz="0" w:space="0" w:color="auto"/>
          </w:divBdr>
        </w:div>
        <w:div w:id="652569546">
          <w:marLeft w:val="446"/>
          <w:marRight w:val="0"/>
          <w:marTop w:val="0"/>
          <w:marBottom w:val="0"/>
          <w:divBdr>
            <w:top w:val="none" w:sz="0" w:space="0" w:color="auto"/>
            <w:left w:val="none" w:sz="0" w:space="0" w:color="auto"/>
            <w:bottom w:val="none" w:sz="0" w:space="0" w:color="auto"/>
            <w:right w:val="none" w:sz="0" w:space="0" w:color="auto"/>
          </w:divBdr>
        </w:div>
        <w:div w:id="1139808291">
          <w:marLeft w:val="446"/>
          <w:marRight w:val="0"/>
          <w:marTop w:val="0"/>
          <w:marBottom w:val="0"/>
          <w:divBdr>
            <w:top w:val="none" w:sz="0" w:space="0" w:color="auto"/>
            <w:left w:val="none" w:sz="0" w:space="0" w:color="auto"/>
            <w:bottom w:val="none" w:sz="0" w:space="0" w:color="auto"/>
            <w:right w:val="none" w:sz="0" w:space="0" w:color="auto"/>
          </w:divBdr>
        </w:div>
      </w:divsChild>
    </w:div>
    <w:div w:id="1089233156">
      <w:bodyDiv w:val="1"/>
      <w:marLeft w:val="0"/>
      <w:marRight w:val="0"/>
      <w:marTop w:val="0"/>
      <w:marBottom w:val="0"/>
      <w:divBdr>
        <w:top w:val="none" w:sz="0" w:space="0" w:color="auto"/>
        <w:left w:val="none" w:sz="0" w:space="0" w:color="auto"/>
        <w:bottom w:val="none" w:sz="0" w:space="0" w:color="auto"/>
        <w:right w:val="none" w:sz="0" w:space="0" w:color="auto"/>
      </w:divBdr>
      <w:divsChild>
        <w:div w:id="2116561645">
          <w:marLeft w:val="288"/>
          <w:marRight w:val="0"/>
          <w:marTop w:val="0"/>
          <w:marBottom w:val="60"/>
          <w:divBdr>
            <w:top w:val="none" w:sz="0" w:space="0" w:color="auto"/>
            <w:left w:val="none" w:sz="0" w:space="0" w:color="auto"/>
            <w:bottom w:val="none" w:sz="0" w:space="0" w:color="auto"/>
            <w:right w:val="none" w:sz="0" w:space="0" w:color="auto"/>
          </w:divBdr>
        </w:div>
        <w:div w:id="583731936">
          <w:marLeft w:val="288"/>
          <w:marRight w:val="0"/>
          <w:marTop w:val="0"/>
          <w:marBottom w:val="60"/>
          <w:divBdr>
            <w:top w:val="none" w:sz="0" w:space="0" w:color="auto"/>
            <w:left w:val="none" w:sz="0" w:space="0" w:color="auto"/>
            <w:bottom w:val="none" w:sz="0" w:space="0" w:color="auto"/>
            <w:right w:val="none" w:sz="0" w:space="0" w:color="auto"/>
          </w:divBdr>
        </w:div>
      </w:divsChild>
    </w:div>
    <w:div w:id="1103501924">
      <w:bodyDiv w:val="1"/>
      <w:marLeft w:val="0"/>
      <w:marRight w:val="0"/>
      <w:marTop w:val="0"/>
      <w:marBottom w:val="0"/>
      <w:divBdr>
        <w:top w:val="none" w:sz="0" w:space="0" w:color="auto"/>
        <w:left w:val="none" w:sz="0" w:space="0" w:color="auto"/>
        <w:bottom w:val="none" w:sz="0" w:space="0" w:color="auto"/>
        <w:right w:val="none" w:sz="0" w:space="0" w:color="auto"/>
      </w:divBdr>
    </w:div>
    <w:div w:id="1114054651">
      <w:bodyDiv w:val="1"/>
      <w:marLeft w:val="0"/>
      <w:marRight w:val="0"/>
      <w:marTop w:val="0"/>
      <w:marBottom w:val="0"/>
      <w:divBdr>
        <w:top w:val="none" w:sz="0" w:space="0" w:color="auto"/>
        <w:left w:val="none" w:sz="0" w:space="0" w:color="auto"/>
        <w:bottom w:val="none" w:sz="0" w:space="0" w:color="auto"/>
        <w:right w:val="none" w:sz="0" w:space="0" w:color="auto"/>
      </w:divBdr>
      <w:divsChild>
        <w:div w:id="950085215">
          <w:marLeft w:val="1267"/>
          <w:marRight w:val="0"/>
          <w:marTop w:val="0"/>
          <w:marBottom w:val="100"/>
          <w:divBdr>
            <w:top w:val="none" w:sz="0" w:space="0" w:color="auto"/>
            <w:left w:val="none" w:sz="0" w:space="0" w:color="auto"/>
            <w:bottom w:val="none" w:sz="0" w:space="0" w:color="auto"/>
            <w:right w:val="none" w:sz="0" w:space="0" w:color="auto"/>
          </w:divBdr>
        </w:div>
        <w:div w:id="923959015">
          <w:marLeft w:val="1987"/>
          <w:marRight w:val="0"/>
          <w:marTop w:val="0"/>
          <w:marBottom w:val="100"/>
          <w:divBdr>
            <w:top w:val="none" w:sz="0" w:space="0" w:color="auto"/>
            <w:left w:val="none" w:sz="0" w:space="0" w:color="auto"/>
            <w:bottom w:val="none" w:sz="0" w:space="0" w:color="auto"/>
            <w:right w:val="none" w:sz="0" w:space="0" w:color="auto"/>
          </w:divBdr>
        </w:div>
        <w:div w:id="106704636">
          <w:marLeft w:val="2707"/>
          <w:marRight w:val="0"/>
          <w:marTop w:val="0"/>
          <w:marBottom w:val="100"/>
          <w:divBdr>
            <w:top w:val="none" w:sz="0" w:space="0" w:color="auto"/>
            <w:left w:val="none" w:sz="0" w:space="0" w:color="auto"/>
            <w:bottom w:val="none" w:sz="0" w:space="0" w:color="auto"/>
            <w:right w:val="none" w:sz="0" w:space="0" w:color="auto"/>
          </w:divBdr>
        </w:div>
        <w:div w:id="693700403">
          <w:marLeft w:val="3427"/>
          <w:marRight w:val="0"/>
          <w:marTop w:val="0"/>
          <w:marBottom w:val="100"/>
          <w:divBdr>
            <w:top w:val="none" w:sz="0" w:space="0" w:color="auto"/>
            <w:left w:val="none" w:sz="0" w:space="0" w:color="auto"/>
            <w:bottom w:val="none" w:sz="0" w:space="0" w:color="auto"/>
            <w:right w:val="none" w:sz="0" w:space="0" w:color="auto"/>
          </w:divBdr>
        </w:div>
      </w:divsChild>
    </w:div>
    <w:div w:id="1160655552">
      <w:bodyDiv w:val="1"/>
      <w:marLeft w:val="0"/>
      <w:marRight w:val="0"/>
      <w:marTop w:val="0"/>
      <w:marBottom w:val="0"/>
      <w:divBdr>
        <w:top w:val="none" w:sz="0" w:space="0" w:color="auto"/>
        <w:left w:val="none" w:sz="0" w:space="0" w:color="auto"/>
        <w:bottom w:val="none" w:sz="0" w:space="0" w:color="auto"/>
        <w:right w:val="none" w:sz="0" w:space="0" w:color="auto"/>
      </w:divBdr>
    </w:div>
    <w:div w:id="1199732937">
      <w:bodyDiv w:val="1"/>
      <w:marLeft w:val="0"/>
      <w:marRight w:val="0"/>
      <w:marTop w:val="0"/>
      <w:marBottom w:val="0"/>
      <w:divBdr>
        <w:top w:val="none" w:sz="0" w:space="0" w:color="auto"/>
        <w:left w:val="none" w:sz="0" w:space="0" w:color="auto"/>
        <w:bottom w:val="none" w:sz="0" w:space="0" w:color="auto"/>
        <w:right w:val="none" w:sz="0" w:space="0" w:color="auto"/>
      </w:divBdr>
    </w:div>
    <w:div w:id="1298024211">
      <w:bodyDiv w:val="1"/>
      <w:marLeft w:val="0"/>
      <w:marRight w:val="0"/>
      <w:marTop w:val="0"/>
      <w:marBottom w:val="0"/>
      <w:divBdr>
        <w:top w:val="none" w:sz="0" w:space="0" w:color="auto"/>
        <w:left w:val="none" w:sz="0" w:space="0" w:color="auto"/>
        <w:bottom w:val="none" w:sz="0" w:space="0" w:color="auto"/>
        <w:right w:val="none" w:sz="0" w:space="0" w:color="auto"/>
      </w:divBdr>
    </w:div>
    <w:div w:id="1336150438">
      <w:bodyDiv w:val="1"/>
      <w:marLeft w:val="0"/>
      <w:marRight w:val="0"/>
      <w:marTop w:val="0"/>
      <w:marBottom w:val="0"/>
      <w:divBdr>
        <w:top w:val="none" w:sz="0" w:space="0" w:color="auto"/>
        <w:left w:val="none" w:sz="0" w:space="0" w:color="auto"/>
        <w:bottom w:val="none" w:sz="0" w:space="0" w:color="auto"/>
        <w:right w:val="none" w:sz="0" w:space="0" w:color="auto"/>
      </w:divBdr>
    </w:div>
    <w:div w:id="1376344659">
      <w:bodyDiv w:val="1"/>
      <w:marLeft w:val="0"/>
      <w:marRight w:val="0"/>
      <w:marTop w:val="0"/>
      <w:marBottom w:val="0"/>
      <w:divBdr>
        <w:top w:val="none" w:sz="0" w:space="0" w:color="auto"/>
        <w:left w:val="none" w:sz="0" w:space="0" w:color="auto"/>
        <w:bottom w:val="none" w:sz="0" w:space="0" w:color="auto"/>
        <w:right w:val="none" w:sz="0" w:space="0" w:color="auto"/>
      </w:divBdr>
    </w:div>
    <w:div w:id="1386641146">
      <w:bodyDiv w:val="1"/>
      <w:marLeft w:val="0"/>
      <w:marRight w:val="0"/>
      <w:marTop w:val="0"/>
      <w:marBottom w:val="0"/>
      <w:divBdr>
        <w:top w:val="none" w:sz="0" w:space="0" w:color="auto"/>
        <w:left w:val="none" w:sz="0" w:space="0" w:color="auto"/>
        <w:bottom w:val="none" w:sz="0" w:space="0" w:color="auto"/>
        <w:right w:val="none" w:sz="0" w:space="0" w:color="auto"/>
      </w:divBdr>
    </w:div>
    <w:div w:id="1409496586">
      <w:bodyDiv w:val="1"/>
      <w:marLeft w:val="0"/>
      <w:marRight w:val="0"/>
      <w:marTop w:val="0"/>
      <w:marBottom w:val="0"/>
      <w:divBdr>
        <w:top w:val="none" w:sz="0" w:space="0" w:color="auto"/>
        <w:left w:val="none" w:sz="0" w:space="0" w:color="auto"/>
        <w:bottom w:val="none" w:sz="0" w:space="0" w:color="auto"/>
        <w:right w:val="none" w:sz="0" w:space="0" w:color="auto"/>
      </w:divBdr>
    </w:div>
    <w:div w:id="1476484972">
      <w:bodyDiv w:val="1"/>
      <w:marLeft w:val="0"/>
      <w:marRight w:val="0"/>
      <w:marTop w:val="0"/>
      <w:marBottom w:val="0"/>
      <w:divBdr>
        <w:top w:val="none" w:sz="0" w:space="0" w:color="auto"/>
        <w:left w:val="none" w:sz="0" w:space="0" w:color="auto"/>
        <w:bottom w:val="none" w:sz="0" w:space="0" w:color="auto"/>
        <w:right w:val="none" w:sz="0" w:space="0" w:color="auto"/>
      </w:divBdr>
    </w:div>
    <w:div w:id="1501387250">
      <w:bodyDiv w:val="1"/>
      <w:marLeft w:val="0"/>
      <w:marRight w:val="0"/>
      <w:marTop w:val="0"/>
      <w:marBottom w:val="0"/>
      <w:divBdr>
        <w:top w:val="none" w:sz="0" w:space="0" w:color="auto"/>
        <w:left w:val="none" w:sz="0" w:space="0" w:color="auto"/>
        <w:bottom w:val="none" w:sz="0" w:space="0" w:color="auto"/>
        <w:right w:val="none" w:sz="0" w:space="0" w:color="auto"/>
      </w:divBdr>
      <w:divsChild>
        <w:div w:id="1191842720">
          <w:marLeft w:val="1858"/>
          <w:marRight w:val="0"/>
          <w:marTop w:val="0"/>
          <w:marBottom w:val="0"/>
          <w:divBdr>
            <w:top w:val="none" w:sz="0" w:space="0" w:color="auto"/>
            <w:left w:val="none" w:sz="0" w:space="0" w:color="auto"/>
            <w:bottom w:val="none" w:sz="0" w:space="0" w:color="auto"/>
            <w:right w:val="none" w:sz="0" w:space="0" w:color="auto"/>
          </w:divBdr>
        </w:div>
        <w:div w:id="423960219">
          <w:marLeft w:val="2362"/>
          <w:marRight w:val="0"/>
          <w:marTop w:val="0"/>
          <w:marBottom w:val="0"/>
          <w:divBdr>
            <w:top w:val="none" w:sz="0" w:space="0" w:color="auto"/>
            <w:left w:val="none" w:sz="0" w:space="0" w:color="auto"/>
            <w:bottom w:val="none" w:sz="0" w:space="0" w:color="auto"/>
            <w:right w:val="none" w:sz="0" w:space="0" w:color="auto"/>
          </w:divBdr>
        </w:div>
        <w:div w:id="1158038585">
          <w:marLeft w:val="2362"/>
          <w:marRight w:val="0"/>
          <w:marTop w:val="0"/>
          <w:marBottom w:val="0"/>
          <w:divBdr>
            <w:top w:val="none" w:sz="0" w:space="0" w:color="auto"/>
            <w:left w:val="none" w:sz="0" w:space="0" w:color="auto"/>
            <w:bottom w:val="none" w:sz="0" w:space="0" w:color="auto"/>
            <w:right w:val="none" w:sz="0" w:space="0" w:color="auto"/>
          </w:divBdr>
        </w:div>
      </w:divsChild>
    </w:div>
    <w:div w:id="1529367377">
      <w:bodyDiv w:val="1"/>
      <w:marLeft w:val="0"/>
      <w:marRight w:val="0"/>
      <w:marTop w:val="0"/>
      <w:marBottom w:val="0"/>
      <w:divBdr>
        <w:top w:val="none" w:sz="0" w:space="0" w:color="auto"/>
        <w:left w:val="none" w:sz="0" w:space="0" w:color="auto"/>
        <w:bottom w:val="none" w:sz="0" w:space="0" w:color="auto"/>
        <w:right w:val="none" w:sz="0" w:space="0" w:color="auto"/>
      </w:divBdr>
    </w:div>
    <w:div w:id="1543056315">
      <w:bodyDiv w:val="1"/>
      <w:marLeft w:val="0"/>
      <w:marRight w:val="0"/>
      <w:marTop w:val="0"/>
      <w:marBottom w:val="0"/>
      <w:divBdr>
        <w:top w:val="none" w:sz="0" w:space="0" w:color="auto"/>
        <w:left w:val="none" w:sz="0" w:space="0" w:color="auto"/>
        <w:bottom w:val="none" w:sz="0" w:space="0" w:color="auto"/>
        <w:right w:val="none" w:sz="0" w:space="0" w:color="auto"/>
      </w:divBdr>
    </w:div>
    <w:div w:id="1588541444">
      <w:bodyDiv w:val="1"/>
      <w:marLeft w:val="0"/>
      <w:marRight w:val="0"/>
      <w:marTop w:val="0"/>
      <w:marBottom w:val="0"/>
      <w:divBdr>
        <w:top w:val="none" w:sz="0" w:space="0" w:color="auto"/>
        <w:left w:val="none" w:sz="0" w:space="0" w:color="auto"/>
        <w:bottom w:val="none" w:sz="0" w:space="0" w:color="auto"/>
        <w:right w:val="none" w:sz="0" w:space="0" w:color="auto"/>
      </w:divBdr>
    </w:div>
    <w:div w:id="1666859043">
      <w:bodyDiv w:val="1"/>
      <w:marLeft w:val="0"/>
      <w:marRight w:val="0"/>
      <w:marTop w:val="0"/>
      <w:marBottom w:val="0"/>
      <w:divBdr>
        <w:top w:val="none" w:sz="0" w:space="0" w:color="auto"/>
        <w:left w:val="none" w:sz="0" w:space="0" w:color="auto"/>
        <w:bottom w:val="none" w:sz="0" w:space="0" w:color="auto"/>
        <w:right w:val="none" w:sz="0" w:space="0" w:color="auto"/>
      </w:divBdr>
      <w:divsChild>
        <w:div w:id="928317701">
          <w:marLeft w:val="547"/>
          <w:marRight w:val="0"/>
          <w:marTop w:val="0"/>
          <w:marBottom w:val="80"/>
          <w:divBdr>
            <w:top w:val="none" w:sz="0" w:space="0" w:color="auto"/>
            <w:left w:val="none" w:sz="0" w:space="0" w:color="auto"/>
            <w:bottom w:val="none" w:sz="0" w:space="0" w:color="auto"/>
            <w:right w:val="none" w:sz="0" w:space="0" w:color="auto"/>
          </w:divBdr>
        </w:div>
        <w:div w:id="2026132290">
          <w:marLeft w:val="1267"/>
          <w:marRight w:val="0"/>
          <w:marTop w:val="0"/>
          <w:marBottom w:val="80"/>
          <w:divBdr>
            <w:top w:val="none" w:sz="0" w:space="0" w:color="auto"/>
            <w:left w:val="none" w:sz="0" w:space="0" w:color="auto"/>
            <w:bottom w:val="none" w:sz="0" w:space="0" w:color="auto"/>
            <w:right w:val="none" w:sz="0" w:space="0" w:color="auto"/>
          </w:divBdr>
        </w:div>
        <w:div w:id="760025142">
          <w:marLeft w:val="1987"/>
          <w:marRight w:val="0"/>
          <w:marTop w:val="0"/>
          <w:marBottom w:val="80"/>
          <w:divBdr>
            <w:top w:val="none" w:sz="0" w:space="0" w:color="auto"/>
            <w:left w:val="none" w:sz="0" w:space="0" w:color="auto"/>
            <w:bottom w:val="none" w:sz="0" w:space="0" w:color="auto"/>
            <w:right w:val="none" w:sz="0" w:space="0" w:color="auto"/>
          </w:divBdr>
        </w:div>
      </w:divsChild>
    </w:div>
    <w:div w:id="1672639659">
      <w:bodyDiv w:val="1"/>
      <w:marLeft w:val="0"/>
      <w:marRight w:val="0"/>
      <w:marTop w:val="0"/>
      <w:marBottom w:val="0"/>
      <w:divBdr>
        <w:top w:val="none" w:sz="0" w:space="0" w:color="auto"/>
        <w:left w:val="none" w:sz="0" w:space="0" w:color="auto"/>
        <w:bottom w:val="none" w:sz="0" w:space="0" w:color="auto"/>
        <w:right w:val="none" w:sz="0" w:space="0" w:color="auto"/>
      </w:divBdr>
    </w:div>
    <w:div w:id="1701853679">
      <w:bodyDiv w:val="1"/>
      <w:marLeft w:val="0"/>
      <w:marRight w:val="0"/>
      <w:marTop w:val="0"/>
      <w:marBottom w:val="0"/>
      <w:divBdr>
        <w:top w:val="none" w:sz="0" w:space="0" w:color="auto"/>
        <w:left w:val="none" w:sz="0" w:space="0" w:color="auto"/>
        <w:bottom w:val="none" w:sz="0" w:space="0" w:color="auto"/>
        <w:right w:val="none" w:sz="0" w:space="0" w:color="auto"/>
      </w:divBdr>
    </w:div>
    <w:div w:id="1702054967">
      <w:bodyDiv w:val="1"/>
      <w:marLeft w:val="0"/>
      <w:marRight w:val="0"/>
      <w:marTop w:val="0"/>
      <w:marBottom w:val="0"/>
      <w:divBdr>
        <w:top w:val="none" w:sz="0" w:space="0" w:color="auto"/>
        <w:left w:val="none" w:sz="0" w:space="0" w:color="auto"/>
        <w:bottom w:val="none" w:sz="0" w:space="0" w:color="auto"/>
        <w:right w:val="none" w:sz="0" w:space="0" w:color="auto"/>
      </w:divBdr>
    </w:div>
    <w:div w:id="1740403414">
      <w:bodyDiv w:val="1"/>
      <w:marLeft w:val="0"/>
      <w:marRight w:val="0"/>
      <w:marTop w:val="0"/>
      <w:marBottom w:val="0"/>
      <w:divBdr>
        <w:top w:val="none" w:sz="0" w:space="0" w:color="auto"/>
        <w:left w:val="none" w:sz="0" w:space="0" w:color="auto"/>
        <w:bottom w:val="none" w:sz="0" w:space="0" w:color="auto"/>
        <w:right w:val="none" w:sz="0" w:space="0" w:color="auto"/>
      </w:divBdr>
    </w:div>
    <w:div w:id="1792937430">
      <w:bodyDiv w:val="1"/>
      <w:marLeft w:val="0"/>
      <w:marRight w:val="0"/>
      <w:marTop w:val="0"/>
      <w:marBottom w:val="0"/>
      <w:divBdr>
        <w:top w:val="none" w:sz="0" w:space="0" w:color="auto"/>
        <w:left w:val="none" w:sz="0" w:space="0" w:color="auto"/>
        <w:bottom w:val="none" w:sz="0" w:space="0" w:color="auto"/>
        <w:right w:val="none" w:sz="0" w:space="0" w:color="auto"/>
      </w:divBdr>
      <w:divsChild>
        <w:div w:id="2127117622">
          <w:marLeft w:val="288"/>
          <w:marRight w:val="0"/>
          <w:marTop w:val="0"/>
          <w:marBottom w:val="60"/>
          <w:divBdr>
            <w:top w:val="none" w:sz="0" w:space="0" w:color="auto"/>
            <w:left w:val="none" w:sz="0" w:space="0" w:color="auto"/>
            <w:bottom w:val="none" w:sz="0" w:space="0" w:color="auto"/>
            <w:right w:val="none" w:sz="0" w:space="0" w:color="auto"/>
          </w:divBdr>
        </w:div>
      </w:divsChild>
    </w:div>
    <w:div w:id="1801652395">
      <w:bodyDiv w:val="1"/>
      <w:marLeft w:val="0"/>
      <w:marRight w:val="0"/>
      <w:marTop w:val="0"/>
      <w:marBottom w:val="0"/>
      <w:divBdr>
        <w:top w:val="none" w:sz="0" w:space="0" w:color="auto"/>
        <w:left w:val="none" w:sz="0" w:space="0" w:color="auto"/>
        <w:bottom w:val="none" w:sz="0" w:space="0" w:color="auto"/>
        <w:right w:val="none" w:sz="0" w:space="0" w:color="auto"/>
      </w:divBdr>
    </w:div>
    <w:div w:id="1900706031">
      <w:bodyDiv w:val="1"/>
      <w:marLeft w:val="0"/>
      <w:marRight w:val="0"/>
      <w:marTop w:val="0"/>
      <w:marBottom w:val="0"/>
      <w:divBdr>
        <w:top w:val="none" w:sz="0" w:space="0" w:color="auto"/>
        <w:left w:val="none" w:sz="0" w:space="0" w:color="auto"/>
        <w:bottom w:val="none" w:sz="0" w:space="0" w:color="auto"/>
        <w:right w:val="none" w:sz="0" w:space="0" w:color="auto"/>
      </w:divBdr>
    </w:div>
    <w:div w:id="1964382902">
      <w:bodyDiv w:val="1"/>
      <w:marLeft w:val="0"/>
      <w:marRight w:val="0"/>
      <w:marTop w:val="0"/>
      <w:marBottom w:val="0"/>
      <w:divBdr>
        <w:top w:val="none" w:sz="0" w:space="0" w:color="auto"/>
        <w:left w:val="none" w:sz="0" w:space="0" w:color="auto"/>
        <w:bottom w:val="none" w:sz="0" w:space="0" w:color="auto"/>
        <w:right w:val="none" w:sz="0" w:space="0" w:color="auto"/>
      </w:divBdr>
      <w:divsChild>
        <w:div w:id="671878963">
          <w:marLeft w:val="288"/>
          <w:marRight w:val="0"/>
          <w:marTop w:val="0"/>
          <w:marBottom w:val="60"/>
          <w:divBdr>
            <w:top w:val="none" w:sz="0" w:space="0" w:color="auto"/>
            <w:left w:val="none" w:sz="0" w:space="0" w:color="auto"/>
            <w:bottom w:val="none" w:sz="0" w:space="0" w:color="auto"/>
            <w:right w:val="none" w:sz="0" w:space="0" w:color="auto"/>
          </w:divBdr>
        </w:div>
        <w:div w:id="1805200891">
          <w:marLeft w:val="288"/>
          <w:marRight w:val="0"/>
          <w:marTop w:val="0"/>
          <w:marBottom w:val="60"/>
          <w:divBdr>
            <w:top w:val="none" w:sz="0" w:space="0" w:color="auto"/>
            <w:left w:val="none" w:sz="0" w:space="0" w:color="auto"/>
            <w:bottom w:val="none" w:sz="0" w:space="0" w:color="auto"/>
            <w:right w:val="none" w:sz="0" w:space="0" w:color="auto"/>
          </w:divBdr>
        </w:div>
        <w:div w:id="1397896582">
          <w:marLeft w:val="288"/>
          <w:marRight w:val="0"/>
          <w:marTop w:val="0"/>
          <w:marBottom w:val="60"/>
          <w:divBdr>
            <w:top w:val="none" w:sz="0" w:space="0" w:color="auto"/>
            <w:left w:val="none" w:sz="0" w:space="0" w:color="auto"/>
            <w:bottom w:val="none" w:sz="0" w:space="0" w:color="auto"/>
            <w:right w:val="none" w:sz="0" w:space="0" w:color="auto"/>
          </w:divBdr>
        </w:div>
      </w:divsChild>
    </w:div>
    <w:div w:id="1992369876">
      <w:bodyDiv w:val="1"/>
      <w:marLeft w:val="0"/>
      <w:marRight w:val="0"/>
      <w:marTop w:val="0"/>
      <w:marBottom w:val="0"/>
      <w:divBdr>
        <w:top w:val="none" w:sz="0" w:space="0" w:color="auto"/>
        <w:left w:val="none" w:sz="0" w:space="0" w:color="auto"/>
        <w:bottom w:val="none" w:sz="0" w:space="0" w:color="auto"/>
        <w:right w:val="none" w:sz="0" w:space="0" w:color="auto"/>
      </w:divBdr>
    </w:div>
    <w:div w:id="213313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B3730A-21DD-4164-A6B8-1B0DEE774B52}">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44D627ED-5ECB-4287-A907-7A03DB4CA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FBA96E-9776-4305-8DDB-FD4E29FF8357}">
  <ds:schemaRefs>
    <ds:schemaRef ds:uri="http://schemas.openxmlformats.org/officeDocument/2006/bibliography"/>
  </ds:schemaRefs>
</ds:datastoreItem>
</file>

<file path=customXml/itemProps4.xml><?xml version="1.0" encoding="utf-8"?>
<ds:datastoreItem xmlns:ds="http://schemas.openxmlformats.org/officeDocument/2006/customXml" ds:itemID="{0BED3E8F-CD85-4A03-9AA4-86A357A2D8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5051</Words>
  <Characters>28795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 Wu(vivo)</dc:creator>
  <cp:keywords/>
  <dc:description/>
  <cp:lastModifiedBy>Qu Xin (vivo)</cp:lastModifiedBy>
  <cp:revision>20</cp:revision>
  <dcterms:created xsi:type="dcterms:W3CDTF">2024-04-05T03:50:00Z</dcterms:created>
  <dcterms:modified xsi:type="dcterms:W3CDTF">2024-04-05T06:11:00Z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