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14E4E1D6"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29268D">
        <w:rPr>
          <w:b/>
          <w:kern w:val="2"/>
          <w:lang w:val="en-GB"/>
        </w:rPr>
        <w:t>6</w:t>
      </w:r>
      <w:bookmarkStart w:id="0" w:name="_GoBack"/>
      <w:bookmarkEnd w:id="0"/>
      <w:r w:rsidR="00D45D20">
        <w:rPr>
          <w:b/>
          <w:kern w:val="2"/>
          <w:lang w:val="en-GB"/>
        </w:rPr>
        <w:t>b</w:t>
      </w:r>
      <w:r w:rsidR="00D45D20">
        <w:rPr>
          <w:rFonts w:hint="eastAsia"/>
          <w:b/>
          <w:kern w:val="2"/>
          <w:lang w:val="en-GB" w:eastAsia="zh-CN"/>
        </w:rPr>
        <w:t>is</w:t>
      </w:r>
      <w:r w:rsidRPr="00E918D5">
        <w:rPr>
          <w:b/>
          <w:kern w:val="2"/>
          <w:lang w:val="en-GB"/>
        </w:rPr>
        <w:tab/>
      </w:r>
      <w:r w:rsidR="006C5C52" w:rsidRPr="006C5C52">
        <w:rPr>
          <w:b/>
          <w:kern w:val="2"/>
          <w:lang w:val="en-GB"/>
        </w:rPr>
        <w:t>R1-2402017</w:t>
      </w:r>
      <w:r w:rsidR="006C5C52" w:rsidRPr="006C5C52" w:rsidDel="006C5C52">
        <w:rPr>
          <w:b/>
          <w:kern w:val="2"/>
          <w:lang w:val="en-GB"/>
        </w:rPr>
        <w:t xml:space="preserve"> </w:t>
      </w:r>
    </w:p>
    <w:p w14:paraId="5D02F618" w14:textId="01CF1810" w:rsidR="00FE0325" w:rsidRPr="00DA66E2" w:rsidRDefault="00877F1E" w:rsidP="00B2187D">
      <w:pPr>
        <w:tabs>
          <w:tab w:val="right" w:pos="9216"/>
        </w:tabs>
        <w:spacing w:afterLines="50" w:after="156"/>
        <w:jc w:val="left"/>
        <w:rPr>
          <w:b/>
          <w:kern w:val="2"/>
          <w:lang w:val="en-GB"/>
        </w:rPr>
      </w:pPr>
      <w:r>
        <w:rPr>
          <w:b/>
          <w:kern w:val="2"/>
          <w:lang w:val="en-GB" w:eastAsia="zh-CN"/>
        </w:rPr>
        <w:t>Changsha</w:t>
      </w:r>
      <w:r w:rsidR="002056FA" w:rsidRPr="002056FA">
        <w:rPr>
          <w:b/>
          <w:kern w:val="2"/>
          <w:lang w:eastAsia="zh-CN"/>
        </w:rPr>
        <w:t xml:space="preserve">, </w:t>
      </w:r>
      <w:r>
        <w:rPr>
          <w:b/>
          <w:kern w:val="2"/>
          <w:lang w:eastAsia="zh-CN"/>
        </w:rPr>
        <w:t>China</w:t>
      </w:r>
      <w:r w:rsidR="00DA66E2">
        <w:rPr>
          <w:rFonts w:hint="eastAsia"/>
          <w:b/>
          <w:kern w:val="2"/>
          <w:lang w:eastAsia="zh-CN"/>
        </w:rPr>
        <w:t>,</w:t>
      </w:r>
      <w:r w:rsidR="00DA66E2">
        <w:rPr>
          <w:b/>
          <w:kern w:val="2"/>
          <w:lang w:eastAsia="zh-CN"/>
        </w:rPr>
        <w:t xml:space="preserve"> </w:t>
      </w:r>
      <w:r>
        <w:rPr>
          <w:b/>
          <w:kern w:val="2"/>
          <w:lang w:eastAsia="zh-CN"/>
        </w:rPr>
        <w:t>April</w:t>
      </w:r>
      <w:r w:rsidR="003435B2">
        <w:rPr>
          <w:b/>
          <w:kern w:val="2"/>
          <w:lang w:eastAsia="zh-CN"/>
        </w:rPr>
        <w:t xml:space="preserve"> </w:t>
      </w:r>
      <w:r>
        <w:rPr>
          <w:b/>
          <w:kern w:val="2"/>
          <w:lang w:eastAsia="zh-CN"/>
        </w:rPr>
        <w:t>1</w:t>
      </w:r>
      <w:r w:rsidR="00F621BC">
        <w:rPr>
          <w:b/>
          <w:kern w:val="2"/>
          <w:lang w:eastAsia="zh-CN"/>
        </w:rPr>
        <w:t>5</w:t>
      </w:r>
      <w:r w:rsidR="003435B2">
        <w:rPr>
          <w:b/>
          <w:kern w:val="2"/>
          <w:lang w:eastAsia="zh-CN"/>
        </w:rPr>
        <w:t xml:space="preserve"> </w:t>
      </w:r>
      <w:r w:rsidR="0029268D">
        <w:rPr>
          <w:b/>
          <w:kern w:val="2"/>
          <w:lang w:eastAsia="zh-CN"/>
        </w:rPr>
        <w:t>–1</w:t>
      </w:r>
      <w:r>
        <w:rPr>
          <w:b/>
          <w:kern w:val="2"/>
          <w:lang w:eastAsia="zh-CN"/>
        </w:rPr>
        <w:t>9</w:t>
      </w:r>
      <w:r w:rsidR="00DA66E2" w:rsidRPr="00E918D5">
        <w:rPr>
          <w:b/>
          <w:kern w:val="2"/>
        </w:rPr>
        <w:t>, 202</w:t>
      </w:r>
      <w:r w:rsidR="0029268D">
        <w:rPr>
          <w:b/>
          <w:kern w:val="2"/>
        </w:rPr>
        <w:t>4</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eastAsia="Times New Roman"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3FD26B3F" w14:textId="31F9C098" w:rsidR="00F61142" w:rsidRDefault="0056036E" w:rsidP="00C4032A">
      <w:pPr>
        <w:autoSpaceDE/>
        <w:autoSpaceDN/>
        <w:adjustRightInd/>
        <w:snapToGrid/>
        <w:spacing w:after="0"/>
        <w:rPr>
          <w:kern w:val="2"/>
          <w:lang w:eastAsia="zh-CN"/>
        </w:rPr>
      </w:pPr>
      <w:r>
        <w:rPr>
          <w:kern w:val="2"/>
          <w:lang w:eastAsia="zh-CN"/>
        </w:rPr>
        <w:t>In</w:t>
      </w:r>
      <w:r w:rsidR="00BA486E">
        <w:rPr>
          <w:kern w:val="2"/>
          <w:lang w:eastAsia="zh-CN"/>
        </w:rPr>
        <w:t xml:space="preserve"> </w:t>
      </w:r>
      <w:r w:rsidR="00A25471">
        <w:rPr>
          <w:kern w:val="2"/>
          <w:lang w:eastAsia="zh-CN"/>
        </w:rPr>
        <w:t>RAN1#116</w:t>
      </w:r>
      <w:r>
        <w:rPr>
          <w:kern w:val="2"/>
          <w:lang w:eastAsia="zh-CN"/>
        </w:rPr>
        <w:t xml:space="preserve">, </w:t>
      </w:r>
      <w:r w:rsidR="001D6335">
        <w:rPr>
          <w:kern w:val="2"/>
          <w:lang w:eastAsia="zh-CN"/>
        </w:rPr>
        <w:t xml:space="preserve">the overall procedure of </w:t>
      </w:r>
      <w:r w:rsidR="00627461" w:rsidRPr="00877F1E">
        <w:rPr>
          <w:color w:val="000000"/>
          <w:szCs w:val="20"/>
          <w:lang w:eastAsia="zh-CN"/>
        </w:rPr>
        <w:t>UE-initiated/event-driven beam report</w:t>
      </w:r>
      <w:r w:rsidR="00627461" w:rsidRPr="000236AE">
        <w:rPr>
          <w:color w:val="000000"/>
          <w:szCs w:val="20"/>
        </w:rPr>
        <w:t xml:space="preserve"> </w:t>
      </w:r>
      <w:r w:rsidR="00627461">
        <w:rPr>
          <w:color w:val="000000"/>
          <w:szCs w:val="20"/>
        </w:rPr>
        <w:t xml:space="preserve">was discussed and the following agreement was </w:t>
      </w:r>
      <w:r w:rsidR="00A25471">
        <w:rPr>
          <w:color w:val="000000"/>
          <w:szCs w:val="20"/>
        </w:rPr>
        <w:t>reached [1]</w:t>
      </w:r>
      <w:r w:rsidR="00877F1E">
        <w:rPr>
          <w:color w:val="000000"/>
          <w:szCs w:val="20"/>
          <w:lang w:eastAsia="zh-CN"/>
        </w:rPr>
        <w:t>.</w:t>
      </w:r>
      <w:r w:rsidR="00BB7DFB">
        <w:rPr>
          <w:color w:val="000000"/>
          <w:szCs w:val="20"/>
          <w:lang w:eastAsia="zh-CN"/>
        </w:rPr>
        <w:t xml:space="preserve"> </w:t>
      </w:r>
      <w:r w:rsidR="00BB7DFB" w:rsidRPr="00E918D5">
        <w:rPr>
          <w:kern w:val="2"/>
          <w:lang w:eastAsia="zh-CN"/>
        </w:rPr>
        <w:t xml:space="preserve">In this paper, we </w:t>
      </w:r>
      <w:r w:rsidR="00BB7DFB">
        <w:rPr>
          <w:kern w:val="2"/>
          <w:lang w:eastAsia="zh-CN"/>
        </w:rPr>
        <w:t xml:space="preserve">share </w:t>
      </w:r>
      <w:r w:rsidR="00BB7DFB">
        <w:rPr>
          <w:rFonts w:hint="eastAsia"/>
          <w:kern w:val="2"/>
          <w:lang w:eastAsia="zh-CN"/>
        </w:rPr>
        <w:t>our</w:t>
      </w:r>
      <w:r w:rsidR="00BB7DFB">
        <w:rPr>
          <w:kern w:val="2"/>
          <w:lang w:eastAsia="zh-CN"/>
        </w:rPr>
        <w:t xml:space="preserve"> views on </w:t>
      </w:r>
      <w:r w:rsidR="00A25471">
        <w:rPr>
          <w:kern w:val="2"/>
          <w:lang w:eastAsia="zh-CN"/>
        </w:rPr>
        <w:t>different aspects of</w:t>
      </w:r>
      <w:r w:rsidR="009C5400">
        <w:rPr>
          <w:kern w:val="2"/>
          <w:lang w:eastAsia="zh-CN"/>
        </w:rPr>
        <w:t xml:space="preserve"> this procedure.</w:t>
      </w:r>
    </w:p>
    <w:tbl>
      <w:tblPr>
        <w:tblStyle w:val="a3"/>
        <w:tblW w:w="0" w:type="auto"/>
        <w:tblLook w:val="04A0" w:firstRow="1" w:lastRow="0" w:firstColumn="1" w:lastColumn="0" w:noHBand="0" w:noVBand="1"/>
      </w:tblPr>
      <w:tblGrid>
        <w:gridCol w:w="9016"/>
      </w:tblGrid>
      <w:tr w:rsidR="00F61142" w14:paraId="45BD6E5B" w14:textId="77777777" w:rsidTr="00F61142">
        <w:tc>
          <w:tcPr>
            <w:tcW w:w="9016" w:type="dxa"/>
          </w:tcPr>
          <w:p w14:paraId="46C8DE82" w14:textId="77777777" w:rsidR="00877F1E" w:rsidRPr="00F77BEF" w:rsidRDefault="00877F1E" w:rsidP="00877F1E">
            <w:pPr>
              <w:pStyle w:val="0Maintext"/>
              <w:rPr>
                <w:rFonts w:eastAsia="等线"/>
                <w:highlight w:val="green"/>
                <w:lang w:val="en-US" w:eastAsia="zh-CN"/>
              </w:rPr>
            </w:pPr>
            <w:r>
              <w:rPr>
                <w:rFonts w:eastAsia="等线"/>
                <w:b/>
                <w:bCs/>
                <w:highlight w:val="green"/>
                <w:lang w:val="en-US" w:eastAsia="zh-CN"/>
              </w:rPr>
              <w:t>Agreement</w:t>
            </w:r>
          </w:p>
          <w:p w14:paraId="230CF5E6" w14:textId="77777777" w:rsidR="00877F1E" w:rsidRPr="000236AE" w:rsidRDefault="00877F1E" w:rsidP="00877F1E">
            <w:pPr>
              <w:spacing w:after="0"/>
              <w:rPr>
                <w:rFonts w:eastAsia="MS Mincho"/>
                <w:lang w:eastAsia="ja-JP"/>
              </w:rPr>
            </w:pPr>
            <w:r w:rsidRPr="000236AE">
              <w:rPr>
                <w:color w:val="000000"/>
                <w:lang w:eastAsia="zh-CN"/>
              </w:rPr>
              <w:t>On UE-initiated/event-driven beam report</w:t>
            </w:r>
            <w:r w:rsidRPr="000236AE">
              <w:rPr>
                <w:color w:val="000000"/>
              </w:rPr>
              <w:t>, at least of following aspects should be included:</w:t>
            </w:r>
          </w:p>
          <w:p w14:paraId="434235C5" w14:textId="77777777" w:rsidR="00877F1E" w:rsidRPr="000236AE" w:rsidRDefault="00877F1E" w:rsidP="00877F1E">
            <w:pPr>
              <w:numPr>
                <w:ilvl w:val="0"/>
                <w:numId w:val="9"/>
              </w:numPr>
              <w:autoSpaceDE/>
              <w:autoSpaceDN/>
              <w:adjustRightInd/>
              <w:spacing w:after="0"/>
              <w:jc w:val="left"/>
              <w:rPr>
                <w:rFonts w:eastAsia="MS Mincho"/>
                <w:lang w:eastAsia="ja-JP"/>
              </w:rPr>
            </w:pPr>
            <w:r w:rsidRPr="000236AE">
              <w:rPr>
                <w:rFonts w:eastAsia="MS Mincho"/>
                <w:lang w:eastAsia="ja-JP"/>
              </w:rPr>
              <w:t>Trigger-event detection for beam reporting by UE</w:t>
            </w:r>
          </w:p>
          <w:p w14:paraId="5E15AFC4" w14:textId="77777777" w:rsidR="00877F1E" w:rsidRPr="000236AE" w:rsidRDefault="00877F1E" w:rsidP="00877F1E">
            <w:pPr>
              <w:numPr>
                <w:ilvl w:val="1"/>
                <w:numId w:val="9"/>
              </w:numPr>
              <w:autoSpaceDE/>
              <w:autoSpaceDN/>
              <w:adjustRightInd/>
              <w:spacing w:after="0"/>
              <w:jc w:val="left"/>
              <w:rPr>
                <w:rFonts w:eastAsia="MS Mincho"/>
                <w:lang w:eastAsia="ja-JP"/>
              </w:rPr>
            </w:pPr>
            <w:r w:rsidRPr="000236AE">
              <w:rPr>
                <w:rFonts w:eastAsia="MS Mincho"/>
                <w:lang w:eastAsia="ja-JP"/>
              </w:rPr>
              <w:t>UE monitors RS to assess if a beam-reporting trigger condition has been met</w:t>
            </w:r>
          </w:p>
          <w:p w14:paraId="0104CCF2" w14:textId="77777777" w:rsidR="00877F1E" w:rsidRPr="000236AE" w:rsidRDefault="00877F1E" w:rsidP="00877F1E">
            <w:pPr>
              <w:numPr>
                <w:ilvl w:val="1"/>
                <w:numId w:val="9"/>
              </w:numPr>
              <w:autoSpaceDE/>
              <w:autoSpaceDN/>
              <w:adjustRightInd/>
              <w:spacing w:after="0"/>
              <w:jc w:val="left"/>
              <w:rPr>
                <w:rFonts w:eastAsia="MS Mincho"/>
                <w:lang w:eastAsia="ja-JP"/>
              </w:rPr>
            </w:pPr>
            <w:r w:rsidRPr="000236AE">
              <w:rPr>
                <w:rFonts w:eastAsia="MS Mincho"/>
                <w:lang w:eastAsia="ja-JP"/>
              </w:rPr>
              <w:t>FFS: Trigger condition for declaring beam-reporting event</w:t>
            </w:r>
          </w:p>
          <w:p w14:paraId="3037121E" w14:textId="77777777" w:rsidR="00877F1E" w:rsidRPr="000236AE" w:rsidRDefault="00877F1E" w:rsidP="00877F1E">
            <w:pPr>
              <w:numPr>
                <w:ilvl w:val="0"/>
                <w:numId w:val="9"/>
              </w:numPr>
              <w:autoSpaceDE/>
              <w:autoSpaceDN/>
              <w:adjustRightInd/>
              <w:spacing w:after="0"/>
              <w:jc w:val="left"/>
              <w:rPr>
                <w:rFonts w:eastAsia="MS Mincho"/>
                <w:lang w:eastAsia="ja-JP"/>
              </w:rPr>
            </w:pPr>
            <w:r w:rsidRPr="000236AE">
              <w:rPr>
                <w:rFonts w:eastAsia="MS Mincho"/>
                <w:lang w:eastAsia="ja-JP"/>
              </w:rPr>
              <w:t>Beam-report transmission by UE</w:t>
            </w:r>
          </w:p>
          <w:p w14:paraId="4BBED733" w14:textId="77777777" w:rsidR="00877F1E" w:rsidRPr="000236AE" w:rsidRDefault="00877F1E" w:rsidP="00877F1E">
            <w:pPr>
              <w:numPr>
                <w:ilvl w:val="1"/>
                <w:numId w:val="9"/>
              </w:numPr>
              <w:autoSpaceDE/>
              <w:autoSpaceDN/>
              <w:adjustRightInd/>
              <w:spacing w:after="0"/>
              <w:jc w:val="left"/>
              <w:rPr>
                <w:rFonts w:eastAsia="MS Mincho"/>
                <w:lang w:eastAsia="ja-JP"/>
              </w:rPr>
            </w:pPr>
            <w:r w:rsidRPr="000236AE">
              <w:rPr>
                <w:rFonts w:eastAsia="MS Mincho" w:hint="eastAsia"/>
                <w:lang w:eastAsia="ja-JP"/>
              </w:rPr>
              <w:t>S</w:t>
            </w:r>
            <w:r w:rsidRPr="000236AE">
              <w:rPr>
                <w:rFonts w:eastAsia="MS Mincho"/>
                <w:lang w:eastAsia="ja-JP"/>
              </w:rPr>
              <w:t>ignaling contents in the beam report</w:t>
            </w:r>
          </w:p>
          <w:p w14:paraId="73529DBF" w14:textId="77777777" w:rsidR="00877F1E" w:rsidRPr="000236AE" w:rsidRDefault="00877F1E" w:rsidP="00877F1E">
            <w:pPr>
              <w:numPr>
                <w:ilvl w:val="1"/>
                <w:numId w:val="9"/>
              </w:numPr>
              <w:autoSpaceDE/>
              <w:autoSpaceDN/>
              <w:adjustRightInd/>
              <w:spacing w:after="0"/>
              <w:jc w:val="left"/>
              <w:rPr>
                <w:rFonts w:eastAsia="MS Mincho"/>
                <w:lang w:eastAsia="ja-JP"/>
              </w:rPr>
            </w:pPr>
            <w:r w:rsidRPr="000236AE">
              <w:rPr>
                <w:rFonts w:eastAsia="MS Mincho"/>
                <w:lang w:eastAsia="ja-JP"/>
              </w:rPr>
              <w:t>Down-selection one or more options (strive for one) between the following options as signaling medium/container for beam report transmission</w:t>
            </w:r>
          </w:p>
          <w:p w14:paraId="437AA538" w14:textId="77777777" w:rsidR="00877F1E" w:rsidRPr="000236AE" w:rsidRDefault="00877F1E" w:rsidP="00877F1E">
            <w:pPr>
              <w:numPr>
                <w:ilvl w:val="2"/>
                <w:numId w:val="9"/>
              </w:numPr>
              <w:autoSpaceDE/>
              <w:autoSpaceDN/>
              <w:adjustRightInd/>
              <w:spacing w:after="0"/>
              <w:jc w:val="left"/>
              <w:rPr>
                <w:rFonts w:eastAsia="MS Mincho"/>
                <w:lang w:eastAsia="ja-JP"/>
              </w:rPr>
            </w:pPr>
            <w:r w:rsidRPr="000236AE">
              <w:rPr>
                <w:rFonts w:eastAsia="MS Mincho"/>
                <w:lang w:eastAsia="ja-JP"/>
              </w:rPr>
              <w:t>MAC-CE</w:t>
            </w:r>
          </w:p>
          <w:p w14:paraId="5321207F" w14:textId="77777777" w:rsidR="00877F1E" w:rsidRPr="000236AE" w:rsidRDefault="00877F1E" w:rsidP="00877F1E">
            <w:pPr>
              <w:numPr>
                <w:ilvl w:val="2"/>
                <w:numId w:val="9"/>
              </w:numPr>
              <w:autoSpaceDE/>
              <w:autoSpaceDN/>
              <w:adjustRightInd/>
              <w:spacing w:after="0"/>
              <w:jc w:val="left"/>
              <w:rPr>
                <w:rFonts w:eastAsia="MS Mincho"/>
                <w:lang w:eastAsia="ja-JP"/>
              </w:rPr>
            </w:pPr>
            <w:r w:rsidRPr="000236AE">
              <w:rPr>
                <w:rFonts w:eastAsia="MS Mincho"/>
                <w:lang w:eastAsia="ja-JP"/>
              </w:rPr>
              <w:t>UCI</w:t>
            </w:r>
          </w:p>
          <w:p w14:paraId="38E88918" w14:textId="77777777" w:rsidR="00877F1E" w:rsidRPr="000236AE" w:rsidRDefault="00877F1E" w:rsidP="00877F1E">
            <w:pPr>
              <w:numPr>
                <w:ilvl w:val="2"/>
                <w:numId w:val="9"/>
              </w:numPr>
              <w:autoSpaceDE/>
              <w:autoSpaceDN/>
              <w:adjustRightInd/>
              <w:spacing w:after="0"/>
              <w:jc w:val="left"/>
              <w:rPr>
                <w:rFonts w:eastAsia="MS Mincho"/>
                <w:lang w:eastAsia="ja-JP"/>
              </w:rPr>
            </w:pPr>
            <w:r w:rsidRPr="000236AE">
              <w:rPr>
                <w:rFonts w:eastAsia="MS Mincho"/>
                <w:lang w:eastAsia="ja-JP"/>
              </w:rPr>
              <w:t>Others are not precluded.</w:t>
            </w:r>
          </w:p>
          <w:p w14:paraId="4BE03935" w14:textId="77777777" w:rsidR="00877F1E" w:rsidRPr="000236AE" w:rsidRDefault="00877F1E" w:rsidP="00877F1E">
            <w:pPr>
              <w:spacing w:after="0"/>
              <w:rPr>
                <w:rFonts w:eastAsia="MS Mincho"/>
                <w:lang w:eastAsia="ja-JP"/>
              </w:rPr>
            </w:pPr>
            <w:r w:rsidRPr="000236AE">
              <w:rPr>
                <w:color w:val="000000"/>
                <w:lang w:eastAsia="zh-CN"/>
              </w:rPr>
              <w:t>On UE-initiated/event-driven beam report</w:t>
            </w:r>
            <w:r w:rsidRPr="000236AE">
              <w:rPr>
                <w:color w:val="000000"/>
              </w:rPr>
              <w:t>, the following aspects may be included:</w:t>
            </w:r>
          </w:p>
          <w:p w14:paraId="73FF77C6" w14:textId="77777777" w:rsidR="00877F1E" w:rsidRPr="000236AE" w:rsidRDefault="00877F1E" w:rsidP="00877F1E">
            <w:pPr>
              <w:numPr>
                <w:ilvl w:val="0"/>
                <w:numId w:val="9"/>
              </w:numPr>
              <w:autoSpaceDE/>
              <w:autoSpaceDN/>
              <w:adjustRightInd/>
              <w:spacing w:after="0"/>
              <w:jc w:val="left"/>
              <w:rPr>
                <w:rFonts w:eastAsia="MS Mincho"/>
                <w:lang w:eastAsia="ja-JP"/>
              </w:rPr>
            </w:pPr>
            <w:r w:rsidRPr="000236AE">
              <w:rPr>
                <w:color w:val="000000"/>
                <w:lang w:eastAsia="zh-CN"/>
              </w:rPr>
              <w:t>UE requesting UL resource(s) for the beam report</w:t>
            </w:r>
          </w:p>
          <w:p w14:paraId="2AA2D8BF" w14:textId="77777777" w:rsidR="00877F1E" w:rsidRPr="000236AE" w:rsidRDefault="00877F1E" w:rsidP="00877F1E">
            <w:pPr>
              <w:numPr>
                <w:ilvl w:val="0"/>
                <w:numId w:val="9"/>
              </w:numPr>
              <w:autoSpaceDE/>
              <w:autoSpaceDN/>
              <w:adjustRightInd/>
              <w:spacing w:after="0"/>
              <w:jc w:val="left"/>
              <w:rPr>
                <w:rFonts w:eastAsia="MS Mincho"/>
                <w:lang w:eastAsia="ja-JP"/>
              </w:rPr>
            </w:pPr>
            <w:r w:rsidRPr="000236AE">
              <w:rPr>
                <w:color w:val="000000"/>
                <w:lang w:eastAsia="zh-CN"/>
              </w:rPr>
              <w:t>UE notifying transmission of beam report</w:t>
            </w:r>
          </w:p>
          <w:p w14:paraId="4461EDEE" w14:textId="77777777" w:rsidR="00877F1E" w:rsidRPr="000236AE" w:rsidRDefault="00877F1E" w:rsidP="00877F1E">
            <w:pPr>
              <w:numPr>
                <w:ilvl w:val="0"/>
                <w:numId w:val="9"/>
              </w:numPr>
              <w:autoSpaceDE/>
              <w:autoSpaceDN/>
              <w:adjustRightInd/>
              <w:spacing w:after="0"/>
              <w:jc w:val="left"/>
              <w:rPr>
                <w:rFonts w:eastAsia="MS Mincho"/>
                <w:lang w:eastAsia="ja-JP"/>
              </w:rPr>
            </w:pPr>
            <w:r w:rsidRPr="000236AE">
              <w:rPr>
                <w:color w:val="000000"/>
                <w:lang w:eastAsia="zh-CN"/>
              </w:rPr>
              <w:t>gNB preconfigured resources</w:t>
            </w:r>
          </w:p>
          <w:p w14:paraId="13D3F728" w14:textId="7DFE9238" w:rsidR="00F61142" w:rsidRPr="00877F1E" w:rsidRDefault="00877F1E" w:rsidP="00877F1E">
            <w:pPr>
              <w:spacing w:after="0"/>
              <w:rPr>
                <w:rFonts w:eastAsia="MS Mincho"/>
                <w:lang w:eastAsia="ja-JP"/>
              </w:rPr>
            </w:pPr>
            <w:r w:rsidRPr="000236AE">
              <w:rPr>
                <w:rFonts w:eastAsia="Times New Roman"/>
                <w:szCs w:val="18"/>
              </w:rPr>
              <w:t>Other procedure(s) as required</w:t>
            </w:r>
          </w:p>
        </w:tc>
      </w:tr>
    </w:tbl>
    <w:p w14:paraId="0745BF06" w14:textId="3C1B0B66" w:rsidR="00C4032A" w:rsidRDefault="00C4032A" w:rsidP="00C4032A">
      <w:pPr>
        <w:autoSpaceDE/>
        <w:autoSpaceDN/>
        <w:adjustRightInd/>
        <w:snapToGrid/>
        <w:spacing w:after="0"/>
        <w:rPr>
          <w:kern w:val="2"/>
          <w:lang w:eastAsia="zh-CN"/>
        </w:rPr>
      </w:pPr>
    </w:p>
    <w:p w14:paraId="1220C8E3" w14:textId="52224C4F" w:rsidR="00161404" w:rsidRDefault="00161404">
      <w:pPr>
        <w:pStyle w:val="1"/>
        <w:rPr>
          <w:lang w:eastAsia="zh-CN"/>
        </w:rPr>
      </w:pPr>
      <w:r>
        <w:rPr>
          <w:rFonts w:hint="eastAsia"/>
          <w:lang w:eastAsia="zh-CN"/>
        </w:rPr>
        <w:t>Ev</w:t>
      </w:r>
      <w:r>
        <w:rPr>
          <w:lang w:eastAsia="zh-CN"/>
        </w:rPr>
        <w:t>ent definition</w:t>
      </w:r>
    </w:p>
    <w:p w14:paraId="47B08970" w14:textId="34D0585C" w:rsidR="00AE3D74" w:rsidRPr="00036D1C" w:rsidRDefault="00AE3D74" w:rsidP="00AE3D74">
      <w:pPr>
        <w:rPr>
          <w:lang w:eastAsia="zh-CN"/>
        </w:rPr>
      </w:pPr>
      <w:r>
        <w:rPr>
          <w:rFonts w:hint="eastAsia"/>
          <w:lang w:eastAsia="zh-CN"/>
        </w:rPr>
        <w:t>I</w:t>
      </w:r>
      <w:r>
        <w:rPr>
          <w:lang w:eastAsia="zh-CN"/>
        </w:rPr>
        <w:t xml:space="preserve">n </w:t>
      </w:r>
      <w:r w:rsidR="00916D37">
        <w:rPr>
          <w:kern w:val="2"/>
          <w:lang w:eastAsia="zh-CN"/>
        </w:rPr>
        <w:t>RAN1#116</w:t>
      </w:r>
      <w:r>
        <w:rPr>
          <w:lang w:eastAsia="zh-CN"/>
        </w:rPr>
        <w:t xml:space="preserve">, four </w:t>
      </w:r>
      <w:r w:rsidR="00916D37">
        <w:rPr>
          <w:lang w:eastAsia="zh-CN"/>
        </w:rPr>
        <w:t xml:space="preserve">trigger </w:t>
      </w:r>
      <w:r>
        <w:rPr>
          <w:lang w:eastAsia="zh-CN"/>
        </w:rPr>
        <w:t xml:space="preserve">events </w:t>
      </w:r>
      <w:r w:rsidR="00BA486E">
        <w:rPr>
          <w:lang w:eastAsia="zh-CN"/>
        </w:rPr>
        <w:t>we</w:t>
      </w:r>
      <w:r>
        <w:rPr>
          <w:lang w:eastAsia="zh-CN"/>
        </w:rPr>
        <w:t xml:space="preserve">re </w:t>
      </w:r>
      <w:r w:rsidR="00916D37">
        <w:rPr>
          <w:lang w:eastAsia="zh-CN"/>
        </w:rPr>
        <w:t>agreed to be studied while</w:t>
      </w:r>
      <w:r w:rsidR="009F6FBA">
        <w:rPr>
          <w:lang w:eastAsia="zh-CN"/>
        </w:rPr>
        <w:t xml:space="preserve"> </w:t>
      </w:r>
      <w:r w:rsidR="006323C9">
        <w:rPr>
          <w:lang w:eastAsia="zh-CN"/>
        </w:rPr>
        <w:t xml:space="preserve">other events </w:t>
      </w:r>
      <w:r w:rsidR="00AD1C89">
        <w:rPr>
          <w:lang w:eastAsia="zh-CN"/>
        </w:rPr>
        <w:t>can also be considered</w:t>
      </w:r>
      <w:r w:rsidR="006323C9">
        <w:rPr>
          <w:lang w:eastAsia="zh-CN"/>
        </w:rPr>
        <w:t xml:space="preserve">. In this section, we provide our views on these candidate events and </w:t>
      </w:r>
      <w:r w:rsidR="00443EB5">
        <w:rPr>
          <w:lang w:eastAsia="zh-CN"/>
        </w:rPr>
        <w:t xml:space="preserve">also propose </w:t>
      </w:r>
      <w:r w:rsidR="006323C9">
        <w:rPr>
          <w:lang w:eastAsia="zh-CN"/>
        </w:rPr>
        <w:t>a new event</w:t>
      </w:r>
      <w:r w:rsidR="00CA6416">
        <w:rPr>
          <w:lang w:eastAsia="zh-CN"/>
        </w:rPr>
        <w:t xml:space="preserve"> (Event-5)</w:t>
      </w:r>
      <w:r w:rsidR="006323C9">
        <w:rPr>
          <w:lang w:eastAsia="zh-CN"/>
        </w:rPr>
        <w:t xml:space="preserve"> </w:t>
      </w:r>
      <w:r w:rsidR="00015509">
        <w:rPr>
          <w:lang w:eastAsia="zh-CN"/>
        </w:rPr>
        <w:t>that can help</w:t>
      </w:r>
      <w:r w:rsidR="002C02E6">
        <w:rPr>
          <w:lang w:eastAsia="zh-CN"/>
        </w:rPr>
        <w:t xml:space="preserve"> to</w:t>
      </w:r>
      <w:r w:rsidR="00015509">
        <w:rPr>
          <w:lang w:eastAsia="zh-CN"/>
        </w:rPr>
        <w:t xml:space="preserve"> reduc</w:t>
      </w:r>
      <w:r w:rsidR="002C02E6">
        <w:rPr>
          <w:lang w:eastAsia="zh-CN"/>
        </w:rPr>
        <w:t>e</w:t>
      </w:r>
      <w:r w:rsidR="00015509">
        <w:rPr>
          <w:lang w:eastAsia="zh-CN"/>
        </w:rPr>
        <w:t xml:space="preserve"> the latency and overhead of beam switch</w:t>
      </w:r>
      <w:r w:rsidR="00537C1F">
        <w:rPr>
          <w:lang w:eastAsia="zh-CN"/>
        </w:rPr>
        <w:t>ing</w:t>
      </w:r>
      <w:r w:rsidR="006323C9">
        <w:rPr>
          <w:lang w:eastAsia="zh-CN"/>
        </w:rPr>
        <w:t>.</w:t>
      </w:r>
    </w:p>
    <w:tbl>
      <w:tblPr>
        <w:tblStyle w:val="a3"/>
        <w:tblW w:w="0" w:type="auto"/>
        <w:tblLook w:val="04A0" w:firstRow="1" w:lastRow="0" w:firstColumn="1" w:lastColumn="0" w:noHBand="0" w:noVBand="1"/>
      </w:tblPr>
      <w:tblGrid>
        <w:gridCol w:w="9016"/>
      </w:tblGrid>
      <w:tr w:rsidR="00AE3D74" w14:paraId="5F06CC94" w14:textId="77777777" w:rsidTr="00F5126A">
        <w:tc>
          <w:tcPr>
            <w:tcW w:w="9016" w:type="dxa"/>
          </w:tcPr>
          <w:p w14:paraId="5A9566C7" w14:textId="77777777" w:rsidR="00AE3D74" w:rsidRPr="00AA09D7" w:rsidRDefault="00AE3D74" w:rsidP="00F5126A">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3094B902" w14:textId="77777777" w:rsidR="00AE3D74" w:rsidRPr="00AA09D7" w:rsidRDefault="00AE3D74" w:rsidP="00F5126A">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regarding trigger-event detection for beam reporting, RAN1 further study at least the following aspects: quality metrics, event-definition and threshold.</w:t>
            </w:r>
          </w:p>
          <w:p w14:paraId="548A5DF6" w14:textId="77777777" w:rsidR="00AE3D74" w:rsidRPr="00AA09D7" w:rsidRDefault="00AE3D74" w:rsidP="00F5126A">
            <w:pPr>
              <w:numPr>
                <w:ilvl w:val="0"/>
                <w:numId w:val="10"/>
              </w:numPr>
              <w:autoSpaceDE/>
              <w:autoSpaceDN/>
              <w:adjustRightInd/>
              <w:spacing w:after="0"/>
              <w:rPr>
                <w:rFonts w:cs="Times"/>
                <w:color w:val="000000"/>
                <w:lang w:eastAsia="zh-CN"/>
              </w:rPr>
            </w:pPr>
            <w:r w:rsidRPr="00AA09D7">
              <w:rPr>
                <w:rFonts w:cs="Times"/>
                <w:color w:val="000000"/>
                <w:lang w:eastAsia="zh-CN"/>
              </w:rPr>
              <w:t>Further study trigger events, including the following example as a starting point</w:t>
            </w:r>
          </w:p>
          <w:p w14:paraId="5B439735" w14:textId="77777777" w:rsidR="00AE3D74" w:rsidRPr="00AA09D7" w:rsidRDefault="00AE3D74" w:rsidP="00F5126A">
            <w:pPr>
              <w:numPr>
                <w:ilvl w:val="1"/>
                <w:numId w:val="10"/>
              </w:numPr>
              <w:autoSpaceDE/>
              <w:autoSpaceDN/>
              <w:adjustRightInd/>
              <w:spacing w:after="0"/>
              <w:rPr>
                <w:rFonts w:cs="Times"/>
                <w:color w:val="000000"/>
                <w:lang w:eastAsia="zh-CN"/>
              </w:rPr>
            </w:pPr>
            <w:r w:rsidRPr="00AA09D7">
              <w:rPr>
                <w:rFonts w:cs="Times"/>
                <w:color w:val="000000"/>
                <w:lang w:eastAsia="zh-CN"/>
              </w:rPr>
              <w:t>Event-1: Quality of the current beam is worse than a certain threshold.</w:t>
            </w:r>
          </w:p>
          <w:p w14:paraId="4B0CBB39" w14:textId="77777777" w:rsidR="00AE3D74" w:rsidRPr="00AA09D7" w:rsidRDefault="00AE3D74" w:rsidP="00F5126A">
            <w:pPr>
              <w:numPr>
                <w:ilvl w:val="1"/>
                <w:numId w:val="10"/>
              </w:numPr>
              <w:autoSpaceDE/>
              <w:autoSpaceDN/>
              <w:adjustRightInd/>
              <w:spacing w:after="0"/>
              <w:rPr>
                <w:rFonts w:cs="Times"/>
                <w:color w:val="000000"/>
                <w:lang w:eastAsia="zh-CN"/>
              </w:rPr>
            </w:pPr>
            <w:r w:rsidRPr="00AA09D7">
              <w:rPr>
                <w:rFonts w:cs="Times"/>
                <w:color w:val="000000"/>
                <w:lang w:eastAsia="zh-CN"/>
              </w:rPr>
              <w:t xml:space="preserve">Event-2: Quality of at least one new beam, such as L1-RSRP, becomes a threshold value better than the current beam. </w:t>
            </w:r>
          </w:p>
          <w:p w14:paraId="427753EC" w14:textId="77777777" w:rsidR="00AE3D74" w:rsidRPr="00AA09D7" w:rsidRDefault="00AE3D74" w:rsidP="00F5126A">
            <w:pPr>
              <w:numPr>
                <w:ilvl w:val="1"/>
                <w:numId w:val="10"/>
              </w:numPr>
              <w:autoSpaceDE/>
              <w:autoSpaceDN/>
              <w:adjustRightInd/>
              <w:spacing w:after="0"/>
              <w:rPr>
                <w:rFonts w:cs="Times"/>
                <w:color w:val="000000"/>
                <w:lang w:eastAsia="zh-CN"/>
              </w:rPr>
            </w:pPr>
            <w:r w:rsidRPr="00AA09D7">
              <w:rPr>
                <w:rFonts w:cs="Times"/>
                <w:color w:val="000000"/>
                <w:lang w:eastAsia="zh-CN"/>
              </w:rPr>
              <w:t xml:space="preserve">Event-3: Quality of a new beam is better than a certain threshold. </w:t>
            </w:r>
          </w:p>
          <w:p w14:paraId="76DB52E2" w14:textId="77777777" w:rsidR="00AE3D74" w:rsidRPr="00AA09D7" w:rsidRDefault="00AE3D74" w:rsidP="00F5126A">
            <w:pPr>
              <w:numPr>
                <w:ilvl w:val="1"/>
                <w:numId w:val="10"/>
              </w:numPr>
              <w:autoSpaceDE/>
              <w:autoSpaceDN/>
              <w:adjustRightInd/>
              <w:spacing w:after="0"/>
              <w:rPr>
                <w:rFonts w:cs="Times"/>
                <w:color w:val="000000"/>
                <w:lang w:eastAsia="zh-CN"/>
              </w:rPr>
            </w:pPr>
            <w:r w:rsidRPr="00AA09D7">
              <w:rPr>
                <w:rFonts w:cs="Times"/>
                <w:color w:val="000000"/>
                <w:lang w:eastAsia="zh-CN"/>
              </w:rPr>
              <w:t xml:space="preserve">Event-4: Quality of </w:t>
            </w:r>
            <w:r w:rsidRPr="00AA09D7">
              <w:rPr>
                <w:rFonts w:cs="Times"/>
              </w:rPr>
              <w:t>the current beam is worse than a threshold 1, and quality of at least one new beam is better than a threshold 2.</w:t>
            </w:r>
          </w:p>
          <w:p w14:paraId="5707933F" w14:textId="77777777" w:rsidR="00AE3D74" w:rsidRPr="00AA09D7" w:rsidRDefault="00AE3D74" w:rsidP="00F5126A">
            <w:pPr>
              <w:numPr>
                <w:ilvl w:val="1"/>
                <w:numId w:val="10"/>
              </w:numPr>
              <w:autoSpaceDE/>
              <w:autoSpaceDN/>
              <w:adjustRightInd/>
              <w:spacing w:after="0"/>
              <w:rPr>
                <w:rFonts w:cs="Times"/>
                <w:color w:val="000000"/>
                <w:lang w:eastAsia="zh-CN"/>
              </w:rPr>
            </w:pPr>
            <w:r w:rsidRPr="00AA09D7">
              <w:rPr>
                <w:rFonts w:cs="Times"/>
                <w:color w:val="000000"/>
                <w:lang w:eastAsia="zh-CN"/>
              </w:rPr>
              <w:t>Others are not precluded.</w:t>
            </w:r>
          </w:p>
          <w:p w14:paraId="58A8CE7F" w14:textId="77777777" w:rsidR="00AE3D74" w:rsidRPr="00161404" w:rsidRDefault="00AE3D74" w:rsidP="00F5126A">
            <w:pPr>
              <w:numPr>
                <w:ilvl w:val="0"/>
                <w:numId w:val="10"/>
              </w:numPr>
              <w:autoSpaceDE/>
              <w:autoSpaceDN/>
              <w:adjustRightInd/>
              <w:spacing w:after="0"/>
              <w:rPr>
                <w:rFonts w:cs="Times"/>
                <w:color w:val="000000"/>
                <w:lang w:eastAsia="zh-CN"/>
              </w:rPr>
            </w:pPr>
            <w:r w:rsidRPr="00AA09D7">
              <w:rPr>
                <w:rFonts w:cs="Times"/>
                <w:color w:val="000000"/>
                <w:lang w:eastAsia="zh-CN"/>
              </w:rPr>
              <w:t>Note: Companies are encouraged to provide details on procedure (e.g. how it is used) related to their preferred event</w:t>
            </w:r>
          </w:p>
        </w:tc>
      </w:tr>
    </w:tbl>
    <w:p w14:paraId="6E406EA2" w14:textId="71A14268" w:rsidR="0033021D" w:rsidRPr="0033021D" w:rsidRDefault="0033021D" w:rsidP="0033021D">
      <w:pPr>
        <w:spacing w:after="0"/>
        <w:rPr>
          <w:lang w:eastAsia="zh-CN"/>
        </w:rPr>
      </w:pPr>
    </w:p>
    <w:p w14:paraId="443D53A9" w14:textId="5BC381DC" w:rsidR="00AE3D74" w:rsidRPr="003471C4" w:rsidRDefault="00AE3D74" w:rsidP="009C1663">
      <w:pPr>
        <w:pStyle w:val="a6"/>
        <w:numPr>
          <w:ilvl w:val="0"/>
          <w:numId w:val="19"/>
        </w:numPr>
        <w:spacing w:beforeLines="50" w:before="156" w:afterLines="50" w:after="156"/>
        <w:rPr>
          <w:rFonts w:ascii="Times New Roman" w:hAnsi="Times New Roman" w:cs="Times New Roman"/>
          <w:b/>
          <w:sz w:val="22"/>
        </w:rPr>
      </w:pPr>
      <w:r w:rsidRPr="003471C4">
        <w:rPr>
          <w:rFonts w:ascii="Times New Roman" w:hAnsi="Times New Roman" w:cs="Times New Roman"/>
          <w:b/>
          <w:sz w:val="22"/>
        </w:rPr>
        <w:lastRenderedPageBreak/>
        <w:t>Event-1</w:t>
      </w:r>
    </w:p>
    <w:p w14:paraId="5A2A7D19" w14:textId="67259EF4" w:rsidR="003B0CDD" w:rsidRPr="003471C4" w:rsidRDefault="003B0CDD" w:rsidP="003B0CDD">
      <w:pPr>
        <w:spacing w:after="50"/>
        <w:rPr>
          <w:lang w:eastAsia="zh-CN"/>
        </w:rPr>
      </w:pPr>
      <w:r w:rsidRPr="009C1663">
        <w:rPr>
          <w:b/>
          <w:u w:val="single"/>
          <w:lang w:eastAsia="zh-CN"/>
        </w:rPr>
        <w:t>Use case</w:t>
      </w:r>
      <w:r w:rsidRPr="009C1663">
        <w:rPr>
          <w:lang w:eastAsia="zh-CN"/>
        </w:rPr>
        <w:t xml:space="preserve">: </w:t>
      </w:r>
      <w:r w:rsidR="0033021D" w:rsidRPr="003471C4">
        <w:rPr>
          <w:lang w:eastAsia="zh-CN"/>
        </w:rPr>
        <w:t>Event</w:t>
      </w:r>
      <w:r w:rsidR="006923E6">
        <w:rPr>
          <w:lang w:eastAsia="zh-CN"/>
        </w:rPr>
        <w:t>-</w:t>
      </w:r>
      <w:r w:rsidR="0033021D" w:rsidRPr="003471C4">
        <w:rPr>
          <w:lang w:eastAsia="zh-CN"/>
        </w:rPr>
        <w:t xml:space="preserve">1 </w:t>
      </w:r>
      <w:r w:rsidR="006923E6">
        <w:rPr>
          <w:rFonts w:hint="eastAsia"/>
          <w:lang w:eastAsia="zh-CN"/>
        </w:rPr>
        <w:t>occurs</w:t>
      </w:r>
      <w:r w:rsidR="00FA064F">
        <w:rPr>
          <w:lang w:eastAsia="zh-CN"/>
        </w:rPr>
        <w:t xml:space="preserve"> w</w:t>
      </w:r>
      <w:r w:rsidR="00FA064F" w:rsidRPr="003B0CDD">
        <w:rPr>
          <w:lang w:eastAsia="zh-CN"/>
        </w:rPr>
        <w:t>hen UE find</w:t>
      </w:r>
      <w:r w:rsidR="00FA064F">
        <w:rPr>
          <w:lang w:eastAsia="zh-CN"/>
        </w:rPr>
        <w:t>s</w:t>
      </w:r>
      <w:r w:rsidR="00FA064F" w:rsidRPr="003B0CDD">
        <w:rPr>
          <w:lang w:eastAsia="zh-CN"/>
        </w:rPr>
        <w:t xml:space="preserve"> the quality of current beam is lower than </w:t>
      </w:r>
      <w:r w:rsidR="00FA064F">
        <w:rPr>
          <w:lang w:eastAsia="zh-CN"/>
        </w:rPr>
        <w:t xml:space="preserve">a </w:t>
      </w:r>
      <w:r w:rsidR="00FA064F" w:rsidRPr="003B0CDD">
        <w:rPr>
          <w:lang w:eastAsia="zh-CN"/>
        </w:rPr>
        <w:t>threshold</w:t>
      </w:r>
      <w:r w:rsidR="00FA064F">
        <w:rPr>
          <w:lang w:eastAsia="zh-CN"/>
        </w:rPr>
        <w:t xml:space="preserve"> </w:t>
      </w:r>
      <w:r w:rsidR="00916D37">
        <w:rPr>
          <w:lang w:eastAsia="zh-CN"/>
        </w:rPr>
        <w:t>but it</w:t>
      </w:r>
      <w:r w:rsidR="00FA064F" w:rsidRPr="003B0CDD">
        <w:rPr>
          <w:lang w:eastAsia="zh-CN"/>
        </w:rPr>
        <w:t xml:space="preserve"> can</w:t>
      </w:r>
      <w:r w:rsidR="00FA064F">
        <w:rPr>
          <w:lang w:eastAsia="zh-CN"/>
        </w:rPr>
        <w:t>no</w:t>
      </w:r>
      <w:r w:rsidR="00FA064F" w:rsidRPr="003B0CDD">
        <w:rPr>
          <w:lang w:eastAsia="zh-CN"/>
        </w:rPr>
        <w:t xml:space="preserve">t find a </w:t>
      </w:r>
      <w:r w:rsidR="00FA064F">
        <w:rPr>
          <w:lang w:eastAsia="zh-CN"/>
        </w:rPr>
        <w:t xml:space="preserve">qualified </w:t>
      </w:r>
      <w:r w:rsidR="00FA064F" w:rsidRPr="003B0CDD">
        <w:rPr>
          <w:lang w:eastAsia="zh-CN"/>
        </w:rPr>
        <w:t>new beam</w:t>
      </w:r>
      <w:r w:rsidR="00FA064F" w:rsidRPr="003471C4">
        <w:rPr>
          <w:lang w:eastAsia="zh-CN"/>
        </w:rPr>
        <w:t xml:space="preserve"> </w:t>
      </w:r>
      <w:r w:rsidR="00FA064F">
        <w:rPr>
          <w:lang w:eastAsia="zh-CN"/>
        </w:rPr>
        <w:t>for beam switch</w:t>
      </w:r>
      <w:r w:rsidR="00537C1F">
        <w:rPr>
          <w:lang w:eastAsia="zh-CN"/>
        </w:rPr>
        <w:t>ing</w:t>
      </w:r>
      <w:r w:rsidR="00FA064F">
        <w:rPr>
          <w:lang w:eastAsia="zh-CN"/>
        </w:rPr>
        <w:t xml:space="preserve">. </w:t>
      </w:r>
      <w:r w:rsidR="00916D37">
        <w:rPr>
          <w:lang w:eastAsia="zh-CN"/>
        </w:rPr>
        <w:t>Event-1</w:t>
      </w:r>
      <w:r w:rsidR="0033021D" w:rsidRPr="003471C4">
        <w:rPr>
          <w:lang w:eastAsia="zh-CN"/>
        </w:rPr>
        <w:t xml:space="preserve"> </w:t>
      </w:r>
      <w:r w:rsidR="00916D37">
        <w:rPr>
          <w:lang w:eastAsia="zh-CN"/>
        </w:rPr>
        <w:t xml:space="preserve">can </w:t>
      </w:r>
      <w:r w:rsidR="0033021D" w:rsidRPr="003471C4">
        <w:rPr>
          <w:lang w:eastAsia="zh-CN"/>
        </w:rPr>
        <w:t xml:space="preserve">provide an early warning </w:t>
      </w:r>
      <w:r w:rsidR="003066AA">
        <w:rPr>
          <w:lang w:eastAsia="zh-CN"/>
        </w:rPr>
        <w:t>on the</w:t>
      </w:r>
      <w:r w:rsidR="00916D37">
        <w:rPr>
          <w:lang w:eastAsia="zh-CN"/>
        </w:rPr>
        <w:t xml:space="preserve"> </w:t>
      </w:r>
      <w:r w:rsidR="0033021D" w:rsidRPr="003471C4">
        <w:rPr>
          <w:lang w:eastAsia="zh-CN"/>
        </w:rPr>
        <w:t xml:space="preserve">quality </w:t>
      </w:r>
      <w:r w:rsidR="003066AA">
        <w:rPr>
          <w:lang w:eastAsia="zh-CN"/>
        </w:rPr>
        <w:t>degradation</w:t>
      </w:r>
      <w:r w:rsidR="00916D37">
        <w:rPr>
          <w:lang w:eastAsia="zh-CN"/>
        </w:rPr>
        <w:t xml:space="preserve"> </w:t>
      </w:r>
      <w:r w:rsidR="00CA2533">
        <w:rPr>
          <w:lang w:eastAsia="zh-CN"/>
        </w:rPr>
        <w:t>of the current</w:t>
      </w:r>
      <w:r w:rsidR="00CA2533" w:rsidRPr="003471C4">
        <w:rPr>
          <w:lang w:eastAsia="zh-CN"/>
        </w:rPr>
        <w:t xml:space="preserve"> beam </w:t>
      </w:r>
      <w:r w:rsidR="0033021D" w:rsidRPr="003471C4">
        <w:rPr>
          <w:lang w:eastAsia="zh-CN"/>
        </w:rPr>
        <w:t xml:space="preserve">to avoid </w:t>
      </w:r>
      <w:r w:rsidR="00443EB5">
        <w:rPr>
          <w:lang w:eastAsia="zh-CN"/>
        </w:rPr>
        <w:t>a BFD/</w:t>
      </w:r>
      <w:r w:rsidR="0033021D" w:rsidRPr="003471C4">
        <w:rPr>
          <w:lang w:eastAsia="zh-CN"/>
        </w:rPr>
        <w:t>BFR procedure.</w:t>
      </w:r>
      <w:r w:rsidRPr="003471C4">
        <w:rPr>
          <w:lang w:eastAsia="zh-CN"/>
        </w:rPr>
        <w:t xml:space="preserve"> </w:t>
      </w:r>
      <w:r w:rsidR="00FE41D4">
        <w:rPr>
          <w:lang w:eastAsia="zh-CN"/>
        </w:rPr>
        <w:t>Once</w:t>
      </w:r>
      <w:r w:rsidR="00011A60">
        <w:rPr>
          <w:lang w:eastAsia="zh-CN"/>
        </w:rPr>
        <w:t xml:space="preserve"> Event-1 is reported, gNB </w:t>
      </w:r>
      <w:r w:rsidR="00FE41D4">
        <w:rPr>
          <w:lang w:eastAsia="zh-CN"/>
        </w:rPr>
        <w:t xml:space="preserve">can </w:t>
      </w:r>
      <w:r w:rsidR="00011A60">
        <w:rPr>
          <w:lang w:eastAsia="zh-CN"/>
        </w:rPr>
        <w:t>trigger</w:t>
      </w:r>
      <w:r w:rsidR="00DE6992">
        <w:rPr>
          <w:rFonts w:hint="eastAsia"/>
          <w:lang w:eastAsia="zh-CN"/>
        </w:rPr>
        <w:t>/</w:t>
      </w:r>
      <w:r w:rsidR="00DE6992">
        <w:rPr>
          <w:lang w:eastAsia="zh-CN"/>
        </w:rPr>
        <w:t>activate</w:t>
      </w:r>
      <w:r w:rsidR="00011A60">
        <w:rPr>
          <w:lang w:eastAsia="zh-CN"/>
        </w:rPr>
        <w:t xml:space="preserve"> some AP/SP beam measurement to </w:t>
      </w:r>
      <w:r w:rsidR="00AE56DD">
        <w:rPr>
          <w:lang w:eastAsia="zh-CN"/>
        </w:rPr>
        <w:t>obtain a new beam</w:t>
      </w:r>
      <w:r w:rsidR="00CA2533">
        <w:rPr>
          <w:lang w:eastAsia="zh-CN"/>
        </w:rPr>
        <w:t xml:space="preserve"> and avoid </w:t>
      </w:r>
      <w:r w:rsidR="00EC4C81">
        <w:rPr>
          <w:lang w:eastAsia="zh-CN"/>
        </w:rPr>
        <w:t xml:space="preserve">the </w:t>
      </w:r>
      <w:r w:rsidR="00CA2533">
        <w:rPr>
          <w:lang w:eastAsia="zh-CN"/>
        </w:rPr>
        <w:t>long latency of finding a new beam using a BFD/BFR procedure</w:t>
      </w:r>
      <w:r w:rsidR="00AE56DD">
        <w:rPr>
          <w:lang w:eastAsia="zh-CN"/>
        </w:rPr>
        <w:t xml:space="preserve">. </w:t>
      </w:r>
      <w:r w:rsidR="00FE41D4">
        <w:rPr>
          <w:lang w:eastAsia="zh-CN"/>
        </w:rPr>
        <w:t>Further</w:t>
      </w:r>
      <w:r w:rsidR="00EF05C5">
        <w:rPr>
          <w:lang w:eastAsia="zh-CN"/>
        </w:rPr>
        <w:t xml:space="preserve">, </w:t>
      </w:r>
      <w:r w:rsidR="00FE41D4">
        <w:rPr>
          <w:lang w:eastAsia="zh-CN"/>
        </w:rPr>
        <w:t xml:space="preserve">such report </w:t>
      </w:r>
      <w:r w:rsidR="00EF05C5">
        <w:rPr>
          <w:lang w:eastAsia="zh-CN"/>
        </w:rPr>
        <w:t xml:space="preserve">can also help </w:t>
      </w:r>
      <w:r w:rsidR="00FE41D4">
        <w:rPr>
          <w:lang w:eastAsia="zh-CN"/>
        </w:rPr>
        <w:t xml:space="preserve">to reduce </w:t>
      </w:r>
      <w:r w:rsidR="00CC45C8">
        <w:rPr>
          <w:lang w:eastAsia="zh-CN"/>
        </w:rPr>
        <w:t xml:space="preserve">RS </w:t>
      </w:r>
      <w:r w:rsidR="00EF05C5">
        <w:rPr>
          <w:lang w:eastAsia="zh-CN"/>
        </w:rPr>
        <w:t xml:space="preserve">overhead </w:t>
      </w:r>
      <w:r w:rsidR="00FD48E8">
        <w:rPr>
          <w:lang w:eastAsia="zh-CN"/>
        </w:rPr>
        <w:t>as, having</w:t>
      </w:r>
      <w:r w:rsidR="00EF05C5">
        <w:rPr>
          <w:lang w:eastAsia="zh-CN"/>
        </w:rPr>
        <w:t xml:space="preserve"> Event-1 </w:t>
      </w:r>
      <w:r w:rsidR="0095412D">
        <w:rPr>
          <w:lang w:eastAsia="zh-CN"/>
        </w:rPr>
        <w:t xml:space="preserve">in place </w:t>
      </w:r>
      <w:r w:rsidR="00EF05C5">
        <w:rPr>
          <w:lang w:eastAsia="zh-CN"/>
        </w:rPr>
        <w:t>as a</w:t>
      </w:r>
      <w:r w:rsidR="00CC45C8">
        <w:rPr>
          <w:lang w:eastAsia="zh-CN"/>
        </w:rPr>
        <w:t>n</w:t>
      </w:r>
      <w:r w:rsidR="00EF05C5">
        <w:rPr>
          <w:lang w:eastAsia="zh-CN"/>
        </w:rPr>
        <w:t xml:space="preserve"> early warning</w:t>
      </w:r>
      <w:r w:rsidR="00FD48E8">
        <w:rPr>
          <w:lang w:eastAsia="zh-CN"/>
        </w:rPr>
        <w:t xml:space="preserve"> for </w:t>
      </w:r>
      <w:r w:rsidR="00613CED">
        <w:rPr>
          <w:lang w:eastAsia="zh-CN"/>
        </w:rPr>
        <w:t xml:space="preserve">a </w:t>
      </w:r>
      <w:r w:rsidR="00FD48E8">
        <w:rPr>
          <w:lang w:eastAsia="zh-CN"/>
        </w:rPr>
        <w:t>beam degradation</w:t>
      </w:r>
      <w:r w:rsidR="00EF05C5">
        <w:rPr>
          <w:lang w:eastAsia="zh-CN"/>
        </w:rPr>
        <w:t xml:space="preserve">, gNB can configure UE to measure beams </w:t>
      </w:r>
      <w:r w:rsidR="00FD48E8">
        <w:rPr>
          <w:lang w:eastAsia="zh-CN"/>
        </w:rPr>
        <w:t xml:space="preserve">with a </w:t>
      </w:r>
      <w:r w:rsidR="00CC45C8">
        <w:rPr>
          <w:lang w:eastAsia="zh-CN"/>
        </w:rPr>
        <w:t>longer periodicity</w:t>
      </w:r>
      <w:r w:rsidR="00EF05C5">
        <w:rPr>
          <w:lang w:eastAsia="zh-CN"/>
        </w:rPr>
        <w:t>.</w:t>
      </w:r>
    </w:p>
    <w:p w14:paraId="1FBCFFEC" w14:textId="294FE323" w:rsidR="00602E33" w:rsidRDefault="003D71DD" w:rsidP="003B0CDD">
      <w:pPr>
        <w:spacing w:after="50"/>
        <w:rPr>
          <w:lang w:eastAsia="zh-CN"/>
        </w:rPr>
      </w:pPr>
      <w:r w:rsidRPr="009C1663">
        <w:rPr>
          <w:b/>
          <w:u w:val="single"/>
          <w:lang w:eastAsia="zh-CN"/>
        </w:rPr>
        <w:t>Procedure</w:t>
      </w:r>
      <w:r w:rsidRPr="009C1663">
        <w:rPr>
          <w:lang w:eastAsia="zh-CN"/>
        </w:rPr>
        <w:t>:</w:t>
      </w:r>
      <w:r w:rsidRPr="00262C68">
        <w:rPr>
          <w:lang w:eastAsia="zh-CN"/>
        </w:rPr>
        <w:t xml:space="preserve"> </w:t>
      </w:r>
      <w:r w:rsidR="00DE6992">
        <w:rPr>
          <w:lang w:eastAsia="zh-CN"/>
        </w:rPr>
        <w:t xml:space="preserve">A typical procedure </w:t>
      </w:r>
      <w:r w:rsidR="003B63D1">
        <w:rPr>
          <w:lang w:eastAsia="zh-CN"/>
        </w:rPr>
        <w:t xml:space="preserve">corresponding to </w:t>
      </w:r>
      <w:r w:rsidR="00D93D88">
        <w:rPr>
          <w:lang w:eastAsia="zh-CN"/>
        </w:rPr>
        <w:t>above</w:t>
      </w:r>
      <w:r w:rsidR="00DE6992">
        <w:rPr>
          <w:lang w:eastAsia="zh-CN"/>
        </w:rPr>
        <w:t xml:space="preserve"> use case is given below.</w:t>
      </w:r>
    </w:p>
    <w:p w14:paraId="1A3F20D5" w14:textId="78C99026" w:rsidR="00602E33" w:rsidRDefault="00602E33" w:rsidP="009C1663">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is configured with a report associated with Event-1.</w:t>
      </w:r>
    </w:p>
    <w:p w14:paraId="4AB586DC" w14:textId="3DC50172" w:rsidR="00602E33" w:rsidRDefault="00602E33" w:rsidP="009C1663">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measure</w:t>
      </w:r>
      <w:r w:rsidR="00BD1151">
        <w:rPr>
          <w:rFonts w:ascii="Times New Roman" w:hAnsi="Times New Roman" w:cs="Times New Roman" w:hint="eastAsia"/>
        </w:rPr>
        <w:t>s</w:t>
      </w:r>
      <w:r>
        <w:rPr>
          <w:rFonts w:ascii="Times New Roman" w:hAnsi="Times New Roman" w:cs="Times New Roman"/>
        </w:rPr>
        <w:t xml:space="preserve"> the quality of current beam </w:t>
      </w:r>
      <w:r w:rsidR="00262C68">
        <w:rPr>
          <w:rFonts w:ascii="Times New Roman" w:hAnsi="Times New Roman" w:cs="Times New Roman"/>
        </w:rPr>
        <w:t>based on the</w:t>
      </w:r>
      <w:r>
        <w:rPr>
          <w:rFonts w:ascii="Times New Roman" w:hAnsi="Times New Roman" w:cs="Times New Roman"/>
        </w:rPr>
        <w:t xml:space="preserve"> QCL RS of the indicated TCI-state</w:t>
      </w:r>
      <w:r w:rsidR="00DE6992">
        <w:rPr>
          <w:rFonts w:ascii="Times New Roman" w:hAnsi="Times New Roman" w:cs="Times New Roman"/>
        </w:rPr>
        <w:t>.</w:t>
      </w:r>
    </w:p>
    <w:p w14:paraId="769243FD" w14:textId="5ED31D16" w:rsidR="00DE6992" w:rsidRDefault="00DE6992" w:rsidP="009C1663">
      <w:pPr>
        <w:pStyle w:val="a6"/>
        <w:numPr>
          <w:ilvl w:val="0"/>
          <w:numId w:val="27"/>
        </w:numPr>
        <w:rPr>
          <w:rFonts w:ascii="Times New Roman" w:hAnsi="Times New Roman" w:cs="Times New Roman"/>
        </w:rPr>
      </w:pPr>
      <w:r>
        <w:rPr>
          <w:rFonts w:ascii="Times New Roman" w:hAnsi="Times New Roman" w:cs="Times New Roman"/>
        </w:rPr>
        <w:t>When Event-1 occurs, UE send</w:t>
      </w:r>
      <w:r w:rsidR="00BD1151">
        <w:rPr>
          <w:rFonts w:ascii="Times New Roman" w:hAnsi="Times New Roman" w:cs="Times New Roman"/>
        </w:rPr>
        <w:t>s</w:t>
      </w:r>
      <w:r>
        <w:rPr>
          <w:rFonts w:ascii="Times New Roman" w:hAnsi="Times New Roman" w:cs="Times New Roman"/>
        </w:rPr>
        <w:t xml:space="preserve"> beam report information to gNB, which at least include the event </w:t>
      </w:r>
      <w:r w:rsidR="00B64870">
        <w:rPr>
          <w:rFonts w:ascii="Times New Roman" w:hAnsi="Times New Roman" w:cs="Times New Roman"/>
        </w:rPr>
        <w:t>ID</w:t>
      </w:r>
      <w:r w:rsidR="006466E1">
        <w:rPr>
          <w:rFonts w:ascii="Times New Roman" w:hAnsi="Times New Roman" w:cs="Times New Roman"/>
        </w:rPr>
        <w:t xml:space="preserve"> </w:t>
      </w:r>
    </w:p>
    <w:p w14:paraId="1A43E22F" w14:textId="495C8B6C" w:rsidR="00DE6992" w:rsidRDefault="00DE6992" w:rsidP="00AD5837">
      <w:pPr>
        <w:pStyle w:val="a6"/>
        <w:numPr>
          <w:ilvl w:val="0"/>
          <w:numId w:val="27"/>
        </w:numPr>
        <w:rPr>
          <w:rFonts w:ascii="Times New Roman" w:hAnsi="Times New Roman" w:cs="Times New Roman"/>
        </w:rPr>
      </w:pPr>
      <w:r>
        <w:rPr>
          <w:rFonts w:ascii="Times New Roman" w:hAnsi="Times New Roman" w:cs="Times New Roman" w:hint="eastAsia"/>
        </w:rPr>
        <w:t>g</w:t>
      </w:r>
      <w:r>
        <w:rPr>
          <w:rFonts w:ascii="Times New Roman" w:hAnsi="Times New Roman" w:cs="Times New Roman"/>
        </w:rPr>
        <w:t>NB trigger</w:t>
      </w:r>
      <w:r w:rsidR="00BD1151">
        <w:rPr>
          <w:rFonts w:ascii="Times New Roman" w:hAnsi="Times New Roman" w:cs="Times New Roman"/>
        </w:rPr>
        <w:t>s</w:t>
      </w:r>
      <w:r>
        <w:rPr>
          <w:rFonts w:ascii="Times New Roman" w:hAnsi="Times New Roman" w:cs="Times New Roman" w:hint="eastAsia"/>
        </w:rPr>
        <w:t>/</w:t>
      </w:r>
      <w:r>
        <w:rPr>
          <w:rFonts w:ascii="Times New Roman" w:hAnsi="Times New Roman" w:cs="Times New Roman"/>
        </w:rPr>
        <w:t>activate</w:t>
      </w:r>
      <w:r w:rsidR="00BD1151">
        <w:rPr>
          <w:rFonts w:ascii="Times New Roman" w:hAnsi="Times New Roman" w:cs="Times New Roman" w:hint="eastAsia"/>
        </w:rPr>
        <w:t>s</w:t>
      </w:r>
      <w:r>
        <w:rPr>
          <w:rFonts w:ascii="Times New Roman" w:hAnsi="Times New Roman" w:cs="Times New Roman"/>
        </w:rPr>
        <w:t xml:space="preserve"> AP/SP beam measurement to obtain a new beam.</w:t>
      </w:r>
    </w:p>
    <w:p w14:paraId="0DD0B9E9" w14:textId="2E0351AC" w:rsidR="00603066" w:rsidRPr="00440CBC" w:rsidRDefault="00440CBC">
      <w:pPr>
        <w:pStyle w:val="a6"/>
        <w:numPr>
          <w:ilvl w:val="0"/>
          <w:numId w:val="27"/>
        </w:numPr>
      </w:pPr>
      <w:r>
        <w:rPr>
          <w:rFonts w:ascii="Times New Roman" w:hAnsi="Times New Roman" w:cs="Times New Roman" w:hint="eastAsia"/>
        </w:rPr>
        <w:t>g</w:t>
      </w:r>
      <w:r>
        <w:rPr>
          <w:rFonts w:ascii="Times New Roman" w:hAnsi="Times New Roman" w:cs="Times New Roman"/>
        </w:rPr>
        <w:t>NB indicates UE to switch to a new beam.</w:t>
      </w:r>
    </w:p>
    <w:p w14:paraId="03185219" w14:textId="66E7164A" w:rsidR="00AE3D74" w:rsidRDefault="00AE3D74" w:rsidP="00AD5837">
      <w:pPr>
        <w:spacing w:beforeLines="50" w:before="156" w:after="0"/>
        <w:rPr>
          <w:b/>
          <w:i/>
          <w:lang w:eastAsia="zh-CN"/>
        </w:rPr>
      </w:pPr>
      <w:r w:rsidRPr="003066AA">
        <w:rPr>
          <w:b/>
          <w:i/>
          <w:lang w:eastAsia="zh-CN"/>
        </w:rPr>
        <w:t xml:space="preserve">Observation 1: </w:t>
      </w:r>
      <w:r w:rsidR="003066AA" w:rsidRPr="009C1663">
        <w:rPr>
          <w:b/>
          <w:i/>
          <w:lang w:eastAsia="zh-CN"/>
        </w:rPr>
        <w:t xml:space="preserve">Event-1 can provide an early warning on the current beam quality degradation to avoid BFR procedure and, therefore, </w:t>
      </w:r>
      <w:r w:rsidR="002C647C" w:rsidRPr="003066AA">
        <w:rPr>
          <w:b/>
          <w:i/>
          <w:lang w:eastAsia="zh-CN"/>
        </w:rPr>
        <w:t xml:space="preserve">can help </w:t>
      </w:r>
      <w:r w:rsidR="003066AA" w:rsidRPr="003066AA">
        <w:rPr>
          <w:b/>
          <w:i/>
          <w:lang w:eastAsia="zh-CN"/>
        </w:rPr>
        <w:t>to reduce</w:t>
      </w:r>
      <w:r w:rsidR="002C647C" w:rsidRPr="003066AA">
        <w:rPr>
          <w:b/>
          <w:i/>
          <w:lang w:eastAsia="zh-CN"/>
        </w:rPr>
        <w:t xml:space="preserve"> the latency and overhead of beam switch</w:t>
      </w:r>
      <w:r w:rsidR="00537C1F" w:rsidRPr="003066AA">
        <w:rPr>
          <w:b/>
          <w:i/>
          <w:lang w:eastAsia="zh-CN"/>
        </w:rPr>
        <w:t>ing</w:t>
      </w:r>
      <w:r w:rsidR="002C647C" w:rsidRPr="003066AA">
        <w:rPr>
          <w:b/>
          <w:i/>
          <w:lang w:eastAsia="zh-CN"/>
        </w:rPr>
        <w:t>/measurement</w:t>
      </w:r>
      <w:r w:rsidR="003B0CDD" w:rsidRPr="003066AA">
        <w:rPr>
          <w:b/>
          <w:i/>
          <w:lang w:eastAsia="zh-CN"/>
        </w:rPr>
        <w:t>.</w:t>
      </w:r>
    </w:p>
    <w:p w14:paraId="23C200F0" w14:textId="7659AC36" w:rsidR="00AE3D74" w:rsidRPr="003471C4" w:rsidRDefault="00AE3D74" w:rsidP="009C1663">
      <w:pPr>
        <w:pStyle w:val="a6"/>
        <w:numPr>
          <w:ilvl w:val="0"/>
          <w:numId w:val="19"/>
        </w:numPr>
        <w:spacing w:beforeLines="50" w:before="156" w:afterLines="50" w:after="156"/>
        <w:rPr>
          <w:rFonts w:ascii="Times New Roman" w:hAnsi="Times New Roman" w:cs="Times New Roman"/>
          <w:b/>
          <w:sz w:val="22"/>
        </w:rPr>
      </w:pPr>
      <w:r w:rsidRPr="003471C4">
        <w:rPr>
          <w:rFonts w:ascii="Times New Roman" w:hAnsi="Times New Roman" w:cs="Times New Roman"/>
          <w:b/>
          <w:sz w:val="22"/>
        </w:rPr>
        <w:t>Event-2</w:t>
      </w:r>
    </w:p>
    <w:p w14:paraId="0A7B6182" w14:textId="1DE3862F" w:rsidR="003B0CDD" w:rsidRPr="003471C4" w:rsidRDefault="00AE3D74" w:rsidP="003B0CDD">
      <w:pPr>
        <w:spacing w:after="50"/>
        <w:rPr>
          <w:lang w:eastAsia="zh-CN"/>
        </w:rPr>
      </w:pPr>
      <w:r w:rsidRPr="009C1663">
        <w:rPr>
          <w:b/>
          <w:u w:val="single"/>
          <w:lang w:eastAsia="zh-CN"/>
        </w:rPr>
        <w:t>Use case</w:t>
      </w:r>
      <w:r w:rsidR="003B0CDD" w:rsidRPr="009C1663">
        <w:rPr>
          <w:lang w:eastAsia="zh-CN"/>
        </w:rPr>
        <w:t>:</w:t>
      </w:r>
      <w:r w:rsidR="003B0CDD" w:rsidRPr="003471C4">
        <w:rPr>
          <w:lang w:eastAsia="zh-CN"/>
        </w:rPr>
        <w:t xml:space="preserve"> Event-2 </w:t>
      </w:r>
      <w:r w:rsidRPr="003471C4">
        <w:rPr>
          <w:lang w:eastAsia="zh-CN"/>
        </w:rPr>
        <w:t xml:space="preserve">can be used to notify gNB a </w:t>
      </w:r>
      <w:r w:rsidRPr="003471C4">
        <w:rPr>
          <w:rFonts w:hint="eastAsia"/>
          <w:lang w:eastAsia="zh-CN"/>
        </w:rPr>
        <w:t>new</w:t>
      </w:r>
      <w:r w:rsidRPr="003471C4">
        <w:rPr>
          <w:lang w:eastAsia="zh-CN"/>
        </w:rPr>
        <w:t xml:space="preserve"> beam for </w:t>
      </w:r>
      <w:r w:rsidR="0095412D">
        <w:rPr>
          <w:lang w:eastAsia="zh-CN"/>
        </w:rPr>
        <w:t xml:space="preserve">a </w:t>
      </w:r>
      <w:r w:rsidRPr="003471C4">
        <w:rPr>
          <w:rFonts w:hint="eastAsia"/>
          <w:lang w:eastAsia="zh-CN"/>
        </w:rPr>
        <w:t>fast</w:t>
      </w:r>
      <w:r w:rsidRPr="003471C4">
        <w:rPr>
          <w:lang w:eastAsia="zh-CN"/>
        </w:rPr>
        <w:t xml:space="preserve"> beam switching</w:t>
      </w:r>
      <w:r w:rsidR="003B0CDD" w:rsidRPr="003471C4">
        <w:rPr>
          <w:lang w:eastAsia="zh-CN"/>
        </w:rPr>
        <w:t>.</w:t>
      </w:r>
      <w:r w:rsidR="00FF0585">
        <w:rPr>
          <w:lang w:eastAsia="zh-CN"/>
        </w:rPr>
        <w:t xml:space="preserve"> W</w:t>
      </w:r>
      <w:r w:rsidR="00FF0585">
        <w:rPr>
          <w:rFonts w:hint="eastAsia"/>
          <w:lang w:eastAsia="zh-CN"/>
        </w:rPr>
        <w:t>hen</w:t>
      </w:r>
      <w:r w:rsidR="00FF0585">
        <w:rPr>
          <w:lang w:eastAsia="zh-CN"/>
        </w:rPr>
        <w:t xml:space="preserve"> </w:t>
      </w:r>
      <w:r w:rsidR="00FF0585">
        <w:rPr>
          <w:rFonts w:hint="eastAsia"/>
          <w:lang w:eastAsia="zh-CN"/>
        </w:rPr>
        <w:t>multiple</w:t>
      </w:r>
      <w:r w:rsidR="00FF0585">
        <w:rPr>
          <w:lang w:eastAsia="zh-CN"/>
        </w:rPr>
        <w:t xml:space="preserve"> </w:t>
      </w:r>
      <w:r w:rsidR="00FF0585">
        <w:rPr>
          <w:rFonts w:hint="eastAsia"/>
          <w:lang w:eastAsia="zh-CN"/>
        </w:rPr>
        <w:t>new</w:t>
      </w:r>
      <w:r w:rsidR="00FF0585">
        <w:rPr>
          <w:lang w:eastAsia="zh-CN"/>
        </w:rPr>
        <w:t xml:space="preserve"> </w:t>
      </w:r>
      <w:r w:rsidR="00FF0585">
        <w:rPr>
          <w:rFonts w:hint="eastAsia"/>
          <w:lang w:eastAsia="zh-CN"/>
        </w:rPr>
        <w:t>beams</w:t>
      </w:r>
      <w:r w:rsidR="00FF0585">
        <w:rPr>
          <w:lang w:eastAsia="zh-CN"/>
        </w:rPr>
        <w:t xml:space="preserve"> meet Event-2 </w:t>
      </w:r>
      <w:r w:rsidR="000A07F1" w:rsidRPr="000236AE">
        <w:rPr>
          <w:rFonts w:eastAsia="MS Mincho"/>
          <w:lang w:eastAsia="ja-JP"/>
        </w:rPr>
        <w:t>trigger condition</w:t>
      </w:r>
      <w:r w:rsidR="00FF0585">
        <w:rPr>
          <w:lang w:eastAsia="zh-CN"/>
        </w:rPr>
        <w:t xml:space="preserve">, UE may report more than one beam to provide gNB with a </w:t>
      </w:r>
      <w:r w:rsidR="00CB6302">
        <w:rPr>
          <w:lang w:eastAsia="zh-CN"/>
        </w:rPr>
        <w:t xml:space="preserve">more flexibility </w:t>
      </w:r>
      <w:r w:rsidR="00FF0585">
        <w:rPr>
          <w:lang w:eastAsia="zh-CN"/>
        </w:rPr>
        <w:t>for</w:t>
      </w:r>
      <w:r w:rsidR="00CB6302">
        <w:rPr>
          <w:lang w:eastAsia="zh-CN"/>
        </w:rPr>
        <w:t xml:space="preserve"> </w:t>
      </w:r>
      <w:r w:rsidR="00FF0585">
        <w:rPr>
          <w:lang w:eastAsia="zh-CN"/>
        </w:rPr>
        <w:t xml:space="preserve">the </w:t>
      </w:r>
      <w:r w:rsidR="00CB6302">
        <w:rPr>
          <w:lang w:eastAsia="zh-CN"/>
        </w:rPr>
        <w:t>beam indication</w:t>
      </w:r>
      <w:r w:rsidR="009E68DF">
        <w:rPr>
          <w:lang w:eastAsia="zh-CN"/>
        </w:rPr>
        <w:t xml:space="preserve">. Reporting multiple new beams that are all better than the current beam also helps gNB to decide to activate a new set of beams altogether. </w:t>
      </w:r>
      <w:r w:rsidR="00B05356">
        <w:rPr>
          <w:lang w:eastAsia="zh-CN"/>
        </w:rPr>
        <w:t>If only one new beam can be reported</w:t>
      </w:r>
      <w:r w:rsidR="009E68DF">
        <w:rPr>
          <w:lang w:eastAsia="zh-CN"/>
        </w:rPr>
        <w:t xml:space="preserve"> in Event-2 while multiple beams meet the trigger condition</w:t>
      </w:r>
      <w:r w:rsidR="00B05356">
        <w:rPr>
          <w:lang w:eastAsia="zh-CN"/>
        </w:rPr>
        <w:t xml:space="preserve">, the value of Event-2 </w:t>
      </w:r>
      <w:r w:rsidR="000A07F1">
        <w:rPr>
          <w:lang w:eastAsia="zh-CN"/>
        </w:rPr>
        <w:t xml:space="preserve">would be </w:t>
      </w:r>
      <w:r w:rsidR="00B05356">
        <w:rPr>
          <w:lang w:eastAsia="zh-CN"/>
        </w:rPr>
        <w:t>limited.</w:t>
      </w:r>
    </w:p>
    <w:p w14:paraId="082ABB40" w14:textId="3C9F7ED5" w:rsidR="00262C68" w:rsidRPr="009C1663" w:rsidRDefault="00B6745D" w:rsidP="009C1663">
      <w:pPr>
        <w:spacing w:after="50"/>
        <w:rPr>
          <w:lang w:val="en-GB" w:eastAsia="zh-CN"/>
        </w:rPr>
      </w:pPr>
      <w:r w:rsidRPr="009C1663">
        <w:rPr>
          <w:b/>
          <w:u w:val="single"/>
          <w:lang w:eastAsia="zh-CN"/>
        </w:rPr>
        <w:t>Procedure</w:t>
      </w:r>
      <w:r w:rsidRPr="009C1663">
        <w:rPr>
          <w:lang w:eastAsia="zh-CN"/>
        </w:rPr>
        <w:t>:</w:t>
      </w:r>
      <w:r>
        <w:rPr>
          <w:lang w:eastAsia="zh-CN"/>
        </w:rPr>
        <w:t xml:space="preserve"> </w:t>
      </w:r>
      <w:r w:rsidR="00262C68">
        <w:rPr>
          <w:lang w:eastAsia="zh-CN"/>
        </w:rPr>
        <w:t xml:space="preserve">A typical procedure </w:t>
      </w:r>
      <w:r w:rsidR="007261E6">
        <w:rPr>
          <w:lang w:eastAsia="zh-CN"/>
        </w:rPr>
        <w:t>corresponding to</w:t>
      </w:r>
      <w:r w:rsidR="00262C68">
        <w:rPr>
          <w:lang w:eastAsia="zh-CN"/>
        </w:rPr>
        <w:t xml:space="preserve"> above use case is given below.</w:t>
      </w:r>
    </w:p>
    <w:p w14:paraId="52809D07" w14:textId="7B74CDE6" w:rsidR="00262C68" w:rsidRDefault="00262C68" w:rsidP="00262C68">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is configured with a report </w:t>
      </w:r>
      <w:r w:rsidR="007261E6">
        <w:rPr>
          <w:rFonts w:ascii="Times New Roman" w:hAnsi="Times New Roman" w:cs="Times New Roman"/>
        </w:rPr>
        <w:t>associated with</w:t>
      </w:r>
      <w:r>
        <w:rPr>
          <w:rFonts w:ascii="Times New Roman" w:hAnsi="Times New Roman" w:cs="Times New Roman"/>
        </w:rPr>
        <w:t xml:space="preserve"> Event-2.</w:t>
      </w:r>
    </w:p>
    <w:p w14:paraId="2B14F4EE" w14:textId="4E1FF16C" w:rsidR="00262C68" w:rsidRDefault="00262C68" w:rsidP="00262C68">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measure</w:t>
      </w:r>
      <w:r w:rsidR="00BD1151">
        <w:rPr>
          <w:rFonts w:ascii="Times New Roman" w:hAnsi="Times New Roman" w:cs="Times New Roman" w:hint="eastAsia"/>
        </w:rPr>
        <w:t>s</w:t>
      </w:r>
      <w:r>
        <w:rPr>
          <w:rFonts w:ascii="Times New Roman" w:hAnsi="Times New Roman" w:cs="Times New Roman"/>
        </w:rPr>
        <w:t xml:space="preserve"> the quality of current beam based on the QCL RS of the indicated TCI-state, and measure</w:t>
      </w:r>
      <w:r w:rsidR="00BD1151">
        <w:rPr>
          <w:rFonts w:ascii="Times New Roman" w:hAnsi="Times New Roman" w:cs="Times New Roman"/>
        </w:rPr>
        <w:t>s</w:t>
      </w:r>
      <w:r>
        <w:rPr>
          <w:rFonts w:ascii="Times New Roman" w:hAnsi="Times New Roman" w:cs="Times New Roman"/>
        </w:rPr>
        <w:t xml:space="preserve"> the quality of other beams based on a</w:t>
      </w:r>
      <w:r w:rsidR="00F05527">
        <w:rPr>
          <w:rFonts w:ascii="Times New Roman" w:hAnsi="Times New Roman" w:cs="Times New Roman"/>
        </w:rPr>
        <w:t>n</w:t>
      </w:r>
      <w:r>
        <w:rPr>
          <w:rFonts w:ascii="Times New Roman" w:hAnsi="Times New Roman" w:cs="Times New Roman"/>
        </w:rPr>
        <w:t xml:space="preserve"> explicitly configured resource set.</w:t>
      </w:r>
    </w:p>
    <w:p w14:paraId="4D3C239B" w14:textId="6C938CC0" w:rsidR="00603066" w:rsidRDefault="00603066" w:rsidP="00603066">
      <w:pPr>
        <w:pStyle w:val="a6"/>
        <w:numPr>
          <w:ilvl w:val="0"/>
          <w:numId w:val="27"/>
        </w:numPr>
        <w:rPr>
          <w:rFonts w:ascii="Times New Roman" w:hAnsi="Times New Roman" w:cs="Times New Roman"/>
        </w:rPr>
      </w:pPr>
      <w:r>
        <w:rPr>
          <w:rFonts w:ascii="Times New Roman" w:hAnsi="Times New Roman" w:cs="Times New Roman"/>
        </w:rPr>
        <w:t>When Event-</w:t>
      </w:r>
      <w:r w:rsidR="00F05527">
        <w:rPr>
          <w:rFonts w:ascii="Times New Roman" w:hAnsi="Times New Roman" w:cs="Times New Roman"/>
        </w:rPr>
        <w:t>2</w:t>
      </w:r>
      <w:r>
        <w:rPr>
          <w:rFonts w:ascii="Times New Roman" w:hAnsi="Times New Roman" w:cs="Times New Roman"/>
        </w:rPr>
        <w:t xml:space="preserve"> occurs, UE send</w:t>
      </w:r>
      <w:r w:rsidR="00BD1151">
        <w:rPr>
          <w:rFonts w:ascii="Times New Roman" w:hAnsi="Times New Roman" w:cs="Times New Roman"/>
        </w:rPr>
        <w:t>s</w:t>
      </w:r>
      <w:r>
        <w:rPr>
          <w:rFonts w:ascii="Times New Roman" w:hAnsi="Times New Roman" w:cs="Times New Roman"/>
        </w:rPr>
        <w:t xml:space="preserve"> beam report information to gNB, which at least include</w:t>
      </w:r>
      <w:r w:rsidR="000A07F1">
        <w:rPr>
          <w:rFonts w:ascii="Times New Roman" w:hAnsi="Times New Roman" w:cs="Times New Roman"/>
        </w:rPr>
        <w:t>s</w:t>
      </w:r>
      <w:r>
        <w:rPr>
          <w:rFonts w:ascii="Times New Roman" w:hAnsi="Times New Roman" w:cs="Times New Roman"/>
        </w:rPr>
        <w:t xml:space="preserve"> the event </w:t>
      </w:r>
      <w:r w:rsidR="00B64870">
        <w:rPr>
          <w:rFonts w:ascii="Times New Roman" w:hAnsi="Times New Roman" w:cs="Times New Roman"/>
        </w:rPr>
        <w:t>ID</w:t>
      </w:r>
      <w:r w:rsidR="00541E52">
        <w:rPr>
          <w:rFonts w:ascii="Times New Roman" w:hAnsi="Times New Roman" w:cs="Times New Roman"/>
        </w:rPr>
        <w:t xml:space="preserve"> </w:t>
      </w:r>
      <w:r w:rsidR="00E81C4E">
        <w:rPr>
          <w:rFonts w:ascii="Times New Roman" w:hAnsi="Times New Roman" w:cs="Times New Roman"/>
        </w:rPr>
        <w:t xml:space="preserve">and the RS </w:t>
      </w:r>
      <w:r w:rsidR="00B64870">
        <w:rPr>
          <w:rFonts w:ascii="Times New Roman" w:hAnsi="Times New Roman" w:cs="Times New Roman"/>
        </w:rPr>
        <w:t>ID</w:t>
      </w:r>
      <w:r w:rsidR="000A07F1">
        <w:rPr>
          <w:rFonts w:ascii="Times New Roman" w:hAnsi="Times New Roman" w:cs="Times New Roman"/>
        </w:rPr>
        <w:t>(s)</w:t>
      </w:r>
      <w:r w:rsidR="00E81C4E">
        <w:rPr>
          <w:rFonts w:ascii="Times New Roman" w:hAnsi="Times New Roman" w:cs="Times New Roman"/>
        </w:rPr>
        <w:t xml:space="preserve"> corresponding to the new beam(s)</w:t>
      </w:r>
      <w:r>
        <w:rPr>
          <w:rFonts w:ascii="Times New Roman" w:hAnsi="Times New Roman" w:cs="Times New Roman"/>
        </w:rPr>
        <w:t>.</w:t>
      </w:r>
    </w:p>
    <w:p w14:paraId="1060B773" w14:textId="16258F2E" w:rsidR="003B0CDD" w:rsidRPr="00E97C15" w:rsidRDefault="00541E52" w:rsidP="009C1663">
      <w:pPr>
        <w:pStyle w:val="a6"/>
        <w:numPr>
          <w:ilvl w:val="0"/>
          <w:numId w:val="27"/>
        </w:numPr>
      </w:pPr>
      <w:r>
        <w:rPr>
          <w:rFonts w:ascii="Times New Roman" w:hAnsi="Times New Roman" w:cs="Times New Roman" w:hint="eastAsia"/>
        </w:rPr>
        <w:t>g</w:t>
      </w:r>
      <w:r>
        <w:rPr>
          <w:rFonts w:ascii="Times New Roman" w:hAnsi="Times New Roman" w:cs="Times New Roman"/>
        </w:rPr>
        <w:t>NB indicate</w:t>
      </w:r>
      <w:r w:rsidR="00BD1151">
        <w:rPr>
          <w:rFonts w:ascii="Times New Roman" w:hAnsi="Times New Roman" w:cs="Times New Roman"/>
        </w:rPr>
        <w:t>s</w:t>
      </w:r>
      <w:r>
        <w:rPr>
          <w:rFonts w:ascii="Times New Roman" w:hAnsi="Times New Roman" w:cs="Times New Roman"/>
        </w:rPr>
        <w:t xml:space="preserve"> UE to </w:t>
      </w:r>
      <w:r w:rsidR="000A07F1">
        <w:rPr>
          <w:rFonts w:ascii="Times New Roman" w:hAnsi="Times New Roman" w:cs="Times New Roman"/>
        </w:rPr>
        <w:t>switch to a new beam</w:t>
      </w:r>
      <w:r>
        <w:rPr>
          <w:rFonts w:ascii="Times New Roman" w:hAnsi="Times New Roman" w:cs="Times New Roman"/>
        </w:rPr>
        <w:t>.</w:t>
      </w:r>
    </w:p>
    <w:p w14:paraId="73DD7246" w14:textId="6F99AFF2" w:rsidR="00AE3D74" w:rsidRDefault="00AE3D74" w:rsidP="00541E52">
      <w:pPr>
        <w:spacing w:beforeLines="50" w:before="156"/>
        <w:rPr>
          <w:b/>
          <w:i/>
          <w:lang w:eastAsia="zh-CN"/>
        </w:rPr>
      </w:pPr>
      <w:r w:rsidRPr="004F793F">
        <w:rPr>
          <w:b/>
          <w:i/>
          <w:lang w:eastAsia="zh-CN"/>
        </w:rPr>
        <w:t>Ob</w:t>
      </w:r>
      <w:r w:rsidRPr="004F793F">
        <w:rPr>
          <w:rFonts w:hint="eastAsia"/>
          <w:b/>
          <w:i/>
          <w:lang w:eastAsia="zh-CN"/>
        </w:rPr>
        <w:t>ser</w:t>
      </w:r>
      <w:r w:rsidRPr="004F793F">
        <w:rPr>
          <w:b/>
          <w:i/>
          <w:lang w:eastAsia="zh-CN"/>
        </w:rPr>
        <w:t xml:space="preserve">vation </w:t>
      </w:r>
      <w:r>
        <w:rPr>
          <w:b/>
          <w:i/>
          <w:lang w:eastAsia="zh-CN"/>
        </w:rPr>
        <w:t>2</w:t>
      </w:r>
      <w:r w:rsidRPr="004F793F">
        <w:rPr>
          <w:b/>
          <w:i/>
          <w:lang w:eastAsia="zh-CN"/>
        </w:rPr>
        <w:t>: Event-</w:t>
      </w:r>
      <w:r>
        <w:rPr>
          <w:b/>
          <w:i/>
          <w:lang w:eastAsia="zh-CN"/>
        </w:rPr>
        <w:t>2</w:t>
      </w:r>
      <w:r w:rsidRPr="004F793F">
        <w:rPr>
          <w:b/>
          <w:i/>
          <w:lang w:eastAsia="zh-CN"/>
        </w:rPr>
        <w:t xml:space="preserve"> </w:t>
      </w:r>
      <w:r w:rsidRPr="004F793F">
        <w:rPr>
          <w:rFonts w:hint="eastAsia"/>
          <w:b/>
          <w:i/>
          <w:lang w:eastAsia="zh-CN"/>
        </w:rPr>
        <w:t>can</w:t>
      </w:r>
      <w:r w:rsidRPr="004F793F">
        <w:rPr>
          <w:b/>
          <w:i/>
          <w:lang w:eastAsia="zh-CN"/>
        </w:rPr>
        <w:t xml:space="preserve"> </w:t>
      </w:r>
      <w:r w:rsidR="000A07F1">
        <w:rPr>
          <w:b/>
          <w:i/>
          <w:lang w:eastAsia="zh-CN"/>
        </w:rPr>
        <w:t>provide gNB with new candidate beam(s) and</w:t>
      </w:r>
      <w:r w:rsidR="003471C4">
        <w:rPr>
          <w:b/>
          <w:i/>
          <w:lang w:eastAsia="zh-CN"/>
        </w:rPr>
        <w:t xml:space="preserve"> reduce </w:t>
      </w:r>
      <w:r w:rsidR="003471C4">
        <w:rPr>
          <w:rFonts w:hint="eastAsia"/>
          <w:b/>
          <w:i/>
          <w:lang w:eastAsia="zh-CN"/>
        </w:rPr>
        <w:t>the</w:t>
      </w:r>
      <w:r w:rsidR="003471C4">
        <w:rPr>
          <w:b/>
          <w:i/>
          <w:lang w:eastAsia="zh-CN"/>
        </w:rPr>
        <w:t xml:space="preserve"> </w:t>
      </w:r>
      <w:r w:rsidR="003471C4">
        <w:rPr>
          <w:rFonts w:hint="eastAsia"/>
          <w:b/>
          <w:i/>
          <w:lang w:eastAsia="zh-CN"/>
        </w:rPr>
        <w:t>late</w:t>
      </w:r>
      <w:r w:rsidR="003471C4">
        <w:rPr>
          <w:b/>
          <w:i/>
          <w:lang w:eastAsia="zh-CN"/>
        </w:rPr>
        <w:t>ncy of beam switching</w:t>
      </w:r>
      <w:r>
        <w:rPr>
          <w:b/>
          <w:i/>
          <w:lang w:eastAsia="zh-CN"/>
        </w:rPr>
        <w:t>.</w:t>
      </w:r>
    </w:p>
    <w:p w14:paraId="56C06927" w14:textId="693084E8" w:rsidR="003471C4" w:rsidRPr="003471C4" w:rsidRDefault="003471C4" w:rsidP="009C1663">
      <w:pPr>
        <w:pStyle w:val="a6"/>
        <w:numPr>
          <w:ilvl w:val="0"/>
          <w:numId w:val="19"/>
        </w:numPr>
        <w:spacing w:beforeLines="50" w:before="156" w:afterLines="50" w:after="156"/>
        <w:rPr>
          <w:rFonts w:ascii="Times New Roman" w:hAnsi="Times New Roman" w:cs="Times New Roman"/>
          <w:b/>
          <w:sz w:val="22"/>
        </w:rPr>
      </w:pPr>
      <w:r w:rsidRPr="003471C4">
        <w:rPr>
          <w:rFonts w:ascii="Times New Roman" w:hAnsi="Times New Roman" w:cs="Times New Roman"/>
          <w:b/>
          <w:sz w:val="22"/>
        </w:rPr>
        <w:t>Event-3/4</w:t>
      </w:r>
    </w:p>
    <w:p w14:paraId="5D95CC03" w14:textId="6C71A2B0" w:rsidR="003471C4" w:rsidRPr="004F793F" w:rsidRDefault="00A21647" w:rsidP="00AE3D74">
      <w:pPr>
        <w:rPr>
          <w:b/>
          <w:i/>
          <w:lang w:eastAsia="zh-CN"/>
        </w:rPr>
      </w:pPr>
      <w:r>
        <w:rPr>
          <w:lang w:eastAsia="zh-CN"/>
        </w:rPr>
        <w:t>If Event-2 is agreed, we do</w:t>
      </w:r>
      <w:r w:rsidR="009E68DF">
        <w:rPr>
          <w:lang w:eastAsia="zh-CN"/>
        </w:rPr>
        <w:t xml:space="preserve"> not</w:t>
      </w:r>
      <w:r>
        <w:rPr>
          <w:lang w:eastAsia="zh-CN"/>
        </w:rPr>
        <w:t xml:space="preserve"> see much additional use cases for Event-3 or Event-4</w:t>
      </w:r>
      <w:r w:rsidR="003471C4">
        <w:rPr>
          <w:lang w:eastAsia="zh-CN"/>
        </w:rPr>
        <w:t>. Therefo</w:t>
      </w:r>
      <w:r w:rsidR="003471C4">
        <w:rPr>
          <w:rFonts w:hint="eastAsia"/>
          <w:lang w:eastAsia="zh-CN"/>
        </w:rPr>
        <w:t>re</w:t>
      </w:r>
      <w:r w:rsidR="003471C4">
        <w:rPr>
          <w:lang w:eastAsia="zh-CN"/>
        </w:rPr>
        <w:t xml:space="preserve">, </w:t>
      </w:r>
      <w:r w:rsidR="003471C4">
        <w:rPr>
          <w:rFonts w:hint="eastAsia"/>
          <w:lang w:eastAsia="zh-CN"/>
        </w:rPr>
        <w:t>we</w:t>
      </w:r>
      <w:r w:rsidR="003471C4">
        <w:rPr>
          <w:lang w:eastAsia="zh-CN"/>
        </w:rPr>
        <w:t xml:space="preserve"> </w:t>
      </w:r>
      <w:r w:rsidR="00C34035">
        <w:rPr>
          <w:lang w:eastAsia="zh-CN"/>
        </w:rPr>
        <w:t xml:space="preserve">do not find the necessity to further support </w:t>
      </w:r>
      <w:r w:rsidR="00A6733A">
        <w:rPr>
          <w:lang w:eastAsia="zh-CN"/>
        </w:rPr>
        <w:t xml:space="preserve">redundant </w:t>
      </w:r>
      <w:r w:rsidR="00C34035">
        <w:rPr>
          <w:lang w:eastAsia="zh-CN"/>
        </w:rPr>
        <w:t>Event-3 and Event-4.</w:t>
      </w:r>
    </w:p>
    <w:p w14:paraId="16E54683" w14:textId="37446D8D" w:rsidR="00AE3D74" w:rsidRPr="004636C3" w:rsidRDefault="00AE3D74" w:rsidP="00AE3D74">
      <w:pPr>
        <w:spacing w:beforeLines="50" w:before="156"/>
      </w:pPr>
      <w:r>
        <w:t>Base</w:t>
      </w:r>
      <w:r w:rsidR="00A21647">
        <w:t>d</w:t>
      </w:r>
      <w:r>
        <w:t xml:space="preserve"> on the above analysis, we </w:t>
      </w:r>
      <w:r>
        <w:rPr>
          <w:rFonts w:hint="eastAsia"/>
          <w:lang w:eastAsia="zh-CN"/>
        </w:rPr>
        <w:t>have</w:t>
      </w:r>
      <w:r>
        <w:t xml:space="preserve"> the following proposal.</w:t>
      </w:r>
    </w:p>
    <w:p w14:paraId="67B669CF" w14:textId="4D654E92" w:rsidR="00AE3D74" w:rsidRDefault="00AE3D74">
      <w:pPr>
        <w:spacing w:after="0"/>
        <w:rPr>
          <w:b/>
          <w:i/>
          <w:color w:val="000000"/>
        </w:rPr>
      </w:pPr>
      <w:r w:rsidRPr="002B4D3F">
        <w:rPr>
          <w:b/>
          <w:i/>
          <w:lang w:eastAsia="zh-CN"/>
        </w:rPr>
        <w:t>Proposal 1</w:t>
      </w:r>
      <w:r w:rsidRPr="002B4D3F">
        <w:rPr>
          <w:rFonts w:hint="eastAsia"/>
          <w:b/>
          <w:i/>
          <w:lang w:eastAsia="zh-CN"/>
        </w:rPr>
        <w:t>:</w:t>
      </w:r>
      <w:r w:rsidRPr="002B4D3F">
        <w:rPr>
          <w:b/>
          <w:i/>
          <w:lang w:eastAsia="zh-CN"/>
        </w:rPr>
        <w:t xml:space="preserve"> </w:t>
      </w:r>
      <w:r w:rsidR="00A6733A">
        <w:rPr>
          <w:rFonts w:cs="Times"/>
          <w:b/>
          <w:i/>
          <w:color w:val="000000"/>
          <w:szCs w:val="20"/>
          <w:lang w:eastAsia="zh-CN"/>
        </w:rPr>
        <w:t>Among the fo</w:t>
      </w:r>
      <w:r w:rsidR="008E494A">
        <w:rPr>
          <w:rFonts w:cs="Times"/>
          <w:b/>
          <w:i/>
          <w:color w:val="000000"/>
          <w:szCs w:val="20"/>
          <w:lang w:eastAsia="zh-CN"/>
        </w:rPr>
        <w:t>u</w:t>
      </w:r>
      <w:r w:rsidR="00A6733A">
        <w:rPr>
          <w:rFonts w:cs="Times"/>
          <w:b/>
          <w:i/>
          <w:color w:val="000000"/>
          <w:szCs w:val="20"/>
          <w:lang w:eastAsia="zh-CN"/>
        </w:rPr>
        <w:t>r candidate events in RAN1#116 agreement</w:t>
      </w:r>
      <w:r w:rsidRPr="002B4D3F">
        <w:rPr>
          <w:rFonts w:cs="Times"/>
          <w:b/>
          <w:i/>
          <w:color w:val="000000"/>
          <w:szCs w:val="20"/>
          <w:lang w:eastAsia="zh-CN"/>
        </w:rPr>
        <w:t xml:space="preserve">, </w:t>
      </w:r>
      <w:r w:rsidR="002A4FAF">
        <w:rPr>
          <w:rFonts w:cs="Times"/>
          <w:b/>
          <w:i/>
          <w:color w:val="000000"/>
          <w:szCs w:val="20"/>
          <w:lang w:eastAsia="zh-CN"/>
        </w:rPr>
        <w:t>support Event-1 and Event-2</w:t>
      </w:r>
      <w:r w:rsidRPr="002B4D3F">
        <w:rPr>
          <w:b/>
          <w:i/>
          <w:color w:val="000000"/>
        </w:rPr>
        <w:t>.</w:t>
      </w:r>
    </w:p>
    <w:p w14:paraId="70798054" w14:textId="5BFA57F1" w:rsidR="00A21647" w:rsidRPr="008B7497" w:rsidRDefault="00A21647" w:rsidP="008B7497">
      <w:pPr>
        <w:pStyle w:val="a6"/>
        <w:numPr>
          <w:ilvl w:val="0"/>
          <w:numId w:val="28"/>
        </w:numPr>
        <w:rPr>
          <w:rFonts w:ascii="Times New Roman" w:hAnsi="Times New Roman" w:cs="Times"/>
          <w:b/>
          <w:i/>
          <w:color w:val="000000"/>
          <w:sz w:val="22"/>
          <w:szCs w:val="20"/>
        </w:rPr>
      </w:pPr>
      <w:r w:rsidRPr="008B7497">
        <w:rPr>
          <w:rFonts w:ascii="Times New Roman" w:hAnsi="Times New Roman" w:cs="Times"/>
          <w:b/>
          <w:i/>
          <w:color w:val="000000"/>
          <w:sz w:val="22"/>
          <w:szCs w:val="20"/>
        </w:rPr>
        <w:t>For Event-2, UE may report more than one beam if multiple beams meet the event trigger condition</w:t>
      </w:r>
      <w:r>
        <w:rPr>
          <w:rFonts w:ascii="Times New Roman" w:hAnsi="Times New Roman" w:cs="Times"/>
          <w:b/>
          <w:i/>
          <w:color w:val="000000"/>
          <w:sz w:val="22"/>
          <w:szCs w:val="20"/>
        </w:rPr>
        <w:t>.</w:t>
      </w:r>
    </w:p>
    <w:p w14:paraId="46BEC3E9" w14:textId="12805F1F" w:rsidR="00AE3D74" w:rsidRPr="003471C4" w:rsidRDefault="00AE3D74" w:rsidP="008B7497">
      <w:pPr>
        <w:pStyle w:val="a6"/>
        <w:numPr>
          <w:ilvl w:val="0"/>
          <w:numId w:val="19"/>
        </w:numPr>
        <w:spacing w:beforeLines="50" w:before="156" w:afterLines="50" w:after="156"/>
        <w:rPr>
          <w:rFonts w:ascii="Times New Roman" w:hAnsi="Times New Roman" w:cs="Times New Roman"/>
          <w:b/>
          <w:sz w:val="22"/>
        </w:rPr>
      </w:pPr>
      <w:r w:rsidRPr="003471C4">
        <w:rPr>
          <w:rFonts w:ascii="Times New Roman" w:hAnsi="Times New Roman" w:cs="Times New Roman"/>
          <w:b/>
          <w:sz w:val="22"/>
        </w:rPr>
        <w:t>New Event</w:t>
      </w:r>
      <w:r w:rsidR="00F648C5">
        <w:rPr>
          <w:rFonts w:ascii="Times New Roman" w:hAnsi="Times New Roman" w:cs="Times New Roman"/>
          <w:b/>
          <w:sz w:val="22"/>
        </w:rPr>
        <w:t xml:space="preserve"> (Event-5)</w:t>
      </w:r>
    </w:p>
    <w:p w14:paraId="514DB04C" w14:textId="708C0479" w:rsidR="00202EEE" w:rsidRDefault="003471C4" w:rsidP="00AE3D74">
      <w:bookmarkStart w:id="1" w:name="_Hlk162520545"/>
      <w:r w:rsidRPr="008B7497">
        <w:rPr>
          <w:b/>
          <w:lang w:eastAsia="zh-CN"/>
        </w:rPr>
        <w:t>Event</w:t>
      </w:r>
      <w:r w:rsidRPr="008B7497">
        <w:rPr>
          <w:b/>
        </w:rPr>
        <w:t>-5</w:t>
      </w:r>
      <w:r w:rsidRPr="008B7497">
        <w:t xml:space="preserve">: </w:t>
      </w:r>
      <w:r w:rsidR="004E19C6">
        <w:t xml:space="preserve">Absolute value </w:t>
      </w:r>
      <w:r w:rsidR="004E19C6">
        <w:rPr>
          <w:rFonts w:hint="eastAsia"/>
          <w:lang w:eastAsia="zh-CN"/>
        </w:rPr>
        <w:t>of</w:t>
      </w:r>
      <w:r w:rsidR="004E19C6">
        <w:t xml:space="preserve"> </w:t>
      </w:r>
      <w:r w:rsidR="00BC4BC0">
        <w:t>the difference between the q</w:t>
      </w:r>
      <w:r w:rsidR="00442E78" w:rsidRPr="008B7497">
        <w:t xml:space="preserve">uality </w:t>
      </w:r>
      <w:r w:rsidR="00E03B54">
        <w:t xml:space="preserve">of the current beam </w:t>
      </w:r>
      <w:r w:rsidR="00BC4BC0">
        <w:t>and the</w:t>
      </w:r>
      <w:r w:rsidR="00E03B54">
        <w:t xml:space="preserve"> quality of </w:t>
      </w:r>
      <w:r w:rsidR="0031737B">
        <w:t>at least one</w:t>
      </w:r>
      <w:r w:rsidR="00E03B54">
        <w:t xml:space="preserve"> new beam </w:t>
      </w:r>
      <w:r w:rsidR="004E19C6">
        <w:t xml:space="preserve">is </w:t>
      </w:r>
      <w:r w:rsidR="004E19C6">
        <w:rPr>
          <w:rFonts w:hint="eastAsia"/>
          <w:lang w:eastAsia="zh-CN"/>
        </w:rPr>
        <w:t>lower</w:t>
      </w:r>
      <w:r w:rsidR="004E19C6">
        <w:t xml:space="preserve"> than</w:t>
      </w:r>
      <w:r w:rsidR="00E03B54">
        <w:t xml:space="preserve"> a </w:t>
      </w:r>
      <w:r w:rsidR="001C11A6" w:rsidRPr="008B7497">
        <w:rPr>
          <w:color w:val="000000"/>
        </w:rPr>
        <w:t>threshold</w:t>
      </w:r>
      <w:bookmarkEnd w:id="1"/>
      <w:r w:rsidR="00AE3D74" w:rsidRPr="003F4C78">
        <w:t>.</w:t>
      </w:r>
      <w:r w:rsidR="0031737B">
        <w:t xml:space="preserve"> </w:t>
      </w:r>
    </w:p>
    <w:p w14:paraId="50AD03F8" w14:textId="00D435DB" w:rsidR="00AE3D74" w:rsidRPr="003F4C78" w:rsidRDefault="0031737B" w:rsidP="00AE3D74">
      <w:r>
        <w:t>Event-5 means that there is at least one beam whose quality</w:t>
      </w:r>
      <w:r w:rsidR="003732C1">
        <w:t xml:space="preserve"> (e.g., </w:t>
      </w:r>
      <w:r w:rsidR="001C0295" w:rsidRPr="00CB68F1">
        <w:rPr>
          <w:lang w:eastAsia="zh-CN"/>
        </w:rPr>
        <w:t>L1-</w:t>
      </w:r>
      <w:r w:rsidR="003732C1">
        <w:t>RSRP)</w:t>
      </w:r>
      <w:r>
        <w:t xml:space="preserve"> </w:t>
      </w:r>
      <w:r w:rsidR="00BC4BC0">
        <w:t>is</w:t>
      </w:r>
      <w:r>
        <w:t xml:space="preserve"> close to </w:t>
      </w:r>
      <w:r w:rsidR="00AB66E7">
        <w:t>that of the</w:t>
      </w:r>
      <w:r>
        <w:t xml:space="preserve"> current beam.</w:t>
      </w:r>
      <w:r w:rsidR="006C5A7C">
        <w:t xml:space="preserve"> There are at least two use case</w:t>
      </w:r>
      <w:r w:rsidR="005062F5">
        <w:t>s</w:t>
      </w:r>
      <w:r w:rsidR="006C5A7C">
        <w:t xml:space="preserve"> </w:t>
      </w:r>
      <w:r w:rsidR="005062F5">
        <w:t>for</w:t>
      </w:r>
      <w:r w:rsidR="006C5A7C">
        <w:t xml:space="preserve"> this event</w:t>
      </w:r>
      <w:r w:rsidR="00630BB9">
        <w:t xml:space="preserve"> depending on </w:t>
      </w:r>
      <w:r w:rsidR="00BD1151">
        <w:rPr>
          <w:rFonts w:hint="eastAsia"/>
          <w:lang w:eastAsia="zh-CN"/>
        </w:rPr>
        <w:t>whethe</w:t>
      </w:r>
      <w:r w:rsidR="00BD1151">
        <w:t xml:space="preserve">r </w:t>
      </w:r>
      <w:r w:rsidR="005062F5">
        <w:t xml:space="preserve">or not </w:t>
      </w:r>
      <w:r w:rsidR="00630BB9">
        <w:t>the reported new beam</w:t>
      </w:r>
      <w:r w:rsidR="00F02EEB">
        <w:t xml:space="preserve"> (Beam2)</w:t>
      </w:r>
      <w:r w:rsidR="00630BB9">
        <w:t xml:space="preserve"> </w:t>
      </w:r>
      <w:r w:rsidR="005062F5">
        <w:t>and</w:t>
      </w:r>
      <w:r w:rsidR="00630BB9">
        <w:t xml:space="preserve"> the current </w:t>
      </w:r>
      <w:r w:rsidR="00F02EEB">
        <w:t xml:space="preserve">serving </w:t>
      </w:r>
      <w:r w:rsidR="00630BB9">
        <w:t>beam</w:t>
      </w:r>
      <w:r w:rsidR="005062F5">
        <w:t xml:space="preserve"> </w:t>
      </w:r>
      <w:r w:rsidR="00F02EEB">
        <w:t xml:space="preserve">(Beam1) </w:t>
      </w:r>
      <w:r w:rsidR="005062F5">
        <w:t>are spatially adjacent</w:t>
      </w:r>
      <w:r w:rsidR="006C5A7C">
        <w:t>.</w:t>
      </w:r>
      <w:r w:rsidR="000033C4">
        <w:t xml:space="preserve"> Note that</w:t>
      </w:r>
      <w:r w:rsidR="00630BB9">
        <w:t xml:space="preserve">, </w:t>
      </w:r>
      <w:r w:rsidR="000033C4">
        <w:t xml:space="preserve">gNB </w:t>
      </w:r>
      <w:r w:rsidR="00630BB9">
        <w:t xml:space="preserve">knows </w:t>
      </w:r>
      <w:r w:rsidR="005062F5">
        <w:t>its beams directions and, hence, their relative spatial distance</w:t>
      </w:r>
      <w:r w:rsidR="00630BB9">
        <w:t>.</w:t>
      </w:r>
    </w:p>
    <w:p w14:paraId="77AD8753" w14:textId="5D2D005B" w:rsidR="001027F8" w:rsidRDefault="00AE3D74" w:rsidP="00AE3D74">
      <w:pPr>
        <w:rPr>
          <w:lang w:eastAsia="zh-CN"/>
        </w:rPr>
      </w:pPr>
      <w:r w:rsidRPr="008B7497">
        <w:rPr>
          <w:b/>
          <w:u w:val="single"/>
          <w:lang w:eastAsia="zh-CN"/>
        </w:rPr>
        <w:t>Use case 1</w:t>
      </w:r>
      <w:r w:rsidRPr="008B7497">
        <w:rPr>
          <w:lang w:eastAsia="zh-CN"/>
        </w:rPr>
        <w:t>:</w:t>
      </w:r>
      <w:r w:rsidR="006F3689" w:rsidRPr="003F4C78">
        <w:rPr>
          <w:lang w:eastAsia="zh-CN"/>
        </w:rPr>
        <w:t xml:space="preserve"> </w:t>
      </w:r>
      <w:r w:rsidR="006F3689" w:rsidRPr="006F3689">
        <w:rPr>
          <w:lang w:eastAsia="zh-CN"/>
        </w:rPr>
        <w:t xml:space="preserve">If </w:t>
      </w:r>
      <w:r w:rsidR="00F02EEB">
        <w:rPr>
          <w:lang w:eastAsia="zh-CN"/>
        </w:rPr>
        <w:t>Beam2</w:t>
      </w:r>
      <w:r w:rsidR="006F3689">
        <w:rPr>
          <w:lang w:eastAsia="zh-CN"/>
        </w:rPr>
        <w:t xml:space="preserve"> </w:t>
      </w:r>
      <w:r w:rsidR="006F3689">
        <w:rPr>
          <w:rFonts w:hint="eastAsia"/>
          <w:lang w:eastAsia="zh-CN"/>
        </w:rPr>
        <w:t>and</w:t>
      </w:r>
      <w:r w:rsidR="006F3689">
        <w:rPr>
          <w:lang w:eastAsia="zh-CN"/>
        </w:rPr>
        <w:t xml:space="preserve"> </w:t>
      </w:r>
      <w:r w:rsidR="00F02EEB">
        <w:rPr>
          <w:lang w:eastAsia="zh-CN"/>
        </w:rPr>
        <w:t>Beam1</w:t>
      </w:r>
      <w:r w:rsidR="006F3689" w:rsidRPr="006F3689">
        <w:rPr>
          <w:lang w:eastAsia="zh-CN"/>
        </w:rPr>
        <w:t xml:space="preserve"> are adjacent</w:t>
      </w:r>
      <w:r w:rsidR="001027F8">
        <w:rPr>
          <w:lang w:eastAsia="zh-CN"/>
        </w:rPr>
        <w:t xml:space="preserve"> in </w:t>
      </w:r>
      <w:r w:rsidR="005062F5">
        <w:rPr>
          <w:lang w:eastAsia="zh-CN"/>
        </w:rPr>
        <w:t xml:space="preserve">the </w:t>
      </w:r>
      <w:r w:rsidR="001027F8">
        <w:rPr>
          <w:lang w:eastAsia="zh-CN"/>
        </w:rPr>
        <w:t>spatial domain</w:t>
      </w:r>
      <w:r w:rsidR="006F3689" w:rsidRPr="006F3689">
        <w:rPr>
          <w:lang w:eastAsia="zh-CN"/>
        </w:rPr>
        <w:t xml:space="preserve">, </w:t>
      </w:r>
      <w:r w:rsidR="009A701F">
        <w:rPr>
          <w:lang w:eastAsia="zh-CN"/>
        </w:rPr>
        <w:t>Event-5</w:t>
      </w:r>
      <w:r w:rsidR="006F3689" w:rsidRPr="006F3689">
        <w:rPr>
          <w:lang w:eastAsia="zh-CN"/>
        </w:rPr>
        <w:t xml:space="preserve"> implie</w:t>
      </w:r>
      <w:r w:rsidR="009A701F">
        <w:rPr>
          <w:lang w:eastAsia="zh-CN"/>
        </w:rPr>
        <w:t>s</w:t>
      </w:r>
      <w:r w:rsidR="006F3689" w:rsidRPr="006F3689">
        <w:rPr>
          <w:lang w:eastAsia="zh-CN"/>
        </w:rPr>
        <w:t xml:space="preserve"> that </w:t>
      </w:r>
      <w:r w:rsidR="006915AA">
        <w:rPr>
          <w:lang w:eastAsia="zh-CN"/>
        </w:rPr>
        <w:t xml:space="preserve">the </w:t>
      </w:r>
      <w:r w:rsidR="006F3689" w:rsidRPr="006F3689">
        <w:rPr>
          <w:lang w:eastAsia="zh-CN"/>
        </w:rPr>
        <w:t xml:space="preserve">UE is located between </w:t>
      </w:r>
      <w:r w:rsidR="00F02EEB">
        <w:rPr>
          <w:lang w:eastAsia="zh-CN"/>
        </w:rPr>
        <w:t>these two beams</w:t>
      </w:r>
      <w:r w:rsidR="001027F8">
        <w:rPr>
          <w:lang w:eastAsia="zh-CN"/>
        </w:rPr>
        <w:t xml:space="preserve">, i.e., </w:t>
      </w:r>
      <w:r w:rsidR="005062F5">
        <w:rPr>
          <w:lang w:eastAsia="zh-CN"/>
        </w:rPr>
        <w:t xml:space="preserve">it may not be located </w:t>
      </w:r>
      <w:r w:rsidR="00DE05CE">
        <w:rPr>
          <w:lang w:eastAsia="zh-CN"/>
        </w:rPr>
        <w:t>at</w:t>
      </w:r>
      <w:r w:rsidR="001027F8">
        <w:rPr>
          <w:lang w:eastAsia="zh-CN"/>
        </w:rPr>
        <w:t xml:space="preserve"> the </w:t>
      </w:r>
      <w:r w:rsidR="00E21A3D">
        <w:rPr>
          <w:rFonts w:hint="eastAsia"/>
          <w:lang w:eastAsia="zh-CN"/>
        </w:rPr>
        <w:t>center</w:t>
      </w:r>
      <w:r w:rsidR="00E21A3D">
        <w:rPr>
          <w:lang w:eastAsia="zh-CN"/>
        </w:rPr>
        <w:t xml:space="preserve"> of </w:t>
      </w:r>
      <w:r w:rsidR="001027F8">
        <w:rPr>
          <w:lang w:eastAsia="zh-CN"/>
        </w:rPr>
        <w:t>main</w:t>
      </w:r>
      <w:r w:rsidR="002130FC">
        <w:rPr>
          <w:lang w:eastAsia="zh-CN"/>
        </w:rPr>
        <w:t xml:space="preserve"> </w:t>
      </w:r>
      <w:r w:rsidR="001027F8">
        <w:rPr>
          <w:lang w:eastAsia="zh-CN"/>
        </w:rPr>
        <w:t>lob</w:t>
      </w:r>
      <w:r w:rsidR="005062F5">
        <w:rPr>
          <w:lang w:eastAsia="zh-CN"/>
        </w:rPr>
        <w:t>e</w:t>
      </w:r>
      <w:r w:rsidR="001027F8">
        <w:rPr>
          <w:lang w:eastAsia="zh-CN"/>
        </w:rPr>
        <w:t xml:space="preserve"> of </w:t>
      </w:r>
      <w:r w:rsidR="00F02EEB">
        <w:rPr>
          <w:lang w:eastAsia="zh-CN"/>
        </w:rPr>
        <w:t>the current serving Beam1</w:t>
      </w:r>
      <w:r w:rsidR="001027F8">
        <w:rPr>
          <w:lang w:eastAsia="zh-CN"/>
        </w:rPr>
        <w:t xml:space="preserve"> </w:t>
      </w:r>
      <w:r w:rsidR="0091732B">
        <w:rPr>
          <w:lang w:eastAsia="zh-CN"/>
        </w:rPr>
        <w:t xml:space="preserve">(Figure </w:t>
      </w:r>
      <w:r w:rsidR="00895F54">
        <w:rPr>
          <w:lang w:eastAsia="zh-CN"/>
        </w:rPr>
        <w:t>1</w:t>
      </w:r>
      <w:r w:rsidR="0091732B">
        <w:rPr>
          <w:lang w:eastAsia="zh-CN"/>
        </w:rPr>
        <w:t>a)</w:t>
      </w:r>
      <w:r w:rsidR="006F3689" w:rsidRPr="006F3689">
        <w:rPr>
          <w:lang w:eastAsia="zh-CN"/>
        </w:rPr>
        <w:t>.</w:t>
      </w:r>
      <w:r w:rsidR="009A701F">
        <w:rPr>
          <w:lang w:eastAsia="zh-CN"/>
        </w:rPr>
        <w:t xml:space="preserve"> </w:t>
      </w:r>
      <w:r w:rsidR="00A6733A">
        <w:rPr>
          <w:lang w:eastAsia="zh-CN"/>
        </w:rPr>
        <w:t xml:space="preserve">In fact, </w:t>
      </w:r>
      <w:r w:rsidR="009A701F">
        <w:rPr>
          <w:lang w:eastAsia="zh-CN"/>
        </w:rPr>
        <w:t xml:space="preserve">if </w:t>
      </w:r>
      <w:r w:rsidR="00E64CDB">
        <w:rPr>
          <w:lang w:eastAsia="zh-CN"/>
        </w:rPr>
        <w:t xml:space="preserve">the </w:t>
      </w:r>
      <w:r w:rsidR="009A701F">
        <w:rPr>
          <w:lang w:eastAsia="zh-CN"/>
        </w:rPr>
        <w:t xml:space="preserve">UE </w:t>
      </w:r>
      <w:r w:rsidR="002130FC">
        <w:rPr>
          <w:lang w:eastAsia="zh-CN"/>
        </w:rPr>
        <w:t>is located on or around the center of the</w:t>
      </w:r>
      <w:r w:rsidR="009A701F">
        <w:rPr>
          <w:lang w:eastAsia="zh-CN"/>
        </w:rPr>
        <w:t xml:space="preserve"> main lob</w:t>
      </w:r>
      <w:r w:rsidR="002130FC">
        <w:rPr>
          <w:lang w:eastAsia="zh-CN"/>
        </w:rPr>
        <w:t>e</w:t>
      </w:r>
      <w:r w:rsidR="009A701F">
        <w:rPr>
          <w:lang w:eastAsia="zh-CN"/>
        </w:rPr>
        <w:t xml:space="preserve"> of </w:t>
      </w:r>
      <w:r w:rsidR="00F02EEB">
        <w:rPr>
          <w:lang w:eastAsia="zh-CN"/>
        </w:rPr>
        <w:t>Beam1</w:t>
      </w:r>
      <w:r w:rsidR="009A701F">
        <w:rPr>
          <w:lang w:eastAsia="zh-CN"/>
        </w:rPr>
        <w:t xml:space="preserve">, the RSRP gap between </w:t>
      </w:r>
      <w:r w:rsidR="00F02EEB">
        <w:rPr>
          <w:lang w:eastAsia="zh-CN"/>
        </w:rPr>
        <w:t>Beam1</w:t>
      </w:r>
      <w:r w:rsidR="009A701F">
        <w:rPr>
          <w:lang w:eastAsia="zh-CN"/>
        </w:rPr>
        <w:t xml:space="preserve"> and its adjacent </w:t>
      </w:r>
      <w:r w:rsidR="00F02EEB">
        <w:rPr>
          <w:lang w:eastAsia="zh-CN"/>
        </w:rPr>
        <w:t>Beam2</w:t>
      </w:r>
      <w:r w:rsidR="009A701F">
        <w:rPr>
          <w:lang w:eastAsia="zh-CN"/>
        </w:rPr>
        <w:t xml:space="preserve"> </w:t>
      </w:r>
      <w:r w:rsidR="00A6733A">
        <w:rPr>
          <w:lang w:eastAsia="zh-CN"/>
        </w:rPr>
        <w:t xml:space="preserve">is typically </w:t>
      </w:r>
      <w:r w:rsidR="003732C1">
        <w:rPr>
          <w:lang w:eastAsia="zh-CN"/>
        </w:rPr>
        <w:t xml:space="preserve">very </w:t>
      </w:r>
      <w:r w:rsidR="009A701F">
        <w:rPr>
          <w:lang w:eastAsia="zh-CN"/>
        </w:rPr>
        <w:t>large (e.g., &gt;10dB).</w:t>
      </w:r>
    </w:p>
    <w:p w14:paraId="223D267D" w14:textId="3E73974E" w:rsidR="00E715A5" w:rsidRDefault="0091732B" w:rsidP="00AE3D74">
      <w:pPr>
        <w:rPr>
          <w:lang w:eastAsia="zh-CN"/>
        </w:rPr>
      </w:pPr>
      <w:r>
        <w:rPr>
          <w:lang w:eastAsia="zh-CN"/>
        </w:rPr>
        <w:t>With</w:t>
      </w:r>
      <w:r w:rsidR="00AC64C4">
        <w:rPr>
          <w:lang w:eastAsia="zh-CN"/>
        </w:rPr>
        <w:t xml:space="preserve"> </w:t>
      </w:r>
      <w:r w:rsidR="002130FC">
        <w:rPr>
          <w:lang w:eastAsia="zh-CN"/>
        </w:rPr>
        <w:t xml:space="preserve">a </w:t>
      </w:r>
      <w:r w:rsidR="00AC64C4">
        <w:rPr>
          <w:lang w:eastAsia="zh-CN"/>
        </w:rPr>
        <w:t xml:space="preserve">typical </w:t>
      </w:r>
      <w:r w:rsidR="00175692">
        <w:rPr>
          <w:lang w:eastAsia="zh-CN"/>
        </w:rPr>
        <w:t xml:space="preserve">basic </w:t>
      </w:r>
      <w:r w:rsidR="00AC64C4">
        <w:rPr>
          <w:lang w:eastAsia="zh-CN"/>
        </w:rPr>
        <w:t>DFT beam</w:t>
      </w:r>
      <w:r w:rsidR="002130FC">
        <w:rPr>
          <w:lang w:eastAsia="zh-CN"/>
        </w:rPr>
        <w:t xml:space="preserve"> pattern</w:t>
      </w:r>
      <w:r w:rsidR="00AC64C4">
        <w:rPr>
          <w:lang w:eastAsia="zh-CN"/>
        </w:rPr>
        <w:t>, when UE is</w:t>
      </w:r>
      <w:r w:rsidR="002D13FC">
        <w:rPr>
          <w:lang w:eastAsia="zh-CN"/>
        </w:rPr>
        <w:t xml:space="preserve"> not</w:t>
      </w:r>
      <w:r w:rsidR="00AC64C4">
        <w:rPr>
          <w:lang w:eastAsia="zh-CN"/>
        </w:rPr>
        <w:t xml:space="preserve"> located </w:t>
      </w:r>
      <w:r w:rsidR="002D13FC">
        <w:rPr>
          <w:lang w:eastAsia="zh-CN"/>
        </w:rPr>
        <w:t>at the center of the serving beam main lobe</w:t>
      </w:r>
      <w:r w:rsidR="00AC64C4">
        <w:rPr>
          <w:lang w:eastAsia="zh-CN"/>
        </w:rPr>
        <w:t xml:space="preserve">, </w:t>
      </w:r>
      <w:r w:rsidR="002130FC">
        <w:rPr>
          <w:lang w:eastAsia="zh-CN"/>
        </w:rPr>
        <w:t>a large</w:t>
      </w:r>
      <w:r>
        <w:rPr>
          <w:lang w:eastAsia="zh-CN"/>
        </w:rPr>
        <w:t xml:space="preserve"> </w:t>
      </w:r>
      <w:r w:rsidR="00AC64C4">
        <w:rPr>
          <w:lang w:eastAsia="zh-CN"/>
        </w:rPr>
        <w:t xml:space="preserve">RSRP </w:t>
      </w:r>
      <w:r>
        <w:rPr>
          <w:lang w:eastAsia="zh-CN"/>
        </w:rPr>
        <w:t xml:space="preserve">loss </w:t>
      </w:r>
      <w:r w:rsidR="002130FC">
        <w:rPr>
          <w:lang w:eastAsia="zh-CN"/>
        </w:rPr>
        <w:t>would be incurred</w:t>
      </w:r>
      <w:r>
        <w:rPr>
          <w:lang w:eastAsia="zh-CN"/>
        </w:rPr>
        <w:t xml:space="preserve"> compar</w:t>
      </w:r>
      <w:r w:rsidR="002130FC">
        <w:rPr>
          <w:lang w:eastAsia="zh-CN"/>
        </w:rPr>
        <w:t>ed</w:t>
      </w:r>
      <w:r>
        <w:rPr>
          <w:lang w:eastAsia="zh-CN"/>
        </w:rPr>
        <w:t xml:space="preserve"> to </w:t>
      </w:r>
      <w:r w:rsidR="00B2276F">
        <w:rPr>
          <w:lang w:eastAsia="zh-CN"/>
        </w:rPr>
        <w:t xml:space="preserve">the </w:t>
      </w:r>
      <w:r w:rsidR="002130FC">
        <w:rPr>
          <w:lang w:eastAsia="zh-CN"/>
        </w:rPr>
        <w:t>case whe</w:t>
      </w:r>
      <w:r w:rsidR="00DE05CE">
        <w:rPr>
          <w:lang w:eastAsia="zh-CN"/>
        </w:rPr>
        <w:t>n</w:t>
      </w:r>
      <w:r w:rsidR="002130FC">
        <w:rPr>
          <w:lang w:eastAsia="zh-CN"/>
        </w:rPr>
        <w:t xml:space="preserve"> the </w:t>
      </w:r>
      <w:r w:rsidR="00B2276F">
        <w:rPr>
          <w:lang w:eastAsia="zh-CN"/>
        </w:rPr>
        <w:t xml:space="preserve">UE </w:t>
      </w:r>
      <w:r w:rsidR="002130FC">
        <w:rPr>
          <w:lang w:eastAsia="zh-CN"/>
        </w:rPr>
        <w:t xml:space="preserve">is </w:t>
      </w:r>
      <w:r w:rsidR="00B2276F">
        <w:rPr>
          <w:lang w:eastAsia="zh-CN"/>
        </w:rPr>
        <w:t xml:space="preserve">located </w:t>
      </w:r>
      <w:r w:rsidR="002130FC">
        <w:rPr>
          <w:lang w:eastAsia="zh-CN"/>
        </w:rPr>
        <w:t>at</w:t>
      </w:r>
      <w:r w:rsidR="00B2276F">
        <w:rPr>
          <w:lang w:eastAsia="zh-CN"/>
        </w:rPr>
        <w:t xml:space="preserve"> the center of </w:t>
      </w:r>
      <w:r w:rsidR="00D8213E">
        <w:rPr>
          <w:lang w:eastAsia="zh-CN"/>
        </w:rPr>
        <w:t>the serving</w:t>
      </w:r>
      <w:r w:rsidR="00B2276F">
        <w:rPr>
          <w:lang w:eastAsia="zh-CN"/>
        </w:rPr>
        <w:t xml:space="preserve"> beam</w:t>
      </w:r>
      <w:r w:rsidR="002D13FC">
        <w:rPr>
          <w:lang w:eastAsia="zh-CN"/>
        </w:rPr>
        <w:t xml:space="preserve"> main lobe</w:t>
      </w:r>
      <w:r w:rsidR="00AC64C4">
        <w:rPr>
          <w:lang w:eastAsia="zh-CN"/>
        </w:rPr>
        <w:t>.</w:t>
      </w:r>
      <w:r w:rsidR="0089602B">
        <w:rPr>
          <w:lang w:eastAsia="zh-CN"/>
        </w:rPr>
        <w:t xml:space="preserve"> The blue curve in</w:t>
      </w:r>
      <w:r w:rsidR="00AC64C4">
        <w:rPr>
          <w:lang w:eastAsia="zh-CN"/>
        </w:rPr>
        <w:t xml:space="preserve"> </w:t>
      </w:r>
      <w:r w:rsidR="00A022D6">
        <w:rPr>
          <w:lang w:eastAsia="zh-CN"/>
        </w:rPr>
        <w:t>Figure1</w:t>
      </w:r>
      <w:r w:rsidR="0089602B">
        <w:rPr>
          <w:lang w:eastAsia="zh-CN"/>
        </w:rPr>
        <w:t>b</w:t>
      </w:r>
      <w:r w:rsidR="000E385F">
        <w:rPr>
          <w:lang w:eastAsia="zh-CN"/>
        </w:rPr>
        <w:t xml:space="preserve"> </w:t>
      </w:r>
      <w:r w:rsidR="000E385F">
        <w:rPr>
          <w:rFonts w:hint="eastAsia"/>
          <w:lang w:eastAsia="zh-CN"/>
        </w:rPr>
        <w:t>ill</w:t>
      </w:r>
      <w:r w:rsidR="000E385F">
        <w:rPr>
          <w:lang w:eastAsia="zh-CN"/>
        </w:rPr>
        <w:t xml:space="preserve">ustrates the CDF </w:t>
      </w:r>
      <w:r w:rsidR="000E385F">
        <w:rPr>
          <w:rFonts w:hint="eastAsia"/>
          <w:lang w:eastAsia="zh-CN"/>
        </w:rPr>
        <w:t>of</w:t>
      </w:r>
      <w:r w:rsidR="000E385F">
        <w:rPr>
          <w:lang w:eastAsia="zh-CN"/>
        </w:rPr>
        <w:t xml:space="preserve"> </w:t>
      </w:r>
      <w:r w:rsidR="000E385F" w:rsidRPr="000E385F">
        <w:rPr>
          <w:lang w:eastAsia="zh-CN"/>
        </w:rPr>
        <w:t>RSRP loss compar</w:t>
      </w:r>
      <w:r w:rsidR="00191DDB">
        <w:rPr>
          <w:lang w:eastAsia="zh-CN"/>
        </w:rPr>
        <w:t>ed</w:t>
      </w:r>
      <w:r w:rsidR="000E385F" w:rsidRPr="000E385F">
        <w:rPr>
          <w:lang w:eastAsia="zh-CN"/>
        </w:rPr>
        <w:t xml:space="preserve"> to the center of main lobe</w:t>
      </w:r>
      <w:r w:rsidR="00F92112">
        <w:rPr>
          <w:rFonts w:hint="eastAsia"/>
          <w:lang w:eastAsia="zh-CN"/>
        </w:rPr>
        <w:t>,</w:t>
      </w:r>
      <w:r w:rsidR="00A022D6">
        <w:rPr>
          <w:lang w:eastAsia="zh-CN"/>
        </w:rPr>
        <w:t xml:space="preserve"> where</w:t>
      </w:r>
      <w:r w:rsidR="00A571A6">
        <w:rPr>
          <w:lang w:eastAsia="zh-CN"/>
        </w:rPr>
        <w:t xml:space="preserve"> </w:t>
      </w:r>
      <w:r w:rsidR="00A571A6" w:rsidRPr="00A571A6">
        <w:rPr>
          <w:lang w:eastAsia="zh-CN"/>
        </w:rPr>
        <w:t xml:space="preserve">the </w:t>
      </w:r>
      <w:r w:rsidR="00191DDB">
        <w:rPr>
          <w:lang w:eastAsia="zh-CN"/>
        </w:rPr>
        <w:t>CDF of</w:t>
      </w:r>
      <w:r w:rsidR="00A571A6" w:rsidRPr="00A571A6">
        <w:rPr>
          <w:lang w:eastAsia="zh-CN"/>
        </w:rPr>
        <w:t xml:space="preserve"> RSRP loss </w:t>
      </w:r>
      <w:r w:rsidR="00191DDB">
        <w:rPr>
          <w:lang w:eastAsia="zh-CN"/>
        </w:rPr>
        <w:t>is</w:t>
      </w:r>
      <w:r w:rsidR="00A571A6" w:rsidRPr="00A571A6">
        <w:rPr>
          <w:lang w:eastAsia="zh-CN"/>
        </w:rPr>
        <w:t xml:space="preserve"> obtained </w:t>
      </w:r>
      <w:r w:rsidR="00191DDB">
        <w:rPr>
          <w:lang w:eastAsia="zh-CN"/>
        </w:rPr>
        <w:t>by dropping</w:t>
      </w:r>
      <w:r w:rsidR="00A571A6" w:rsidRPr="00A571A6">
        <w:rPr>
          <w:lang w:eastAsia="zh-CN"/>
        </w:rPr>
        <w:t xml:space="preserve"> UEs </w:t>
      </w:r>
      <w:r w:rsidR="005B1CAF" w:rsidRPr="005B1CAF">
        <w:rPr>
          <w:lang w:eastAsia="zh-CN"/>
        </w:rPr>
        <w:t xml:space="preserve">at different locations </w:t>
      </w:r>
      <w:r w:rsidR="00191DDB">
        <w:rPr>
          <w:lang w:eastAsia="zh-CN"/>
        </w:rPr>
        <w:t>of</w:t>
      </w:r>
      <w:r w:rsidR="005B1CAF" w:rsidRPr="005B1CAF">
        <w:rPr>
          <w:lang w:eastAsia="zh-CN"/>
        </w:rPr>
        <w:t xml:space="preserve"> a cell</w:t>
      </w:r>
      <w:r w:rsidR="00A571A6" w:rsidRPr="00A571A6">
        <w:rPr>
          <w:lang w:eastAsia="zh-CN"/>
        </w:rPr>
        <w:t>.</w:t>
      </w:r>
      <w:r w:rsidR="005B1CAF">
        <w:rPr>
          <w:lang w:eastAsia="zh-CN"/>
        </w:rPr>
        <w:t xml:space="preserve"> It can be seen that </w:t>
      </w:r>
      <w:r w:rsidR="005B1CAF" w:rsidRPr="005B1CAF">
        <w:rPr>
          <w:lang w:eastAsia="zh-CN"/>
        </w:rPr>
        <w:t xml:space="preserve">up to 8dB RSRP loss </w:t>
      </w:r>
      <w:r w:rsidR="0089602B">
        <w:rPr>
          <w:lang w:eastAsia="zh-CN"/>
        </w:rPr>
        <w:t>may occur</w:t>
      </w:r>
      <w:r w:rsidR="005B1CAF">
        <w:rPr>
          <w:lang w:eastAsia="zh-CN"/>
        </w:rPr>
        <w:t xml:space="preserve"> and </w:t>
      </w:r>
      <w:r w:rsidR="005B1CAF">
        <w:rPr>
          <w:rFonts w:hint="eastAsia"/>
          <w:lang w:eastAsia="zh-CN"/>
        </w:rPr>
        <w:t>the</w:t>
      </w:r>
      <w:r w:rsidR="005B1CAF">
        <w:rPr>
          <w:lang w:eastAsia="zh-CN"/>
        </w:rPr>
        <w:t xml:space="preserve"> average loss is 2.5dB. </w:t>
      </w:r>
      <w:r w:rsidR="00523925" w:rsidRPr="00175692">
        <w:rPr>
          <w:lang w:eastAsia="zh-CN"/>
        </w:rPr>
        <w:t xml:space="preserve">In order to </w:t>
      </w:r>
      <w:r w:rsidR="0089602B">
        <w:rPr>
          <w:lang w:eastAsia="zh-CN"/>
        </w:rPr>
        <w:t>reduce</w:t>
      </w:r>
      <w:r w:rsidR="00523925" w:rsidRPr="00175692">
        <w:rPr>
          <w:lang w:eastAsia="zh-CN"/>
        </w:rPr>
        <w:t xml:space="preserve"> </w:t>
      </w:r>
      <w:r w:rsidR="0089602B">
        <w:rPr>
          <w:lang w:eastAsia="zh-CN"/>
        </w:rPr>
        <w:t>the</w:t>
      </w:r>
      <w:r w:rsidR="00523925" w:rsidRPr="00175692">
        <w:rPr>
          <w:lang w:eastAsia="zh-CN"/>
        </w:rPr>
        <w:t xml:space="preserve"> RSRP loss, gNB usually adopt</w:t>
      </w:r>
      <w:r w:rsidR="00175692">
        <w:rPr>
          <w:lang w:eastAsia="zh-CN"/>
        </w:rPr>
        <w:t xml:space="preserve">s </w:t>
      </w:r>
      <w:r w:rsidR="00523925" w:rsidRPr="00175692">
        <w:rPr>
          <w:lang w:eastAsia="zh-CN"/>
        </w:rPr>
        <w:t>oversampled beam</w:t>
      </w:r>
      <w:r w:rsidR="00E715A5">
        <w:rPr>
          <w:lang w:eastAsia="zh-CN"/>
        </w:rPr>
        <w:t xml:space="preserve">s </w:t>
      </w:r>
      <w:r w:rsidR="0089602B">
        <w:rPr>
          <w:lang w:eastAsia="zh-CN"/>
        </w:rPr>
        <w:t>as shown in Figure 1</w:t>
      </w:r>
      <w:r w:rsidR="00E715A5">
        <w:rPr>
          <w:lang w:eastAsia="zh-CN"/>
        </w:rPr>
        <w:t>c</w:t>
      </w:r>
      <w:r w:rsidR="00523925" w:rsidRPr="00175692">
        <w:rPr>
          <w:lang w:eastAsia="zh-CN"/>
        </w:rPr>
        <w:t xml:space="preserve">. </w:t>
      </w:r>
      <w:r w:rsidR="00E715A5">
        <w:rPr>
          <w:lang w:eastAsia="zh-CN"/>
        </w:rPr>
        <w:t xml:space="preserve">As can be observed from yellow and green curves of Figure 1b, beam oversampling can substantially reduce the average and the maximum RSRP loss in the cell. In particular, even a 2 by 2 </w:t>
      </w:r>
      <w:r w:rsidR="007147D5">
        <w:rPr>
          <w:lang w:eastAsia="zh-CN"/>
        </w:rPr>
        <w:t xml:space="preserve">beam </w:t>
      </w:r>
      <w:r w:rsidR="00E715A5">
        <w:rPr>
          <w:lang w:eastAsia="zh-CN"/>
        </w:rPr>
        <w:t xml:space="preserve">oversampling in horizontal and vertical </w:t>
      </w:r>
      <w:r w:rsidR="007147D5">
        <w:rPr>
          <w:lang w:eastAsia="zh-CN"/>
        </w:rPr>
        <w:t>dimensions</w:t>
      </w:r>
      <w:r w:rsidR="00E715A5">
        <w:rPr>
          <w:lang w:eastAsia="zh-CN"/>
        </w:rPr>
        <w:t xml:space="preserve"> can reduce the average RSRP loss from 2.5 dB to only 0.5 dB. </w:t>
      </w:r>
    </w:p>
    <w:p w14:paraId="1E1ABC55" w14:textId="3AF13ABA" w:rsidR="00AC64C4" w:rsidRDefault="00AC64C4" w:rsidP="00AE3D74">
      <w:pPr>
        <w:rPr>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3066"/>
        <w:gridCol w:w="2808"/>
      </w:tblGrid>
      <w:tr w:rsidR="00413B9A" w14:paraId="08629E3A" w14:textId="77777777" w:rsidTr="0089602B">
        <w:tc>
          <w:tcPr>
            <w:tcW w:w="3325" w:type="dxa"/>
          </w:tcPr>
          <w:p w14:paraId="0DE5CFEE" w14:textId="760E5A1A" w:rsidR="002D13FC" w:rsidRDefault="002D13FC" w:rsidP="008B7497">
            <w:pPr>
              <w:jc w:val="center"/>
              <w:rPr>
                <w:lang w:eastAsia="zh-CN"/>
              </w:rPr>
            </w:pPr>
            <w:r>
              <w:rPr>
                <w:noProof/>
                <w:lang w:eastAsia="zh-CN"/>
              </w:rPr>
              <w:drawing>
                <wp:inline distT="0" distB="0" distL="0" distR="0" wp14:anchorId="1FA398B3" wp14:editId="3918E061">
                  <wp:extent cx="1681316" cy="1275457"/>
                  <wp:effectExtent l="0" t="0" r="0" b="127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389" cy="1294478"/>
                          </a:xfrm>
                          <a:prstGeom prst="rect">
                            <a:avLst/>
                          </a:prstGeom>
                          <a:noFill/>
                        </pic:spPr>
                      </pic:pic>
                    </a:graphicData>
                  </a:graphic>
                </wp:inline>
              </w:drawing>
            </w:r>
          </w:p>
        </w:tc>
        <w:tc>
          <w:tcPr>
            <w:tcW w:w="2685" w:type="dxa"/>
          </w:tcPr>
          <w:p w14:paraId="44669B47" w14:textId="21DC4A88" w:rsidR="002D13FC" w:rsidRDefault="00413B9A" w:rsidP="008B7497">
            <w:pPr>
              <w:jc w:val="left"/>
              <w:rPr>
                <w:lang w:eastAsia="zh-CN"/>
              </w:rPr>
            </w:pPr>
            <w:r>
              <w:rPr>
                <w:noProof/>
                <w:lang w:eastAsia="zh-CN"/>
              </w:rPr>
              <w:drawing>
                <wp:inline distT="0" distB="0" distL="0" distR="0" wp14:anchorId="50DA0B54" wp14:editId="07F17D0A">
                  <wp:extent cx="1802063" cy="1388006"/>
                  <wp:effectExtent l="0" t="0" r="825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2302" cy="1403595"/>
                          </a:xfrm>
                          <a:prstGeom prst="rect">
                            <a:avLst/>
                          </a:prstGeom>
                          <a:noFill/>
                        </pic:spPr>
                      </pic:pic>
                    </a:graphicData>
                  </a:graphic>
                </wp:inline>
              </w:drawing>
            </w:r>
          </w:p>
        </w:tc>
        <w:tc>
          <w:tcPr>
            <w:tcW w:w="3006" w:type="dxa"/>
          </w:tcPr>
          <w:p w14:paraId="2F5FC704" w14:textId="6BDE5E1A" w:rsidR="002D13FC" w:rsidRDefault="0089602B" w:rsidP="008B7497">
            <w:pPr>
              <w:jc w:val="center"/>
              <w:rPr>
                <w:lang w:eastAsia="zh-CN"/>
              </w:rPr>
            </w:pPr>
            <w:r>
              <w:rPr>
                <w:noProof/>
                <w:lang w:eastAsia="zh-CN"/>
              </w:rPr>
              <w:drawing>
                <wp:inline distT="0" distB="0" distL="0" distR="0" wp14:anchorId="48956698" wp14:editId="268DA5C5">
                  <wp:extent cx="1435179" cy="1275715"/>
                  <wp:effectExtent l="0" t="0" r="0" b="635"/>
                  <wp:docPr id="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4281" cy="1283805"/>
                          </a:xfrm>
                          <a:prstGeom prst="rect">
                            <a:avLst/>
                          </a:prstGeom>
                          <a:noFill/>
                        </pic:spPr>
                      </pic:pic>
                    </a:graphicData>
                  </a:graphic>
                </wp:inline>
              </w:drawing>
            </w:r>
          </w:p>
        </w:tc>
      </w:tr>
      <w:tr w:rsidR="00413B9A" w14:paraId="1A0AB6B9" w14:textId="77777777" w:rsidTr="0089602B">
        <w:tc>
          <w:tcPr>
            <w:tcW w:w="3325" w:type="dxa"/>
          </w:tcPr>
          <w:p w14:paraId="5D27D413" w14:textId="68936B67" w:rsidR="0089602B" w:rsidRDefault="0089602B" w:rsidP="008B7497">
            <w:pPr>
              <w:jc w:val="center"/>
              <w:rPr>
                <w:noProof/>
                <w:lang w:eastAsia="zh-CN"/>
              </w:rPr>
            </w:pPr>
            <w:r>
              <w:rPr>
                <w:noProof/>
                <w:lang w:eastAsia="zh-CN"/>
              </w:rPr>
              <w:t>(a)</w:t>
            </w:r>
          </w:p>
        </w:tc>
        <w:tc>
          <w:tcPr>
            <w:tcW w:w="2685" w:type="dxa"/>
          </w:tcPr>
          <w:p w14:paraId="5BFFC979" w14:textId="2939AE5B" w:rsidR="0089602B" w:rsidRDefault="0089602B" w:rsidP="008B7497">
            <w:pPr>
              <w:jc w:val="center"/>
              <w:rPr>
                <w:noProof/>
                <w:lang w:eastAsia="zh-CN"/>
              </w:rPr>
            </w:pPr>
            <w:r>
              <w:rPr>
                <w:noProof/>
                <w:lang w:eastAsia="zh-CN"/>
              </w:rPr>
              <w:t>(b)</w:t>
            </w:r>
          </w:p>
        </w:tc>
        <w:tc>
          <w:tcPr>
            <w:tcW w:w="3006" w:type="dxa"/>
          </w:tcPr>
          <w:p w14:paraId="7EE1085C" w14:textId="49000005" w:rsidR="0089602B" w:rsidRDefault="0089602B" w:rsidP="008B7497">
            <w:pPr>
              <w:jc w:val="center"/>
              <w:rPr>
                <w:noProof/>
              </w:rPr>
            </w:pPr>
            <w:r>
              <w:rPr>
                <w:noProof/>
              </w:rPr>
              <w:t>(c)</w:t>
            </w:r>
          </w:p>
        </w:tc>
      </w:tr>
    </w:tbl>
    <w:p w14:paraId="5D5DEDBE" w14:textId="401CC90E" w:rsidR="00F803B9" w:rsidRPr="006F3689" w:rsidRDefault="00F803B9" w:rsidP="00F803B9">
      <w:pPr>
        <w:jc w:val="center"/>
        <w:rPr>
          <w:lang w:eastAsia="zh-CN"/>
        </w:rPr>
      </w:pPr>
      <w:r>
        <w:rPr>
          <w:lang w:eastAsia="zh-CN"/>
        </w:rPr>
        <w:t>Fig</w:t>
      </w:r>
      <w:r w:rsidR="00391EFD">
        <w:rPr>
          <w:lang w:eastAsia="zh-CN"/>
        </w:rPr>
        <w:t xml:space="preserve">ure </w:t>
      </w:r>
      <w:r w:rsidR="001D5B0B">
        <w:rPr>
          <w:lang w:eastAsia="zh-CN"/>
        </w:rPr>
        <w:t>1</w:t>
      </w:r>
      <w:r>
        <w:rPr>
          <w:lang w:eastAsia="zh-CN"/>
        </w:rPr>
        <w:t xml:space="preserve">. </w:t>
      </w:r>
      <w:r w:rsidR="00E715A5">
        <w:rPr>
          <w:lang w:eastAsia="zh-CN"/>
        </w:rPr>
        <w:t>RSRP loss for basic and oversampled DFT beams</w:t>
      </w:r>
    </w:p>
    <w:p w14:paraId="5DD6F315" w14:textId="77777777" w:rsidR="003A7E0D" w:rsidRDefault="003A7E0D" w:rsidP="003A7E0D">
      <w:pPr>
        <w:rPr>
          <w:lang w:eastAsia="zh-CN"/>
        </w:rPr>
      </w:pPr>
    </w:p>
    <w:p w14:paraId="0756F113" w14:textId="35849CF6" w:rsidR="00F803B9" w:rsidRDefault="003A7E0D" w:rsidP="008B7497">
      <w:r>
        <w:rPr>
          <w:lang w:eastAsia="zh-CN"/>
        </w:rPr>
        <w:t xml:space="preserve">However, such </w:t>
      </w:r>
      <w:r w:rsidR="007147D5">
        <w:rPr>
          <w:lang w:eastAsia="zh-CN"/>
        </w:rPr>
        <w:t xml:space="preserve">beam </w:t>
      </w:r>
      <w:r>
        <w:rPr>
          <w:lang w:eastAsia="zh-CN"/>
        </w:rPr>
        <w:t>oversampling</w:t>
      </w:r>
      <w:r w:rsidRPr="00175692">
        <w:rPr>
          <w:lang w:eastAsia="zh-CN"/>
        </w:rPr>
        <w:t xml:space="preserve"> </w:t>
      </w:r>
      <w:r>
        <w:rPr>
          <w:lang w:eastAsia="zh-CN"/>
        </w:rPr>
        <w:t>substantially increases</w:t>
      </w:r>
      <w:r w:rsidRPr="00175692">
        <w:rPr>
          <w:lang w:eastAsia="zh-CN"/>
        </w:rPr>
        <w:t xml:space="preserve"> </w:t>
      </w:r>
      <w:r>
        <w:rPr>
          <w:lang w:eastAsia="zh-CN"/>
        </w:rPr>
        <w:t>the RS</w:t>
      </w:r>
      <w:r w:rsidRPr="00175692">
        <w:rPr>
          <w:lang w:eastAsia="zh-CN"/>
        </w:rPr>
        <w:t xml:space="preserve"> overhead </w:t>
      </w:r>
      <w:r>
        <w:rPr>
          <w:lang w:eastAsia="zh-CN"/>
        </w:rPr>
        <w:t xml:space="preserve">and UE measurement effort </w:t>
      </w:r>
      <w:r w:rsidRPr="00175692">
        <w:rPr>
          <w:lang w:eastAsia="zh-CN"/>
        </w:rPr>
        <w:t xml:space="preserve">as the </w:t>
      </w:r>
      <w:r>
        <w:rPr>
          <w:lang w:eastAsia="zh-CN"/>
        </w:rPr>
        <w:t>total</w:t>
      </w:r>
      <w:r w:rsidRPr="00175692">
        <w:rPr>
          <w:lang w:eastAsia="zh-CN"/>
        </w:rPr>
        <w:t xml:space="preserve"> number of </w:t>
      </w:r>
      <w:r>
        <w:rPr>
          <w:lang w:eastAsia="zh-CN"/>
        </w:rPr>
        <w:t xml:space="preserve">measured </w:t>
      </w:r>
      <w:r w:rsidRPr="00175692">
        <w:rPr>
          <w:lang w:eastAsia="zh-CN"/>
        </w:rPr>
        <w:t xml:space="preserve">beams becomes multiple times </w:t>
      </w:r>
      <w:r>
        <w:rPr>
          <w:lang w:eastAsia="zh-CN"/>
        </w:rPr>
        <w:t>more than that of the</w:t>
      </w:r>
      <w:r w:rsidRPr="00175692">
        <w:rPr>
          <w:lang w:eastAsia="zh-CN"/>
        </w:rPr>
        <w:t xml:space="preserve"> basic DFT beam</w:t>
      </w:r>
      <w:r>
        <w:rPr>
          <w:lang w:eastAsia="zh-CN"/>
        </w:rPr>
        <w:t xml:space="preserve"> pattern</w:t>
      </w:r>
      <w:r w:rsidRPr="00175692">
        <w:rPr>
          <w:lang w:eastAsia="zh-CN"/>
        </w:rPr>
        <w:t>.</w:t>
      </w:r>
      <w:r>
        <w:rPr>
          <w:lang w:eastAsia="zh-CN"/>
        </w:rPr>
        <w:t xml:space="preserve"> </w:t>
      </w:r>
      <w:r w:rsidR="003640BF">
        <w:rPr>
          <w:lang w:eastAsia="zh-CN"/>
        </w:rPr>
        <w:t xml:space="preserve">If Event-5 is supported, above problem can be ameliorated since </w:t>
      </w:r>
      <w:r w:rsidR="0061567E">
        <w:rPr>
          <w:lang w:eastAsia="zh-CN"/>
        </w:rPr>
        <w:t>if</w:t>
      </w:r>
      <w:r w:rsidR="003640BF">
        <w:rPr>
          <w:lang w:eastAsia="zh-CN"/>
        </w:rPr>
        <w:t xml:space="preserve"> </w:t>
      </w:r>
      <w:r w:rsidR="000033C4">
        <w:rPr>
          <w:lang w:eastAsia="zh-CN"/>
        </w:rPr>
        <w:t xml:space="preserve">Event-5 </w:t>
      </w:r>
      <w:r w:rsidR="003640BF">
        <w:rPr>
          <w:lang w:eastAsia="zh-CN"/>
        </w:rPr>
        <w:t xml:space="preserve">triggers a report and the reported new Beam2 is adjacent to the current </w:t>
      </w:r>
      <w:r w:rsidR="00F02EEB">
        <w:rPr>
          <w:lang w:eastAsia="zh-CN"/>
        </w:rPr>
        <w:t xml:space="preserve">serving </w:t>
      </w:r>
      <w:r w:rsidR="003640BF">
        <w:rPr>
          <w:lang w:eastAsia="zh-CN"/>
        </w:rPr>
        <w:t xml:space="preserve">Beam1, it </w:t>
      </w:r>
      <w:r w:rsidR="000033C4">
        <w:rPr>
          <w:lang w:eastAsia="zh-CN"/>
        </w:rPr>
        <w:t xml:space="preserve">implies that </w:t>
      </w:r>
      <w:r w:rsidR="003640BF">
        <w:rPr>
          <w:lang w:eastAsia="zh-CN"/>
        </w:rPr>
        <w:t xml:space="preserve">the </w:t>
      </w:r>
      <w:r w:rsidR="000033C4">
        <w:rPr>
          <w:lang w:eastAsia="zh-CN"/>
        </w:rPr>
        <w:t xml:space="preserve">UE is located between </w:t>
      </w:r>
      <w:r w:rsidR="003640BF">
        <w:rPr>
          <w:lang w:eastAsia="zh-CN"/>
        </w:rPr>
        <w:t>Beam1 and Beam2</w:t>
      </w:r>
      <w:r w:rsidR="0015686C">
        <w:rPr>
          <w:lang w:eastAsia="zh-CN"/>
        </w:rPr>
        <w:t>.</w:t>
      </w:r>
      <w:r w:rsidR="000033C4">
        <w:rPr>
          <w:lang w:eastAsia="zh-CN"/>
        </w:rPr>
        <w:t xml:space="preserve"> In this case, gNB can </w:t>
      </w:r>
      <w:r w:rsidR="003640BF">
        <w:rPr>
          <w:lang w:eastAsia="zh-CN"/>
        </w:rPr>
        <w:t>signal</w:t>
      </w:r>
      <w:r w:rsidR="000033C4">
        <w:rPr>
          <w:lang w:eastAsia="zh-CN"/>
        </w:rPr>
        <w:t xml:space="preserve"> UE to measure </w:t>
      </w:r>
      <w:r w:rsidR="003640BF">
        <w:rPr>
          <w:lang w:eastAsia="zh-CN"/>
        </w:rPr>
        <w:t>one or only a limited number of oversampled</w:t>
      </w:r>
      <w:r w:rsidR="000033C4">
        <w:rPr>
          <w:lang w:eastAsia="zh-CN"/>
        </w:rPr>
        <w:t xml:space="preserve"> beam</w:t>
      </w:r>
      <w:r w:rsidR="00AD445F">
        <w:rPr>
          <w:lang w:eastAsia="zh-CN"/>
        </w:rPr>
        <w:t>s</w:t>
      </w:r>
      <w:r w:rsidR="000033C4">
        <w:rPr>
          <w:lang w:eastAsia="zh-CN"/>
        </w:rPr>
        <w:t xml:space="preserve"> </w:t>
      </w:r>
      <w:r w:rsidR="003640BF">
        <w:rPr>
          <w:lang w:eastAsia="zh-CN"/>
        </w:rPr>
        <w:t>between Beam1 and Beam2</w:t>
      </w:r>
      <w:r w:rsidR="000033C4">
        <w:rPr>
          <w:lang w:eastAsia="zh-CN"/>
        </w:rPr>
        <w:t xml:space="preserve"> </w:t>
      </w:r>
      <w:r w:rsidR="0061567E">
        <w:rPr>
          <w:lang w:eastAsia="zh-CN"/>
        </w:rPr>
        <w:t>to</w:t>
      </w:r>
      <w:r w:rsidR="000033C4">
        <w:rPr>
          <w:lang w:eastAsia="zh-CN"/>
        </w:rPr>
        <w:t xml:space="preserve"> </w:t>
      </w:r>
      <w:r w:rsidR="003640BF">
        <w:rPr>
          <w:lang w:eastAsia="zh-CN"/>
        </w:rPr>
        <w:t xml:space="preserve">try </w:t>
      </w:r>
      <w:r w:rsidR="000033C4">
        <w:rPr>
          <w:lang w:eastAsia="zh-CN"/>
        </w:rPr>
        <w:t xml:space="preserve">to find a better new </w:t>
      </w:r>
      <w:r w:rsidR="00554D42">
        <w:rPr>
          <w:lang w:eastAsia="zh-CN"/>
        </w:rPr>
        <w:t>b</w:t>
      </w:r>
      <w:r w:rsidR="0061567E">
        <w:rPr>
          <w:lang w:eastAsia="zh-CN"/>
        </w:rPr>
        <w:t>eam</w:t>
      </w:r>
      <w:r w:rsidR="000033C4">
        <w:rPr>
          <w:lang w:eastAsia="zh-CN"/>
        </w:rPr>
        <w:t>.</w:t>
      </w:r>
      <w:r w:rsidR="0015686C">
        <w:rPr>
          <w:lang w:eastAsia="zh-CN"/>
        </w:rPr>
        <w:t xml:space="preserve"> </w:t>
      </w:r>
      <w:r w:rsidR="004F6DC4">
        <w:rPr>
          <w:lang w:eastAsia="zh-CN"/>
        </w:rPr>
        <w:t>This can achieve a</w:t>
      </w:r>
      <w:r w:rsidR="0061567E">
        <w:rPr>
          <w:lang w:eastAsia="zh-CN"/>
        </w:rPr>
        <w:t xml:space="preserve"> </w:t>
      </w:r>
      <w:r w:rsidR="004F6DC4">
        <w:rPr>
          <w:lang w:eastAsia="zh-CN"/>
        </w:rPr>
        <w:t>similar performance</w:t>
      </w:r>
      <w:r w:rsidR="002F2847">
        <w:rPr>
          <w:lang w:eastAsia="zh-CN"/>
        </w:rPr>
        <w:t xml:space="preserve"> </w:t>
      </w:r>
      <w:r w:rsidR="004F6DC4">
        <w:rPr>
          <w:lang w:eastAsia="zh-CN"/>
        </w:rPr>
        <w:t xml:space="preserve">as the </w:t>
      </w:r>
      <w:r w:rsidR="003640BF">
        <w:rPr>
          <w:lang w:eastAsia="zh-CN"/>
        </w:rPr>
        <w:t>conventional oversampled beam measurement</w:t>
      </w:r>
      <w:r w:rsidR="00B6528E">
        <w:rPr>
          <w:lang w:eastAsia="zh-CN"/>
        </w:rPr>
        <w:t xml:space="preserve"> </w:t>
      </w:r>
      <w:r w:rsidR="0061567E">
        <w:rPr>
          <w:lang w:eastAsia="zh-CN"/>
        </w:rPr>
        <w:t xml:space="preserve">which requires UE </w:t>
      </w:r>
      <w:r w:rsidR="0016070B">
        <w:rPr>
          <w:lang w:eastAsia="zh-CN"/>
        </w:rPr>
        <w:t>to measure</w:t>
      </w:r>
      <w:r w:rsidR="0061567E">
        <w:rPr>
          <w:lang w:eastAsia="zh-CN"/>
        </w:rPr>
        <w:t xml:space="preserve"> many oversampled beams that </w:t>
      </w:r>
      <w:r w:rsidR="0016070B">
        <w:rPr>
          <w:lang w:eastAsia="zh-CN"/>
        </w:rPr>
        <w:t>span a large spatial continuum</w:t>
      </w:r>
      <w:r w:rsidR="00554D42">
        <w:rPr>
          <w:lang w:eastAsia="zh-CN"/>
        </w:rPr>
        <w:t xml:space="preserve">. At the same time, such restricted oversampled beam measurement has </w:t>
      </w:r>
      <w:r w:rsidR="00F02EEB">
        <w:rPr>
          <w:lang w:eastAsia="zh-CN"/>
        </w:rPr>
        <w:t>much less RS</w:t>
      </w:r>
      <w:r w:rsidR="00F02EEB" w:rsidRPr="004803D7">
        <w:rPr>
          <w:lang w:eastAsia="zh-CN"/>
        </w:rPr>
        <w:t xml:space="preserve"> overhead </w:t>
      </w:r>
      <w:r w:rsidR="00F02EEB">
        <w:rPr>
          <w:lang w:eastAsia="zh-CN"/>
        </w:rPr>
        <w:t xml:space="preserve">and UE measurement effort </w:t>
      </w:r>
      <w:r w:rsidR="007147D5">
        <w:rPr>
          <w:lang w:eastAsia="zh-CN"/>
        </w:rPr>
        <w:t>since</w:t>
      </w:r>
      <w:r w:rsidR="00F02EEB" w:rsidRPr="004803D7">
        <w:rPr>
          <w:lang w:eastAsia="zh-CN"/>
        </w:rPr>
        <w:t xml:space="preserve"> the </w:t>
      </w:r>
      <w:r w:rsidR="00F02EEB">
        <w:rPr>
          <w:lang w:eastAsia="zh-CN"/>
        </w:rPr>
        <w:t>total</w:t>
      </w:r>
      <w:r w:rsidR="00F02EEB" w:rsidRPr="004803D7">
        <w:rPr>
          <w:lang w:eastAsia="zh-CN"/>
        </w:rPr>
        <w:t xml:space="preserve"> number of </w:t>
      </w:r>
      <w:r w:rsidR="00F02EEB">
        <w:rPr>
          <w:lang w:eastAsia="zh-CN"/>
        </w:rPr>
        <w:t xml:space="preserve">measured </w:t>
      </w:r>
      <w:r w:rsidR="00F02EEB" w:rsidRPr="004803D7">
        <w:rPr>
          <w:lang w:eastAsia="zh-CN"/>
        </w:rPr>
        <w:t xml:space="preserve">beams </w:t>
      </w:r>
      <w:r w:rsidR="00F02EEB">
        <w:rPr>
          <w:lang w:eastAsia="zh-CN"/>
        </w:rPr>
        <w:t>would be considerably less than that of the conventional oversampled beam measurement scheme.</w:t>
      </w:r>
    </w:p>
    <w:p w14:paraId="69CAFD6D" w14:textId="2E760FF8" w:rsidR="00E524BC" w:rsidRDefault="00E524BC" w:rsidP="00E524BC">
      <w:pPr>
        <w:spacing w:after="50"/>
        <w:rPr>
          <w:lang w:eastAsia="zh-CN"/>
        </w:rPr>
      </w:pPr>
      <w:r w:rsidRPr="00D30652">
        <w:rPr>
          <w:b/>
          <w:u w:val="single"/>
          <w:lang w:eastAsia="zh-CN"/>
        </w:rPr>
        <w:t>P</w:t>
      </w:r>
      <w:r w:rsidRPr="00D30652">
        <w:rPr>
          <w:rFonts w:hint="eastAsia"/>
          <w:b/>
          <w:u w:val="single"/>
          <w:lang w:eastAsia="zh-CN"/>
        </w:rPr>
        <w:t>rocedure</w:t>
      </w:r>
      <w:r w:rsidRPr="00D30652">
        <w:rPr>
          <w:lang w:eastAsia="zh-CN"/>
        </w:rPr>
        <w:t>:</w:t>
      </w:r>
      <w:r w:rsidRPr="00262C68">
        <w:rPr>
          <w:lang w:eastAsia="zh-CN"/>
        </w:rPr>
        <w:t xml:space="preserve"> </w:t>
      </w:r>
      <w:r w:rsidR="00F02EEB">
        <w:rPr>
          <w:lang w:eastAsia="zh-CN"/>
        </w:rPr>
        <w:t xml:space="preserve">A typical procedure </w:t>
      </w:r>
      <w:r w:rsidR="007261E6">
        <w:rPr>
          <w:lang w:eastAsia="zh-CN"/>
        </w:rPr>
        <w:t>corresponding to</w:t>
      </w:r>
      <w:r w:rsidR="00F02EEB">
        <w:rPr>
          <w:lang w:eastAsia="zh-CN"/>
        </w:rPr>
        <w:t xml:space="preserve"> above use case is given below.</w:t>
      </w:r>
    </w:p>
    <w:p w14:paraId="2B6935CF" w14:textId="3BF1B340" w:rsidR="00E524BC" w:rsidRDefault="00E524BC" w:rsidP="00E524BC">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 xml:space="preserve">E is configured with a report </w:t>
      </w:r>
      <w:r w:rsidR="007261E6">
        <w:rPr>
          <w:rFonts w:ascii="Times New Roman" w:hAnsi="Times New Roman" w:cs="Times New Roman"/>
        </w:rPr>
        <w:t>associated with</w:t>
      </w:r>
      <w:r>
        <w:rPr>
          <w:rFonts w:ascii="Times New Roman" w:hAnsi="Times New Roman" w:cs="Times New Roman"/>
        </w:rPr>
        <w:t xml:space="preserve"> Event-</w:t>
      </w:r>
      <w:r w:rsidR="00090EA4">
        <w:rPr>
          <w:rFonts w:ascii="Times New Roman" w:hAnsi="Times New Roman" w:cs="Times New Roman"/>
        </w:rPr>
        <w:t>5</w:t>
      </w:r>
      <w:r>
        <w:rPr>
          <w:rFonts w:ascii="Times New Roman" w:hAnsi="Times New Roman" w:cs="Times New Roman"/>
        </w:rPr>
        <w:t>.</w:t>
      </w:r>
    </w:p>
    <w:p w14:paraId="7E421FA9" w14:textId="42766762" w:rsidR="00E524BC" w:rsidRDefault="00E524BC" w:rsidP="00E524BC">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measure</w:t>
      </w:r>
      <w:r w:rsidR="00BD1151">
        <w:rPr>
          <w:rFonts w:ascii="Times New Roman" w:hAnsi="Times New Roman" w:cs="Times New Roman"/>
        </w:rPr>
        <w:t>s</w:t>
      </w:r>
      <w:r>
        <w:rPr>
          <w:rFonts w:ascii="Times New Roman" w:hAnsi="Times New Roman" w:cs="Times New Roman"/>
        </w:rPr>
        <w:t xml:space="preserve"> the quality of current beam based on the QCL RS of the indicated TCI-state</w:t>
      </w:r>
      <w:r w:rsidR="00993469">
        <w:rPr>
          <w:rFonts w:ascii="Times New Roman" w:hAnsi="Times New Roman" w:cs="Times New Roman"/>
        </w:rPr>
        <w:t xml:space="preserve"> and measure</w:t>
      </w:r>
      <w:r w:rsidR="00BD1151">
        <w:rPr>
          <w:rFonts w:ascii="Times New Roman" w:hAnsi="Times New Roman" w:cs="Times New Roman"/>
        </w:rPr>
        <w:t>s</w:t>
      </w:r>
      <w:r w:rsidR="00993469">
        <w:rPr>
          <w:rFonts w:ascii="Times New Roman" w:hAnsi="Times New Roman" w:cs="Times New Roman"/>
        </w:rPr>
        <w:t xml:space="preserve"> the quality of other beams based on an explicitly configured resource set</w:t>
      </w:r>
      <w:r>
        <w:rPr>
          <w:rFonts w:ascii="Times New Roman" w:hAnsi="Times New Roman" w:cs="Times New Roman"/>
        </w:rPr>
        <w:t>.</w:t>
      </w:r>
    </w:p>
    <w:p w14:paraId="49C591F3" w14:textId="5368EFDE" w:rsidR="00E524BC" w:rsidRDefault="00E524BC" w:rsidP="00E524BC">
      <w:pPr>
        <w:pStyle w:val="a6"/>
        <w:numPr>
          <w:ilvl w:val="0"/>
          <w:numId w:val="27"/>
        </w:numPr>
        <w:rPr>
          <w:rFonts w:ascii="Times New Roman" w:hAnsi="Times New Roman" w:cs="Times New Roman"/>
        </w:rPr>
      </w:pPr>
      <w:r>
        <w:rPr>
          <w:rFonts w:ascii="Times New Roman" w:hAnsi="Times New Roman" w:cs="Times New Roman"/>
        </w:rPr>
        <w:t>When Event-</w:t>
      </w:r>
      <w:r w:rsidR="00673E1E">
        <w:rPr>
          <w:rFonts w:ascii="Times New Roman" w:hAnsi="Times New Roman" w:cs="Times New Roman"/>
        </w:rPr>
        <w:t>5</w:t>
      </w:r>
      <w:r>
        <w:rPr>
          <w:rFonts w:ascii="Times New Roman" w:hAnsi="Times New Roman" w:cs="Times New Roman"/>
        </w:rPr>
        <w:t xml:space="preserve"> occurs, UE send</w:t>
      </w:r>
      <w:r w:rsidR="00BD1151">
        <w:rPr>
          <w:rFonts w:ascii="Times New Roman" w:hAnsi="Times New Roman" w:cs="Times New Roman"/>
        </w:rPr>
        <w:t>s</w:t>
      </w:r>
      <w:r>
        <w:rPr>
          <w:rFonts w:ascii="Times New Roman" w:hAnsi="Times New Roman" w:cs="Times New Roman"/>
        </w:rPr>
        <w:t xml:space="preserve"> </w:t>
      </w:r>
      <w:r w:rsidR="00E20DB8">
        <w:rPr>
          <w:rFonts w:ascii="Times New Roman" w:hAnsi="Times New Roman" w:cs="Times New Roman"/>
        </w:rPr>
        <w:t xml:space="preserve">the </w:t>
      </w:r>
      <w:r>
        <w:rPr>
          <w:rFonts w:ascii="Times New Roman" w:hAnsi="Times New Roman" w:cs="Times New Roman"/>
        </w:rPr>
        <w:t xml:space="preserve">beam report to gNB, which at least include the event </w:t>
      </w:r>
      <w:r w:rsidR="00B64870">
        <w:rPr>
          <w:rFonts w:ascii="Times New Roman" w:hAnsi="Times New Roman" w:cs="Times New Roman"/>
        </w:rPr>
        <w:t>ID</w:t>
      </w:r>
      <w:r w:rsidR="0062552D">
        <w:rPr>
          <w:rFonts w:ascii="Times New Roman" w:hAnsi="Times New Roman" w:cs="Times New Roman"/>
        </w:rPr>
        <w:t xml:space="preserve"> and RS ID corresponding to the new beam</w:t>
      </w:r>
      <w:r w:rsidR="00E20DB8">
        <w:rPr>
          <w:rFonts w:ascii="Times New Roman" w:hAnsi="Times New Roman" w:cs="Times New Roman"/>
        </w:rPr>
        <w:t>(s)</w:t>
      </w:r>
      <w:r>
        <w:rPr>
          <w:rFonts w:ascii="Times New Roman" w:hAnsi="Times New Roman" w:cs="Times New Roman"/>
        </w:rPr>
        <w:t>.</w:t>
      </w:r>
    </w:p>
    <w:p w14:paraId="2C465D95" w14:textId="3DAA0472" w:rsidR="00E524BC" w:rsidRDefault="0062552D" w:rsidP="00E524BC">
      <w:pPr>
        <w:pStyle w:val="a6"/>
        <w:numPr>
          <w:ilvl w:val="0"/>
          <w:numId w:val="27"/>
        </w:numPr>
        <w:rPr>
          <w:rFonts w:ascii="Times New Roman" w:hAnsi="Times New Roman" w:cs="Times New Roman"/>
        </w:rPr>
      </w:pPr>
      <w:r>
        <w:rPr>
          <w:rFonts w:ascii="Times New Roman" w:hAnsi="Times New Roman" w:cs="Times New Roman"/>
        </w:rPr>
        <w:t>If the reported new beam</w:t>
      </w:r>
      <w:r w:rsidR="00A23914">
        <w:rPr>
          <w:rFonts w:ascii="Times New Roman" w:hAnsi="Times New Roman" w:cs="Times New Roman"/>
        </w:rPr>
        <w:t>(s)</w:t>
      </w:r>
      <w:r>
        <w:rPr>
          <w:rFonts w:ascii="Times New Roman" w:hAnsi="Times New Roman" w:cs="Times New Roman"/>
        </w:rPr>
        <w:t xml:space="preserve"> </w:t>
      </w:r>
      <w:r w:rsidR="00A23914">
        <w:rPr>
          <w:rFonts w:ascii="Times New Roman" w:hAnsi="Times New Roman" w:cs="Times New Roman"/>
        </w:rPr>
        <w:t xml:space="preserve">are adjacent to the current beam, </w:t>
      </w:r>
      <w:r w:rsidR="00E524BC">
        <w:rPr>
          <w:rFonts w:ascii="Times New Roman" w:hAnsi="Times New Roman" w:cs="Times New Roman" w:hint="eastAsia"/>
        </w:rPr>
        <w:t>g</w:t>
      </w:r>
      <w:r w:rsidR="00E524BC">
        <w:rPr>
          <w:rFonts w:ascii="Times New Roman" w:hAnsi="Times New Roman" w:cs="Times New Roman"/>
        </w:rPr>
        <w:t xml:space="preserve">NB </w:t>
      </w:r>
      <w:r w:rsidR="00554D42">
        <w:rPr>
          <w:rFonts w:ascii="Times New Roman" w:hAnsi="Times New Roman" w:cs="Times New Roman"/>
        </w:rPr>
        <w:t xml:space="preserve">may </w:t>
      </w:r>
      <w:r w:rsidR="00D64319">
        <w:rPr>
          <w:rFonts w:ascii="Times New Roman" w:hAnsi="Times New Roman" w:cs="Times New Roman"/>
        </w:rPr>
        <w:t>configure CSI-RS resource</w:t>
      </w:r>
      <w:r w:rsidR="00BD1151">
        <w:rPr>
          <w:rFonts w:ascii="Times New Roman" w:hAnsi="Times New Roman" w:cs="Times New Roman"/>
        </w:rPr>
        <w:t>s</w:t>
      </w:r>
      <w:r w:rsidR="00D64319">
        <w:rPr>
          <w:rFonts w:ascii="Times New Roman" w:hAnsi="Times New Roman" w:cs="Times New Roman"/>
        </w:rPr>
        <w:t xml:space="preserve"> for UE to measure the oversampled</w:t>
      </w:r>
      <w:r w:rsidR="00E20DB8">
        <w:rPr>
          <w:rFonts w:ascii="Times New Roman" w:hAnsi="Times New Roman" w:cs="Times New Roman"/>
        </w:rPr>
        <w:t xml:space="preserve"> </w:t>
      </w:r>
      <w:r w:rsidR="00D64319">
        <w:rPr>
          <w:rFonts w:ascii="Times New Roman" w:hAnsi="Times New Roman" w:cs="Times New Roman"/>
        </w:rPr>
        <w:t>beam</w:t>
      </w:r>
      <w:r w:rsidR="00BD1151">
        <w:rPr>
          <w:rFonts w:ascii="Times New Roman" w:hAnsi="Times New Roman" w:cs="Times New Roman"/>
        </w:rPr>
        <w:t>s</w:t>
      </w:r>
      <w:r w:rsidR="00D64319">
        <w:rPr>
          <w:rFonts w:ascii="Times New Roman" w:hAnsi="Times New Roman" w:cs="Times New Roman"/>
        </w:rPr>
        <w:t xml:space="preserve"> between the current beam and the new beam</w:t>
      </w:r>
      <w:r w:rsidR="00554D42">
        <w:rPr>
          <w:rFonts w:ascii="Times New Roman" w:hAnsi="Times New Roman" w:cs="Times New Roman"/>
        </w:rPr>
        <w:t>(</w:t>
      </w:r>
      <w:r w:rsidR="00D64319">
        <w:rPr>
          <w:rFonts w:ascii="Times New Roman" w:hAnsi="Times New Roman" w:cs="Times New Roman"/>
        </w:rPr>
        <w:t>s</w:t>
      </w:r>
      <w:r w:rsidR="00554D42">
        <w:rPr>
          <w:rFonts w:ascii="Times New Roman" w:hAnsi="Times New Roman" w:cs="Times New Roman"/>
        </w:rPr>
        <w:t>)</w:t>
      </w:r>
      <w:r w:rsidR="00E524BC">
        <w:rPr>
          <w:rFonts w:ascii="Times New Roman" w:hAnsi="Times New Roman" w:cs="Times New Roman"/>
        </w:rPr>
        <w:t>.</w:t>
      </w:r>
    </w:p>
    <w:p w14:paraId="320E7AA8" w14:textId="0F685AFD" w:rsidR="00554D42" w:rsidRDefault="0028552A" w:rsidP="00426266">
      <w:pPr>
        <w:spacing w:beforeLines="50" w:before="156"/>
        <w:rPr>
          <w:lang w:eastAsia="zh-CN"/>
        </w:rPr>
      </w:pPr>
      <w:r w:rsidRPr="008B7497">
        <w:rPr>
          <w:b/>
          <w:u w:val="single"/>
          <w:lang w:eastAsia="zh-CN"/>
        </w:rPr>
        <w:t>Use case 2</w:t>
      </w:r>
      <w:r w:rsidRPr="008B7497">
        <w:rPr>
          <w:lang w:eastAsia="zh-CN"/>
        </w:rPr>
        <w:t>:</w:t>
      </w:r>
      <w:r>
        <w:rPr>
          <w:lang w:eastAsia="zh-CN"/>
        </w:rPr>
        <w:t xml:space="preserve"> </w:t>
      </w:r>
      <w:r w:rsidRPr="0028552A">
        <w:rPr>
          <w:lang w:eastAsia="zh-CN"/>
        </w:rPr>
        <w:t xml:space="preserve">If </w:t>
      </w:r>
      <w:r w:rsidR="004F1324">
        <w:rPr>
          <w:lang w:eastAsia="zh-CN"/>
        </w:rPr>
        <w:t>the</w:t>
      </w:r>
      <w:r w:rsidR="004F1324" w:rsidRPr="0028552A">
        <w:rPr>
          <w:lang w:eastAsia="zh-CN"/>
        </w:rPr>
        <w:t xml:space="preserve"> </w:t>
      </w:r>
      <w:r w:rsidRPr="0028552A">
        <w:rPr>
          <w:lang w:eastAsia="zh-CN"/>
        </w:rPr>
        <w:t>new beam</w:t>
      </w:r>
      <w:r w:rsidR="004F1324">
        <w:rPr>
          <w:lang w:eastAsia="zh-CN"/>
        </w:rPr>
        <w:t>(s)</w:t>
      </w:r>
      <w:r w:rsidRPr="0028552A">
        <w:rPr>
          <w:lang w:eastAsia="zh-CN"/>
        </w:rPr>
        <w:t xml:space="preserve"> and </w:t>
      </w:r>
      <w:r w:rsidR="000A4AAE">
        <w:rPr>
          <w:lang w:eastAsia="zh-CN"/>
        </w:rPr>
        <w:t xml:space="preserve">the </w:t>
      </w:r>
      <w:r w:rsidRPr="0028552A">
        <w:rPr>
          <w:lang w:eastAsia="zh-CN"/>
        </w:rPr>
        <w:t>current beam are</w:t>
      </w:r>
      <w:r>
        <w:rPr>
          <w:lang w:eastAsia="zh-CN"/>
        </w:rPr>
        <w:t xml:space="preserve"> not</w:t>
      </w:r>
      <w:r w:rsidRPr="0028552A">
        <w:rPr>
          <w:lang w:eastAsia="zh-CN"/>
        </w:rPr>
        <w:t xml:space="preserve"> adjacent, </w:t>
      </w:r>
      <w:r w:rsidR="000A4AAE">
        <w:rPr>
          <w:lang w:eastAsia="zh-CN"/>
        </w:rPr>
        <w:t>Event-5</w:t>
      </w:r>
      <w:r w:rsidRPr="0028552A">
        <w:rPr>
          <w:lang w:eastAsia="zh-CN"/>
        </w:rPr>
        <w:t xml:space="preserve"> implie</w:t>
      </w:r>
      <w:r w:rsidR="000A4AAE">
        <w:rPr>
          <w:lang w:eastAsia="zh-CN"/>
        </w:rPr>
        <w:t>s</w:t>
      </w:r>
      <w:r w:rsidRPr="0028552A">
        <w:rPr>
          <w:lang w:eastAsia="zh-CN"/>
        </w:rPr>
        <w:t xml:space="preserve"> that </w:t>
      </w:r>
      <w:r w:rsidR="003D21DE">
        <w:rPr>
          <w:lang w:eastAsia="zh-CN"/>
        </w:rPr>
        <w:t>the wireless channel between the gNB and the UE contain</w:t>
      </w:r>
      <w:r w:rsidR="00451E49">
        <w:rPr>
          <w:lang w:eastAsia="zh-CN"/>
        </w:rPr>
        <w:t>s</w:t>
      </w:r>
      <w:r w:rsidR="003D21DE">
        <w:rPr>
          <w:lang w:eastAsia="zh-CN"/>
        </w:rPr>
        <w:t xml:space="preserve"> </w:t>
      </w:r>
      <w:r w:rsidR="00451E49">
        <w:rPr>
          <w:lang w:eastAsia="zh-CN"/>
        </w:rPr>
        <w:t>multiple</w:t>
      </w:r>
      <w:r w:rsidR="003D21DE">
        <w:rPr>
          <w:lang w:eastAsia="zh-CN"/>
        </w:rPr>
        <w:t xml:space="preserve"> </w:t>
      </w:r>
      <w:r>
        <w:rPr>
          <w:rFonts w:hint="eastAsia"/>
          <w:lang w:eastAsia="zh-CN"/>
        </w:rPr>
        <w:t>strong</w:t>
      </w:r>
      <w:r>
        <w:rPr>
          <w:lang w:eastAsia="zh-CN"/>
        </w:rPr>
        <w:t xml:space="preserve"> </w:t>
      </w:r>
      <w:r w:rsidRPr="007721B0">
        <w:rPr>
          <w:lang w:eastAsia="zh-CN"/>
        </w:rPr>
        <w:t>path</w:t>
      </w:r>
      <w:r w:rsidR="00451E49">
        <w:rPr>
          <w:lang w:eastAsia="zh-CN"/>
        </w:rPr>
        <w:t>s</w:t>
      </w:r>
      <w:r w:rsidR="004E5F7E">
        <w:rPr>
          <w:lang w:eastAsia="zh-CN"/>
        </w:rPr>
        <w:t xml:space="preserve"> (Figure </w:t>
      </w:r>
      <w:r w:rsidR="00554D42">
        <w:rPr>
          <w:lang w:eastAsia="zh-CN"/>
        </w:rPr>
        <w:t>2</w:t>
      </w:r>
      <w:r w:rsidR="004E5F7E">
        <w:rPr>
          <w:lang w:eastAsia="zh-CN"/>
        </w:rPr>
        <w:t>)</w:t>
      </w:r>
      <w:r>
        <w:rPr>
          <w:rFonts w:hint="eastAsia"/>
          <w:lang w:eastAsia="zh-CN"/>
        </w:rPr>
        <w:t>.</w:t>
      </w:r>
      <w:r>
        <w:rPr>
          <w:lang w:eastAsia="zh-CN"/>
        </w:rPr>
        <w:t xml:space="preserve"> </w:t>
      </w:r>
      <w:r w:rsidR="003D18F0">
        <w:rPr>
          <w:lang w:eastAsia="zh-CN"/>
        </w:rPr>
        <w:t>Beam</w:t>
      </w:r>
      <w:r w:rsidR="00075209">
        <w:rPr>
          <w:lang w:eastAsia="zh-CN"/>
        </w:rPr>
        <w:t>s</w:t>
      </w:r>
      <w:r w:rsidR="003D18F0">
        <w:rPr>
          <w:lang w:eastAsia="zh-CN"/>
        </w:rPr>
        <w:t xml:space="preserve"> corresponding to different channel path</w:t>
      </w:r>
      <w:r w:rsidR="00075209">
        <w:rPr>
          <w:lang w:eastAsia="zh-CN"/>
        </w:rPr>
        <w:t>s</w:t>
      </w:r>
      <w:r w:rsidR="003D18F0">
        <w:rPr>
          <w:lang w:eastAsia="zh-CN"/>
        </w:rPr>
        <w:t xml:space="preserve"> usually</w:t>
      </w:r>
      <w:r w:rsidR="00075209">
        <w:rPr>
          <w:lang w:eastAsia="zh-CN"/>
        </w:rPr>
        <w:t xml:space="preserve"> have</w:t>
      </w:r>
      <w:r w:rsidR="003D18F0">
        <w:rPr>
          <w:lang w:eastAsia="zh-CN"/>
        </w:rPr>
        <w:t xml:space="preserve"> low correlation. Therefore, the new beam(s) can be adopted as backup beam</w:t>
      </w:r>
      <w:r w:rsidR="0035657A">
        <w:rPr>
          <w:lang w:eastAsia="zh-CN"/>
        </w:rPr>
        <w:t>(s)</w:t>
      </w:r>
      <w:r w:rsidR="003D18F0">
        <w:rPr>
          <w:lang w:eastAsia="zh-CN"/>
        </w:rPr>
        <w:t xml:space="preserve"> in </w:t>
      </w:r>
      <w:r w:rsidR="00713A32">
        <w:rPr>
          <w:lang w:eastAsia="zh-CN"/>
        </w:rPr>
        <w:t xml:space="preserve">the case of </w:t>
      </w:r>
      <w:r w:rsidR="003D18F0">
        <w:rPr>
          <w:lang w:eastAsia="zh-CN"/>
        </w:rPr>
        <w:t xml:space="preserve">blockage </w:t>
      </w:r>
      <w:r w:rsidR="00713A32">
        <w:rPr>
          <w:lang w:eastAsia="zh-CN"/>
        </w:rPr>
        <w:t xml:space="preserve">or </w:t>
      </w:r>
      <w:r w:rsidR="00790D0A">
        <w:rPr>
          <w:lang w:eastAsia="zh-CN"/>
        </w:rPr>
        <w:t>failure</w:t>
      </w:r>
      <w:r w:rsidR="00713A32">
        <w:rPr>
          <w:lang w:eastAsia="zh-CN"/>
        </w:rPr>
        <w:t xml:space="preserve"> of the current beam</w:t>
      </w:r>
      <w:r w:rsidR="003D18F0">
        <w:rPr>
          <w:lang w:eastAsia="zh-CN"/>
        </w:rPr>
        <w:t xml:space="preserve">, as </w:t>
      </w:r>
      <w:r w:rsidR="00790D0A">
        <w:rPr>
          <w:lang w:eastAsia="zh-CN"/>
        </w:rPr>
        <w:t xml:space="preserve">the current beam and the new beam(s) </w:t>
      </w:r>
      <w:r w:rsidR="003D18F0">
        <w:rPr>
          <w:lang w:eastAsia="zh-CN"/>
        </w:rPr>
        <w:t xml:space="preserve">are unlikely to be blocked </w:t>
      </w:r>
      <w:r w:rsidR="00790D0A">
        <w:rPr>
          <w:lang w:eastAsia="zh-CN"/>
        </w:rPr>
        <w:t>simultaneously</w:t>
      </w:r>
      <w:r w:rsidR="003D18F0">
        <w:rPr>
          <w:lang w:eastAsia="zh-CN"/>
        </w:rPr>
        <w:t>.</w:t>
      </w:r>
      <w:r w:rsidR="004E5F7E">
        <w:rPr>
          <w:lang w:eastAsia="zh-CN"/>
        </w:rPr>
        <w:t xml:space="preserve"> </w:t>
      </w:r>
      <w:r w:rsidR="00C736CC">
        <w:rPr>
          <w:lang w:eastAsia="zh-CN"/>
        </w:rPr>
        <w:t xml:space="preserve">With the backup beam, beam switching </w:t>
      </w:r>
      <w:r w:rsidR="00096247">
        <w:rPr>
          <w:lang w:eastAsia="zh-CN"/>
        </w:rPr>
        <w:t xml:space="preserve">latency </w:t>
      </w:r>
      <w:r w:rsidR="00C736CC">
        <w:rPr>
          <w:lang w:eastAsia="zh-CN"/>
        </w:rPr>
        <w:t>can be</w:t>
      </w:r>
      <w:r w:rsidR="00713A32">
        <w:rPr>
          <w:lang w:eastAsia="zh-CN"/>
        </w:rPr>
        <w:t xml:space="preserve"> reduced </w:t>
      </w:r>
      <w:r w:rsidR="007147D5">
        <w:rPr>
          <w:lang w:eastAsia="zh-CN"/>
        </w:rPr>
        <w:t>since</w:t>
      </w:r>
      <w:r w:rsidR="00713A32">
        <w:rPr>
          <w:lang w:eastAsia="zh-CN"/>
        </w:rPr>
        <w:t xml:space="preserve"> the new candidate beam</w:t>
      </w:r>
      <w:r w:rsidR="00023BD2">
        <w:rPr>
          <w:lang w:eastAsia="zh-CN"/>
        </w:rPr>
        <w:t>, i.e., the backup beam,</w:t>
      </w:r>
      <w:r w:rsidR="00713A32">
        <w:rPr>
          <w:lang w:eastAsia="zh-CN"/>
        </w:rPr>
        <w:t xml:space="preserve"> is already known even before the current beam fails. W</w:t>
      </w:r>
      <w:r w:rsidR="00C736CC">
        <w:rPr>
          <w:lang w:eastAsia="zh-CN"/>
        </w:rPr>
        <w:t>hen UE report</w:t>
      </w:r>
      <w:r w:rsidR="00BD1151">
        <w:rPr>
          <w:lang w:eastAsia="zh-CN"/>
        </w:rPr>
        <w:t>s</w:t>
      </w:r>
      <w:r w:rsidR="00426266">
        <w:rPr>
          <w:lang w:eastAsia="zh-CN"/>
        </w:rPr>
        <w:t xml:space="preserve"> </w:t>
      </w:r>
      <w:r w:rsidR="00023BD2">
        <w:rPr>
          <w:lang w:eastAsia="zh-CN"/>
        </w:rPr>
        <w:t xml:space="preserve">a </w:t>
      </w:r>
      <w:r w:rsidR="00C736CC">
        <w:rPr>
          <w:lang w:eastAsia="zh-CN"/>
        </w:rPr>
        <w:t xml:space="preserve">beam failure, </w:t>
      </w:r>
      <w:r w:rsidR="003E4D8E">
        <w:rPr>
          <w:lang w:eastAsia="zh-CN"/>
        </w:rPr>
        <w:t xml:space="preserve">gNB can directly </w:t>
      </w:r>
      <w:r w:rsidR="00432AD4">
        <w:rPr>
          <w:lang w:eastAsia="zh-CN"/>
        </w:rPr>
        <w:t>indicate</w:t>
      </w:r>
      <w:r w:rsidR="003E4D8E">
        <w:rPr>
          <w:lang w:eastAsia="zh-CN"/>
        </w:rPr>
        <w:t xml:space="preserve"> the backup beam for </w:t>
      </w:r>
      <w:r w:rsidR="00432AD4">
        <w:rPr>
          <w:lang w:eastAsia="zh-CN"/>
        </w:rPr>
        <w:t xml:space="preserve">DL </w:t>
      </w:r>
      <w:r w:rsidR="003E4D8E">
        <w:rPr>
          <w:lang w:eastAsia="zh-CN"/>
        </w:rPr>
        <w:t xml:space="preserve">transmission to avoid </w:t>
      </w:r>
      <w:r w:rsidR="00432AD4">
        <w:rPr>
          <w:lang w:eastAsia="zh-CN"/>
        </w:rPr>
        <w:t xml:space="preserve">a </w:t>
      </w:r>
      <w:r w:rsidR="003E4D8E">
        <w:rPr>
          <w:lang w:eastAsia="zh-CN"/>
        </w:rPr>
        <w:t>long latency to re-obtain the new candidate beam.</w:t>
      </w:r>
    </w:p>
    <w:p w14:paraId="70844B15" w14:textId="77777777" w:rsidR="00554D42" w:rsidRDefault="00554D42" w:rsidP="00554D42">
      <w:pPr>
        <w:jc w:val="center"/>
        <w:rPr>
          <w:lang w:eastAsia="zh-CN"/>
        </w:rPr>
      </w:pPr>
      <w:r>
        <w:rPr>
          <w:noProof/>
        </w:rPr>
        <w:drawing>
          <wp:inline distT="0" distB="0" distL="0" distR="0" wp14:anchorId="4A1FDB3B" wp14:editId="432A4A63">
            <wp:extent cx="2226771" cy="1672876"/>
            <wp:effectExtent l="0" t="0" r="2540" b="381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7408" cy="1688380"/>
                    </a:xfrm>
                    <a:prstGeom prst="rect">
                      <a:avLst/>
                    </a:prstGeom>
                  </pic:spPr>
                </pic:pic>
              </a:graphicData>
            </a:graphic>
          </wp:inline>
        </w:drawing>
      </w:r>
    </w:p>
    <w:p w14:paraId="1E414C7B" w14:textId="77777777" w:rsidR="00554D42" w:rsidRDefault="00554D42" w:rsidP="00554D42">
      <w:pPr>
        <w:jc w:val="center"/>
        <w:rPr>
          <w:lang w:eastAsia="zh-CN"/>
        </w:rPr>
      </w:pPr>
      <w:r w:rsidRPr="0078727B">
        <w:t>Fig</w:t>
      </w:r>
      <w:r>
        <w:t>ure 2</w:t>
      </w:r>
      <w:r w:rsidRPr="0078727B">
        <w:t xml:space="preserve">. </w:t>
      </w:r>
      <w:r>
        <w:rPr>
          <w:lang w:eastAsia="zh-CN"/>
        </w:rPr>
        <w:t>N</w:t>
      </w:r>
      <w:r>
        <w:rPr>
          <w:rFonts w:hint="eastAsia"/>
          <w:lang w:eastAsia="zh-CN"/>
        </w:rPr>
        <w:t>ew</w:t>
      </w:r>
      <w:r>
        <w:rPr>
          <w:lang w:eastAsia="zh-CN"/>
        </w:rPr>
        <w:t xml:space="preserve"> beam </w:t>
      </w:r>
      <w:r w:rsidRPr="00A119C3">
        <w:rPr>
          <w:lang w:eastAsia="zh-CN"/>
        </w:rPr>
        <w:t>corresponding to another main path</w:t>
      </w:r>
    </w:p>
    <w:p w14:paraId="220818E5" w14:textId="77777777" w:rsidR="00A42914" w:rsidRDefault="00A42914" w:rsidP="00A42914">
      <w:pPr>
        <w:spacing w:after="50"/>
        <w:rPr>
          <w:lang w:eastAsia="zh-CN"/>
        </w:rPr>
      </w:pPr>
      <w:r w:rsidRPr="00D30652">
        <w:rPr>
          <w:b/>
          <w:u w:val="single"/>
          <w:lang w:eastAsia="zh-CN"/>
        </w:rPr>
        <w:t>P</w:t>
      </w:r>
      <w:r w:rsidRPr="00D30652">
        <w:rPr>
          <w:rFonts w:hint="eastAsia"/>
          <w:b/>
          <w:u w:val="single"/>
          <w:lang w:eastAsia="zh-CN"/>
        </w:rPr>
        <w:t>rocedure</w:t>
      </w:r>
      <w:r w:rsidRPr="00D30652">
        <w:rPr>
          <w:lang w:eastAsia="zh-CN"/>
        </w:rPr>
        <w:t>:</w:t>
      </w:r>
      <w:r w:rsidRPr="00262C68">
        <w:rPr>
          <w:lang w:eastAsia="zh-CN"/>
        </w:rPr>
        <w:t xml:space="preserve"> </w:t>
      </w:r>
      <w:r>
        <w:rPr>
          <w:lang w:eastAsia="zh-CN"/>
        </w:rPr>
        <w:t>A typical procedure of the above use case is given below.</w:t>
      </w:r>
    </w:p>
    <w:p w14:paraId="6429577A" w14:textId="77777777" w:rsidR="007261E6" w:rsidRDefault="007261E6" w:rsidP="007261E6">
      <w:pPr>
        <w:spacing w:after="50"/>
        <w:rPr>
          <w:lang w:eastAsia="zh-CN"/>
        </w:rPr>
      </w:pPr>
      <w:r>
        <w:rPr>
          <w:lang w:eastAsia="zh-CN"/>
        </w:rPr>
        <w:t>A typical procedure corresponding to above use case is given below.</w:t>
      </w:r>
    </w:p>
    <w:p w14:paraId="210DDF8E" w14:textId="77777777" w:rsidR="007261E6" w:rsidRDefault="007261E6" w:rsidP="007261E6">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is configured with a report associated with Event-5.</w:t>
      </w:r>
    </w:p>
    <w:p w14:paraId="2C460435" w14:textId="77777777" w:rsidR="007261E6" w:rsidRDefault="007261E6" w:rsidP="007261E6">
      <w:pPr>
        <w:pStyle w:val="a6"/>
        <w:numPr>
          <w:ilvl w:val="0"/>
          <w:numId w:val="27"/>
        </w:num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measures the quality of current beam based on the QCL RS of the indicated TCI-state and measures the quality of other beams based on an explicitly configured resource set.</w:t>
      </w:r>
    </w:p>
    <w:p w14:paraId="151C32E2" w14:textId="77777777" w:rsidR="007261E6" w:rsidRDefault="007261E6" w:rsidP="007261E6">
      <w:pPr>
        <w:pStyle w:val="a6"/>
        <w:numPr>
          <w:ilvl w:val="0"/>
          <w:numId w:val="27"/>
        </w:numPr>
        <w:rPr>
          <w:rFonts w:ascii="Times New Roman" w:hAnsi="Times New Roman" w:cs="Times New Roman"/>
        </w:rPr>
      </w:pPr>
      <w:r>
        <w:rPr>
          <w:rFonts w:ascii="Times New Roman" w:hAnsi="Times New Roman" w:cs="Times New Roman"/>
        </w:rPr>
        <w:t>When Event-5 occurs, UE sends the beam report to gNB, which at least include the event ID and RS ID corresponding to the new beam(s).</w:t>
      </w:r>
    </w:p>
    <w:p w14:paraId="2CE7CCBB" w14:textId="42B36864" w:rsidR="00A42914" w:rsidRDefault="00A42914" w:rsidP="00A42914">
      <w:pPr>
        <w:pStyle w:val="a6"/>
        <w:numPr>
          <w:ilvl w:val="0"/>
          <w:numId w:val="27"/>
        </w:numPr>
        <w:rPr>
          <w:rFonts w:ascii="Times New Roman" w:hAnsi="Times New Roman" w:cs="Times New Roman"/>
        </w:rPr>
      </w:pPr>
      <w:r>
        <w:rPr>
          <w:rFonts w:ascii="Times New Roman" w:hAnsi="Times New Roman" w:cs="Times New Roman"/>
        </w:rPr>
        <w:t>If the reported new beam(s) are</w:t>
      </w:r>
      <w:r w:rsidR="008910E2">
        <w:rPr>
          <w:rFonts w:ascii="Times New Roman" w:hAnsi="Times New Roman" w:cs="Times New Roman"/>
        </w:rPr>
        <w:t xml:space="preserve"> not</w:t>
      </w:r>
      <w:r>
        <w:rPr>
          <w:rFonts w:ascii="Times New Roman" w:hAnsi="Times New Roman" w:cs="Times New Roman"/>
        </w:rPr>
        <w:t xml:space="preserve"> adjacent to the current beam, </w:t>
      </w:r>
      <w:r>
        <w:rPr>
          <w:rFonts w:ascii="Times New Roman" w:hAnsi="Times New Roman" w:cs="Times New Roman" w:hint="eastAsia"/>
        </w:rPr>
        <w:t>g</w:t>
      </w:r>
      <w:r>
        <w:rPr>
          <w:rFonts w:ascii="Times New Roman" w:hAnsi="Times New Roman" w:cs="Times New Roman"/>
        </w:rPr>
        <w:t xml:space="preserve">NB </w:t>
      </w:r>
      <w:r w:rsidR="007A1EA7">
        <w:rPr>
          <w:rFonts w:ascii="Times New Roman" w:hAnsi="Times New Roman" w:cs="Times New Roman"/>
        </w:rPr>
        <w:t>maintain the new beam(s) as backup beam.</w:t>
      </w:r>
    </w:p>
    <w:p w14:paraId="53A5E777" w14:textId="5AE875DD" w:rsidR="00A42914" w:rsidRDefault="00A45E78" w:rsidP="00A42914">
      <w:pPr>
        <w:pStyle w:val="a6"/>
        <w:numPr>
          <w:ilvl w:val="0"/>
          <w:numId w:val="27"/>
        </w:numPr>
        <w:rPr>
          <w:rFonts w:ascii="Times New Roman" w:hAnsi="Times New Roman" w:cs="Times New Roman"/>
        </w:rPr>
      </w:pPr>
      <w:r>
        <w:rPr>
          <w:rFonts w:ascii="Times New Roman" w:hAnsi="Times New Roman" w:cs="Times New Roman"/>
        </w:rPr>
        <w:t xml:space="preserve">When </w:t>
      </w:r>
      <w:r w:rsidR="00A42914">
        <w:rPr>
          <w:rFonts w:ascii="Times New Roman" w:hAnsi="Times New Roman" w:cs="Times New Roman"/>
        </w:rPr>
        <w:t xml:space="preserve">UE </w:t>
      </w:r>
      <w:r>
        <w:rPr>
          <w:rFonts w:ascii="Times New Roman" w:hAnsi="Times New Roman" w:cs="Times New Roman"/>
        </w:rPr>
        <w:t>report</w:t>
      </w:r>
      <w:r w:rsidR="00BD1151">
        <w:rPr>
          <w:rFonts w:ascii="Times New Roman" w:hAnsi="Times New Roman" w:cs="Times New Roman"/>
        </w:rPr>
        <w:t>s</w:t>
      </w:r>
      <w:r>
        <w:rPr>
          <w:rFonts w:ascii="Times New Roman" w:hAnsi="Times New Roman" w:cs="Times New Roman"/>
        </w:rPr>
        <w:t xml:space="preserve"> </w:t>
      </w:r>
      <w:r w:rsidR="0094428E">
        <w:rPr>
          <w:rFonts w:ascii="Times New Roman" w:hAnsi="Times New Roman" w:cs="Times New Roman"/>
        </w:rPr>
        <w:t xml:space="preserve">BFRR, gNB </w:t>
      </w:r>
      <w:r w:rsidR="007261E6" w:rsidRPr="007261E6">
        <w:rPr>
          <w:rFonts w:ascii="Times New Roman" w:hAnsi="Times New Roman" w:cs="Times New Roman"/>
        </w:rPr>
        <w:t>indicate</w:t>
      </w:r>
      <w:r w:rsidR="007261E6">
        <w:rPr>
          <w:rFonts w:ascii="Times New Roman" w:hAnsi="Times New Roman" w:cs="Times New Roman"/>
        </w:rPr>
        <w:t>s</w:t>
      </w:r>
      <w:r w:rsidR="007261E6" w:rsidRPr="007261E6">
        <w:rPr>
          <w:rFonts w:ascii="Times New Roman" w:hAnsi="Times New Roman" w:cs="Times New Roman"/>
        </w:rPr>
        <w:t xml:space="preserve"> the</w:t>
      </w:r>
      <w:r w:rsidR="007261E6" w:rsidRPr="008B7497">
        <w:rPr>
          <w:rFonts w:ascii="Times New Roman" w:hAnsi="Times New Roman" w:cs="Times New Roman"/>
        </w:rPr>
        <w:t xml:space="preserve"> backup beam</w:t>
      </w:r>
      <w:r w:rsidR="007261E6" w:rsidDel="007261E6">
        <w:rPr>
          <w:rFonts w:ascii="Times New Roman" w:hAnsi="Times New Roman" w:cs="Times New Roman"/>
        </w:rPr>
        <w:t xml:space="preserve"> </w:t>
      </w:r>
      <w:r w:rsidR="0094428E">
        <w:rPr>
          <w:rFonts w:ascii="Times New Roman" w:hAnsi="Times New Roman" w:cs="Times New Roman"/>
        </w:rPr>
        <w:t>until UE report</w:t>
      </w:r>
      <w:r w:rsidR="00BD1151">
        <w:rPr>
          <w:rFonts w:ascii="Times New Roman" w:hAnsi="Times New Roman" w:cs="Times New Roman"/>
        </w:rPr>
        <w:t>s</w:t>
      </w:r>
      <w:r w:rsidR="0094428E">
        <w:rPr>
          <w:rFonts w:ascii="Times New Roman" w:hAnsi="Times New Roman" w:cs="Times New Roman"/>
        </w:rPr>
        <w:t xml:space="preserve"> a new qualified beam</w:t>
      </w:r>
      <w:r w:rsidR="00A42914">
        <w:rPr>
          <w:rFonts w:ascii="Times New Roman" w:hAnsi="Times New Roman" w:cs="Times New Roman"/>
        </w:rPr>
        <w:t>.</w:t>
      </w:r>
    </w:p>
    <w:p w14:paraId="3FF80C43" w14:textId="33F5839D" w:rsidR="009C0CBD" w:rsidRDefault="009C0CBD">
      <w:pPr>
        <w:jc w:val="center"/>
        <w:rPr>
          <w:lang w:eastAsia="zh-CN"/>
        </w:rPr>
      </w:pPr>
    </w:p>
    <w:p w14:paraId="48884B18" w14:textId="7686D4A4" w:rsidR="0080196B" w:rsidRPr="008B7497" w:rsidRDefault="002B201B" w:rsidP="00600400">
      <w:pPr>
        <w:rPr>
          <w:lang w:eastAsia="zh-CN"/>
        </w:rPr>
      </w:pPr>
      <w:r w:rsidRPr="004F793F">
        <w:rPr>
          <w:b/>
          <w:i/>
          <w:lang w:eastAsia="zh-CN"/>
        </w:rPr>
        <w:t>Ob</w:t>
      </w:r>
      <w:r w:rsidRPr="004F793F">
        <w:rPr>
          <w:rFonts w:hint="eastAsia"/>
          <w:b/>
          <w:i/>
          <w:lang w:eastAsia="zh-CN"/>
        </w:rPr>
        <w:t>ser</w:t>
      </w:r>
      <w:r w:rsidRPr="004F793F">
        <w:rPr>
          <w:b/>
          <w:i/>
          <w:lang w:eastAsia="zh-CN"/>
        </w:rPr>
        <w:t xml:space="preserve">vation </w:t>
      </w:r>
      <w:r w:rsidR="00D24B7F">
        <w:rPr>
          <w:b/>
          <w:i/>
          <w:lang w:eastAsia="zh-CN"/>
        </w:rPr>
        <w:t>3</w:t>
      </w:r>
      <w:r w:rsidRPr="002B201B">
        <w:rPr>
          <w:b/>
          <w:i/>
          <w:lang w:eastAsia="zh-CN"/>
        </w:rPr>
        <w:t xml:space="preserve">: </w:t>
      </w:r>
      <w:r w:rsidRPr="002B201B">
        <w:rPr>
          <w:b/>
          <w:i/>
        </w:rPr>
        <w:t>Event-5</w:t>
      </w:r>
      <w:r>
        <w:rPr>
          <w:rFonts w:hint="eastAsia"/>
          <w:b/>
          <w:i/>
          <w:lang w:eastAsia="zh-CN"/>
        </w:rPr>
        <w:t xml:space="preserve"> </w:t>
      </w:r>
      <w:r w:rsidR="00E334FD">
        <w:rPr>
          <w:b/>
          <w:i/>
          <w:lang w:eastAsia="zh-CN"/>
        </w:rPr>
        <w:t xml:space="preserve">has two use cases in which </w:t>
      </w:r>
      <w:r w:rsidR="00096247">
        <w:rPr>
          <w:b/>
          <w:i/>
          <w:lang w:eastAsia="zh-CN"/>
        </w:rPr>
        <w:t>the corresponding report</w:t>
      </w:r>
      <w:r w:rsidR="00E334FD">
        <w:rPr>
          <w:b/>
          <w:i/>
          <w:lang w:eastAsia="zh-CN"/>
        </w:rPr>
        <w:t xml:space="preserve"> can be used to reduce RS overhead and latency for beam switching, respectively.</w:t>
      </w:r>
    </w:p>
    <w:p w14:paraId="52ED9846" w14:textId="448929B4" w:rsidR="00C05AA5" w:rsidRPr="008B7497" w:rsidRDefault="00C05AA5" w:rsidP="00C05AA5">
      <w:pPr>
        <w:rPr>
          <w:b/>
          <w:i/>
          <w:lang w:eastAsia="zh-CN"/>
        </w:rPr>
      </w:pPr>
      <w:r w:rsidRPr="002B4D3F">
        <w:rPr>
          <w:b/>
          <w:i/>
          <w:lang w:eastAsia="zh-CN"/>
        </w:rPr>
        <w:t xml:space="preserve">Proposal </w:t>
      </w:r>
      <w:r>
        <w:rPr>
          <w:b/>
          <w:i/>
          <w:lang w:eastAsia="zh-CN"/>
        </w:rPr>
        <w:t>2</w:t>
      </w:r>
      <w:r w:rsidRPr="002B4D3F">
        <w:rPr>
          <w:rFonts w:hint="eastAsia"/>
          <w:b/>
          <w:i/>
          <w:lang w:eastAsia="zh-CN"/>
        </w:rPr>
        <w:t>:</w:t>
      </w:r>
      <w:r w:rsidRPr="002B4D3F">
        <w:rPr>
          <w:b/>
          <w:i/>
          <w:lang w:eastAsia="zh-CN"/>
        </w:rPr>
        <w:t xml:space="preserve"> </w:t>
      </w:r>
      <w:r w:rsidR="00CD1EE7">
        <w:rPr>
          <w:b/>
          <w:i/>
          <w:lang w:eastAsia="zh-CN"/>
        </w:rPr>
        <w:t>Support Event-5 in addition to Event-1 and Event-2.</w:t>
      </w:r>
    </w:p>
    <w:p w14:paraId="6CDC3BE9" w14:textId="56F29E03" w:rsidR="0045363B" w:rsidRPr="008B7497" w:rsidRDefault="003954E0" w:rsidP="008B7497">
      <w:pPr>
        <w:pStyle w:val="a6"/>
        <w:numPr>
          <w:ilvl w:val="0"/>
          <w:numId w:val="28"/>
        </w:numPr>
        <w:rPr>
          <w:rFonts w:ascii="Times New Roman" w:hAnsi="Times New Roman" w:cs="Times New Roman"/>
          <w:b/>
          <w:i/>
          <w:sz w:val="22"/>
          <w:szCs w:val="22"/>
        </w:rPr>
      </w:pPr>
      <w:r w:rsidRPr="008B7497">
        <w:rPr>
          <w:rFonts w:ascii="Times New Roman" w:hAnsi="Times New Roman" w:cs="Times New Roman"/>
          <w:b/>
          <w:i/>
          <w:sz w:val="22"/>
          <w:szCs w:val="22"/>
        </w:rPr>
        <w:t xml:space="preserve">Event-5: </w:t>
      </w:r>
      <w:r w:rsidR="007261E6" w:rsidRPr="008B7497">
        <w:rPr>
          <w:rFonts w:ascii="Times New Roman" w:hAnsi="Times New Roman" w:cs="Times New Roman"/>
          <w:b/>
          <w:i/>
          <w:sz w:val="22"/>
          <w:szCs w:val="22"/>
        </w:rPr>
        <w:t>Absolute value of the difference between the quality of the current beam and the quality of at least one new beam is lower than a threshold.</w:t>
      </w:r>
      <w:r w:rsidR="00BD1151" w:rsidRPr="008B7497">
        <w:rPr>
          <w:rFonts w:ascii="Times New Roman" w:hAnsi="Times New Roman" w:cs="Times New Roman"/>
          <w:b/>
          <w:i/>
          <w:sz w:val="22"/>
          <w:szCs w:val="22"/>
        </w:rPr>
        <w:t xml:space="preserve"> </w:t>
      </w:r>
    </w:p>
    <w:p w14:paraId="73DA6CEE" w14:textId="1B14683C" w:rsidR="009C0CBD" w:rsidRDefault="009C0CBD" w:rsidP="009C0CBD">
      <w:pPr>
        <w:pStyle w:val="1"/>
        <w:rPr>
          <w:lang w:eastAsia="zh-CN"/>
        </w:rPr>
      </w:pPr>
      <w:r>
        <w:rPr>
          <w:lang w:eastAsia="zh-CN"/>
        </w:rPr>
        <w:t>UL signal</w:t>
      </w:r>
      <w:r>
        <w:rPr>
          <w:rFonts w:hint="eastAsia"/>
          <w:lang w:eastAsia="zh-CN"/>
        </w:rPr>
        <w:t>ing</w:t>
      </w:r>
      <w:r>
        <w:rPr>
          <w:lang w:eastAsia="zh-CN"/>
        </w:rPr>
        <w:t xml:space="preserve"> content</w:t>
      </w:r>
    </w:p>
    <w:tbl>
      <w:tblPr>
        <w:tblStyle w:val="a3"/>
        <w:tblW w:w="0" w:type="auto"/>
        <w:tblLook w:val="04A0" w:firstRow="1" w:lastRow="0" w:firstColumn="1" w:lastColumn="0" w:noHBand="0" w:noVBand="1"/>
      </w:tblPr>
      <w:tblGrid>
        <w:gridCol w:w="9016"/>
      </w:tblGrid>
      <w:tr w:rsidR="006066EA" w14:paraId="0A6041CB" w14:textId="77777777" w:rsidTr="006066EA">
        <w:tc>
          <w:tcPr>
            <w:tcW w:w="9016" w:type="dxa"/>
          </w:tcPr>
          <w:p w14:paraId="7249EAB3" w14:textId="77777777" w:rsidR="006066EA" w:rsidRPr="00AA09D7" w:rsidRDefault="006066EA" w:rsidP="006066EA">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18BDD921" w14:textId="77777777" w:rsidR="006066EA" w:rsidRPr="00AA09D7" w:rsidRDefault="006066EA" w:rsidP="006066EA">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regarding signaling content(s), at least s</w:t>
            </w:r>
            <w:r w:rsidRPr="00AA09D7">
              <w:rPr>
                <w:rFonts w:cs="Times"/>
                <w:color w:val="000000"/>
                <w:lang w:eastAsia="zh-CN"/>
              </w:rPr>
              <w:t xml:space="preserve">upport DL RS resource indicator and L1-RSRP </w:t>
            </w:r>
          </w:p>
          <w:p w14:paraId="463F8375" w14:textId="77777777" w:rsidR="006066EA" w:rsidRPr="00AA09D7" w:rsidRDefault="006066EA" w:rsidP="006066EA">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FFS: Study and decide whether additional contents can be supported.</w:t>
            </w:r>
          </w:p>
          <w:p w14:paraId="0DA2E963" w14:textId="77777777" w:rsidR="006066EA" w:rsidRPr="00AA09D7" w:rsidRDefault="006066EA" w:rsidP="006066EA">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FFS: L1-RSRP format, e.g., absolute and/or differential value.</w:t>
            </w:r>
          </w:p>
          <w:p w14:paraId="3DE03230" w14:textId="77777777" w:rsidR="006066EA" w:rsidRPr="00AA09D7" w:rsidRDefault="006066EA" w:rsidP="006066EA">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Note: Above does not imply to preclude discussion on L1-RSRP filtering.</w:t>
            </w:r>
          </w:p>
          <w:p w14:paraId="5CF23041" w14:textId="77777777" w:rsidR="006066EA" w:rsidRPr="00AA09D7" w:rsidRDefault="006066EA" w:rsidP="006066EA">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The actual reported content depends on the triggering event</w:t>
            </w:r>
          </w:p>
          <w:p w14:paraId="68FE99D4" w14:textId="7F27BC84" w:rsidR="0045363B" w:rsidRPr="0045363B" w:rsidRDefault="006066EA">
            <w:pPr>
              <w:numPr>
                <w:ilvl w:val="1"/>
                <w:numId w:val="10"/>
              </w:numPr>
              <w:tabs>
                <w:tab w:val="num" w:pos="860"/>
              </w:tabs>
              <w:autoSpaceDE/>
              <w:autoSpaceDN/>
              <w:adjustRightInd/>
              <w:spacing w:after="0"/>
              <w:ind w:left="860" w:hanging="576"/>
              <w:rPr>
                <w:rFonts w:cs="Times"/>
                <w:color w:val="000000"/>
                <w:lang w:eastAsia="zh-CN"/>
              </w:rPr>
            </w:pPr>
            <w:r w:rsidRPr="00AA09D7">
              <w:rPr>
                <w:rFonts w:cs="Times"/>
                <w:color w:val="000000"/>
                <w:lang w:eastAsia="zh-CN"/>
              </w:rPr>
              <w:t xml:space="preserve">Support of one or multiple events will be discussed separately </w:t>
            </w:r>
          </w:p>
        </w:tc>
      </w:tr>
    </w:tbl>
    <w:p w14:paraId="0EF36EE9" w14:textId="1FBC5534" w:rsidR="00A74972" w:rsidRDefault="00BF332F" w:rsidP="007F047B">
      <w:pPr>
        <w:spacing w:beforeLines="50" w:before="156"/>
        <w:rPr>
          <w:rFonts w:cs="Times"/>
          <w:color w:val="000000"/>
          <w:szCs w:val="20"/>
          <w:lang w:eastAsia="zh-CN"/>
        </w:rPr>
      </w:pPr>
      <w:r>
        <w:t xml:space="preserve">In has been agreed </w:t>
      </w:r>
      <w:r w:rsidR="00DD00BD">
        <w:t xml:space="preserve">in RAN1#116 </w:t>
      </w:r>
      <w:r>
        <w:t xml:space="preserve">that </w:t>
      </w:r>
      <w:r w:rsidR="009C0CBD" w:rsidRPr="006066EA">
        <w:rPr>
          <w:rFonts w:cs="Times"/>
          <w:color w:val="000000"/>
          <w:szCs w:val="20"/>
        </w:rPr>
        <w:t>the actual reported content depends on the triggering even</w:t>
      </w:r>
      <w:r w:rsidR="009C0CBD" w:rsidRPr="006066EA">
        <w:rPr>
          <w:rFonts w:cs="Times" w:hint="eastAsia"/>
          <w:color w:val="000000"/>
          <w:szCs w:val="20"/>
        </w:rPr>
        <w:t>t</w:t>
      </w:r>
      <w:r w:rsidR="009C0CBD" w:rsidRPr="006066EA">
        <w:rPr>
          <w:rFonts w:cs="Times"/>
          <w:color w:val="000000"/>
          <w:szCs w:val="20"/>
        </w:rPr>
        <w:t>.</w:t>
      </w:r>
      <w:r w:rsidR="006066EA">
        <w:rPr>
          <w:rFonts w:cs="Times"/>
          <w:color w:val="000000"/>
          <w:szCs w:val="20"/>
        </w:rPr>
        <w:t xml:space="preserve"> </w:t>
      </w:r>
      <w:r w:rsidR="005F7821">
        <w:rPr>
          <w:rFonts w:cs="Times"/>
          <w:color w:val="000000"/>
          <w:szCs w:val="20"/>
        </w:rPr>
        <w:t>For example, in Event-1 based reporting, RS ID is not needed, while in Event-2 based reporting, RS IDs corresponding to the new beam(s) are needed.</w:t>
      </w:r>
      <w:r w:rsidR="003954E0">
        <w:rPr>
          <w:rFonts w:cs="Times"/>
          <w:color w:val="000000"/>
          <w:szCs w:val="20"/>
        </w:rPr>
        <w:t xml:space="preserve"> </w:t>
      </w:r>
      <w:r w:rsidR="00A74972">
        <w:rPr>
          <w:rFonts w:cs="Times" w:hint="eastAsia"/>
          <w:color w:val="000000"/>
          <w:szCs w:val="20"/>
          <w:lang w:eastAsia="zh-CN"/>
        </w:rPr>
        <w:t>H</w:t>
      </w:r>
      <w:r w:rsidR="00A74972">
        <w:rPr>
          <w:rFonts w:cs="Times"/>
          <w:color w:val="000000"/>
          <w:szCs w:val="20"/>
          <w:lang w:eastAsia="zh-CN"/>
        </w:rPr>
        <w:t xml:space="preserve">owever, </w:t>
      </w:r>
      <w:r w:rsidR="008E2CA1">
        <w:rPr>
          <w:rFonts w:cs="Times"/>
          <w:color w:val="000000"/>
          <w:szCs w:val="20"/>
          <w:lang w:eastAsia="zh-CN"/>
        </w:rPr>
        <w:t xml:space="preserve">in our view, </w:t>
      </w:r>
      <w:r w:rsidR="004F1C5F" w:rsidRPr="008E2CA1">
        <w:rPr>
          <w:rFonts w:cs="Times"/>
          <w:color w:val="000000"/>
          <w:szCs w:val="20"/>
          <w:lang w:eastAsia="zh-CN"/>
        </w:rPr>
        <w:t>cell ID</w:t>
      </w:r>
      <w:r w:rsidR="004F1C5F">
        <w:rPr>
          <w:rFonts w:cs="Times"/>
          <w:color w:val="000000"/>
          <w:szCs w:val="20"/>
          <w:lang w:eastAsia="zh-CN"/>
        </w:rPr>
        <w:t xml:space="preserve"> corresponding to the cell where beam measurement is conducted</w:t>
      </w:r>
      <w:r w:rsidR="00F46275">
        <w:rPr>
          <w:rFonts w:cs="Times"/>
          <w:color w:val="000000"/>
          <w:szCs w:val="20"/>
          <w:lang w:eastAsia="zh-CN"/>
        </w:rPr>
        <w:t xml:space="preserve"> should be reported</w:t>
      </w:r>
      <w:r w:rsidR="008E2CA1">
        <w:rPr>
          <w:rFonts w:cs="Times"/>
          <w:color w:val="000000"/>
          <w:szCs w:val="20"/>
          <w:lang w:eastAsia="zh-CN"/>
        </w:rPr>
        <w:t xml:space="preserve"> for all supported events</w:t>
      </w:r>
      <w:r w:rsidR="00F46275">
        <w:rPr>
          <w:rFonts w:cs="Times"/>
          <w:color w:val="000000"/>
          <w:szCs w:val="20"/>
          <w:lang w:eastAsia="zh-CN"/>
        </w:rPr>
        <w:t>. This is to support cross</w:t>
      </w:r>
      <w:r w:rsidR="00C15794">
        <w:rPr>
          <w:rFonts w:cs="Times"/>
          <w:color w:val="000000"/>
          <w:szCs w:val="20"/>
          <w:lang w:eastAsia="zh-CN"/>
        </w:rPr>
        <w:t>-</w:t>
      </w:r>
      <w:r w:rsidR="00F46275">
        <w:rPr>
          <w:rFonts w:cs="Times"/>
          <w:color w:val="000000"/>
          <w:szCs w:val="20"/>
          <w:lang w:eastAsia="zh-CN"/>
        </w:rPr>
        <w:t xml:space="preserve">cell beam reporting, </w:t>
      </w:r>
      <w:bookmarkStart w:id="2" w:name="_Hlk162864895"/>
      <w:r w:rsidR="00F46275">
        <w:rPr>
          <w:rFonts w:cs="Times"/>
          <w:color w:val="000000"/>
          <w:szCs w:val="20"/>
          <w:lang w:eastAsia="zh-CN"/>
        </w:rPr>
        <w:t xml:space="preserve">e.g., </w:t>
      </w:r>
      <w:r w:rsidR="008E2CA1">
        <w:rPr>
          <w:rFonts w:cs="Times"/>
          <w:color w:val="000000"/>
          <w:szCs w:val="20"/>
          <w:lang w:eastAsia="zh-CN"/>
        </w:rPr>
        <w:t xml:space="preserve">to facilitate </w:t>
      </w:r>
      <w:r w:rsidR="00F46275">
        <w:rPr>
          <w:rFonts w:cs="Times"/>
          <w:color w:val="000000"/>
          <w:szCs w:val="20"/>
          <w:lang w:eastAsia="zh-CN"/>
        </w:rPr>
        <w:t>beam reporting of a FR2 cell</w:t>
      </w:r>
      <w:r w:rsidR="00F60733">
        <w:rPr>
          <w:rFonts w:cs="Times"/>
          <w:color w:val="000000"/>
          <w:szCs w:val="20"/>
          <w:lang w:eastAsia="zh-CN"/>
        </w:rPr>
        <w:t xml:space="preserve"> </w:t>
      </w:r>
      <w:r w:rsidR="008E2CA1">
        <w:rPr>
          <w:rFonts w:cs="Times"/>
          <w:color w:val="000000"/>
          <w:szCs w:val="20"/>
          <w:lang w:eastAsia="zh-CN"/>
        </w:rPr>
        <w:t xml:space="preserve">to be </w:t>
      </w:r>
      <w:r w:rsidR="00F60733">
        <w:rPr>
          <w:rFonts w:cs="Times"/>
          <w:color w:val="000000"/>
          <w:szCs w:val="20"/>
          <w:lang w:eastAsia="zh-CN"/>
        </w:rPr>
        <w:t>transmitted</w:t>
      </w:r>
      <w:r w:rsidR="00F46275">
        <w:rPr>
          <w:rFonts w:cs="Times"/>
          <w:color w:val="000000"/>
          <w:szCs w:val="20"/>
          <w:lang w:eastAsia="zh-CN"/>
        </w:rPr>
        <w:t xml:space="preserve"> via a FR1 cell</w:t>
      </w:r>
      <w:bookmarkEnd w:id="2"/>
      <w:r w:rsidR="00F46275">
        <w:rPr>
          <w:rFonts w:cs="Times"/>
          <w:color w:val="000000"/>
          <w:szCs w:val="20"/>
          <w:lang w:eastAsia="zh-CN"/>
        </w:rPr>
        <w:t>.</w:t>
      </w:r>
      <w:r w:rsidR="007C3FFF" w:rsidRPr="007C3FFF" w:rsidDel="007C3FFF">
        <w:rPr>
          <w:rFonts w:cs="Times"/>
          <w:color w:val="000000"/>
          <w:szCs w:val="20"/>
          <w:lang w:eastAsia="zh-CN"/>
        </w:rPr>
        <w:t xml:space="preserve"> </w:t>
      </w:r>
      <w:r w:rsidR="00FC358C" w:rsidRPr="007C3FFF">
        <w:rPr>
          <w:rFonts w:cs="Times"/>
          <w:color w:val="000000"/>
          <w:szCs w:val="20"/>
          <w:lang w:eastAsia="zh-CN"/>
        </w:rPr>
        <w:t>Cross</w:t>
      </w:r>
      <w:r w:rsidR="00C15794" w:rsidRPr="007C3FFF">
        <w:rPr>
          <w:rFonts w:cs="Times"/>
          <w:color w:val="000000"/>
          <w:szCs w:val="20"/>
          <w:lang w:eastAsia="zh-CN"/>
        </w:rPr>
        <w:t>-</w:t>
      </w:r>
      <w:r w:rsidR="00FC358C" w:rsidRPr="007C3FFF">
        <w:rPr>
          <w:rFonts w:cs="Times"/>
          <w:color w:val="000000"/>
          <w:szCs w:val="20"/>
          <w:lang w:eastAsia="zh-CN"/>
        </w:rPr>
        <w:t xml:space="preserve">cell beam reporting </w:t>
      </w:r>
      <w:r w:rsidR="005065B2">
        <w:rPr>
          <w:rFonts w:cs="Times"/>
          <w:color w:val="000000"/>
          <w:szCs w:val="20"/>
          <w:lang w:eastAsia="zh-CN"/>
        </w:rPr>
        <w:t xml:space="preserve">is essential for UE initiated/event driven beam reporting, as it </w:t>
      </w:r>
      <w:r w:rsidR="00FC358C">
        <w:rPr>
          <w:rFonts w:cs="Times"/>
          <w:color w:val="000000"/>
          <w:szCs w:val="20"/>
          <w:lang w:eastAsia="zh-CN"/>
        </w:rPr>
        <w:t>can improve reliability and reduce latency of beam reporting</w:t>
      </w:r>
      <w:r w:rsidR="003954E0">
        <w:rPr>
          <w:rFonts w:cs="Times"/>
          <w:color w:val="000000"/>
          <w:szCs w:val="20"/>
          <w:lang w:eastAsia="zh-CN"/>
        </w:rPr>
        <w:t xml:space="preserve"> as explained below:</w:t>
      </w:r>
    </w:p>
    <w:p w14:paraId="7D570706" w14:textId="3401A417" w:rsidR="009C0CBD" w:rsidRDefault="00EF6DC4" w:rsidP="009C0CBD">
      <w:pPr>
        <w:spacing w:beforeLines="50" w:before="156"/>
        <w:rPr>
          <w:rFonts w:eastAsiaTheme="minorEastAsia"/>
          <w:lang w:val="en-GB" w:eastAsia="zh-CN"/>
        </w:rPr>
      </w:pPr>
      <w:r>
        <w:rPr>
          <w:rFonts w:eastAsiaTheme="minorEastAsia"/>
          <w:lang w:val="en-GB" w:eastAsia="zh-CN"/>
        </w:rPr>
        <w:t>First</w:t>
      </w:r>
      <w:r>
        <w:rPr>
          <w:rFonts w:eastAsiaTheme="minorEastAsia" w:hint="eastAsia"/>
          <w:lang w:val="en-GB" w:eastAsia="zh-CN"/>
        </w:rPr>
        <w:t>,</w:t>
      </w:r>
      <w:r>
        <w:rPr>
          <w:rFonts w:eastAsiaTheme="minorEastAsia"/>
          <w:lang w:val="en-GB" w:eastAsia="zh-CN"/>
        </w:rPr>
        <w:t xml:space="preserve"> </w:t>
      </w:r>
      <w:r w:rsidR="009C0CBD" w:rsidRPr="00E7502F">
        <w:rPr>
          <w:lang w:eastAsia="zh-CN"/>
        </w:rPr>
        <w:t>UE-initiated/event-driven beam reporting</w:t>
      </w:r>
      <w:r w:rsidR="009C0CBD">
        <w:rPr>
          <w:rFonts w:eastAsiaTheme="minorEastAsia"/>
          <w:lang w:val="en-GB" w:eastAsia="zh-CN"/>
        </w:rPr>
        <w:t xml:space="preserve"> is usually perform</w:t>
      </w:r>
      <w:r w:rsidR="009C0CBD">
        <w:rPr>
          <w:rFonts w:eastAsiaTheme="minorEastAsia" w:hint="eastAsia"/>
          <w:lang w:val="en-GB" w:eastAsia="zh-CN"/>
        </w:rPr>
        <w:t>ed</w:t>
      </w:r>
      <w:r w:rsidR="009C0CBD">
        <w:rPr>
          <w:rFonts w:eastAsiaTheme="minorEastAsia"/>
          <w:lang w:val="en-GB" w:eastAsia="zh-CN"/>
        </w:rPr>
        <w:t xml:space="preserve"> when </w:t>
      </w:r>
      <w:r w:rsidR="009C0CBD">
        <w:rPr>
          <w:rFonts w:eastAsiaTheme="minorEastAsia" w:hint="eastAsia"/>
          <w:lang w:val="en-GB" w:eastAsia="zh-CN"/>
        </w:rPr>
        <w:t>the</w:t>
      </w:r>
      <w:r w:rsidR="009C0CBD">
        <w:rPr>
          <w:rFonts w:eastAsiaTheme="minorEastAsia"/>
          <w:lang w:val="en-GB" w:eastAsia="zh-CN"/>
        </w:rPr>
        <w:t xml:space="preserve"> </w:t>
      </w:r>
      <w:r w:rsidR="003954E0">
        <w:rPr>
          <w:rFonts w:eastAsiaTheme="minorEastAsia"/>
          <w:lang w:val="en-GB" w:eastAsia="zh-CN"/>
        </w:rPr>
        <w:t xml:space="preserve">quality of the </w:t>
      </w:r>
      <w:r w:rsidR="00CA4D70">
        <w:rPr>
          <w:rFonts w:eastAsiaTheme="minorEastAsia"/>
          <w:lang w:val="en-GB" w:eastAsia="zh-CN"/>
        </w:rPr>
        <w:t xml:space="preserve">current beam is not good enough. For example, in Event-1, the quality of the current beam is lower than a threshold. </w:t>
      </w:r>
      <w:r w:rsidR="009C0CBD">
        <w:rPr>
          <w:rFonts w:eastAsiaTheme="minorEastAsia"/>
          <w:lang w:val="en-GB" w:eastAsia="zh-CN"/>
        </w:rPr>
        <w:t xml:space="preserve">In such situation, </w:t>
      </w:r>
      <w:r w:rsidR="009C0CBD">
        <w:rPr>
          <w:rFonts w:eastAsiaTheme="minorEastAsia" w:hint="eastAsia"/>
          <w:lang w:val="en-GB" w:eastAsia="zh-CN"/>
        </w:rPr>
        <w:t>beam</w:t>
      </w:r>
      <w:r w:rsidR="009C0CBD">
        <w:rPr>
          <w:rFonts w:eastAsiaTheme="minorEastAsia"/>
          <w:lang w:val="en-GB" w:eastAsia="zh-CN"/>
        </w:rPr>
        <w:t xml:space="preserve"> reporting</w:t>
      </w:r>
      <w:r w:rsidR="00CA4D70">
        <w:rPr>
          <w:rFonts w:eastAsiaTheme="minorEastAsia"/>
          <w:lang w:val="en-GB" w:eastAsia="zh-CN"/>
        </w:rPr>
        <w:t xml:space="preserve"> via current beam</w:t>
      </w:r>
      <w:r w:rsidR="009C0CBD">
        <w:rPr>
          <w:rFonts w:eastAsiaTheme="minorEastAsia"/>
          <w:lang w:val="en-GB" w:eastAsia="zh-CN"/>
        </w:rPr>
        <w:t xml:space="preserve"> may </w:t>
      </w:r>
      <w:r w:rsidR="009C0CBD">
        <w:rPr>
          <w:rFonts w:eastAsiaTheme="minorEastAsia" w:hint="eastAsia"/>
          <w:lang w:val="en-GB" w:eastAsia="zh-CN"/>
        </w:rPr>
        <w:t>fai</w:t>
      </w:r>
      <w:r w:rsidR="009C0CBD">
        <w:rPr>
          <w:rFonts w:eastAsiaTheme="minorEastAsia"/>
          <w:lang w:val="en-GB" w:eastAsia="zh-CN"/>
        </w:rPr>
        <w:t xml:space="preserve">l due to </w:t>
      </w:r>
      <w:r w:rsidR="00CB70CB">
        <w:rPr>
          <w:rFonts w:eastAsiaTheme="minorEastAsia"/>
          <w:lang w:val="en-GB" w:eastAsia="zh-CN"/>
        </w:rPr>
        <w:t xml:space="preserve">a </w:t>
      </w:r>
      <w:r w:rsidR="009C0CBD">
        <w:rPr>
          <w:rFonts w:eastAsiaTheme="minorEastAsia"/>
          <w:lang w:val="en-GB" w:eastAsia="zh-CN"/>
        </w:rPr>
        <w:t xml:space="preserve">bad quality of the </w:t>
      </w:r>
      <w:r w:rsidR="00CA4D70">
        <w:rPr>
          <w:rFonts w:eastAsiaTheme="minorEastAsia"/>
          <w:lang w:val="en-GB" w:eastAsia="zh-CN"/>
        </w:rPr>
        <w:t>current</w:t>
      </w:r>
      <w:r w:rsidR="009C0CBD">
        <w:rPr>
          <w:rFonts w:eastAsiaTheme="minorEastAsia"/>
          <w:lang w:val="en-GB" w:eastAsia="zh-CN"/>
        </w:rPr>
        <w:t xml:space="preserve"> beam. In this case, it is better to transmit </w:t>
      </w:r>
      <w:r w:rsidR="009C0CBD">
        <w:rPr>
          <w:rFonts w:eastAsiaTheme="minorEastAsia" w:hint="eastAsia"/>
          <w:lang w:val="en-GB" w:eastAsia="zh-CN"/>
        </w:rPr>
        <w:t>beam</w:t>
      </w:r>
      <w:r w:rsidR="009C0CBD">
        <w:rPr>
          <w:rFonts w:eastAsiaTheme="minorEastAsia"/>
          <w:lang w:val="en-GB" w:eastAsia="zh-CN"/>
        </w:rPr>
        <w:t xml:space="preserve"> reporting via </w:t>
      </w:r>
      <w:r w:rsidR="00CA4D70">
        <w:rPr>
          <w:rFonts w:eastAsiaTheme="minorEastAsia"/>
          <w:lang w:val="en-GB" w:eastAsia="zh-CN"/>
        </w:rPr>
        <w:t>an</w:t>
      </w:r>
      <w:r w:rsidR="009C0CBD">
        <w:rPr>
          <w:rFonts w:eastAsiaTheme="minorEastAsia"/>
          <w:lang w:val="en-GB" w:eastAsia="zh-CN"/>
        </w:rPr>
        <w:t xml:space="preserve">other CC, e.g., a FR1 CC, to ensure the reliability of </w:t>
      </w:r>
      <w:r w:rsidR="009C0CBD" w:rsidRPr="00E7502F">
        <w:rPr>
          <w:lang w:eastAsia="zh-CN"/>
        </w:rPr>
        <w:t>beam reporting</w:t>
      </w:r>
      <w:r w:rsidR="009C0CBD">
        <w:rPr>
          <w:rFonts w:eastAsiaTheme="minorEastAsia"/>
          <w:lang w:val="en-GB" w:eastAsia="zh-CN"/>
        </w:rPr>
        <w:t>.</w:t>
      </w:r>
      <w:r w:rsidR="00EA528C">
        <w:rPr>
          <w:rFonts w:eastAsiaTheme="minorEastAsia"/>
          <w:lang w:val="en-GB" w:eastAsia="zh-CN"/>
        </w:rPr>
        <w:t xml:space="preserve"> </w:t>
      </w:r>
      <w:r w:rsidR="00EA528C">
        <w:rPr>
          <w:rFonts w:eastAsiaTheme="minorEastAsia" w:hint="eastAsia"/>
          <w:lang w:val="en-GB" w:eastAsia="zh-CN"/>
        </w:rPr>
        <w:t>Note</w:t>
      </w:r>
      <w:r w:rsidR="00EA528C">
        <w:rPr>
          <w:rFonts w:eastAsiaTheme="minorEastAsia"/>
          <w:lang w:val="en-GB" w:eastAsia="zh-CN"/>
        </w:rPr>
        <w:t xml:space="preserve"> that, such principle has already been adopted in </w:t>
      </w:r>
      <w:r w:rsidR="003954E0">
        <w:rPr>
          <w:rFonts w:eastAsiaTheme="minorEastAsia"/>
          <w:lang w:val="en-GB" w:eastAsia="zh-CN"/>
        </w:rPr>
        <w:t xml:space="preserve">Rel-16 </w:t>
      </w:r>
      <w:r w:rsidR="00EA528C">
        <w:rPr>
          <w:rFonts w:eastAsiaTheme="minorEastAsia"/>
          <w:lang w:val="en-GB" w:eastAsia="zh-CN"/>
        </w:rPr>
        <w:t xml:space="preserve">SCell BFR and </w:t>
      </w:r>
      <w:r w:rsidR="003954E0">
        <w:rPr>
          <w:rFonts w:eastAsiaTheme="minorEastAsia"/>
          <w:lang w:val="en-GB" w:eastAsia="zh-CN"/>
        </w:rPr>
        <w:t xml:space="preserve">Rel-17 </w:t>
      </w:r>
      <w:r w:rsidR="00EA528C">
        <w:rPr>
          <w:rFonts w:eastAsiaTheme="minorEastAsia"/>
          <w:lang w:val="en-GB" w:eastAsia="zh-CN"/>
        </w:rPr>
        <w:t xml:space="preserve">mTRP BFR </w:t>
      </w:r>
      <w:r w:rsidR="003954E0">
        <w:rPr>
          <w:rFonts w:eastAsiaTheme="minorEastAsia"/>
          <w:lang w:val="en-GB" w:eastAsia="zh-CN"/>
        </w:rPr>
        <w:t>and has a straightforward</w:t>
      </w:r>
      <w:r w:rsidR="001D49A1">
        <w:rPr>
          <w:rFonts w:eastAsiaTheme="minorEastAsia"/>
          <w:lang w:val="en-GB" w:eastAsia="zh-CN"/>
        </w:rPr>
        <w:t xml:space="preserve"> design</w:t>
      </w:r>
      <w:r w:rsidR="00EA528C">
        <w:rPr>
          <w:rFonts w:eastAsiaTheme="minorEastAsia"/>
          <w:lang w:val="en-GB" w:eastAsia="zh-CN"/>
        </w:rPr>
        <w:t>.</w:t>
      </w:r>
    </w:p>
    <w:p w14:paraId="0EB570B6" w14:textId="4127850D" w:rsidR="009C0CBD" w:rsidRDefault="009C0CBD" w:rsidP="009C0CBD">
      <w:pPr>
        <w:spacing w:beforeLines="50" w:before="156"/>
        <w:rPr>
          <w:rFonts w:eastAsiaTheme="minorEastAsia"/>
          <w:lang w:val="en-GB"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4</w:t>
      </w:r>
      <w:r w:rsidRPr="00936198">
        <w:rPr>
          <w:b/>
          <w:i/>
          <w:lang w:eastAsia="zh-CN"/>
        </w:rPr>
        <w:t>:</w:t>
      </w:r>
      <w:r>
        <w:rPr>
          <w:b/>
          <w:i/>
          <w:lang w:eastAsia="zh-CN"/>
        </w:rPr>
        <w:t xml:space="preserve"> </w:t>
      </w:r>
      <w:r w:rsidR="00C15794">
        <w:rPr>
          <w:b/>
          <w:i/>
          <w:lang w:eastAsia="zh-CN"/>
        </w:rPr>
        <w:t>Cross-cell b</w:t>
      </w:r>
      <w:r>
        <w:rPr>
          <w:b/>
          <w:i/>
          <w:lang w:eastAsia="zh-CN"/>
        </w:rPr>
        <w:t>eam report</w:t>
      </w:r>
      <w:r>
        <w:rPr>
          <w:rFonts w:hint="eastAsia"/>
          <w:b/>
          <w:i/>
          <w:lang w:eastAsia="zh-CN"/>
        </w:rPr>
        <w:t>ing</w:t>
      </w:r>
      <w:r>
        <w:rPr>
          <w:b/>
          <w:i/>
          <w:lang w:eastAsia="zh-CN"/>
        </w:rPr>
        <w:t xml:space="preserve"> </w:t>
      </w:r>
      <w:r w:rsidR="00C15794">
        <w:rPr>
          <w:b/>
          <w:i/>
          <w:lang w:eastAsia="zh-CN"/>
        </w:rPr>
        <w:t>can improve the reliability of beam reporting.</w:t>
      </w:r>
    </w:p>
    <w:p w14:paraId="2AF10479" w14:textId="1DE0319B" w:rsidR="009C0CBD" w:rsidRDefault="00EF6DC4" w:rsidP="008B7497">
      <w:pPr>
        <w:spacing w:beforeLines="50" w:before="156"/>
        <w:rPr>
          <w:lang w:eastAsia="zh-CN"/>
        </w:rPr>
      </w:pPr>
      <w:r>
        <w:rPr>
          <w:rFonts w:eastAsiaTheme="minorEastAsia"/>
          <w:lang w:val="en-GB" w:eastAsia="zh-CN"/>
        </w:rPr>
        <w:t>Second</w:t>
      </w:r>
      <w:r w:rsidR="009C0CBD">
        <w:rPr>
          <w:rFonts w:eastAsiaTheme="minorEastAsia"/>
          <w:lang w:val="en-GB" w:eastAsia="zh-CN"/>
        </w:rPr>
        <w:t xml:space="preserve">, UE </w:t>
      </w:r>
      <w:r w:rsidR="00656C05">
        <w:rPr>
          <w:rFonts w:eastAsiaTheme="minorEastAsia"/>
          <w:lang w:val="en-GB" w:eastAsia="zh-CN"/>
        </w:rPr>
        <w:t xml:space="preserve">needs to </w:t>
      </w:r>
      <w:r w:rsidR="009C0CBD">
        <w:rPr>
          <w:rFonts w:eastAsiaTheme="minorEastAsia" w:hint="eastAsia"/>
          <w:lang w:val="en-GB" w:eastAsia="zh-CN"/>
        </w:rPr>
        <w:t>send</w:t>
      </w:r>
      <w:r w:rsidR="009C0CBD">
        <w:rPr>
          <w:rFonts w:eastAsiaTheme="minorEastAsia"/>
          <w:lang w:val="en-GB" w:eastAsia="zh-CN"/>
        </w:rPr>
        <w:t xml:space="preserve"> </w:t>
      </w:r>
      <w:r w:rsidR="00E51EB4">
        <w:rPr>
          <w:rFonts w:eastAsiaTheme="minorEastAsia"/>
          <w:lang w:val="en-GB" w:eastAsia="zh-CN"/>
        </w:rPr>
        <w:t>a first</w:t>
      </w:r>
      <w:r>
        <w:rPr>
          <w:lang w:eastAsia="zh-CN"/>
        </w:rPr>
        <w:t xml:space="preserve"> </w:t>
      </w:r>
      <w:r w:rsidR="00E51EB4">
        <w:rPr>
          <w:lang w:eastAsia="zh-CN"/>
        </w:rPr>
        <w:t xml:space="preserve">UL </w:t>
      </w:r>
      <w:r w:rsidR="009C0CBD">
        <w:rPr>
          <w:rFonts w:eastAsiaTheme="minorEastAsia"/>
          <w:lang w:val="en-GB" w:eastAsia="zh-CN"/>
        </w:rPr>
        <w:t>message</w:t>
      </w:r>
      <w:r w:rsidR="007C3FFF">
        <w:rPr>
          <w:rFonts w:eastAsiaTheme="minorEastAsia"/>
          <w:lang w:val="en-GB" w:eastAsia="zh-CN"/>
        </w:rPr>
        <w:t xml:space="preserve"> </w:t>
      </w:r>
      <w:r w:rsidR="008628C4">
        <w:rPr>
          <w:rFonts w:eastAsiaTheme="minorEastAsia"/>
          <w:lang w:val="en-GB" w:eastAsia="zh-CN"/>
        </w:rPr>
        <w:t>on a</w:t>
      </w:r>
      <w:r w:rsidR="007C3FFF">
        <w:rPr>
          <w:lang w:eastAsia="zh-CN"/>
        </w:rPr>
        <w:t xml:space="preserve"> </w:t>
      </w:r>
      <w:r w:rsidR="00A87B65">
        <w:rPr>
          <w:lang w:eastAsia="zh-CN"/>
        </w:rPr>
        <w:t xml:space="preserve">configured </w:t>
      </w:r>
      <w:r w:rsidR="007C3FFF">
        <w:rPr>
          <w:lang w:eastAsia="zh-CN"/>
        </w:rPr>
        <w:t xml:space="preserve">PUCCH </w:t>
      </w:r>
      <w:r w:rsidR="007C3FFF">
        <w:rPr>
          <w:rFonts w:hint="eastAsia"/>
          <w:lang w:eastAsia="zh-CN"/>
        </w:rPr>
        <w:t>re</w:t>
      </w:r>
      <w:r w:rsidR="007C3FFF">
        <w:rPr>
          <w:lang w:eastAsia="zh-CN"/>
        </w:rPr>
        <w:t>s</w:t>
      </w:r>
      <w:r w:rsidR="007C3FFF">
        <w:rPr>
          <w:rFonts w:hint="eastAsia"/>
          <w:lang w:eastAsia="zh-CN"/>
        </w:rPr>
        <w:t>ource</w:t>
      </w:r>
      <w:r w:rsidR="009C0CBD">
        <w:rPr>
          <w:rFonts w:eastAsiaTheme="minorEastAsia"/>
          <w:lang w:val="en-GB" w:eastAsia="zh-CN"/>
        </w:rPr>
        <w:t xml:space="preserve"> to </w:t>
      </w:r>
      <w:r w:rsidR="009C0CBD">
        <w:rPr>
          <w:rFonts w:eastAsiaTheme="minorEastAsia" w:hint="eastAsia"/>
          <w:lang w:val="en-GB" w:eastAsia="zh-CN"/>
        </w:rPr>
        <w:t>reque</w:t>
      </w:r>
      <w:r w:rsidR="009C0CBD">
        <w:rPr>
          <w:rFonts w:eastAsiaTheme="minorEastAsia"/>
          <w:lang w:val="en-GB" w:eastAsia="zh-CN"/>
        </w:rPr>
        <w:t xml:space="preserve">st </w:t>
      </w:r>
      <w:r w:rsidR="00E51EB4">
        <w:rPr>
          <w:rFonts w:eastAsiaTheme="minorEastAsia"/>
          <w:lang w:val="en-GB" w:eastAsia="zh-CN"/>
        </w:rPr>
        <w:t xml:space="preserve">an </w:t>
      </w:r>
      <w:r w:rsidR="009C0CBD">
        <w:rPr>
          <w:rFonts w:eastAsiaTheme="minorEastAsia"/>
          <w:lang w:val="en-GB" w:eastAsia="zh-CN"/>
        </w:rPr>
        <w:t xml:space="preserve">UL </w:t>
      </w:r>
      <w:r w:rsidR="009C0CBD">
        <w:rPr>
          <w:rFonts w:eastAsiaTheme="minorEastAsia" w:hint="eastAsia"/>
          <w:lang w:val="en-GB" w:eastAsia="zh-CN"/>
        </w:rPr>
        <w:t>resource</w:t>
      </w:r>
      <w:r w:rsidR="009C0CBD">
        <w:rPr>
          <w:rFonts w:eastAsiaTheme="minorEastAsia"/>
          <w:lang w:val="en-GB" w:eastAsia="zh-CN"/>
        </w:rPr>
        <w:t xml:space="preserve"> </w:t>
      </w:r>
      <w:r w:rsidR="00A87B65">
        <w:rPr>
          <w:rFonts w:eastAsiaTheme="minorEastAsia"/>
          <w:lang w:val="en-GB" w:eastAsia="zh-CN"/>
        </w:rPr>
        <w:t xml:space="preserve">for the report </w:t>
      </w:r>
      <w:r w:rsidR="009C0CBD">
        <w:rPr>
          <w:rFonts w:eastAsiaTheme="minorEastAsia" w:hint="eastAsia"/>
          <w:lang w:val="en-GB" w:eastAsia="zh-CN"/>
        </w:rPr>
        <w:t>or</w:t>
      </w:r>
      <w:r w:rsidR="009C0CBD">
        <w:rPr>
          <w:rFonts w:eastAsiaTheme="minorEastAsia"/>
          <w:lang w:val="en-GB" w:eastAsia="zh-CN"/>
        </w:rPr>
        <w:t xml:space="preserve"> t</w:t>
      </w:r>
      <w:r w:rsidR="009C0CBD">
        <w:rPr>
          <w:rFonts w:eastAsiaTheme="minorEastAsia" w:hint="eastAsia"/>
          <w:lang w:val="en-GB" w:eastAsia="zh-CN"/>
        </w:rPr>
        <w:t>o</w:t>
      </w:r>
      <w:r w:rsidR="009C0CBD">
        <w:rPr>
          <w:rFonts w:eastAsiaTheme="minorEastAsia"/>
          <w:lang w:val="en-GB" w:eastAsia="zh-CN"/>
        </w:rPr>
        <w:t xml:space="preserve"> </w:t>
      </w:r>
      <w:r w:rsidR="00A87B65">
        <w:rPr>
          <w:rFonts w:eastAsiaTheme="minorEastAsia"/>
          <w:lang w:val="en-GB" w:eastAsia="zh-CN"/>
        </w:rPr>
        <w:t>notify gNB about the configured resource that it uses to send the report</w:t>
      </w:r>
      <w:r w:rsidR="009C0CBD">
        <w:rPr>
          <w:rFonts w:hint="eastAsia"/>
          <w:lang w:eastAsia="zh-CN"/>
        </w:rPr>
        <w:t>.</w:t>
      </w:r>
      <w:r w:rsidR="009C0CBD">
        <w:rPr>
          <w:lang w:eastAsia="zh-CN"/>
        </w:rPr>
        <w:t xml:space="preserve"> </w:t>
      </w:r>
      <w:r w:rsidR="00A87B65">
        <w:rPr>
          <w:lang w:eastAsia="zh-CN"/>
        </w:rPr>
        <w:t xml:space="preserve">On a FR2 cell, configured PUCCH resources for different UEs are TDMed as gNB needs to loop its Rx beam to receive </w:t>
      </w:r>
      <w:r w:rsidR="00A87B65">
        <w:rPr>
          <w:rFonts w:hint="eastAsia"/>
          <w:lang w:eastAsia="zh-CN"/>
        </w:rPr>
        <w:t>the</w:t>
      </w:r>
      <w:r w:rsidR="00A87B65">
        <w:rPr>
          <w:lang w:eastAsia="zh-CN"/>
        </w:rPr>
        <w:t xml:space="preserve"> UL transmissions of different UEs. In turn, on a FR1 cell, configured PUCCH resources for different UEs can be FDMed since gNB can use an omnidirectional Rx </w:t>
      </w:r>
      <w:r w:rsidR="00096247">
        <w:rPr>
          <w:lang w:eastAsia="zh-CN"/>
        </w:rPr>
        <w:t>beam</w:t>
      </w:r>
      <w:r w:rsidR="00A87B65">
        <w:rPr>
          <w:lang w:eastAsia="zh-CN"/>
        </w:rPr>
        <w:t xml:space="preserve">. </w:t>
      </w:r>
      <w:r w:rsidR="00B710FA">
        <w:rPr>
          <w:lang w:eastAsia="zh-CN"/>
        </w:rPr>
        <w:t>Therefore</w:t>
      </w:r>
      <w:r w:rsidR="009C0CBD">
        <w:rPr>
          <w:rFonts w:hint="eastAsia"/>
          <w:lang w:eastAsia="zh-CN"/>
        </w:rPr>
        <w:t>,</w:t>
      </w:r>
      <w:r w:rsidR="009C0CBD">
        <w:rPr>
          <w:lang w:eastAsia="zh-CN"/>
        </w:rPr>
        <w:t xml:space="preserve"> </w:t>
      </w:r>
      <w:r w:rsidR="00CB70CB">
        <w:rPr>
          <w:lang w:eastAsia="zh-CN"/>
        </w:rPr>
        <w:t xml:space="preserve">due to the availability of FDMed PUCCH resources, </w:t>
      </w:r>
      <w:r w:rsidR="0020368B">
        <w:rPr>
          <w:lang w:eastAsia="zh-CN"/>
        </w:rPr>
        <w:t>there tends to be less latency in FR1 between the time that the event triggers the report to the time that the first UL message can be sent</w:t>
      </w:r>
      <w:r w:rsidR="009C0CBD">
        <w:rPr>
          <w:lang w:eastAsia="zh-CN"/>
        </w:rPr>
        <w:t>.</w:t>
      </w:r>
      <w:r w:rsidR="00845E73">
        <w:rPr>
          <w:lang w:eastAsia="zh-CN"/>
        </w:rPr>
        <w:t xml:space="preserve"> </w:t>
      </w:r>
      <w:r w:rsidR="00E51EB4">
        <w:rPr>
          <w:lang w:eastAsia="zh-CN"/>
        </w:rPr>
        <w:t>A similar observation can be made for the actual report</w:t>
      </w:r>
      <w:r w:rsidR="0020368B">
        <w:rPr>
          <w:lang w:eastAsia="zh-CN"/>
        </w:rPr>
        <w:t xml:space="preserve"> as th</w:t>
      </w:r>
      <w:r w:rsidR="00E51EB4">
        <w:rPr>
          <w:lang w:eastAsia="zh-CN"/>
        </w:rPr>
        <w:t>e configured/</w:t>
      </w:r>
      <w:r w:rsidR="00B710FA">
        <w:rPr>
          <w:lang w:eastAsia="zh-CN"/>
        </w:rPr>
        <w:t xml:space="preserve">dynamically scheduled resources for different UEs need to be TDMed in FR2 while these resources may be FDMed in FR1. </w:t>
      </w:r>
      <w:r w:rsidR="0020368B">
        <w:rPr>
          <w:lang w:eastAsia="zh-CN"/>
        </w:rPr>
        <w:t xml:space="preserve">Therefore, to reduce the </w:t>
      </w:r>
      <w:r w:rsidR="00CB70CB">
        <w:rPr>
          <w:lang w:eastAsia="zh-CN"/>
        </w:rPr>
        <w:t xml:space="preserve">overall </w:t>
      </w:r>
      <w:r w:rsidR="0020368B">
        <w:rPr>
          <w:lang w:eastAsia="zh-CN"/>
        </w:rPr>
        <w:t xml:space="preserve">latency of </w:t>
      </w:r>
      <w:r w:rsidR="0020368B" w:rsidRPr="00E7502F">
        <w:rPr>
          <w:lang w:eastAsia="zh-CN"/>
        </w:rPr>
        <w:t>UE-initiated/event-driven beam reporting</w:t>
      </w:r>
      <w:r w:rsidR="0020368B">
        <w:rPr>
          <w:lang w:eastAsia="zh-CN"/>
        </w:rPr>
        <w:t>, it makes sense to send the report on a FR1 cell</w:t>
      </w:r>
      <w:r w:rsidR="00CB70CB">
        <w:rPr>
          <w:lang w:eastAsia="zh-CN"/>
        </w:rPr>
        <w:t xml:space="preserve"> even if the measurements are conducted on a FR2 cell</w:t>
      </w:r>
      <w:r w:rsidR="0020368B">
        <w:rPr>
          <w:rFonts w:eastAsiaTheme="minorEastAsia"/>
          <w:lang w:val="en-GB" w:eastAsia="zh-CN"/>
        </w:rPr>
        <w:t>.</w:t>
      </w:r>
    </w:p>
    <w:p w14:paraId="7B455BDD" w14:textId="5CE88CC3" w:rsidR="009C0CBD" w:rsidRPr="008B7FF1" w:rsidRDefault="009C0CBD" w:rsidP="009C0CBD">
      <w:pPr>
        <w:spacing w:beforeLines="50" w:before="156"/>
        <w:rPr>
          <w:rFonts w:eastAsiaTheme="minorEastAsia"/>
          <w:b/>
          <w:i/>
          <w:lang w:val="en-GB"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5</w:t>
      </w:r>
      <w:r w:rsidRPr="00936198">
        <w:rPr>
          <w:b/>
          <w:i/>
          <w:lang w:eastAsia="zh-CN"/>
        </w:rPr>
        <w:t>:</w:t>
      </w:r>
      <w:r>
        <w:rPr>
          <w:b/>
          <w:i/>
          <w:lang w:eastAsia="zh-CN"/>
        </w:rPr>
        <w:t xml:space="preserve"> </w:t>
      </w:r>
      <w:r w:rsidR="00A407C1">
        <w:rPr>
          <w:b/>
          <w:i/>
          <w:lang w:eastAsia="zh-CN"/>
        </w:rPr>
        <w:t>Cross-cell beam report</w:t>
      </w:r>
      <w:r w:rsidR="00A407C1">
        <w:rPr>
          <w:rFonts w:hint="eastAsia"/>
          <w:b/>
          <w:i/>
          <w:lang w:eastAsia="zh-CN"/>
        </w:rPr>
        <w:t>ing</w:t>
      </w:r>
      <w:r w:rsidR="00A407C1">
        <w:rPr>
          <w:b/>
          <w:i/>
          <w:lang w:eastAsia="zh-CN"/>
        </w:rPr>
        <w:t xml:space="preserve"> can reduce the latency of </w:t>
      </w:r>
      <w:r w:rsidRPr="00E5402F">
        <w:rPr>
          <w:b/>
          <w:i/>
          <w:lang w:eastAsia="zh-CN"/>
        </w:rPr>
        <w:t>beam reporting</w:t>
      </w:r>
      <w:r w:rsidRPr="00E5402F">
        <w:rPr>
          <w:rFonts w:hint="eastAsia"/>
          <w:b/>
          <w:i/>
          <w:lang w:eastAsia="zh-CN"/>
        </w:rPr>
        <w:t>.</w:t>
      </w:r>
      <w:r w:rsidR="008B7FF1">
        <w:rPr>
          <w:b/>
          <w:i/>
          <w:lang w:eastAsia="zh-CN"/>
        </w:rPr>
        <w:t xml:space="preserve"> </w:t>
      </w:r>
    </w:p>
    <w:p w14:paraId="2EE2192F" w14:textId="0D138A45" w:rsidR="009C0CBD" w:rsidRDefault="009C0CBD" w:rsidP="009C0CBD">
      <w:pPr>
        <w:rPr>
          <w:lang w:eastAsia="zh-CN"/>
        </w:rPr>
      </w:pPr>
      <w:r>
        <w:t>Base</w:t>
      </w:r>
      <w:r w:rsidR="00CB70CB">
        <w:t>d</w:t>
      </w:r>
      <w:r>
        <w:t xml:space="preserve"> on the above analysis</w:t>
      </w:r>
      <w:r w:rsidR="00CE1FE0">
        <w:t xml:space="preserve"> and to enable cross-cell beam reporting</w:t>
      </w:r>
      <w:r>
        <w:t xml:space="preserve">, </w:t>
      </w:r>
      <w:r w:rsidR="00917363">
        <w:t xml:space="preserve">we suggest to support cell ID as a </w:t>
      </w:r>
      <w:r w:rsidR="00CE1FE0">
        <w:t xml:space="preserve">part of </w:t>
      </w:r>
      <w:r w:rsidR="00917363">
        <w:t xml:space="preserve">report content </w:t>
      </w:r>
      <w:r w:rsidR="00CE1FE0">
        <w:t xml:space="preserve">for </w:t>
      </w:r>
      <w:r w:rsidR="00CB70CB">
        <w:t>all agreed events.</w:t>
      </w:r>
      <w:r w:rsidR="00CB0154">
        <w:rPr>
          <w:lang w:eastAsia="zh-CN"/>
        </w:rPr>
        <w:t xml:space="preserve"> </w:t>
      </w:r>
    </w:p>
    <w:p w14:paraId="6B18DA34" w14:textId="41AC3F20" w:rsidR="001C117B" w:rsidRDefault="001C117B" w:rsidP="009C0CBD">
      <w:pPr>
        <w:rPr>
          <w:b/>
          <w:i/>
          <w:lang w:eastAsia="zh-CN"/>
        </w:rPr>
      </w:pPr>
      <w:r>
        <w:rPr>
          <w:rFonts w:hint="eastAsia"/>
          <w:b/>
          <w:i/>
          <w:lang w:eastAsia="zh-CN"/>
        </w:rPr>
        <w:t>P</w:t>
      </w:r>
      <w:r>
        <w:rPr>
          <w:b/>
          <w:i/>
          <w:lang w:eastAsia="zh-CN"/>
        </w:rPr>
        <w:t>roposal 3: Cross</w:t>
      </w:r>
      <w:r w:rsidR="0032700D">
        <w:rPr>
          <w:b/>
          <w:i/>
          <w:lang w:eastAsia="zh-CN"/>
        </w:rPr>
        <w:t>-</w:t>
      </w:r>
      <w:r>
        <w:rPr>
          <w:b/>
          <w:i/>
          <w:lang w:eastAsia="zh-CN"/>
        </w:rPr>
        <w:t xml:space="preserve">cell </w:t>
      </w:r>
      <w:r w:rsidR="0032700D">
        <w:rPr>
          <w:b/>
          <w:i/>
          <w:lang w:eastAsia="zh-CN"/>
        </w:rPr>
        <w:t xml:space="preserve">beam </w:t>
      </w:r>
      <w:r>
        <w:rPr>
          <w:b/>
          <w:i/>
          <w:lang w:eastAsia="zh-CN"/>
        </w:rPr>
        <w:t xml:space="preserve">reporting, </w:t>
      </w:r>
      <w:r w:rsidRPr="001C117B">
        <w:rPr>
          <w:b/>
          <w:i/>
          <w:lang w:eastAsia="zh-CN"/>
        </w:rPr>
        <w:t xml:space="preserve">e.g., beam reporting </w:t>
      </w:r>
      <w:r w:rsidR="00CB70CB">
        <w:rPr>
          <w:b/>
          <w:i/>
          <w:lang w:eastAsia="zh-CN"/>
        </w:rPr>
        <w:t xml:space="preserve">transmission </w:t>
      </w:r>
      <w:r w:rsidRPr="001C117B">
        <w:rPr>
          <w:b/>
          <w:i/>
          <w:lang w:eastAsia="zh-CN"/>
        </w:rPr>
        <w:t xml:space="preserve">of a FR2 cell </w:t>
      </w:r>
      <w:r w:rsidR="00CB70CB">
        <w:rPr>
          <w:b/>
          <w:i/>
          <w:lang w:eastAsia="zh-CN"/>
        </w:rPr>
        <w:t>on</w:t>
      </w:r>
      <w:r w:rsidRPr="001C117B">
        <w:rPr>
          <w:b/>
          <w:i/>
          <w:lang w:eastAsia="zh-CN"/>
        </w:rPr>
        <w:t xml:space="preserve"> a FR1 cell</w:t>
      </w:r>
      <w:r>
        <w:rPr>
          <w:b/>
          <w:i/>
          <w:lang w:eastAsia="zh-CN"/>
        </w:rPr>
        <w:t xml:space="preserve">, </w:t>
      </w:r>
      <w:r w:rsidR="0032700D">
        <w:rPr>
          <w:b/>
          <w:i/>
          <w:lang w:eastAsia="zh-CN"/>
        </w:rPr>
        <w:t xml:space="preserve">should be supported to ensure the reliability and reduce </w:t>
      </w:r>
      <w:r w:rsidR="00CB70CB">
        <w:rPr>
          <w:b/>
          <w:i/>
          <w:lang w:eastAsia="zh-CN"/>
        </w:rPr>
        <w:t xml:space="preserve">the </w:t>
      </w:r>
      <w:r w:rsidR="0032700D">
        <w:rPr>
          <w:b/>
          <w:i/>
          <w:lang w:eastAsia="zh-CN"/>
        </w:rPr>
        <w:t>latency of UE initiated/event driven beam reporting.</w:t>
      </w:r>
    </w:p>
    <w:p w14:paraId="681E6078" w14:textId="1A821417" w:rsidR="009C0CBD" w:rsidRDefault="009C0CBD" w:rsidP="009C0CBD">
      <w:pPr>
        <w:rPr>
          <w:b/>
          <w:bCs/>
          <w:i/>
          <w:lang w:eastAsia="zh-CN"/>
        </w:rPr>
      </w:pPr>
      <w:r w:rsidRPr="002B4D3F">
        <w:rPr>
          <w:b/>
          <w:i/>
          <w:lang w:eastAsia="zh-CN"/>
        </w:rPr>
        <w:t xml:space="preserve">Proposal </w:t>
      </w:r>
      <w:r w:rsidR="002B242E">
        <w:rPr>
          <w:b/>
          <w:i/>
          <w:lang w:eastAsia="zh-CN"/>
        </w:rPr>
        <w:t>4</w:t>
      </w:r>
      <w:r w:rsidRPr="002B4D3F">
        <w:rPr>
          <w:rFonts w:hint="eastAsia"/>
          <w:b/>
          <w:i/>
          <w:lang w:eastAsia="zh-CN"/>
        </w:rPr>
        <w:t>:</w:t>
      </w:r>
      <w:r w:rsidR="0032700D">
        <w:rPr>
          <w:b/>
          <w:i/>
          <w:lang w:eastAsia="zh-CN"/>
        </w:rPr>
        <w:t xml:space="preserve"> In order to </w:t>
      </w:r>
      <w:r w:rsidR="00CB70CB">
        <w:rPr>
          <w:b/>
          <w:i/>
          <w:lang w:eastAsia="zh-CN"/>
        </w:rPr>
        <w:t>support</w:t>
      </w:r>
      <w:r w:rsidR="0032700D">
        <w:rPr>
          <w:b/>
          <w:i/>
          <w:lang w:eastAsia="zh-CN"/>
        </w:rPr>
        <w:t xml:space="preserve"> cross-cell beam reporting, </w:t>
      </w:r>
      <w:r w:rsidR="00CB70CB">
        <w:rPr>
          <w:b/>
          <w:i/>
          <w:lang w:eastAsia="zh-CN"/>
        </w:rPr>
        <w:t xml:space="preserve">include </w:t>
      </w:r>
      <w:r w:rsidR="0064552E">
        <w:rPr>
          <w:b/>
          <w:bCs/>
          <w:i/>
          <w:lang w:eastAsia="zh-CN"/>
        </w:rPr>
        <w:t xml:space="preserve">cell ID as a </w:t>
      </w:r>
      <w:r w:rsidR="00CB70CB">
        <w:rPr>
          <w:b/>
          <w:bCs/>
          <w:i/>
          <w:lang w:eastAsia="zh-CN"/>
        </w:rPr>
        <w:t xml:space="preserve">part of </w:t>
      </w:r>
      <w:r w:rsidR="0064552E">
        <w:rPr>
          <w:b/>
          <w:bCs/>
          <w:i/>
          <w:lang w:eastAsia="zh-CN"/>
        </w:rPr>
        <w:t>report content</w:t>
      </w:r>
      <w:r w:rsidR="00CB70CB">
        <w:rPr>
          <w:b/>
          <w:bCs/>
          <w:i/>
          <w:lang w:eastAsia="zh-CN"/>
        </w:rPr>
        <w:t xml:space="preserve"> of all agreed events</w:t>
      </w:r>
      <w:r w:rsidRPr="0064552E">
        <w:rPr>
          <w:b/>
          <w:i/>
          <w:lang w:eastAsia="zh-CN"/>
        </w:rPr>
        <w:t>.</w:t>
      </w:r>
    </w:p>
    <w:p w14:paraId="3B90B70C" w14:textId="04937AFF" w:rsidR="00052300" w:rsidRDefault="00052300" w:rsidP="009C0CBD">
      <w:pPr>
        <w:rPr>
          <w:lang w:eastAsia="zh-CN"/>
        </w:rPr>
      </w:pPr>
      <w:r>
        <w:rPr>
          <w:rFonts w:hint="eastAsia"/>
          <w:lang w:eastAsia="zh-CN"/>
        </w:rPr>
        <w:t>F</w:t>
      </w:r>
      <w:r>
        <w:rPr>
          <w:lang w:eastAsia="zh-CN"/>
        </w:rPr>
        <w:t xml:space="preserve">or Event-1, </w:t>
      </w:r>
      <w:r w:rsidR="00C64DD7">
        <w:rPr>
          <w:lang w:eastAsia="zh-CN"/>
        </w:rPr>
        <w:t>besides c</w:t>
      </w:r>
      <w:r w:rsidR="00CE1FE0">
        <w:rPr>
          <w:lang w:eastAsia="zh-CN"/>
        </w:rPr>
        <w:t xml:space="preserve">ell ID, </w:t>
      </w:r>
      <w:r>
        <w:rPr>
          <w:lang w:eastAsia="zh-CN"/>
        </w:rPr>
        <w:t>at leas</w:t>
      </w:r>
      <w:r w:rsidR="00CB70CB">
        <w:rPr>
          <w:lang w:eastAsia="zh-CN"/>
        </w:rPr>
        <w:t>t</w:t>
      </w:r>
      <w:r>
        <w:rPr>
          <w:lang w:eastAsia="zh-CN"/>
        </w:rPr>
        <w:t xml:space="preserve"> event ID should be reported for the gNB to know that the report is triggered by Event-1. Since gNB knows the current beam, RS ID does not need to be reported. </w:t>
      </w:r>
      <w:r w:rsidR="001C0295" w:rsidRPr="00CB68F1">
        <w:rPr>
          <w:lang w:eastAsia="zh-CN"/>
        </w:rPr>
        <w:t>L1-</w:t>
      </w:r>
      <w:r>
        <w:rPr>
          <w:lang w:eastAsia="zh-CN"/>
        </w:rPr>
        <w:t xml:space="preserve">RSRP of the current beam can be reported as </w:t>
      </w:r>
      <w:r w:rsidR="0066791B">
        <w:rPr>
          <w:lang w:eastAsia="zh-CN"/>
        </w:rPr>
        <w:t>Event-1</w:t>
      </w:r>
      <w:r>
        <w:rPr>
          <w:lang w:eastAsia="zh-CN"/>
        </w:rPr>
        <w:t xml:space="preserve"> just </w:t>
      </w:r>
      <w:r w:rsidR="00C64DD7">
        <w:rPr>
          <w:lang w:eastAsia="zh-CN"/>
        </w:rPr>
        <w:t>implies</w:t>
      </w:r>
      <w:r>
        <w:rPr>
          <w:lang w:eastAsia="zh-CN"/>
        </w:rPr>
        <w:t xml:space="preserve"> that the quality of the current beam is poor but</w:t>
      </w:r>
      <w:r w:rsidR="0066791B">
        <w:rPr>
          <w:lang w:eastAsia="zh-CN"/>
        </w:rPr>
        <w:t xml:space="preserve"> does</w:t>
      </w:r>
      <w:r>
        <w:rPr>
          <w:lang w:eastAsia="zh-CN"/>
        </w:rPr>
        <w:t xml:space="preserve"> not</w:t>
      </w:r>
      <w:r w:rsidR="00CE1FE0">
        <w:rPr>
          <w:lang w:eastAsia="zh-CN"/>
        </w:rPr>
        <w:t xml:space="preserve"> inform the exact quality value</w:t>
      </w:r>
      <w:r>
        <w:rPr>
          <w:lang w:eastAsia="zh-CN"/>
        </w:rPr>
        <w:t>.</w:t>
      </w:r>
      <w:r w:rsidR="0066791B">
        <w:rPr>
          <w:lang w:eastAsia="zh-CN"/>
        </w:rPr>
        <w:t xml:space="preserve"> Other report</w:t>
      </w:r>
      <w:r w:rsidR="00C64DD7">
        <w:rPr>
          <w:lang w:eastAsia="zh-CN"/>
        </w:rPr>
        <w:t>ing</w:t>
      </w:r>
      <w:r w:rsidR="0066791B">
        <w:rPr>
          <w:lang w:eastAsia="zh-CN"/>
        </w:rPr>
        <w:t xml:space="preserve"> content, if necessary, can also be discussed.</w:t>
      </w:r>
    </w:p>
    <w:p w14:paraId="243111FF" w14:textId="09D879D5" w:rsidR="008B78A8" w:rsidRPr="008B7497" w:rsidRDefault="008B78A8" w:rsidP="009C0CBD">
      <w:pPr>
        <w:rPr>
          <w:lang w:val="en-GB" w:eastAsia="zh-CN"/>
        </w:rPr>
      </w:pPr>
      <w:r w:rsidRPr="002B4D3F">
        <w:rPr>
          <w:b/>
          <w:i/>
          <w:lang w:eastAsia="zh-CN"/>
        </w:rPr>
        <w:t xml:space="preserve">Proposal </w:t>
      </w:r>
      <w:r w:rsidR="002B242E">
        <w:rPr>
          <w:b/>
          <w:i/>
          <w:lang w:eastAsia="zh-CN"/>
        </w:rPr>
        <w:t>5</w:t>
      </w:r>
      <w:r w:rsidRPr="002B4D3F">
        <w:rPr>
          <w:rFonts w:hint="eastAsia"/>
          <w:b/>
          <w:i/>
          <w:lang w:eastAsia="zh-CN"/>
        </w:rPr>
        <w:t>:</w:t>
      </w:r>
      <w:r>
        <w:rPr>
          <w:b/>
          <w:i/>
          <w:lang w:eastAsia="zh-CN"/>
        </w:rPr>
        <w:t xml:space="preserve"> For Event-1 triggered beam reporting, at least </w:t>
      </w:r>
      <w:r w:rsidR="00031687">
        <w:rPr>
          <w:rFonts w:hint="eastAsia"/>
          <w:b/>
          <w:i/>
          <w:lang w:eastAsia="zh-CN"/>
        </w:rPr>
        <w:t>c</w:t>
      </w:r>
      <w:r w:rsidR="00031687">
        <w:rPr>
          <w:b/>
          <w:i/>
          <w:lang w:eastAsia="zh-CN"/>
        </w:rPr>
        <w:t xml:space="preserve">ell ID, </w:t>
      </w:r>
      <w:r>
        <w:rPr>
          <w:b/>
          <w:i/>
          <w:lang w:eastAsia="zh-CN"/>
        </w:rPr>
        <w:t>event ID and</w:t>
      </w:r>
      <w:r w:rsidRPr="00271264">
        <w:rPr>
          <w:b/>
          <w:i/>
          <w:lang w:eastAsia="zh-CN"/>
        </w:rPr>
        <w:t xml:space="preserve"> </w:t>
      </w:r>
      <w:r w:rsidR="001C0295" w:rsidRPr="008B7497">
        <w:rPr>
          <w:b/>
          <w:i/>
          <w:lang w:eastAsia="zh-CN"/>
        </w:rPr>
        <w:t>L1-</w:t>
      </w:r>
      <w:r w:rsidRPr="00271264">
        <w:rPr>
          <w:b/>
          <w:i/>
          <w:lang w:eastAsia="zh-CN"/>
        </w:rPr>
        <w:t>RS</w:t>
      </w:r>
      <w:r>
        <w:rPr>
          <w:b/>
          <w:i/>
          <w:lang w:eastAsia="zh-CN"/>
        </w:rPr>
        <w:t xml:space="preserve">RP of the current beam should be </w:t>
      </w:r>
      <w:r w:rsidR="00C64DD7">
        <w:rPr>
          <w:b/>
          <w:i/>
          <w:lang w:eastAsia="zh-CN"/>
        </w:rPr>
        <w:t>included</w:t>
      </w:r>
      <w:r>
        <w:rPr>
          <w:b/>
          <w:i/>
          <w:lang w:eastAsia="zh-CN"/>
        </w:rPr>
        <w:t xml:space="preserve"> in the report content.</w:t>
      </w:r>
    </w:p>
    <w:p w14:paraId="7067D413" w14:textId="50FCB277" w:rsidR="009C0CBD" w:rsidRDefault="00C64DD7" w:rsidP="009C0CBD">
      <w:pPr>
        <w:rPr>
          <w:lang w:eastAsia="zh-CN"/>
        </w:rPr>
      </w:pPr>
      <w:r>
        <w:rPr>
          <w:lang w:eastAsia="zh-CN"/>
        </w:rPr>
        <w:t>Similar to Event-1, f</w:t>
      </w:r>
      <w:r w:rsidR="009C0CBD">
        <w:rPr>
          <w:lang w:eastAsia="zh-CN"/>
        </w:rPr>
        <w:t>or E</w:t>
      </w:r>
      <w:r w:rsidR="009C0CBD">
        <w:rPr>
          <w:rFonts w:hint="eastAsia"/>
          <w:lang w:eastAsia="zh-CN"/>
        </w:rPr>
        <w:t>vent</w:t>
      </w:r>
      <w:r w:rsidR="009C0CBD">
        <w:rPr>
          <w:lang w:eastAsia="zh-CN"/>
        </w:rPr>
        <w:t>-2</w:t>
      </w:r>
      <w:r w:rsidR="00E05FDB">
        <w:rPr>
          <w:lang w:eastAsia="zh-CN"/>
        </w:rPr>
        <w:t xml:space="preserve"> and Event-5</w:t>
      </w:r>
      <w:r w:rsidR="009C0CBD">
        <w:rPr>
          <w:rFonts w:hint="eastAsia"/>
          <w:lang w:eastAsia="zh-CN"/>
        </w:rPr>
        <w:t>,</w:t>
      </w:r>
      <w:r w:rsidR="009C0CBD">
        <w:rPr>
          <w:lang w:eastAsia="zh-CN"/>
        </w:rPr>
        <w:t xml:space="preserve"> </w:t>
      </w:r>
      <w:r w:rsidR="002128D6">
        <w:rPr>
          <w:lang w:eastAsia="zh-CN"/>
        </w:rPr>
        <w:t xml:space="preserve">event ID is </w:t>
      </w:r>
      <w:r>
        <w:rPr>
          <w:lang w:eastAsia="zh-CN"/>
        </w:rPr>
        <w:t xml:space="preserve">also </w:t>
      </w:r>
      <w:r w:rsidR="002128D6">
        <w:rPr>
          <w:lang w:eastAsia="zh-CN"/>
        </w:rPr>
        <w:t>needed</w:t>
      </w:r>
      <w:r>
        <w:rPr>
          <w:lang w:eastAsia="zh-CN"/>
        </w:rPr>
        <w:t xml:space="preserve"> besides cell ID</w:t>
      </w:r>
      <w:r w:rsidR="002128D6">
        <w:rPr>
          <w:lang w:eastAsia="zh-CN"/>
        </w:rPr>
        <w:t xml:space="preserve">. </w:t>
      </w:r>
      <w:r w:rsidR="001C0295">
        <w:rPr>
          <w:lang w:eastAsia="zh-CN"/>
        </w:rPr>
        <w:t xml:space="preserve">In addition, </w:t>
      </w:r>
      <w:r w:rsidR="009C0CBD" w:rsidRPr="00CB68F1">
        <w:rPr>
          <w:lang w:eastAsia="zh-CN"/>
        </w:rPr>
        <w:t>RS</w:t>
      </w:r>
      <w:r w:rsidR="001C0295">
        <w:rPr>
          <w:lang w:eastAsia="zh-CN"/>
        </w:rPr>
        <w:t xml:space="preserve"> ID(s)</w:t>
      </w:r>
      <w:r w:rsidR="009C0CBD" w:rsidRPr="00CB68F1">
        <w:rPr>
          <w:lang w:eastAsia="zh-CN"/>
        </w:rPr>
        <w:t xml:space="preserve"> </w:t>
      </w:r>
      <w:r w:rsidR="001C0295">
        <w:rPr>
          <w:lang w:eastAsia="zh-CN"/>
        </w:rPr>
        <w:t xml:space="preserve">corresponding to the new beam(s), as well as </w:t>
      </w:r>
      <w:r w:rsidR="009C0CBD" w:rsidRPr="00CB68F1">
        <w:rPr>
          <w:lang w:eastAsia="zh-CN"/>
        </w:rPr>
        <w:t>L1-RSRP</w:t>
      </w:r>
      <w:r w:rsidR="009C0CBD">
        <w:rPr>
          <w:lang w:eastAsia="zh-CN"/>
        </w:rPr>
        <w:t xml:space="preserve"> of </w:t>
      </w:r>
      <w:r w:rsidR="001C0295">
        <w:rPr>
          <w:lang w:eastAsia="zh-CN"/>
        </w:rPr>
        <w:t xml:space="preserve">the </w:t>
      </w:r>
      <w:r w:rsidR="009C0CBD">
        <w:rPr>
          <w:lang w:eastAsia="zh-CN"/>
        </w:rPr>
        <w:t xml:space="preserve">current beam and </w:t>
      </w:r>
      <w:r w:rsidR="001C0295">
        <w:rPr>
          <w:lang w:eastAsia="zh-CN"/>
        </w:rPr>
        <w:t xml:space="preserve">the </w:t>
      </w:r>
      <w:r w:rsidR="009C0CBD">
        <w:rPr>
          <w:lang w:eastAsia="zh-CN"/>
        </w:rPr>
        <w:t>new beam</w:t>
      </w:r>
      <w:r w:rsidR="001C0295">
        <w:rPr>
          <w:lang w:eastAsia="zh-CN"/>
        </w:rPr>
        <w:t>(s)</w:t>
      </w:r>
      <w:r w:rsidR="009C0CBD">
        <w:rPr>
          <w:lang w:eastAsia="zh-CN"/>
        </w:rPr>
        <w:t xml:space="preserve"> should be reported.</w:t>
      </w:r>
      <w:r w:rsidR="00B271CF">
        <w:rPr>
          <w:lang w:eastAsia="zh-CN"/>
        </w:rPr>
        <w:t xml:space="preserve"> Reporting multiple new beams should be allowed </w:t>
      </w:r>
      <w:r>
        <w:rPr>
          <w:lang w:eastAsia="zh-CN"/>
        </w:rPr>
        <w:t>as discussed in Section 2</w:t>
      </w:r>
      <w:r w:rsidR="003840EC">
        <w:rPr>
          <w:lang w:eastAsia="zh-CN"/>
        </w:rPr>
        <w:t>.</w:t>
      </w:r>
    </w:p>
    <w:p w14:paraId="5A3FE01A" w14:textId="682B096A" w:rsidR="009C0CBD" w:rsidRDefault="009C0CBD" w:rsidP="009C0CBD">
      <w:pPr>
        <w:rPr>
          <w:b/>
          <w:bCs/>
          <w:i/>
          <w:lang w:eastAsia="zh-CN"/>
        </w:rPr>
      </w:pPr>
      <w:r w:rsidRPr="002B4D3F">
        <w:rPr>
          <w:b/>
          <w:i/>
          <w:lang w:eastAsia="zh-CN"/>
        </w:rPr>
        <w:t xml:space="preserve">Proposal </w:t>
      </w:r>
      <w:r w:rsidR="00CC25AC">
        <w:rPr>
          <w:b/>
          <w:i/>
          <w:lang w:eastAsia="zh-CN"/>
        </w:rPr>
        <w:t>6</w:t>
      </w:r>
      <w:r w:rsidRPr="002B4D3F">
        <w:rPr>
          <w:rFonts w:hint="eastAsia"/>
          <w:b/>
          <w:i/>
          <w:lang w:eastAsia="zh-CN"/>
        </w:rPr>
        <w:t>:</w:t>
      </w:r>
      <w:r>
        <w:rPr>
          <w:b/>
          <w:i/>
          <w:lang w:eastAsia="zh-CN"/>
        </w:rPr>
        <w:t xml:space="preserve"> </w:t>
      </w:r>
      <w:r w:rsidR="006E1AC2">
        <w:rPr>
          <w:b/>
          <w:i/>
          <w:lang w:eastAsia="zh-CN"/>
        </w:rPr>
        <w:t xml:space="preserve">For Event-2 and Event-5 triggered beam reporting, at least </w:t>
      </w:r>
      <w:r w:rsidR="00031687">
        <w:rPr>
          <w:b/>
          <w:i/>
          <w:lang w:eastAsia="zh-CN"/>
        </w:rPr>
        <w:t xml:space="preserve">cell ID, </w:t>
      </w:r>
      <w:r w:rsidR="006E1AC2">
        <w:rPr>
          <w:b/>
          <w:i/>
          <w:lang w:eastAsia="zh-CN"/>
        </w:rPr>
        <w:t xml:space="preserve">event ID, RS ID(s) corresponding to the new beam(s), as well as </w:t>
      </w:r>
      <w:r w:rsidR="006E1AC2" w:rsidRPr="00D30652">
        <w:rPr>
          <w:b/>
          <w:i/>
          <w:lang w:eastAsia="zh-CN"/>
        </w:rPr>
        <w:t>L1-RS</w:t>
      </w:r>
      <w:r w:rsidR="006E1AC2">
        <w:rPr>
          <w:b/>
          <w:i/>
          <w:lang w:eastAsia="zh-CN"/>
        </w:rPr>
        <w:t xml:space="preserve">RP of the current beam and the new beam(s) should be </w:t>
      </w:r>
      <w:r w:rsidR="00C64DD7">
        <w:rPr>
          <w:b/>
          <w:i/>
          <w:lang w:eastAsia="zh-CN"/>
        </w:rPr>
        <w:t>included</w:t>
      </w:r>
      <w:r w:rsidR="006E1AC2">
        <w:rPr>
          <w:b/>
          <w:i/>
          <w:lang w:eastAsia="zh-CN"/>
        </w:rPr>
        <w:t xml:space="preserve"> in the report content.</w:t>
      </w:r>
      <w:r>
        <w:rPr>
          <w:b/>
          <w:bCs/>
          <w:i/>
          <w:lang w:eastAsia="zh-CN"/>
        </w:rPr>
        <w:t xml:space="preserve"> </w:t>
      </w:r>
    </w:p>
    <w:p w14:paraId="5F852161" w14:textId="77777777" w:rsidR="009C0CBD" w:rsidRPr="00AA11D8" w:rsidRDefault="009C0CBD" w:rsidP="009C0CBD">
      <w:pPr>
        <w:rPr>
          <w:lang w:eastAsia="zh-CN"/>
        </w:rPr>
      </w:pPr>
    </w:p>
    <w:p w14:paraId="07160589" w14:textId="18C88B47" w:rsidR="00161404" w:rsidRDefault="00651717" w:rsidP="00161404">
      <w:pPr>
        <w:pStyle w:val="1"/>
        <w:rPr>
          <w:lang w:eastAsia="zh-CN"/>
        </w:rPr>
      </w:pPr>
      <w:r>
        <w:rPr>
          <w:lang w:eastAsia="zh-CN"/>
        </w:rPr>
        <w:t>Beam report transmission procedure</w:t>
      </w:r>
    </w:p>
    <w:p w14:paraId="570C0148" w14:textId="6FE50EE6" w:rsidR="00E7502F" w:rsidRPr="00E7502F" w:rsidRDefault="00986865" w:rsidP="00E7502F">
      <w:pPr>
        <w:rPr>
          <w:lang w:eastAsia="zh-CN"/>
        </w:rPr>
      </w:pPr>
      <w:r>
        <w:rPr>
          <w:lang w:eastAsia="zh-CN"/>
        </w:rPr>
        <w:t>As an outcome of an offline discussion during RAN1#116,</w:t>
      </w:r>
      <w:r w:rsidR="00F62951">
        <w:rPr>
          <w:lang w:eastAsia="zh-CN"/>
        </w:rPr>
        <w:t xml:space="preserve"> </w:t>
      </w:r>
      <w:r>
        <w:rPr>
          <w:lang w:eastAsia="zh-CN"/>
        </w:rPr>
        <w:t>a proposal listing some</w:t>
      </w:r>
      <w:r w:rsidR="00E7502F">
        <w:rPr>
          <w:lang w:eastAsia="zh-CN"/>
        </w:rPr>
        <w:t xml:space="preserve"> potential al</w:t>
      </w:r>
      <w:r w:rsidR="00E7502F">
        <w:rPr>
          <w:rFonts w:hint="eastAsia"/>
          <w:lang w:eastAsia="zh-CN"/>
        </w:rPr>
        <w:t>t</w:t>
      </w:r>
      <w:r w:rsidR="00E7502F">
        <w:rPr>
          <w:lang w:eastAsia="zh-CN"/>
        </w:rPr>
        <w:t>ernati</w:t>
      </w:r>
      <w:r w:rsidR="00E7502F">
        <w:rPr>
          <w:rFonts w:hint="eastAsia"/>
          <w:lang w:eastAsia="zh-CN"/>
        </w:rPr>
        <w:t>v</w:t>
      </w:r>
      <w:r w:rsidR="00E7502F">
        <w:rPr>
          <w:lang w:eastAsia="zh-CN"/>
        </w:rPr>
        <w:t xml:space="preserve">es </w:t>
      </w:r>
      <w:r>
        <w:rPr>
          <w:lang w:eastAsia="zh-CN"/>
        </w:rPr>
        <w:t xml:space="preserve">for </w:t>
      </w:r>
      <w:r w:rsidR="00E7502F" w:rsidRPr="00E7502F">
        <w:rPr>
          <w:lang w:eastAsia="zh-CN"/>
        </w:rPr>
        <w:t>UE-initiated/event-driven beam reporting</w:t>
      </w:r>
      <w:r w:rsidR="00E7502F">
        <w:rPr>
          <w:lang w:eastAsia="zh-CN"/>
        </w:rPr>
        <w:t xml:space="preserve"> </w:t>
      </w:r>
      <w:r>
        <w:rPr>
          <w:lang w:eastAsia="zh-CN"/>
        </w:rPr>
        <w:t>procedure was included in the FL summary</w:t>
      </w:r>
      <w:r w:rsidR="00A93324">
        <w:rPr>
          <w:lang w:eastAsia="zh-CN"/>
        </w:rPr>
        <w:t xml:space="preserve"> [2]</w:t>
      </w:r>
      <w:r w:rsidR="00E7502F">
        <w:rPr>
          <w:lang w:eastAsia="zh-CN"/>
        </w:rPr>
        <w:t>.</w:t>
      </w:r>
      <w:r>
        <w:rPr>
          <w:lang w:eastAsia="zh-CN"/>
        </w:rPr>
        <w:t xml:space="preserve"> This was used in further offline discussions prior to RAN1#116-bis which, at the time of providing this t-doc, has resulted in the following updated proposal</w:t>
      </w:r>
      <w:r w:rsidR="00A93324">
        <w:rPr>
          <w:lang w:eastAsia="zh-CN"/>
        </w:rPr>
        <w:t xml:space="preserve"> </w:t>
      </w:r>
      <w:r w:rsidR="00C9026D">
        <w:rPr>
          <w:lang w:eastAsia="zh-CN"/>
        </w:rPr>
        <w:t>[3]</w:t>
      </w:r>
      <w:r>
        <w:rPr>
          <w:lang w:eastAsia="zh-CN"/>
        </w:rPr>
        <w:t>.</w:t>
      </w:r>
    </w:p>
    <w:tbl>
      <w:tblPr>
        <w:tblStyle w:val="a3"/>
        <w:tblW w:w="0" w:type="auto"/>
        <w:tblLook w:val="04A0" w:firstRow="1" w:lastRow="0" w:firstColumn="1" w:lastColumn="0" w:noHBand="0" w:noVBand="1"/>
      </w:tblPr>
      <w:tblGrid>
        <w:gridCol w:w="9016"/>
      </w:tblGrid>
      <w:tr w:rsidR="00E7502F" w14:paraId="1FE50F0D" w14:textId="77777777" w:rsidTr="00E7502F">
        <w:tc>
          <w:tcPr>
            <w:tcW w:w="9016" w:type="dxa"/>
          </w:tcPr>
          <w:p w14:paraId="004B7869" w14:textId="1A22D2C9" w:rsidR="00C9026D" w:rsidRPr="00C9026D" w:rsidRDefault="00C9026D" w:rsidP="00C9026D">
            <w:pPr>
              <w:spacing w:after="0"/>
              <w:rPr>
                <w:sz w:val="18"/>
                <w:szCs w:val="18"/>
              </w:rPr>
            </w:pPr>
            <w:r w:rsidRPr="00C9026D">
              <w:rPr>
                <w:b/>
                <w:bCs/>
                <w:sz w:val="18"/>
                <w:szCs w:val="18"/>
              </w:rPr>
              <w:t>Proposal 3.1</w:t>
            </w:r>
            <w:r w:rsidRPr="00C9026D">
              <w:rPr>
                <w:sz w:val="18"/>
                <w:szCs w:val="18"/>
              </w:rPr>
              <w:t>: On beam report transmission procedure for UE-initiated/event-driven beam reporting, further study at least of the following aspects for beam report transmission:</w:t>
            </w:r>
          </w:p>
          <w:p w14:paraId="6A570D50" w14:textId="77777777" w:rsidR="00C9026D" w:rsidRPr="00C9026D" w:rsidRDefault="00C9026D" w:rsidP="00C9026D">
            <w:pPr>
              <w:numPr>
                <w:ilvl w:val="0"/>
                <w:numId w:val="14"/>
              </w:numPr>
              <w:spacing w:after="0"/>
              <w:rPr>
                <w:sz w:val="18"/>
                <w:szCs w:val="18"/>
              </w:rPr>
            </w:pPr>
            <w:r w:rsidRPr="00C9026D">
              <w:rPr>
                <w:sz w:val="18"/>
                <w:szCs w:val="18"/>
              </w:rPr>
              <w:t xml:space="preserve">Option-1 (MAC-CE): </w:t>
            </w:r>
          </w:p>
          <w:p w14:paraId="28A6A69C" w14:textId="77777777" w:rsidR="00C9026D" w:rsidRPr="00C9026D" w:rsidRDefault="00C9026D" w:rsidP="00C9026D">
            <w:pPr>
              <w:numPr>
                <w:ilvl w:val="1"/>
                <w:numId w:val="14"/>
              </w:numPr>
              <w:spacing w:after="0"/>
              <w:rPr>
                <w:sz w:val="18"/>
                <w:szCs w:val="18"/>
              </w:rPr>
            </w:pPr>
            <w:r w:rsidRPr="00C9026D">
              <w:rPr>
                <w:sz w:val="18"/>
                <w:szCs w:val="18"/>
              </w:rPr>
              <w:t>Step 1: UE transmits a SR for requesting UL-SCH resources, if trigger event occurs.</w:t>
            </w:r>
          </w:p>
          <w:p w14:paraId="1C5269CB" w14:textId="77777777" w:rsidR="00C9026D" w:rsidRPr="00C9026D" w:rsidRDefault="00C9026D" w:rsidP="00C9026D">
            <w:pPr>
              <w:numPr>
                <w:ilvl w:val="1"/>
                <w:numId w:val="14"/>
              </w:numPr>
              <w:spacing w:after="0"/>
              <w:rPr>
                <w:sz w:val="18"/>
                <w:szCs w:val="18"/>
              </w:rPr>
            </w:pPr>
            <w:r w:rsidRPr="00C9026D">
              <w:rPr>
                <w:sz w:val="18"/>
                <w:szCs w:val="18"/>
              </w:rPr>
              <w:t xml:space="preserve">Step 2: UE detects the DCI format for UL grant. </w:t>
            </w:r>
          </w:p>
          <w:p w14:paraId="20B1504A" w14:textId="77777777" w:rsidR="00C9026D" w:rsidRPr="00C9026D" w:rsidRDefault="00C9026D" w:rsidP="00C9026D">
            <w:pPr>
              <w:numPr>
                <w:ilvl w:val="1"/>
                <w:numId w:val="14"/>
              </w:numPr>
              <w:spacing w:after="0"/>
              <w:rPr>
                <w:sz w:val="18"/>
                <w:szCs w:val="18"/>
              </w:rPr>
            </w:pPr>
            <w:r w:rsidRPr="00C9026D">
              <w:rPr>
                <w:sz w:val="18"/>
                <w:szCs w:val="18"/>
              </w:rPr>
              <w:t>Step 3: The beam report is carried by MAC CE in a new transmission of PUSCH.</w:t>
            </w:r>
          </w:p>
          <w:p w14:paraId="4D61DB8F" w14:textId="77777777" w:rsidR="00C9026D" w:rsidRPr="00C9026D" w:rsidRDefault="00C9026D" w:rsidP="00C9026D">
            <w:pPr>
              <w:numPr>
                <w:ilvl w:val="1"/>
                <w:numId w:val="14"/>
              </w:numPr>
              <w:spacing w:after="0"/>
              <w:rPr>
                <w:sz w:val="18"/>
                <w:szCs w:val="18"/>
              </w:rPr>
            </w:pPr>
            <w:r w:rsidRPr="00C9026D">
              <w:rPr>
                <w:sz w:val="18"/>
                <w:szCs w:val="18"/>
              </w:rPr>
              <w:t xml:space="preserve">Note: Step-1 and Step-2 can be skipped if UL-SCH resource is available for new transmission, and above do NOT imply to update the legacy procedure of MAC-CE. </w:t>
            </w:r>
          </w:p>
          <w:p w14:paraId="3E30CB06" w14:textId="77777777" w:rsidR="00C9026D" w:rsidRPr="00C9026D" w:rsidRDefault="00C9026D" w:rsidP="00C9026D">
            <w:pPr>
              <w:numPr>
                <w:ilvl w:val="1"/>
                <w:numId w:val="14"/>
              </w:numPr>
              <w:spacing w:after="0"/>
              <w:rPr>
                <w:sz w:val="18"/>
                <w:szCs w:val="18"/>
              </w:rPr>
            </w:pPr>
            <w:r w:rsidRPr="00C9026D">
              <w:rPr>
                <w:sz w:val="18"/>
                <w:szCs w:val="18"/>
              </w:rPr>
              <w:t>Note: The MAC-CE can be carried in dynamically scheduled or semi-static configured resource.</w:t>
            </w:r>
          </w:p>
          <w:p w14:paraId="70E9895B" w14:textId="77777777" w:rsidR="00C9026D" w:rsidRPr="00C9026D" w:rsidRDefault="00C9026D" w:rsidP="00C9026D">
            <w:pPr>
              <w:numPr>
                <w:ilvl w:val="0"/>
                <w:numId w:val="14"/>
              </w:numPr>
              <w:spacing w:after="0"/>
              <w:rPr>
                <w:sz w:val="18"/>
                <w:szCs w:val="18"/>
              </w:rPr>
            </w:pPr>
            <w:bookmarkStart w:id="3" w:name="OLE_LINK26"/>
            <w:bookmarkStart w:id="4" w:name="OLE_LINK25"/>
            <w:r w:rsidRPr="00C9026D">
              <w:rPr>
                <w:sz w:val="18"/>
                <w:szCs w:val="18"/>
              </w:rPr>
              <w:t>Option-2 (dynamically scheduling UCI by gNB):</w:t>
            </w:r>
          </w:p>
          <w:p w14:paraId="4A4762A4" w14:textId="77777777" w:rsidR="00C9026D" w:rsidRPr="00C9026D" w:rsidRDefault="00C9026D" w:rsidP="00C9026D">
            <w:pPr>
              <w:numPr>
                <w:ilvl w:val="1"/>
                <w:numId w:val="14"/>
              </w:numPr>
              <w:spacing w:after="0"/>
              <w:rPr>
                <w:sz w:val="18"/>
                <w:szCs w:val="18"/>
              </w:rPr>
            </w:pPr>
            <w:r w:rsidRPr="00C9026D">
              <w:rPr>
                <w:sz w:val="18"/>
                <w:szCs w:val="18"/>
              </w:rPr>
              <w:t>Step 1: UE transmits a first PUCCH (one-bit/multi-bit) to request a resource for a second UL channel to carry beam report</w:t>
            </w:r>
          </w:p>
          <w:p w14:paraId="2FA00DB6" w14:textId="77777777" w:rsidR="00C9026D" w:rsidRPr="00C9026D" w:rsidRDefault="00C9026D" w:rsidP="00C9026D">
            <w:pPr>
              <w:numPr>
                <w:ilvl w:val="2"/>
                <w:numId w:val="14"/>
              </w:numPr>
              <w:spacing w:after="0"/>
              <w:rPr>
                <w:sz w:val="18"/>
                <w:szCs w:val="18"/>
              </w:rPr>
            </w:pPr>
            <w:r w:rsidRPr="00C9026D">
              <w:rPr>
                <w:sz w:val="18"/>
                <w:szCs w:val="18"/>
              </w:rPr>
              <w:t>FFS: Request format, e.g., SR or a new UCI type.</w:t>
            </w:r>
          </w:p>
          <w:p w14:paraId="2A3ADAAE" w14:textId="77777777" w:rsidR="00C9026D" w:rsidRPr="00C9026D" w:rsidRDefault="00C9026D" w:rsidP="00C9026D">
            <w:pPr>
              <w:numPr>
                <w:ilvl w:val="1"/>
                <w:numId w:val="14"/>
              </w:numPr>
              <w:spacing w:after="0"/>
              <w:rPr>
                <w:sz w:val="18"/>
                <w:szCs w:val="18"/>
              </w:rPr>
            </w:pPr>
            <w:r w:rsidRPr="00C9026D">
              <w:rPr>
                <w:sz w:val="18"/>
                <w:szCs w:val="18"/>
              </w:rPr>
              <w:t xml:space="preserve">Step 2: UE detects the DCI format to indicate a resource for a second UL channel to carry beam report. </w:t>
            </w:r>
          </w:p>
          <w:p w14:paraId="2EE41DB4" w14:textId="77777777" w:rsidR="00C9026D" w:rsidRPr="00C9026D" w:rsidRDefault="00C9026D" w:rsidP="00C9026D">
            <w:pPr>
              <w:numPr>
                <w:ilvl w:val="1"/>
                <w:numId w:val="14"/>
              </w:numPr>
              <w:spacing w:after="0"/>
              <w:rPr>
                <w:sz w:val="18"/>
                <w:szCs w:val="18"/>
              </w:rPr>
            </w:pPr>
            <w:r w:rsidRPr="00C9026D">
              <w:rPr>
                <w:sz w:val="18"/>
                <w:szCs w:val="18"/>
              </w:rPr>
              <w:t>Step 3: Beam report is transmitted in second UL channel.</w:t>
            </w:r>
          </w:p>
          <w:p w14:paraId="005449BA" w14:textId="77777777" w:rsidR="00C9026D" w:rsidRPr="00C9026D" w:rsidRDefault="00C9026D" w:rsidP="00C9026D">
            <w:pPr>
              <w:numPr>
                <w:ilvl w:val="2"/>
                <w:numId w:val="14"/>
              </w:numPr>
              <w:spacing w:after="0"/>
              <w:rPr>
                <w:sz w:val="18"/>
                <w:szCs w:val="18"/>
              </w:rPr>
            </w:pPr>
            <w:r w:rsidRPr="00C9026D">
              <w:rPr>
                <w:sz w:val="18"/>
                <w:szCs w:val="18"/>
              </w:rPr>
              <w:t>FFS: Details on the second UL channel, e.g., whether the second UL channel is PUCCH, PUSCH or both</w:t>
            </w:r>
          </w:p>
          <w:bookmarkEnd w:id="3"/>
          <w:p w14:paraId="3C9D150D" w14:textId="77777777" w:rsidR="00C9026D" w:rsidRPr="00C9026D" w:rsidRDefault="00C9026D" w:rsidP="00C9026D">
            <w:pPr>
              <w:numPr>
                <w:ilvl w:val="0"/>
                <w:numId w:val="14"/>
              </w:numPr>
              <w:spacing w:after="0"/>
              <w:rPr>
                <w:sz w:val="18"/>
                <w:szCs w:val="18"/>
              </w:rPr>
            </w:pPr>
            <w:r w:rsidRPr="00C9026D">
              <w:rPr>
                <w:sz w:val="18"/>
                <w:szCs w:val="18"/>
              </w:rPr>
              <w:t>Option-3 (UCI in pre-configured resource(s) for second UL channel):</w:t>
            </w:r>
          </w:p>
          <w:p w14:paraId="713D5B34" w14:textId="77777777" w:rsidR="00C9026D" w:rsidRPr="00C9026D" w:rsidRDefault="00C9026D" w:rsidP="00C9026D">
            <w:pPr>
              <w:numPr>
                <w:ilvl w:val="1"/>
                <w:numId w:val="14"/>
              </w:numPr>
              <w:spacing w:after="0"/>
              <w:rPr>
                <w:sz w:val="18"/>
                <w:szCs w:val="18"/>
              </w:rPr>
            </w:pPr>
            <w:r w:rsidRPr="00C9026D">
              <w:rPr>
                <w:sz w:val="18"/>
                <w:szCs w:val="18"/>
              </w:rPr>
              <w:t>Step 1: UE transmits a first PUCCH (one-bit/multi-bit) notifying a second UL channel to carry beam report</w:t>
            </w:r>
          </w:p>
          <w:p w14:paraId="59E0CD0E" w14:textId="77777777" w:rsidR="00C9026D" w:rsidRPr="00C9026D" w:rsidRDefault="00C9026D" w:rsidP="00C9026D">
            <w:pPr>
              <w:numPr>
                <w:ilvl w:val="2"/>
                <w:numId w:val="14"/>
              </w:numPr>
              <w:spacing w:after="0"/>
              <w:rPr>
                <w:sz w:val="18"/>
                <w:szCs w:val="18"/>
              </w:rPr>
            </w:pPr>
            <w:r w:rsidRPr="00C9026D">
              <w:rPr>
                <w:sz w:val="18"/>
                <w:szCs w:val="18"/>
              </w:rPr>
              <w:t>FFS: Notification format, e.g., SR or a new UCI type.</w:t>
            </w:r>
          </w:p>
          <w:p w14:paraId="202772F8" w14:textId="77777777" w:rsidR="00C9026D" w:rsidRPr="00C9026D" w:rsidRDefault="00C9026D" w:rsidP="00C9026D">
            <w:pPr>
              <w:numPr>
                <w:ilvl w:val="1"/>
                <w:numId w:val="14"/>
              </w:numPr>
              <w:spacing w:after="0"/>
              <w:rPr>
                <w:sz w:val="18"/>
                <w:szCs w:val="18"/>
              </w:rPr>
            </w:pPr>
            <w:r w:rsidRPr="00C9026D">
              <w:rPr>
                <w:sz w:val="18"/>
                <w:szCs w:val="18"/>
              </w:rPr>
              <w:t xml:space="preserve">Step 2: UE transmits the beam report in the second UL channel. </w:t>
            </w:r>
          </w:p>
          <w:p w14:paraId="2472689D" w14:textId="77777777" w:rsidR="00C9026D" w:rsidRPr="00C9026D" w:rsidRDefault="00C9026D" w:rsidP="00C9026D">
            <w:pPr>
              <w:numPr>
                <w:ilvl w:val="2"/>
                <w:numId w:val="14"/>
              </w:numPr>
              <w:spacing w:after="0"/>
              <w:rPr>
                <w:sz w:val="18"/>
                <w:szCs w:val="18"/>
              </w:rPr>
            </w:pPr>
            <w:r w:rsidRPr="00C9026D">
              <w:rPr>
                <w:sz w:val="18"/>
                <w:szCs w:val="18"/>
              </w:rPr>
              <w:t>FFS: Details on the second UL channel, e.g., whether the second UL channel is PUCCH, PUSCH or both</w:t>
            </w:r>
          </w:p>
          <w:p w14:paraId="542424AD" w14:textId="77777777" w:rsidR="00C9026D" w:rsidRPr="00C9026D" w:rsidRDefault="00C9026D" w:rsidP="00C9026D">
            <w:pPr>
              <w:numPr>
                <w:ilvl w:val="1"/>
                <w:numId w:val="14"/>
              </w:numPr>
              <w:spacing w:after="0"/>
              <w:rPr>
                <w:sz w:val="18"/>
                <w:szCs w:val="18"/>
              </w:rPr>
            </w:pPr>
            <w:r w:rsidRPr="00C9026D">
              <w:rPr>
                <w:sz w:val="18"/>
                <w:szCs w:val="18"/>
              </w:rPr>
              <w:t xml:space="preserve">The notification in Step1 is in a separate reporting instance from the beam report in Step 2. </w:t>
            </w:r>
          </w:p>
          <w:bookmarkEnd w:id="4"/>
          <w:p w14:paraId="099FF24B" w14:textId="77777777" w:rsidR="00C9026D" w:rsidRPr="00C9026D" w:rsidRDefault="00C9026D" w:rsidP="00C9026D">
            <w:pPr>
              <w:numPr>
                <w:ilvl w:val="0"/>
                <w:numId w:val="14"/>
              </w:numPr>
              <w:spacing w:after="0"/>
              <w:rPr>
                <w:sz w:val="18"/>
                <w:szCs w:val="18"/>
              </w:rPr>
            </w:pPr>
            <w:r w:rsidRPr="00C9026D">
              <w:rPr>
                <w:sz w:val="18"/>
                <w:szCs w:val="18"/>
              </w:rPr>
              <w:t>Option-4b (UCI in pre-configured resource not dedicated for UEI beam report):</w:t>
            </w:r>
          </w:p>
          <w:p w14:paraId="581EDADF" w14:textId="77777777" w:rsidR="00C9026D" w:rsidRPr="00C9026D" w:rsidRDefault="00C9026D" w:rsidP="00C9026D">
            <w:pPr>
              <w:numPr>
                <w:ilvl w:val="1"/>
                <w:numId w:val="14"/>
              </w:numPr>
              <w:spacing w:after="0"/>
              <w:rPr>
                <w:sz w:val="18"/>
                <w:szCs w:val="18"/>
              </w:rPr>
            </w:pPr>
            <w:r w:rsidRPr="00C9026D">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32BF7C9F" w14:textId="77777777" w:rsidR="00C9026D" w:rsidRPr="00C9026D" w:rsidRDefault="00C9026D" w:rsidP="00C9026D">
            <w:pPr>
              <w:numPr>
                <w:ilvl w:val="1"/>
                <w:numId w:val="14"/>
              </w:numPr>
              <w:spacing w:after="0"/>
              <w:rPr>
                <w:sz w:val="18"/>
                <w:szCs w:val="18"/>
              </w:rPr>
            </w:pPr>
            <w:r w:rsidRPr="00C9026D">
              <w:rPr>
                <w:sz w:val="18"/>
                <w:szCs w:val="18"/>
              </w:rPr>
              <w:t>Note: The two-part UCI is carried on a same PUCCH or on a same PUSCH.</w:t>
            </w:r>
          </w:p>
          <w:p w14:paraId="05AF7642" w14:textId="2C729A21" w:rsidR="00E7502F" w:rsidRDefault="00C9026D" w:rsidP="00C9026D">
            <w:pPr>
              <w:spacing w:after="0"/>
              <w:rPr>
                <w:sz w:val="18"/>
                <w:szCs w:val="18"/>
              </w:rPr>
            </w:pPr>
            <w:r w:rsidRPr="00C9026D">
              <w:rPr>
                <w:sz w:val="18"/>
                <w:szCs w:val="18"/>
              </w:rPr>
              <w:t xml:space="preserve">Note: Whether UE receives acknowledge information with response to each step for all options. </w:t>
            </w:r>
          </w:p>
          <w:p w14:paraId="6D81995A" w14:textId="5C5360A5" w:rsidR="00C9026D" w:rsidRPr="00E7502F" w:rsidRDefault="00C9026D" w:rsidP="008B7497">
            <w:pPr>
              <w:spacing w:after="0"/>
              <w:rPr>
                <w:sz w:val="18"/>
                <w:szCs w:val="18"/>
              </w:rPr>
            </w:pPr>
          </w:p>
        </w:tc>
      </w:tr>
    </w:tbl>
    <w:p w14:paraId="438521AD" w14:textId="0AB31A52" w:rsidR="0054372C" w:rsidRDefault="00957049" w:rsidP="008B7497">
      <w:pPr>
        <w:spacing w:beforeLines="50" w:before="156"/>
        <w:rPr>
          <w:lang w:eastAsia="zh-CN"/>
        </w:rPr>
      </w:pPr>
      <w:r>
        <w:rPr>
          <w:lang w:eastAsia="zh-CN"/>
        </w:rPr>
        <w:t>A further high-level summary of above options are provided below and depicted in</w:t>
      </w:r>
      <w:r w:rsidR="000A590F">
        <w:rPr>
          <w:lang w:eastAsia="zh-CN"/>
        </w:rPr>
        <w:t xml:space="preserve"> Fig</w:t>
      </w:r>
      <w:r w:rsidR="0004792B">
        <w:rPr>
          <w:lang w:eastAsia="zh-CN"/>
        </w:rPr>
        <w:t xml:space="preserve">ure </w:t>
      </w:r>
      <w:r w:rsidR="00F62951">
        <w:rPr>
          <w:lang w:eastAsia="zh-CN"/>
        </w:rPr>
        <w:t>4</w:t>
      </w:r>
      <w:r w:rsidR="0004792B">
        <w:rPr>
          <w:lang w:eastAsia="zh-CN"/>
        </w:rPr>
        <w:t>a-</w:t>
      </w:r>
      <w:r w:rsidR="00F62951">
        <w:rPr>
          <w:lang w:eastAsia="zh-CN"/>
        </w:rPr>
        <w:t>4</w:t>
      </w:r>
      <w:r w:rsidR="0004792B">
        <w:rPr>
          <w:lang w:eastAsia="zh-CN"/>
        </w:rPr>
        <w:t>d</w:t>
      </w:r>
      <w:r w:rsidR="00972BCE">
        <w:rPr>
          <w:rFonts w:hint="eastAsia"/>
          <w:lang w:eastAsia="zh-CN"/>
        </w:rPr>
        <w:t>：</w:t>
      </w:r>
    </w:p>
    <w:p w14:paraId="341EA646" w14:textId="22EE0C88" w:rsidR="00972BCE" w:rsidRPr="00972BCE" w:rsidRDefault="00972BCE" w:rsidP="00972BCE">
      <w:pPr>
        <w:pStyle w:val="a6"/>
        <w:numPr>
          <w:ilvl w:val="0"/>
          <w:numId w:val="15"/>
        </w:numPr>
        <w:rPr>
          <w:rFonts w:ascii="Times New Roman" w:hAnsi="Times New Roman" w:cs="Times New Roman"/>
          <w:sz w:val="22"/>
        </w:rPr>
      </w:pPr>
      <w:r w:rsidRPr="00972BCE">
        <w:rPr>
          <w:rFonts w:ascii="Times New Roman" w:hAnsi="Times New Roman" w:cs="Times New Roman"/>
          <w:sz w:val="22"/>
        </w:rPr>
        <w:t>Option</w:t>
      </w:r>
      <w:r w:rsidR="003F52AC">
        <w:rPr>
          <w:rFonts w:ascii="Times New Roman" w:hAnsi="Times New Roman" w:cs="Times New Roman"/>
          <w:sz w:val="22"/>
        </w:rPr>
        <w:t>-</w:t>
      </w:r>
      <w:r w:rsidRPr="00972BCE">
        <w:rPr>
          <w:rFonts w:ascii="Times New Roman" w:hAnsi="Times New Roman" w:cs="Times New Roman"/>
          <w:sz w:val="22"/>
        </w:rPr>
        <w:t>1. UE-initiated/event-driven beam reporting is contained in MAC CE.</w:t>
      </w:r>
    </w:p>
    <w:p w14:paraId="16DD8D5F" w14:textId="01108735" w:rsidR="00972BCE" w:rsidRPr="00972BCE" w:rsidRDefault="00972BCE" w:rsidP="00972BCE">
      <w:pPr>
        <w:pStyle w:val="a6"/>
        <w:numPr>
          <w:ilvl w:val="0"/>
          <w:numId w:val="15"/>
        </w:numPr>
        <w:rPr>
          <w:rFonts w:ascii="Times New Roman" w:hAnsi="Times New Roman" w:cs="Times New Roman"/>
          <w:sz w:val="22"/>
        </w:rPr>
      </w:pPr>
      <w:r w:rsidRPr="00972BCE">
        <w:rPr>
          <w:rFonts w:ascii="Times New Roman" w:hAnsi="Times New Roman" w:cs="Times New Roman"/>
          <w:sz w:val="22"/>
        </w:rPr>
        <w:t>Option</w:t>
      </w:r>
      <w:r w:rsidR="003F52AC">
        <w:rPr>
          <w:rFonts w:ascii="Times New Roman" w:hAnsi="Times New Roman" w:cs="Times New Roman"/>
          <w:sz w:val="22"/>
        </w:rPr>
        <w:t>-</w:t>
      </w:r>
      <w:r w:rsidRPr="00972BCE">
        <w:rPr>
          <w:rFonts w:ascii="Times New Roman" w:hAnsi="Times New Roman" w:cs="Times New Roman"/>
          <w:sz w:val="22"/>
        </w:rPr>
        <w:t>2. UE-initiated/event-driven beam reporting is contained in dynamically scheduled UCI.</w:t>
      </w:r>
    </w:p>
    <w:p w14:paraId="4C8522FE" w14:textId="4238868B" w:rsidR="00972BCE" w:rsidRPr="00972BCE" w:rsidRDefault="00972BCE" w:rsidP="00972BCE">
      <w:pPr>
        <w:pStyle w:val="a6"/>
        <w:numPr>
          <w:ilvl w:val="0"/>
          <w:numId w:val="15"/>
        </w:numPr>
        <w:rPr>
          <w:rFonts w:ascii="Times New Roman" w:hAnsi="Times New Roman" w:cs="Times New Roman"/>
          <w:sz w:val="22"/>
        </w:rPr>
      </w:pPr>
      <w:r w:rsidRPr="00972BCE">
        <w:rPr>
          <w:rFonts w:ascii="Times New Roman" w:hAnsi="Times New Roman" w:cs="Times New Roman"/>
          <w:sz w:val="22"/>
        </w:rPr>
        <w:t>Option</w:t>
      </w:r>
      <w:r w:rsidR="003F52AC">
        <w:rPr>
          <w:rFonts w:ascii="Times New Roman" w:hAnsi="Times New Roman" w:cs="Times New Roman"/>
          <w:sz w:val="22"/>
        </w:rPr>
        <w:t>-</w:t>
      </w:r>
      <w:r w:rsidRPr="00972BCE">
        <w:rPr>
          <w:rFonts w:ascii="Times New Roman" w:hAnsi="Times New Roman" w:cs="Times New Roman"/>
          <w:sz w:val="22"/>
        </w:rPr>
        <w:t>3. UE-initiated/event-driven beam reporting is contained in preconfigured UCI with an advanced indication.</w:t>
      </w:r>
    </w:p>
    <w:p w14:paraId="65C33F9D" w14:textId="76692235" w:rsidR="00972BCE" w:rsidRDefault="00972BCE" w:rsidP="00972BCE">
      <w:pPr>
        <w:pStyle w:val="a6"/>
        <w:numPr>
          <w:ilvl w:val="0"/>
          <w:numId w:val="15"/>
        </w:numPr>
        <w:rPr>
          <w:rFonts w:ascii="Times New Roman" w:hAnsi="Times New Roman" w:cs="Times New Roman"/>
          <w:sz w:val="22"/>
        </w:rPr>
      </w:pPr>
      <w:r w:rsidRPr="00972BCE">
        <w:rPr>
          <w:rFonts w:ascii="Times New Roman" w:hAnsi="Times New Roman" w:cs="Times New Roman"/>
          <w:sz w:val="22"/>
        </w:rPr>
        <w:t>Option</w:t>
      </w:r>
      <w:r w:rsidR="003F52AC">
        <w:rPr>
          <w:rFonts w:ascii="Times New Roman" w:hAnsi="Times New Roman" w:cs="Times New Roman"/>
          <w:sz w:val="22"/>
        </w:rPr>
        <w:t>-</w:t>
      </w:r>
      <w:r w:rsidRPr="00972BCE">
        <w:rPr>
          <w:rFonts w:ascii="Times New Roman" w:hAnsi="Times New Roman" w:cs="Times New Roman"/>
          <w:sz w:val="22"/>
        </w:rPr>
        <w:t>4</w:t>
      </w:r>
      <w:r w:rsidR="00BC6E65">
        <w:rPr>
          <w:rFonts w:ascii="Times New Roman" w:hAnsi="Times New Roman" w:cs="Times New Roman"/>
          <w:sz w:val="22"/>
        </w:rPr>
        <w:t>b</w:t>
      </w:r>
      <w:r w:rsidRPr="00972BCE">
        <w:rPr>
          <w:rFonts w:ascii="Times New Roman" w:hAnsi="Times New Roman" w:cs="Times New Roman"/>
          <w:sz w:val="22"/>
        </w:rPr>
        <w:t>. UE-initiated/event-driven beam reporting is contained in preconfigured UCI without an advanced indication.</w:t>
      </w:r>
    </w:p>
    <w:p w14:paraId="630311FD" w14:textId="77777777" w:rsidR="004E19C6" w:rsidRPr="00730567" w:rsidRDefault="004E19C6" w:rsidP="004E19C6">
      <w:pPr>
        <w:pStyle w:val="a6"/>
        <w:ind w:left="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4F8F84EB" wp14:editId="4FEAFA92">
            <wp:extent cx="2707200" cy="565200"/>
            <wp:effectExtent l="0" t="0" r="0" b="6350"/>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7200" cy="565200"/>
                    </a:xfrm>
                    <a:prstGeom prst="rect">
                      <a:avLst/>
                    </a:prstGeom>
                    <a:noFill/>
                  </pic:spPr>
                </pic:pic>
              </a:graphicData>
            </a:graphic>
          </wp:inline>
        </w:drawing>
      </w:r>
    </w:p>
    <w:p w14:paraId="07D601E9" w14:textId="2A710B8A" w:rsidR="004E19C6" w:rsidRPr="00730567" w:rsidRDefault="00957049" w:rsidP="004E19C6">
      <w:pPr>
        <w:pStyle w:val="a6"/>
        <w:numPr>
          <w:ilvl w:val="0"/>
          <w:numId w:val="16"/>
        </w:numPr>
        <w:jc w:val="center"/>
        <w:rPr>
          <w:rFonts w:ascii="Times New Roman" w:hAnsi="Times New Roman" w:cs="Times New Roman"/>
          <w:sz w:val="22"/>
          <w:szCs w:val="22"/>
        </w:rPr>
      </w:pPr>
      <w:r>
        <w:rPr>
          <w:rFonts w:ascii="Times New Roman" w:hAnsi="Times New Roman" w:cs="Times New Roman"/>
          <w:sz w:val="22"/>
          <w:szCs w:val="22"/>
        </w:rPr>
        <w:t xml:space="preserve">Option 1: </w:t>
      </w:r>
      <w:r w:rsidR="004E19C6" w:rsidRPr="00730567">
        <w:rPr>
          <w:rFonts w:ascii="Times New Roman" w:hAnsi="Times New Roman" w:cs="Times New Roman"/>
          <w:sz w:val="22"/>
          <w:szCs w:val="22"/>
        </w:rPr>
        <w:t>MAC CE</w:t>
      </w:r>
    </w:p>
    <w:p w14:paraId="381409CF" w14:textId="77777777" w:rsidR="004E19C6" w:rsidRPr="00730567" w:rsidRDefault="004E19C6" w:rsidP="004E19C6">
      <w:pPr>
        <w:pStyle w:val="a6"/>
        <w:ind w:left="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49B8CA8" wp14:editId="5E6FC5CC">
            <wp:extent cx="2718000" cy="478800"/>
            <wp:effectExtent l="0" t="0" r="6350" b="0"/>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8000" cy="478800"/>
                    </a:xfrm>
                    <a:prstGeom prst="rect">
                      <a:avLst/>
                    </a:prstGeom>
                    <a:noFill/>
                  </pic:spPr>
                </pic:pic>
              </a:graphicData>
            </a:graphic>
          </wp:inline>
        </w:drawing>
      </w:r>
    </w:p>
    <w:p w14:paraId="73C90C95" w14:textId="6D87F21C" w:rsidR="004E19C6" w:rsidRPr="00730567" w:rsidRDefault="00957049" w:rsidP="004E19C6">
      <w:pPr>
        <w:pStyle w:val="a6"/>
        <w:numPr>
          <w:ilvl w:val="0"/>
          <w:numId w:val="16"/>
        </w:numPr>
        <w:jc w:val="center"/>
        <w:rPr>
          <w:rFonts w:ascii="Times New Roman" w:hAnsi="Times New Roman" w:cs="Times New Roman"/>
          <w:sz w:val="22"/>
          <w:szCs w:val="22"/>
        </w:rPr>
      </w:pPr>
      <w:r>
        <w:rPr>
          <w:rFonts w:ascii="Times New Roman" w:hAnsi="Times New Roman" w:cs="Times New Roman"/>
          <w:sz w:val="22"/>
          <w:szCs w:val="22"/>
        </w:rPr>
        <w:t xml:space="preserve">Option 2: </w:t>
      </w:r>
      <w:r w:rsidR="004E19C6" w:rsidRPr="00730567">
        <w:rPr>
          <w:rFonts w:ascii="Times New Roman" w:hAnsi="Times New Roman" w:cs="Times New Roman"/>
          <w:sz w:val="22"/>
          <w:szCs w:val="22"/>
        </w:rPr>
        <w:t>dynamically scheduled UCI</w:t>
      </w:r>
    </w:p>
    <w:p w14:paraId="02F4ADCA" w14:textId="77777777" w:rsidR="004E19C6" w:rsidRPr="00730567" w:rsidRDefault="004E19C6" w:rsidP="004E19C6">
      <w:pPr>
        <w:pStyle w:val="a6"/>
        <w:ind w:left="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10408DE" wp14:editId="12D4D364">
            <wp:extent cx="2703600" cy="669600"/>
            <wp:effectExtent l="0" t="0" r="0" b="0"/>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3600" cy="669600"/>
                    </a:xfrm>
                    <a:prstGeom prst="rect">
                      <a:avLst/>
                    </a:prstGeom>
                    <a:noFill/>
                  </pic:spPr>
                </pic:pic>
              </a:graphicData>
            </a:graphic>
          </wp:inline>
        </w:drawing>
      </w:r>
    </w:p>
    <w:p w14:paraId="7FBBC305" w14:textId="4888BA12" w:rsidR="004E19C6" w:rsidRPr="00730567" w:rsidRDefault="00957049" w:rsidP="004E19C6">
      <w:pPr>
        <w:pStyle w:val="a6"/>
        <w:numPr>
          <w:ilvl w:val="0"/>
          <w:numId w:val="16"/>
        </w:numPr>
        <w:jc w:val="center"/>
        <w:rPr>
          <w:rFonts w:ascii="Times New Roman" w:hAnsi="Times New Roman" w:cs="Times New Roman"/>
          <w:sz w:val="22"/>
          <w:szCs w:val="22"/>
        </w:rPr>
      </w:pPr>
      <w:r>
        <w:rPr>
          <w:rFonts w:ascii="Times New Roman" w:hAnsi="Times New Roman" w:cs="Times New Roman"/>
          <w:sz w:val="22"/>
          <w:szCs w:val="22"/>
        </w:rPr>
        <w:t xml:space="preserve">Option 3: </w:t>
      </w:r>
      <w:r w:rsidR="004E19C6" w:rsidRPr="00730567">
        <w:rPr>
          <w:rFonts w:ascii="Times New Roman" w:hAnsi="Times New Roman" w:cs="Times New Roman"/>
          <w:sz w:val="22"/>
          <w:szCs w:val="22"/>
        </w:rPr>
        <w:t>preconfigured UCI with an advanced indication</w:t>
      </w:r>
    </w:p>
    <w:p w14:paraId="61359033" w14:textId="77777777" w:rsidR="004E19C6" w:rsidRPr="00730567" w:rsidRDefault="004E19C6" w:rsidP="004E19C6">
      <w:pPr>
        <w:pStyle w:val="a6"/>
        <w:ind w:left="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09BE5349" wp14:editId="658DE016">
            <wp:extent cx="3016800" cy="464400"/>
            <wp:effectExtent l="0" t="0" r="0"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800" cy="464400"/>
                    </a:xfrm>
                    <a:prstGeom prst="rect">
                      <a:avLst/>
                    </a:prstGeom>
                    <a:noFill/>
                  </pic:spPr>
                </pic:pic>
              </a:graphicData>
            </a:graphic>
          </wp:inline>
        </w:drawing>
      </w:r>
    </w:p>
    <w:p w14:paraId="5EE9EF55" w14:textId="3A52520D" w:rsidR="004E19C6" w:rsidRPr="00730567" w:rsidRDefault="00957049" w:rsidP="004E19C6">
      <w:pPr>
        <w:pStyle w:val="a6"/>
        <w:numPr>
          <w:ilvl w:val="0"/>
          <w:numId w:val="16"/>
        </w:numPr>
        <w:jc w:val="center"/>
        <w:rPr>
          <w:rFonts w:ascii="Times New Roman" w:hAnsi="Times New Roman" w:cs="Times New Roman"/>
          <w:sz w:val="22"/>
          <w:szCs w:val="22"/>
        </w:rPr>
      </w:pPr>
      <w:r>
        <w:rPr>
          <w:rFonts w:ascii="Times New Roman" w:hAnsi="Times New Roman" w:cs="Times New Roman"/>
          <w:sz w:val="22"/>
          <w:szCs w:val="22"/>
        </w:rPr>
        <w:t>Option 4</w:t>
      </w:r>
      <w:r w:rsidR="00BC6E65">
        <w:rPr>
          <w:rFonts w:ascii="Times New Roman" w:hAnsi="Times New Roman" w:cs="Times New Roman"/>
          <w:sz w:val="22"/>
          <w:szCs w:val="22"/>
        </w:rPr>
        <w:t>b</w:t>
      </w:r>
      <w:r>
        <w:rPr>
          <w:rFonts w:ascii="Times New Roman" w:hAnsi="Times New Roman" w:cs="Times New Roman"/>
          <w:sz w:val="22"/>
          <w:szCs w:val="22"/>
        </w:rPr>
        <w:t xml:space="preserve">: </w:t>
      </w:r>
      <w:r w:rsidR="004E19C6" w:rsidRPr="00730567">
        <w:rPr>
          <w:rFonts w:ascii="Times New Roman" w:hAnsi="Times New Roman" w:cs="Times New Roman"/>
          <w:sz w:val="22"/>
          <w:szCs w:val="22"/>
        </w:rPr>
        <w:t>preconfigured UCI without an advanced indication</w:t>
      </w:r>
    </w:p>
    <w:p w14:paraId="4762AF8A" w14:textId="4A5E302B" w:rsidR="00C53316" w:rsidRPr="00730567" w:rsidRDefault="00C53316" w:rsidP="008B7497">
      <w:pPr>
        <w:pStyle w:val="a6"/>
        <w:spacing w:beforeLines="50" w:before="156" w:afterLines="50" w:after="156"/>
        <w:ind w:left="839"/>
        <w:jc w:val="center"/>
        <w:rPr>
          <w:rFonts w:ascii="Times New Roman" w:hAnsi="Times New Roman" w:cs="Times New Roman"/>
          <w:sz w:val="22"/>
          <w:szCs w:val="22"/>
        </w:rPr>
      </w:pPr>
      <w:r w:rsidRPr="00730567">
        <w:rPr>
          <w:rFonts w:ascii="Times New Roman" w:hAnsi="Times New Roman" w:cs="Times New Roman"/>
          <w:sz w:val="22"/>
          <w:szCs w:val="22"/>
        </w:rPr>
        <w:t>Fig</w:t>
      </w:r>
      <w:r w:rsidR="009E0016">
        <w:rPr>
          <w:rFonts w:ascii="Times New Roman" w:hAnsi="Times New Roman" w:cs="Times New Roman"/>
          <w:sz w:val="22"/>
          <w:szCs w:val="22"/>
        </w:rPr>
        <w:t>ure 4</w:t>
      </w:r>
      <w:r w:rsidR="009575C1">
        <w:rPr>
          <w:rFonts w:ascii="Times New Roman" w:hAnsi="Times New Roman" w:cs="Times New Roman"/>
          <w:sz w:val="22"/>
          <w:szCs w:val="22"/>
        </w:rPr>
        <w:t>.</w:t>
      </w:r>
      <w:r w:rsidRPr="00730567">
        <w:rPr>
          <w:rFonts w:ascii="Times New Roman" w:hAnsi="Times New Roman" w:cs="Times New Roman"/>
          <w:sz w:val="22"/>
          <w:szCs w:val="22"/>
        </w:rPr>
        <w:t xml:space="preserve"> </w:t>
      </w:r>
      <w:r w:rsidR="00651717" w:rsidRPr="008B7497">
        <w:rPr>
          <w:rFonts w:ascii="Times New Roman" w:hAnsi="Times New Roman" w:cs="Times New Roman"/>
          <w:sz w:val="22"/>
          <w:szCs w:val="22"/>
        </w:rPr>
        <w:t>Beam report transmission procedure</w:t>
      </w:r>
    </w:p>
    <w:p w14:paraId="17609408" w14:textId="2525031C" w:rsidR="000119BE" w:rsidRDefault="00E7502F" w:rsidP="000119BE">
      <w:pPr>
        <w:rPr>
          <w:lang w:eastAsia="zh-CN"/>
        </w:rPr>
      </w:pPr>
      <w:r>
        <w:rPr>
          <w:lang w:eastAsia="zh-CN"/>
        </w:rPr>
        <w:t xml:space="preserve">In </w:t>
      </w:r>
      <w:r w:rsidR="00DC0F3B">
        <w:rPr>
          <w:lang w:eastAsia="zh-CN"/>
        </w:rPr>
        <w:t>O</w:t>
      </w:r>
      <w:r w:rsidR="00DC0F3B">
        <w:rPr>
          <w:rFonts w:hint="eastAsia"/>
          <w:lang w:eastAsia="zh-CN"/>
        </w:rPr>
        <w:t>p</w:t>
      </w:r>
      <w:r>
        <w:rPr>
          <w:lang w:eastAsia="zh-CN"/>
        </w:rPr>
        <w:t xml:space="preserve">tion1, </w:t>
      </w:r>
      <w:r w:rsidRPr="00E7502F">
        <w:rPr>
          <w:lang w:eastAsia="zh-CN"/>
        </w:rPr>
        <w:t>UE-initiated/event-driven beam reporting</w:t>
      </w:r>
      <w:r>
        <w:rPr>
          <w:lang w:eastAsia="zh-CN"/>
        </w:rPr>
        <w:t xml:space="preserve"> is contained in MAC CE. </w:t>
      </w:r>
      <w:r w:rsidR="00A85BB5" w:rsidRPr="00A85BB5">
        <w:rPr>
          <w:lang w:eastAsia="zh-CN"/>
        </w:rPr>
        <w:t xml:space="preserve">If PUSCH resource is not available, UE needs to send SR to request </w:t>
      </w:r>
      <w:r w:rsidR="00A85BB5">
        <w:rPr>
          <w:lang w:eastAsia="zh-CN"/>
        </w:rPr>
        <w:t>UL</w:t>
      </w:r>
      <w:r w:rsidR="00A85BB5" w:rsidRPr="00A85BB5">
        <w:rPr>
          <w:lang w:eastAsia="zh-CN"/>
        </w:rPr>
        <w:t xml:space="preserve"> resource. </w:t>
      </w:r>
      <w:r w:rsidR="000119BE">
        <w:rPr>
          <w:lang w:eastAsia="zh-CN"/>
        </w:rPr>
        <w:t xml:space="preserve">The spec impact of this option is </w:t>
      </w:r>
      <w:r w:rsidR="000119BE">
        <w:rPr>
          <w:rFonts w:hint="eastAsia"/>
          <w:lang w:eastAsia="zh-CN"/>
        </w:rPr>
        <w:t>small</w:t>
      </w:r>
      <w:r w:rsidR="000119BE">
        <w:rPr>
          <w:lang w:eastAsia="zh-CN"/>
        </w:rPr>
        <w:t xml:space="preserve"> since it just needs </w:t>
      </w:r>
      <w:r w:rsidR="008F6872">
        <w:rPr>
          <w:lang w:eastAsia="zh-CN"/>
        </w:rPr>
        <w:t>a new MAC-CE design</w:t>
      </w:r>
      <w:r w:rsidR="009D5ED5">
        <w:rPr>
          <w:lang w:eastAsia="zh-CN"/>
        </w:rPr>
        <w:t xml:space="preserve">. Further, </w:t>
      </w:r>
      <w:r w:rsidR="000119BE">
        <w:rPr>
          <w:lang w:eastAsia="zh-CN"/>
        </w:rPr>
        <w:t>it</w:t>
      </w:r>
      <w:r w:rsidR="000119BE" w:rsidRPr="0027051D">
        <w:rPr>
          <w:lang w:eastAsia="zh-CN"/>
        </w:rPr>
        <w:t xml:space="preserve"> does</w:t>
      </w:r>
      <w:r w:rsidR="00F432B8">
        <w:rPr>
          <w:lang w:eastAsia="zh-CN"/>
        </w:rPr>
        <w:t xml:space="preserve"> not</w:t>
      </w:r>
      <w:r w:rsidR="000119BE" w:rsidRPr="0027051D">
        <w:rPr>
          <w:lang w:eastAsia="zh-CN"/>
        </w:rPr>
        <w:t xml:space="preserve"> need to use </w:t>
      </w:r>
      <w:r w:rsidR="000119BE">
        <w:rPr>
          <w:lang w:eastAsia="zh-CN"/>
        </w:rPr>
        <w:t xml:space="preserve">a </w:t>
      </w:r>
      <w:r w:rsidR="000119BE" w:rsidRPr="0027051D">
        <w:rPr>
          <w:lang w:eastAsia="zh-CN"/>
        </w:rPr>
        <w:t xml:space="preserve">dedicated SR </w:t>
      </w:r>
      <w:r w:rsidR="000119BE">
        <w:rPr>
          <w:lang w:eastAsia="zh-CN"/>
        </w:rPr>
        <w:t>since</w:t>
      </w:r>
      <w:r w:rsidR="000119BE" w:rsidRPr="0027051D">
        <w:rPr>
          <w:lang w:eastAsia="zh-CN"/>
        </w:rPr>
        <w:t xml:space="preserve"> gNB </w:t>
      </w:r>
      <w:r w:rsidR="00F432B8">
        <w:rPr>
          <w:lang w:eastAsia="zh-CN"/>
        </w:rPr>
        <w:t>can distinguish the particular</w:t>
      </w:r>
      <w:r w:rsidR="000119BE" w:rsidRPr="0027051D">
        <w:rPr>
          <w:lang w:eastAsia="zh-CN"/>
        </w:rPr>
        <w:t xml:space="preserve"> MAC-CE </w:t>
      </w:r>
      <w:r w:rsidR="00F432B8">
        <w:rPr>
          <w:lang w:eastAsia="zh-CN"/>
        </w:rPr>
        <w:t xml:space="preserve">based on </w:t>
      </w:r>
      <w:r w:rsidR="000119BE" w:rsidRPr="0027051D">
        <w:rPr>
          <w:lang w:eastAsia="zh-CN"/>
        </w:rPr>
        <w:t>the LCID of the MAC-CE carried in MAC PDU</w:t>
      </w:r>
      <w:r w:rsidR="00F432B8">
        <w:rPr>
          <w:lang w:eastAsia="zh-CN"/>
        </w:rPr>
        <w:t xml:space="preserve"> header</w:t>
      </w:r>
      <w:r w:rsidR="000119BE" w:rsidRPr="0027051D">
        <w:rPr>
          <w:lang w:eastAsia="zh-CN"/>
        </w:rPr>
        <w:t xml:space="preserve">. </w:t>
      </w:r>
      <w:r w:rsidR="000119BE">
        <w:rPr>
          <w:lang w:eastAsia="zh-CN"/>
        </w:rPr>
        <w:t xml:space="preserve">However, the </w:t>
      </w:r>
      <w:r w:rsidR="000119BE">
        <w:rPr>
          <w:rFonts w:hint="eastAsia"/>
          <w:lang w:eastAsia="zh-CN"/>
        </w:rPr>
        <w:t>latency</w:t>
      </w:r>
      <w:r w:rsidR="000119BE">
        <w:rPr>
          <w:lang w:eastAsia="zh-CN"/>
        </w:rPr>
        <w:t xml:space="preserve"> of this option </w:t>
      </w:r>
      <w:r w:rsidR="00F432B8">
        <w:rPr>
          <w:lang w:eastAsia="zh-CN"/>
        </w:rPr>
        <w:t>may be</w:t>
      </w:r>
      <w:r w:rsidR="000119BE">
        <w:rPr>
          <w:lang w:eastAsia="zh-CN"/>
        </w:rPr>
        <w:t xml:space="preserve"> </w:t>
      </w:r>
      <w:r w:rsidR="009D5ED5">
        <w:rPr>
          <w:lang w:eastAsia="zh-CN"/>
        </w:rPr>
        <w:t>the least among all four candidate options</w:t>
      </w:r>
      <w:r w:rsidR="000119BE">
        <w:rPr>
          <w:lang w:eastAsia="zh-CN"/>
        </w:rPr>
        <w:t xml:space="preserve"> </w:t>
      </w:r>
      <w:r w:rsidR="00F432B8">
        <w:rPr>
          <w:lang w:eastAsia="zh-CN"/>
        </w:rPr>
        <w:t>if</w:t>
      </w:r>
      <w:r w:rsidR="000119BE">
        <w:rPr>
          <w:lang w:eastAsia="zh-CN"/>
        </w:rPr>
        <w:t xml:space="preserve"> UL re</w:t>
      </w:r>
      <w:r w:rsidR="000119BE">
        <w:rPr>
          <w:rFonts w:hint="eastAsia"/>
          <w:lang w:eastAsia="zh-CN"/>
        </w:rPr>
        <w:t>source</w:t>
      </w:r>
      <w:r w:rsidR="000119BE">
        <w:rPr>
          <w:lang w:eastAsia="zh-CN"/>
        </w:rPr>
        <w:t xml:space="preserve"> is not available </w:t>
      </w:r>
      <w:r w:rsidR="00F432B8">
        <w:rPr>
          <w:lang w:eastAsia="zh-CN"/>
        </w:rPr>
        <w:t>as</w:t>
      </w:r>
      <w:r w:rsidR="000119BE">
        <w:rPr>
          <w:lang w:eastAsia="zh-CN"/>
        </w:rPr>
        <w:t xml:space="preserve"> UE needs to transmit SR </w:t>
      </w:r>
      <w:r w:rsidR="000119BE">
        <w:rPr>
          <w:rFonts w:hint="eastAsia"/>
          <w:lang w:eastAsia="zh-CN"/>
        </w:rPr>
        <w:t>and</w:t>
      </w:r>
      <w:r w:rsidR="000119BE">
        <w:rPr>
          <w:lang w:eastAsia="zh-CN"/>
        </w:rPr>
        <w:t xml:space="preserve"> wait for </w:t>
      </w:r>
      <w:r w:rsidR="009D5ED5">
        <w:rPr>
          <w:lang w:eastAsia="zh-CN"/>
        </w:rPr>
        <w:t xml:space="preserve">the </w:t>
      </w:r>
      <w:r w:rsidR="000119BE">
        <w:rPr>
          <w:lang w:eastAsia="zh-CN"/>
        </w:rPr>
        <w:t xml:space="preserve">UL </w:t>
      </w:r>
      <w:r w:rsidR="009D5ED5">
        <w:rPr>
          <w:lang w:eastAsia="zh-CN"/>
        </w:rPr>
        <w:t>grant</w:t>
      </w:r>
      <w:r w:rsidR="000119BE">
        <w:rPr>
          <w:lang w:eastAsia="zh-CN"/>
        </w:rPr>
        <w:t>.</w:t>
      </w:r>
    </w:p>
    <w:p w14:paraId="061FB29E" w14:textId="55523602" w:rsidR="008B2A8E" w:rsidRPr="00936198" w:rsidRDefault="002E31F3" w:rsidP="00C42DEC">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6</w:t>
      </w:r>
      <w:r w:rsidRPr="00936198">
        <w:rPr>
          <w:b/>
          <w:i/>
          <w:lang w:eastAsia="zh-CN"/>
        </w:rPr>
        <w:t>: Option</w:t>
      </w:r>
      <w:r w:rsidR="000731E2">
        <w:rPr>
          <w:b/>
          <w:i/>
          <w:lang w:eastAsia="zh-CN"/>
        </w:rPr>
        <w:t xml:space="preserve"> </w:t>
      </w:r>
      <w:r w:rsidRPr="00936198">
        <w:rPr>
          <w:b/>
          <w:i/>
          <w:lang w:eastAsia="zh-CN"/>
        </w:rPr>
        <w:t xml:space="preserve">1 has </w:t>
      </w:r>
      <w:r w:rsidR="00936198">
        <w:rPr>
          <w:rFonts w:hint="eastAsia"/>
          <w:b/>
          <w:i/>
          <w:lang w:eastAsia="zh-CN"/>
        </w:rPr>
        <w:t>a</w:t>
      </w:r>
      <w:r w:rsidRPr="00936198">
        <w:rPr>
          <w:b/>
          <w:i/>
          <w:lang w:eastAsia="zh-CN"/>
        </w:rPr>
        <w:t xml:space="preserve"> s</w:t>
      </w:r>
      <w:r w:rsidRPr="00936198">
        <w:rPr>
          <w:rFonts w:hint="eastAsia"/>
          <w:b/>
          <w:i/>
          <w:lang w:eastAsia="zh-CN"/>
        </w:rPr>
        <w:t>ma</w:t>
      </w:r>
      <w:r w:rsidRPr="00936198">
        <w:rPr>
          <w:b/>
          <w:i/>
          <w:lang w:eastAsia="zh-CN"/>
        </w:rPr>
        <w:t>ll spec impact</w:t>
      </w:r>
      <w:r w:rsidR="000731E2">
        <w:rPr>
          <w:b/>
          <w:i/>
          <w:lang w:eastAsia="zh-CN"/>
        </w:rPr>
        <w:t xml:space="preserve"> and does not rely on a dedicated SR</w:t>
      </w:r>
      <w:r w:rsidRPr="00936198">
        <w:rPr>
          <w:rFonts w:hint="eastAsia"/>
          <w:b/>
          <w:i/>
          <w:lang w:eastAsia="zh-CN"/>
        </w:rPr>
        <w:t>.</w:t>
      </w:r>
    </w:p>
    <w:p w14:paraId="27A542D4" w14:textId="2E2BC164" w:rsidR="00DC634B" w:rsidRDefault="0027051D" w:rsidP="00730567">
      <w:pPr>
        <w:rPr>
          <w:lang w:eastAsia="zh-CN"/>
        </w:rPr>
      </w:pPr>
      <w:r>
        <w:rPr>
          <w:lang w:eastAsia="zh-CN"/>
        </w:rPr>
        <w:t xml:space="preserve">In </w:t>
      </w:r>
      <w:r w:rsidR="00DC0F3B">
        <w:rPr>
          <w:lang w:eastAsia="zh-CN"/>
        </w:rPr>
        <w:t>O</w:t>
      </w:r>
      <w:r>
        <w:rPr>
          <w:lang w:eastAsia="zh-CN"/>
        </w:rPr>
        <w:t xml:space="preserve">ption2, </w:t>
      </w:r>
      <w:r w:rsidRPr="00E7502F">
        <w:rPr>
          <w:lang w:eastAsia="zh-CN"/>
        </w:rPr>
        <w:t>UE-initiated/event-driven beam reporting</w:t>
      </w:r>
      <w:r>
        <w:rPr>
          <w:lang w:eastAsia="zh-CN"/>
        </w:rPr>
        <w:t xml:space="preserve"> is contained in </w:t>
      </w:r>
      <w:r w:rsidR="00F432B8">
        <w:rPr>
          <w:lang w:eastAsia="zh-CN"/>
        </w:rPr>
        <w:t xml:space="preserve">a </w:t>
      </w:r>
      <w:r w:rsidRPr="00E7502F">
        <w:rPr>
          <w:szCs w:val="18"/>
        </w:rPr>
        <w:t>dynamically schedul</w:t>
      </w:r>
      <w:r>
        <w:rPr>
          <w:szCs w:val="18"/>
        </w:rPr>
        <w:t>ed</w:t>
      </w:r>
      <w:r w:rsidRPr="00E7502F">
        <w:rPr>
          <w:szCs w:val="18"/>
        </w:rPr>
        <w:t xml:space="preserve"> UCI</w:t>
      </w:r>
      <w:r>
        <w:rPr>
          <w:lang w:eastAsia="zh-CN"/>
        </w:rPr>
        <w:t>. W</w:t>
      </w:r>
      <w:r>
        <w:rPr>
          <w:rFonts w:hint="eastAsia"/>
          <w:lang w:eastAsia="zh-CN"/>
        </w:rPr>
        <w:t>hen</w:t>
      </w:r>
      <w:r>
        <w:rPr>
          <w:lang w:eastAsia="zh-CN"/>
        </w:rPr>
        <w:t xml:space="preserve"> </w:t>
      </w:r>
      <w:r w:rsidR="00803F78">
        <w:rPr>
          <w:lang w:eastAsia="zh-CN"/>
        </w:rPr>
        <w:t xml:space="preserve">an </w:t>
      </w:r>
      <w:r>
        <w:rPr>
          <w:rFonts w:hint="eastAsia"/>
          <w:lang w:eastAsia="zh-CN"/>
        </w:rPr>
        <w:t>even</w:t>
      </w:r>
      <w:r>
        <w:rPr>
          <w:lang w:eastAsia="zh-CN"/>
        </w:rPr>
        <w:t xml:space="preserve">t occurs, UE needs to transmit a SR </w:t>
      </w:r>
      <w:r w:rsidR="00F432B8">
        <w:rPr>
          <w:lang w:eastAsia="zh-CN"/>
        </w:rPr>
        <w:t xml:space="preserve">to </w:t>
      </w:r>
      <w:r>
        <w:rPr>
          <w:rFonts w:hint="eastAsia"/>
          <w:lang w:eastAsia="zh-CN"/>
        </w:rPr>
        <w:t>request</w:t>
      </w:r>
      <w:r>
        <w:rPr>
          <w:lang w:eastAsia="zh-CN"/>
        </w:rPr>
        <w:t xml:space="preserve"> </w:t>
      </w:r>
      <w:r w:rsidR="00F432B8">
        <w:rPr>
          <w:lang w:eastAsia="zh-CN"/>
        </w:rPr>
        <w:t xml:space="preserve">an </w:t>
      </w:r>
      <w:r>
        <w:rPr>
          <w:lang w:eastAsia="zh-CN"/>
        </w:rPr>
        <w:t xml:space="preserve">UL </w:t>
      </w:r>
      <w:r>
        <w:rPr>
          <w:rFonts w:hint="eastAsia"/>
          <w:lang w:eastAsia="zh-CN"/>
        </w:rPr>
        <w:t>resource</w:t>
      </w:r>
      <w:r w:rsidR="00F432B8">
        <w:rPr>
          <w:lang w:eastAsia="zh-CN"/>
        </w:rPr>
        <w:t xml:space="preserve"> </w:t>
      </w:r>
      <w:r>
        <w:rPr>
          <w:lang w:eastAsia="zh-CN"/>
        </w:rPr>
        <w:t xml:space="preserve">and then wait for </w:t>
      </w:r>
      <w:r>
        <w:rPr>
          <w:rFonts w:hint="eastAsia"/>
          <w:lang w:eastAsia="zh-CN"/>
        </w:rPr>
        <w:t>a</w:t>
      </w:r>
      <w:r w:rsidR="00F432B8">
        <w:rPr>
          <w:lang w:eastAsia="zh-CN"/>
        </w:rPr>
        <w:t>n</w:t>
      </w:r>
      <w:r>
        <w:rPr>
          <w:lang w:eastAsia="zh-CN"/>
        </w:rPr>
        <w:t xml:space="preserve"> UL </w:t>
      </w:r>
      <w:r w:rsidR="002D21CB">
        <w:rPr>
          <w:rFonts w:hint="eastAsia"/>
          <w:lang w:eastAsia="zh-CN"/>
        </w:rPr>
        <w:t>grant</w:t>
      </w:r>
      <w:r>
        <w:rPr>
          <w:lang w:eastAsia="zh-CN"/>
        </w:rPr>
        <w:t xml:space="preserve"> </w:t>
      </w:r>
      <w:r>
        <w:rPr>
          <w:rFonts w:hint="eastAsia"/>
          <w:lang w:eastAsia="zh-CN"/>
        </w:rPr>
        <w:t>to</w:t>
      </w:r>
      <w:r>
        <w:rPr>
          <w:lang w:eastAsia="zh-CN"/>
        </w:rPr>
        <w:t xml:space="preserve"> schedule </w:t>
      </w:r>
      <w:r>
        <w:rPr>
          <w:rFonts w:hint="eastAsia"/>
          <w:lang w:eastAsia="zh-CN"/>
        </w:rPr>
        <w:t>a</w:t>
      </w:r>
      <w:r>
        <w:rPr>
          <w:lang w:eastAsia="zh-CN"/>
        </w:rPr>
        <w:t xml:space="preserve"> </w:t>
      </w:r>
      <w:r w:rsidRPr="00E7502F">
        <w:rPr>
          <w:lang w:eastAsia="zh-CN"/>
        </w:rPr>
        <w:t>UE-initiated/event-driven beam report</w:t>
      </w:r>
      <w:r>
        <w:rPr>
          <w:rFonts w:hint="eastAsia"/>
          <w:lang w:eastAsia="zh-CN"/>
        </w:rPr>
        <w:t>.</w:t>
      </w:r>
      <w:r>
        <w:rPr>
          <w:lang w:eastAsia="zh-CN"/>
        </w:rPr>
        <w:t xml:space="preserve"> </w:t>
      </w:r>
      <w:r w:rsidR="00AF5478">
        <w:rPr>
          <w:lang w:eastAsia="zh-CN"/>
        </w:rPr>
        <w:t>T</w:t>
      </w:r>
      <w:r w:rsidR="00AF5478">
        <w:rPr>
          <w:rFonts w:hint="eastAsia"/>
          <w:lang w:eastAsia="zh-CN"/>
        </w:rPr>
        <w:t>his</w:t>
      </w:r>
      <w:r w:rsidR="00AF5478">
        <w:rPr>
          <w:lang w:eastAsia="zh-CN"/>
        </w:rPr>
        <w:t xml:space="preserve"> option </w:t>
      </w:r>
      <w:r w:rsidR="00AF5478">
        <w:rPr>
          <w:rFonts w:hint="eastAsia"/>
          <w:lang w:eastAsia="zh-CN"/>
        </w:rPr>
        <w:t>ma</w:t>
      </w:r>
      <w:r w:rsidR="00AF5478">
        <w:rPr>
          <w:lang w:eastAsia="zh-CN"/>
        </w:rPr>
        <w:t xml:space="preserve">y result </w:t>
      </w:r>
      <w:r w:rsidR="00AF5478">
        <w:rPr>
          <w:rFonts w:hint="eastAsia"/>
          <w:lang w:eastAsia="zh-CN"/>
        </w:rPr>
        <w:t>in</w:t>
      </w:r>
      <w:r w:rsidR="00AF5478">
        <w:rPr>
          <w:lang w:eastAsia="zh-CN"/>
        </w:rPr>
        <w:t xml:space="preserve"> </w:t>
      </w:r>
      <w:r w:rsidR="00AF5478">
        <w:rPr>
          <w:rFonts w:hint="eastAsia"/>
          <w:lang w:eastAsia="zh-CN"/>
        </w:rPr>
        <w:t>a</w:t>
      </w:r>
      <w:r w:rsidR="00AF5478">
        <w:rPr>
          <w:lang w:eastAsia="zh-CN"/>
        </w:rPr>
        <w:t xml:space="preserve"> relative</w:t>
      </w:r>
      <w:r w:rsidR="00AF5478">
        <w:rPr>
          <w:rFonts w:hint="eastAsia"/>
          <w:lang w:eastAsia="zh-CN"/>
        </w:rPr>
        <w:t>ly</w:t>
      </w:r>
      <w:r w:rsidR="00AF5478">
        <w:rPr>
          <w:lang w:eastAsia="zh-CN"/>
        </w:rPr>
        <w:t xml:space="preserve"> large </w:t>
      </w:r>
      <w:r w:rsidR="00AF5478">
        <w:rPr>
          <w:rFonts w:hint="eastAsia"/>
          <w:lang w:eastAsia="zh-CN"/>
        </w:rPr>
        <w:t>spec</w:t>
      </w:r>
      <w:r w:rsidR="00AF5478">
        <w:rPr>
          <w:lang w:eastAsia="zh-CN"/>
        </w:rPr>
        <w:t xml:space="preserve"> impact</w:t>
      </w:r>
      <w:r w:rsidR="00F432B8">
        <w:rPr>
          <w:lang w:eastAsia="zh-CN"/>
        </w:rPr>
        <w:t>:</w:t>
      </w:r>
      <w:r w:rsidR="00AF5478">
        <w:rPr>
          <w:lang w:eastAsia="zh-CN"/>
        </w:rPr>
        <w:t xml:space="preserve"> Firs</w:t>
      </w:r>
      <w:r w:rsidR="00AF5478">
        <w:rPr>
          <w:rFonts w:hint="eastAsia"/>
          <w:lang w:eastAsia="zh-CN"/>
        </w:rPr>
        <w:t>t</w:t>
      </w:r>
      <w:r w:rsidR="00AF5478">
        <w:rPr>
          <w:lang w:eastAsia="zh-CN"/>
        </w:rPr>
        <w:t>,</w:t>
      </w:r>
      <w:r w:rsidR="002D21CB">
        <w:rPr>
          <w:lang w:eastAsia="zh-CN"/>
        </w:rPr>
        <w:t xml:space="preserve"> </w:t>
      </w:r>
      <w:r w:rsidR="00A85BB5" w:rsidRPr="00A85BB5">
        <w:rPr>
          <w:lang w:eastAsia="zh-CN"/>
        </w:rPr>
        <w:t xml:space="preserve">UCI </w:t>
      </w:r>
      <w:r w:rsidR="00A85BB5">
        <w:rPr>
          <w:rFonts w:hint="eastAsia"/>
          <w:lang w:eastAsia="zh-CN"/>
        </w:rPr>
        <w:t>de</w:t>
      </w:r>
      <w:r w:rsidR="00A85BB5">
        <w:rPr>
          <w:lang w:eastAsia="zh-CN"/>
        </w:rPr>
        <w:t xml:space="preserve">sign </w:t>
      </w:r>
      <w:r w:rsidR="00F432B8">
        <w:rPr>
          <w:lang w:eastAsia="zh-CN"/>
        </w:rPr>
        <w:t>is</w:t>
      </w:r>
      <w:r w:rsidR="00A85BB5">
        <w:rPr>
          <w:lang w:eastAsia="zh-CN"/>
        </w:rPr>
        <w:t xml:space="preserve"> complicated </w:t>
      </w:r>
      <w:r w:rsidR="002D21CB">
        <w:rPr>
          <w:lang w:eastAsia="zh-CN"/>
        </w:rPr>
        <w:t>considering different event</w:t>
      </w:r>
      <w:r w:rsidR="002D21CB">
        <w:rPr>
          <w:rFonts w:hint="eastAsia"/>
          <w:lang w:eastAsia="zh-CN"/>
        </w:rPr>
        <w:t>s</w:t>
      </w:r>
      <w:r w:rsidR="002D21CB">
        <w:rPr>
          <w:lang w:eastAsia="zh-CN"/>
        </w:rPr>
        <w:t xml:space="preserve"> </w:t>
      </w:r>
      <w:r w:rsidR="00F432B8">
        <w:rPr>
          <w:lang w:eastAsia="zh-CN"/>
        </w:rPr>
        <w:t xml:space="preserve">require </w:t>
      </w:r>
      <w:r w:rsidR="002D21CB">
        <w:rPr>
          <w:lang w:eastAsia="zh-CN"/>
        </w:rPr>
        <w:t>differ</w:t>
      </w:r>
      <w:r w:rsidR="002D21CB">
        <w:rPr>
          <w:rFonts w:hint="eastAsia"/>
          <w:lang w:eastAsia="zh-CN"/>
        </w:rPr>
        <w:t>ent</w:t>
      </w:r>
      <w:r w:rsidR="002D21CB">
        <w:rPr>
          <w:lang w:eastAsia="zh-CN"/>
        </w:rPr>
        <w:t xml:space="preserve"> reporting content. </w:t>
      </w:r>
      <w:r w:rsidR="00F432B8">
        <w:rPr>
          <w:lang w:eastAsia="zh-CN"/>
        </w:rPr>
        <w:t>Second</w:t>
      </w:r>
      <w:r w:rsidR="00AF5478">
        <w:rPr>
          <w:rFonts w:hint="eastAsia"/>
          <w:lang w:eastAsia="zh-CN"/>
        </w:rPr>
        <w:t>,</w:t>
      </w:r>
      <w:r w:rsidR="00AF5478">
        <w:rPr>
          <w:lang w:eastAsia="zh-CN"/>
        </w:rPr>
        <w:t xml:space="preserve"> in </w:t>
      </w:r>
      <w:r w:rsidR="00AF5478">
        <w:rPr>
          <w:rFonts w:hint="eastAsia"/>
          <w:lang w:eastAsia="zh-CN"/>
        </w:rPr>
        <w:t>order</w:t>
      </w:r>
      <w:r w:rsidR="00AF5478">
        <w:rPr>
          <w:lang w:eastAsia="zh-CN"/>
        </w:rPr>
        <w:t xml:space="preserve"> to </w:t>
      </w:r>
      <w:r w:rsidR="00AF5478" w:rsidRPr="002D21CB">
        <w:rPr>
          <w:lang w:eastAsia="zh-CN"/>
        </w:rPr>
        <w:t>correctly interpret the UCI</w:t>
      </w:r>
      <w:r w:rsidR="00AF5478">
        <w:rPr>
          <w:lang w:eastAsia="zh-CN"/>
        </w:rPr>
        <w:t xml:space="preserve"> </w:t>
      </w:r>
      <w:r w:rsidR="00AF5478">
        <w:rPr>
          <w:rFonts w:hint="eastAsia"/>
          <w:lang w:eastAsia="zh-CN"/>
        </w:rPr>
        <w:t>by</w:t>
      </w:r>
      <w:r w:rsidR="00AF5478">
        <w:rPr>
          <w:lang w:eastAsia="zh-CN"/>
        </w:rPr>
        <w:t xml:space="preserve"> gNB</w:t>
      </w:r>
      <w:r w:rsidR="00AF5478" w:rsidRPr="002D21CB">
        <w:rPr>
          <w:lang w:eastAsia="zh-CN"/>
        </w:rPr>
        <w:t xml:space="preserve">, </w:t>
      </w:r>
      <w:r w:rsidR="00AF5478">
        <w:rPr>
          <w:lang w:eastAsia="zh-CN"/>
        </w:rPr>
        <w:t xml:space="preserve">a </w:t>
      </w:r>
      <w:r w:rsidR="00AF5478">
        <w:rPr>
          <w:rFonts w:hint="eastAsia"/>
          <w:lang w:eastAsia="zh-CN"/>
        </w:rPr>
        <w:t>dedica</w:t>
      </w:r>
      <w:r w:rsidR="00AF5478">
        <w:rPr>
          <w:lang w:eastAsia="zh-CN"/>
        </w:rPr>
        <w:t xml:space="preserve">ted SR </w:t>
      </w:r>
      <w:r w:rsidR="00AF5478">
        <w:rPr>
          <w:rFonts w:hint="eastAsia"/>
          <w:lang w:eastAsia="zh-CN"/>
        </w:rPr>
        <w:t>should</w:t>
      </w:r>
      <w:r w:rsidR="00AF5478">
        <w:rPr>
          <w:lang w:eastAsia="zh-CN"/>
        </w:rPr>
        <w:t xml:space="preserve"> be </w:t>
      </w:r>
      <w:r w:rsidR="00AF5478">
        <w:rPr>
          <w:rFonts w:hint="eastAsia"/>
          <w:lang w:eastAsia="zh-CN"/>
        </w:rPr>
        <w:t>d</w:t>
      </w:r>
      <w:r w:rsidR="00AF5478">
        <w:rPr>
          <w:lang w:eastAsia="zh-CN"/>
        </w:rPr>
        <w:t>esign</w:t>
      </w:r>
      <w:r w:rsidR="00AF5478">
        <w:rPr>
          <w:rFonts w:hint="eastAsia"/>
          <w:lang w:eastAsia="zh-CN"/>
        </w:rPr>
        <w:t>ed</w:t>
      </w:r>
      <w:r w:rsidR="00AF5478">
        <w:rPr>
          <w:lang w:eastAsia="zh-CN"/>
        </w:rPr>
        <w:t xml:space="preserve"> for </w:t>
      </w:r>
      <w:r w:rsidR="00AF5478" w:rsidRPr="00E7502F">
        <w:rPr>
          <w:lang w:eastAsia="zh-CN"/>
        </w:rPr>
        <w:t>UE-initiated/event-driven beam reporting</w:t>
      </w:r>
      <w:r w:rsidR="00AF5478">
        <w:rPr>
          <w:rFonts w:hint="eastAsia"/>
          <w:lang w:eastAsia="zh-CN"/>
        </w:rPr>
        <w:t>.</w:t>
      </w:r>
      <w:r w:rsidR="00AF5478">
        <w:rPr>
          <w:lang w:eastAsia="zh-CN"/>
        </w:rPr>
        <w:t xml:space="preserve"> </w:t>
      </w:r>
      <w:r w:rsidR="00F432B8">
        <w:rPr>
          <w:lang w:eastAsia="zh-CN"/>
        </w:rPr>
        <w:t>Third</w:t>
      </w:r>
      <w:r w:rsidR="00936198">
        <w:rPr>
          <w:lang w:eastAsia="zh-CN"/>
        </w:rPr>
        <w:t xml:space="preserve">, </w:t>
      </w:r>
      <w:r w:rsidR="00626FB7">
        <w:rPr>
          <w:lang w:eastAsia="zh-CN"/>
        </w:rPr>
        <w:t xml:space="preserve">the latency of </w:t>
      </w:r>
      <w:r w:rsidR="00936198">
        <w:rPr>
          <w:lang w:eastAsia="zh-CN"/>
        </w:rPr>
        <w:t>this option</w:t>
      </w:r>
      <w:r w:rsidR="00626FB7">
        <w:rPr>
          <w:lang w:eastAsia="zh-CN"/>
        </w:rPr>
        <w:t xml:space="preserve"> is not necessarily lower that Option 1, since it needs to wait for </w:t>
      </w:r>
      <w:r w:rsidR="00F432B8">
        <w:rPr>
          <w:lang w:eastAsia="zh-CN"/>
        </w:rPr>
        <w:t xml:space="preserve">a </w:t>
      </w:r>
      <w:r w:rsidR="00626FB7">
        <w:rPr>
          <w:lang w:eastAsia="zh-CN"/>
        </w:rPr>
        <w:t>dedicated SR, while in Option 1, the MAC-CE can be transmitted along with any PUSCH</w:t>
      </w:r>
      <w:r w:rsidR="00745598">
        <w:rPr>
          <w:lang w:eastAsia="zh-CN"/>
        </w:rPr>
        <w:t xml:space="preserve"> and does not need a dedicated SR</w:t>
      </w:r>
      <w:r w:rsidR="006A71AE">
        <w:rPr>
          <w:lang w:eastAsia="zh-CN"/>
        </w:rPr>
        <w:t>.</w:t>
      </w:r>
    </w:p>
    <w:p w14:paraId="54C7F453" w14:textId="45760192" w:rsidR="00936198" w:rsidRDefault="00936198" w:rsidP="00936198">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7</w:t>
      </w:r>
      <w:r w:rsidRPr="00936198">
        <w:rPr>
          <w:b/>
          <w:i/>
          <w:lang w:eastAsia="zh-CN"/>
        </w:rPr>
        <w:t xml:space="preserve">: </w:t>
      </w:r>
      <w:r w:rsidR="00887384" w:rsidRPr="00936198">
        <w:rPr>
          <w:b/>
          <w:i/>
          <w:lang w:eastAsia="zh-CN"/>
        </w:rPr>
        <w:t>Option</w:t>
      </w:r>
      <w:r w:rsidR="00887384">
        <w:rPr>
          <w:b/>
          <w:i/>
          <w:lang w:eastAsia="zh-CN"/>
        </w:rPr>
        <w:t xml:space="preserve"> 2</w:t>
      </w:r>
      <w:r w:rsidR="00887384" w:rsidRPr="00936198">
        <w:rPr>
          <w:b/>
          <w:i/>
          <w:lang w:eastAsia="zh-CN"/>
        </w:rPr>
        <w:t xml:space="preserve"> </w:t>
      </w:r>
      <w:r w:rsidRPr="00936198">
        <w:rPr>
          <w:b/>
          <w:i/>
          <w:lang w:eastAsia="zh-CN"/>
        </w:rPr>
        <w:t xml:space="preserve">has </w:t>
      </w:r>
      <w:r>
        <w:rPr>
          <w:b/>
          <w:i/>
          <w:lang w:eastAsia="zh-CN"/>
        </w:rPr>
        <w:t xml:space="preserve">a </w:t>
      </w:r>
      <w:r>
        <w:rPr>
          <w:rFonts w:hint="eastAsia"/>
          <w:b/>
          <w:i/>
          <w:lang w:eastAsia="zh-CN"/>
        </w:rPr>
        <w:t>r</w:t>
      </w:r>
      <w:r>
        <w:rPr>
          <w:b/>
          <w:i/>
          <w:lang w:eastAsia="zh-CN"/>
        </w:rPr>
        <w:t>elatively large spec</w:t>
      </w:r>
      <w:r w:rsidRPr="00936198">
        <w:rPr>
          <w:b/>
          <w:i/>
          <w:lang w:eastAsia="zh-CN"/>
        </w:rPr>
        <w:t xml:space="preserve"> impact</w:t>
      </w:r>
      <w:r w:rsidR="000868A9">
        <w:rPr>
          <w:b/>
          <w:i/>
          <w:lang w:eastAsia="zh-CN"/>
        </w:rPr>
        <w:t xml:space="preserve"> and rel</w:t>
      </w:r>
      <w:r w:rsidR="000B5ED4">
        <w:rPr>
          <w:b/>
          <w:i/>
          <w:lang w:eastAsia="zh-CN"/>
        </w:rPr>
        <w:t>ies</w:t>
      </w:r>
      <w:r w:rsidR="000868A9">
        <w:rPr>
          <w:b/>
          <w:i/>
          <w:lang w:eastAsia="zh-CN"/>
        </w:rPr>
        <w:t xml:space="preserve"> on </w:t>
      </w:r>
      <w:r w:rsidR="000B5ED4">
        <w:rPr>
          <w:b/>
          <w:i/>
          <w:lang w:eastAsia="zh-CN"/>
        </w:rPr>
        <w:t xml:space="preserve">a </w:t>
      </w:r>
      <w:r w:rsidR="000868A9">
        <w:rPr>
          <w:b/>
          <w:i/>
          <w:lang w:eastAsia="zh-CN"/>
        </w:rPr>
        <w:t xml:space="preserve">dedicated SR for beam reporting. The latency </w:t>
      </w:r>
      <w:r w:rsidR="000B5ED4">
        <w:rPr>
          <w:b/>
          <w:i/>
          <w:lang w:eastAsia="zh-CN"/>
        </w:rPr>
        <w:t xml:space="preserve">of Option 2 </w:t>
      </w:r>
      <w:r w:rsidR="000868A9">
        <w:rPr>
          <w:b/>
          <w:i/>
          <w:lang w:eastAsia="zh-CN"/>
        </w:rPr>
        <w:t>is not necessarily lower than Option 1 since</w:t>
      </w:r>
      <w:r w:rsidR="000B5ED4">
        <w:rPr>
          <w:b/>
          <w:i/>
          <w:lang w:eastAsia="zh-CN"/>
        </w:rPr>
        <w:t xml:space="preserve"> </w:t>
      </w:r>
      <w:r w:rsidR="000868A9">
        <w:rPr>
          <w:b/>
          <w:i/>
          <w:lang w:eastAsia="zh-CN"/>
        </w:rPr>
        <w:t>UE need to wait for</w:t>
      </w:r>
      <w:r w:rsidR="00BE05CF">
        <w:rPr>
          <w:b/>
          <w:i/>
          <w:lang w:eastAsia="zh-CN"/>
        </w:rPr>
        <w:t xml:space="preserve"> </w:t>
      </w:r>
      <w:r w:rsidR="000B5ED4">
        <w:rPr>
          <w:b/>
          <w:i/>
          <w:lang w:eastAsia="zh-CN"/>
        </w:rPr>
        <w:t xml:space="preserve">a </w:t>
      </w:r>
      <w:r w:rsidR="00BE05CF">
        <w:rPr>
          <w:b/>
          <w:i/>
          <w:lang w:eastAsia="zh-CN"/>
        </w:rPr>
        <w:t>dedicated</w:t>
      </w:r>
      <w:r w:rsidR="000868A9">
        <w:rPr>
          <w:b/>
          <w:i/>
          <w:lang w:eastAsia="zh-CN"/>
        </w:rPr>
        <w:t xml:space="preserve"> SR</w:t>
      </w:r>
      <w:r w:rsidR="00BE05CF">
        <w:rPr>
          <w:b/>
          <w:i/>
          <w:lang w:eastAsia="zh-CN"/>
        </w:rPr>
        <w:t>, while in Option 1,</w:t>
      </w:r>
      <w:r w:rsidR="00BE05CF" w:rsidRPr="008B7497">
        <w:rPr>
          <w:b/>
          <w:i/>
          <w:lang w:eastAsia="zh-CN"/>
        </w:rPr>
        <w:t xml:space="preserve"> the MAC-CE can be transmitted along with any PUSCH</w:t>
      </w:r>
      <w:r w:rsidR="000868A9">
        <w:rPr>
          <w:b/>
          <w:i/>
          <w:lang w:eastAsia="zh-CN"/>
        </w:rPr>
        <w:t>.</w:t>
      </w:r>
    </w:p>
    <w:p w14:paraId="467D69C6" w14:textId="18F40AF5" w:rsidR="00936198" w:rsidRPr="00730567" w:rsidRDefault="00803F78">
      <w:pPr>
        <w:rPr>
          <w:b/>
          <w:i/>
          <w:lang w:eastAsia="zh-CN"/>
        </w:rPr>
      </w:pPr>
      <w:r>
        <w:rPr>
          <w:lang w:eastAsia="zh-CN"/>
        </w:rPr>
        <w:t xml:space="preserve">In </w:t>
      </w:r>
      <w:r w:rsidR="00DC0F3B">
        <w:rPr>
          <w:lang w:eastAsia="zh-CN"/>
        </w:rPr>
        <w:t>O</w:t>
      </w:r>
      <w:r>
        <w:rPr>
          <w:lang w:eastAsia="zh-CN"/>
        </w:rPr>
        <w:t xml:space="preserve">ption3, </w:t>
      </w:r>
      <w:r w:rsidRPr="00E7502F">
        <w:rPr>
          <w:lang w:eastAsia="zh-CN"/>
        </w:rPr>
        <w:t>UE-initiated/event-driven beam reporting</w:t>
      </w:r>
      <w:r>
        <w:rPr>
          <w:lang w:eastAsia="zh-CN"/>
        </w:rPr>
        <w:t xml:space="preserve"> is contained in </w:t>
      </w:r>
      <w:r>
        <w:rPr>
          <w:szCs w:val="18"/>
          <w:lang w:eastAsia="zh-CN"/>
        </w:rPr>
        <w:t xml:space="preserve">preconfigured </w:t>
      </w:r>
      <w:r w:rsidRPr="00E7502F">
        <w:rPr>
          <w:szCs w:val="18"/>
        </w:rPr>
        <w:t>UCI</w:t>
      </w:r>
      <w:r w:rsidR="00D53BA0">
        <w:rPr>
          <w:szCs w:val="18"/>
        </w:rPr>
        <w:t xml:space="preserve"> </w:t>
      </w:r>
      <w:r w:rsidR="00D53BA0">
        <w:rPr>
          <w:rFonts w:hint="eastAsia"/>
          <w:szCs w:val="18"/>
          <w:lang w:eastAsia="zh-CN"/>
        </w:rPr>
        <w:t>with</w:t>
      </w:r>
      <w:r w:rsidR="00D53BA0">
        <w:rPr>
          <w:szCs w:val="18"/>
        </w:rPr>
        <w:t xml:space="preserve"> a</w:t>
      </w:r>
      <w:r w:rsidR="0047625D">
        <w:rPr>
          <w:rFonts w:hint="eastAsia"/>
          <w:szCs w:val="18"/>
          <w:lang w:eastAsia="zh-CN"/>
        </w:rPr>
        <w:t>n</w:t>
      </w:r>
      <w:r w:rsidR="0047625D">
        <w:rPr>
          <w:szCs w:val="18"/>
          <w:lang w:eastAsia="zh-CN"/>
        </w:rPr>
        <w:t xml:space="preserve"> advance</w:t>
      </w:r>
      <w:r w:rsidR="0047625D">
        <w:rPr>
          <w:rFonts w:hint="eastAsia"/>
          <w:szCs w:val="18"/>
          <w:lang w:eastAsia="zh-CN"/>
        </w:rPr>
        <w:t>d</w:t>
      </w:r>
      <w:r w:rsidR="0047625D">
        <w:rPr>
          <w:szCs w:val="18"/>
          <w:lang w:eastAsia="zh-CN"/>
        </w:rPr>
        <w:t xml:space="preserve"> indication</w:t>
      </w:r>
      <w:r>
        <w:rPr>
          <w:lang w:eastAsia="zh-CN"/>
        </w:rPr>
        <w:t xml:space="preserve">. When </w:t>
      </w:r>
      <w:r>
        <w:rPr>
          <w:rFonts w:hint="eastAsia"/>
          <w:lang w:eastAsia="zh-CN"/>
        </w:rPr>
        <w:t>an</w:t>
      </w:r>
      <w:r>
        <w:rPr>
          <w:lang w:eastAsia="zh-CN"/>
        </w:rPr>
        <w:t xml:space="preserve"> event occurs</w:t>
      </w:r>
      <w:r>
        <w:rPr>
          <w:rFonts w:hint="eastAsia"/>
          <w:lang w:eastAsia="zh-CN"/>
        </w:rPr>
        <w:t>,</w:t>
      </w:r>
      <w:r>
        <w:rPr>
          <w:lang w:eastAsia="zh-CN"/>
        </w:rPr>
        <w:t xml:space="preserve"> UE </w:t>
      </w:r>
      <w:r>
        <w:rPr>
          <w:rFonts w:hint="eastAsia"/>
          <w:lang w:eastAsia="zh-CN"/>
        </w:rPr>
        <w:t>tran</w:t>
      </w:r>
      <w:r>
        <w:rPr>
          <w:lang w:eastAsia="zh-CN"/>
        </w:rPr>
        <w:t xml:space="preserve">smits </w:t>
      </w:r>
      <w:r>
        <w:rPr>
          <w:rFonts w:hint="eastAsia"/>
          <w:lang w:eastAsia="zh-CN"/>
        </w:rPr>
        <w:t>an</w:t>
      </w:r>
      <w:r>
        <w:rPr>
          <w:lang w:eastAsia="zh-CN"/>
        </w:rPr>
        <w:t xml:space="preserve"> indica</w:t>
      </w:r>
      <w:r>
        <w:rPr>
          <w:rFonts w:hint="eastAsia"/>
          <w:lang w:eastAsia="zh-CN"/>
        </w:rPr>
        <w:t>tion</w:t>
      </w:r>
      <w:r>
        <w:rPr>
          <w:lang w:eastAsia="zh-CN"/>
        </w:rPr>
        <w:t xml:space="preserve"> towa</w:t>
      </w:r>
      <w:r>
        <w:rPr>
          <w:rFonts w:hint="eastAsia"/>
          <w:lang w:eastAsia="zh-CN"/>
        </w:rPr>
        <w:t>rd</w:t>
      </w:r>
      <w:r>
        <w:rPr>
          <w:lang w:eastAsia="zh-CN"/>
        </w:rPr>
        <w:t xml:space="preserve">s gNB on </w:t>
      </w:r>
      <w:r w:rsidR="000B5ED4">
        <w:rPr>
          <w:lang w:eastAsia="zh-CN"/>
        </w:rPr>
        <w:t xml:space="preserve">a </w:t>
      </w:r>
      <w:r>
        <w:rPr>
          <w:lang w:eastAsia="zh-CN"/>
        </w:rPr>
        <w:t xml:space="preserve">first UL </w:t>
      </w:r>
      <w:r>
        <w:rPr>
          <w:rFonts w:hint="eastAsia"/>
          <w:lang w:eastAsia="zh-CN"/>
        </w:rPr>
        <w:t>resource</w:t>
      </w:r>
      <w:r>
        <w:rPr>
          <w:lang w:eastAsia="zh-CN"/>
        </w:rPr>
        <w:t>, a</w:t>
      </w:r>
      <w:r>
        <w:rPr>
          <w:rFonts w:hint="eastAsia"/>
          <w:lang w:eastAsia="zh-CN"/>
        </w:rPr>
        <w:t>n</w:t>
      </w:r>
      <w:r>
        <w:rPr>
          <w:lang w:eastAsia="zh-CN"/>
        </w:rPr>
        <w:t xml:space="preserve">d </w:t>
      </w:r>
      <w:r>
        <w:rPr>
          <w:rFonts w:hint="eastAsia"/>
          <w:lang w:eastAsia="zh-CN"/>
        </w:rPr>
        <w:t>the</w:t>
      </w:r>
      <w:r>
        <w:rPr>
          <w:lang w:eastAsia="zh-CN"/>
        </w:rPr>
        <w:t xml:space="preserve">n </w:t>
      </w:r>
      <w:r>
        <w:rPr>
          <w:rFonts w:hint="eastAsia"/>
          <w:lang w:eastAsia="zh-CN"/>
        </w:rPr>
        <w:t>tr</w:t>
      </w:r>
      <w:r>
        <w:rPr>
          <w:lang w:eastAsia="zh-CN"/>
        </w:rPr>
        <w:t xml:space="preserve">ansmits corresponding beam reporting on </w:t>
      </w:r>
      <w:r w:rsidR="000B5ED4">
        <w:rPr>
          <w:lang w:eastAsia="zh-CN"/>
        </w:rPr>
        <w:t xml:space="preserve">a </w:t>
      </w:r>
      <w:r>
        <w:rPr>
          <w:lang w:eastAsia="zh-CN"/>
        </w:rPr>
        <w:t xml:space="preserve">second UL </w:t>
      </w:r>
      <w:r>
        <w:rPr>
          <w:rFonts w:hint="eastAsia"/>
          <w:lang w:eastAsia="zh-CN"/>
        </w:rPr>
        <w:t>resource</w:t>
      </w:r>
      <w:r>
        <w:rPr>
          <w:lang w:eastAsia="zh-CN"/>
        </w:rPr>
        <w:t xml:space="preserve">. </w:t>
      </w:r>
      <w:r w:rsidR="006D5BC3">
        <w:rPr>
          <w:lang w:eastAsia="zh-CN"/>
        </w:rPr>
        <w:t xml:space="preserve">Similar </w:t>
      </w:r>
      <w:r w:rsidR="000B5ED4">
        <w:rPr>
          <w:lang w:eastAsia="zh-CN"/>
        </w:rPr>
        <w:t>to</w:t>
      </w:r>
      <w:r w:rsidR="006D5BC3">
        <w:rPr>
          <w:lang w:eastAsia="zh-CN"/>
        </w:rPr>
        <w:t xml:space="preserve"> Option </w:t>
      </w:r>
      <w:r w:rsidR="00AF5478">
        <w:rPr>
          <w:lang w:eastAsia="zh-CN"/>
        </w:rPr>
        <w:t>2</w:t>
      </w:r>
      <w:r w:rsidR="006D5BC3">
        <w:rPr>
          <w:lang w:eastAsia="zh-CN"/>
        </w:rPr>
        <w:t xml:space="preserve">, </w:t>
      </w:r>
      <w:r w:rsidR="00887384">
        <w:rPr>
          <w:lang w:eastAsia="zh-CN"/>
        </w:rPr>
        <w:t xml:space="preserve">it has a </w:t>
      </w:r>
      <w:r w:rsidR="000B5ED4">
        <w:rPr>
          <w:lang w:eastAsia="zh-CN"/>
        </w:rPr>
        <w:t>large</w:t>
      </w:r>
      <w:r w:rsidR="00887384">
        <w:rPr>
          <w:lang w:eastAsia="zh-CN"/>
        </w:rPr>
        <w:t xml:space="preserve"> spec impact and r</w:t>
      </w:r>
      <w:r w:rsidR="006D5BC3">
        <w:rPr>
          <w:lang w:eastAsia="zh-CN"/>
        </w:rPr>
        <w:t xml:space="preserve">elies on a dedicated SR </w:t>
      </w:r>
      <w:r w:rsidR="00694F27">
        <w:rPr>
          <w:lang w:eastAsia="zh-CN"/>
        </w:rPr>
        <w:t>for UE initiated/event driven beam reporting</w:t>
      </w:r>
      <w:r w:rsidR="006D5BC3">
        <w:rPr>
          <w:lang w:eastAsia="zh-CN"/>
        </w:rPr>
        <w:t>, and has a long latency to wait for the dedicated SR</w:t>
      </w:r>
      <w:r w:rsidR="00694F27">
        <w:rPr>
          <w:lang w:eastAsia="zh-CN"/>
        </w:rPr>
        <w:t xml:space="preserve">. </w:t>
      </w:r>
      <w:r w:rsidR="006D5BC3">
        <w:rPr>
          <w:lang w:eastAsia="zh-CN"/>
        </w:rPr>
        <w:t>Nevertheless, the latency of this option can be a little bit lower than Option 2 if the second UL resource is configured close to the dedicated SR in time domain</w:t>
      </w:r>
      <w:r w:rsidR="00D53BA0">
        <w:rPr>
          <w:lang w:eastAsia="zh-CN"/>
        </w:rPr>
        <w:t>.</w:t>
      </w:r>
    </w:p>
    <w:p w14:paraId="2C52BF52" w14:textId="1D0ADB19" w:rsidR="00D53BA0" w:rsidRDefault="00D53BA0" w:rsidP="00D53BA0">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8</w:t>
      </w:r>
      <w:r w:rsidRPr="00936198">
        <w:rPr>
          <w:b/>
          <w:i/>
          <w:lang w:eastAsia="zh-CN"/>
        </w:rPr>
        <w:t xml:space="preserve">: </w:t>
      </w:r>
      <w:r w:rsidR="00887384" w:rsidRPr="00936198">
        <w:rPr>
          <w:b/>
          <w:i/>
          <w:lang w:eastAsia="zh-CN"/>
        </w:rPr>
        <w:t>Option</w:t>
      </w:r>
      <w:r w:rsidR="00887384">
        <w:rPr>
          <w:b/>
          <w:i/>
          <w:lang w:eastAsia="zh-CN"/>
        </w:rPr>
        <w:t xml:space="preserve"> 3</w:t>
      </w:r>
      <w:r w:rsidR="00887384" w:rsidRPr="00936198">
        <w:rPr>
          <w:b/>
          <w:i/>
          <w:lang w:eastAsia="zh-CN"/>
        </w:rPr>
        <w:t xml:space="preserve"> has </w:t>
      </w:r>
      <w:r w:rsidR="00887384">
        <w:rPr>
          <w:b/>
          <w:i/>
          <w:lang w:eastAsia="zh-CN"/>
        </w:rPr>
        <w:t xml:space="preserve">a </w:t>
      </w:r>
      <w:r w:rsidR="00887384">
        <w:rPr>
          <w:rFonts w:hint="eastAsia"/>
          <w:b/>
          <w:i/>
          <w:lang w:eastAsia="zh-CN"/>
        </w:rPr>
        <w:t>r</w:t>
      </w:r>
      <w:r w:rsidR="00887384">
        <w:rPr>
          <w:b/>
          <w:i/>
          <w:lang w:eastAsia="zh-CN"/>
        </w:rPr>
        <w:t>elatively large spec</w:t>
      </w:r>
      <w:r w:rsidR="00887384" w:rsidRPr="00936198">
        <w:rPr>
          <w:b/>
          <w:i/>
          <w:lang w:eastAsia="zh-CN"/>
        </w:rPr>
        <w:t xml:space="preserve"> impact</w:t>
      </w:r>
      <w:r w:rsidR="00887384">
        <w:rPr>
          <w:b/>
          <w:i/>
          <w:lang w:eastAsia="zh-CN"/>
        </w:rPr>
        <w:t xml:space="preserve"> and re</w:t>
      </w:r>
      <w:r w:rsidR="000B5ED4">
        <w:rPr>
          <w:b/>
          <w:i/>
          <w:lang w:eastAsia="zh-CN"/>
        </w:rPr>
        <w:t>lies</w:t>
      </w:r>
      <w:r w:rsidR="00887384">
        <w:rPr>
          <w:b/>
          <w:i/>
          <w:lang w:eastAsia="zh-CN"/>
        </w:rPr>
        <w:t xml:space="preserve"> on dedicated SR for beam reporting. </w:t>
      </w:r>
      <w:r w:rsidR="000B5ED4">
        <w:rPr>
          <w:b/>
          <w:i/>
          <w:lang w:eastAsia="zh-CN"/>
        </w:rPr>
        <w:t>Similar to Option 2, t</w:t>
      </w:r>
      <w:r w:rsidR="00887384">
        <w:rPr>
          <w:b/>
          <w:i/>
          <w:lang w:eastAsia="zh-CN"/>
        </w:rPr>
        <w:t xml:space="preserve">he latency </w:t>
      </w:r>
      <w:r w:rsidR="000B5ED4">
        <w:rPr>
          <w:b/>
          <w:i/>
          <w:lang w:eastAsia="zh-CN"/>
        </w:rPr>
        <w:t>of Option 3 is not necessarily lower than Option 1 since UE need to wait for a dedicated SR. However, the latency of Option 3 can be a</w:t>
      </w:r>
      <w:r w:rsidR="00AF5478" w:rsidRPr="00AF5478">
        <w:rPr>
          <w:b/>
          <w:i/>
          <w:lang w:eastAsia="zh-CN"/>
        </w:rPr>
        <w:t xml:space="preserve"> bit lower than Option 2</w:t>
      </w:r>
      <w:r w:rsidR="00AF5478" w:rsidRPr="00AF5478">
        <w:t xml:space="preserve"> </w:t>
      </w:r>
      <w:r w:rsidR="00AF5478" w:rsidRPr="00AF5478">
        <w:rPr>
          <w:b/>
          <w:i/>
          <w:lang w:eastAsia="zh-CN"/>
        </w:rPr>
        <w:t>if the second UL resource is configured close to the dedicated SR in time domain.</w:t>
      </w:r>
    </w:p>
    <w:p w14:paraId="567046A3" w14:textId="0A451DA0" w:rsidR="00D53BA0" w:rsidRPr="00730567" w:rsidRDefault="0047625D" w:rsidP="00730567">
      <w:pPr>
        <w:rPr>
          <w:b/>
          <w:i/>
          <w:lang w:eastAsia="zh-CN"/>
        </w:rPr>
      </w:pPr>
      <w:r>
        <w:rPr>
          <w:lang w:eastAsia="zh-CN"/>
        </w:rPr>
        <w:t xml:space="preserve">In </w:t>
      </w:r>
      <w:r w:rsidR="00DC0F3B">
        <w:rPr>
          <w:lang w:eastAsia="zh-CN"/>
        </w:rPr>
        <w:t>O</w:t>
      </w:r>
      <w:r>
        <w:rPr>
          <w:lang w:eastAsia="zh-CN"/>
        </w:rPr>
        <w:t>ption</w:t>
      </w:r>
      <w:r w:rsidR="00100250">
        <w:rPr>
          <w:lang w:eastAsia="zh-CN"/>
        </w:rPr>
        <w:t xml:space="preserve"> </w:t>
      </w:r>
      <w:r>
        <w:rPr>
          <w:lang w:eastAsia="zh-CN"/>
        </w:rPr>
        <w:t xml:space="preserve">4, </w:t>
      </w:r>
      <w:r w:rsidRPr="00E7502F">
        <w:rPr>
          <w:lang w:eastAsia="zh-CN"/>
        </w:rPr>
        <w:t>UE-initiated/event-driven beam reporting</w:t>
      </w:r>
      <w:r>
        <w:rPr>
          <w:lang w:eastAsia="zh-CN"/>
        </w:rPr>
        <w:t xml:space="preserve"> is contained in </w:t>
      </w:r>
      <w:r>
        <w:rPr>
          <w:szCs w:val="18"/>
          <w:lang w:eastAsia="zh-CN"/>
        </w:rPr>
        <w:t>pre</w:t>
      </w:r>
      <w:r w:rsidR="006C6B71">
        <w:rPr>
          <w:szCs w:val="18"/>
          <w:lang w:eastAsia="zh-CN"/>
        </w:rPr>
        <w:t>-</w:t>
      </w:r>
      <w:r>
        <w:rPr>
          <w:szCs w:val="18"/>
          <w:lang w:eastAsia="zh-CN"/>
        </w:rPr>
        <w:t xml:space="preserve">configured </w:t>
      </w:r>
      <w:r w:rsidRPr="00E7502F">
        <w:rPr>
          <w:szCs w:val="18"/>
        </w:rPr>
        <w:t>UCI</w:t>
      </w:r>
      <w:r>
        <w:rPr>
          <w:lang w:eastAsia="zh-CN"/>
        </w:rPr>
        <w:t>. T</w:t>
      </w:r>
      <w:r>
        <w:rPr>
          <w:rFonts w:hint="eastAsia"/>
          <w:lang w:eastAsia="zh-CN"/>
        </w:rPr>
        <w:t>his</w:t>
      </w:r>
      <w:r>
        <w:rPr>
          <w:lang w:eastAsia="zh-CN"/>
        </w:rPr>
        <w:t xml:space="preserve"> solutio</w:t>
      </w:r>
      <w:r>
        <w:rPr>
          <w:rFonts w:hint="eastAsia"/>
          <w:lang w:eastAsia="zh-CN"/>
        </w:rPr>
        <w:t>n</w:t>
      </w:r>
      <w:r>
        <w:rPr>
          <w:lang w:eastAsia="zh-CN"/>
        </w:rPr>
        <w:t xml:space="preserve"> is </w:t>
      </w:r>
      <w:r>
        <w:rPr>
          <w:rFonts w:hint="eastAsia"/>
          <w:lang w:eastAsia="zh-CN"/>
        </w:rPr>
        <w:t>simple</w:t>
      </w:r>
      <w:r w:rsidR="006174AF">
        <w:rPr>
          <w:lang w:eastAsia="zh-CN"/>
        </w:rPr>
        <w:t xml:space="preserve"> since</w:t>
      </w:r>
      <w:r>
        <w:rPr>
          <w:lang w:eastAsia="zh-CN"/>
        </w:rPr>
        <w:t xml:space="preserve"> </w:t>
      </w:r>
      <w:r w:rsidR="007E27EB">
        <w:rPr>
          <w:lang w:eastAsia="zh-CN"/>
        </w:rPr>
        <w:t xml:space="preserve">UE </w:t>
      </w:r>
      <w:r w:rsidR="006174AF">
        <w:rPr>
          <w:lang w:eastAsia="zh-CN"/>
        </w:rPr>
        <w:t xml:space="preserve">directly </w:t>
      </w:r>
      <w:r w:rsidR="007E27EB">
        <w:rPr>
          <w:lang w:eastAsia="zh-CN"/>
        </w:rPr>
        <w:t>t</w:t>
      </w:r>
      <w:r w:rsidR="007E27EB">
        <w:rPr>
          <w:rFonts w:hint="eastAsia"/>
          <w:lang w:eastAsia="zh-CN"/>
        </w:rPr>
        <w:t>ransmits</w:t>
      </w:r>
      <w:r w:rsidR="007E27EB">
        <w:rPr>
          <w:lang w:eastAsia="zh-CN"/>
        </w:rPr>
        <w:t xml:space="preserve"> beam reporting on </w:t>
      </w:r>
      <w:bookmarkStart w:id="5" w:name="_Hlk163030781"/>
      <w:r w:rsidR="007E27EB">
        <w:rPr>
          <w:rFonts w:hint="eastAsia"/>
          <w:lang w:eastAsia="zh-CN"/>
        </w:rPr>
        <w:t>pre</w:t>
      </w:r>
      <w:r w:rsidR="007E27EB">
        <w:rPr>
          <w:lang w:eastAsia="zh-CN"/>
        </w:rPr>
        <w:t>configured UL resource</w:t>
      </w:r>
      <w:bookmarkEnd w:id="5"/>
      <w:r w:rsidR="007E27EB">
        <w:rPr>
          <w:lang w:eastAsia="zh-CN"/>
        </w:rPr>
        <w:t xml:space="preserve">. </w:t>
      </w:r>
      <w:r w:rsidR="00401520">
        <w:rPr>
          <w:lang w:eastAsia="zh-CN"/>
        </w:rPr>
        <w:t>However,</w:t>
      </w:r>
      <w:r w:rsidR="006C6B71">
        <w:rPr>
          <w:lang w:eastAsia="zh-CN"/>
        </w:rPr>
        <w:t xml:space="preserve"> since there is no advanced notification,</w:t>
      </w:r>
      <w:r w:rsidR="00401520">
        <w:rPr>
          <w:lang w:eastAsia="zh-CN"/>
        </w:rPr>
        <w:t xml:space="preserve"> gNB needs to monitor all pre-configured resources for </w:t>
      </w:r>
      <w:r w:rsidR="006C6B71" w:rsidRPr="00E7502F">
        <w:rPr>
          <w:lang w:eastAsia="zh-CN"/>
        </w:rPr>
        <w:t xml:space="preserve">UE-initiated/event-driven beam </w:t>
      </w:r>
      <w:r w:rsidR="00401520">
        <w:rPr>
          <w:lang w:eastAsia="zh-CN"/>
        </w:rPr>
        <w:t>report and, while some resources may be unused, UE reports on other resources may collide</w:t>
      </w:r>
      <w:r w:rsidR="006C6B71">
        <w:rPr>
          <w:lang w:eastAsia="zh-CN"/>
        </w:rPr>
        <w:t xml:space="preserve"> if the pre-configured resources are cell-specific</w:t>
      </w:r>
      <w:r w:rsidR="00401520">
        <w:rPr>
          <w:lang w:eastAsia="zh-CN"/>
        </w:rPr>
        <w:t>.</w:t>
      </w:r>
      <w:r w:rsidR="000F40F1">
        <w:rPr>
          <w:lang w:eastAsia="zh-CN"/>
        </w:rPr>
        <w:t xml:space="preserve"> </w:t>
      </w:r>
      <w:r w:rsidR="00E924DE">
        <w:rPr>
          <w:lang w:eastAsia="zh-CN"/>
        </w:rPr>
        <w:t xml:space="preserve"> </w:t>
      </w:r>
    </w:p>
    <w:p w14:paraId="309E4F4C" w14:textId="3992EFF3" w:rsidR="007E27EB" w:rsidRDefault="007E27EB" w:rsidP="007E27EB">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sidR="003954E0">
        <w:rPr>
          <w:b/>
          <w:i/>
          <w:lang w:eastAsia="zh-CN"/>
        </w:rPr>
        <w:t>9</w:t>
      </w:r>
      <w:r w:rsidRPr="00936198">
        <w:rPr>
          <w:b/>
          <w:i/>
          <w:lang w:eastAsia="zh-CN"/>
        </w:rPr>
        <w:t xml:space="preserve">: </w:t>
      </w:r>
      <w:r w:rsidR="00401520">
        <w:rPr>
          <w:b/>
          <w:i/>
          <w:lang w:eastAsia="zh-CN"/>
        </w:rPr>
        <w:t xml:space="preserve">Relative to Option 1, </w:t>
      </w:r>
      <w:r w:rsidR="00672B69" w:rsidRPr="00936198">
        <w:rPr>
          <w:b/>
          <w:i/>
          <w:lang w:eastAsia="zh-CN"/>
        </w:rPr>
        <w:t>Option</w:t>
      </w:r>
      <w:r w:rsidR="00672B69">
        <w:rPr>
          <w:b/>
          <w:i/>
          <w:lang w:eastAsia="zh-CN"/>
        </w:rPr>
        <w:t xml:space="preserve"> 4 causes a </w:t>
      </w:r>
      <w:r w:rsidR="00401520">
        <w:rPr>
          <w:b/>
          <w:i/>
          <w:lang w:eastAsia="zh-CN"/>
        </w:rPr>
        <w:t>large</w:t>
      </w:r>
      <w:r w:rsidR="00672B69">
        <w:rPr>
          <w:b/>
          <w:i/>
          <w:lang w:eastAsia="zh-CN"/>
        </w:rPr>
        <w:t xml:space="preserve"> spec impact</w:t>
      </w:r>
      <w:r w:rsidR="00401520">
        <w:rPr>
          <w:b/>
          <w:i/>
          <w:lang w:eastAsia="zh-CN"/>
        </w:rPr>
        <w:t>. Also, the contention-based transmission on pre-configured resources is not resource efficient</w:t>
      </w:r>
      <w:r w:rsidR="00AD4B54">
        <w:rPr>
          <w:b/>
          <w:i/>
          <w:lang w:eastAsia="zh-CN"/>
        </w:rPr>
        <w:t xml:space="preserve"> a</w:t>
      </w:r>
      <w:r w:rsidR="00AD4B54">
        <w:rPr>
          <w:rFonts w:hint="eastAsia"/>
          <w:b/>
          <w:i/>
          <w:lang w:eastAsia="zh-CN"/>
        </w:rPr>
        <w:t>nd</w:t>
      </w:r>
      <w:r w:rsidR="00AD4B54">
        <w:rPr>
          <w:b/>
          <w:i/>
          <w:lang w:eastAsia="zh-CN"/>
        </w:rPr>
        <w:t xml:space="preserve"> t</w:t>
      </w:r>
      <w:r w:rsidR="00AD4B54" w:rsidRPr="00AD4B54">
        <w:rPr>
          <w:b/>
          <w:i/>
          <w:lang w:eastAsia="zh-CN"/>
        </w:rPr>
        <w:t xml:space="preserve">he UL resource overhead of Option4 </w:t>
      </w:r>
      <w:r w:rsidR="006C6B71">
        <w:rPr>
          <w:b/>
          <w:i/>
          <w:lang w:eastAsia="zh-CN"/>
        </w:rPr>
        <w:t>can be</w:t>
      </w:r>
      <w:r w:rsidR="00AD4B54" w:rsidRPr="00AD4B54">
        <w:rPr>
          <w:b/>
          <w:i/>
          <w:lang w:eastAsia="zh-CN"/>
        </w:rPr>
        <w:t xml:space="preserve"> excessively </w:t>
      </w:r>
      <w:r w:rsidR="006C6B71">
        <w:rPr>
          <w:b/>
          <w:i/>
          <w:lang w:eastAsia="zh-CN"/>
        </w:rPr>
        <w:t>large</w:t>
      </w:r>
      <w:r w:rsidR="00AD4B54" w:rsidRPr="00AD4B54">
        <w:rPr>
          <w:b/>
          <w:i/>
          <w:lang w:eastAsia="zh-CN"/>
        </w:rPr>
        <w:t>.</w:t>
      </w:r>
      <w:r w:rsidR="00AD4B54">
        <w:rPr>
          <w:b/>
          <w:i/>
          <w:lang w:eastAsia="zh-CN"/>
        </w:rPr>
        <w:t xml:space="preserve"> </w:t>
      </w:r>
      <w:r w:rsidR="00401520">
        <w:rPr>
          <w:b/>
          <w:i/>
          <w:lang w:eastAsia="zh-CN"/>
        </w:rPr>
        <w:t xml:space="preserve"> </w:t>
      </w:r>
      <w:r w:rsidR="00672B69">
        <w:rPr>
          <w:b/>
          <w:i/>
          <w:lang w:eastAsia="zh-CN"/>
        </w:rPr>
        <w:t xml:space="preserve"> </w:t>
      </w:r>
    </w:p>
    <w:p w14:paraId="7AEEA78A" w14:textId="65353442" w:rsidR="007E27EB" w:rsidRDefault="009A15BC" w:rsidP="009A15BC">
      <w:pPr>
        <w:spacing w:beforeLines="30" w:before="93" w:afterLines="30" w:after="93" w:line="288" w:lineRule="auto"/>
      </w:pPr>
      <w:r>
        <w:t xml:space="preserve">Base on above analysis, the comparison </w:t>
      </w:r>
      <w:r w:rsidR="00401520">
        <w:t xml:space="preserve">among </w:t>
      </w:r>
      <w:r>
        <w:t>the four options are given in Table 1</w:t>
      </w:r>
      <w:r w:rsidR="00F86A86">
        <w:t>.</w:t>
      </w:r>
    </w:p>
    <w:p w14:paraId="63E00376" w14:textId="62130222" w:rsidR="00730567" w:rsidRDefault="00730567" w:rsidP="00730567">
      <w:pPr>
        <w:spacing w:beforeLines="30" w:before="93" w:afterLines="30" w:after="93" w:line="288" w:lineRule="auto"/>
        <w:jc w:val="center"/>
      </w:pPr>
      <w:r>
        <w:t xml:space="preserve">Table 1. </w:t>
      </w:r>
      <w:r w:rsidRPr="00CA7FB5">
        <w:t xml:space="preserve">Comparison of </w:t>
      </w:r>
      <w:r w:rsidR="00401520">
        <w:t xml:space="preserve">candidate options for </w:t>
      </w:r>
      <w:r w:rsidR="00401520" w:rsidRPr="008B7497">
        <w:t>UE-initiated/event-driven beam reporting procedures</w:t>
      </w:r>
    </w:p>
    <w:tbl>
      <w:tblPr>
        <w:tblStyle w:val="a3"/>
        <w:tblW w:w="8635" w:type="dxa"/>
        <w:tblLook w:val="04A0" w:firstRow="1" w:lastRow="0" w:firstColumn="1" w:lastColumn="0" w:noHBand="0" w:noVBand="1"/>
      </w:tblPr>
      <w:tblGrid>
        <w:gridCol w:w="1929"/>
        <w:gridCol w:w="1692"/>
        <w:gridCol w:w="2674"/>
        <w:gridCol w:w="2340"/>
      </w:tblGrid>
      <w:tr w:rsidR="009A15BC" w14:paraId="5E781328" w14:textId="77777777" w:rsidTr="008B7497">
        <w:tc>
          <w:tcPr>
            <w:tcW w:w="1929" w:type="dxa"/>
            <w:vAlign w:val="center"/>
          </w:tcPr>
          <w:p w14:paraId="189848B1" w14:textId="1CED3178" w:rsidR="009A15BC" w:rsidRPr="008B7497" w:rsidRDefault="009A15BC" w:rsidP="009A15BC">
            <w:pPr>
              <w:jc w:val="center"/>
              <w:rPr>
                <w:b/>
                <w:lang w:eastAsia="zh-CN"/>
              </w:rPr>
            </w:pPr>
            <w:r w:rsidRPr="008B7497">
              <w:rPr>
                <w:b/>
                <w:lang w:eastAsia="zh-CN"/>
              </w:rPr>
              <w:t>Options</w:t>
            </w:r>
          </w:p>
        </w:tc>
        <w:tc>
          <w:tcPr>
            <w:tcW w:w="1692" w:type="dxa"/>
          </w:tcPr>
          <w:p w14:paraId="0A905EEC" w14:textId="54F01F0C" w:rsidR="009A15BC" w:rsidRPr="008B7497" w:rsidRDefault="009A15BC" w:rsidP="009A15BC">
            <w:pPr>
              <w:jc w:val="center"/>
              <w:rPr>
                <w:b/>
                <w:lang w:eastAsia="zh-CN"/>
              </w:rPr>
            </w:pPr>
            <w:r w:rsidRPr="008B7497">
              <w:rPr>
                <w:b/>
                <w:lang w:eastAsia="zh-CN"/>
              </w:rPr>
              <w:t>Spec impact</w:t>
            </w:r>
          </w:p>
        </w:tc>
        <w:tc>
          <w:tcPr>
            <w:tcW w:w="2674" w:type="dxa"/>
          </w:tcPr>
          <w:p w14:paraId="5F964A3E" w14:textId="4091AB29" w:rsidR="009A15BC" w:rsidRPr="008B7497" w:rsidRDefault="009A15BC" w:rsidP="009A15BC">
            <w:pPr>
              <w:jc w:val="center"/>
              <w:rPr>
                <w:b/>
                <w:lang w:eastAsia="zh-CN"/>
              </w:rPr>
            </w:pPr>
            <w:r w:rsidRPr="008B7497">
              <w:rPr>
                <w:b/>
                <w:lang w:eastAsia="zh-CN"/>
              </w:rPr>
              <w:t>Latency</w:t>
            </w:r>
          </w:p>
        </w:tc>
        <w:tc>
          <w:tcPr>
            <w:tcW w:w="2340" w:type="dxa"/>
          </w:tcPr>
          <w:p w14:paraId="23AB0371" w14:textId="4C4A18C4" w:rsidR="009A15BC" w:rsidRPr="008B7497" w:rsidRDefault="009A15BC" w:rsidP="009A15BC">
            <w:pPr>
              <w:jc w:val="center"/>
              <w:rPr>
                <w:b/>
                <w:lang w:eastAsia="zh-CN"/>
              </w:rPr>
            </w:pPr>
            <w:r w:rsidRPr="008B7497">
              <w:rPr>
                <w:b/>
                <w:lang w:eastAsia="zh-CN"/>
              </w:rPr>
              <w:t>Resource overhead</w:t>
            </w:r>
          </w:p>
        </w:tc>
      </w:tr>
      <w:tr w:rsidR="009A15BC" w14:paraId="3F4CBCC6" w14:textId="77777777" w:rsidTr="008B7497">
        <w:tc>
          <w:tcPr>
            <w:tcW w:w="1929" w:type="dxa"/>
            <w:vAlign w:val="center"/>
          </w:tcPr>
          <w:p w14:paraId="43505628" w14:textId="528F9D0A" w:rsidR="009A15BC" w:rsidRPr="008B7497" w:rsidRDefault="009A15BC" w:rsidP="009A15BC">
            <w:pPr>
              <w:jc w:val="center"/>
              <w:rPr>
                <w:b/>
                <w:lang w:eastAsia="zh-CN"/>
              </w:rPr>
            </w:pPr>
            <w:r w:rsidRPr="008B7497">
              <w:rPr>
                <w:b/>
                <w:lang w:eastAsia="zh-CN"/>
              </w:rPr>
              <w:t>Option 1</w:t>
            </w:r>
          </w:p>
        </w:tc>
        <w:tc>
          <w:tcPr>
            <w:tcW w:w="1692" w:type="dxa"/>
          </w:tcPr>
          <w:p w14:paraId="3F83CBA9" w14:textId="4BD50692" w:rsidR="009A15BC" w:rsidRPr="008B7497" w:rsidRDefault="009A15BC" w:rsidP="009A15BC">
            <w:pPr>
              <w:jc w:val="center"/>
              <w:rPr>
                <w:sz w:val="20"/>
                <w:lang w:eastAsia="zh-CN"/>
              </w:rPr>
            </w:pPr>
            <w:r w:rsidRPr="008B7497">
              <w:rPr>
                <w:sz w:val="20"/>
                <w:lang w:eastAsia="zh-CN"/>
              </w:rPr>
              <w:t>Small</w:t>
            </w:r>
          </w:p>
        </w:tc>
        <w:tc>
          <w:tcPr>
            <w:tcW w:w="2674" w:type="dxa"/>
          </w:tcPr>
          <w:p w14:paraId="3E28DBF9" w14:textId="733F7B4D" w:rsidR="009A15BC" w:rsidRPr="008B7497" w:rsidRDefault="006C6B71" w:rsidP="009A15BC">
            <w:pPr>
              <w:jc w:val="center"/>
              <w:rPr>
                <w:sz w:val="20"/>
                <w:lang w:eastAsia="zh-CN"/>
              </w:rPr>
            </w:pPr>
            <w:r>
              <w:rPr>
                <w:sz w:val="20"/>
                <w:lang w:eastAsia="zh-CN"/>
              </w:rPr>
              <w:t>Medium</w:t>
            </w:r>
          </w:p>
        </w:tc>
        <w:tc>
          <w:tcPr>
            <w:tcW w:w="2340" w:type="dxa"/>
          </w:tcPr>
          <w:p w14:paraId="408BC788" w14:textId="35EE7E9D" w:rsidR="009A15BC" w:rsidRPr="008B7497" w:rsidRDefault="009A15BC" w:rsidP="009A15BC">
            <w:pPr>
              <w:jc w:val="center"/>
              <w:rPr>
                <w:sz w:val="20"/>
                <w:lang w:eastAsia="zh-CN"/>
              </w:rPr>
            </w:pPr>
            <w:r w:rsidRPr="008B7497">
              <w:rPr>
                <w:sz w:val="20"/>
                <w:lang w:eastAsia="zh-CN"/>
              </w:rPr>
              <w:t>Low</w:t>
            </w:r>
          </w:p>
        </w:tc>
      </w:tr>
      <w:tr w:rsidR="009A15BC" w14:paraId="6C10A7F2" w14:textId="77777777" w:rsidTr="008B7497">
        <w:tc>
          <w:tcPr>
            <w:tcW w:w="1929" w:type="dxa"/>
            <w:vAlign w:val="center"/>
          </w:tcPr>
          <w:p w14:paraId="13104F9B" w14:textId="6A88574E" w:rsidR="009A15BC" w:rsidRPr="008B7497" w:rsidRDefault="009A15BC" w:rsidP="009A15BC">
            <w:pPr>
              <w:jc w:val="center"/>
              <w:rPr>
                <w:b/>
                <w:lang w:eastAsia="zh-CN"/>
              </w:rPr>
            </w:pPr>
            <w:r w:rsidRPr="008B7497">
              <w:rPr>
                <w:b/>
                <w:lang w:eastAsia="zh-CN"/>
              </w:rPr>
              <w:t>Option 2</w:t>
            </w:r>
          </w:p>
        </w:tc>
        <w:tc>
          <w:tcPr>
            <w:tcW w:w="1692" w:type="dxa"/>
          </w:tcPr>
          <w:p w14:paraId="45E47DEC" w14:textId="35CA3469" w:rsidR="009A15BC" w:rsidRPr="008B7497" w:rsidRDefault="000B5ED4" w:rsidP="009A15BC">
            <w:pPr>
              <w:jc w:val="center"/>
              <w:rPr>
                <w:sz w:val="20"/>
                <w:lang w:eastAsia="zh-CN"/>
              </w:rPr>
            </w:pPr>
            <w:r w:rsidRPr="008B7497">
              <w:rPr>
                <w:sz w:val="20"/>
                <w:lang w:eastAsia="zh-CN"/>
              </w:rPr>
              <w:t>Large</w:t>
            </w:r>
          </w:p>
        </w:tc>
        <w:tc>
          <w:tcPr>
            <w:tcW w:w="2674" w:type="dxa"/>
          </w:tcPr>
          <w:p w14:paraId="69BF9B2D" w14:textId="78DB355D" w:rsidR="009A15BC" w:rsidRPr="008B7497" w:rsidRDefault="009A15BC" w:rsidP="009A15BC">
            <w:pPr>
              <w:jc w:val="center"/>
              <w:rPr>
                <w:sz w:val="20"/>
                <w:lang w:eastAsia="zh-CN"/>
              </w:rPr>
            </w:pPr>
            <w:r w:rsidRPr="008B7497">
              <w:rPr>
                <w:sz w:val="20"/>
                <w:lang w:eastAsia="zh-CN"/>
              </w:rPr>
              <w:t>Long</w:t>
            </w:r>
          </w:p>
        </w:tc>
        <w:tc>
          <w:tcPr>
            <w:tcW w:w="2340" w:type="dxa"/>
          </w:tcPr>
          <w:p w14:paraId="76B10262" w14:textId="3E813A80" w:rsidR="009A15BC" w:rsidRPr="008B7497" w:rsidRDefault="009A15BC" w:rsidP="009A15BC">
            <w:pPr>
              <w:jc w:val="center"/>
              <w:rPr>
                <w:sz w:val="20"/>
                <w:lang w:eastAsia="zh-CN"/>
              </w:rPr>
            </w:pPr>
            <w:r w:rsidRPr="008B7497">
              <w:rPr>
                <w:sz w:val="20"/>
                <w:lang w:eastAsia="zh-CN"/>
              </w:rPr>
              <w:t>Low</w:t>
            </w:r>
          </w:p>
        </w:tc>
      </w:tr>
      <w:tr w:rsidR="009A15BC" w14:paraId="4E973AA7" w14:textId="77777777" w:rsidTr="008B7497">
        <w:tc>
          <w:tcPr>
            <w:tcW w:w="1929" w:type="dxa"/>
            <w:vAlign w:val="center"/>
          </w:tcPr>
          <w:p w14:paraId="40F70023" w14:textId="0B8A40E7" w:rsidR="009A15BC" w:rsidRPr="008B7497" w:rsidRDefault="009A15BC" w:rsidP="009A15BC">
            <w:pPr>
              <w:jc w:val="center"/>
              <w:rPr>
                <w:b/>
                <w:lang w:eastAsia="zh-CN"/>
              </w:rPr>
            </w:pPr>
            <w:r w:rsidRPr="008B7497">
              <w:rPr>
                <w:b/>
                <w:lang w:eastAsia="zh-CN"/>
              </w:rPr>
              <w:t>Option 3</w:t>
            </w:r>
          </w:p>
        </w:tc>
        <w:tc>
          <w:tcPr>
            <w:tcW w:w="1692" w:type="dxa"/>
          </w:tcPr>
          <w:p w14:paraId="375891E9" w14:textId="29497138" w:rsidR="009A15BC" w:rsidRPr="008B7497" w:rsidRDefault="000B5ED4" w:rsidP="009A15BC">
            <w:pPr>
              <w:jc w:val="center"/>
              <w:rPr>
                <w:sz w:val="20"/>
                <w:lang w:eastAsia="zh-CN"/>
              </w:rPr>
            </w:pPr>
            <w:r w:rsidRPr="008B7497">
              <w:rPr>
                <w:sz w:val="20"/>
                <w:lang w:eastAsia="zh-CN"/>
              </w:rPr>
              <w:t>Large</w:t>
            </w:r>
          </w:p>
        </w:tc>
        <w:tc>
          <w:tcPr>
            <w:tcW w:w="2674" w:type="dxa"/>
          </w:tcPr>
          <w:p w14:paraId="5BE25CA7" w14:textId="0189395B" w:rsidR="009A15BC" w:rsidRPr="008B7497" w:rsidRDefault="00BD1151" w:rsidP="009A15BC">
            <w:pPr>
              <w:jc w:val="center"/>
              <w:rPr>
                <w:sz w:val="20"/>
                <w:lang w:eastAsia="zh-CN"/>
              </w:rPr>
            </w:pPr>
            <w:r w:rsidRPr="008B7497">
              <w:rPr>
                <w:sz w:val="20"/>
                <w:lang w:eastAsia="zh-CN"/>
              </w:rPr>
              <w:t>Long</w:t>
            </w:r>
            <w:r w:rsidR="000B5ED4" w:rsidRPr="008B7497">
              <w:rPr>
                <w:sz w:val="20"/>
                <w:lang w:eastAsia="zh-CN"/>
              </w:rPr>
              <w:t xml:space="preserve"> (shorter than Option 2)</w:t>
            </w:r>
          </w:p>
        </w:tc>
        <w:tc>
          <w:tcPr>
            <w:tcW w:w="2340" w:type="dxa"/>
          </w:tcPr>
          <w:p w14:paraId="160957AD" w14:textId="755E5F21" w:rsidR="009A15BC" w:rsidRPr="008B7497" w:rsidRDefault="009A15BC" w:rsidP="009A15BC">
            <w:pPr>
              <w:jc w:val="center"/>
              <w:rPr>
                <w:sz w:val="20"/>
                <w:lang w:eastAsia="zh-CN"/>
              </w:rPr>
            </w:pPr>
            <w:r w:rsidRPr="008B7497">
              <w:rPr>
                <w:sz w:val="20"/>
                <w:lang w:eastAsia="zh-CN"/>
              </w:rPr>
              <w:t>Low</w:t>
            </w:r>
          </w:p>
        </w:tc>
      </w:tr>
      <w:tr w:rsidR="009A15BC" w14:paraId="397D95EC" w14:textId="77777777" w:rsidTr="008B7497">
        <w:tc>
          <w:tcPr>
            <w:tcW w:w="1929" w:type="dxa"/>
            <w:vAlign w:val="center"/>
          </w:tcPr>
          <w:p w14:paraId="7E984138" w14:textId="51E8912B" w:rsidR="009A15BC" w:rsidRPr="008B7497" w:rsidRDefault="009A15BC" w:rsidP="009A15BC">
            <w:pPr>
              <w:jc w:val="center"/>
              <w:rPr>
                <w:b/>
                <w:lang w:eastAsia="zh-CN"/>
              </w:rPr>
            </w:pPr>
            <w:r w:rsidRPr="008B7497">
              <w:rPr>
                <w:b/>
                <w:lang w:eastAsia="zh-CN"/>
              </w:rPr>
              <w:t>Option 4</w:t>
            </w:r>
          </w:p>
        </w:tc>
        <w:tc>
          <w:tcPr>
            <w:tcW w:w="1692" w:type="dxa"/>
          </w:tcPr>
          <w:p w14:paraId="7DF2C09B" w14:textId="0869FA88" w:rsidR="009A15BC" w:rsidRPr="008B7497" w:rsidRDefault="000B5ED4" w:rsidP="009A15BC">
            <w:pPr>
              <w:jc w:val="center"/>
              <w:rPr>
                <w:sz w:val="20"/>
                <w:lang w:eastAsia="zh-CN"/>
              </w:rPr>
            </w:pPr>
            <w:r w:rsidRPr="008B7497">
              <w:rPr>
                <w:sz w:val="20"/>
                <w:lang w:eastAsia="zh-CN"/>
              </w:rPr>
              <w:t>Medium</w:t>
            </w:r>
          </w:p>
        </w:tc>
        <w:tc>
          <w:tcPr>
            <w:tcW w:w="2674" w:type="dxa"/>
          </w:tcPr>
          <w:p w14:paraId="64D401DA" w14:textId="3B62E6C3" w:rsidR="009A15BC" w:rsidRPr="008B7497" w:rsidRDefault="00BD1151" w:rsidP="009A15BC">
            <w:pPr>
              <w:jc w:val="center"/>
              <w:rPr>
                <w:sz w:val="20"/>
                <w:lang w:eastAsia="zh-CN"/>
              </w:rPr>
            </w:pPr>
            <w:r w:rsidRPr="008B7497">
              <w:rPr>
                <w:sz w:val="20"/>
                <w:lang w:eastAsia="zh-CN"/>
              </w:rPr>
              <w:t>S</w:t>
            </w:r>
            <w:r w:rsidR="004A3AA0" w:rsidRPr="008B7497">
              <w:rPr>
                <w:sz w:val="20"/>
                <w:lang w:eastAsia="zh-CN"/>
              </w:rPr>
              <w:t>hort</w:t>
            </w:r>
          </w:p>
        </w:tc>
        <w:tc>
          <w:tcPr>
            <w:tcW w:w="2340" w:type="dxa"/>
          </w:tcPr>
          <w:p w14:paraId="3457F8AA" w14:textId="5C3B9B5C" w:rsidR="009A15BC" w:rsidRPr="008B7497" w:rsidRDefault="00401520" w:rsidP="009A15BC">
            <w:pPr>
              <w:jc w:val="center"/>
              <w:rPr>
                <w:sz w:val="20"/>
                <w:lang w:eastAsia="zh-CN"/>
              </w:rPr>
            </w:pPr>
            <w:r>
              <w:rPr>
                <w:sz w:val="20"/>
                <w:lang w:eastAsia="zh-CN"/>
              </w:rPr>
              <w:t>Large</w:t>
            </w:r>
          </w:p>
        </w:tc>
      </w:tr>
    </w:tbl>
    <w:p w14:paraId="30B0BD50" w14:textId="7890CD40" w:rsidR="00F86A86" w:rsidRDefault="00F86A86" w:rsidP="008B7497">
      <w:pPr>
        <w:spacing w:beforeLines="50" w:before="156"/>
        <w:rPr>
          <w:b/>
          <w:i/>
          <w:lang w:eastAsia="zh-CN"/>
        </w:rPr>
      </w:pPr>
      <w:r>
        <w:t xml:space="preserve">Considering the spec </w:t>
      </w:r>
      <w:r>
        <w:rPr>
          <w:rFonts w:hint="eastAsia"/>
          <w:lang w:eastAsia="zh-CN"/>
        </w:rPr>
        <w:t>impact</w:t>
      </w:r>
      <w:r>
        <w:t xml:space="preserve">, latency </w:t>
      </w:r>
      <w:r>
        <w:rPr>
          <w:rFonts w:hint="eastAsia"/>
          <w:lang w:eastAsia="zh-CN"/>
        </w:rPr>
        <w:t>and</w:t>
      </w:r>
      <w:r>
        <w:t xml:space="preserve"> resource </w:t>
      </w:r>
      <w:r>
        <w:rPr>
          <w:rFonts w:hint="eastAsia"/>
          <w:lang w:eastAsia="zh-CN"/>
        </w:rPr>
        <w:t>overhead</w:t>
      </w:r>
      <w:r>
        <w:rPr>
          <w:lang w:eastAsia="zh-CN"/>
        </w:rPr>
        <w:t xml:space="preserve"> of </w:t>
      </w:r>
      <w:r>
        <w:rPr>
          <w:rFonts w:hint="eastAsia"/>
          <w:lang w:eastAsia="zh-CN"/>
        </w:rPr>
        <w:t>all</w:t>
      </w:r>
      <w:r>
        <w:rPr>
          <w:lang w:eastAsia="zh-CN"/>
        </w:rPr>
        <w:t xml:space="preserve"> options</w:t>
      </w:r>
      <w:r>
        <w:t>,</w:t>
      </w:r>
      <w:r>
        <w:rPr>
          <w:rFonts w:hint="eastAsia"/>
        </w:rPr>
        <w:t xml:space="preserve"> we </w:t>
      </w:r>
      <w:r w:rsidR="00392C3A">
        <w:t>suggest to support Option 1</w:t>
      </w:r>
      <w:r>
        <w:rPr>
          <w:rFonts w:hint="eastAsia"/>
        </w:rPr>
        <w:t>.</w:t>
      </w:r>
    </w:p>
    <w:p w14:paraId="7D957E9E" w14:textId="0848CD51" w:rsidR="009A15BC" w:rsidRDefault="009A15BC" w:rsidP="007E27EB">
      <w:pPr>
        <w:rPr>
          <w:rFonts w:cs="Times"/>
          <w:b/>
          <w:i/>
          <w:color w:val="000000"/>
          <w:szCs w:val="20"/>
          <w:lang w:eastAsia="zh-CN"/>
        </w:rPr>
      </w:pPr>
      <w:r w:rsidRPr="002B4D3F">
        <w:rPr>
          <w:b/>
          <w:i/>
          <w:lang w:eastAsia="zh-CN"/>
        </w:rPr>
        <w:t xml:space="preserve">Proposal </w:t>
      </w:r>
      <w:r w:rsidR="00856C64">
        <w:rPr>
          <w:b/>
          <w:i/>
          <w:lang w:eastAsia="zh-CN"/>
        </w:rPr>
        <w:t>7</w:t>
      </w:r>
      <w:r w:rsidRPr="002B4D3F">
        <w:rPr>
          <w:rFonts w:hint="eastAsia"/>
          <w:b/>
          <w:i/>
          <w:lang w:eastAsia="zh-CN"/>
        </w:rPr>
        <w:t>:</w:t>
      </w:r>
      <w:r>
        <w:rPr>
          <w:b/>
          <w:i/>
          <w:lang w:eastAsia="zh-CN"/>
        </w:rPr>
        <w:t xml:space="preserve"> </w:t>
      </w:r>
      <w:r w:rsidR="001320E6">
        <w:rPr>
          <w:b/>
          <w:i/>
          <w:lang w:eastAsia="zh-CN"/>
        </w:rPr>
        <w:t>For</w:t>
      </w:r>
      <w:r w:rsidRPr="002B4D3F">
        <w:rPr>
          <w:rFonts w:cs="Times"/>
          <w:b/>
          <w:i/>
          <w:color w:val="000000"/>
          <w:szCs w:val="20"/>
          <w:lang w:eastAsia="zh-CN"/>
        </w:rPr>
        <w:t xml:space="preserve"> UE-initiated/event-driven beam reporting</w:t>
      </w:r>
      <w:r w:rsidR="0063718F">
        <w:rPr>
          <w:rFonts w:cs="Times"/>
          <w:b/>
          <w:i/>
          <w:color w:val="000000"/>
          <w:szCs w:val="20"/>
          <w:lang w:eastAsia="zh-CN"/>
        </w:rPr>
        <w:t xml:space="preserve"> procedure</w:t>
      </w:r>
      <w:r w:rsidRPr="002B4D3F">
        <w:rPr>
          <w:rFonts w:cs="Times"/>
          <w:b/>
          <w:i/>
          <w:color w:val="000000"/>
          <w:szCs w:val="20"/>
          <w:lang w:eastAsia="zh-CN"/>
        </w:rPr>
        <w:t>,</w:t>
      </w:r>
      <w:r>
        <w:rPr>
          <w:rFonts w:cs="Times"/>
          <w:b/>
          <w:i/>
          <w:color w:val="000000"/>
          <w:szCs w:val="20"/>
          <w:lang w:eastAsia="zh-CN"/>
        </w:rPr>
        <w:t xml:space="preserve"> </w:t>
      </w:r>
      <w:r w:rsidR="001320E6">
        <w:rPr>
          <w:rFonts w:cs="Times"/>
          <w:b/>
          <w:i/>
          <w:color w:val="000000"/>
          <w:szCs w:val="20"/>
          <w:lang w:eastAsia="zh-CN"/>
        </w:rPr>
        <w:t xml:space="preserve">support </w:t>
      </w:r>
      <w:r>
        <w:rPr>
          <w:rFonts w:cs="Times"/>
          <w:b/>
          <w:i/>
          <w:color w:val="000000"/>
          <w:szCs w:val="20"/>
          <w:lang w:eastAsia="zh-CN"/>
        </w:rPr>
        <w:t>O</w:t>
      </w:r>
      <w:r>
        <w:rPr>
          <w:rFonts w:cs="Times" w:hint="eastAsia"/>
          <w:b/>
          <w:i/>
          <w:color w:val="000000"/>
          <w:szCs w:val="20"/>
          <w:lang w:eastAsia="zh-CN"/>
        </w:rPr>
        <w:t>ption</w:t>
      </w:r>
      <w:r>
        <w:rPr>
          <w:rFonts w:cs="Times"/>
          <w:b/>
          <w:i/>
          <w:color w:val="000000"/>
          <w:szCs w:val="20"/>
          <w:lang w:eastAsia="zh-CN"/>
        </w:rPr>
        <w:t>1</w:t>
      </w:r>
      <w:r>
        <w:rPr>
          <w:rFonts w:cs="Times" w:hint="eastAsia"/>
          <w:b/>
          <w:i/>
          <w:color w:val="000000"/>
          <w:szCs w:val="20"/>
          <w:lang w:eastAsia="zh-CN"/>
        </w:rPr>
        <w:t>.</w:t>
      </w:r>
    </w:p>
    <w:p w14:paraId="4E87903A" w14:textId="7D43385D" w:rsidR="005B0856" w:rsidRDefault="00F33C8C" w:rsidP="005B0856">
      <w:pPr>
        <w:pStyle w:val="1"/>
        <w:rPr>
          <w:lang w:eastAsia="zh-CN"/>
        </w:rPr>
      </w:pPr>
      <w:r w:rsidRPr="00F33C8C">
        <w:t>RS configuration</w:t>
      </w:r>
      <w:r>
        <w:rPr>
          <w:rFonts w:hint="eastAsia"/>
          <w:lang w:eastAsia="zh-CN"/>
        </w:rPr>
        <w:t>s</w:t>
      </w:r>
      <w:r>
        <w:t xml:space="preserve"> </w:t>
      </w:r>
      <w:r>
        <w:rPr>
          <w:rFonts w:hint="eastAsia"/>
          <w:lang w:eastAsia="zh-CN"/>
        </w:rPr>
        <w:t>an</w:t>
      </w:r>
      <w:r>
        <w:rPr>
          <w:lang w:eastAsia="zh-CN"/>
        </w:rPr>
        <w:t xml:space="preserve">d </w:t>
      </w:r>
      <w:r>
        <w:rPr>
          <w:rFonts w:hint="eastAsia"/>
          <w:lang w:eastAsia="zh-CN"/>
        </w:rPr>
        <w:t>q</w:t>
      </w:r>
      <w:r w:rsidRPr="00F33C8C">
        <w:rPr>
          <w:lang w:eastAsia="zh-CN"/>
        </w:rPr>
        <w:t>uality metric</w:t>
      </w:r>
      <w:r>
        <w:rPr>
          <w:lang w:eastAsia="zh-CN"/>
        </w:rPr>
        <w:t xml:space="preserve">s </w:t>
      </w:r>
      <w:r>
        <w:t>of E</w:t>
      </w:r>
      <w:r>
        <w:rPr>
          <w:rFonts w:hint="eastAsia"/>
          <w:lang w:eastAsia="zh-CN"/>
        </w:rPr>
        <w:t>ven</w:t>
      </w:r>
      <w:r>
        <w:t>ts</w:t>
      </w:r>
    </w:p>
    <w:tbl>
      <w:tblPr>
        <w:tblStyle w:val="a3"/>
        <w:tblW w:w="0" w:type="auto"/>
        <w:tblLook w:val="04A0" w:firstRow="1" w:lastRow="0" w:firstColumn="1" w:lastColumn="0" w:noHBand="0" w:noVBand="1"/>
      </w:tblPr>
      <w:tblGrid>
        <w:gridCol w:w="9016"/>
      </w:tblGrid>
      <w:tr w:rsidR="00F33C8C" w14:paraId="2F74C33A" w14:textId="77777777" w:rsidTr="00F33C8C">
        <w:tc>
          <w:tcPr>
            <w:tcW w:w="9016" w:type="dxa"/>
          </w:tcPr>
          <w:p w14:paraId="45F3253D" w14:textId="77777777" w:rsidR="00F33C8C" w:rsidRPr="00AA09D7" w:rsidRDefault="00F33C8C" w:rsidP="00F33C8C">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1BE86FAD" w14:textId="77777777" w:rsidR="00F33C8C" w:rsidRPr="00AA09D7" w:rsidRDefault="00F33C8C" w:rsidP="00F33C8C">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upport L1-RSRP as a measurement quantity on SSB for intra-cell and inter-cell, and periodic CSI-RS for beam management</w:t>
            </w:r>
          </w:p>
          <w:p w14:paraId="3F110382" w14:textId="77777777" w:rsidR="00F33C8C" w:rsidRPr="00AA09D7" w:rsidRDefault="00F33C8C" w:rsidP="00F33C8C">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0AC06CE5" w14:textId="77777777" w:rsidR="00F33C8C" w:rsidRPr="00AA09D7" w:rsidRDefault="00F33C8C" w:rsidP="00F33C8C">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 xml:space="preserve">FFS: </w:t>
            </w:r>
            <w:bookmarkStart w:id="6" w:name="_Hlk162977090"/>
            <w:r w:rsidRPr="00AA09D7">
              <w:rPr>
                <w:rFonts w:cs="Times"/>
                <w:color w:val="000000"/>
                <w:lang w:eastAsia="zh-CN"/>
              </w:rPr>
              <w:t>Semi-persistent CSI-RS and aperiodic CSI-RS</w:t>
            </w:r>
            <w:bookmarkEnd w:id="6"/>
            <w:r w:rsidRPr="00AA09D7">
              <w:rPr>
                <w:rFonts w:cs="Times"/>
                <w:color w:val="000000"/>
                <w:lang w:eastAsia="zh-CN"/>
              </w:rPr>
              <w:t>.</w:t>
            </w:r>
          </w:p>
          <w:p w14:paraId="131E386E" w14:textId="77777777" w:rsidR="00F33C8C" w:rsidRPr="00AA09D7" w:rsidRDefault="00F33C8C" w:rsidP="00F33C8C">
            <w:pPr>
              <w:numPr>
                <w:ilvl w:val="0"/>
                <w:numId w:val="10"/>
              </w:numPr>
              <w:autoSpaceDE/>
              <w:autoSpaceDN/>
              <w:adjustRightInd/>
              <w:spacing w:after="0"/>
              <w:ind w:left="466" w:hanging="284"/>
              <w:rPr>
                <w:rFonts w:cs="Times"/>
                <w:color w:val="000000"/>
                <w:lang w:eastAsia="zh-CN"/>
              </w:rPr>
            </w:pPr>
            <w:r w:rsidRPr="00AA09D7">
              <w:rPr>
                <w:rFonts w:cs="Times"/>
                <w:color w:val="000000"/>
                <w:lang w:eastAsia="zh-CN"/>
              </w:rPr>
              <w:t xml:space="preserve">FFS: Whether/how to support </w:t>
            </w:r>
            <w:bookmarkStart w:id="7" w:name="_Hlk162970604"/>
            <w:r w:rsidRPr="00AA09D7">
              <w:rPr>
                <w:rFonts w:cs="Times"/>
                <w:color w:val="000000"/>
                <w:lang w:eastAsia="zh-CN"/>
              </w:rPr>
              <w:t>L1-SINR</w:t>
            </w:r>
            <w:bookmarkEnd w:id="7"/>
            <w:r w:rsidRPr="00AA09D7">
              <w:rPr>
                <w:rFonts w:cs="Times"/>
                <w:color w:val="000000"/>
                <w:lang w:eastAsia="zh-CN"/>
              </w:rPr>
              <w:t xml:space="preserve"> measurement, assuming legacy RS or RS combination (e.g., CMR only, CMR+ZP/NZP-IMR) for Rel-16 SINR is reused. </w:t>
            </w:r>
          </w:p>
          <w:p w14:paraId="5A5CA6B8" w14:textId="392409E3" w:rsidR="00F33C8C" w:rsidRPr="008B7497" w:rsidRDefault="00F33C8C" w:rsidP="008B7497">
            <w:pPr>
              <w:numPr>
                <w:ilvl w:val="0"/>
                <w:numId w:val="10"/>
              </w:numPr>
              <w:tabs>
                <w:tab w:val="num" w:pos="432"/>
              </w:tabs>
              <w:autoSpaceDE/>
              <w:autoSpaceDN/>
              <w:adjustRightInd/>
              <w:spacing w:after="0"/>
              <w:ind w:left="466" w:hanging="284"/>
              <w:rPr>
                <w:rFonts w:cs="Times"/>
                <w:color w:val="000000"/>
                <w:lang w:eastAsia="zh-CN"/>
              </w:rPr>
            </w:pPr>
            <w:r w:rsidRPr="00AA09D7">
              <w:rPr>
                <w:rFonts w:cs="Times"/>
                <w:color w:val="000000"/>
                <w:lang w:eastAsia="zh-CN"/>
              </w:rPr>
              <w:t>FFS: Whether/how to specify filtering operation for L1-RSRP.</w:t>
            </w:r>
          </w:p>
        </w:tc>
      </w:tr>
    </w:tbl>
    <w:p w14:paraId="2E21156C" w14:textId="77777777" w:rsidR="003954E0" w:rsidRDefault="003954E0" w:rsidP="005B0856">
      <w:pPr>
        <w:rPr>
          <w:lang w:eastAsia="zh-CN"/>
        </w:rPr>
      </w:pPr>
    </w:p>
    <w:p w14:paraId="280DF0E9" w14:textId="50B4B9FC" w:rsidR="005B0856" w:rsidRDefault="00F33C8C" w:rsidP="005B0856">
      <w:pPr>
        <w:rPr>
          <w:lang w:eastAsia="zh-CN"/>
        </w:rPr>
      </w:pPr>
      <w:r w:rsidRPr="00F33C8C">
        <w:rPr>
          <w:lang w:eastAsia="zh-CN"/>
        </w:rPr>
        <w:t xml:space="preserve">Regarding RS measurement of events, we think </w:t>
      </w:r>
      <w:r w:rsidR="00C3569F">
        <w:rPr>
          <w:rFonts w:hint="eastAsia"/>
          <w:lang w:eastAsia="zh-CN"/>
        </w:rPr>
        <w:t>s</w:t>
      </w:r>
      <w:r w:rsidR="00C3569F" w:rsidRPr="00C3569F">
        <w:rPr>
          <w:lang w:eastAsia="zh-CN"/>
        </w:rPr>
        <w:t>emi-persistent CSI-RS and aperiodic CSI-RS</w:t>
      </w:r>
      <w:r w:rsidRPr="00F33C8C">
        <w:rPr>
          <w:lang w:eastAsia="zh-CN"/>
        </w:rPr>
        <w:t xml:space="preserve"> </w:t>
      </w:r>
      <w:r w:rsidR="00C3569F">
        <w:rPr>
          <w:lang w:eastAsia="zh-CN"/>
        </w:rPr>
        <w:t xml:space="preserve">can also be supported </w:t>
      </w:r>
      <w:r w:rsidR="00C3569F">
        <w:rPr>
          <w:rFonts w:hint="eastAsia"/>
          <w:lang w:eastAsia="zh-CN"/>
        </w:rPr>
        <w:t>since</w:t>
      </w:r>
      <w:r w:rsidR="00C3569F">
        <w:rPr>
          <w:lang w:eastAsia="zh-CN"/>
        </w:rPr>
        <w:t xml:space="preserve"> </w:t>
      </w:r>
      <w:r w:rsidR="000E3CE6">
        <w:rPr>
          <w:rFonts w:hint="eastAsia"/>
          <w:lang w:eastAsia="zh-CN"/>
        </w:rPr>
        <w:t>gNB</w:t>
      </w:r>
      <w:r w:rsidR="000E3CE6">
        <w:rPr>
          <w:lang w:eastAsia="zh-CN"/>
        </w:rPr>
        <w:t xml:space="preserve"> </w:t>
      </w:r>
      <w:r w:rsidR="000E3CE6">
        <w:rPr>
          <w:rFonts w:hint="eastAsia"/>
          <w:lang w:eastAsia="zh-CN"/>
        </w:rPr>
        <w:t>can</w:t>
      </w:r>
      <w:r w:rsidR="000E3CE6">
        <w:rPr>
          <w:lang w:eastAsia="zh-CN"/>
        </w:rPr>
        <w:t xml:space="preserve"> </w:t>
      </w:r>
      <w:r w:rsidR="00FE22CE">
        <w:rPr>
          <w:lang w:eastAsia="zh-CN"/>
        </w:rPr>
        <w:t xml:space="preserve">quickly </w:t>
      </w:r>
      <w:r w:rsidR="000E3CE6">
        <w:rPr>
          <w:lang w:eastAsia="zh-CN"/>
        </w:rPr>
        <w:t xml:space="preserve">switch </w:t>
      </w:r>
      <w:r w:rsidR="00FE22CE">
        <w:rPr>
          <w:lang w:eastAsia="zh-CN"/>
        </w:rPr>
        <w:t xml:space="preserve">on/off the </w:t>
      </w:r>
      <w:r w:rsidR="000E3CE6">
        <w:rPr>
          <w:lang w:eastAsia="zh-CN"/>
        </w:rPr>
        <w:t>even</w:t>
      </w:r>
      <w:r w:rsidR="000E3CE6">
        <w:rPr>
          <w:rFonts w:hint="eastAsia"/>
          <w:lang w:eastAsia="zh-CN"/>
        </w:rPr>
        <w:t>t</w:t>
      </w:r>
      <w:r w:rsidR="000E3CE6">
        <w:rPr>
          <w:lang w:eastAsia="zh-CN"/>
        </w:rPr>
        <w:t xml:space="preserve"> monitoring without RRC </w:t>
      </w:r>
      <w:r w:rsidR="000E3CE6">
        <w:rPr>
          <w:rFonts w:hint="eastAsia"/>
          <w:lang w:eastAsia="zh-CN"/>
        </w:rPr>
        <w:t>reconfi</w:t>
      </w:r>
      <w:r w:rsidR="000E3CE6">
        <w:rPr>
          <w:lang w:eastAsia="zh-CN"/>
        </w:rPr>
        <w:t>guration</w:t>
      </w:r>
      <w:r w:rsidR="000E3CE6">
        <w:rPr>
          <w:rFonts w:hint="eastAsia"/>
          <w:lang w:eastAsia="zh-CN"/>
        </w:rPr>
        <w:t>.</w:t>
      </w:r>
    </w:p>
    <w:p w14:paraId="695E51C9" w14:textId="404FE199" w:rsidR="00A40F2C" w:rsidRDefault="00A40F2C" w:rsidP="005B0856">
      <w:pPr>
        <w:rPr>
          <w:lang w:eastAsia="zh-CN"/>
        </w:rPr>
      </w:pPr>
      <w:r w:rsidRPr="002B4D3F">
        <w:rPr>
          <w:b/>
          <w:i/>
          <w:lang w:eastAsia="zh-CN"/>
        </w:rPr>
        <w:t xml:space="preserve">Proposal </w:t>
      </w:r>
      <w:r>
        <w:rPr>
          <w:b/>
          <w:i/>
          <w:lang w:eastAsia="zh-CN"/>
        </w:rPr>
        <w:t>8</w:t>
      </w:r>
      <w:r w:rsidRPr="002B4D3F">
        <w:rPr>
          <w:rFonts w:hint="eastAsia"/>
          <w:b/>
          <w:i/>
          <w:lang w:eastAsia="zh-CN"/>
        </w:rPr>
        <w:t>:</w:t>
      </w:r>
      <w:r>
        <w:rPr>
          <w:b/>
          <w:i/>
          <w:lang w:eastAsia="zh-CN"/>
        </w:rPr>
        <w:t xml:space="preserve"> Support </w:t>
      </w:r>
      <w:r w:rsidR="00FE22CE">
        <w:rPr>
          <w:b/>
          <w:i/>
          <w:lang w:eastAsia="zh-CN"/>
        </w:rPr>
        <w:t>s</w:t>
      </w:r>
      <w:r w:rsidRPr="00A40F2C">
        <w:rPr>
          <w:b/>
          <w:i/>
          <w:lang w:eastAsia="zh-CN"/>
        </w:rPr>
        <w:t>emi-persistent CSI-RS and aperiodic CSI-RS</w:t>
      </w:r>
      <w:r>
        <w:rPr>
          <w:b/>
          <w:i/>
          <w:lang w:eastAsia="zh-CN"/>
        </w:rPr>
        <w:t xml:space="preserve"> </w:t>
      </w:r>
      <w:r>
        <w:rPr>
          <w:rFonts w:hint="eastAsia"/>
          <w:b/>
          <w:i/>
          <w:lang w:eastAsia="zh-CN"/>
        </w:rPr>
        <w:t>for</w:t>
      </w:r>
      <w:r>
        <w:rPr>
          <w:b/>
          <w:i/>
          <w:lang w:eastAsia="zh-CN"/>
        </w:rPr>
        <w:t xml:space="preserve"> event </w:t>
      </w:r>
      <w:r>
        <w:rPr>
          <w:rFonts w:hint="eastAsia"/>
          <w:b/>
          <w:i/>
          <w:lang w:eastAsia="zh-CN"/>
        </w:rPr>
        <w:t>det</w:t>
      </w:r>
      <w:r>
        <w:rPr>
          <w:b/>
          <w:i/>
          <w:lang w:eastAsia="zh-CN"/>
        </w:rPr>
        <w:t xml:space="preserve">ection. </w:t>
      </w:r>
    </w:p>
    <w:p w14:paraId="2B140E9B" w14:textId="479422B0" w:rsidR="00407A32" w:rsidRDefault="00407A32" w:rsidP="00407A32">
      <w:pPr>
        <w:rPr>
          <w:lang w:eastAsia="zh-CN"/>
        </w:rPr>
      </w:pPr>
      <w:r>
        <w:rPr>
          <w:lang w:eastAsia="zh-CN"/>
        </w:rPr>
        <w:t xml:space="preserve">As for the quality metric, we think L1-SINR is not needed as the measurement of L1-SINR is too restrictive in current spec. In </w:t>
      </w:r>
      <w:r w:rsidR="00D14F9B">
        <w:rPr>
          <w:lang w:eastAsia="zh-CN"/>
        </w:rPr>
        <w:t>particular</w:t>
      </w:r>
      <w:r>
        <w:rPr>
          <w:lang w:eastAsia="zh-CN"/>
        </w:rPr>
        <w:t xml:space="preserve">, each CMR (i.e., channel measurement resource) is associated with only one IMR (i.e., interference measurement resource) for L1-SINR measurement. However, due to the flexibility of MU scheduling, the possible interference beam </w:t>
      </w:r>
      <w:r w:rsidR="00D14F9B">
        <w:rPr>
          <w:lang w:eastAsia="zh-CN"/>
        </w:rPr>
        <w:t>that affects</w:t>
      </w:r>
      <w:r>
        <w:rPr>
          <w:lang w:eastAsia="zh-CN"/>
        </w:rPr>
        <w:t xml:space="preserve"> the serving beam is not fixed. </w:t>
      </w:r>
      <w:r w:rsidR="00D14F9B">
        <w:rPr>
          <w:lang w:eastAsia="zh-CN"/>
        </w:rPr>
        <w:t>Since</w:t>
      </w:r>
      <w:r>
        <w:rPr>
          <w:lang w:eastAsia="zh-CN"/>
        </w:rPr>
        <w:t xml:space="preserve"> L1-SINR based on a particular IMR is too restrictive and cannot provide </w:t>
      </w:r>
      <w:r w:rsidR="00D14F9B">
        <w:rPr>
          <w:lang w:eastAsia="zh-CN"/>
        </w:rPr>
        <w:t xml:space="preserve">any </w:t>
      </w:r>
      <w:r>
        <w:rPr>
          <w:lang w:eastAsia="zh-CN"/>
        </w:rPr>
        <w:t>useful information for MU scheduling</w:t>
      </w:r>
      <w:r w:rsidR="00D14F9B">
        <w:rPr>
          <w:lang w:eastAsia="zh-CN"/>
        </w:rPr>
        <w:t>, it is not necessary</w:t>
      </w:r>
      <w:r>
        <w:rPr>
          <w:lang w:eastAsia="zh-CN"/>
        </w:rPr>
        <w:t xml:space="preserve"> to </w:t>
      </w:r>
      <w:r w:rsidR="00D14F9B">
        <w:rPr>
          <w:lang w:eastAsia="zh-CN"/>
        </w:rPr>
        <w:t xml:space="preserve">be </w:t>
      </w:r>
      <w:r>
        <w:rPr>
          <w:lang w:eastAsia="zh-CN"/>
        </w:rPr>
        <w:t>support</w:t>
      </w:r>
      <w:r w:rsidR="00D14F9B">
        <w:rPr>
          <w:lang w:eastAsia="zh-CN"/>
        </w:rPr>
        <w:t>ed</w:t>
      </w:r>
      <w:r>
        <w:rPr>
          <w:lang w:eastAsia="zh-CN"/>
        </w:rPr>
        <w:t xml:space="preserve"> for UE initiated/event driven beam reporting.</w:t>
      </w:r>
    </w:p>
    <w:p w14:paraId="5432F730" w14:textId="5C9AF7BD" w:rsidR="00A5415F" w:rsidRDefault="00DD26FD" w:rsidP="005B0856">
      <w:pPr>
        <w:rPr>
          <w:lang w:eastAsia="zh-CN"/>
        </w:rPr>
      </w:pPr>
      <w:r w:rsidRPr="002B4D3F">
        <w:rPr>
          <w:b/>
          <w:i/>
          <w:lang w:eastAsia="zh-CN"/>
        </w:rPr>
        <w:t xml:space="preserve">Proposal </w:t>
      </w:r>
      <w:r>
        <w:rPr>
          <w:b/>
          <w:i/>
          <w:lang w:eastAsia="zh-CN"/>
        </w:rPr>
        <w:t>9</w:t>
      </w:r>
      <w:r w:rsidRPr="002B4D3F">
        <w:rPr>
          <w:rFonts w:hint="eastAsia"/>
          <w:b/>
          <w:i/>
          <w:lang w:eastAsia="zh-CN"/>
        </w:rPr>
        <w:t>:</w:t>
      </w:r>
      <w:r>
        <w:rPr>
          <w:b/>
          <w:i/>
          <w:lang w:eastAsia="zh-CN"/>
        </w:rPr>
        <w:t xml:space="preserve"> </w:t>
      </w:r>
      <w:r w:rsidR="00FE22CE">
        <w:rPr>
          <w:b/>
          <w:i/>
          <w:lang w:eastAsia="zh-CN"/>
        </w:rPr>
        <w:t>Do not</w:t>
      </w:r>
      <w:r w:rsidR="00D31B6F">
        <w:rPr>
          <w:b/>
          <w:i/>
          <w:lang w:eastAsia="zh-CN"/>
        </w:rPr>
        <w:t xml:space="preserve"> support </w:t>
      </w:r>
      <w:r w:rsidR="00D31B6F" w:rsidRPr="00D31B6F">
        <w:rPr>
          <w:b/>
          <w:i/>
          <w:lang w:eastAsia="zh-CN"/>
        </w:rPr>
        <w:t>L1-SINR</w:t>
      </w:r>
      <w:r w:rsidR="00D31B6F">
        <w:rPr>
          <w:b/>
          <w:i/>
          <w:lang w:eastAsia="zh-CN"/>
        </w:rPr>
        <w:t xml:space="preserve"> as a quality </w:t>
      </w:r>
      <w:r w:rsidR="00D31B6F">
        <w:rPr>
          <w:rFonts w:hint="eastAsia"/>
          <w:b/>
          <w:i/>
          <w:lang w:eastAsia="zh-CN"/>
        </w:rPr>
        <w:t>metric</w:t>
      </w:r>
      <w:r w:rsidR="00D31B6F">
        <w:rPr>
          <w:b/>
          <w:i/>
          <w:lang w:eastAsia="zh-CN"/>
        </w:rPr>
        <w:t xml:space="preserve"> </w:t>
      </w:r>
      <w:r w:rsidR="00FE22CE">
        <w:rPr>
          <w:b/>
          <w:i/>
          <w:lang w:eastAsia="zh-CN"/>
        </w:rPr>
        <w:t>for</w:t>
      </w:r>
      <w:r w:rsidR="00D31B6F">
        <w:rPr>
          <w:b/>
          <w:i/>
          <w:lang w:eastAsia="zh-CN"/>
        </w:rPr>
        <w:t xml:space="preserve"> event detection.</w:t>
      </w:r>
    </w:p>
    <w:p w14:paraId="4B96BE16" w14:textId="69D2E6B8" w:rsidR="0087437E" w:rsidRPr="001A7831" w:rsidRDefault="006D4964" w:rsidP="0087437E">
      <w:pPr>
        <w:pStyle w:val="1"/>
        <w:rPr>
          <w:rFonts w:eastAsiaTheme="minorEastAsia"/>
          <w:lang w:val="en-GB" w:eastAsia="zh-CN"/>
        </w:rPr>
      </w:pPr>
      <w:r w:rsidRPr="00E918D5">
        <w:rPr>
          <w:rFonts w:eastAsiaTheme="minorEastAsia"/>
          <w:lang w:val="en-GB" w:eastAsia="zh-CN"/>
        </w:rPr>
        <w:t>Summary and conclusion</w:t>
      </w:r>
    </w:p>
    <w:p w14:paraId="54BF57C3" w14:textId="2EA4B6A6" w:rsidR="0087437E" w:rsidRDefault="0087437E" w:rsidP="001A7831">
      <w:pPr>
        <w:spacing w:beforeLines="50" w:before="156"/>
        <w:rPr>
          <w:rFonts w:eastAsiaTheme="minorEastAsia"/>
          <w:lang w:val="en-GB"/>
        </w:rPr>
      </w:pPr>
      <w:r w:rsidRPr="00D45732">
        <w:rPr>
          <w:rFonts w:eastAsiaTheme="minorEastAsia"/>
          <w:lang w:val="en-GB"/>
        </w:rPr>
        <w:t xml:space="preserve">In this contribution, we </w:t>
      </w:r>
      <w:r>
        <w:rPr>
          <w:rFonts w:eastAsiaTheme="minorEastAsia"/>
          <w:lang w:val="en-GB"/>
        </w:rPr>
        <w:t>have the following observations</w:t>
      </w:r>
      <w:r w:rsidR="00040859">
        <w:rPr>
          <w:rFonts w:eastAsiaTheme="minorEastAsia"/>
          <w:lang w:val="en-GB"/>
        </w:rPr>
        <w:t xml:space="preserve"> and</w:t>
      </w:r>
      <w:r>
        <w:rPr>
          <w:rFonts w:eastAsiaTheme="minorEastAsia"/>
          <w:lang w:val="en-GB"/>
        </w:rPr>
        <w:t xml:space="preserve"> proposals:</w:t>
      </w:r>
    </w:p>
    <w:p w14:paraId="7FFFC795" w14:textId="31B02994" w:rsidR="0057268A" w:rsidRDefault="0057268A" w:rsidP="001A7831">
      <w:pPr>
        <w:spacing w:beforeLines="50" w:before="156"/>
        <w:rPr>
          <w:b/>
          <w:i/>
          <w:lang w:eastAsia="zh-CN"/>
        </w:rPr>
      </w:pPr>
      <w:r w:rsidRPr="003066AA">
        <w:rPr>
          <w:b/>
          <w:i/>
          <w:lang w:eastAsia="zh-CN"/>
        </w:rPr>
        <w:t xml:space="preserve">Observation 1: </w:t>
      </w:r>
      <w:r w:rsidRPr="009C1663">
        <w:rPr>
          <w:b/>
          <w:i/>
          <w:lang w:eastAsia="zh-CN"/>
        </w:rPr>
        <w:t xml:space="preserve">Event-1 can provide an early warning on the current beam quality degradation to avoid BFR procedure and, therefore, </w:t>
      </w:r>
      <w:r w:rsidRPr="003066AA">
        <w:rPr>
          <w:b/>
          <w:i/>
          <w:lang w:eastAsia="zh-CN"/>
        </w:rPr>
        <w:t>can help to reduce the latency and overhead of beam switching/measurement.</w:t>
      </w:r>
    </w:p>
    <w:p w14:paraId="52B64565" w14:textId="657F179C" w:rsidR="0057268A" w:rsidRDefault="0057268A" w:rsidP="0057268A">
      <w:pPr>
        <w:spacing w:beforeLines="50" w:before="156"/>
        <w:rPr>
          <w:b/>
          <w:i/>
          <w:lang w:eastAsia="zh-CN"/>
        </w:rPr>
      </w:pPr>
      <w:r w:rsidRPr="004F793F">
        <w:rPr>
          <w:b/>
          <w:i/>
          <w:lang w:eastAsia="zh-CN"/>
        </w:rPr>
        <w:t>Ob</w:t>
      </w:r>
      <w:r w:rsidRPr="004F793F">
        <w:rPr>
          <w:rFonts w:hint="eastAsia"/>
          <w:b/>
          <w:i/>
          <w:lang w:eastAsia="zh-CN"/>
        </w:rPr>
        <w:t>ser</w:t>
      </w:r>
      <w:r w:rsidRPr="004F793F">
        <w:rPr>
          <w:b/>
          <w:i/>
          <w:lang w:eastAsia="zh-CN"/>
        </w:rPr>
        <w:t xml:space="preserve">vation </w:t>
      </w:r>
      <w:r>
        <w:rPr>
          <w:b/>
          <w:i/>
          <w:lang w:eastAsia="zh-CN"/>
        </w:rPr>
        <w:t>2</w:t>
      </w:r>
      <w:r w:rsidRPr="004F793F">
        <w:rPr>
          <w:b/>
          <w:i/>
          <w:lang w:eastAsia="zh-CN"/>
        </w:rPr>
        <w:t>: Event-</w:t>
      </w:r>
      <w:r>
        <w:rPr>
          <w:b/>
          <w:i/>
          <w:lang w:eastAsia="zh-CN"/>
        </w:rPr>
        <w:t>2</w:t>
      </w:r>
      <w:r w:rsidRPr="004F793F">
        <w:rPr>
          <w:b/>
          <w:i/>
          <w:lang w:eastAsia="zh-CN"/>
        </w:rPr>
        <w:t xml:space="preserve"> </w:t>
      </w:r>
      <w:r w:rsidRPr="004F793F">
        <w:rPr>
          <w:rFonts w:hint="eastAsia"/>
          <w:b/>
          <w:i/>
          <w:lang w:eastAsia="zh-CN"/>
        </w:rPr>
        <w:t>can</w:t>
      </w:r>
      <w:r w:rsidRPr="004F793F">
        <w:rPr>
          <w:b/>
          <w:i/>
          <w:lang w:eastAsia="zh-CN"/>
        </w:rPr>
        <w:t xml:space="preserve"> </w:t>
      </w:r>
      <w:r>
        <w:rPr>
          <w:b/>
          <w:i/>
          <w:lang w:eastAsia="zh-CN"/>
        </w:rPr>
        <w:t xml:space="preserve">provide gNB with new candidate beam(s) and reduce </w:t>
      </w:r>
      <w:r>
        <w:rPr>
          <w:rFonts w:hint="eastAsia"/>
          <w:b/>
          <w:i/>
          <w:lang w:eastAsia="zh-CN"/>
        </w:rPr>
        <w:t>the</w:t>
      </w:r>
      <w:r>
        <w:rPr>
          <w:b/>
          <w:i/>
          <w:lang w:eastAsia="zh-CN"/>
        </w:rPr>
        <w:t xml:space="preserve"> </w:t>
      </w:r>
      <w:r>
        <w:rPr>
          <w:rFonts w:hint="eastAsia"/>
          <w:b/>
          <w:i/>
          <w:lang w:eastAsia="zh-CN"/>
        </w:rPr>
        <w:t>late</w:t>
      </w:r>
      <w:r>
        <w:rPr>
          <w:b/>
          <w:i/>
          <w:lang w:eastAsia="zh-CN"/>
        </w:rPr>
        <w:t>ncy of beam switching.</w:t>
      </w:r>
    </w:p>
    <w:p w14:paraId="08F3CE5F" w14:textId="77777777" w:rsidR="0063718F" w:rsidRPr="004803D7" w:rsidRDefault="0063718F" w:rsidP="0063718F">
      <w:pPr>
        <w:rPr>
          <w:rFonts w:cs="Times"/>
          <w:b/>
          <w:i/>
          <w:color w:val="000000"/>
          <w:szCs w:val="20"/>
        </w:rPr>
      </w:pPr>
      <w:r w:rsidRPr="004F793F">
        <w:rPr>
          <w:b/>
          <w:i/>
          <w:lang w:eastAsia="zh-CN"/>
        </w:rPr>
        <w:t>Ob</w:t>
      </w:r>
      <w:r w:rsidRPr="004F793F">
        <w:rPr>
          <w:rFonts w:hint="eastAsia"/>
          <w:b/>
          <w:i/>
          <w:lang w:eastAsia="zh-CN"/>
        </w:rPr>
        <w:t>ser</w:t>
      </w:r>
      <w:r w:rsidRPr="004F793F">
        <w:rPr>
          <w:b/>
          <w:i/>
          <w:lang w:eastAsia="zh-CN"/>
        </w:rPr>
        <w:t xml:space="preserve">vation </w:t>
      </w:r>
      <w:r>
        <w:rPr>
          <w:b/>
          <w:i/>
          <w:lang w:eastAsia="zh-CN"/>
        </w:rPr>
        <w:t>3</w:t>
      </w:r>
      <w:r w:rsidRPr="002B201B">
        <w:rPr>
          <w:b/>
          <w:i/>
          <w:lang w:eastAsia="zh-CN"/>
        </w:rPr>
        <w:t xml:space="preserve">: </w:t>
      </w:r>
      <w:r w:rsidRPr="002B201B">
        <w:rPr>
          <w:b/>
          <w:i/>
        </w:rPr>
        <w:t>Event-5</w:t>
      </w:r>
      <w:r>
        <w:rPr>
          <w:rFonts w:hint="eastAsia"/>
          <w:b/>
          <w:i/>
          <w:lang w:eastAsia="zh-CN"/>
        </w:rPr>
        <w:t xml:space="preserve"> </w:t>
      </w:r>
      <w:r>
        <w:rPr>
          <w:b/>
          <w:i/>
          <w:lang w:eastAsia="zh-CN"/>
        </w:rPr>
        <w:t>has two use cases in which the corresponding report can be used to reduce RS overhead and latency for beam switching, respectively.</w:t>
      </w:r>
    </w:p>
    <w:p w14:paraId="2C472697" w14:textId="159F3A2B" w:rsidR="0063718F" w:rsidRDefault="0063718F" w:rsidP="0063718F">
      <w:pPr>
        <w:spacing w:beforeLines="50" w:before="156"/>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4</w:t>
      </w:r>
      <w:r w:rsidRPr="00936198">
        <w:rPr>
          <w:b/>
          <w:i/>
          <w:lang w:eastAsia="zh-CN"/>
        </w:rPr>
        <w:t>:</w:t>
      </w:r>
      <w:r>
        <w:rPr>
          <w:b/>
          <w:i/>
          <w:lang w:eastAsia="zh-CN"/>
        </w:rPr>
        <w:t xml:space="preserve"> Cross-cell beam report</w:t>
      </w:r>
      <w:r>
        <w:rPr>
          <w:rFonts w:hint="eastAsia"/>
          <w:b/>
          <w:i/>
          <w:lang w:eastAsia="zh-CN"/>
        </w:rPr>
        <w:t>ing</w:t>
      </w:r>
      <w:r>
        <w:rPr>
          <w:b/>
          <w:i/>
          <w:lang w:eastAsia="zh-CN"/>
        </w:rPr>
        <w:t xml:space="preserve"> can improve the reliability of beam reporting.</w:t>
      </w:r>
    </w:p>
    <w:p w14:paraId="18873155" w14:textId="157C35B7" w:rsidR="0063718F" w:rsidRDefault="0063718F" w:rsidP="0063718F">
      <w:pPr>
        <w:spacing w:beforeLines="50" w:before="156"/>
        <w:rPr>
          <w:rFonts w:eastAsiaTheme="minorEastAsia"/>
          <w:lang w:val="en-GB"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5</w:t>
      </w:r>
      <w:r w:rsidRPr="00936198">
        <w:rPr>
          <w:b/>
          <w:i/>
          <w:lang w:eastAsia="zh-CN"/>
        </w:rPr>
        <w:t>:</w:t>
      </w:r>
      <w:r>
        <w:rPr>
          <w:b/>
          <w:i/>
          <w:lang w:eastAsia="zh-CN"/>
        </w:rPr>
        <w:t xml:space="preserve"> Cross-cell beam report</w:t>
      </w:r>
      <w:r>
        <w:rPr>
          <w:rFonts w:hint="eastAsia"/>
          <w:b/>
          <w:i/>
          <w:lang w:eastAsia="zh-CN"/>
        </w:rPr>
        <w:t>ing</w:t>
      </w:r>
      <w:r>
        <w:rPr>
          <w:b/>
          <w:i/>
          <w:lang w:eastAsia="zh-CN"/>
        </w:rPr>
        <w:t xml:space="preserve"> can reduce the latency of </w:t>
      </w:r>
      <w:r w:rsidRPr="00E5402F">
        <w:rPr>
          <w:b/>
          <w:i/>
          <w:lang w:eastAsia="zh-CN"/>
        </w:rPr>
        <w:t>beam reporting</w:t>
      </w:r>
      <w:r w:rsidRPr="00E5402F">
        <w:rPr>
          <w:rFonts w:hint="eastAsia"/>
          <w:b/>
          <w:i/>
          <w:lang w:eastAsia="zh-CN"/>
        </w:rPr>
        <w:t>.</w:t>
      </w:r>
    </w:p>
    <w:p w14:paraId="7A736BC2" w14:textId="77777777" w:rsidR="0063718F" w:rsidRPr="00936198" w:rsidRDefault="0063718F" w:rsidP="0063718F">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6</w:t>
      </w:r>
      <w:r w:rsidRPr="00936198">
        <w:rPr>
          <w:b/>
          <w:i/>
          <w:lang w:eastAsia="zh-CN"/>
        </w:rPr>
        <w:t>: Option</w:t>
      </w:r>
      <w:r>
        <w:rPr>
          <w:b/>
          <w:i/>
          <w:lang w:eastAsia="zh-CN"/>
        </w:rPr>
        <w:t xml:space="preserve"> </w:t>
      </w:r>
      <w:r w:rsidRPr="00936198">
        <w:rPr>
          <w:b/>
          <w:i/>
          <w:lang w:eastAsia="zh-CN"/>
        </w:rPr>
        <w:t xml:space="preserve">1 has </w:t>
      </w:r>
      <w:r>
        <w:rPr>
          <w:rFonts w:hint="eastAsia"/>
          <w:b/>
          <w:i/>
          <w:lang w:eastAsia="zh-CN"/>
        </w:rPr>
        <w:t>a</w:t>
      </w:r>
      <w:r w:rsidRPr="00936198">
        <w:rPr>
          <w:b/>
          <w:i/>
          <w:lang w:eastAsia="zh-CN"/>
        </w:rPr>
        <w:t xml:space="preserve"> s</w:t>
      </w:r>
      <w:r w:rsidRPr="00936198">
        <w:rPr>
          <w:rFonts w:hint="eastAsia"/>
          <w:b/>
          <w:i/>
          <w:lang w:eastAsia="zh-CN"/>
        </w:rPr>
        <w:t>ma</w:t>
      </w:r>
      <w:r w:rsidRPr="00936198">
        <w:rPr>
          <w:b/>
          <w:i/>
          <w:lang w:eastAsia="zh-CN"/>
        </w:rPr>
        <w:t>ll spec impact</w:t>
      </w:r>
      <w:r>
        <w:rPr>
          <w:b/>
          <w:i/>
          <w:lang w:eastAsia="zh-CN"/>
        </w:rPr>
        <w:t xml:space="preserve"> and does not rely on a dedicated SR</w:t>
      </w:r>
      <w:r w:rsidRPr="00936198">
        <w:rPr>
          <w:rFonts w:hint="eastAsia"/>
          <w:b/>
          <w:i/>
          <w:lang w:eastAsia="zh-CN"/>
        </w:rPr>
        <w:t>.</w:t>
      </w:r>
    </w:p>
    <w:p w14:paraId="58BE2C2B" w14:textId="77777777" w:rsidR="0063718F" w:rsidRDefault="0063718F" w:rsidP="0063718F">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7</w:t>
      </w:r>
      <w:r w:rsidRPr="00936198">
        <w:rPr>
          <w:b/>
          <w:i/>
          <w:lang w:eastAsia="zh-CN"/>
        </w:rPr>
        <w:t>: Option</w:t>
      </w:r>
      <w:r>
        <w:rPr>
          <w:b/>
          <w:i/>
          <w:lang w:eastAsia="zh-CN"/>
        </w:rPr>
        <w:t xml:space="preserve"> 2</w:t>
      </w:r>
      <w:r w:rsidRPr="00936198">
        <w:rPr>
          <w:b/>
          <w:i/>
          <w:lang w:eastAsia="zh-CN"/>
        </w:rPr>
        <w:t xml:space="preserve"> has </w:t>
      </w:r>
      <w:r>
        <w:rPr>
          <w:b/>
          <w:i/>
          <w:lang w:eastAsia="zh-CN"/>
        </w:rPr>
        <w:t xml:space="preserve">a </w:t>
      </w:r>
      <w:r>
        <w:rPr>
          <w:rFonts w:hint="eastAsia"/>
          <w:b/>
          <w:i/>
          <w:lang w:eastAsia="zh-CN"/>
        </w:rPr>
        <w:t>r</w:t>
      </w:r>
      <w:r>
        <w:rPr>
          <w:b/>
          <w:i/>
          <w:lang w:eastAsia="zh-CN"/>
        </w:rPr>
        <w:t>elatively large spec</w:t>
      </w:r>
      <w:r w:rsidRPr="00936198">
        <w:rPr>
          <w:b/>
          <w:i/>
          <w:lang w:eastAsia="zh-CN"/>
        </w:rPr>
        <w:t xml:space="preserve"> impact</w:t>
      </w:r>
      <w:r>
        <w:rPr>
          <w:b/>
          <w:i/>
          <w:lang w:eastAsia="zh-CN"/>
        </w:rPr>
        <w:t xml:space="preserve"> and relies on a dedicated SR for beam reporting. The latency of Option 2 is not necessarily lower than Option 1 since UE need to wait for a dedicated SR, while in Option 1,</w:t>
      </w:r>
      <w:r w:rsidRPr="004803D7">
        <w:rPr>
          <w:b/>
          <w:i/>
          <w:lang w:eastAsia="zh-CN"/>
        </w:rPr>
        <w:t xml:space="preserve"> the MAC-CE can be transmitted along with any PUSCH</w:t>
      </w:r>
      <w:r>
        <w:rPr>
          <w:b/>
          <w:i/>
          <w:lang w:eastAsia="zh-CN"/>
        </w:rPr>
        <w:t>.</w:t>
      </w:r>
    </w:p>
    <w:p w14:paraId="1B36F44F" w14:textId="77777777" w:rsidR="0063718F" w:rsidRDefault="0063718F" w:rsidP="0063718F">
      <w:pPr>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8</w:t>
      </w:r>
      <w:r w:rsidRPr="00936198">
        <w:rPr>
          <w:b/>
          <w:i/>
          <w:lang w:eastAsia="zh-CN"/>
        </w:rPr>
        <w:t>: Option</w:t>
      </w:r>
      <w:r>
        <w:rPr>
          <w:b/>
          <w:i/>
          <w:lang w:eastAsia="zh-CN"/>
        </w:rPr>
        <w:t xml:space="preserve"> 3</w:t>
      </w:r>
      <w:r w:rsidRPr="00936198">
        <w:rPr>
          <w:b/>
          <w:i/>
          <w:lang w:eastAsia="zh-CN"/>
        </w:rPr>
        <w:t xml:space="preserve"> has </w:t>
      </w:r>
      <w:r>
        <w:rPr>
          <w:b/>
          <w:i/>
          <w:lang w:eastAsia="zh-CN"/>
        </w:rPr>
        <w:t xml:space="preserve">a </w:t>
      </w:r>
      <w:r>
        <w:rPr>
          <w:rFonts w:hint="eastAsia"/>
          <w:b/>
          <w:i/>
          <w:lang w:eastAsia="zh-CN"/>
        </w:rPr>
        <w:t>r</w:t>
      </w:r>
      <w:r>
        <w:rPr>
          <w:b/>
          <w:i/>
          <w:lang w:eastAsia="zh-CN"/>
        </w:rPr>
        <w:t>elatively large spec</w:t>
      </w:r>
      <w:r w:rsidRPr="00936198">
        <w:rPr>
          <w:b/>
          <w:i/>
          <w:lang w:eastAsia="zh-CN"/>
        </w:rPr>
        <w:t xml:space="preserve"> impact</w:t>
      </w:r>
      <w:r>
        <w:rPr>
          <w:b/>
          <w:i/>
          <w:lang w:eastAsia="zh-CN"/>
        </w:rPr>
        <w:t xml:space="preserve"> and relies on dedicated SR for beam reporting. Similar to Option 2, the latency of Option 3 is not necessarily lower than Option 1 since UE need to wait for a dedicated SR. However, the latency of Option 3 can be a</w:t>
      </w:r>
      <w:r w:rsidRPr="00AF5478">
        <w:rPr>
          <w:b/>
          <w:i/>
          <w:lang w:eastAsia="zh-CN"/>
        </w:rPr>
        <w:t xml:space="preserve"> bit lower than Option 2</w:t>
      </w:r>
      <w:r w:rsidRPr="00AF5478">
        <w:t xml:space="preserve"> </w:t>
      </w:r>
      <w:r w:rsidRPr="00AF5478">
        <w:rPr>
          <w:b/>
          <w:i/>
          <w:lang w:eastAsia="zh-CN"/>
        </w:rPr>
        <w:t>if the second UL resource is configured close to the dedicated SR in time domain.</w:t>
      </w:r>
    </w:p>
    <w:p w14:paraId="57B9AB77" w14:textId="7B231F94" w:rsidR="0063718F" w:rsidRDefault="0063718F" w:rsidP="0057268A">
      <w:pPr>
        <w:spacing w:beforeLines="50" w:before="156"/>
        <w:rPr>
          <w:b/>
          <w:i/>
          <w:lang w:eastAsia="zh-CN"/>
        </w:rPr>
      </w:pPr>
      <w:r w:rsidRPr="00936198">
        <w:rPr>
          <w:b/>
          <w:i/>
          <w:lang w:eastAsia="zh-CN"/>
        </w:rPr>
        <w:t>Ob</w:t>
      </w:r>
      <w:r w:rsidRPr="00936198">
        <w:rPr>
          <w:rFonts w:hint="eastAsia"/>
          <w:b/>
          <w:i/>
          <w:lang w:eastAsia="zh-CN"/>
        </w:rPr>
        <w:t>ser</w:t>
      </w:r>
      <w:r w:rsidRPr="00936198">
        <w:rPr>
          <w:b/>
          <w:i/>
          <w:lang w:eastAsia="zh-CN"/>
        </w:rPr>
        <w:t xml:space="preserve">vation </w:t>
      </w:r>
      <w:r>
        <w:rPr>
          <w:b/>
          <w:i/>
          <w:lang w:eastAsia="zh-CN"/>
        </w:rPr>
        <w:t>9</w:t>
      </w:r>
      <w:r w:rsidRPr="00936198">
        <w:rPr>
          <w:b/>
          <w:i/>
          <w:lang w:eastAsia="zh-CN"/>
        </w:rPr>
        <w:t xml:space="preserve">: </w:t>
      </w:r>
      <w:r>
        <w:rPr>
          <w:b/>
          <w:i/>
          <w:lang w:eastAsia="zh-CN"/>
        </w:rPr>
        <w:t xml:space="preserve">Relative to Option 1, </w:t>
      </w:r>
      <w:r w:rsidRPr="00936198">
        <w:rPr>
          <w:b/>
          <w:i/>
          <w:lang w:eastAsia="zh-CN"/>
        </w:rPr>
        <w:t>Option</w:t>
      </w:r>
      <w:r>
        <w:rPr>
          <w:b/>
          <w:i/>
          <w:lang w:eastAsia="zh-CN"/>
        </w:rPr>
        <w:t xml:space="preserve"> 4 causes a large spec impact. Also, the contention-based transmission on pre-configured resources is not resource efficient a</w:t>
      </w:r>
      <w:r>
        <w:rPr>
          <w:rFonts w:hint="eastAsia"/>
          <w:b/>
          <w:i/>
          <w:lang w:eastAsia="zh-CN"/>
        </w:rPr>
        <w:t>nd</w:t>
      </w:r>
      <w:r>
        <w:rPr>
          <w:b/>
          <w:i/>
          <w:lang w:eastAsia="zh-CN"/>
        </w:rPr>
        <w:t xml:space="preserve"> t</w:t>
      </w:r>
      <w:r w:rsidRPr="00AD4B54">
        <w:rPr>
          <w:b/>
          <w:i/>
          <w:lang w:eastAsia="zh-CN"/>
        </w:rPr>
        <w:t xml:space="preserve">he UL resource overhead of Option4 </w:t>
      </w:r>
      <w:r>
        <w:rPr>
          <w:b/>
          <w:i/>
          <w:lang w:eastAsia="zh-CN"/>
        </w:rPr>
        <w:t>can be</w:t>
      </w:r>
      <w:r w:rsidRPr="00AD4B54">
        <w:rPr>
          <w:b/>
          <w:i/>
          <w:lang w:eastAsia="zh-CN"/>
        </w:rPr>
        <w:t xml:space="preserve"> excessively </w:t>
      </w:r>
      <w:r>
        <w:rPr>
          <w:b/>
          <w:i/>
          <w:lang w:eastAsia="zh-CN"/>
        </w:rPr>
        <w:t>large</w:t>
      </w:r>
      <w:r w:rsidRPr="00AD4B54">
        <w:rPr>
          <w:b/>
          <w:i/>
          <w:lang w:eastAsia="zh-CN"/>
        </w:rPr>
        <w:t>.</w:t>
      </w:r>
      <w:r>
        <w:rPr>
          <w:b/>
          <w:i/>
          <w:lang w:eastAsia="zh-CN"/>
        </w:rPr>
        <w:t xml:space="preserve">   </w:t>
      </w:r>
    </w:p>
    <w:p w14:paraId="635A1837" w14:textId="5E28DE95" w:rsidR="0057268A" w:rsidRDefault="0057268A" w:rsidP="0057268A">
      <w:pPr>
        <w:spacing w:after="0"/>
        <w:rPr>
          <w:b/>
          <w:i/>
          <w:color w:val="000000"/>
        </w:rPr>
      </w:pPr>
      <w:r w:rsidRPr="002B4D3F">
        <w:rPr>
          <w:b/>
          <w:i/>
          <w:lang w:eastAsia="zh-CN"/>
        </w:rPr>
        <w:t>Proposal 1</w:t>
      </w:r>
      <w:r w:rsidRPr="002B4D3F">
        <w:rPr>
          <w:rFonts w:hint="eastAsia"/>
          <w:b/>
          <w:i/>
          <w:lang w:eastAsia="zh-CN"/>
        </w:rPr>
        <w:t>:</w:t>
      </w:r>
      <w:r w:rsidRPr="002B4D3F">
        <w:rPr>
          <w:b/>
          <w:i/>
          <w:lang w:eastAsia="zh-CN"/>
        </w:rPr>
        <w:t xml:space="preserve"> </w:t>
      </w:r>
      <w:r>
        <w:rPr>
          <w:rFonts w:cs="Times"/>
          <w:b/>
          <w:i/>
          <w:color w:val="000000"/>
          <w:szCs w:val="20"/>
          <w:lang w:eastAsia="zh-CN"/>
        </w:rPr>
        <w:t>Among the fo</w:t>
      </w:r>
      <w:r w:rsidR="008E494A">
        <w:rPr>
          <w:rFonts w:cs="Times"/>
          <w:b/>
          <w:i/>
          <w:color w:val="000000"/>
          <w:szCs w:val="20"/>
          <w:lang w:eastAsia="zh-CN"/>
        </w:rPr>
        <w:t>u</w:t>
      </w:r>
      <w:r>
        <w:rPr>
          <w:rFonts w:cs="Times"/>
          <w:b/>
          <w:i/>
          <w:color w:val="000000"/>
          <w:szCs w:val="20"/>
          <w:lang w:eastAsia="zh-CN"/>
        </w:rPr>
        <w:t>r candidate events in RAN1#116 agreement</w:t>
      </w:r>
      <w:r w:rsidRPr="002B4D3F">
        <w:rPr>
          <w:rFonts w:cs="Times"/>
          <w:b/>
          <w:i/>
          <w:color w:val="000000"/>
          <w:szCs w:val="20"/>
          <w:lang w:eastAsia="zh-CN"/>
        </w:rPr>
        <w:t xml:space="preserve">, </w:t>
      </w:r>
      <w:r>
        <w:rPr>
          <w:rFonts w:cs="Times"/>
          <w:b/>
          <w:i/>
          <w:color w:val="000000"/>
          <w:szCs w:val="20"/>
          <w:lang w:eastAsia="zh-CN"/>
        </w:rPr>
        <w:t>support Event-1 and Event-2</w:t>
      </w:r>
      <w:r w:rsidRPr="002B4D3F">
        <w:rPr>
          <w:b/>
          <w:i/>
          <w:color w:val="000000"/>
        </w:rPr>
        <w:t>.</w:t>
      </w:r>
    </w:p>
    <w:p w14:paraId="125FE819" w14:textId="3C8658A6" w:rsidR="0057268A" w:rsidRDefault="0057268A" w:rsidP="0057268A">
      <w:pPr>
        <w:pStyle w:val="a6"/>
        <w:numPr>
          <w:ilvl w:val="0"/>
          <w:numId w:val="28"/>
        </w:numPr>
        <w:rPr>
          <w:rFonts w:ascii="Times New Roman" w:hAnsi="Times New Roman" w:cs="Times"/>
          <w:b/>
          <w:i/>
          <w:color w:val="000000"/>
          <w:sz w:val="22"/>
          <w:szCs w:val="20"/>
        </w:rPr>
      </w:pPr>
      <w:r w:rsidRPr="004803D7">
        <w:rPr>
          <w:rFonts w:ascii="Times New Roman" w:hAnsi="Times New Roman" w:cs="Times"/>
          <w:b/>
          <w:i/>
          <w:color w:val="000000"/>
          <w:sz w:val="22"/>
          <w:szCs w:val="20"/>
        </w:rPr>
        <w:t>For Event-2, UE may report more than one beam if multiple beams meet the event trigger condition</w:t>
      </w:r>
      <w:r>
        <w:rPr>
          <w:rFonts w:ascii="Times New Roman" w:hAnsi="Times New Roman" w:cs="Times"/>
          <w:b/>
          <w:i/>
          <w:color w:val="000000"/>
          <w:sz w:val="22"/>
          <w:szCs w:val="20"/>
        </w:rPr>
        <w:t>.</w:t>
      </w:r>
    </w:p>
    <w:p w14:paraId="3EA56C26" w14:textId="77777777" w:rsidR="0063718F" w:rsidRPr="004803D7" w:rsidRDefault="0063718F" w:rsidP="0063718F">
      <w:pPr>
        <w:rPr>
          <w:b/>
          <w:i/>
          <w:lang w:eastAsia="zh-CN"/>
        </w:rPr>
      </w:pPr>
      <w:r w:rsidRPr="002B4D3F">
        <w:rPr>
          <w:b/>
          <w:i/>
          <w:lang w:eastAsia="zh-CN"/>
        </w:rPr>
        <w:t xml:space="preserve">Proposal </w:t>
      </w:r>
      <w:r>
        <w:rPr>
          <w:b/>
          <w:i/>
          <w:lang w:eastAsia="zh-CN"/>
        </w:rPr>
        <w:t>2</w:t>
      </w:r>
      <w:r w:rsidRPr="002B4D3F">
        <w:rPr>
          <w:rFonts w:hint="eastAsia"/>
          <w:b/>
          <w:i/>
          <w:lang w:eastAsia="zh-CN"/>
        </w:rPr>
        <w:t>:</w:t>
      </w:r>
      <w:r w:rsidRPr="002B4D3F">
        <w:rPr>
          <w:b/>
          <w:i/>
          <w:lang w:eastAsia="zh-CN"/>
        </w:rPr>
        <w:t xml:space="preserve"> </w:t>
      </w:r>
      <w:r>
        <w:rPr>
          <w:b/>
          <w:i/>
          <w:lang w:eastAsia="zh-CN"/>
        </w:rPr>
        <w:t>Support Event-5 in addition to Event-1 and Event-2.</w:t>
      </w:r>
    </w:p>
    <w:p w14:paraId="4E37EE1A" w14:textId="0E229A97" w:rsidR="0057268A" w:rsidRDefault="0063718F" w:rsidP="0063718F">
      <w:pPr>
        <w:pStyle w:val="a6"/>
        <w:numPr>
          <w:ilvl w:val="0"/>
          <w:numId w:val="28"/>
        </w:numPr>
        <w:spacing w:beforeLines="50" w:before="156"/>
        <w:rPr>
          <w:rFonts w:ascii="Times New Roman" w:hAnsi="Times New Roman" w:cs="Times New Roman"/>
          <w:b/>
          <w:i/>
          <w:sz w:val="22"/>
          <w:szCs w:val="22"/>
        </w:rPr>
      </w:pPr>
      <w:r w:rsidRPr="008B7497">
        <w:rPr>
          <w:rFonts w:ascii="Times New Roman" w:hAnsi="Times New Roman" w:cs="Times New Roman"/>
          <w:b/>
          <w:i/>
          <w:sz w:val="22"/>
          <w:szCs w:val="22"/>
        </w:rPr>
        <w:t>Event-5: Absolute value of the difference between the quality of the current beam and the quality of at least one new beam is lower than a threshold.</w:t>
      </w:r>
    </w:p>
    <w:p w14:paraId="633EBD19" w14:textId="77777777" w:rsidR="005817EE" w:rsidRDefault="005817EE" w:rsidP="0063718F">
      <w:pPr>
        <w:rPr>
          <w:b/>
          <w:i/>
        </w:rPr>
      </w:pPr>
    </w:p>
    <w:p w14:paraId="33405B6C" w14:textId="29DB75B0" w:rsidR="0063718F" w:rsidRPr="008B7497" w:rsidRDefault="0063718F" w:rsidP="008B7497">
      <w:pPr>
        <w:rPr>
          <w:b/>
          <w:i/>
        </w:rPr>
      </w:pPr>
      <w:r w:rsidRPr="008B7497">
        <w:rPr>
          <w:rFonts w:hint="eastAsia"/>
          <w:b/>
          <w:i/>
        </w:rPr>
        <w:t>P</w:t>
      </w:r>
      <w:r w:rsidRPr="008B7497">
        <w:rPr>
          <w:b/>
          <w:i/>
        </w:rPr>
        <w:t>roposal 3: Cross-cell beam reporting, e.g., beam reporting transmission of a FR2 cell on a FR1 cell, should be supported to ensure the reliability and reduce the latency of UE initiated/event driven beam reporting.</w:t>
      </w:r>
    </w:p>
    <w:p w14:paraId="29C1C78B" w14:textId="31145F0F" w:rsidR="0063718F" w:rsidRDefault="0063718F" w:rsidP="0063718F">
      <w:pPr>
        <w:spacing w:beforeLines="50" w:before="156"/>
        <w:rPr>
          <w:b/>
          <w:i/>
        </w:rPr>
      </w:pPr>
      <w:r w:rsidRPr="008B7497">
        <w:rPr>
          <w:b/>
          <w:i/>
        </w:rPr>
        <w:t>Proposal 4</w:t>
      </w:r>
      <w:r w:rsidRPr="008B7497">
        <w:rPr>
          <w:rFonts w:hint="eastAsia"/>
          <w:b/>
          <w:i/>
        </w:rPr>
        <w:t>:</w:t>
      </w:r>
      <w:r w:rsidRPr="008B7497">
        <w:rPr>
          <w:b/>
          <w:i/>
        </w:rPr>
        <w:t xml:space="preserve"> In order to support cross-cell beam reporting, include </w:t>
      </w:r>
      <w:r w:rsidRPr="008B7497">
        <w:rPr>
          <w:b/>
          <w:bCs/>
          <w:i/>
        </w:rPr>
        <w:t>cell ID as a part of report content of all agreed events</w:t>
      </w:r>
      <w:r w:rsidRPr="008B7497">
        <w:rPr>
          <w:b/>
          <w:i/>
        </w:rPr>
        <w:t>.</w:t>
      </w:r>
    </w:p>
    <w:p w14:paraId="758F8DC0" w14:textId="77777777" w:rsidR="0063718F" w:rsidRPr="004803D7" w:rsidRDefault="0063718F" w:rsidP="0063718F">
      <w:pPr>
        <w:rPr>
          <w:lang w:val="en-GB" w:eastAsia="zh-CN"/>
        </w:rPr>
      </w:pPr>
      <w:r w:rsidRPr="002B4D3F">
        <w:rPr>
          <w:b/>
          <w:i/>
          <w:lang w:eastAsia="zh-CN"/>
        </w:rPr>
        <w:t xml:space="preserve">Proposal </w:t>
      </w:r>
      <w:r>
        <w:rPr>
          <w:b/>
          <w:i/>
          <w:lang w:eastAsia="zh-CN"/>
        </w:rPr>
        <w:t>5</w:t>
      </w:r>
      <w:r w:rsidRPr="002B4D3F">
        <w:rPr>
          <w:rFonts w:hint="eastAsia"/>
          <w:b/>
          <w:i/>
          <w:lang w:eastAsia="zh-CN"/>
        </w:rPr>
        <w:t>:</w:t>
      </w:r>
      <w:r>
        <w:rPr>
          <w:b/>
          <w:i/>
          <w:lang w:eastAsia="zh-CN"/>
        </w:rPr>
        <w:t xml:space="preserve"> For Event-1 triggered beam reporting, at least </w:t>
      </w:r>
      <w:r>
        <w:rPr>
          <w:rFonts w:hint="eastAsia"/>
          <w:b/>
          <w:i/>
          <w:lang w:eastAsia="zh-CN"/>
        </w:rPr>
        <w:t>c</w:t>
      </w:r>
      <w:r>
        <w:rPr>
          <w:b/>
          <w:i/>
          <w:lang w:eastAsia="zh-CN"/>
        </w:rPr>
        <w:t>ell ID, event ID and</w:t>
      </w:r>
      <w:r w:rsidRPr="00271264">
        <w:rPr>
          <w:b/>
          <w:i/>
          <w:lang w:eastAsia="zh-CN"/>
        </w:rPr>
        <w:t xml:space="preserve"> </w:t>
      </w:r>
      <w:r w:rsidRPr="004803D7">
        <w:rPr>
          <w:b/>
          <w:i/>
          <w:lang w:eastAsia="zh-CN"/>
        </w:rPr>
        <w:t>L1-</w:t>
      </w:r>
      <w:r w:rsidRPr="00271264">
        <w:rPr>
          <w:b/>
          <w:i/>
          <w:lang w:eastAsia="zh-CN"/>
        </w:rPr>
        <w:t>RS</w:t>
      </w:r>
      <w:r>
        <w:rPr>
          <w:b/>
          <w:i/>
          <w:lang w:eastAsia="zh-CN"/>
        </w:rPr>
        <w:t>RP of the current beam should be included in the report content.</w:t>
      </w:r>
    </w:p>
    <w:p w14:paraId="64C3771A" w14:textId="77777777" w:rsidR="0063718F" w:rsidRDefault="0063718F" w:rsidP="0063718F">
      <w:pPr>
        <w:rPr>
          <w:b/>
          <w:bCs/>
          <w:i/>
          <w:lang w:eastAsia="zh-CN"/>
        </w:rPr>
      </w:pPr>
      <w:r w:rsidRPr="002B4D3F">
        <w:rPr>
          <w:b/>
          <w:i/>
          <w:lang w:eastAsia="zh-CN"/>
        </w:rPr>
        <w:t xml:space="preserve">Proposal </w:t>
      </w:r>
      <w:r>
        <w:rPr>
          <w:b/>
          <w:i/>
          <w:lang w:eastAsia="zh-CN"/>
        </w:rPr>
        <w:t>6</w:t>
      </w:r>
      <w:r w:rsidRPr="002B4D3F">
        <w:rPr>
          <w:rFonts w:hint="eastAsia"/>
          <w:b/>
          <w:i/>
          <w:lang w:eastAsia="zh-CN"/>
        </w:rPr>
        <w:t>:</w:t>
      </w:r>
      <w:r>
        <w:rPr>
          <w:b/>
          <w:i/>
          <w:lang w:eastAsia="zh-CN"/>
        </w:rPr>
        <w:t xml:space="preserve"> For Event-2 and Event-5 triggered beam reporting, at least cell ID, event ID, RS ID(s) corresponding to the new beam(s), as well as </w:t>
      </w:r>
      <w:r w:rsidRPr="00D30652">
        <w:rPr>
          <w:b/>
          <w:i/>
          <w:lang w:eastAsia="zh-CN"/>
        </w:rPr>
        <w:t>L1-RS</w:t>
      </w:r>
      <w:r>
        <w:rPr>
          <w:b/>
          <w:i/>
          <w:lang w:eastAsia="zh-CN"/>
        </w:rPr>
        <w:t>RP of the current beam and the new beam(s) should be included in the report content.</w:t>
      </w:r>
      <w:r>
        <w:rPr>
          <w:b/>
          <w:bCs/>
          <w:i/>
          <w:lang w:eastAsia="zh-CN"/>
        </w:rPr>
        <w:t xml:space="preserve"> </w:t>
      </w:r>
    </w:p>
    <w:p w14:paraId="3D568E8A" w14:textId="1F850410" w:rsidR="0063718F" w:rsidRDefault="0063718F" w:rsidP="0063718F">
      <w:pPr>
        <w:rPr>
          <w:rFonts w:cs="Times"/>
          <w:b/>
          <w:i/>
          <w:color w:val="000000"/>
          <w:szCs w:val="20"/>
          <w:lang w:eastAsia="zh-CN"/>
        </w:rPr>
      </w:pPr>
      <w:r w:rsidRPr="002B4D3F">
        <w:rPr>
          <w:b/>
          <w:i/>
          <w:lang w:eastAsia="zh-CN"/>
        </w:rPr>
        <w:t xml:space="preserve">Proposal </w:t>
      </w:r>
      <w:r>
        <w:rPr>
          <w:b/>
          <w:i/>
          <w:lang w:eastAsia="zh-CN"/>
        </w:rPr>
        <w:t>7</w:t>
      </w:r>
      <w:r w:rsidRPr="002B4D3F">
        <w:rPr>
          <w:rFonts w:hint="eastAsia"/>
          <w:b/>
          <w:i/>
          <w:lang w:eastAsia="zh-CN"/>
        </w:rPr>
        <w:t>:</w:t>
      </w:r>
      <w:r>
        <w:rPr>
          <w:b/>
          <w:i/>
          <w:lang w:eastAsia="zh-CN"/>
        </w:rPr>
        <w:t xml:space="preserve"> For</w:t>
      </w:r>
      <w:r w:rsidRPr="002B4D3F">
        <w:rPr>
          <w:rFonts w:cs="Times"/>
          <w:b/>
          <w:i/>
          <w:color w:val="000000"/>
          <w:szCs w:val="20"/>
          <w:lang w:eastAsia="zh-CN"/>
        </w:rPr>
        <w:t xml:space="preserve"> UE-initiated/event-driven beam reporting</w:t>
      </w:r>
      <w:r>
        <w:rPr>
          <w:rFonts w:cs="Times"/>
          <w:b/>
          <w:i/>
          <w:color w:val="000000"/>
          <w:szCs w:val="20"/>
          <w:lang w:eastAsia="zh-CN"/>
        </w:rPr>
        <w:t xml:space="preserve"> procedure</w:t>
      </w:r>
      <w:r w:rsidRPr="002B4D3F">
        <w:rPr>
          <w:rFonts w:cs="Times"/>
          <w:b/>
          <w:i/>
          <w:color w:val="000000"/>
          <w:szCs w:val="20"/>
          <w:lang w:eastAsia="zh-CN"/>
        </w:rPr>
        <w:t>,</w:t>
      </w:r>
      <w:r>
        <w:rPr>
          <w:rFonts w:cs="Times"/>
          <w:b/>
          <w:i/>
          <w:color w:val="000000"/>
          <w:szCs w:val="20"/>
          <w:lang w:eastAsia="zh-CN"/>
        </w:rPr>
        <w:t xml:space="preserve"> support O</w:t>
      </w:r>
      <w:r>
        <w:rPr>
          <w:rFonts w:cs="Times" w:hint="eastAsia"/>
          <w:b/>
          <w:i/>
          <w:color w:val="000000"/>
          <w:szCs w:val="20"/>
          <w:lang w:eastAsia="zh-CN"/>
        </w:rPr>
        <w:t>ption</w:t>
      </w:r>
      <w:r>
        <w:rPr>
          <w:rFonts w:cs="Times"/>
          <w:b/>
          <w:i/>
          <w:color w:val="000000"/>
          <w:szCs w:val="20"/>
          <w:lang w:eastAsia="zh-CN"/>
        </w:rPr>
        <w:t>1</w:t>
      </w:r>
      <w:r>
        <w:rPr>
          <w:rFonts w:cs="Times" w:hint="eastAsia"/>
          <w:b/>
          <w:i/>
          <w:color w:val="000000"/>
          <w:szCs w:val="20"/>
          <w:lang w:eastAsia="zh-CN"/>
        </w:rPr>
        <w:t>.</w:t>
      </w:r>
    </w:p>
    <w:p w14:paraId="278049CA" w14:textId="77777777" w:rsidR="0063718F" w:rsidRDefault="0063718F" w:rsidP="0063718F">
      <w:pPr>
        <w:rPr>
          <w:lang w:eastAsia="zh-CN"/>
        </w:rPr>
      </w:pPr>
      <w:r w:rsidRPr="002B4D3F">
        <w:rPr>
          <w:b/>
          <w:i/>
          <w:lang w:eastAsia="zh-CN"/>
        </w:rPr>
        <w:t xml:space="preserve">Proposal </w:t>
      </w:r>
      <w:r>
        <w:rPr>
          <w:b/>
          <w:i/>
          <w:lang w:eastAsia="zh-CN"/>
        </w:rPr>
        <w:t>8</w:t>
      </w:r>
      <w:r w:rsidRPr="002B4D3F">
        <w:rPr>
          <w:rFonts w:hint="eastAsia"/>
          <w:b/>
          <w:i/>
          <w:lang w:eastAsia="zh-CN"/>
        </w:rPr>
        <w:t>:</w:t>
      </w:r>
      <w:r>
        <w:rPr>
          <w:b/>
          <w:i/>
          <w:lang w:eastAsia="zh-CN"/>
        </w:rPr>
        <w:t xml:space="preserve"> Support s</w:t>
      </w:r>
      <w:r w:rsidRPr="00A40F2C">
        <w:rPr>
          <w:b/>
          <w:i/>
          <w:lang w:eastAsia="zh-CN"/>
        </w:rPr>
        <w:t>emi-persistent CSI-RS and aperiodic CSI-RS</w:t>
      </w:r>
      <w:r>
        <w:rPr>
          <w:b/>
          <w:i/>
          <w:lang w:eastAsia="zh-CN"/>
        </w:rPr>
        <w:t xml:space="preserve"> </w:t>
      </w:r>
      <w:r>
        <w:rPr>
          <w:rFonts w:hint="eastAsia"/>
          <w:b/>
          <w:i/>
          <w:lang w:eastAsia="zh-CN"/>
        </w:rPr>
        <w:t>for</w:t>
      </w:r>
      <w:r>
        <w:rPr>
          <w:b/>
          <w:i/>
          <w:lang w:eastAsia="zh-CN"/>
        </w:rPr>
        <w:t xml:space="preserve"> event </w:t>
      </w:r>
      <w:r>
        <w:rPr>
          <w:rFonts w:hint="eastAsia"/>
          <w:b/>
          <w:i/>
          <w:lang w:eastAsia="zh-CN"/>
        </w:rPr>
        <w:t>det</w:t>
      </w:r>
      <w:r>
        <w:rPr>
          <w:b/>
          <w:i/>
          <w:lang w:eastAsia="zh-CN"/>
        </w:rPr>
        <w:t xml:space="preserve">ection. </w:t>
      </w:r>
    </w:p>
    <w:p w14:paraId="52C96018" w14:textId="77777777" w:rsidR="0063718F" w:rsidRDefault="0063718F" w:rsidP="0063718F">
      <w:pPr>
        <w:rPr>
          <w:lang w:eastAsia="zh-CN"/>
        </w:rPr>
      </w:pPr>
      <w:r w:rsidRPr="002B4D3F">
        <w:rPr>
          <w:b/>
          <w:i/>
          <w:lang w:eastAsia="zh-CN"/>
        </w:rPr>
        <w:t xml:space="preserve">Proposal </w:t>
      </w:r>
      <w:r>
        <w:rPr>
          <w:b/>
          <w:i/>
          <w:lang w:eastAsia="zh-CN"/>
        </w:rPr>
        <w:t>9</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39CE18FF" w14:textId="2B66797B" w:rsidR="001A7831"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w:t>
      </w:r>
      <w:r w:rsidR="00FB4116">
        <w:rPr>
          <w:kern w:val="2"/>
          <w:lang w:val="en-GB"/>
        </w:rPr>
        <w:t>Chair’s notes</w:t>
      </w:r>
      <w:r w:rsidR="00A92F0A" w:rsidRPr="00A92F0A">
        <w:rPr>
          <w:kern w:val="2"/>
          <w:lang w:val="en-GB"/>
        </w:rPr>
        <w:t xml:space="preserve"> RAN1#11</w:t>
      </w:r>
      <w:r w:rsidR="00A92F0A">
        <w:rPr>
          <w:kern w:val="2"/>
          <w:lang w:val="en-GB"/>
        </w:rPr>
        <w:t>6</w:t>
      </w:r>
      <w:r w:rsidR="00A92F0A" w:rsidRPr="00A92F0A">
        <w:rPr>
          <w:kern w:val="2"/>
          <w:lang w:val="en-GB"/>
        </w:rPr>
        <w:t>, February 26 – March 1, 2024</w:t>
      </w:r>
    </w:p>
    <w:p w14:paraId="46E19C5E" w14:textId="401EFDAE" w:rsidR="00A93324" w:rsidRDefault="00A92F0A" w:rsidP="001A7831">
      <w:pPr>
        <w:rPr>
          <w:kern w:val="2"/>
          <w:lang w:val="en-GB"/>
        </w:rPr>
      </w:pPr>
      <w:r w:rsidRPr="00BE19F5">
        <w:rPr>
          <w:kern w:val="2"/>
          <w:lang w:val="en-GB"/>
        </w:rPr>
        <w:t>[</w:t>
      </w:r>
      <w:r>
        <w:rPr>
          <w:kern w:val="2"/>
          <w:lang w:val="en-GB"/>
        </w:rPr>
        <w:t>2</w:t>
      </w:r>
      <w:r w:rsidRPr="00BE19F5">
        <w:rPr>
          <w:kern w:val="2"/>
          <w:lang w:val="en-GB"/>
        </w:rPr>
        <w:t>]</w:t>
      </w:r>
      <w:r>
        <w:rPr>
          <w:kern w:val="2"/>
          <w:lang w:val="en-GB"/>
        </w:rPr>
        <w:t xml:space="preserve"> </w:t>
      </w:r>
      <w:r w:rsidRPr="00A92F0A">
        <w:rPr>
          <w:kern w:val="2"/>
          <w:lang w:val="en-GB"/>
        </w:rPr>
        <w:t>R1-2401787</w:t>
      </w:r>
      <w:r>
        <w:rPr>
          <w:kern w:val="2"/>
          <w:lang w:val="en-GB"/>
        </w:rPr>
        <w:t xml:space="preserve"> </w:t>
      </w:r>
      <w:r w:rsidRPr="00A92F0A">
        <w:rPr>
          <w:kern w:val="2"/>
          <w:lang w:val="en-GB"/>
        </w:rPr>
        <w:t xml:space="preserve">Moderator Summary #3 on UE-initiated/event-driven beam management, </w:t>
      </w:r>
      <w:r w:rsidRPr="001810BD">
        <w:t>Moderator</w:t>
      </w:r>
      <w:r w:rsidRPr="00A92F0A">
        <w:rPr>
          <w:kern w:val="2"/>
          <w:lang w:val="en-GB"/>
        </w:rPr>
        <w:t>, February 26 – March 1, 2024</w:t>
      </w:r>
    </w:p>
    <w:p w14:paraId="0C05EA8B" w14:textId="036807F0" w:rsidR="00C0579A" w:rsidRPr="00A92F0A" w:rsidRDefault="00A93324" w:rsidP="00857A04">
      <w:pPr>
        <w:rPr>
          <w:kern w:val="2"/>
          <w:lang w:val="en-GB"/>
        </w:rPr>
      </w:pPr>
      <w:r>
        <w:rPr>
          <w:kern w:val="2"/>
          <w:lang w:val="en-GB"/>
        </w:rPr>
        <w:t>[</w:t>
      </w:r>
      <w:r w:rsidR="00C9026D">
        <w:rPr>
          <w:kern w:val="2"/>
          <w:lang w:val="en-GB"/>
        </w:rPr>
        <w:t>3</w:t>
      </w:r>
      <w:r>
        <w:rPr>
          <w:kern w:val="2"/>
          <w:lang w:val="en-GB"/>
        </w:rPr>
        <w:t xml:space="preserve">] </w:t>
      </w:r>
      <w:r w:rsidRPr="008B7497">
        <w:rPr>
          <w:kern w:val="2"/>
          <w:lang w:val="en-GB"/>
        </w:rPr>
        <w:t>R1-2402711</w:t>
      </w:r>
      <w:r>
        <w:rPr>
          <w:kern w:val="2"/>
          <w:lang w:val="en-GB"/>
        </w:rPr>
        <w:t xml:space="preserve"> </w:t>
      </w:r>
      <w:r w:rsidRPr="008B7497">
        <w:rPr>
          <w:kern w:val="2"/>
          <w:lang w:val="en-GB"/>
        </w:rPr>
        <w:t>Offline summary for Rel-19 MIMO UEIBM</w:t>
      </w:r>
      <w:r w:rsidRPr="00A92F0A">
        <w:rPr>
          <w:kern w:val="2"/>
          <w:lang w:val="en-GB"/>
        </w:rPr>
        <w:t xml:space="preserve">, </w:t>
      </w:r>
      <w:r w:rsidRPr="008B7497">
        <w:rPr>
          <w:kern w:val="2"/>
          <w:lang w:val="en-GB"/>
        </w:rPr>
        <w:t>Moderator</w:t>
      </w:r>
      <w:r w:rsidRPr="00A92F0A">
        <w:rPr>
          <w:kern w:val="2"/>
          <w:lang w:val="en-GB"/>
        </w:rPr>
        <w:t xml:space="preserve">, </w:t>
      </w:r>
      <w:r>
        <w:rPr>
          <w:kern w:val="2"/>
          <w:lang w:val="en-GB"/>
        </w:rPr>
        <w:t>April 15</w:t>
      </w:r>
      <w:r w:rsidRPr="00A92F0A">
        <w:rPr>
          <w:kern w:val="2"/>
          <w:lang w:val="en-GB"/>
        </w:rPr>
        <w:t xml:space="preserve"> – </w:t>
      </w:r>
      <w:r>
        <w:rPr>
          <w:kern w:val="2"/>
          <w:lang w:val="en-GB"/>
        </w:rPr>
        <w:t>April 19</w:t>
      </w:r>
      <w:r w:rsidRPr="00A92F0A">
        <w:rPr>
          <w:kern w:val="2"/>
          <w:lang w:val="en-GB"/>
        </w:rPr>
        <w:t>, 2024</w:t>
      </w:r>
    </w:p>
    <w:p w14:paraId="55D64EC1" w14:textId="77777777" w:rsidR="0049685B" w:rsidRDefault="0049685B">
      <w:pPr>
        <w:rPr>
          <w:lang w:val="en-GB" w:eastAsia="zh-CN"/>
        </w:rPr>
      </w:pPr>
    </w:p>
    <w:sectPr w:rsidR="0049685B"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E921E" w14:textId="77777777" w:rsidR="00B20545" w:rsidRDefault="00B20545" w:rsidP="00475236">
      <w:pPr>
        <w:spacing w:after="0"/>
      </w:pPr>
      <w:r>
        <w:separator/>
      </w:r>
    </w:p>
  </w:endnote>
  <w:endnote w:type="continuationSeparator" w:id="0">
    <w:p w14:paraId="42D9FFAF" w14:textId="77777777" w:rsidR="00B20545" w:rsidRDefault="00B20545"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27E66" w14:textId="77777777" w:rsidR="00B20545" w:rsidRDefault="00B20545" w:rsidP="00475236">
      <w:pPr>
        <w:spacing w:after="0"/>
      </w:pPr>
      <w:r>
        <w:separator/>
      </w:r>
    </w:p>
  </w:footnote>
  <w:footnote w:type="continuationSeparator" w:id="0">
    <w:p w14:paraId="3B6E3F5B" w14:textId="77777777" w:rsidR="00B20545" w:rsidRDefault="00B20545"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1AB"/>
    <w:multiLevelType w:val="hybridMultilevel"/>
    <w:tmpl w:val="714A7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49E"/>
    <w:multiLevelType w:val="hybridMultilevel"/>
    <w:tmpl w:val="590CBC8C"/>
    <w:lvl w:ilvl="0" w:tplc="3D8EC7AA">
      <w:start w:val="1"/>
      <w:numFmt w:val="decimal"/>
      <w:lvlText w:val="%1."/>
      <w:lvlJc w:val="left"/>
      <w:pPr>
        <w:ind w:left="360" w:hanging="360"/>
      </w:pPr>
      <w:rPr>
        <w:rFonts w:cs="Times New Roman"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D4523"/>
    <w:multiLevelType w:val="hybridMultilevel"/>
    <w:tmpl w:val="A1AAA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803740"/>
    <w:multiLevelType w:val="hybridMultilevel"/>
    <w:tmpl w:val="5EB486E8"/>
    <w:lvl w:ilvl="0" w:tplc="163A0958">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4" w15:restartNumberingAfterBreak="0">
    <w:nsid w:val="13FB4486"/>
    <w:multiLevelType w:val="hybridMultilevel"/>
    <w:tmpl w:val="049A0556"/>
    <w:lvl w:ilvl="0" w:tplc="0B24D82E">
      <w:start w:val="1"/>
      <w:numFmt w:val="lowerLetter"/>
      <w:lvlText w:val="(%1)"/>
      <w:lvlJc w:val="left"/>
      <w:pPr>
        <w:ind w:left="2940" w:hanging="420"/>
      </w:pPr>
      <w:rPr>
        <w:rFonts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0932F1"/>
    <w:multiLevelType w:val="hybridMultilevel"/>
    <w:tmpl w:val="2618E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B2543E"/>
    <w:multiLevelType w:val="hybridMultilevel"/>
    <w:tmpl w:val="31C26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C70B8F"/>
    <w:multiLevelType w:val="hybridMultilevel"/>
    <w:tmpl w:val="5E02C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02B84"/>
    <w:multiLevelType w:val="hybridMultilevel"/>
    <w:tmpl w:val="4EEC3B36"/>
    <w:lvl w:ilvl="0" w:tplc="31A87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E262E6"/>
    <w:multiLevelType w:val="hybridMultilevel"/>
    <w:tmpl w:val="AAA4C216"/>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4E7144"/>
    <w:multiLevelType w:val="multilevel"/>
    <w:tmpl w:val="F674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73556A"/>
    <w:multiLevelType w:val="hybridMultilevel"/>
    <w:tmpl w:val="D3FAD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C86371"/>
    <w:multiLevelType w:val="hybridMultilevel"/>
    <w:tmpl w:val="434046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1F1ED4"/>
    <w:multiLevelType w:val="hybridMultilevel"/>
    <w:tmpl w:val="1C542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E6163"/>
    <w:multiLevelType w:val="hybridMultilevel"/>
    <w:tmpl w:val="51663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BC968BF"/>
    <w:multiLevelType w:val="hybridMultilevel"/>
    <w:tmpl w:val="8890967A"/>
    <w:lvl w:ilvl="0" w:tplc="66C044B6">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A830FC"/>
    <w:multiLevelType w:val="hybridMultilevel"/>
    <w:tmpl w:val="F5E4B3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F491277"/>
    <w:multiLevelType w:val="hybridMultilevel"/>
    <w:tmpl w:val="3E70E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C51BF"/>
    <w:multiLevelType w:val="hybridMultilevel"/>
    <w:tmpl w:val="049A0556"/>
    <w:lvl w:ilvl="0" w:tplc="0B24D82E">
      <w:start w:val="1"/>
      <w:numFmt w:val="lowerLetter"/>
      <w:lvlText w:val="(%1)"/>
      <w:lvlJc w:val="left"/>
      <w:pPr>
        <w:ind w:left="2940" w:hanging="420"/>
      </w:pPr>
      <w:rPr>
        <w:rFonts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26" w15:restartNumberingAfterBreak="0">
    <w:nsid w:val="71B61395"/>
    <w:multiLevelType w:val="hybridMultilevel"/>
    <w:tmpl w:val="14D2F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F62A85"/>
    <w:multiLevelType w:val="hybridMultilevel"/>
    <w:tmpl w:val="9880D9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6"/>
  </w:num>
  <w:num w:numId="4">
    <w:abstractNumId w:val="10"/>
  </w:num>
  <w:num w:numId="5">
    <w:abstractNumId w:val="2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0"/>
  </w:num>
  <w:num w:numId="11">
    <w:abstractNumId w:val="19"/>
  </w:num>
  <w:num w:numId="12">
    <w:abstractNumId w:val="6"/>
  </w:num>
  <w:num w:numId="13">
    <w:abstractNumId w:val="27"/>
  </w:num>
  <w:num w:numId="14">
    <w:abstractNumId w:val="11"/>
  </w:num>
  <w:num w:numId="15">
    <w:abstractNumId w:val="22"/>
  </w:num>
  <w:num w:numId="16">
    <w:abstractNumId w:val="12"/>
  </w:num>
  <w:num w:numId="17">
    <w:abstractNumId w:val="2"/>
  </w:num>
  <w:num w:numId="18">
    <w:abstractNumId w:val="1"/>
  </w:num>
  <w:num w:numId="19">
    <w:abstractNumId w:val="18"/>
  </w:num>
  <w:num w:numId="20">
    <w:abstractNumId w:val="24"/>
  </w:num>
  <w:num w:numId="21">
    <w:abstractNumId w:val="13"/>
  </w:num>
  <w:num w:numId="22">
    <w:abstractNumId w:val="3"/>
  </w:num>
  <w:num w:numId="23">
    <w:abstractNumId w:val="25"/>
  </w:num>
  <w:num w:numId="24">
    <w:abstractNumId w:val="21"/>
  </w:num>
  <w:num w:numId="25">
    <w:abstractNumId w:val="4"/>
  </w:num>
  <w:num w:numId="26">
    <w:abstractNumId w:val="8"/>
  </w:num>
  <w:num w:numId="27">
    <w:abstractNumId w:val="17"/>
  </w:num>
  <w:num w:numId="28">
    <w:abstractNumId w:val="0"/>
  </w:num>
  <w:num w:numId="29">
    <w:abstractNumId w:val="15"/>
  </w:num>
  <w:num w:numId="3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2A85"/>
    <w:rsid w:val="000033C4"/>
    <w:rsid w:val="000036DF"/>
    <w:rsid w:val="000039D8"/>
    <w:rsid w:val="00003E7D"/>
    <w:rsid w:val="00005059"/>
    <w:rsid w:val="00005F3B"/>
    <w:rsid w:val="000062B9"/>
    <w:rsid w:val="0000687C"/>
    <w:rsid w:val="00006A33"/>
    <w:rsid w:val="00006A8E"/>
    <w:rsid w:val="00006BF0"/>
    <w:rsid w:val="000108CC"/>
    <w:rsid w:val="0001163B"/>
    <w:rsid w:val="000119BE"/>
    <w:rsid w:val="00011A60"/>
    <w:rsid w:val="00011C68"/>
    <w:rsid w:val="00011D44"/>
    <w:rsid w:val="00012878"/>
    <w:rsid w:val="0001412E"/>
    <w:rsid w:val="00014159"/>
    <w:rsid w:val="00014402"/>
    <w:rsid w:val="000147BC"/>
    <w:rsid w:val="00014C7A"/>
    <w:rsid w:val="00015509"/>
    <w:rsid w:val="00015654"/>
    <w:rsid w:val="000159B0"/>
    <w:rsid w:val="00016A35"/>
    <w:rsid w:val="000170B3"/>
    <w:rsid w:val="00017209"/>
    <w:rsid w:val="0001744E"/>
    <w:rsid w:val="00017965"/>
    <w:rsid w:val="00017E75"/>
    <w:rsid w:val="00020210"/>
    <w:rsid w:val="000204A1"/>
    <w:rsid w:val="00021326"/>
    <w:rsid w:val="000219AA"/>
    <w:rsid w:val="00021CDD"/>
    <w:rsid w:val="00022809"/>
    <w:rsid w:val="00023BD2"/>
    <w:rsid w:val="00023BF4"/>
    <w:rsid w:val="00023D52"/>
    <w:rsid w:val="000245A3"/>
    <w:rsid w:val="0002603F"/>
    <w:rsid w:val="0002636D"/>
    <w:rsid w:val="00026DDD"/>
    <w:rsid w:val="00026EBE"/>
    <w:rsid w:val="0002735C"/>
    <w:rsid w:val="000275F5"/>
    <w:rsid w:val="00027623"/>
    <w:rsid w:val="0002763C"/>
    <w:rsid w:val="0003088D"/>
    <w:rsid w:val="0003145D"/>
    <w:rsid w:val="00031687"/>
    <w:rsid w:val="00031E61"/>
    <w:rsid w:val="000328D3"/>
    <w:rsid w:val="0003315C"/>
    <w:rsid w:val="00033F79"/>
    <w:rsid w:val="000344AF"/>
    <w:rsid w:val="000346F5"/>
    <w:rsid w:val="00034C6C"/>
    <w:rsid w:val="000352D1"/>
    <w:rsid w:val="0003681F"/>
    <w:rsid w:val="00036981"/>
    <w:rsid w:val="00036D1C"/>
    <w:rsid w:val="00037AA2"/>
    <w:rsid w:val="00040859"/>
    <w:rsid w:val="0004097B"/>
    <w:rsid w:val="00040DF4"/>
    <w:rsid w:val="0004122D"/>
    <w:rsid w:val="00041A33"/>
    <w:rsid w:val="00042ED5"/>
    <w:rsid w:val="00043A41"/>
    <w:rsid w:val="00044263"/>
    <w:rsid w:val="000449BB"/>
    <w:rsid w:val="00045530"/>
    <w:rsid w:val="000469EF"/>
    <w:rsid w:val="00046F7B"/>
    <w:rsid w:val="00047720"/>
    <w:rsid w:val="0004792B"/>
    <w:rsid w:val="00050080"/>
    <w:rsid w:val="000507C5"/>
    <w:rsid w:val="00051331"/>
    <w:rsid w:val="00051C98"/>
    <w:rsid w:val="00051FC9"/>
    <w:rsid w:val="00052300"/>
    <w:rsid w:val="00052568"/>
    <w:rsid w:val="000527B7"/>
    <w:rsid w:val="00052F6A"/>
    <w:rsid w:val="000531E6"/>
    <w:rsid w:val="0005366F"/>
    <w:rsid w:val="00053FCF"/>
    <w:rsid w:val="000541D9"/>
    <w:rsid w:val="00054932"/>
    <w:rsid w:val="00055EE3"/>
    <w:rsid w:val="000563DC"/>
    <w:rsid w:val="0005765E"/>
    <w:rsid w:val="00057BF3"/>
    <w:rsid w:val="000603A1"/>
    <w:rsid w:val="000606C6"/>
    <w:rsid w:val="00060719"/>
    <w:rsid w:val="00061227"/>
    <w:rsid w:val="000612A2"/>
    <w:rsid w:val="00061FD1"/>
    <w:rsid w:val="000625B8"/>
    <w:rsid w:val="0006317D"/>
    <w:rsid w:val="0006350B"/>
    <w:rsid w:val="00066376"/>
    <w:rsid w:val="00066E10"/>
    <w:rsid w:val="00067CEE"/>
    <w:rsid w:val="000705D3"/>
    <w:rsid w:val="000714C2"/>
    <w:rsid w:val="000731E2"/>
    <w:rsid w:val="00073658"/>
    <w:rsid w:val="00073854"/>
    <w:rsid w:val="00074268"/>
    <w:rsid w:val="00075209"/>
    <w:rsid w:val="0007535C"/>
    <w:rsid w:val="000763E7"/>
    <w:rsid w:val="00076B17"/>
    <w:rsid w:val="000777C6"/>
    <w:rsid w:val="0007791E"/>
    <w:rsid w:val="00077BF6"/>
    <w:rsid w:val="000805EA"/>
    <w:rsid w:val="00080D5A"/>
    <w:rsid w:val="0008102A"/>
    <w:rsid w:val="00081D7A"/>
    <w:rsid w:val="00081F0B"/>
    <w:rsid w:val="0008227D"/>
    <w:rsid w:val="0008251A"/>
    <w:rsid w:val="000828EA"/>
    <w:rsid w:val="00082E3D"/>
    <w:rsid w:val="00083E4D"/>
    <w:rsid w:val="00083F7F"/>
    <w:rsid w:val="00085141"/>
    <w:rsid w:val="00085A54"/>
    <w:rsid w:val="0008647F"/>
    <w:rsid w:val="000868A9"/>
    <w:rsid w:val="00086E2B"/>
    <w:rsid w:val="00087562"/>
    <w:rsid w:val="00087E5C"/>
    <w:rsid w:val="000903EF"/>
    <w:rsid w:val="00090953"/>
    <w:rsid w:val="00090EA4"/>
    <w:rsid w:val="000918B0"/>
    <w:rsid w:val="00091B76"/>
    <w:rsid w:val="00092CC2"/>
    <w:rsid w:val="00093685"/>
    <w:rsid w:val="00093AD9"/>
    <w:rsid w:val="000940A2"/>
    <w:rsid w:val="0009427F"/>
    <w:rsid w:val="00094715"/>
    <w:rsid w:val="00094FEB"/>
    <w:rsid w:val="0009564E"/>
    <w:rsid w:val="00095C26"/>
    <w:rsid w:val="00096193"/>
    <w:rsid w:val="00096247"/>
    <w:rsid w:val="00096B94"/>
    <w:rsid w:val="00096E0B"/>
    <w:rsid w:val="00096E1C"/>
    <w:rsid w:val="00097745"/>
    <w:rsid w:val="00097B9C"/>
    <w:rsid w:val="000A07F1"/>
    <w:rsid w:val="000A13D5"/>
    <w:rsid w:val="000A1873"/>
    <w:rsid w:val="000A18AF"/>
    <w:rsid w:val="000A1C15"/>
    <w:rsid w:val="000A229A"/>
    <w:rsid w:val="000A24E6"/>
    <w:rsid w:val="000A3CF9"/>
    <w:rsid w:val="000A3EE9"/>
    <w:rsid w:val="000A3EF7"/>
    <w:rsid w:val="000A48DC"/>
    <w:rsid w:val="000A490B"/>
    <w:rsid w:val="000A4AAE"/>
    <w:rsid w:val="000A58FE"/>
    <w:rsid w:val="000A590F"/>
    <w:rsid w:val="000A6398"/>
    <w:rsid w:val="000A68DD"/>
    <w:rsid w:val="000A6BD4"/>
    <w:rsid w:val="000A6C73"/>
    <w:rsid w:val="000A6E6D"/>
    <w:rsid w:val="000A6F2F"/>
    <w:rsid w:val="000A7776"/>
    <w:rsid w:val="000A79CB"/>
    <w:rsid w:val="000A7C7C"/>
    <w:rsid w:val="000B052D"/>
    <w:rsid w:val="000B07A9"/>
    <w:rsid w:val="000B1054"/>
    <w:rsid w:val="000B1E56"/>
    <w:rsid w:val="000B211B"/>
    <w:rsid w:val="000B2FC6"/>
    <w:rsid w:val="000B3743"/>
    <w:rsid w:val="000B374C"/>
    <w:rsid w:val="000B5226"/>
    <w:rsid w:val="000B536A"/>
    <w:rsid w:val="000B5751"/>
    <w:rsid w:val="000B5ED4"/>
    <w:rsid w:val="000B5EEA"/>
    <w:rsid w:val="000B64D6"/>
    <w:rsid w:val="000B653C"/>
    <w:rsid w:val="000B6A14"/>
    <w:rsid w:val="000B6CD3"/>
    <w:rsid w:val="000B6DED"/>
    <w:rsid w:val="000B7352"/>
    <w:rsid w:val="000C00D5"/>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F6A"/>
    <w:rsid w:val="000C6183"/>
    <w:rsid w:val="000C65E7"/>
    <w:rsid w:val="000C6C7A"/>
    <w:rsid w:val="000C6F61"/>
    <w:rsid w:val="000C7424"/>
    <w:rsid w:val="000D0001"/>
    <w:rsid w:val="000D0880"/>
    <w:rsid w:val="000D0EE4"/>
    <w:rsid w:val="000D17CA"/>
    <w:rsid w:val="000D2960"/>
    <w:rsid w:val="000D2EEF"/>
    <w:rsid w:val="000D2F08"/>
    <w:rsid w:val="000D31B6"/>
    <w:rsid w:val="000D4D7E"/>
    <w:rsid w:val="000D50AE"/>
    <w:rsid w:val="000D561E"/>
    <w:rsid w:val="000D5F41"/>
    <w:rsid w:val="000D6C06"/>
    <w:rsid w:val="000D73F3"/>
    <w:rsid w:val="000D7ADE"/>
    <w:rsid w:val="000E1962"/>
    <w:rsid w:val="000E325D"/>
    <w:rsid w:val="000E385F"/>
    <w:rsid w:val="000E3AB8"/>
    <w:rsid w:val="000E3CE6"/>
    <w:rsid w:val="000E4BB6"/>
    <w:rsid w:val="000E4FA5"/>
    <w:rsid w:val="000E5F0F"/>
    <w:rsid w:val="000E6B75"/>
    <w:rsid w:val="000F0911"/>
    <w:rsid w:val="000F1572"/>
    <w:rsid w:val="000F15B6"/>
    <w:rsid w:val="000F222B"/>
    <w:rsid w:val="000F3173"/>
    <w:rsid w:val="000F39E8"/>
    <w:rsid w:val="000F3A64"/>
    <w:rsid w:val="000F3BBC"/>
    <w:rsid w:val="000F40F1"/>
    <w:rsid w:val="000F4666"/>
    <w:rsid w:val="000F4DE7"/>
    <w:rsid w:val="000F56C9"/>
    <w:rsid w:val="000F5E8A"/>
    <w:rsid w:val="000F633E"/>
    <w:rsid w:val="000F65B2"/>
    <w:rsid w:val="000F667E"/>
    <w:rsid w:val="000F7DFE"/>
    <w:rsid w:val="00100250"/>
    <w:rsid w:val="001010E6"/>
    <w:rsid w:val="00101F32"/>
    <w:rsid w:val="00101F44"/>
    <w:rsid w:val="00102312"/>
    <w:rsid w:val="001023C2"/>
    <w:rsid w:val="0010263A"/>
    <w:rsid w:val="001027F8"/>
    <w:rsid w:val="00102A6F"/>
    <w:rsid w:val="00102C0B"/>
    <w:rsid w:val="001031A4"/>
    <w:rsid w:val="00103FEB"/>
    <w:rsid w:val="00104015"/>
    <w:rsid w:val="00104BE2"/>
    <w:rsid w:val="00105402"/>
    <w:rsid w:val="001071C8"/>
    <w:rsid w:val="0010728A"/>
    <w:rsid w:val="0011070F"/>
    <w:rsid w:val="00110C30"/>
    <w:rsid w:val="001113A5"/>
    <w:rsid w:val="0011236E"/>
    <w:rsid w:val="001123D2"/>
    <w:rsid w:val="001123E8"/>
    <w:rsid w:val="00112D71"/>
    <w:rsid w:val="001133FA"/>
    <w:rsid w:val="00113811"/>
    <w:rsid w:val="001147D5"/>
    <w:rsid w:val="001149C8"/>
    <w:rsid w:val="00114E70"/>
    <w:rsid w:val="0011517C"/>
    <w:rsid w:val="00115C7F"/>
    <w:rsid w:val="00115FD0"/>
    <w:rsid w:val="00117566"/>
    <w:rsid w:val="00117967"/>
    <w:rsid w:val="0011798D"/>
    <w:rsid w:val="00117B24"/>
    <w:rsid w:val="00117E54"/>
    <w:rsid w:val="00117F2A"/>
    <w:rsid w:val="00117FAE"/>
    <w:rsid w:val="00121733"/>
    <w:rsid w:val="00121ECA"/>
    <w:rsid w:val="0012207F"/>
    <w:rsid w:val="00122BC8"/>
    <w:rsid w:val="00123519"/>
    <w:rsid w:val="00123561"/>
    <w:rsid w:val="0012370D"/>
    <w:rsid w:val="00124415"/>
    <w:rsid w:val="00125140"/>
    <w:rsid w:val="001268C2"/>
    <w:rsid w:val="00127C72"/>
    <w:rsid w:val="00130884"/>
    <w:rsid w:val="00131443"/>
    <w:rsid w:val="001320E6"/>
    <w:rsid w:val="00132486"/>
    <w:rsid w:val="00132D0E"/>
    <w:rsid w:val="001334DE"/>
    <w:rsid w:val="00133B95"/>
    <w:rsid w:val="001347E4"/>
    <w:rsid w:val="001349AB"/>
    <w:rsid w:val="00134B3A"/>
    <w:rsid w:val="00135002"/>
    <w:rsid w:val="00135585"/>
    <w:rsid w:val="00135736"/>
    <w:rsid w:val="00136054"/>
    <w:rsid w:val="001362CC"/>
    <w:rsid w:val="00136E35"/>
    <w:rsid w:val="00137F2F"/>
    <w:rsid w:val="00140267"/>
    <w:rsid w:val="00140B49"/>
    <w:rsid w:val="00140B4E"/>
    <w:rsid w:val="00142935"/>
    <w:rsid w:val="00142960"/>
    <w:rsid w:val="00143049"/>
    <w:rsid w:val="001438E6"/>
    <w:rsid w:val="00143D91"/>
    <w:rsid w:val="00144924"/>
    <w:rsid w:val="00145E2C"/>
    <w:rsid w:val="001463E6"/>
    <w:rsid w:val="00146462"/>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59B9"/>
    <w:rsid w:val="0015602F"/>
    <w:rsid w:val="0015686C"/>
    <w:rsid w:val="00156998"/>
    <w:rsid w:val="00156D02"/>
    <w:rsid w:val="00156D8E"/>
    <w:rsid w:val="0015711A"/>
    <w:rsid w:val="00157CBC"/>
    <w:rsid w:val="00157DDF"/>
    <w:rsid w:val="0016070B"/>
    <w:rsid w:val="00161404"/>
    <w:rsid w:val="001618E4"/>
    <w:rsid w:val="00161C3B"/>
    <w:rsid w:val="0016216C"/>
    <w:rsid w:val="00162EBA"/>
    <w:rsid w:val="00163655"/>
    <w:rsid w:val="0016394B"/>
    <w:rsid w:val="001657F5"/>
    <w:rsid w:val="001664A3"/>
    <w:rsid w:val="00167292"/>
    <w:rsid w:val="001674A4"/>
    <w:rsid w:val="00167575"/>
    <w:rsid w:val="0017093F"/>
    <w:rsid w:val="0017136D"/>
    <w:rsid w:val="0017195A"/>
    <w:rsid w:val="00171C9C"/>
    <w:rsid w:val="001720D6"/>
    <w:rsid w:val="001733BD"/>
    <w:rsid w:val="00173A31"/>
    <w:rsid w:val="00173C17"/>
    <w:rsid w:val="00173C90"/>
    <w:rsid w:val="00173DF5"/>
    <w:rsid w:val="0017432F"/>
    <w:rsid w:val="00174378"/>
    <w:rsid w:val="00174E06"/>
    <w:rsid w:val="00174F01"/>
    <w:rsid w:val="00175692"/>
    <w:rsid w:val="001757BE"/>
    <w:rsid w:val="00176C4B"/>
    <w:rsid w:val="00177ADE"/>
    <w:rsid w:val="0018053E"/>
    <w:rsid w:val="00180C9C"/>
    <w:rsid w:val="00180EF4"/>
    <w:rsid w:val="0018133E"/>
    <w:rsid w:val="00181B09"/>
    <w:rsid w:val="001825F1"/>
    <w:rsid w:val="00182615"/>
    <w:rsid w:val="00182C3B"/>
    <w:rsid w:val="001856BB"/>
    <w:rsid w:val="00185FAD"/>
    <w:rsid w:val="00186449"/>
    <w:rsid w:val="00187925"/>
    <w:rsid w:val="0019005F"/>
    <w:rsid w:val="001909AA"/>
    <w:rsid w:val="00190BD7"/>
    <w:rsid w:val="00190DE9"/>
    <w:rsid w:val="001910BE"/>
    <w:rsid w:val="001919BF"/>
    <w:rsid w:val="00191DDB"/>
    <w:rsid w:val="001921A7"/>
    <w:rsid w:val="0019230E"/>
    <w:rsid w:val="001925D5"/>
    <w:rsid w:val="00193235"/>
    <w:rsid w:val="00193B76"/>
    <w:rsid w:val="00194763"/>
    <w:rsid w:val="00194876"/>
    <w:rsid w:val="00194F72"/>
    <w:rsid w:val="00195010"/>
    <w:rsid w:val="001972D3"/>
    <w:rsid w:val="001A0C48"/>
    <w:rsid w:val="001A1193"/>
    <w:rsid w:val="001A2A77"/>
    <w:rsid w:val="001A2F8B"/>
    <w:rsid w:val="001A31CD"/>
    <w:rsid w:val="001A3401"/>
    <w:rsid w:val="001A36DE"/>
    <w:rsid w:val="001A3D3F"/>
    <w:rsid w:val="001A3E94"/>
    <w:rsid w:val="001A4E1F"/>
    <w:rsid w:val="001A555F"/>
    <w:rsid w:val="001A5B9A"/>
    <w:rsid w:val="001A5C4D"/>
    <w:rsid w:val="001A6852"/>
    <w:rsid w:val="001A72B4"/>
    <w:rsid w:val="001A72F0"/>
    <w:rsid w:val="001A7831"/>
    <w:rsid w:val="001A7E21"/>
    <w:rsid w:val="001B0B01"/>
    <w:rsid w:val="001B10E4"/>
    <w:rsid w:val="001B1F42"/>
    <w:rsid w:val="001B25CE"/>
    <w:rsid w:val="001B2C63"/>
    <w:rsid w:val="001B2D2E"/>
    <w:rsid w:val="001B334A"/>
    <w:rsid w:val="001B41EF"/>
    <w:rsid w:val="001B4473"/>
    <w:rsid w:val="001B5274"/>
    <w:rsid w:val="001B5B19"/>
    <w:rsid w:val="001B5D60"/>
    <w:rsid w:val="001B5F7C"/>
    <w:rsid w:val="001B64E7"/>
    <w:rsid w:val="001B7069"/>
    <w:rsid w:val="001B706B"/>
    <w:rsid w:val="001B7D37"/>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F2E"/>
    <w:rsid w:val="001C501C"/>
    <w:rsid w:val="001C557C"/>
    <w:rsid w:val="001C562D"/>
    <w:rsid w:val="001C5645"/>
    <w:rsid w:val="001C598C"/>
    <w:rsid w:val="001C6391"/>
    <w:rsid w:val="001C67E0"/>
    <w:rsid w:val="001C7325"/>
    <w:rsid w:val="001C7451"/>
    <w:rsid w:val="001C7F9F"/>
    <w:rsid w:val="001D00BE"/>
    <w:rsid w:val="001D0127"/>
    <w:rsid w:val="001D04F0"/>
    <w:rsid w:val="001D0785"/>
    <w:rsid w:val="001D09ED"/>
    <w:rsid w:val="001D1455"/>
    <w:rsid w:val="001D14BD"/>
    <w:rsid w:val="001D255B"/>
    <w:rsid w:val="001D2785"/>
    <w:rsid w:val="001D3AF9"/>
    <w:rsid w:val="001D3E44"/>
    <w:rsid w:val="001D4968"/>
    <w:rsid w:val="001D49A1"/>
    <w:rsid w:val="001D5655"/>
    <w:rsid w:val="001D5B0B"/>
    <w:rsid w:val="001D6335"/>
    <w:rsid w:val="001D6A50"/>
    <w:rsid w:val="001D6D0C"/>
    <w:rsid w:val="001D6D98"/>
    <w:rsid w:val="001D711E"/>
    <w:rsid w:val="001D721A"/>
    <w:rsid w:val="001D7D41"/>
    <w:rsid w:val="001E0171"/>
    <w:rsid w:val="001E08EB"/>
    <w:rsid w:val="001E114D"/>
    <w:rsid w:val="001E17A3"/>
    <w:rsid w:val="001E195A"/>
    <w:rsid w:val="001E2431"/>
    <w:rsid w:val="001E3653"/>
    <w:rsid w:val="001E3D45"/>
    <w:rsid w:val="001E5150"/>
    <w:rsid w:val="001E598F"/>
    <w:rsid w:val="001E5D6D"/>
    <w:rsid w:val="001E5DAD"/>
    <w:rsid w:val="001E6786"/>
    <w:rsid w:val="001E695F"/>
    <w:rsid w:val="001E6B2D"/>
    <w:rsid w:val="001F0590"/>
    <w:rsid w:val="001F0741"/>
    <w:rsid w:val="001F09C0"/>
    <w:rsid w:val="001F1086"/>
    <w:rsid w:val="001F2FFC"/>
    <w:rsid w:val="001F3D13"/>
    <w:rsid w:val="001F4080"/>
    <w:rsid w:val="001F485D"/>
    <w:rsid w:val="001F488A"/>
    <w:rsid w:val="001F63F6"/>
    <w:rsid w:val="001F66FE"/>
    <w:rsid w:val="001F674A"/>
    <w:rsid w:val="001F6FBF"/>
    <w:rsid w:val="001F798F"/>
    <w:rsid w:val="0020128F"/>
    <w:rsid w:val="0020207C"/>
    <w:rsid w:val="00202D70"/>
    <w:rsid w:val="00202EEE"/>
    <w:rsid w:val="0020368B"/>
    <w:rsid w:val="00204A64"/>
    <w:rsid w:val="00204BE1"/>
    <w:rsid w:val="00204F14"/>
    <w:rsid w:val="002054A4"/>
    <w:rsid w:val="002056FA"/>
    <w:rsid w:val="00205DC8"/>
    <w:rsid w:val="00206542"/>
    <w:rsid w:val="002067D2"/>
    <w:rsid w:val="00206B18"/>
    <w:rsid w:val="00207157"/>
    <w:rsid w:val="00210664"/>
    <w:rsid w:val="0021134A"/>
    <w:rsid w:val="002117AB"/>
    <w:rsid w:val="00211A0C"/>
    <w:rsid w:val="00211DC6"/>
    <w:rsid w:val="002128D6"/>
    <w:rsid w:val="002130FC"/>
    <w:rsid w:val="00213647"/>
    <w:rsid w:val="00213F49"/>
    <w:rsid w:val="00214233"/>
    <w:rsid w:val="002156C7"/>
    <w:rsid w:val="00215D38"/>
    <w:rsid w:val="002160C3"/>
    <w:rsid w:val="00216FA3"/>
    <w:rsid w:val="002170C2"/>
    <w:rsid w:val="002173FD"/>
    <w:rsid w:val="00220022"/>
    <w:rsid w:val="002219E4"/>
    <w:rsid w:val="00222409"/>
    <w:rsid w:val="002234E9"/>
    <w:rsid w:val="00223D47"/>
    <w:rsid w:val="0022406A"/>
    <w:rsid w:val="002247B0"/>
    <w:rsid w:val="00224D1E"/>
    <w:rsid w:val="002251A1"/>
    <w:rsid w:val="002261D0"/>
    <w:rsid w:val="002262F6"/>
    <w:rsid w:val="00227755"/>
    <w:rsid w:val="00227C1A"/>
    <w:rsid w:val="00227F39"/>
    <w:rsid w:val="00230F15"/>
    <w:rsid w:val="002312A6"/>
    <w:rsid w:val="002317E0"/>
    <w:rsid w:val="002317E7"/>
    <w:rsid w:val="00231DCC"/>
    <w:rsid w:val="0023209E"/>
    <w:rsid w:val="00232367"/>
    <w:rsid w:val="002325CC"/>
    <w:rsid w:val="00234477"/>
    <w:rsid w:val="002351A6"/>
    <w:rsid w:val="00235829"/>
    <w:rsid w:val="0023679F"/>
    <w:rsid w:val="0023688F"/>
    <w:rsid w:val="00236D5B"/>
    <w:rsid w:val="00236DF1"/>
    <w:rsid w:val="0023733D"/>
    <w:rsid w:val="0023756C"/>
    <w:rsid w:val="00240719"/>
    <w:rsid w:val="00240812"/>
    <w:rsid w:val="00240E7F"/>
    <w:rsid w:val="00241083"/>
    <w:rsid w:val="0024121B"/>
    <w:rsid w:val="00241A00"/>
    <w:rsid w:val="00243081"/>
    <w:rsid w:val="0024410E"/>
    <w:rsid w:val="00244B96"/>
    <w:rsid w:val="00244BC8"/>
    <w:rsid w:val="00244C2D"/>
    <w:rsid w:val="00246119"/>
    <w:rsid w:val="00246277"/>
    <w:rsid w:val="00246CE3"/>
    <w:rsid w:val="00247282"/>
    <w:rsid w:val="00247B15"/>
    <w:rsid w:val="00247CB3"/>
    <w:rsid w:val="0025009B"/>
    <w:rsid w:val="002505D3"/>
    <w:rsid w:val="00250A35"/>
    <w:rsid w:val="00250E57"/>
    <w:rsid w:val="00251823"/>
    <w:rsid w:val="00252657"/>
    <w:rsid w:val="00252AD7"/>
    <w:rsid w:val="00253B8D"/>
    <w:rsid w:val="00253C72"/>
    <w:rsid w:val="002545CB"/>
    <w:rsid w:val="00254919"/>
    <w:rsid w:val="0025570E"/>
    <w:rsid w:val="00255ADC"/>
    <w:rsid w:val="00255F4E"/>
    <w:rsid w:val="002569F7"/>
    <w:rsid w:val="00256FA3"/>
    <w:rsid w:val="0025706B"/>
    <w:rsid w:val="00257608"/>
    <w:rsid w:val="002608BE"/>
    <w:rsid w:val="0026130A"/>
    <w:rsid w:val="00262147"/>
    <w:rsid w:val="00262440"/>
    <w:rsid w:val="00262714"/>
    <w:rsid w:val="00262C68"/>
    <w:rsid w:val="00262FB7"/>
    <w:rsid w:val="002630DC"/>
    <w:rsid w:val="00263A38"/>
    <w:rsid w:val="002641C2"/>
    <w:rsid w:val="002642B9"/>
    <w:rsid w:val="00265202"/>
    <w:rsid w:val="002657F8"/>
    <w:rsid w:val="00265A50"/>
    <w:rsid w:val="0026653D"/>
    <w:rsid w:val="002666EF"/>
    <w:rsid w:val="002668DA"/>
    <w:rsid w:val="00266B20"/>
    <w:rsid w:val="00267252"/>
    <w:rsid w:val="0026796D"/>
    <w:rsid w:val="002700D5"/>
    <w:rsid w:val="0027051D"/>
    <w:rsid w:val="00270A51"/>
    <w:rsid w:val="00271264"/>
    <w:rsid w:val="0027149F"/>
    <w:rsid w:val="002716D5"/>
    <w:rsid w:val="0027189B"/>
    <w:rsid w:val="00271C4B"/>
    <w:rsid w:val="00272276"/>
    <w:rsid w:val="00272415"/>
    <w:rsid w:val="00272693"/>
    <w:rsid w:val="002735C8"/>
    <w:rsid w:val="002735EA"/>
    <w:rsid w:val="002738BC"/>
    <w:rsid w:val="002748FB"/>
    <w:rsid w:val="0027717C"/>
    <w:rsid w:val="002771AE"/>
    <w:rsid w:val="0027772D"/>
    <w:rsid w:val="00280538"/>
    <w:rsid w:val="00280A78"/>
    <w:rsid w:val="002813E7"/>
    <w:rsid w:val="00281CCD"/>
    <w:rsid w:val="00281D20"/>
    <w:rsid w:val="00281F41"/>
    <w:rsid w:val="00283C79"/>
    <w:rsid w:val="00283DA1"/>
    <w:rsid w:val="0028442C"/>
    <w:rsid w:val="00284463"/>
    <w:rsid w:val="00284DCC"/>
    <w:rsid w:val="00284DE4"/>
    <w:rsid w:val="002852DF"/>
    <w:rsid w:val="00285426"/>
    <w:rsid w:val="0028552A"/>
    <w:rsid w:val="00285696"/>
    <w:rsid w:val="002863C3"/>
    <w:rsid w:val="00286CBC"/>
    <w:rsid w:val="00287985"/>
    <w:rsid w:val="002902EB"/>
    <w:rsid w:val="002911DC"/>
    <w:rsid w:val="00291999"/>
    <w:rsid w:val="00291F4B"/>
    <w:rsid w:val="002922E3"/>
    <w:rsid w:val="00292511"/>
    <w:rsid w:val="002925E2"/>
    <w:rsid w:val="0029268D"/>
    <w:rsid w:val="002926D5"/>
    <w:rsid w:val="0029323F"/>
    <w:rsid w:val="00295A02"/>
    <w:rsid w:val="00295A8F"/>
    <w:rsid w:val="00295D2B"/>
    <w:rsid w:val="00295FBC"/>
    <w:rsid w:val="00296044"/>
    <w:rsid w:val="00296FB5"/>
    <w:rsid w:val="00297E7B"/>
    <w:rsid w:val="002A01E4"/>
    <w:rsid w:val="002A11B5"/>
    <w:rsid w:val="002A2144"/>
    <w:rsid w:val="002A2674"/>
    <w:rsid w:val="002A277F"/>
    <w:rsid w:val="002A2A68"/>
    <w:rsid w:val="002A2AF0"/>
    <w:rsid w:val="002A3199"/>
    <w:rsid w:val="002A394F"/>
    <w:rsid w:val="002A3DDF"/>
    <w:rsid w:val="002A4822"/>
    <w:rsid w:val="002A49C1"/>
    <w:rsid w:val="002A4FAF"/>
    <w:rsid w:val="002A52DB"/>
    <w:rsid w:val="002A58A4"/>
    <w:rsid w:val="002A5CF6"/>
    <w:rsid w:val="002A7FD7"/>
    <w:rsid w:val="002B0D79"/>
    <w:rsid w:val="002B1321"/>
    <w:rsid w:val="002B1D08"/>
    <w:rsid w:val="002B201B"/>
    <w:rsid w:val="002B2410"/>
    <w:rsid w:val="002B242E"/>
    <w:rsid w:val="002B2580"/>
    <w:rsid w:val="002B2762"/>
    <w:rsid w:val="002B295D"/>
    <w:rsid w:val="002B3628"/>
    <w:rsid w:val="002B40F2"/>
    <w:rsid w:val="002B4D3F"/>
    <w:rsid w:val="002B4E36"/>
    <w:rsid w:val="002B5B81"/>
    <w:rsid w:val="002B63E3"/>
    <w:rsid w:val="002B651E"/>
    <w:rsid w:val="002B6D47"/>
    <w:rsid w:val="002B6FE3"/>
    <w:rsid w:val="002B7FF5"/>
    <w:rsid w:val="002C000D"/>
    <w:rsid w:val="002C02E6"/>
    <w:rsid w:val="002C096B"/>
    <w:rsid w:val="002C0C2F"/>
    <w:rsid w:val="002C1561"/>
    <w:rsid w:val="002C166B"/>
    <w:rsid w:val="002C1CA1"/>
    <w:rsid w:val="002C1D52"/>
    <w:rsid w:val="002C20EE"/>
    <w:rsid w:val="002C2A72"/>
    <w:rsid w:val="002C3425"/>
    <w:rsid w:val="002C3F02"/>
    <w:rsid w:val="002C4F5E"/>
    <w:rsid w:val="002C52E4"/>
    <w:rsid w:val="002C6407"/>
    <w:rsid w:val="002C647C"/>
    <w:rsid w:val="002C69C9"/>
    <w:rsid w:val="002C7571"/>
    <w:rsid w:val="002C7F46"/>
    <w:rsid w:val="002D06A6"/>
    <w:rsid w:val="002D0A2F"/>
    <w:rsid w:val="002D13FC"/>
    <w:rsid w:val="002D21CB"/>
    <w:rsid w:val="002D2350"/>
    <w:rsid w:val="002D27F0"/>
    <w:rsid w:val="002D2A8F"/>
    <w:rsid w:val="002D34C6"/>
    <w:rsid w:val="002D39F2"/>
    <w:rsid w:val="002D3C22"/>
    <w:rsid w:val="002D441D"/>
    <w:rsid w:val="002D4E8A"/>
    <w:rsid w:val="002D51FE"/>
    <w:rsid w:val="002D59B8"/>
    <w:rsid w:val="002D71B1"/>
    <w:rsid w:val="002D7508"/>
    <w:rsid w:val="002D760D"/>
    <w:rsid w:val="002D768C"/>
    <w:rsid w:val="002D76B4"/>
    <w:rsid w:val="002D7D7B"/>
    <w:rsid w:val="002E038F"/>
    <w:rsid w:val="002E051F"/>
    <w:rsid w:val="002E193A"/>
    <w:rsid w:val="002E1B4D"/>
    <w:rsid w:val="002E1D51"/>
    <w:rsid w:val="002E288C"/>
    <w:rsid w:val="002E292D"/>
    <w:rsid w:val="002E31F3"/>
    <w:rsid w:val="002E39A0"/>
    <w:rsid w:val="002E4089"/>
    <w:rsid w:val="002E492B"/>
    <w:rsid w:val="002E537B"/>
    <w:rsid w:val="002E5F69"/>
    <w:rsid w:val="002E6168"/>
    <w:rsid w:val="002E61C2"/>
    <w:rsid w:val="002E65A1"/>
    <w:rsid w:val="002E6BE5"/>
    <w:rsid w:val="002E75BE"/>
    <w:rsid w:val="002E77A8"/>
    <w:rsid w:val="002F09B3"/>
    <w:rsid w:val="002F09E2"/>
    <w:rsid w:val="002F1254"/>
    <w:rsid w:val="002F2847"/>
    <w:rsid w:val="002F298C"/>
    <w:rsid w:val="002F32EB"/>
    <w:rsid w:val="002F331A"/>
    <w:rsid w:val="002F41B4"/>
    <w:rsid w:val="002F43E0"/>
    <w:rsid w:val="002F43E7"/>
    <w:rsid w:val="002F4431"/>
    <w:rsid w:val="002F4578"/>
    <w:rsid w:val="002F491F"/>
    <w:rsid w:val="002F4AC0"/>
    <w:rsid w:val="002F5563"/>
    <w:rsid w:val="002F5C8D"/>
    <w:rsid w:val="002F604E"/>
    <w:rsid w:val="002F60F9"/>
    <w:rsid w:val="002F6316"/>
    <w:rsid w:val="002F6B3B"/>
    <w:rsid w:val="002F72D4"/>
    <w:rsid w:val="002F77C6"/>
    <w:rsid w:val="002F7BE1"/>
    <w:rsid w:val="002F7EFE"/>
    <w:rsid w:val="0030022A"/>
    <w:rsid w:val="00301147"/>
    <w:rsid w:val="00301592"/>
    <w:rsid w:val="00301740"/>
    <w:rsid w:val="00301B8D"/>
    <w:rsid w:val="00301BA9"/>
    <w:rsid w:val="00303700"/>
    <w:rsid w:val="00304114"/>
    <w:rsid w:val="003048C8"/>
    <w:rsid w:val="00304C30"/>
    <w:rsid w:val="00305044"/>
    <w:rsid w:val="003056F8"/>
    <w:rsid w:val="003058DF"/>
    <w:rsid w:val="003066AA"/>
    <w:rsid w:val="00306765"/>
    <w:rsid w:val="00306793"/>
    <w:rsid w:val="00306D2C"/>
    <w:rsid w:val="00306E08"/>
    <w:rsid w:val="00307149"/>
    <w:rsid w:val="00310578"/>
    <w:rsid w:val="00310619"/>
    <w:rsid w:val="00310A6E"/>
    <w:rsid w:val="003112AD"/>
    <w:rsid w:val="00311895"/>
    <w:rsid w:val="0031198D"/>
    <w:rsid w:val="00311F2A"/>
    <w:rsid w:val="00312607"/>
    <w:rsid w:val="0031279F"/>
    <w:rsid w:val="00312FE2"/>
    <w:rsid w:val="0031340B"/>
    <w:rsid w:val="00313B06"/>
    <w:rsid w:val="003150E8"/>
    <w:rsid w:val="00317216"/>
    <w:rsid w:val="0031737B"/>
    <w:rsid w:val="00317C43"/>
    <w:rsid w:val="003206A4"/>
    <w:rsid w:val="00320D90"/>
    <w:rsid w:val="0032283C"/>
    <w:rsid w:val="00322954"/>
    <w:rsid w:val="00323086"/>
    <w:rsid w:val="003244EF"/>
    <w:rsid w:val="0032450E"/>
    <w:rsid w:val="003245ED"/>
    <w:rsid w:val="003254FA"/>
    <w:rsid w:val="0032597A"/>
    <w:rsid w:val="00326076"/>
    <w:rsid w:val="00326CC7"/>
    <w:rsid w:val="00326E2E"/>
    <w:rsid w:val="0032700D"/>
    <w:rsid w:val="0032743E"/>
    <w:rsid w:val="00327768"/>
    <w:rsid w:val="0033021D"/>
    <w:rsid w:val="003304A8"/>
    <w:rsid w:val="003311B4"/>
    <w:rsid w:val="003328E9"/>
    <w:rsid w:val="00333023"/>
    <w:rsid w:val="0033332E"/>
    <w:rsid w:val="00333855"/>
    <w:rsid w:val="00333F3D"/>
    <w:rsid w:val="00333F68"/>
    <w:rsid w:val="00334D06"/>
    <w:rsid w:val="00335745"/>
    <w:rsid w:val="00335BA0"/>
    <w:rsid w:val="00335E8A"/>
    <w:rsid w:val="00336293"/>
    <w:rsid w:val="003366AE"/>
    <w:rsid w:val="00336AA3"/>
    <w:rsid w:val="00337240"/>
    <w:rsid w:val="00337D20"/>
    <w:rsid w:val="00340869"/>
    <w:rsid w:val="00340EDB"/>
    <w:rsid w:val="00341424"/>
    <w:rsid w:val="003417CE"/>
    <w:rsid w:val="00342F20"/>
    <w:rsid w:val="003435B2"/>
    <w:rsid w:val="00344547"/>
    <w:rsid w:val="00344A4B"/>
    <w:rsid w:val="00345821"/>
    <w:rsid w:val="003465D8"/>
    <w:rsid w:val="00346F95"/>
    <w:rsid w:val="003471C4"/>
    <w:rsid w:val="00347D8F"/>
    <w:rsid w:val="00350293"/>
    <w:rsid w:val="00351E63"/>
    <w:rsid w:val="0035202A"/>
    <w:rsid w:val="0035476F"/>
    <w:rsid w:val="00354CA6"/>
    <w:rsid w:val="00355989"/>
    <w:rsid w:val="003560DE"/>
    <w:rsid w:val="003560EF"/>
    <w:rsid w:val="003564A4"/>
    <w:rsid w:val="0035657A"/>
    <w:rsid w:val="003571B1"/>
    <w:rsid w:val="003600A7"/>
    <w:rsid w:val="00360225"/>
    <w:rsid w:val="0036082F"/>
    <w:rsid w:val="00360965"/>
    <w:rsid w:val="003613BB"/>
    <w:rsid w:val="00361B5B"/>
    <w:rsid w:val="00361CF9"/>
    <w:rsid w:val="00361F28"/>
    <w:rsid w:val="0036273D"/>
    <w:rsid w:val="00363D5D"/>
    <w:rsid w:val="003640BF"/>
    <w:rsid w:val="003641F1"/>
    <w:rsid w:val="00364AB1"/>
    <w:rsid w:val="00364B90"/>
    <w:rsid w:val="00365106"/>
    <w:rsid w:val="00365518"/>
    <w:rsid w:val="003656C5"/>
    <w:rsid w:val="003657E6"/>
    <w:rsid w:val="003659B1"/>
    <w:rsid w:val="00365A6E"/>
    <w:rsid w:val="00366232"/>
    <w:rsid w:val="003665D0"/>
    <w:rsid w:val="003667ED"/>
    <w:rsid w:val="00366CBA"/>
    <w:rsid w:val="00367112"/>
    <w:rsid w:val="0036736F"/>
    <w:rsid w:val="00367A80"/>
    <w:rsid w:val="00370CB2"/>
    <w:rsid w:val="00370E0E"/>
    <w:rsid w:val="00371ED0"/>
    <w:rsid w:val="00372157"/>
    <w:rsid w:val="00372687"/>
    <w:rsid w:val="003730E9"/>
    <w:rsid w:val="003732C1"/>
    <w:rsid w:val="003732DA"/>
    <w:rsid w:val="00373AE6"/>
    <w:rsid w:val="00374040"/>
    <w:rsid w:val="00374638"/>
    <w:rsid w:val="00374864"/>
    <w:rsid w:val="003760F3"/>
    <w:rsid w:val="00376DA2"/>
    <w:rsid w:val="00377123"/>
    <w:rsid w:val="00377679"/>
    <w:rsid w:val="00377BA6"/>
    <w:rsid w:val="003803BB"/>
    <w:rsid w:val="00380657"/>
    <w:rsid w:val="00381FCA"/>
    <w:rsid w:val="003828F1"/>
    <w:rsid w:val="00382FCF"/>
    <w:rsid w:val="00383638"/>
    <w:rsid w:val="00384060"/>
    <w:rsid w:val="003840EC"/>
    <w:rsid w:val="00384B9F"/>
    <w:rsid w:val="003858FD"/>
    <w:rsid w:val="00385C99"/>
    <w:rsid w:val="00386235"/>
    <w:rsid w:val="003863B5"/>
    <w:rsid w:val="00386C4A"/>
    <w:rsid w:val="003876DA"/>
    <w:rsid w:val="003879F8"/>
    <w:rsid w:val="00387A60"/>
    <w:rsid w:val="00387C86"/>
    <w:rsid w:val="00390B25"/>
    <w:rsid w:val="00391EFD"/>
    <w:rsid w:val="00392C3A"/>
    <w:rsid w:val="00393DC7"/>
    <w:rsid w:val="00393F5B"/>
    <w:rsid w:val="00394B69"/>
    <w:rsid w:val="00394BE7"/>
    <w:rsid w:val="003954E0"/>
    <w:rsid w:val="00395FCE"/>
    <w:rsid w:val="00396DD5"/>
    <w:rsid w:val="00396E95"/>
    <w:rsid w:val="00397056"/>
    <w:rsid w:val="00397642"/>
    <w:rsid w:val="00397EB2"/>
    <w:rsid w:val="00397F22"/>
    <w:rsid w:val="003A024D"/>
    <w:rsid w:val="003A04DE"/>
    <w:rsid w:val="003A0A49"/>
    <w:rsid w:val="003A0B9F"/>
    <w:rsid w:val="003A0DBD"/>
    <w:rsid w:val="003A14BF"/>
    <w:rsid w:val="003A19A6"/>
    <w:rsid w:val="003A1BEE"/>
    <w:rsid w:val="003A1DA3"/>
    <w:rsid w:val="003A2096"/>
    <w:rsid w:val="003A246A"/>
    <w:rsid w:val="003A2CB6"/>
    <w:rsid w:val="003A2D00"/>
    <w:rsid w:val="003A35CF"/>
    <w:rsid w:val="003A367A"/>
    <w:rsid w:val="003A3A05"/>
    <w:rsid w:val="003A4915"/>
    <w:rsid w:val="003A4956"/>
    <w:rsid w:val="003A5ABD"/>
    <w:rsid w:val="003A7E0D"/>
    <w:rsid w:val="003A7E81"/>
    <w:rsid w:val="003B00CF"/>
    <w:rsid w:val="003B01EA"/>
    <w:rsid w:val="003B0887"/>
    <w:rsid w:val="003B0CDD"/>
    <w:rsid w:val="003B0E5C"/>
    <w:rsid w:val="003B1302"/>
    <w:rsid w:val="003B169F"/>
    <w:rsid w:val="003B1CCA"/>
    <w:rsid w:val="003B2AC1"/>
    <w:rsid w:val="003B2C83"/>
    <w:rsid w:val="003B320F"/>
    <w:rsid w:val="003B393B"/>
    <w:rsid w:val="003B3B69"/>
    <w:rsid w:val="003B3DED"/>
    <w:rsid w:val="003B6194"/>
    <w:rsid w:val="003B63D1"/>
    <w:rsid w:val="003B6C9B"/>
    <w:rsid w:val="003B7875"/>
    <w:rsid w:val="003B7A92"/>
    <w:rsid w:val="003B7F18"/>
    <w:rsid w:val="003C06BE"/>
    <w:rsid w:val="003C0B1C"/>
    <w:rsid w:val="003C1D02"/>
    <w:rsid w:val="003C1F0D"/>
    <w:rsid w:val="003C22D5"/>
    <w:rsid w:val="003C2D80"/>
    <w:rsid w:val="003C31AB"/>
    <w:rsid w:val="003C360E"/>
    <w:rsid w:val="003C3A2E"/>
    <w:rsid w:val="003C3DD1"/>
    <w:rsid w:val="003C4225"/>
    <w:rsid w:val="003C45F8"/>
    <w:rsid w:val="003C5FD6"/>
    <w:rsid w:val="003C664E"/>
    <w:rsid w:val="003C6B03"/>
    <w:rsid w:val="003C79B5"/>
    <w:rsid w:val="003D0838"/>
    <w:rsid w:val="003D18F0"/>
    <w:rsid w:val="003D21DE"/>
    <w:rsid w:val="003D28C5"/>
    <w:rsid w:val="003D29EF"/>
    <w:rsid w:val="003D2BFB"/>
    <w:rsid w:val="003D34F1"/>
    <w:rsid w:val="003D4A1E"/>
    <w:rsid w:val="003D4DED"/>
    <w:rsid w:val="003D5EC7"/>
    <w:rsid w:val="003D6739"/>
    <w:rsid w:val="003D6BE3"/>
    <w:rsid w:val="003D7106"/>
    <w:rsid w:val="003D71DD"/>
    <w:rsid w:val="003E0913"/>
    <w:rsid w:val="003E1037"/>
    <w:rsid w:val="003E131A"/>
    <w:rsid w:val="003E225B"/>
    <w:rsid w:val="003E3A24"/>
    <w:rsid w:val="003E3E00"/>
    <w:rsid w:val="003E439B"/>
    <w:rsid w:val="003E4D8E"/>
    <w:rsid w:val="003E5C34"/>
    <w:rsid w:val="003E5CEA"/>
    <w:rsid w:val="003E644A"/>
    <w:rsid w:val="003E6826"/>
    <w:rsid w:val="003E69F4"/>
    <w:rsid w:val="003E6CFD"/>
    <w:rsid w:val="003E6F4C"/>
    <w:rsid w:val="003E70E1"/>
    <w:rsid w:val="003E752A"/>
    <w:rsid w:val="003E766F"/>
    <w:rsid w:val="003E798E"/>
    <w:rsid w:val="003F0226"/>
    <w:rsid w:val="003F0A16"/>
    <w:rsid w:val="003F110E"/>
    <w:rsid w:val="003F1223"/>
    <w:rsid w:val="003F1411"/>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AC"/>
    <w:rsid w:val="003F52CE"/>
    <w:rsid w:val="003F66A6"/>
    <w:rsid w:val="003F7916"/>
    <w:rsid w:val="004001B9"/>
    <w:rsid w:val="00400AA7"/>
    <w:rsid w:val="00400ACC"/>
    <w:rsid w:val="00401520"/>
    <w:rsid w:val="004016CA"/>
    <w:rsid w:val="004018F2"/>
    <w:rsid w:val="004029D4"/>
    <w:rsid w:val="00402F8A"/>
    <w:rsid w:val="004033FB"/>
    <w:rsid w:val="00403FF4"/>
    <w:rsid w:val="00404244"/>
    <w:rsid w:val="0040579E"/>
    <w:rsid w:val="00405C49"/>
    <w:rsid w:val="004063E0"/>
    <w:rsid w:val="0040660B"/>
    <w:rsid w:val="004070EB"/>
    <w:rsid w:val="00407200"/>
    <w:rsid w:val="004072CC"/>
    <w:rsid w:val="00407746"/>
    <w:rsid w:val="00407A32"/>
    <w:rsid w:val="00407F7E"/>
    <w:rsid w:val="00411BAB"/>
    <w:rsid w:val="00411C43"/>
    <w:rsid w:val="00411D27"/>
    <w:rsid w:val="00412110"/>
    <w:rsid w:val="004121ED"/>
    <w:rsid w:val="00412944"/>
    <w:rsid w:val="00412E66"/>
    <w:rsid w:val="00413B9A"/>
    <w:rsid w:val="00414E3F"/>
    <w:rsid w:val="00415D22"/>
    <w:rsid w:val="00416169"/>
    <w:rsid w:val="0041629F"/>
    <w:rsid w:val="00416D01"/>
    <w:rsid w:val="0041770D"/>
    <w:rsid w:val="004179FD"/>
    <w:rsid w:val="00420955"/>
    <w:rsid w:val="00421A47"/>
    <w:rsid w:val="00421F96"/>
    <w:rsid w:val="00422B39"/>
    <w:rsid w:val="00423507"/>
    <w:rsid w:val="0042365F"/>
    <w:rsid w:val="00423A5C"/>
    <w:rsid w:val="00423C18"/>
    <w:rsid w:val="00423FA2"/>
    <w:rsid w:val="0042412A"/>
    <w:rsid w:val="00424781"/>
    <w:rsid w:val="0042556C"/>
    <w:rsid w:val="0042614E"/>
    <w:rsid w:val="004261B8"/>
    <w:rsid w:val="00426266"/>
    <w:rsid w:val="00426418"/>
    <w:rsid w:val="00427C1C"/>
    <w:rsid w:val="00427DB5"/>
    <w:rsid w:val="004303F8"/>
    <w:rsid w:val="00431588"/>
    <w:rsid w:val="00432AD4"/>
    <w:rsid w:val="004330B0"/>
    <w:rsid w:val="004331E7"/>
    <w:rsid w:val="00436206"/>
    <w:rsid w:val="00436817"/>
    <w:rsid w:val="00436BB0"/>
    <w:rsid w:val="00436DE8"/>
    <w:rsid w:val="00440458"/>
    <w:rsid w:val="00440971"/>
    <w:rsid w:val="00440CBC"/>
    <w:rsid w:val="00440D0F"/>
    <w:rsid w:val="00440D5F"/>
    <w:rsid w:val="00441D08"/>
    <w:rsid w:val="004422BA"/>
    <w:rsid w:val="00442E78"/>
    <w:rsid w:val="00442F3D"/>
    <w:rsid w:val="00443C27"/>
    <w:rsid w:val="00443C47"/>
    <w:rsid w:val="00443EB5"/>
    <w:rsid w:val="00444108"/>
    <w:rsid w:val="00444191"/>
    <w:rsid w:val="00444250"/>
    <w:rsid w:val="00444711"/>
    <w:rsid w:val="00445220"/>
    <w:rsid w:val="004462A9"/>
    <w:rsid w:val="004464D3"/>
    <w:rsid w:val="00446529"/>
    <w:rsid w:val="00446605"/>
    <w:rsid w:val="00446FFE"/>
    <w:rsid w:val="00447137"/>
    <w:rsid w:val="00447674"/>
    <w:rsid w:val="0044781F"/>
    <w:rsid w:val="00447870"/>
    <w:rsid w:val="00447F3D"/>
    <w:rsid w:val="00450C58"/>
    <w:rsid w:val="00451344"/>
    <w:rsid w:val="00451E49"/>
    <w:rsid w:val="00452533"/>
    <w:rsid w:val="0045363B"/>
    <w:rsid w:val="00453BFD"/>
    <w:rsid w:val="00453CE8"/>
    <w:rsid w:val="00453DB9"/>
    <w:rsid w:val="00455260"/>
    <w:rsid w:val="00455481"/>
    <w:rsid w:val="00455787"/>
    <w:rsid w:val="00457061"/>
    <w:rsid w:val="004600F0"/>
    <w:rsid w:val="00460250"/>
    <w:rsid w:val="00460E55"/>
    <w:rsid w:val="0046144A"/>
    <w:rsid w:val="0046196F"/>
    <w:rsid w:val="004641A4"/>
    <w:rsid w:val="00464F7A"/>
    <w:rsid w:val="00465649"/>
    <w:rsid w:val="00465CAA"/>
    <w:rsid w:val="00465F22"/>
    <w:rsid w:val="004660CD"/>
    <w:rsid w:val="00467293"/>
    <w:rsid w:val="00467D17"/>
    <w:rsid w:val="004708DF"/>
    <w:rsid w:val="00470A0F"/>
    <w:rsid w:val="00471BD6"/>
    <w:rsid w:val="0047435C"/>
    <w:rsid w:val="004749D2"/>
    <w:rsid w:val="00474B0D"/>
    <w:rsid w:val="00474B93"/>
    <w:rsid w:val="00475081"/>
    <w:rsid w:val="00475236"/>
    <w:rsid w:val="00475F6E"/>
    <w:rsid w:val="0047625D"/>
    <w:rsid w:val="004765B9"/>
    <w:rsid w:val="004779C6"/>
    <w:rsid w:val="00477A3D"/>
    <w:rsid w:val="00477F04"/>
    <w:rsid w:val="0048133C"/>
    <w:rsid w:val="00482004"/>
    <w:rsid w:val="00482605"/>
    <w:rsid w:val="004828B7"/>
    <w:rsid w:val="004837FE"/>
    <w:rsid w:val="00483806"/>
    <w:rsid w:val="0048510A"/>
    <w:rsid w:val="004851FB"/>
    <w:rsid w:val="00486474"/>
    <w:rsid w:val="00486A9D"/>
    <w:rsid w:val="0048719B"/>
    <w:rsid w:val="004878B4"/>
    <w:rsid w:val="00487989"/>
    <w:rsid w:val="00487E64"/>
    <w:rsid w:val="00487F8E"/>
    <w:rsid w:val="004907DC"/>
    <w:rsid w:val="00490B87"/>
    <w:rsid w:val="00491019"/>
    <w:rsid w:val="004910EB"/>
    <w:rsid w:val="004912C8"/>
    <w:rsid w:val="0049149A"/>
    <w:rsid w:val="00491750"/>
    <w:rsid w:val="0049186B"/>
    <w:rsid w:val="00491A8C"/>
    <w:rsid w:val="00491AA0"/>
    <w:rsid w:val="00491AAA"/>
    <w:rsid w:val="00492781"/>
    <w:rsid w:val="00492D63"/>
    <w:rsid w:val="00493582"/>
    <w:rsid w:val="00493E15"/>
    <w:rsid w:val="00493EE2"/>
    <w:rsid w:val="00495D46"/>
    <w:rsid w:val="00495EC3"/>
    <w:rsid w:val="00495FB1"/>
    <w:rsid w:val="0049685B"/>
    <w:rsid w:val="00496BFB"/>
    <w:rsid w:val="004A02EE"/>
    <w:rsid w:val="004A1B5B"/>
    <w:rsid w:val="004A295E"/>
    <w:rsid w:val="004A30C6"/>
    <w:rsid w:val="004A35AE"/>
    <w:rsid w:val="004A36CE"/>
    <w:rsid w:val="004A3AA0"/>
    <w:rsid w:val="004A3B7D"/>
    <w:rsid w:val="004A4002"/>
    <w:rsid w:val="004A47A0"/>
    <w:rsid w:val="004A48F7"/>
    <w:rsid w:val="004A50AC"/>
    <w:rsid w:val="004A6541"/>
    <w:rsid w:val="004A6842"/>
    <w:rsid w:val="004A74DD"/>
    <w:rsid w:val="004A757A"/>
    <w:rsid w:val="004A7A00"/>
    <w:rsid w:val="004B1DC5"/>
    <w:rsid w:val="004B1EC4"/>
    <w:rsid w:val="004B2A01"/>
    <w:rsid w:val="004B31C5"/>
    <w:rsid w:val="004B486D"/>
    <w:rsid w:val="004B499D"/>
    <w:rsid w:val="004B4C67"/>
    <w:rsid w:val="004B523E"/>
    <w:rsid w:val="004B546A"/>
    <w:rsid w:val="004B5D47"/>
    <w:rsid w:val="004B6A2B"/>
    <w:rsid w:val="004B6CA1"/>
    <w:rsid w:val="004B74B0"/>
    <w:rsid w:val="004B7918"/>
    <w:rsid w:val="004B7A7B"/>
    <w:rsid w:val="004B7A81"/>
    <w:rsid w:val="004B7A84"/>
    <w:rsid w:val="004B7EAC"/>
    <w:rsid w:val="004C02A9"/>
    <w:rsid w:val="004C0707"/>
    <w:rsid w:val="004C1336"/>
    <w:rsid w:val="004C231B"/>
    <w:rsid w:val="004C2C1B"/>
    <w:rsid w:val="004C31FD"/>
    <w:rsid w:val="004C34B8"/>
    <w:rsid w:val="004C361E"/>
    <w:rsid w:val="004C3B47"/>
    <w:rsid w:val="004C3D4C"/>
    <w:rsid w:val="004C41DD"/>
    <w:rsid w:val="004C477D"/>
    <w:rsid w:val="004C4925"/>
    <w:rsid w:val="004C5429"/>
    <w:rsid w:val="004C5BDA"/>
    <w:rsid w:val="004C776D"/>
    <w:rsid w:val="004C77DB"/>
    <w:rsid w:val="004C795B"/>
    <w:rsid w:val="004D0FA7"/>
    <w:rsid w:val="004D10A6"/>
    <w:rsid w:val="004D12D2"/>
    <w:rsid w:val="004D1FB8"/>
    <w:rsid w:val="004D20F2"/>
    <w:rsid w:val="004D3468"/>
    <w:rsid w:val="004D36EC"/>
    <w:rsid w:val="004D3A7C"/>
    <w:rsid w:val="004D47DA"/>
    <w:rsid w:val="004D4ED0"/>
    <w:rsid w:val="004D728A"/>
    <w:rsid w:val="004D74F3"/>
    <w:rsid w:val="004D7F17"/>
    <w:rsid w:val="004E0687"/>
    <w:rsid w:val="004E19C6"/>
    <w:rsid w:val="004E1CA8"/>
    <w:rsid w:val="004E1F5E"/>
    <w:rsid w:val="004E37AD"/>
    <w:rsid w:val="004E3E0A"/>
    <w:rsid w:val="004E46DF"/>
    <w:rsid w:val="004E4C76"/>
    <w:rsid w:val="004E5F64"/>
    <w:rsid w:val="004E5F7E"/>
    <w:rsid w:val="004E6D23"/>
    <w:rsid w:val="004E6F87"/>
    <w:rsid w:val="004E722D"/>
    <w:rsid w:val="004E76F0"/>
    <w:rsid w:val="004E7C7C"/>
    <w:rsid w:val="004E7CF0"/>
    <w:rsid w:val="004F1324"/>
    <w:rsid w:val="004F13F5"/>
    <w:rsid w:val="004F15DC"/>
    <w:rsid w:val="004F1C5F"/>
    <w:rsid w:val="004F1D27"/>
    <w:rsid w:val="004F296A"/>
    <w:rsid w:val="004F33D3"/>
    <w:rsid w:val="004F45FF"/>
    <w:rsid w:val="004F575D"/>
    <w:rsid w:val="004F5814"/>
    <w:rsid w:val="004F5993"/>
    <w:rsid w:val="004F61FF"/>
    <w:rsid w:val="004F64ED"/>
    <w:rsid w:val="004F69A7"/>
    <w:rsid w:val="004F6A3F"/>
    <w:rsid w:val="004F6DC4"/>
    <w:rsid w:val="004F6DFA"/>
    <w:rsid w:val="004F793F"/>
    <w:rsid w:val="005005B4"/>
    <w:rsid w:val="00500BCA"/>
    <w:rsid w:val="0050161C"/>
    <w:rsid w:val="00501A96"/>
    <w:rsid w:val="00501F40"/>
    <w:rsid w:val="005026DD"/>
    <w:rsid w:val="00502C3B"/>
    <w:rsid w:val="00503442"/>
    <w:rsid w:val="00504620"/>
    <w:rsid w:val="00505137"/>
    <w:rsid w:val="00505841"/>
    <w:rsid w:val="00505F78"/>
    <w:rsid w:val="0050615A"/>
    <w:rsid w:val="005061DF"/>
    <w:rsid w:val="005062F5"/>
    <w:rsid w:val="005065B2"/>
    <w:rsid w:val="005065FA"/>
    <w:rsid w:val="00506E3C"/>
    <w:rsid w:val="005074D0"/>
    <w:rsid w:val="00507CE5"/>
    <w:rsid w:val="00510A0B"/>
    <w:rsid w:val="0051127B"/>
    <w:rsid w:val="00511DDB"/>
    <w:rsid w:val="00512365"/>
    <w:rsid w:val="005124B0"/>
    <w:rsid w:val="00512DE2"/>
    <w:rsid w:val="0051321D"/>
    <w:rsid w:val="00513660"/>
    <w:rsid w:val="00513A99"/>
    <w:rsid w:val="00514A87"/>
    <w:rsid w:val="00515A50"/>
    <w:rsid w:val="00515CEF"/>
    <w:rsid w:val="00516288"/>
    <w:rsid w:val="005167CC"/>
    <w:rsid w:val="00516940"/>
    <w:rsid w:val="00516968"/>
    <w:rsid w:val="00516CD2"/>
    <w:rsid w:val="00516ED1"/>
    <w:rsid w:val="00517189"/>
    <w:rsid w:val="00520415"/>
    <w:rsid w:val="005208B6"/>
    <w:rsid w:val="00521373"/>
    <w:rsid w:val="00521C8A"/>
    <w:rsid w:val="00523062"/>
    <w:rsid w:val="005234FD"/>
    <w:rsid w:val="0052375B"/>
    <w:rsid w:val="00523925"/>
    <w:rsid w:val="00523BE9"/>
    <w:rsid w:val="0052478D"/>
    <w:rsid w:val="00524825"/>
    <w:rsid w:val="0052497E"/>
    <w:rsid w:val="005259D5"/>
    <w:rsid w:val="00526246"/>
    <w:rsid w:val="00526B20"/>
    <w:rsid w:val="00527702"/>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4E7E"/>
    <w:rsid w:val="0053655D"/>
    <w:rsid w:val="0053668C"/>
    <w:rsid w:val="00536DD5"/>
    <w:rsid w:val="00537326"/>
    <w:rsid w:val="00537349"/>
    <w:rsid w:val="005377EB"/>
    <w:rsid w:val="00537843"/>
    <w:rsid w:val="00537C1F"/>
    <w:rsid w:val="00540D87"/>
    <w:rsid w:val="00541E28"/>
    <w:rsid w:val="00541E52"/>
    <w:rsid w:val="005425FB"/>
    <w:rsid w:val="00542FC5"/>
    <w:rsid w:val="00543424"/>
    <w:rsid w:val="0054372C"/>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3D79"/>
    <w:rsid w:val="00554D42"/>
    <w:rsid w:val="00555605"/>
    <w:rsid w:val="005557A3"/>
    <w:rsid w:val="00555C9F"/>
    <w:rsid w:val="00555DE8"/>
    <w:rsid w:val="00555F11"/>
    <w:rsid w:val="00555FC6"/>
    <w:rsid w:val="00556015"/>
    <w:rsid w:val="00556347"/>
    <w:rsid w:val="00556462"/>
    <w:rsid w:val="00557C92"/>
    <w:rsid w:val="00557D9D"/>
    <w:rsid w:val="00560234"/>
    <w:rsid w:val="0056036E"/>
    <w:rsid w:val="00560F21"/>
    <w:rsid w:val="00560F5C"/>
    <w:rsid w:val="005610EA"/>
    <w:rsid w:val="00561334"/>
    <w:rsid w:val="00561E40"/>
    <w:rsid w:val="00562EE4"/>
    <w:rsid w:val="00563537"/>
    <w:rsid w:val="0056384C"/>
    <w:rsid w:val="00563F13"/>
    <w:rsid w:val="0056469E"/>
    <w:rsid w:val="00565518"/>
    <w:rsid w:val="00565DFC"/>
    <w:rsid w:val="0056686E"/>
    <w:rsid w:val="00566DE7"/>
    <w:rsid w:val="00567883"/>
    <w:rsid w:val="005704DA"/>
    <w:rsid w:val="00570B98"/>
    <w:rsid w:val="00570F55"/>
    <w:rsid w:val="00571D51"/>
    <w:rsid w:val="0057268A"/>
    <w:rsid w:val="00572C30"/>
    <w:rsid w:val="00572E55"/>
    <w:rsid w:val="0057320C"/>
    <w:rsid w:val="00573272"/>
    <w:rsid w:val="005734BF"/>
    <w:rsid w:val="00573E19"/>
    <w:rsid w:val="00574412"/>
    <w:rsid w:val="0057458C"/>
    <w:rsid w:val="00574829"/>
    <w:rsid w:val="00574EE9"/>
    <w:rsid w:val="0057503B"/>
    <w:rsid w:val="00575287"/>
    <w:rsid w:val="005756CA"/>
    <w:rsid w:val="00576C27"/>
    <w:rsid w:val="00576F6E"/>
    <w:rsid w:val="0057729A"/>
    <w:rsid w:val="005773CD"/>
    <w:rsid w:val="0057751A"/>
    <w:rsid w:val="00577D0A"/>
    <w:rsid w:val="00580808"/>
    <w:rsid w:val="00580B41"/>
    <w:rsid w:val="00581009"/>
    <w:rsid w:val="00581180"/>
    <w:rsid w:val="005817EE"/>
    <w:rsid w:val="00581CF7"/>
    <w:rsid w:val="005822F6"/>
    <w:rsid w:val="00583E98"/>
    <w:rsid w:val="005840CD"/>
    <w:rsid w:val="005841AD"/>
    <w:rsid w:val="005842CE"/>
    <w:rsid w:val="005856DD"/>
    <w:rsid w:val="0058617F"/>
    <w:rsid w:val="00586F61"/>
    <w:rsid w:val="00587AE6"/>
    <w:rsid w:val="00591169"/>
    <w:rsid w:val="00591267"/>
    <w:rsid w:val="005915FB"/>
    <w:rsid w:val="00591E00"/>
    <w:rsid w:val="0059266B"/>
    <w:rsid w:val="00592CB9"/>
    <w:rsid w:val="00592D0A"/>
    <w:rsid w:val="00593586"/>
    <w:rsid w:val="00593C90"/>
    <w:rsid w:val="005943E2"/>
    <w:rsid w:val="00594B36"/>
    <w:rsid w:val="00594B43"/>
    <w:rsid w:val="00594E2D"/>
    <w:rsid w:val="00594E47"/>
    <w:rsid w:val="00594EC7"/>
    <w:rsid w:val="005954B0"/>
    <w:rsid w:val="005959DF"/>
    <w:rsid w:val="005973EE"/>
    <w:rsid w:val="005978FD"/>
    <w:rsid w:val="005A0084"/>
    <w:rsid w:val="005A098A"/>
    <w:rsid w:val="005A0B8E"/>
    <w:rsid w:val="005A0EA7"/>
    <w:rsid w:val="005A15C8"/>
    <w:rsid w:val="005A1D3E"/>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B02DD"/>
    <w:rsid w:val="005B0856"/>
    <w:rsid w:val="005B0E07"/>
    <w:rsid w:val="005B1138"/>
    <w:rsid w:val="005B1462"/>
    <w:rsid w:val="005B1CAF"/>
    <w:rsid w:val="005B1CF3"/>
    <w:rsid w:val="005B27B7"/>
    <w:rsid w:val="005B30AF"/>
    <w:rsid w:val="005B3861"/>
    <w:rsid w:val="005B3DCD"/>
    <w:rsid w:val="005B43B8"/>
    <w:rsid w:val="005B45AF"/>
    <w:rsid w:val="005B4883"/>
    <w:rsid w:val="005B56E9"/>
    <w:rsid w:val="005B5746"/>
    <w:rsid w:val="005B63F5"/>
    <w:rsid w:val="005B6AEA"/>
    <w:rsid w:val="005B6C4E"/>
    <w:rsid w:val="005B6D6E"/>
    <w:rsid w:val="005B711A"/>
    <w:rsid w:val="005B71A5"/>
    <w:rsid w:val="005B71E9"/>
    <w:rsid w:val="005B744A"/>
    <w:rsid w:val="005B758C"/>
    <w:rsid w:val="005B7DC2"/>
    <w:rsid w:val="005C052C"/>
    <w:rsid w:val="005C0772"/>
    <w:rsid w:val="005C07E1"/>
    <w:rsid w:val="005C10A4"/>
    <w:rsid w:val="005C2A8E"/>
    <w:rsid w:val="005C3298"/>
    <w:rsid w:val="005C3547"/>
    <w:rsid w:val="005C3AA0"/>
    <w:rsid w:val="005C448B"/>
    <w:rsid w:val="005C49B7"/>
    <w:rsid w:val="005C5BE7"/>
    <w:rsid w:val="005C7AE1"/>
    <w:rsid w:val="005D09FB"/>
    <w:rsid w:val="005D0EC3"/>
    <w:rsid w:val="005D1102"/>
    <w:rsid w:val="005D13BA"/>
    <w:rsid w:val="005D22AB"/>
    <w:rsid w:val="005D2DE4"/>
    <w:rsid w:val="005D4EE0"/>
    <w:rsid w:val="005D5287"/>
    <w:rsid w:val="005D59E4"/>
    <w:rsid w:val="005D60F2"/>
    <w:rsid w:val="005D6C88"/>
    <w:rsid w:val="005D71CF"/>
    <w:rsid w:val="005E0421"/>
    <w:rsid w:val="005E04B7"/>
    <w:rsid w:val="005E059E"/>
    <w:rsid w:val="005E1138"/>
    <w:rsid w:val="005E14E2"/>
    <w:rsid w:val="005E1CC9"/>
    <w:rsid w:val="005E2D8E"/>
    <w:rsid w:val="005E2F5E"/>
    <w:rsid w:val="005E2F6B"/>
    <w:rsid w:val="005E3BBD"/>
    <w:rsid w:val="005E47F7"/>
    <w:rsid w:val="005E495B"/>
    <w:rsid w:val="005E4F2B"/>
    <w:rsid w:val="005E560D"/>
    <w:rsid w:val="005E5D3B"/>
    <w:rsid w:val="005E5E1D"/>
    <w:rsid w:val="005E647C"/>
    <w:rsid w:val="005E6C6A"/>
    <w:rsid w:val="005E6F23"/>
    <w:rsid w:val="005E7504"/>
    <w:rsid w:val="005E7FE6"/>
    <w:rsid w:val="005F00F8"/>
    <w:rsid w:val="005F01A7"/>
    <w:rsid w:val="005F0A4B"/>
    <w:rsid w:val="005F1468"/>
    <w:rsid w:val="005F1ECE"/>
    <w:rsid w:val="005F272D"/>
    <w:rsid w:val="005F2C10"/>
    <w:rsid w:val="005F34DF"/>
    <w:rsid w:val="005F353B"/>
    <w:rsid w:val="005F3D2D"/>
    <w:rsid w:val="005F4164"/>
    <w:rsid w:val="005F5C35"/>
    <w:rsid w:val="005F5E6A"/>
    <w:rsid w:val="005F632A"/>
    <w:rsid w:val="005F6714"/>
    <w:rsid w:val="005F6ACF"/>
    <w:rsid w:val="005F6FB0"/>
    <w:rsid w:val="005F7181"/>
    <w:rsid w:val="005F7659"/>
    <w:rsid w:val="005F7821"/>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836"/>
    <w:rsid w:val="0060600C"/>
    <w:rsid w:val="006066EA"/>
    <w:rsid w:val="00606716"/>
    <w:rsid w:val="00606EA9"/>
    <w:rsid w:val="00607BDE"/>
    <w:rsid w:val="00607C26"/>
    <w:rsid w:val="00607C89"/>
    <w:rsid w:val="00607F1D"/>
    <w:rsid w:val="00610141"/>
    <w:rsid w:val="00610184"/>
    <w:rsid w:val="0061073B"/>
    <w:rsid w:val="00610862"/>
    <w:rsid w:val="0061160B"/>
    <w:rsid w:val="006120EE"/>
    <w:rsid w:val="0061227F"/>
    <w:rsid w:val="00613281"/>
    <w:rsid w:val="006133C4"/>
    <w:rsid w:val="00613CED"/>
    <w:rsid w:val="0061567E"/>
    <w:rsid w:val="00615B09"/>
    <w:rsid w:val="00616743"/>
    <w:rsid w:val="00616CF5"/>
    <w:rsid w:val="00617391"/>
    <w:rsid w:val="006174AF"/>
    <w:rsid w:val="0061790A"/>
    <w:rsid w:val="00617E3C"/>
    <w:rsid w:val="006203BE"/>
    <w:rsid w:val="006209A8"/>
    <w:rsid w:val="00621FCA"/>
    <w:rsid w:val="0062209D"/>
    <w:rsid w:val="006224B1"/>
    <w:rsid w:val="00624784"/>
    <w:rsid w:val="006251FC"/>
    <w:rsid w:val="0062552D"/>
    <w:rsid w:val="00625A49"/>
    <w:rsid w:val="00626FB7"/>
    <w:rsid w:val="00627461"/>
    <w:rsid w:val="006276CD"/>
    <w:rsid w:val="00627FED"/>
    <w:rsid w:val="006301FE"/>
    <w:rsid w:val="00630BB9"/>
    <w:rsid w:val="00630BD3"/>
    <w:rsid w:val="0063154C"/>
    <w:rsid w:val="0063199A"/>
    <w:rsid w:val="00631E60"/>
    <w:rsid w:val="006323C9"/>
    <w:rsid w:val="00632782"/>
    <w:rsid w:val="00632969"/>
    <w:rsid w:val="00632CA6"/>
    <w:rsid w:val="00632D2B"/>
    <w:rsid w:val="006331C2"/>
    <w:rsid w:val="006339BE"/>
    <w:rsid w:val="0063407A"/>
    <w:rsid w:val="00634741"/>
    <w:rsid w:val="006351B5"/>
    <w:rsid w:val="0063530C"/>
    <w:rsid w:val="00635DD0"/>
    <w:rsid w:val="00635E31"/>
    <w:rsid w:val="006361A3"/>
    <w:rsid w:val="006365A0"/>
    <w:rsid w:val="0063702B"/>
    <w:rsid w:val="0063718F"/>
    <w:rsid w:val="00637A27"/>
    <w:rsid w:val="00640356"/>
    <w:rsid w:val="00640419"/>
    <w:rsid w:val="0064066E"/>
    <w:rsid w:val="00641907"/>
    <w:rsid w:val="0064203F"/>
    <w:rsid w:val="006429B8"/>
    <w:rsid w:val="00642AC0"/>
    <w:rsid w:val="00642F8B"/>
    <w:rsid w:val="00643774"/>
    <w:rsid w:val="00643FDD"/>
    <w:rsid w:val="0064453F"/>
    <w:rsid w:val="0064493D"/>
    <w:rsid w:val="00644E45"/>
    <w:rsid w:val="0064552E"/>
    <w:rsid w:val="006461BE"/>
    <w:rsid w:val="006466E1"/>
    <w:rsid w:val="006475A9"/>
    <w:rsid w:val="006501FC"/>
    <w:rsid w:val="006502FD"/>
    <w:rsid w:val="00650802"/>
    <w:rsid w:val="00650B2A"/>
    <w:rsid w:val="00650C44"/>
    <w:rsid w:val="00651717"/>
    <w:rsid w:val="0065346B"/>
    <w:rsid w:val="006534C0"/>
    <w:rsid w:val="00653E86"/>
    <w:rsid w:val="00654131"/>
    <w:rsid w:val="00654B59"/>
    <w:rsid w:val="0065502A"/>
    <w:rsid w:val="006552D5"/>
    <w:rsid w:val="00655F1B"/>
    <w:rsid w:val="00656319"/>
    <w:rsid w:val="00656476"/>
    <w:rsid w:val="006564BE"/>
    <w:rsid w:val="00656C05"/>
    <w:rsid w:val="00656D51"/>
    <w:rsid w:val="00657B03"/>
    <w:rsid w:val="00657EB8"/>
    <w:rsid w:val="00662ADF"/>
    <w:rsid w:val="00663517"/>
    <w:rsid w:val="006645C4"/>
    <w:rsid w:val="0066505F"/>
    <w:rsid w:val="006656D8"/>
    <w:rsid w:val="00666119"/>
    <w:rsid w:val="0066674F"/>
    <w:rsid w:val="00666E7D"/>
    <w:rsid w:val="00667571"/>
    <w:rsid w:val="00667693"/>
    <w:rsid w:val="006678D3"/>
    <w:rsid w:val="0066791B"/>
    <w:rsid w:val="00667E4C"/>
    <w:rsid w:val="00670613"/>
    <w:rsid w:val="0067062F"/>
    <w:rsid w:val="00670861"/>
    <w:rsid w:val="00670DAB"/>
    <w:rsid w:val="00670E6B"/>
    <w:rsid w:val="00671178"/>
    <w:rsid w:val="006711C2"/>
    <w:rsid w:val="00671E44"/>
    <w:rsid w:val="00672B1A"/>
    <w:rsid w:val="00672B69"/>
    <w:rsid w:val="006732E1"/>
    <w:rsid w:val="00673477"/>
    <w:rsid w:val="006735CE"/>
    <w:rsid w:val="00673E1E"/>
    <w:rsid w:val="006744EF"/>
    <w:rsid w:val="006746D6"/>
    <w:rsid w:val="00675B2B"/>
    <w:rsid w:val="00675D0E"/>
    <w:rsid w:val="0067601E"/>
    <w:rsid w:val="0067629C"/>
    <w:rsid w:val="00677BCC"/>
    <w:rsid w:val="00677BDB"/>
    <w:rsid w:val="00680F8F"/>
    <w:rsid w:val="00680FFD"/>
    <w:rsid w:val="0068236A"/>
    <w:rsid w:val="00682726"/>
    <w:rsid w:val="00683FD2"/>
    <w:rsid w:val="00684177"/>
    <w:rsid w:val="006841EE"/>
    <w:rsid w:val="006850D1"/>
    <w:rsid w:val="00685516"/>
    <w:rsid w:val="0068562A"/>
    <w:rsid w:val="006858D9"/>
    <w:rsid w:val="006858EA"/>
    <w:rsid w:val="0068680C"/>
    <w:rsid w:val="006870FF"/>
    <w:rsid w:val="00687AA6"/>
    <w:rsid w:val="0069071A"/>
    <w:rsid w:val="006915AA"/>
    <w:rsid w:val="00691728"/>
    <w:rsid w:val="0069195E"/>
    <w:rsid w:val="00691D75"/>
    <w:rsid w:val="006923E6"/>
    <w:rsid w:val="00692B55"/>
    <w:rsid w:val="00692C1E"/>
    <w:rsid w:val="00692D0A"/>
    <w:rsid w:val="00692DAF"/>
    <w:rsid w:val="00694F27"/>
    <w:rsid w:val="006951CD"/>
    <w:rsid w:val="00695B16"/>
    <w:rsid w:val="0069640B"/>
    <w:rsid w:val="006A01C4"/>
    <w:rsid w:val="006A0751"/>
    <w:rsid w:val="006A098E"/>
    <w:rsid w:val="006A0AE9"/>
    <w:rsid w:val="006A0C7D"/>
    <w:rsid w:val="006A0F8C"/>
    <w:rsid w:val="006A120A"/>
    <w:rsid w:val="006A1A1B"/>
    <w:rsid w:val="006A1F98"/>
    <w:rsid w:val="006A22B8"/>
    <w:rsid w:val="006A2379"/>
    <w:rsid w:val="006A243A"/>
    <w:rsid w:val="006A2AAE"/>
    <w:rsid w:val="006A2E43"/>
    <w:rsid w:val="006A377A"/>
    <w:rsid w:val="006A4402"/>
    <w:rsid w:val="006A5428"/>
    <w:rsid w:val="006A54CB"/>
    <w:rsid w:val="006A5D95"/>
    <w:rsid w:val="006A6AF9"/>
    <w:rsid w:val="006A6E58"/>
    <w:rsid w:val="006A71AE"/>
    <w:rsid w:val="006B0502"/>
    <w:rsid w:val="006B060D"/>
    <w:rsid w:val="006B0660"/>
    <w:rsid w:val="006B15F4"/>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3A6"/>
    <w:rsid w:val="006C0465"/>
    <w:rsid w:val="006C07FD"/>
    <w:rsid w:val="006C1496"/>
    <w:rsid w:val="006C184A"/>
    <w:rsid w:val="006C1F3B"/>
    <w:rsid w:val="006C2367"/>
    <w:rsid w:val="006C2EEF"/>
    <w:rsid w:val="006C3465"/>
    <w:rsid w:val="006C369A"/>
    <w:rsid w:val="006C3984"/>
    <w:rsid w:val="006C3BAA"/>
    <w:rsid w:val="006C47E6"/>
    <w:rsid w:val="006C4F23"/>
    <w:rsid w:val="006C5A7C"/>
    <w:rsid w:val="006C5C52"/>
    <w:rsid w:val="006C661C"/>
    <w:rsid w:val="006C6B71"/>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778"/>
    <w:rsid w:val="006D484F"/>
    <w:rsid w:val="006D4964"/>
    <w:rsid w:val="006D5442"/>
    <w:rsid w:val="006D586F"/>
    <w:rsid w:val="006D5BC3"/>
    <w:rsid w:val="006D6604"/>
    <w:rsid w:val="006D697D"/>
    <w:rsid w:val="006D701F"/>
    <w:rsid w:val="006D7280"/>
    <w:rsid w:val="006E0210"/>
    <w:rsid w:val="006E0284"/>
    <w:rsid w:val="006E0FBF"/>
    <w:rsid w:val="006E11D0"/>
    <w:rsid w:val="006E1A7E"/>
    <w:rsid w:val="006E1AC2"/>
    <w:rsid w:val="006E2748"/>
    <w:rsid w:val="006E3285"/>
    <w:rsid w:val="006E3639"/>
    <w:rsid w:val="006E3E77"/>
    <w:rsid w:val="006E40C2"/>
    <w:rsid w:val="006E4982"/>
    <w:rsid w:val="006E4C30"/>
    <w:rsid w:val="006E4D42"/>
    <w:rsid w:val="006E5DFA"/>
    <w:rsid w:val="006E615D"/>
    <w:rsid w:val="006E6C5D"/>
    <w:rsid w:val="006E716F"/>
    <w:rsid w:val="006E75D0"/>
    <w:rsid w:val="006E7817"/>
    <w:rsid w:val="006E79F8"/>
    <w:rsid w:val="006E7A18"/>
    <w:rsid w:val="006E7E2E"/>
    <w:rsid w:val="006F002B"/>
    <w:rsid w:val="006F0E40"/>
    <w:rsid w:val="006F120D"/>
    <w:rsid w:val="006F1476"/>
    <w:rsid w:val="006F153D"/>
    <w:rsid w:val="006F18FD"/>
    <w:rsid w:val="006F20B8"/>
    <w:rsid w:val="006F2108"/>
    <w:rsid w:val="006F2FA6"/>
    <w:rsid w:val="006F3689"/>
    <w:rsid w:val="006F56A7"/>
    <w:rsid w:val="006F57B2"/>
    <w:rsid w:val="006F62A0"/>
    <w:rsid w:val="006F63A0"/>
    <w:rsid w:val="006F68F0"/>
    <w:rsid w:val="006F6D6D"/>
    <w:rsid w:val="006F7AE7"/>
    <w:rsid w:val="006F7E79"/>
    <w:rsid w:val="00700059"/>
    <w:rsid w:val="0070280B"/>
    <w:rsid w:val="007029BA"/>
    <w:rsid w:val="00702FD9"/>
    <w:rsid w:val="0070374D"/>
    <w:rsid w:val="00703E15"/>
    <w:rsid w:val="00704297"/>
    <w:rsid w:val="0070458B"/>
    <w:rsid w:val="00704779"/>
    <w:rsid w:val="00704940"/>
    <w:rsid w:val="007070DA"/>
    <w:rsid w:val="007078CF"/>
    <w:rsid w:val="00710B6D"/>
    <w:rsid w:val="007110C2"/>
    <w:rsid w:val="007113C1"/>
    <w:rsid w:val="00711D4F"/>
    <w:rsid w:val="00712542"/>
    <w:rsid w:val="00712A97"/>
    <w:rsid w:val="00713A32"/>
    <w:rsid w:val="0071402B"/>
    <w:rsid w:val="007147D5"/>
    <w:rsid w:val="00715400"/>
    <w:rsid w:val="00715DDD"/>
    <w:rsid w:val="00715EC3"/>
    <w:rsid w:val="007165C2"/>
    <w:rsid w:val="00717B49"/>
    <w:rsid w:val="00717C73"/>
    <w:rsid w:val="007204F2"/>
    <w:rsid w:val="007218F6"/>
    <w:rsid w:val="00721A1E"/>
    <w:rsid w:val="00721BF3"/>
    <w:rsid w:val="0072247E"/>
    <w:rsid w:val="007231B2"/>
    <w:rsid w:val="007232E9"/>
    <w:rsid w:val="007237E4"/>
    <w:rsid w:val="00724292"/>
    <w:rsid w:val="00724A23"/>
    <w:rsid w:val="00725068"/>
    <w:rsid w:val="007261E6"/>
    <w:rsid w:val="007270D9"/>
    <w:rsid w:val="0072746C"/>
    <w:rsid w:val="00730567"/>
    <w:rsid w:val="00730DCB"/>
    <w:rsid w:val="00731B54"/>
    <w:rsid w:val="00732649"/>
    <w:rsid w:val="007328AF"/>
    <w:rsid w:val="00732D4A"/>
    <w:rsid w:val="00732FDA"/>
    <w:rsid w:val="0073366A"/>
    <w:rsid w:val="00733ECA"/>
    <w:rsid w:val="007364B1"/>
    <w:rsid w:val="00736FA6"/>
    <w:rsid w:val="0074009A"/>
    <w:rsid w:val="00741BB4"/>
    <w:rsid w:val="00742843"/>
    <w:rsid w:val="00743863"/>
    <w:rsid w:val="007442DE"/>
    <w:rsid w:val="0074486C"/>
    <w:rsid w:val="00744E40"/>
    <w:rsid w:val="00744F0A"/>
    <w:rsid w:val="00745576"/>
    <w:rsid w:val="00745598"/>
    <w:rsid w:val="0074580D"/>
    <w:rsid w:val="00746C3C"/>
    <w:rsid w:val="00746DC9"/>
    <w:rsid w:val="00746FDC"/>
    <w:rsid w:val="00747C42"/>
    <w:rsid w:val="007502EA"/>
    <w:rsid w:val="00750457"/>
    <w:rsid w:val="00750E02"/>
    <w:rsid w:val="00750EF4"/>
    <w:rsid w:val="007519AD"/>
    <w:rsid w:val="00752363"/>
    <w:rsid w:val="00752443"/>
    <w:rsid w:val="0075330C"/>
    <w:rsid w:val="0075343A"/>
    <w:rsid w:val="00754752"/>
    <w:rsid w:val="00754B18"/>
    <w:rsid w:val="0075530C"/>
    <w:rsid w:val="00757190"/>
    <w:rsid w:val="007605C9"/>
    <w:rsid w:val="00760DE0"/>
    <w:rsid w:val="007617E4"/>
    <w:rsid w:val="00761CC7"/>
    <w:rsid w:val="007621D0"/>
    <w:rsid w:val="00762FA6"/>
    <w:rsid w:val="007634AE"/>
    <w:rsid w:val="0076396A"/>
    <w:rsid w:val="0076478D"/>
    <w:rsid w:val="00764FB8"/>
    <w:rsid w:val="00765AEA"/>
    <w:rsid w:val="00765E2C"/>
    <w:rsid w:val="00766DD9"/>
    <w:rsid w:val="0076724D"/>
    <w:rsid w:val="00767829"/>
    <w:rsid w:val="00767F78"/>
    <w:rsid w:val="007702B9"/>
    <w:rsid w:val="00770C4F"/>
    <w:rsid w:val="00771023"/>
    <w:rsid w:val="00771E41"/>
    <w:rsid w:val="007721B0"/>
    <w:rsid w:val="0077224C"/>
    <w:rsid w:val="007726F9"/>
    <w:rsid w:val="00772B08"/>
    <w:rsid w:val="007733E5"/>
    <w:rsid w:val="00773BD3"/>
    <w:rsid w:val="00773C15"/>
    <w:rsid w:val="00773C58"/>
    <w:rsid w:val="00774505"/>
    <w:rsid w:val="00775322"/>
    <w:rsid w:val="00775E98"/>
    <w:rsid w:val="00776F65"/>
    <w:rsid w:val="007813AA"/>
    <w:rsid w:val="007813EF"/>
    <w:rsid w:val="00781EB2"/>
    <w:rsid w:val="00782224"/>
    <w:rsid w:val="00782300"/>
    <w:rsid w:val="0078259F"/>
    <w:rsid w:val="0078286D"/>
    <w:rsid w:val="00782E00"/>
    <w:rsid w:val="00783ABA"/>
    <w:rsid w:val="00783B11"/>
    <w:rsid w:val="007843BB"/>
    <w:rsid w:val="00784948"/>
    <w:rsid w:val="00785237"/>
    <w:rsid w:val="0078538C"/>
    <w:rsid w:val="00785FB3"/>
    <w:rsid w:val="007862B0"/>
    <w:rsid w:val="007869AE"/>
    <w:rsid w:val="00786B2E"/>
    <w:rsid w:val="00786B60"/>
    <w:rsid w:val="0078727B"/>
    <w:rsid w:val="00790870"/>
    <w:rsid w:val="00790B65"/>
    <w:rsid w:val="00790D0A"/>
    <w:rsid w:val="007911F3"/>
    <w:rsid w:val="00791242"/>
    <w:rsid w:val="00791892"/>
    <w:rsid w:val="00791A05"/>
    <w:rsid w:val="00791E5C"/>
    <w:rsid w:val="00791E6D"/>
    <w:rsid w:val="00791E92"/>
    <w:rsid w:val="00792542"/>
    <w:rsid w:val="00792F63"/>
    <w:rsid w:val="007933A4"/>
    <w:rsid w:val="00793907"/>
    <w:rsid w:val="00793D4B"/>
    <w:rsid w:val="00793E12"/>
    <w:rsid w:val="00795F43"/>
    <w:rsid w:val="007969A9"/>
    <w:rsid w:val="00796AC5"/>
    <w:rsid w:val="00796AFF"/>
    <w:rsid w:val="00797053"/>
    <w:rsid w:val="007973D9"/>
    <w:rsid w:val="0079786D"/>
    <w:rsid w:val="00797AF6"/>
    <w:rsid w:val="00797C37"/>
    <w:rsid w:val="007A031D"/>
    <w:rsid w:val="007A08B4"/>
    <w:rsid w:val="007A0B3A"/>
    <w:rsid w:val="007A0FA9"/>
    <w:rsid w:val="007A1140"/>
    <w:rsid w:val="007A1485"/>
    <w:rsid w:val="007A1AC0"/>
    <w:rsid w:val="007A1C98"/>
    <w:rsid w:val="007A1EA7"/>
    <w:rsid w:val="007A2179"/>
    <w:rsid w:val="007A2A57"/>
    <w:rsid w:val="007A3036"/>
    <w:rsid w:val="007A32DD"/>
    <w:rsid w:val="007A34D1"/>
    <w:rsid w:val="007A3ACB"/>
    <w:rsid w:val="007A42EC"/>
    <w:rsid w:val="007A4355"/>
    <w:rsid w:val="007A4CC2"/>
    <w:rsid w:val="007A6418"/>
    <w:rsid w:val="007A641B"/>
    <w:rsid w:val="007A6483"/>
    <w:rsid w:val="007A748C"/>
    <w:rsid w:val="007B01D8"/>
    <w:rsid w:val="007B1FAE"/>
    <w:rsid w:val="007B2368"/>
    <w:rsid w:val="007B2415"/>
    <w:rsid w:val="007B2C13"/>
    <w:rsid w:val="007B3BD8"/>
    <w:rsid w:val="007B48FC"/>
    <w:rsid w:val="007B4D34"/>
    <w:rsid w:val="007B4E6B"/>
    <w:rsid w:val="007B5079"/>
    <w:rsid w:val="007B5386"/>
    <w:rsid w:val="007B5A6E"/>
    <w:rsid w:val="007B6A0A"/>
    <w:rsid w:val="007B6EFB"/>
    <w:rsid w:val="007B75D1"/>
    <w:rsid w:val="007B7989"/>
    <w:rsid w:val="007C0107"/>
    <w:rsid w:val="007C0C85"/>
    <w:rsid w:val="007C0E8F"/>
    <w:rsid w:val="007C0E91"/>
    <w:rsid w:val="007C14C7"/>
    <w:rsid w:val="007C1F33"/>
    <w:rsid w:val="007C26BA"/>
    <w:rsid w:val="007C27FA"/>
    <w:rsid w:val="007C3F97"/>
    <w:rsid w:val="007C3FFF"/>
    <w:rsid w:val="007C44D0"/>
    <w:rsid w:val="007C5BCE"/>
    <w:rsid w:val="007C5F6C"/>
    <w:rsid w:val="007C61F7"/>
    <w:rsid w:val="007C643C"/>
    <w:rsid w:val="007C6A5D"/>
    <w:rsid w:val="007C6BB3"/>
    <w:rsid w:val="007D0077"/>
    <w:rsid w:val="007D01A5"/>
    <w:rsid w:val="007D0E43"/>
    <w:rsid w:val="007D1085"/>
    <w:rsid w:val="007D1836"/>
    <w:rsid w:val="007D2091"/>
    <w:rsid w:val="007D23B9"/>
    <w:rsid w:val="007D29C5"/>
    <w:rsid w:val="007D2EC8"/>
    <w:rsid w:val="007D3642"/>
    <w:rsid w:val="007D453B"/>
    <w:rsid w:val="007D45B9"/>
    <w:rsid w:val="007D5C61"/>
    <w:rsid w:val="007D62F5"/>
    <w:rsid w:val="007D6870"/>
    <w:rsid w:val="007D69C6"/>
    <w:rsid w:val="007D71B1"/>
    <w:rsid w:val="007D725D"/>
    <w:rsid w:val="007E0044"/>
    <w:rsid w:val="007E01D5"/>
    <w:rsid w:val="007E023E"/>
    <w:rsid w:val="007E059F"/>
    <w:rsid w:val="007E077F"/>
    <w:rsid w:val="007E1353"/>
    <w:rsid w:val="007E136E"/>
    <w:rsid w:val="007E2085"/>
    <w:rsid w:val="007E27EB"/>
    <w:rsid w:val="007E2A33"/>
    <w:rsid w:val="007E2FEA"/>
    <w:rsid w:val="007E330E"/>
    <w:rsid w:val="007E353A"/>
    <w:rsid w:val="007E361B"/>
    <w:rsid w:val="007E44B6"/>
    <w:rsid w:val="007E488C"/>
    <w:rsid w:val="007E495C"/>
    <w:rsid w:val="007E5C93"/>
    <w:rsid w:val="007E6C10"/>
    <w:rsid w:val="007E6FD4"/>
    <w:rsid w:val="007E7A55"/>
    <w:rsid w:val="007E7F0B"/>
    <w:rsid w:val="007F0416"/>
    <w:rsid w:val="007F047B"/>
    <w:rsid w:val="007F0929"/>
    <w:rsid w:val="007F13D6"/>
    <w:rsid w:val="007F1ED1"/>
    <w:rsid w:val="007F2F0E"/>
    <w:rsid w:val="007F3C79"/>
    <w:rsid w:val="007F3E63"/>
    <w:rsid w:val="007F55B1"/>
    <w:rsid w:val="007F6171"/>
    <w:rsid w:val="007F6536"/>
    <w:rsid w:val="007F6A61"/>
    <w:rsid w:val="007F77F3"/>
    <w:rsid w:val="007F7B22"/>
    <w:rsid w:val="007F7C14"/>
    <w:rsid w:val="008011B2"/>
    <w:rsid w:val="008011B3"/>
    <w:rsid w:val="0080196B"/>
    <w:rsid w:val="00801F11"/>
    <w:rsid w:val="00801F70"/>
    <w:rsid w:val="00802388"/>
    <w:rsid w:val="00803B10"/>
    <w:rsid w:val="00803F78"/>
    <w:rsid w:val="0080732C"/>
    <w:rsid w:val="00807976"/>
    <w:rsid w:val="00807D2A"/>
    <w:rsid w:val="008118D6"/>
    <w:rsid w:val="0081265A"/>
    <w:rsid w:val="00812721"/>
    <w:rsid w:val="00813634"/>
    <w:rsid w:val="0081450B"/>
    <w:rsid w:val="00814CA3"/>
    <w:rsid w:val="00814E2D"/>
    <w:rsid w:val="0081605E"/>
    <w:rsid w:val="008167D4"/>
    <w:rsid w:val="00817665"/>
    <w:rsid w:val="00817A1B"/>
    <w:rsid w:val="00817B7C"/>
    <w:rsid w:val="0082003C"/>
    <w:rsid w:val="0082010A"/>
    <w:rsid w:val="008203E1"/>
    <w:rsid w:val="00820449"/>
    <w:rsid w:val="008206F3"/>
    <w:rsid w:val="00820EE5"/>
    <w:rsid w:val="0082155D"/>
    <w:rsid w:val="00821D74"/>
    <w:rsid w:val="00821F8B"/>
    <w:rsid w:val="008222B8"/>
    <w:rsid w:val="008225B0"/>
    <w:rsid w:val="00822F97"/>
    <w:rsid w:val="00823233"/>
    <w:rsid w:val="0082360D"/>
    <w:rsid w:val="008248EC"/>
    <w:rsid w:val="00824A5D"/>
    <w:rsid w:val="00824C9C"/>
    <w:rsid w:val="00825020"/>
    <w:rsid w:val="00825B2A"/>
    <w:rsid w:val="00825F36"/>
    <w:rsid w:val="00826507"/>
    <w:rsid w:val="008265CD"/>
    <w:rsid w:val="00826C2E"/>
    <w:rsid w:val="00827213"/>
    <w:rsid w:val="00827889"/>
    <w:rsid w:val="008278CC"/>
    <w:rsid w:val="00827CC8"/>
    <w:rsid w:val="008300E8"/>
    <w:rsid w:val="008309E0"/>
    <w:rsid w:val="00830D32"/>
    <w:rsid w:val="00831975"/>
    <w:rsid w:val="00832719"/>
    <w:rsid w:val="00832C9C"/>
    <w:rsid w:val="00833F06"/>
    <w:rsid w:val="00834A90"/>
    <w:rsid w:val="00834B82"/>
    <w:rsid w:val="00834D12"/>
    <w:rsid w:val="00834E2E"/>
    <w:rsid w:val="0083560A"/>
    <w:rsid w:val="00836224"/>
    <w:rsid w:val="0084094B"/>
    <w:rsid w:val="00840BDD"/>
    <w:rsid w:val="00840DFA"/>
    <w:rsid w:val="008410ED"/>
    <w:rsid w:val="00841386"/>
    <w:rsid w:val="00841500"/>
    <w:rsid w:val="0084191B"/>
    <w:rsid w:val="008420D8"/>
    <w:rsid w:val="00842208"/>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5AFB"/>
    <w:rsid w:val="00845E73"/>
    <w:rsid w:val="00847292"/>
    <w:rsid w:val="008478DF"/>
    <w:rsid w:val="00847BD5"/>
    <w:rsid w:val="0085007E"/>
    <w:rsid w:val="00850ABE"/>
    <w:rsid w:val="00851398"/>
    <w:rsid w:val="008513D1"/>
    <w:rsid w:val="00851444"/>
    <w:rsid w:val="008537EA"/>
    <w:rsid w:val="008556DE"/>
    <w:rsid w:val="00855B36"/>
    <w:rsid w:val="008560A6"/>
    <w:rsid w:val="00856947"/>
    <w:rsid w:val="00856C64"/>
    <w:rsid w:val="00856DFC"/>
    <w:rsid w:val="00856F75"/>
    <w:rsid w:val="00857A04"/>
    <w:rsid w:val="008612D2"/>
    <w:rsid w:val="00861350"/>
    <w:rsid w:val="00861BA8"/>
    <w:rsid w:val="00862680"/>
    <w:rsid w:val="00862828"/>
    <w:rsid w:val="008628C4"/>
    <w:rsid w:val="00862E59"/>
    <w:rsid w:val="008630B7"/>
    <w:rsid w:val="008637F1"/>
    <w:rsid w:val="0086383F"/>
    <w:rsid w:val="008639D5"/>
    <w:rsid w:val="00864813"/>
    <w:rsid w:val="00864A8B"/>
    <w:rsid w:val="00864C10"/>
    <w:rsid w:val="00864F74"/>
    <w:rsid w:val="008655BC"/>
    <w:rsid w:val="008657B9"/>
    <w:rsid w:val="00865A44"/>
    <w:rsid w:val="00865E8A"/>
    <w:rsid w:val="008666DF"/>
    <w:rsid w:val="008668BA"/>
    <w:rsid w:val="00866D75"/>
    <w:rsid w:val="00867712"/>
    <w:rsid w:val="0086787C"/>
    <w:rsid w:val="00867FF7"/>
    <w:rsid w:val="00870B27"/>
    <w:rsid w:val="00873142"/>
    <w:rsid w:val="0087423F"/>
    <w:rsid w:val="0087437E"/>
    <w:rsid w:val="008743EE"/>
    <w:rsid w:val="00874791"/>
    <w:rsid w:val="00874D68"/>
    <w:rsid w:val="0087552D"/>
    <w:rsid w:val="0087570D"/>
    <w:rsid w:val="008766AE"/>
    <w:rsid w:val="008776A8"/>
    <w:rsid w:val="00877999"/>
    <w:rsid w:val="00877F1E"/>
    <w:rsid w:val="00880677"/>
    <w:rsid w:val="00882655"/>
    <w:rsid w:val="008828E2"/>
    <w:rsid w:val="00882D62"/>
    <w:rsid w:val="00883120"/>
    <w:rsid w:val="008831CE"/>
    <w:rsid w:val="00883783"/>
    <w:rsid w:val="00883A26"/>
    <w:rsid w:val="00883E08"/>
    <w:rsid w:val="008845AA"/>
    <w:rsid w:val="00884C40"/>
    <w:rsid w:val="00884D59"/>
    <w:rsid w:val="0088522F"/>
    <w:rsid w:val="00885284"/>
    <w:rsid w:val="008857A0"/>
    <w:rsid w:val="00886064"/>
    <w:rsid w:val="0088674B"/>
    <w:rsid w:val="00887384"/>
    <w:rsid w:val="008874C6"/>
    <w:rsid w:val="00887B57"/>
    <w:rsid w:val="00887E6F"/>
    <w:rsid w:val="008903E8"/>
    <w:rsid w:val="0089045C"/>
    <w:rsid w:val="008905C7"/>
    <w:rsid w:val="00890B22"/>
    <w:rsid w:val="00890BF5"/>
    <w:rsid w:val="00890E83"/>
    <w:rsid w:val="00890EB0"/>
    <w:rsid w:val="00890FA7"/>
    <w:rsid w:val="008910E2"/>
    <w:rsid w:val="00892AA7"/>
    <w:rsid w:val="00892F9C"/>
    <w:rsid w:val="008932C9"/>
    <w:rsid w:val="008934A3"/>
    <w:rsid w:val="008947A1"/>
    <w:rsid w:val="00894D3F"/>
    <w:rsid w:val="00895A32"/>
    <w:rsid w:val="00895D41"/>
    <w:rsid w:val="00895E44"/>
    <w:rsid w:val="00895E4B"/>
    <w:rsid w:val="00895F54"/>
    <w:rsid w:val="0089602B"/>
    <w:rsid w:val="0089611D"/>
    <w:rsid w:val="008965AB"/>
    <w:rsid w:val="008965F9"/>
    <w:rsid w:val="00896751"/>
    <w:rsid w:val="00897B04"/>
    <w:rsid w:val="00897B64"/>
    <w:rsid w:val="008A048D"/>
    <w:rsid w:val="008A06AD"/>
    <w:rsid w:val="008A0A5F"/>
    <w:rsid w:val="008A1206"/>
    <w:rsid w:val="008A1717"/>
    <w:rsid w:val="008A1BEC"/>
    <w:rsid w:val="008A1D41"/>
    <w:rsid w:val="008A1E2F"/>
    <w:rsid w:val="008A2556"/>
    <w:rsid w:val="008A34B3"/>
    <w:rsid w:val="008A35AD"/>
    <w:rsid w:val="008A37B4"/>
    <w:rsid w:val="008A3F8E"/>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1D4E"/>
    <w:rsid w:val="008B1DCE"/>
    <w:rsid w:val="008B1EA3"/>
    <w:rsid w:val="008B1FEE"/>
    <w:rsid w:val="008B2A8E"/>
    <w:rsid w:val="008B2C63"/>
    <w:rsid w:val="008B34BA"/>
    <w:rsid w:val="008B3984"/>
    <w:rsid w:val="008B3C57"/>
    <w:rsid w:val="008B3EA7"/>
    <w:rsid w:val="008B437C"/>
    <w:rsid w:val="008B5093"/>
    <w:rsid w:val="008B5BE0"/>
    <w:rsid w:val="008B6094"/>
    <w:rsid w:val="008B6A7C"/>
    <w:rsid w:val="008B6CAE"/>
    <w:rsid w:val="008B6EE9"/>
    <w:rsid w:val="008B7497"/>
    <w:rsid w:val="008B755C"/>
    <w:rsid w:val="008B78A8"/>
    <w:rsid w:val="008B7A7F"/>
    <w:rsid w:val="008B7FF1"/>
    <w:rsid w:val="008C1BC7"/>
    <w:rsid w:val="008C3A8A"/>
    <w:rsid w:val="008C3B98"/>
    <w:rsid w:val="008C3D5F"/>
    <w:rsid w:val="008C3FF9"/>
    <w:rsid w:val="008C428B"/>
    <w:rsid w:val="008C4542"/>
    <w:rsid w:val="008C654B"/>
    <w:rsid w:val="008C67D5"/>
    <w:rsid w:val="008C71E8"/>
    <w:rsid w:val="008C7E1F"/>
    <w:rsid w:val="008D010E"/>
    <w:rsid w:val="008D1236"/>
    <w:rsid w:val="008D1283"/>
    <w:rsid w:val="008D12D4"/>
    <w:rsid w:val="008D1374"/>
    <w:rsid w:val="008D28D1"/>
    <w:rsid w:val="008D38CD"/>
    <w:rsid w:val="008D3F81"/>
    <w:rsid w:val="008D47A4"/>
    <w:rsid w:val="008D492B"/>
    <w:rsid w:val="008D4B8E"/>
    <w:rsid w:val="008D5706"/>
    <w:rsid w:val="008D5AD0"/>
    <w:rsid w:val="008D5CC9"/>
    <w:rsid w:val="008D6862"/>
    <w:rsid w:val="008D6DA0"/>
    <w:rsid w:val="008D7680"/>
    <w:rsid w:val="008D7C10"/>
    <w:rsid w:val="008E0643"/>
    <w:rsid w:val="008E0B56"/>
    <w:rsid w:val="008E0BEF"/>
    <w:rsid w:val="008E0CA3"/>
    <w:rsid w:val="008E17F1"/>
    <w:rsid w:val="008E191D"/>
    <w:rsid w:val="008E2B90"/>
    <w:rsid w:val="008E2CA1"/>
    <w:rsid w:val="008E2F6E"/>
    <w:rsid w:val="008E3086"/>
    <w:rsid w:val="008E3265"/>
    <w:rsid w:val="008E3C18"/>
    <w:rsid w:val="008E494A"/>
    <w:rsid w:val="008E53DE"/>
    <w:rsid w:val="008E54BC"/>
    <w:rsid w:val="008E5CEA"/>
    <w:rsid w:val="008E5D27"/>
    <w:rsid w:val="008E5FCE"/>
    <w:rsid w:val="008E6112"/>
    <w:rsid w:val="008E6DFA"/>
    <w:rsid w:val="008E7133"/>
    <w:rsid w:val="008F029E"/>
    <w:rsid w:val="008F0D92"/>
    <w:rsid w:val="008F1004"/>
    <w:rsid w:val="008F1B5E"/>
    <w:rsid w:val="008F1EE4"/>
    <w:rsid w:val="008F2AC7"/>
    <w:rsid w:val="008F2CEA"/>
    <w:rsid w:val="008F3596"/>
    <w:rsid w:val="008F3720"/>
    <w:rsid w:val="008F37D2"/>
    <w:rsid w:val="008F3D53"/>
    <w:rsid w:val="008F41D7"/>
    <w:rsid w:val="008F4E9B"/>
    <w:rsid w:val="008F4F4C"/>
    <w:rsid w:val="008F54EA"/>
    <w:rsid w:val="008F596E"/>
    <w:rsid w:val="008F5B84"/>
    <w:rsid w:val="008F5C8F"/>
    <w:rsid w:val="008F5FAF"/>
    <w:rsid w:val="008F6374"/>
    <w:rsid w:val="008F6872"/>
    <w:rsid w:val="008F7674"/>
    <w:rsid w:val="008F79CB"/>
    <w:rsid w:val="008F7F5B"/>
    <w:rsid w:val="009004E1"/>
    <w:rsid w:val="00902536"/>
    <w:rsid w:val="009026EF"/>
    <w:rsid w:val="009034D3"/>
    <w:rsid w:val="00903B52"/>
    <w:rsid w:val="00903F1F"/>
    <w:rsid w:val="00904335"/>
    <w:rsid w:val="00904666"/>
    <w:rsid w:val="00904B41"/>
    <w:rsid w:val="00904BF7"/>
    <w:rsid w:val="009055C4"/>
    <w:rsid w:val="009057C2"/>
    <w:rsid w:val="00905882"/>
    <w:rsid w:val="009061BB"/>
    <w:rsid w:val="00906255"/>
    <w:rsid w:val="009062F2"/>
    <w:rsid w:val="00907DEF"/>
    <w:rsid w:val="00910127"/>
    <w:rsid w:val="009107B6"/>
    <w:rsid w:val="00910CDB"/>
    <w:rsid w:val="00910CED"/>
    <w:rsid w:val="00912418"/>
    <w:rsid w:val="00913B33"/>
    <w:rsid w:val="00913BBF"/>
    <w:rsid w:val="009141A3"/>
    <w:rsid w:val="009141B7"/>
    <w:rsid w:val="0091420A"/>
    <w:rsid w:val="009145BC"/>
    <w:rsid w:val="009146F2"/>
    <w:rsid w:val="00914A0F"/>
    <w:rsid w:val="0091692F"/>
    <w:rsid w:val="00916D37"/>
    <w:rsid w:val="0091732B"/>
    <w:rsid w:val="00917363"/>
    <w:rsid w:val="009177F2"/>
    <w:rsid w:val="009200CA"/>
    <w:rsid w:val="009201EE"/>
    <w:rsid w:val="00920ECA"/>
    <w:rsid w:val="00921765"/>
    <w:rsid w:val="009217FC"/>
    <w:rsid w:val="00921C85"/>
    <w:rsid w:val="00922E38"/>
    <w:rsid w:val="00924E46"/>
    <w:rsid w:val="00925552"/>
    <w:rsid w:val="009262CE"/>
    <w:rsid w:val="00926CA1"/>
    <w:rsid w:val="00930D6F"/>
    <w:rsid w:val="00930E34"/>
    <w:rsid w:val="009319B3"/>
    <w:rsid w:val="00931DFF"/>
    <w:rsid w:val="00932087"/>
    <w:rsid w:val="00932158"/>
    <w:rsid w:val="00932E53"/>
    <w:rsid w:val="00932F2F"/>
    <w:rsid w:val="00933B44"/>
    <w:rsid w:val="00935057"/>
    <w:rsid w:val="0093566D"/>
    <w:rsid w:val="00936198"/>
    <w:rsid w:val="00936241"/>
    <w:rsid w:val="00936474"/>
    <w:rsid w:val="00936EA7"/>
    <w:rsid w:val="00937284"/>
    <w:rsid w:val="009405E3"/>
    <w:rsid w:val="00940DA4"/>
    <w:rsid w:val="00941CDF"/>
    <w:rsid w:val="0094240B"/>
    <w:rsid w:val="00942B62"/>
    <w:rsid w:val="00942CD9"/>
    <w:rsid w:val="00943339"/>
    <w:rsid w:val="009437D8"/>
    <w:rsid w:val="0094428E"/>
    <w:rsid w:val="00944E6B"/>
    <w:rsid w:val="00945014"/>
    <w:rsid w:val="009458D5"/>
    <w:rsid w:val="00945B43"/>
    <w:rsid w:val="00947AFE"/>
    <w:rsid w:val="00947F19"/>
    <w:rsid w:val="0095118A"/>
    <w:rsid w:val="0095141C"/>
    <w:rsid w:val="009521C5"/>
    <w:rsid w:val="009523B8"/>
    <w:rsid w:val="00952CAA"/>
    <w:rsid w:val="00953265"/>
    <w:rsid w:val="0095412D"/>
    <w:rsid w:val="009543BD"/>
    <w:rsid w:val="00954882"/>
    <w:rsid w:val="00954979"/>
    <w:rsid w:val="009549FA"/>
    <w:rsid w:val="009551CA"/>
    <w:rsid w:val="00955DE8"/>
    <w:rsid w:val="0095609A"/>
    <w:rsid w:val="00956739"/>
    <w:rsid w:val="00956989"/>
    <w:rsid w:val="00956FAB"/>
    <w:rsid w:val="00957049"/>
    <w:rsid w:val="009575C1"/>
    <w:rsid w:val="00960502"/>
    <w:rsid w:val="009612BE"/>
    <w:rsid w:val="009617F5"/>
    <w:rsid w:val="00961B8D"/>
    <w:rsid w:val="009634C9"/>
    <w:rsid w:val="00964068"/>
    <w:rsid w:val="0096427C"/>
    <w:rsid w:val="009645C9"/>
    <w:rsid w:val="009648CA"/>
    <w:rsid w:val="009648FA"/>
    <w:rsid w:val="009650D8"/>
    <w:rsid w:val="0096522A"/>
    <w:rsid w:val="009654BE"/>
    <w:rsid w:val="00965BDE"/>
    <w:rsid w:val="00966080"/>
    <w:rsid w:val="00966305"/>
    <w:rsid w:val="00966863"/>
    <w:rsid w:val="00970583"/>
    <w:rsid w:val="0097131D"/>
    <w:rsid w:val="00971370"/>
    <w:rsid w:val="009714AC"/>
    <w:rsid w:val="00972035"/>
    <w:rsid w:val="00972BCE"/>
    <w:rsid w:val="009730CB"/>
    <w:rsid w:val="00973783"/>
    <w:rsid w:val="0097443F"/>
    <w:rsid w:val="0097500E"/>
    <w:rsid w:val="0097523E"/>
    <w:rsid w:val="009752D4"/>
    <w:rsid w:val="009759DA"/>
    <w:rsid w:val="00976162"/>
    <w:rsid w:val="009769AD"/>
    <w:rsid w:val="00977CFB"/>
    <w:rsid w:val="00980570"/>
    <w:rsid w:val="009805D2"/>
    <w:rsid w:val="00980C90"/>
    <w:rsid w:val="00980F93"/>
    <w:rsid w:val="009817B2"/>
    <w:rsid w:val="00981807"/>
    <w:rsid w:val="0098188B"/>
    <w:rsid w:val="00981CBE"/>
    <w:rsid w:val="00982194"/>
    <w:rsid w:val="0098300B"/>
    <w:rsid w:val="00983262"/>
    <w:rsid w:val="0098386D"/>
    <w:rsid w:val="00983DAD"/>
    <w:rsid w:val="00984081"/>
    <w:rsid w:val="00984780"/>
    <w:rsid w:val="00984795"/>
    <w:rsid w:val="00984D26"/>
    <w:rsid w:val="00984F3B"/>
    <w:rsid w:val="0098516E"/>
    <w:rsid w:val="00985389"/>
    <w:rsid w:val="009855E1"/>
    <w:rsid w:val="009856D2"/>
    <w:rsid w:val="00985FDA"/>
    <w:rsid w:val="00986865"/>
    <w:rsid w:val="009868E2"/>
    <w:rsid w:val="00986DDC"/>
    <w:rsid w:val="00987220"/>
    <w:rsid w:val="00987B7D"/>
    <w:rsid w:val="00987DF2"/>
    <w:rsid w:val="00990129"/>
    <w:rsid w:val="0099021D"/>
    <w:rsid w:val="00990925"/>
    <w:rsid w:val="00990BBB"/>
    <w:rsid w:val="009925B3"/>
    <w:rsid w:val="009925E8"/>
    <w:rsid w:val="00992DCD"/>
    <w:rsid w:val="0099307A"/>
    <w:rsid w:val="00993469"/>
    <w:rsid w:val="009936CD"/>
    <w:rsid w:val="009937AF"/>
    <w:rsid w:val="009957B9"/>
    <w:rsid w:val="0099598D"/>
    <w:rsid w:val="009965B4"/>
    <w:rsid w:val="0099686A"/>
    <w:rsid w:val="00996AA2"/>
    <w:rsid w:val="009979CB"/>
    <w:rsid w:val="00997A43"/>
    <w:rsid w:val="009A0023"/>
    <w:rsid w:val="009A0D82"/>
    <w:rsid w:val="009A15BC"/>
    <w:rsid w:val="009A19F9"/>
    <w:rsid w:val="009A24A9"/>
    <w:rsid w:val="009A4F19"/>
    <w:rsid w:val="009A521C"/>
    <w:rsid w:val="009A5518"/>
    <w:rsid w:val="009A563C"/>
    <w:rsid w:val="009A5A2D"/>
    <w:rsid w:val="009A64EB"/>
    <w:rsid w:val="009A6E66"/>
    <w:rsid w:val="009A701F"/>
    <w:rsid w:val="009A7A8E"/>
    <w:rsid w:val="009B0D96"/>
    <w:rsid w:val="009B0ED7"/>
    <w:rsid w:val="009B157B"/>
    <w:rsid w:val="009B2C61"/>
    <w:rsid w:val="009B30DD"/>
    <w:rsid w:val="009B389C"/>
    <w:rsid w:val="009B3CBD"/>
    <w:rsid w:val="009B4168"/>
    <w:rsid w:val="009B4473"/>
    <w:rsid w:val="009B4514"/>
    <w:rsid w:val="009B4C46"/>
    <w:rsid w:val="009B4C78"/>
    <w:rsid w:val="009B57F5"/>
    <w:rsid w:val="009B6EA4"/>
    <w:rsid w:val="009B782F"/>
    <w:rsid w:val="009B7EEF"/>
    <w:rsid w:val="009C0CBD"/>
    <w:rsid w:val="009C0D94"/>
    <w:rsid w:val="009C1303"/>
    <w:rsid w:val="009C1663"/>
    <w:rsid w:val="009C19B6"/>
    <w:rsid w:val="009C1A75"/>
    <w:rsid w:val="009C2D1B"/>
    <w:rsid w:val="009C525D"/>
    <w:rsid w:val="009C5400"/>
    <w:rsid w:val="009C5C37"/>
    <w:rsid w:val="009C6677"/>
    <w:rsid w:val="009C66E4"/>
    <w:rsid w:val="009C6F40"/>
    <w:rsid w:val="009C727E"/>
    <w:rsid w:val="009D04E5"/>
    <w:rsid w:val="009D0577"/>
    <w:rsid w:val="009D074B"/>
    <w:rsid w:val="009D12A7"/>
    <w:rsid w:val="009D2210"/>
    <w:rsid w:val="009D305F"/>
    <w:rsid w:val="009D3DC0"/>
    <w:rsid w:val="009D3DE8"/>
    <w:rsid w:val="009D48C1"/>
    <w:rsid w:val="009D49EC"/>
    <w:rsid w:val="009D4A66"/>
    <w:rsid w:val="009D4D10"/>
    <w:rsid w:val="009D54F6"/>
    <w:rsid w:val="009D56C4"/>
    <w:rsid w:val="009D5ED5"/>
    <w:rsid w:val="009D6069"/>
    <w:rsid w:val="009D6687"/>
    <w:rsid w:val="009D6AFB"/>
    <w:rsid w:val="009D6E9B"/>
    <w:rsid w:val="009D7F12"/>
    <w:rsid w:val="009E0016"/>
    <w:rsid w:val="009E0250"/>
    <w:rsid w:val="009E037B"/>
    <w:rsid w:val="009E0D0D"/>
    <w:rsid w:val="009E0EA0"/>
    <w:rsid w:val="009E1343"/>
    <w:rsid w:val="009E1A9A"/>
    <w:rsid w:val="009E2F98"/>
    <w:rsid w:val="009E3B02"/>
    <w:rsid w:val="009E436E"/>
    <w:rsid w:val="009E47D3"/>
    <w:rsid w:val="009E5505"/>
    <w:rsid w:val="009E5AF6"/>
    <w:rsid w:val="009E5CF7"/>
    <w:rsid w:val="009E68DF"/>
    <w:rsid w:val="009E6B77"/>
    <w:rsid w:val="009F0409"/>
    <w:rsid w:val="009F0C5A"/>
    <w:rsid w:val="009F0F73"/>
    <w:rsid w:val="009F1869"/>
    <w:rsid w:val="009F1A1B"/>
    <w:rsid w:val="009F1F9B"/>
    <w:rsid w:val="009F34DE"/>
    <w:rsid w:val="009F3C8A"/>
    <w:rsid w:val="009F41A7"/>
    <w:rsid w:val="009F4662"/>
    <w:rsid w:val="009F593E"/>
    <w:rsid w:val="009F601F"/>
    <w:rsid w:val="009F6403"/>
    <w:rsid w:val="009F6C32"/>
    <w:rsid w:val="009F6FBA"/>
    <w:rsid w:val="009F797F"/>
    <w:rsid w:val="00A00212"/>
    <w:rsid w:val="00A002B7"/>
    <w:rsid w:val="00A00629"/>
    <w:rsid w:val="00A0111F"/>
    <w:rsid w:val="00A01150"/>
    <w:rsid w:val="00A01B30"/>
    <w:rsid w:val="00A01E49"/>
    <w:rsid w:val="00A022D6"/>
    <w:rsid w:val="00A024FB"/>
    <w:rsid w:val="00A02C26"/>
    <w:rsid w:val="00A032B2"/>
    <w:rsid w:val="00A0451B"/>
    <w:rsid w:val="00A047C6"/>
    <w:rsid w:val="00A05301"/>
    <w:rsid w:val="00A05FE3"/>
    <w:rsid w:val="00A06274"/>
    <w:rsid w:val="00A105CB"/>
    <w:rsid w:val="00A10DB7"/>
    <w:rsid w:val="00A113B3"/>
    <w:rsid w:val="00A119C3"/>
    <w:rsid w:val="00A11CFC"/>
    <w:rsid w:val="00A11F83"/>
    <w:rsid w:val="00A1241A"/>
    <w:rsid w:val="00A1273F"/>
    <w:rsid w:val="00A13359"/>
    <w:rsid w:val="00A13417"/>
    <w:rsid w:val="00A13E93"/>
    <w:rsid w:val="00A14323"/>
    <w:rsid w:val="00A14F8C"/>
    <w:rsid w:val="00A1532F"/>
    <w:rsid w:val="00A154A4"/>
    <w:rsid w:val="00A159AD"/>
    <w:rsid w:val="00A15BC8"/>
    <w:rsid w:val="00A15C85"/>
    <w:rsid w:val="00A15D58"/>
    <w:rsid w:val="00A168FB"/>
    <w:rsid w:val="00A16C64"/>
    <w:rsid w:val="00A207E0"/>
    <w:rsid w:val="00A20A36"/>
    <w:rsid w:val="00A20C72"/>
    <w:rsid w:val="00A21647"/>
    <w:rsid w:val="00A223EF"/>
    <w:rsid w:val="00A23386"/>
    <w:rsid w:val="00A234D6"/>
    <w:rsid w:val="00A23914"/>
    <w:rsid w:val="00A23B3B"/>
    <w:rsid w:val="00A23B6E"/>
    <w:rsid w:val="00A23CA5"/>
    <w:rsid w:val="00A23CB4"/>
    <w:rsid w:val="00A23D7E"/>
    <w:rsid w:val="00A242F3"/>
    <w:rsid w:val="00A24782"/>
    <w:rsid w:val="00A24C8F"/>
    <w:rsid w:val="00A24D5B"/>
    <w:rsid w:val="00A253F1"/>
    <w:rsid w:val="00A25471"/>
    <w:rsid w:val="00A25707"/>
    <w:rsid w:val="00A25BFD"/>
    <w:rsid w:val="00A25D7F"/>
    <w:rsid w:val="00A25E1D"/>
    <w:rsid w:val="00A25E66"/>
    <w:rsid w:val="00A26124"/>
    <w:rsid w:val="00A279CA"/>
    <w:rsid w:val="00A309EF"/>
    <w:rsid w:val="00A31A19"/>
    <w:rsid w:val="00A32074"/>
    <w:rsid w:val="00A32DB6"/>
    <w:rsid w:val="00A32E07"/>
    <w:rsid w:val="00A33297"/>
    <w:rsid w:val="00A332B2"/>
    <w:rsid w:val="00A339FD"/>
    <w:rsid w:val="00A34E61"/>
    <w:rsid w:val="00A3523A"/>
    <w:rsid w:val="00A355A6"/>
    <w:rsid w:val="00A35C91"/>
    <w:rsid w:val="00A367AE"/>
    <w:rsid w:val="00A36D51"/>
    <w:rsid w:val="00A37153"/>
    <w:rsid w:val="00A37157"/>
    <w:rsid w:val="00A37A60"/>
    <w:rsid w:val="00A37EE8"/>
    <w:rsid w:val="00A40798"/>
    <w:rsid w:val="00A407C1"/>
    <w:rsid w:val="00A40AB3"/>
    <w:rsid w:val="00A40F2C"/>
    <w:rsid w:val="00A42897"/>
    <w:rsid w:val="00A428AE"/>
    <w:rsid w:val="00A42914"/>
    <w:rsid w:val="00A440A0"/>
    <w:rsid w:val="00A44E50"/>
    <w:rsid w:val="00A451FB"/>
    <w:rsid w:val="00A452BE"/>
    <w:rsid w:val="00A45B7D"/>
    <w:rsid w:val="00A45E78"/>
    <w:rsid w:val="00A45E92"/>
    <w:rsid w:val="00A461D2"/>
    <w:rsid w:val="00A462A1"/>
    <w:rsid w:val="00A46A36"/>
    <w:rsid w:val="00A46EF1"/>
    <w:rsid w:val="00A47A47"/>
    <w:rsid w:val="00A5072F"/>
    <w:rsid w:val="00A5080A"/>
    <w:rsid w:val="00A5115E"/>
    <w:rsid w:val="00A511F8"/>
    <w:rsid w:val="00A51A02"/>
    <w:rsid w:val="00A51ADA"/>
    <w:rsid w:val="00A51B8A"/>
    <w:rsid w:val="00A51CF5"/>
    <w:rsid w:val="00A52B13"/>
    <w:rsid w:val="00A53013"/>
    <w:rsid w:val="00A531E2"/>
    <w:rsid w:val="00A533F1"/>
    <w:rsid w:val="00A5344E"/>
    <w:rsid w:val="00A5392B"/>
    <w:rsid w:val="00A5393A"/>
    <w:rsid w:val="00A53EF4"/>
    <w:rsid w:val="00A5415F"/>
    <w:rsid w:val="00A54E5D"/>
    <w:rsid w:val="00A55445"/>
    <w:rsid w:val="00A55B45"/>
    <w:rsid w:val="00A5698F"/>
    <w:rsid w:val="00A56A55"/>
    <w:rsid w:val="00A56B7C"/>
    <w:rsid w:val="00A571A6"/>
    <w:rsid w:val="00A57953"/>
    <w:rsid w:val="00A61271"/>
    <w:rsid w:val="00A612DC"/>
    <w:rsid w:val="00A6141D"/>
    <w:rsid w:val="00A61D2E"/>
    <w:rsid w:val="00A62359"/>
    <w:rsid w:val="00A62A69"/>
    <w:rsid w:val="00A6307F"/>
    <w:rsid w:val="00A63113"/>
    <w:rsid w:val="00A632E1"/>
    <w:rsid w:val="00A63445"/>
    <w:rsid w:val="00A635A9"/>
    <w:rsid w:val="00A635FF"/>
    <w:rsid w:val="00A63FAF"/>
    <w:rsid w:val="00A64532"/>
    <w:rsid w:val="00A649C4"/>
    <w:rsid w:val="00A65D46"/>
    <w:rsid w:val="00A65DE6"/>
    <w:rsid w:val="00A66137"/>
    <w:rsid w:val="00A66D1B"/>
    <w:rsid w:val="00A66F09"/>
    <w:rsid w:val="00A66FB7"/>
    <w:rsid w:val="00A6733A"/>
    <w:rsid w:val="00A674E6"/>
    <w:rsid w:val="00A67AE3"/>
    <w:rsid w:val="00A70366"/>
    <w:rsid w:val="00A70827"/>
    <w:rsid w:val="00A70B58"/>
    <w:rsid w:val="00A70D29"/>
    <w:rsid w:val="00A71824"/>
    <w:rsid w:val="00A718BD"/>
    <w:rsid w:val="00A71957"/>
    <w:rsid w:val="00A71AF7"/>
    <w:rsid w:val="00A730BA"/>
    <w:rsid w:val="00A733F8"/>
    <w:rsid w:val="00A73EE4"/>
    <w:rsid w:val="00A73F9D"/>
    <w:rsid w:val="00A743F1"/>
    <w:rsid w:val="00A7468D"/>
    <w:rsid w:val="00A74972"/>
    <w:rsid w:val="00A75302"/>
    <w:rsid w:val="00A758AA"/>
    <w:rsid w:val="00A76913"/>
    <w:rsid w:val="00A7768C"/>
    <w:rsid w:val="00A800CB"/>
    <w:rsid w:val="00A803E8"/>
    <w:rsid w:val="00A806BE"/>
    <w:rsid w:val="00A80F94"/>
    <w:rsid w:val="00A81DD9"/>
    <w:rsid w:val="00A82517"/>
    <w:rsid w:val="00A8290B"/>
    <w:rsid w:val="00A82AC1"/>
    <w:rsid w:val="00A83C91"/>
    <w:rsid w:val="00A83D61"/>
    <w:rsid w:val="00A84D16"/>
    <w:rsid w:val="00A8528A"/>
    <w:rsid w:val="00A85641"/>
    <w:rsid w:val="00A85810"/>
    <w:rsid w:val="00A85BB5"/>
    <w:rsid w:val="00A860D6"/>
    <w:rsid w:val="00A86BD5"/>
    <w:rsid w:val="00A87B65"/>
    <w:rsid w:val="00A903B3"/>
    <w:rsid w:val="00A90B6D"/>
    <w:rsid w:val="00A90FE8"/>
    <w:rsid w:val="00A928FD"/>
    <w:rsid w:val="00A92A89"/>
    <w:rsid w:val="00A92CBB"/>
    <w:rsid w:val="00A92F0A"/>
    <w:rsid w:val="00A93166"/>
    <w:rsid w:val="00A93324"/>
    <w:rsid w:val="00A9358B"/>
    <w:rsid w:val="00A94FDB"/>
    <w:rsid w:val="00A96C00"/>
    <w:rsid w:val="00A96F39"/>
    <w:rsid w:val="00A9742C"/>
    <w:rsid w:val="00A9763F"/>
    <w:rsid w:val="00A97E50"/>
    <w:rsid w:val="00AA00B8"/>
    <w:rsid w:val="00AA02AA"/>
    <w:rsid w:val="00AA06A8"/>
    <w:rsid w:val="00AA08B3"/>
    <w:rsid w:val="00AA11D8"/>
    <w:rsid w:val="00AA137E"/>
    <w:rsid w:val="00AA147B"/>
    <w:rsid w:val="00AA3107"/>
    <w:rsid w:val="00AA39B7"/>
    <w:rsid w:val="00AA3F7E"/>
    <w:rsid w:val="00AA4406"/>
    <w:rsid w:val="00AA4A1E"/>
    <w:rsid w:val="00AA632B"/>
    <w:rsid w:val="00AA641E"/>
    <w:rsid w:val="00AA6B16"/>
    <w:rsid w:val="00AA6CF5"/>
    <w:rsid w:val="00AA6E3A"/>
    <w:rsid w:val="00AA727D"/>
    <w:rsid w:val="00AA7DFF"/>
    <w:rsid w:val="00AB0517"/>
    <w:rsid w:val="00AB192D"/>
    <w:rsid w:val="00AB2860"/>
    <w:rsid w:val="00AB2C87"/>
    <w:rsid w:val="00AB339E"/>
    <w:rsid w:val="00AB3508"/>
    <w:rsid w:val="00AB3BB1"/>
    <w:rsid w:val="00AB441E"/>
    <w:rsid w:val="00AB5833"/>
    <w:rsid w:val="00AB5F00"/>
    <w:rsid w:val="00AB63AE"/>
    <w:rsid w:val="00AB66E7"/>
    <w:rsid w:val="00AB693C"/>
    <w:rsid w:val="00AB6BC8"/>
    <w:rsid w:val="00AB7579"/>
    <w:rsid w:val="00AB7D6F"/>
    <w:rsid w:val="00AC0543"/>
    <w:rsid w:val="00AC0CB4"/>
    <w:rsid w:val="00AC1581"/>
    <w:rsid w:val="00AC17E0"/>
    <w:rsid w:val="00AC1F45"/>
    <w:rsid w:val="00AC2068"/>
    <w:rsid w:val="00AC25FC"/>
    <w:rsid w:val="00AC28BF"/>
    <w:rsid w:val="00AC2959"/>
    <w:rsid w:val="00AC2D8F"/>
    <w:rsid w:val="00AC347C"/>
    <w:rsid w:val="00AC4B67"/>
    <w:rsid w:val="00AC510A"/>
    <w:rsid w:val="00AC6443"/>
    <w:rsid w:val="00AC64C4"/>
    <w:rsid w:val="00AC6906"/>
    <w:rsid w:val="00AC6968"/>
    <w:rsid w:val="00AC758B"/>
    <w:rsid w:val="00AC7EED"/>
    <w:rsid w:val="00AD074C"/>
    <w:rsid w:val="00AD14F6"/>
    <w:rsid w:val="00AD1A0A"/>
    <w:rsid w:val="00AD1C89"/>
    <w:rsid w:val="00AD2390"/>
    <w:rsid w:val="00AD2FDF"/>
    <w:rsid w:val="00AD3A36"/>
    <w:rsid w:val="00AD3A6A"/>
    <w:rsid w:val="00AD3F7E"/>
    <w:rsid w:val="00AD445F"/>
    <w:rsid w:val="00AD4516"/>
    <w:rsid w:val="00AD4B54"/>
    <w:rsid w:val="00AD5052"/>
    <w:rsid w:val="00AD56AD"/>
    <w:rsid w:val="00AD5837"/>
    <w:rsid w:val="00AD5A5E"/>
    <w:rsid w:val="00AD5ED7"/>
    <w:rsid w:val="00AD6679"/>
    <w:rsid w:val="00AD6C0E"/>
    <w:rsid w:val="00AD6FCB"/>
    <w:rsid w:val="00AD773E"/>
    <w:rsid w:val="00AD7EAC"/>
    <w:rsid w:val="00AE20C2"/>
    <w:rsid w:val="00AE3D74"/>
    <w:rsid w:val="00AE4430"/>
    <w:rsid w:val="00AE48F9"/>
    <w:rsid w:val="00AE56DD"/>
    <w:rsid w:val="00AE5F55"/>
    <w:rsid w:val="00AE6A38"/>
    <w:rsid w:val="00AE6EAB"/>
    <w:rsid w:val="00AE74A8"/>
    <w:rsid w:val="00AE7908"/>
    <w:rsid w:val="00AF0ABC"/>
    <w:rsid w:val="00AF16FB"/>
    <w:rsid w:val="00AF179A"/>
    <w:rsid w:val="00AF1DCA"/>
    <w:rsid w:val="00AF1F67"/>
    <w:rsid w:val="00AF2092"/>
    <w:rsid w:val="00AF2227"/>
    <w:rsid w:val="00AF2613"/>
    <w:rsid w:val="00AF26CB"/>
    <w:rsid w:val="00AF2AEE"/>
    <w:rsid w:val="00AF2B1B"/>
    <w:rsid w:val="00AF2B44"/>
    <w:rsid w:val="00AF2CA4"/>
    <w:rsid w:val="00AF3072"/>
    <w:rsid w:val="00AF340E"/>
    <w:rsid w:val="00AF3602"/>
    <w:rsid w:val="00AF3665"/>
    <w:rsid w:val="00AF3868"/>
    <w:rsid w:val="00AF397E"/>
    <w:rsid w:val="00AF406E"/>
    <w:rsid w:val="00AF4936"/>
    <w:rsid w:val="00AF4B33"/>
    <w:rsid w:val="00AF4FA3"/>
    <w:rsid w:val="00AF5478"/>
    <w:rsid w:val="00AF6267"/>
    <w:rsid w:val="00AF67C9"/>
    <w:rsid w:val="00AF69EC"/>
    <w:rsid w:val="00AF7100"/>
    <w:rsid w:val="00B00A9B"/>
    <w:rsid w:val="00B00C08"/>
    <w:rsid w:val="00B01281"/>
    <w:rsid w:val="00B0139D"/>
    <w:rsid w:val="00B01550"/>
    <w:rsid w:val="00B016F3"/>
    <w:rsid w:val="00B019F8"/>
    <w:rsid w:val="00B02957"/>
    <w:rsid w:val="00B02DDC"/>
    <w:rsid w:val="00B035F7"/>
    <w:rsid w:val="00B03A43"/>
    <w:rsid w:val="00B05331"/>
    <w:rsid w:val="00B05356"/>
    <w:rsid w:val="00B055F9"/>
    <w:rsid w:val="00B05D2F"/>
    <w:rsid w:val="00B06809"/>
    <w:rsid w:val="00B07233"/>
    <w:rsid w:val="00B0728D"/>
    <w:rsid w:val="00B07402"/>
    <w:rsid w:val="00B074F4"/>
    <w:rsid w:val="00B10485"/>
    <w:rsid w:val="00B10C34"/>
    <w:rsid w:val="00B115BB"/>
    <w:rsid w:val="00B11AF8"/>
    <w:rsid w:val="00B125CE"/>
    <w:rsid w:val="00B12A01"/>
    <w:rsid w:val="00B12BE0"/>
    <w:rsid w:val="00B13079"/>
    <w:rsid w:val="00B141F9"/>
    <w:rsid w:val="00B15C9D"/>
    <w:rsid w:val="00B16457"/>
    <w:rsid w:val="00B16946"/>
    <w:rsid w:val="00B169AF"/>
    <w:rsid w:val="00B1753C"/>
    <w:rsid w:val="00B175B9"/>
    <w:rsid w:val="00B177D4"/>
    <w:rsid w:val="00B203ED"/>
    <w:rsid w:val="00B20545"/>
    <w:rsid w:val="00B20727"/>
    <w:rsid w:val="00B20BBA"/>
    <w:rsid w:val="00B20CFF"/>
    <w:rsid w:val="00B2180B"/>
    <w:rsid w:val="00B21836"/>
    <w:rsid w:val="00B2187D"/>
    <w:rsid w:val="00B21E4C"/>
    <w:rsid w:val="00B22296"/>
    <w:rsid w:val="00B222F4"/>
    <w:rsid w:val="00B22338"/>
    <w:rsid w:val="00B2276F"/>
    <w:rsid w:val="00B23CA0"/>
    <w:rsid w:val="00B24521"/>
    <w:rsid w:val="00B2498B"/>
    <w:rsid w:val="00B2525D"/>
    <w:rsid w:val="00B25664"/>
    <w:rsid w:val="00B256F0"/>
    <w:rsid w:val="00B25832"/>
    <w:rsid w:val="00B26AB7"/>
    <w:rsid w:val="00B271CF"/>
    <w:rsid w:val="00B30D84"/>
    <w:rsid w:val="00B311C1"/>
    <w:rsid w:val="00B318CB"/>
    <w:rsid w:val="00B319B8"/>
    <w:rsid w:val="00B31FA3"/>
    <w:rsid w:val="00B32064"/>
    <w:rsid w:val="00B32227"/>
    <w:rsid w:val="00B32F32"/>
    <w:rsid w:val="00B3319F"/>
    <w:rsid w:val="00B33B66"/>
    <w:rsid w:val="00B33DCA"/>
    <w:rsid w:val="00B343AC"/>
    <w:rsid w:val="00B349C0"/>
    <w:rsid w:val="00B35230"/>
    <w:rsid w:val="00B35397"/>
    <w:rsid w:val="00B357D0"/>
    <w:rsid w:val="00B3658B"/>
    <w:rsid w:val="00B37B59"/>
    <w:rsid w:val="00B37C86"/>
    <w:rsid w:val="00B37D25"/>
    <w:rsid w:val="00B40334"/>
    <w:rsid w:val="00B42596"/>
    <w:rsid w:val="00B429AA"/>
    <w:rsid w:val="00B43414"/>
    <w:rsid w:val="00B44451"/>
    <w:rsid w:val="00B44F7B"/>
    <w:rsid w:val="00B4508C"/>
    <w:rsid w:val="00B453EF"/>
    <w:rsid w:val="00B45A2F"/>
    <w:rsid w:val="00B45CFC"/>
    <w:rsid w:val="00B466CA"/>
    <w:rsid w:val="00B46A8B"/>
    <w:rsid w:val="00B475C7"/>
    <w:rsid w:val="00B4766C"/>
    <w:rsid w:val="00B510B9"/>
    <w:rsid w:val="00B517D5"/>
    <w:rsid w:val="00B523BD"/>
    <w:rsid w:val="00B52AE0"/>
    <w:rsid w:val="00B53240"/>
    <w:rsid w:val="00B54E43"/>
    <w:rsid w:val="00B551DD"/>
    <w:rsid w:val="00B55994"/>
    <w:rsid w:val="00B56192"/>
    <w:rsid w:val="00B5641C"/>
    <w:rsid w:val="00B57450"/>
    <w:rsid w:val="00B57CE4"/>
    <w:rsid w:val="00B6059E"/>
    <w:rsid w:val="00B60E51"/>
    <w:rsid w:val="00B61115"/>
    <w:rsid w:val="00B612FF"/>
    <w:rsid w:val="00B6215A"/>
    <w:rsid w:val="00B62369"/>
    <w:rsid w:val="00B62FF8"/>
    <w:rsid w:val="00B63646"/>
    <w:rsid w:val="00B63839"/>
    <w:rsid w:val="00B64870"/>
    <w:rsid w:val="00B64BD1"/>
    <w:rsid w:val="00B651D9"/>
    <w:rsid w:val="00B6528E"/>
    <w:rsid w:val="00B657EE"/>
    <w:rsid w:val="00B65C91"/>
    <w:rsid w:val="00B65F08"/>
    <w:rsid w:val="00B66C27"/>
    <w:rsid w:val="00B66E72"/>
    <w:rsid w:val="00B67231"/>
    <w:rsid w:val="00B6745D"/>
    <w:rsid w:val="00B67F6D"/>
    <w:rsid w:val="00B70015"/>
    <w:rsid w:val="00B70288"/>
    <w:rsid w:val="00B70D47"/>
    <w:rsid w:val="00B70E8D"/>
    <w:rsid w:val="00B710FA"/>
    <w:rsid w:val="00B711DE"/>
    <w:rsid w:val="00B71F94"/>
    <w:rsid w:val="00B7236C"/>
    <w:rsid w:val="00B72CA1"/>
    <w:rsid w:val="00B72D3B"/>
    <w:rsid w:val="00B73429"/>
    <w:rsid w:val="00B73565"/>
    <w:rsid w:val="00B736D2"/>
    <w:rsid w:val="00B73821"/>
    <w:rsid w:val="00B74109"/>
    <w:rsid w:val="00B74BDA"/>
    <w:rsid w:val="00B74C4A"/>
    <w:rsid w:val="00B75628"/>
    <w:rsid w:val="00B759F7"/>
    <w:rsid w:val="00B761A7"/>
    <w:rsid w:val="00B767A0"/>
    <w:rsid w:val="00B77856"/>
    <w:rsid w:val="00B802BB"/>
    <w:rsid w:val="00B80F32"/>
    <w:rsid w:val="00B80F72"/>
    <w:rsid w:val="00B8159B"/>
    <w:rsid w:val="00B817DF"/>
    <w:rsid w:val="00B81CF1"/>
    <w:rsid w:val="00B81D5C"/>
    <w:rsid w:val="00B821B6"/>
    <w:rsid w:val="00B82A10"/>
    <w:rsid w:val="00B8336E"/>
    <w:rsid w:val="00B837CF"/>
    <w:rsid w:val="00B85146"/>
    <w:rsid w:val="00B85715"/>
    <w:rsid w:val="00B85B92"/>
    <w:rsid w:val="00B85C51"/>
    <w:rsid w:val="00B86D9A"/>
    <w:rsid w:val="00B87DB1"/>
    <w:rsid w:val="00B9064B"/>
    <w:rsid w:val="00B915EB"/>
    <w:rsid w:val="00B91762"/>
    <w:rsid w:val="00B91D44"/>
    <w:rsid w:val="00B92ECF"/>
    <w:rsid w:val="00B94162"/>
    <w:rsid w:val="00B94EA0"/>
    <w:rsid w:val="00B94EF5"/>
    <w:rsid w:val="00B9517F"/>
    <w:rsid w:val="00B951FA"/>
    <w:rsid w:val="00B96276"/>
    <w:rsid w:val="00B975AA"/>
    <w:rsid w:val="00B97F6F"/>
    <w:rsid w:val="00BA02C5"/>
    <w:rsid w:val="00BA08B8"/>
    <w:rsid w:val="00BA0B0F"/>
    <w:rsid w:val="00BA0FBF"/>
    <w:rsid w:val="00BA20F5"/>
    <w:rsid w:val="00BA3B2C"/>
    <w:rsid w:val="00BA4183"/>
    <w:rsid w:val="00BA4491"/>
    <w:rsid w:val="00BA486E"/>
    <w:rsid w:val="00BA6ACD"/>
    <w:rsid w:val="00BB05F4"/>
    <w:rsid w:val="00BB0666"/>
    <w:rsid w:val="00BB066E"/>
    <w:rsid w:val="00BB0CFF"/>
    <w:rsid w:val="00BB0F4E"/>
    <w:rsid w:val="00BB0F71"/>
    <w:rsid w:val="00BB13CF"/>
    <w:rsid w:val="00BB1A41"/>
    <w:rsid w:val="00BB1BC1"/>
    <w:rsid w:val="00BB2794"/>
    <w:rsid w:val="00BB2F69"/>
    <w:rsid w:val="00BB3B12"/>
    <w:rsid w:val="00BB3D2E"/>
    <w:rsid w:val="00BB3DED"/>
    <w:rsid w:val="00BB4028"/>
    <w:rsid w:val="00BB41A2"/>
    <w:rsid w:val="00BB4EDF"/>
    <w:rsid w:val="00BB5048"/>
    <w:rsid w:val="00BB567A"/>
    <w:rsid w:val="00BB6064"/>
    <w:rsid w:val="00BB6743"/>
    <w:rsid w:val="00BB6C1D"/>
    <w:rsid w:val="00BB6E61"/>
    <w:rsid w:val="00BB74FB"/>
    <w:rsid w:val="00BB78F1"/>
    <w:rsid w:val="00BB7DFB"/>
    <w:rsid w:val="00BC00C1"/>
    <w:rsid w:val="00BC0305"/>
    <w:rsid w:val="00BC0735"/>
    <w:rsid w:val="00BC193A"/>
    <w:rsid w:val="00BC197A"/>
    <w:rsid w:val="00BC462A"/>
    <w:rsid w:val="00BC4BC0"/>
    <w:rsid w:val="00BC4D79"/>
    <w:rsid w:val="00BC522E"/>
    <w:rsid w:val="00BC585D"/>
    <w:rsid w:val="00BC58C3"/>
    <w:rsid w:val="00BC58E9"/>
    <w:rsid w:val="00BC6470"/>
    <w:rsid w:val="00BC6BCD"/>
    <w:rsid w:val="00BC6E65"/>
    <w:rsid w:val="00BC708A"/>
    <w:rsid w:val="00BC7198"/>
    <w:rsid w:val="00BC7C0F"/>
    <w:rsid w:val="00BC7EF7"/>
    <w:rsid w:val="00BD01DE"/>
    <w:rsid w:val="00BD1151"/>
    <w:rsid w:val="00BD1234"/>
    <w:rsid w:val="00BD12EE"/>
    <w:rsid w:val="00BD1362"/>
    <w:rsid w:val="00BD14D5"/>
    <w:rsid w:val="00BD1E63"/>
    <w:rsid w:val="00BD20F1"/>
    <w:rsid w:val="00BD2255"/>
    <w:rsid w:val="00BD2956"/>
    <w:rsid w:val="00BD2EDA"/>
    <w:rsid w:val="00BD32CF"/>
    <w:rsid w:val="00BD3F82"/>
    <w:rsid w:val="00BD5066"/>
    <w:rsid w:val="00BD5EA8"/>
    <w:rsid w:val="00BD655A"/>
    <w:rsid w:val="00BD6AA3"/>
    <w:rsid w:val="00BD7CB4"/>
    <w:rsid w:val="00BE0160"/>
    <w:rsid w:val="00BE05CF"/>
    <w:rsid w:val="00BE0C24"/>
    <w:rsid w:val="00BE12AB"/>
    <w:rsid w:val="00BE1617"/>
    <w:rsid w:val="00BE19F5"/>
    <w:rsid w:val="00BE39BE"/>
    <w:rsid w:val="00BE3DCF"/>
    <w:rsid w:val="00BE3FF1"/>
    <w:rsid w:val="00BE43E4"/>
    <w:rsid w:val="00BE4767"/>
    <w:rsid w:val="00BE47AC"/>
    <w:rsid w:val="00BE57D4"/>
    <w:rsid w:val="00BE59A9"/>
    <w:rsid w:val="00BE6087"/>
    <w:rsid w:val="00BE6259"/>
    <w:rsid w:val="00BE69F9"/>
    <w:rsid w:val="00BE6E75"/>
    <w:rsid w:val="00BE707B"/>
    <w:rsid w:val="00BE7463"/>
    <w:rsid w:val="00BE75BB"/>
    <w:rsid w:val="00BE7610"/>
    <w:rsid w:val="00BE7618"/>
    <w:rsid w:val="00BE7799"/>
    <w:rsid w:val="00BE7FE6"/>
    <w:rsid w:val="00BF0106"/>
    <w:rsid w:val="00BF0FAB"/>
    <w:rsid w:val="00BF10EF"/>
    <w:rsid w:val="00BF15D7"/>
    <w:rsid w:val="00BF1B6D"/>
    <w:rsid w:val="00BF1D2F"/>
    <w:rsid w:val="00BF213C"/>
    <w:rsid w:val="00BF332F"/>
    <w:rsid w:val="00BF5440"/>
    <w:rsid w:val="00BF5610"/>
    <w:rsid w:val="00BF5FFB"/>
    <w:rsid w:val="00BF6075"/>
    <w:rsid w:val="00BF69D0"/>
    <w:rsid w:val="00BF7A5F"/>
    <w:rsid w:val="00BF7B8A"/>
    <w:rsid w:val="00BF7FCE"/>
    <w:rsid w:val="00C00C1D"/>
    <w:rsid w:val="00C0195F"/>
    <w:rsid w:val="00C02655"/>
    <w:rsid w:val="00C03162"/>
    <w:rsid w:val="00C03662"/>
    <w:rsid w:val="00C03AFF"/>
    <w:rsid w:val="00C03B00"/>
    <w:rsid w:val="00C04904"/>
    <w:rsid w:val="00C04A9A"/>
    <w:rsid w:val="00C05670"/>
    <w:rsid w:val="00C0579A"/>
    <w:rsid w:val="00C057B2"/>
    <w:rsid w:val="00C05AA5"/>
    <w:rsid w:val="00C05AFF"/>
    <w:rsid w:val="00C06251"/>
    <w:rsid w:val="00C078DE"/>
    <w:rsid w:val="00C1025C"/>
    <w:rsid w:val="00C131FE"/>
    <w:rsid w:val="00C13C68"/>
    <w:rsid w:val="00C141DF"/>
    <w:rsid w:val="00C14A7A"/>
    <w:rsid w:val="00C1553A"/>
    <w:rsid w:val="00C15794"/>
    <w:rsid w:val="00C15FB4"/>
    <w:rsid w:val="00C16445"/>
    <w:rsid w:val="00C1665E"/>
    <w:rsid w:val="00C16F96"/>
    <w:rsid w:val="00C16FE5"/>
    <w:rsid w:val="00C17440"/>
    <w:rsid w:val="00C1782B"/>
    <w:rsid w:val="00C1790A"/>
    <w:rsid w:val="00C17ADA"/>
    <w:rsid w:val="00C17F64"/>
    <w:rsid w:val="00C17F7C"/>
    <w:rsid w:val="00C202DB"/>
    <w:rsid w:val="00C205B6"/>
    <w:rsid w:val="00C2066E"/>
    <w:rsid w:val="00C2091B"/>
    <w:rsid w:val="00C2110A"/>
    <w:rsid w:val="00C21623"/>
    <w:rsid w:val="00C218E7"/>
    <w:rsid w:val="00C23023"/>
    <w:rsid w:val="00C24DB0"/>
    <w:rsid w:val="00C25738"/>
    <w:rsid w:val="00C25C2E"/>
    <w:rsid w:val="00C27218"/>
    <w:rsid w:val="00C27D04"/>
    <w:rsid w:val="00C307AB"/>
    <w:rsid w:val="00C31378"/>
    <w:rsid w:val="00C34016"/>
    <w:rsid w:val="00C34035"/>
    <w:rsid w:val="00C3553B"/>
    <w:rsid w:val="00C3569F"/>
    <w:rsid w:val="00C36599"/>
    <w:rsid w:val="00C378A1"/>
    <w:rsid w:val="00C37B5A"/>
    <w:rsid w:val="00C40239"/>
    <w:rsid w:val="00C402C9"/>
    <w:rsid w:val="00C4032A"/>
    <w:rsid w:val="00C405FE"/>
    <w:rsid w:val="00C40B6D"/>
    <w:rsid w:val="00C414E1"/>
    <w:rsid w:val="00C4171C"/>
    <w:rsid w:val="00C41B8C"/>
    <w:rsid w:val="00C41D92"/>
    <w:rsid w:val="00C42BDB"/>
    <w:rsid w:val="00C42DEC"/>
    <w:rsid w:val="00C42EB6"/>
    <w:rsid w:val="00C43634"/>
    <w:rsid w:val="00C43BD5"/>
    <w:rsid w:val="00C43D5F"/>
    <w:rsid w:val="00C44109"/>
    <w:rsid w:val="00C443A1"/>
    <w:rsid w:val="00C44654"/>
    <w:rsid w:val="00C44DA4"/>
    <w:rsid w:val="00C4536C"/>
    <w:rsid w:val="00C46B2C"/>
    <w:rsid w:val="00C47682"/>
    <w:rsid w:val="00C50839"/>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453"/>
    <w:rsid w:val="00C6092D"/>
    <w:rsid w:val="00C60A91"/>
    <w:rsid w:val="00C612BC"/>
    <w:rsid w:val="00C632BA"/>
    <w:rsid w:val="00C634A1"/>
    <w:rsid w:val="00C63682"/>
    <w:rsid w:val="00C643DD"/>
    <w:rsid w:val="00C64DD7"/>
    <w:rsid w:val="00C6583D"/>
    <w:rsid w:val="00C660C2"/>
    <w:rsid w:val="00C6672B"/>
    <w:rsid w:val="00C66F7A"/>
    <w:rsid w:val="00C67C37"/>
    <w:rsid w:val="00C67DED"/>
    <w:rsid w:val="00C67F47"/>
    <w:rsid w:val="00C70405"/>
    <w:rsid w:val="00C709B6"/>
    <w:rsid w:val="00C70A38"/>
    <w:rsid w:val="00C70B15"/>
    <w:rsid w:val="00C713CB"/>
    <w:rsid w:val="00C71E38"/>
    <w:rsid w:val="00C7222C"/>
    <w:rsid w:val="00C729AC"/>
    <w:rsid w:val="00C736CC"/>
    <w:rsid w:val="00C73DC9"/>
    <w:rsid w:val="00C74145"/>
    <w:rsid w:val="00C74C7D"/>
    <w:rsid w:val="00C74F6A"/>
    <w:rsid w:val="00C75262"/>
    <w:rsid w:val="00C75336"/>
    <w:rsid w:val="00C755D6"/>
    <w:rsid w:val="00C75723"/>
    <w:rsid w:val="00C761BE"/>
    <w:rsid w:val="00C7674B"/>
    <w:rsid w:val="00C76E78"/>
    <w:rsid w:val="00C7704B"/>
    <w:rsid w:val="00C778CB"/>
    <w:rsid w:val="00C77CD3"/>
    <w:rsid w:val="00C802A6"/>
    <w:rsid w:val="00C80418"/>
    <w:rsid w:val="00C80CE5"/>
    <w:rsid w:val="00C80D9D"/>
    <w:rsid w:val="00C81534"/>
    <w:rsid w:val="00C81A22"/>
    <w:rsid w:val="00C81E2C"/>
    <w:rsid w:val="00C833D7"/>
    <w:rsid w:val="00C83997"/>
    <w:rsid w:val="00C83BB6"/>
    <w:rsid w:val="00C84049"/>
    <w:rsid w:val="00C844DB"/>
    <w:rsid w:val="00C860B7"/>
    <w:rsid w:val="00C86455"/>
    <w:rsid w:val="00C86513"/>
    <w:rsid w:val="00C86FF7"/>
    <w:rsid w:val="00C87CEE"/>
    <w:rsid w:val="00C87E42"/>
    <w:rsid w:val="00C9026D"/>
    <w:rsid w:val="00C908FC"/>
    <w:rsid w:val="00C91F3B"/>
    <w:rsid w:val="00C9200F"/>
    <w:rsid w:val="00C920DE"/>
    <w:rsid w:val="00C92244"/>
    <w:rsid w:val="00C92EC4"/>
    <w:rsid w:val="00C9302F"/>
    <w:rsid w:val="00C934A0"/>
    <w:rsid w:val="00C93947"/>
    <w:rsid w:val="00C948E7"/>
    <w:rsid w:val="00C94C78"/>
    <w:rsid w:val="00C95579"/>
    <w:rsid w:val="00C9596C"/>
    <w:rsid w:val="00C95C30"/>
    <w:rsid w:val="00C95FA8"/>
    <w:rsid w:val="00C96535"/>
    <w:rsid w:val="00C96DF2"/>
    <w:rsid w:val="00C973EE"/>
    <w:rsid w:val="00C9786F"/>
    <w:rsid w:val="00C97C9D"/>
    <w:rsid w:val="00C97FC1"/>
    <w:rsid w:val="00CA024B"/>
    <w:rsid w:val="00CA062A"/>
    <w:rsid w:val="00CA0DC7"/>
    <w:rsid w:val="00CA180C"/>
    <w:rsid w:val="00CA18DE"/>
    <w:rsid w:val="00CA2248"/>
    <w:rsid w:val="00CA2533"/>
    <w:rsid w:val="00CA2A2F"/>
    <w:rsid w:val="00CA3953"/>
    <w:rsid w:val="00CA3FBA"/>
    <w:rsid w:val="00CA4C5D"/>
    <w:rsid w:val="00CA4D70"/>
    <w:rsid w:val="00CA4FF2"/>
    <w:rsid w:val="00CA611D"/>
    <w:rsid w:val="00CA6416"/>
    <w:rsid w:val="00CA682A"/>
    <w:rsid w:val="00CA6B3B"/>
    <w:rsid w:val="00CA6B84"/>
    <w:rsid w:val="00CA707B"/>
    <w:rsid w:val="00CA7248"/>
    <w:rsid w:val="00CB0154"/>
    <w:rsid w:val="00CB09F7"/>
    <w:rsid w:val="00CB2C5E"/>
    <w:rsid w:val="00CB453B"/>
    <w:rsid w:val="00CB4D78"/>
    <w:rsid w:val="00CB5B52"/>
    <w:rsid w:val="00CB6302"/>
    <w:rsid w:val="00CB68F1"/>
    <w:rsid w:val="00CB6B50"/>
    <w:rsid w:val="00CB6B99"/>
    <w:rsid w:val="00CB70CB"/>
    <w:rsid w:val="00CB7E9B"/>
    <w:rsid w:val="00CB7FFB"/>
    <w:rsid w:val="00CC0613"/>
    <w:rsid w:val="00CC145E"/>
    <w:rsid w:val="00CC186B"/>
    <w:rsid w:val="00CC25AC"/>
    <w:rsid w:val="00CC295E"/>
    <w:rsid w:val="00CC2A24"/>
    <w:rsid w:val="00CC2BE6"/>
    <w:rsid w:val="00CC2CAE"/>
    <w:rsid w:val="00CC2CEE"/>
    <w:rsid w:val="00CC3793"/>
    <w:rsid w:val="00CC3E62"/>
    <w:rsid w:val="00CC4246"/>
    <w:rsid w:val="00CC45C8"/>
    <w:rsid w:val="00CC4BB0"/>
    <w:rsid w:val="00CC511A"/>
    <w:rsid w:val="00CC5D3B"/>
    <w:rsid w:val="00CC5E32"/>
    <w:rsid w:val="00CC63AB"/>
    <w:rsid w:val="00CC64AB"/>
    <w:rsid w:val="00CC6A3C"/>
    <w:rsid w:val="00CC6B6F"/>
    <w:rsid w:val="00CC6DC7"/>
    <w:rsid w:val="00CC6E2F"/>
    <w:rsid w:val="00CC70AE"/>
    <w:rsid w:val="00CC72AB"/>
    <w:rsid w:val="00CD07BE"/>
    <w:rsid w:val="00CD0E1F"/>
    <w:rsid w:val="00CD1EE7"/>
    <w:rsid w:val="00CD276D"/>
    <w:rsid w:val="00CD36D6"/>
    <w:rsid w:val="00CD3BD4"/>
    <w:rsid w:val="00CD3E23"/>
    <w:rsid w:val="00CD5217"/>
    <w:rsid w:val="00CD5388"/>
    <w:rsid w:val="00CD558B"/>
    <w:rsid w:val="00CD5726"/>
    <w:rsid w:val="00CD60C6"/>
    <w:rsid w:val="00CD6855"/>
    <w:rsid w:val="00CD7713"/>
    <w:rsid w:val="00CE06CE"/>
    <w:rsid w:val="00CE1285"/>
    <w:rsid w:val="00CE15B7"/>
    <w:rsid w:val="00CE1B1D"/>
    <w:rsid w:val="00CE1FE0"/>
    <w:rsid w:val="00CE325F"/>
    <w:rsid w:val="00CE3BC1"/>
    <w:rsid w:val="00CE4183"/>
    <w:rsid w:val="00CE4325"/>
    <w:rsid w:val="00CE54B9"/>
    <w:rsid w:val="00CE5E48"/>
    <w:rsid w:val="00CE78E5"/>
    <w:rsid w:val="00CF0895"/>
    <w:rsid w:val="00CF1323"/>
    <w:rsid w:val="00CF28F5"/>
    <w:rsid w:val="00CF2EDA"/>
    <w:rsid w:val="00CF3310"/>
    <w:rsid w:val="00CF3621"/>
    <w:rsid w:val="00CF3774"/>
    <w:rsid w:val="00CF39FE"/>
    <w:rsid w:val="00CF3D45"/>
    <w:rsid w:val="00CF3F4C"/>
    <w:rsid w:val="00CF48E4"/>
    <w:rsid w:val="00CF4A42"/>
    <w:rsid w:val="00CF4D71"/>
    <w:rsid w:val="00CF4FFA"/>
    <w:rsid w:val="00CF5425"/>
    <w:rsid w:val="00CF5D2B"/>
    <w:rsid w:val="00D0061C"/>
    <w:rsid w:val="00D0087C"/>
    <w:rsid w:val="00D00946"/>
    <w:rsid w:val="00D00AEA"/>
    <w:rsid w:val="00D00B06"/>
    <w:rsid w:val="00D00DB1"/>
    <w:rsid w:val="00D01157"/>
    <w:rsid w:val="00D0117D"/>
    <w:rsid w:val="00D01417"/>
    <w:rsid w:val="00D014DD"/>
    <w:rsid w:val="00D017A4"/>
    <w:rsid w:val="00D02900"/>
    <w:rsid w:val="00D02F6A"/>
    <w:rsid w:val="00D03B46"/>
    <w:rsid w:val="00D03B85"/>
    <w:rsid w:val="00D04566"/>
    <w:rsid w:val="00D04C27"/>
    <w:rsid w:val="00D04FD4"/>
    <w:rsid w:val="00D05079"/>
    <w:rsid w:val="00D058AE"/>
    <w:rsid w:val="00D05A38"/>
    <w:rsid w:val="00D05FA2"/>
    <w:rsid w:val="00D0666D"/>
    <w:rsid w:val="00D0794E"/>
    <w:rsid w:val="00D07C61"/>
    <w:rsid w:val="00D10363"/>
    <w:rsid w:val="00D11B2B"/>
    <w:rsid w:val="00D13F6B"/>
    <w:rsid w:val="00D1453E"/>
    <w:rsid w:val="00D14554"/>
    <w:rsid w:val="00D14740"/>
    <w:rsid w:val="00D14BB1"/>
    <w:rsid w:val="00D14BDF"/>
    <w:rsid w:val="00D14E17"/>
    <w:rsid w:val="00D14E51"/>
    <w:rsid w:val="00D14F9B"/>
    <w:rsid w:val="00D16146"/>
    <w:rsid w:val="00D17F1C"/>
    <w:rsid w:val="00D20466"/>
    <w:rsid w:val="00D207EB"/>
    <w:rsid w:val="00D2081D"/>
    <w:rsid w:val="00D20A80"/>
    <w:rsid w:val="00D20BB1"/>
    <w:rsid w:val="00D21100"/>
    <w:rsid w:val="00D21464"/>
    <w:rsid w:val="00D21D68"/>
    <w:rsid w:val="00D22353"/>
    <w:rsid w:val="00D2269C"/>
    <w:rsid w:val="00D227C2"/>
    <w:rsid w:val="00D22BDA"/>
    <w:rsid w:val="00D23064"/>
    <w:rsid w:val="00D248F6"/>
    <w:rsid w:val="00D24B7F"/>
    <w:rsid w:val="00D260A4"/>
    <w:rsid w:val="00D26726"/>
    <w:rsid w:val="00D26CA8"/>
    <w:rsid w:val="00D26EA3"/>
    <w:rsid w:val="00D26F27"/>
    <w:rsid w:val="00D271F5"/>
    <w:rsid w:val="00D27711"/>
    <w:rsid w:val="00D3138B"/>
    <w:rsid w:val="00D31B6F"/>
    <w:rsid w:val="00D31EE9"/>
    <w:rsid w:val="00D32570"/>
    <w:rsid w:val="00D3291C"/>
    <w:rsid w:val="00D32C2D"/>
    <w:rsid w:val="00D32F22"/>
    <w:rsid w:val="00D33001"/>
    <w:rsid w:val="00D33407"/>
    <w:rsid w:val="00D33476"/>
    <w:rsid w:val="00D337E6"/>
    <w:rsid w:val="00D33B0A"/>
    <w:rsid w:val="00D33DED"/>
    <w:rsid w:val="00D34719"/>
    <w:rsid w:val="00D352ED"/>
    <w:rsid w:val="00D35B19"/>
    <w:rsid w:val="00D36349"/>
    <w:rsid w:val="00D366A1"/>
    <w:rsid w:val="00D36769"/>
    <w:rsid w:val="00D36860"/>
    <w:rsid w:val="00D372F0"/>
    <w:rsid w:val="00D377C7"/>
    <w:rsid w:val="00D40832"/>
    <w:rsid w:val="00D40A37"/>
    <w:rsid w:val="00D40CB3"/>
    <w:rsid w:val="00D426AC"/>
    <w:rsid w:val="00D42701"/>
    <w:rsid w:val="00D4291B"/>
    <w:rsid w:val="00D42C16"/>
    <w:rsid w:val="00D4456D"/>
    <w:rsid w:val="00D44911"/>
    <w:rsid w:val="00D44DB4"/>
    <w:rsid w:val="00D44F41"/>
    <w:rsid w:val="00D45732"/>
    <w:rsid w:val="00D45813"/>
    <w:rsid w:val="00D45D20"/>
    <w:rsid w:val="00D467FC"/>
    <w:rsid w:val="00D46D23"/>
    <w:rsid w:val="00D46DDD"/>
    <w:rsid w:val="00D471F3"/>
    <w:rsid w:val="00D47266"/>
    <w:rsid w:val="00D47A94"/>
    <w:rsid w:val="00D47FF6"/>
    <w:rsid w:val="00D50032"/>
    <w:rsid w:val="00D502BF"/>
    <w:rsid w:val="00D50A1C"/>
    <w:rsid w:val="00D519AC"/>
    <w:rsid w:val="00D52245"/>
    <w:rsid w:val="00D52779"/>
    <w:rsid w:val="00D53A8D"/>
    <w:rsid w:val="00D53BA0"/>
    <w:rsid w:val="00D53DD1"/>
    <w:rsid w:val="00D548E6"/>
    <w:rsid w:val="00D54B66"/>
    <w:rsid w:val="00D558FD"/>
    <w:rsid w:val="00D560B3"/>
    <w:rsid w:val="00D56BD7"/>
    <w:rsid w:val="00D571E1"/>
    <w:rsid w:val="00D578FD"/>
    <w:rsid w:val="00D579D2"/>
    <w:rsid w:val="00D601CE"/>
    <w:rsid w:val="00D603C4"/>
    <w:rsid w:val="00D60C01"/>
    <w:rsid w:val="00D60F54"/>
    <w:rsid w:val="00D60F6A"/>
    <w:rsid w:val="00D61508"/>
    <w:rsid w:val="00D64319"/>
    <w:rsid w:val="00D6513B"/>
    <w:rsid w:val="00D65158"/>
    <w:rsid w:val="00D654AA"/>
    <w:rsid w:val="00D654D0"/>
    <w:rsid w:val="00D65579"/>
    <w:rsid w:val="00D66081"/>
    <w:rsid w:val="00D66879"/>
    <w:rsid w:val="00D66B92"/>
    <w:rsid w:val="00D67149"/>
    <w:rsid w:val="00D70245"/>
    <w:rsid w:val="00D70E43"/>
    <w:rsid w:val="00D715CA"/>
    <w:rsid w:val="00D7291C"/>
    <w:rsid w:val="00D730E3"/>
    <w:rsid w:val="00D733AD"/>
    <w:rsid w:val="00D741E3"/>
    <w:rsid w:val="00D742A0"/>
    <w:rsid w:val="00D74996"/>
    <w:rsid w:val="00D7517F"/>
    <w:rsid w:val="00D75337"/>
    <w:rsid w:val="00D75479"/>
    <w:rsid w:val="00D762A8"/>
    <w:rsid w:val="00D762C0"/>
    <w:rsid w:val="00D765ED"/>
    <w:rsid w:val="00D76BA1"/>
    <w:rsid w:val="00D773BF"/>
    <w:rsid w:val="00D77A6C"/>
    <w:rsid w:val="00D77AD5"/>
    <w:rsid w:val="00D77BE9"/>
    <w:rsid w:val="00D80C4C"/>
    <w:rsid w:val="00D80D3E"/>
    <w:rsid w:val="00D81F50"/>
    <w:rsid w:val="00D8213E"/>
    <w:rsid w:val="00D8227B"/>
    <w:rsid w:val="00D82751"/>
    <w:rsid w:val="00D82BEA"/>
    <w:rsid w:val="00D82C0F"/>
    <w:rsid w:val="00D832E4"/>
    <w:rsid w:val="00D85072"/>
    <w:rsid w:val="00D8537D"/>
    <w:rsid w:val="00D85498"/>
    <w:rsid w:val="00D85E3B"/>
    <w:rsid w:val="00D86883"/>
    <w:rsid w:val="00D86B96"/>
    <w:rsid w:val="00D86EC5"/>
    <w:rsid w:val="00D9063D"/>
    <w:rsid w:val="00D90863"/>
    <w:rsid w:val="00D90B46"/>
    <w:rsid w:val="00D90DB2"/>
    <w:rsid w:val="00D91035"/>
    <w:rsid w:val="00D919EE"/>
    <w:rsid w:val="00D9204E"/>
    <w:rsid w:val="00D9241A"/>
    <w:rsid w:val="00D92A6F"/>
    <w:rsid w:val="00D92F52"/>
    <w:rsid w:val="00D93D88"/>
    <w:rsid w:val="00D93DC6"/>
    <w:rsid w:val="00D9442E"/>
    <w:rsid w:val="00D95960"/>
    <w:rsid w:val="00D95B9B"/>
    <w:rsid w:val="00D97508"/>
    <w:rsid w:val="00D97800"/>
    <w:rsid w:val="00D97F1A"/>
    <w:rsid w:val="00DA0D99"/>
    <w:rsid w:val="00DA11C9"/>
    <w:rsid w:val="00DA1C45"/>
    <w:rsid w:val="00DA26CC"/>
    <w:rsid w:val="00DA2A2C"/>
    <w:rsid w:val="00DA2B71"/>
    <w:rsid w:val="00DA3209"/>
    <w:rsid w:val="00DA458B"/>
    <w:rsid w:val="00DA4CD1"/>
    <w:rsid w:val="00DA66E2"/>
    <w:rsid w:val="00DA6A84"/>
    <w:rsid w:val="00DA6D8D"/>
    <w:rsid w:val="00DA71E9"/>
    <w:rsid w:val="00DA7B36"/>
    <w:rsid w:val="00DB0042"/>
    <w:rsid w:val="00DB0E34"/>
    <w:rsid w:val="00DB0ECE"/>
    <w:rsid w:val="00DB1A1F"/>
    <w:rsid w:val="00DB1DB7"/>
    <w:rsid w:val="00DB250A"/>
    <w:rsid w:val="00DB29EE"/>
    <w:rsid w:val="00DB2C57"/>
    <w:rsid w:val="00DB3234"/>
    <w:rsid w:val="00DB4662"/>
    <w:rsid w:val="00DB6077"/>
    <w:rsid w:val="00DB62A6"/>
    <w:rsid w:val="00DC066E"/>
    <w:rsid w:val="00DC0CF9"/>
    <w:rsid w:val="00DC0F3B"/>
    <w:rsid w:val="00DC11E2"/>
    <w:rsid w:val="00DC123F"/>
    <w:rsid w:val="00DC171A"/>
    <w:rsid w:val="00DC17B8"/>
    <w:rsid w:val="00DC247C"/>
    <w:rsid w:val="00DC24B6"/>
    <w:rsid w:val="00DC289C"/>
    <w:rsid w:val="00DC3754"/>
    <w:rsid w:val="00DC3B01"/>
    <w:rsid w:val="00DC4C27"/>
    <w:rsid w:val="00DC50D0"/>
    <w:rsid w:val="00DC634B"/>
    <w:rsid w:val="00DC6376"/>
    <w:rsid w:val="00DC63BE"/>
    <w:rsid w:val="00DC7452"/>
    <w:rsid w:val="00DC7D79"/>
    <w:rsid w:val="00DC7E8F"/>
    <w:rsid w:val="00DD00BD"/>
    <w:rsid w:val="00DD08B2"/>
    <w:rsid w:val="00DD08E5"/>
    <w:rsid w:val="00DD0D47"/>
    <w:rsid w:val="00DD0DFC"/>
    <w:rsid w:val="00DD0EFC"/>
    <w:rsid w:val="00DD1956"/>
    <w:rsid w:val="00DD1D89"/>
    <w:rsid w:val="00DD1E3D"/>
    <w:rsid w:val="00DD2572"/>
    <w:rsid w:val="00DD26FD"/>
    <w:rsid w:val="00DD29AE"/>
    <w:rsid w:val="00DD2F4D"/>
    <w:rsid w:val="00DD351B"/>
    <w:rsid w:val="00DD4311"/>
    <w:rsid w:val="00DD595D"/>
    <w:rsid w:val="00DD5B67"/>
    <w:rsid w:val="00DD5F55"/>
    <w:rsid w:val="00DD610B"/>
    <w:rsid w:val="00DD6E62"/>
    <w:rsid w:val="00DD7826"/>
    <w:rsid w:val="00DD7ADD"/>
    <w:rsid w:val="00DE031A"/>
    <w:rsid w:val="00DE05CE"/>
    <w:rsid w:val="00DE08DA"/>
    <w:rsid w:val="00DE0B7F"/>
    <w:rsid w:val="00DE0E3D"/>
    <w:rsid w:val="00DE1A04"/>
    <w:rsid w:val="00DE1D04"/>
    <w:rsid w:val="00DE1F4F"/>
    <w:rsid w:val="00DE2D3A"/>
    <w:rsid w:val="00DE3412"/>
    <w:rsid w:val="00DE4D99"/>
    <w:rsid w:val="00DE4E5D"/>
    <w:rsid w:val="00DE688B"/>
    <w:rsid w:val="00DE6992"/>
    <w:rsid w:val="00DF18A1"/>
    <w:rsid w:val="00DF1F18"/>
    <w:rsid w:val="00DF204C"/>
    <w:rsid w:val="00DF2C23"/>
    <w:rsid w:val="00DF35AC"/>
    <w:rsid w:val="00DF3D1A"/>
    <w:rsid w:val="00DF553F"/>
    <w:rsid w:val="00DF570A"/>
    <w:rsid w:val="00DF5A11"/>
    <w:rsid w:val="00DF5B09"/>
    <w:rsid w:val="00DF61BA"/>
    <w:rsid w:val="00DF634D"/>
    <w:rsid w:val="00DF6369"/>
    <w:rsid w:val="00DF66F2"/>
    <w:rsid w:val="00E00237"/>
    <w:rsid w:val="00E009EB"/>
    <w:rsid w:val="00E00D25"/>
    <w:rsid w:val="00E0110E"/>
    <w:rsid w:val="00E0160E"/>
    <w:rsid w:val="00E03B54"/>
    <w:rsid w:val="00E03B6F"/>
    <w:rsid w:val="00E04E88"/>
    <w:rsid w:val="00E052AF"/>
    <w:rsid w:val="00E05D3C"/>
    <w:rsid w:val="00E05F1F"/>
    <w:rsid w:val="00E05FDB"/>
    <w:rsid w:val="00E0617F"/>
    <w:rsid w:val="00E06BFA"/>
    <w:rsid w:val="00E06E5C"/>
    <w:rsid w:val="00E072D7"/>
    <w:rsid w:val="00E12C4A"/>
    <w:rsid w:val="00E12D8E"/>
    <w:rsid w:val="00E13310"/>
    <w:rsid w:val="00E13919"/>
    <w:rsid w:val="00E1440B"/>
    <w:rsid w:val="00E144EC"/>
    <w:rsid w:val="00E14B6C"/>
    <w:rsid w:val="00E15064"/>
    <w:rsid w:val="00E15AB1"/>
    <w:rsid w:val="00E163A5"/>
    <w:rsid w:val="00E17987"/>
    <w:rsid w:val="00E202A0"/>
    <w:rsid w:val="00E20542"/>
    <w:rsid w:val="00E20DB8"/>
    <w:rsid w:val="00E214F6"/>
    <w:rsid w:val="00E21A3D"/>
    <w:rsid w:val="00E245CC"/>
    <w:rsid w:val="00E246CE"/>
    <w:rsid w:val="00E259AE"/>
    <w:rsid w:val="00E26130"/>
    <w:rsid w:val="00E26832"/>
    <w:rsid w:val="00E27AAD"/>
    <w:rsid w:val="00E27BAA"/>
    <w:rsid w:val="00E27EB5"/>
    <w:rsid w:val="00E303A0"/>
    <w:rsid w:val="00E30B6E"/>
    <w:rsid w:val="00E31065"/>
    <w:rsid w:val="00E31EF6"/>
    <w:rsid w:val="00E334FD"/>
    <w:rsid w:val="00E34D0F"/>
    <w:rsid w:val="00E34D2C"/>
    <w:rsid w:val="00E35BA7"/>
    <w:rsid w:val="00E35BF5"/>
    <w:rsid w:val="00E35E63"/>
    <w:rsid w:val="00E35EBE"/>
    <w:rsid w:val="00E36069"/>
    <w:rsid w:val="00E369B7"/>
    <w:rsid w:val="00E36A48"/>
    <w:rsid w:val="00E36B77"/>
    <w:rsid w:val="00E36C7B"/>
    <w:rsid w:val="00E36F4B"/>
    <w:rsid w:val="00E37B27"/>
    <w:rsid w:val="00E37E09"/>
    <w:rsid w:val="00E37F53"/>
    <w:rsid w:val="00E40188"/>
    <w:rsid w:val="00E40E8F"/>
    <w:rsid w:val="00E4138A"/>
    <w:rsid w:val="00E41B87"/>
    <w:rsid w:val="00E42814"/>
    <w:rsid w:val="00E43ADC"/>
    <w:rsid w:val="00E44D44"/>
    <w:rsid w:val="00E458CB"/>
    <w:rsid w:val="00E45B4E"/>
    <w:rsid w:val="00E46FA2"/>
    <w:rsid w:val="00E471C7"/>
    <w:rsid w:val="00E4756D"/>
    <w:rsid w:val="00E50B31"/>
    <w:rsid w:val="00E51EB4"/>
    <w:rsid w:val="00E52174"/>
    <w:rsid w:val="00E524BC"/>
    <w:rsid w:val="00E52836"/>
    <w:rsid w:val="00E53124"/>
    <w:rsid w:val="00E53397"/>
    <w:rsid w:val="00E53C8C"/>
    <w:rsid w:val="00E5402F"/>
    <w:rsid w:val="00E54AF9"/>
    <w:rsid w:val="00E54DF3"/>
    <w:rsid w:val="00E55039"/>
    <w:rsid w:val="00E55159"/>
    <w:rsid w:val="00E5522F"/>
    <w:rsid w:val="00E5546B"/>
    <w:rsid w:val="00E55704"/>
    <w:rsid w:val="00E559EE"/>
    <w:rsid w:val="00E55FC0"/>
    <w:rsid w:val="00E56010"/>
    <w:rsid w:val="00E56238"/>
    <w:rsid w:val="00E56750"/>
    <w:rsid w:val="00E5697A"/>
    <w:rsid w:val="00E56FC6"/>
    <w:rsid w:val="00E570C5"/>
    <w:rsid w:val="00E60C39"/>
    <w:rsid w:val="00E6231B"/>
    <w:rsid w:val="00E629B0"/>
    <w:rsid w:val="00E62DB8"/>
    <w:rsid w:val="00E62FA1"/>
    <w:rsid w:val="00E63433"/>
    <w:rsid w:val="00E63F0E"/>
    <w:rsid w:val="00E648DA"/>
    <w:rsid w:val="00E64CDB"/>
    <w:rsid w:val="00E65095"/>
    <w:rsid w:val="00E652DB"/>
    <w:rsid w:val="00E65309"/>
    <w:rsid w:val="00E655E6"/>
    <w:rsid w:val="00E6596E"/>
    <w:rsid w:val="00E66294"/>
    <w:rsid w:val="00E663EA"/>
    <w:rsid w:val="00E666A9"/>
    <w:rsid w:val="00E66C23"/>
    <w:rsid w:val="00E66D87"/>
    <w:rsid w:val="00E7012C"/>
    <w:rsid w:val="00E70B74"/>
    <w:rsid w:val="00E70CE4"/>
    <w:rsid w:val="00E715A5"/>
    <w:rsid w:val="00E726BA"/>
    <w:rsid w:val="00E737AF"/>
    <w:rsid w:val="00E73968"/>
    <w:rsid w:val="00E74A86"/>
    <w:rsid w:val="00E7502F"/>
    <w:rsid w:val="00E75D4F"/>
    <w:rsid w:val="00E75DD7"/>
    <w:rsid w:val="00E7620A"/>
    <w:rsid w:val="00E76505"/>
    <w:rsid w:val="00E76D27"/>
    <w:rsid w:val="00E76F86"/>
    <w:rsid w:val="00E771A2"/>
    <w:rsid w:val="00E803CB"/>
    <w:rsid w:val="00E805F4"/>
    <w:rsid w:val="00E80CBC"/>
    <w:rsid w:val="00E810BC"/>
    <w:rsid w:val="00E810D8"/>
    <w:rsid w:val="00E81C1F"/>
    <w:rsid w:val="00E81C4E"/>
    <w:rsid w:val="00E82CDB"/>
    <w:rsid w:val="00E82DB1"/>
    <w:rsid w:val="00E8363E"/>
    <w:rsid w:val="00E83F52"/>
    <w:rsid w:val="00E85287"/>
    <w:rsid w:val="00E8559E"/>
    <w:rsid w:val="00E85C52"/>
    <w:rsid w:val="00E85FD0"/>
    <w:rsid w:val="00E85FF9"/>
    <w:rsid w:val="00E87B74"/>
    <w:rsid w:val="00E918D5"/>
    <w:rsid w:val="00E924DE"/>
    <w:rsid w:val="00E92967"/>
    <w:rsid w:val="00E93427"/>
    <w:rsid w:val="00E950E9"/>
    <w:rsid w:val="00E9543D"/>
    <w:rsid w:val="00E96463"/>
    <w:rsid w:val="00E967CD"/>
    <w:rsid w:val="00E96E6F"/>
    <w:rsid w:val="00E97148"/>
    <w:rsid w:val="00E97822"/>
    <w:rsid w:val="00E979C2"/>
    <w:rsid w:val="00E97C15"/>
    <w:rsid w:val="00EA0372"/>
    <w:rsid w:val="00EA0AD1"/>
    <w:rsid w:val="00EA1999"/>
    <w:rsid w:val="00EA1A1A"/>
    <w:rsid w:val="00EA1A65"/>
    <w:rsid w:val="00EA1DC3"/>
    <w:rsid w:val="00EA2429"/>
    <w:rsid w:val="00EA2590"/>
    <w:rsid w:val="00EA2599"/>
    <w:rsid w:val="00EA2AD7"/>
    <w:rsid w:val="00EA3782"/>
    <w:rsid w:val="00EA3A08"/>
    <w:rsid w:val="00EA3D03"/>
    <w:rsid w:val="00EA4092"/>
    <w:rsid w:val="00EA42B3"/>
    <w:rsid w:val="00EA528C"/>
    <w:rsid w:val="00EA5728"/>
    <w:rsid w:val="00EA6ABD"/>
    <w:rsid w:val="00EA6BAD"/>
    <w:rsid w:val="00EA768A"/>
    <w:rsid w:val="00EA7812"/>
    <w:rsid w:val="00EB0212"/>
    <w:rsid w:val="00EB0216"/>
    <w:rsid w:val="00EB04DE"/>
    <w:rsid w:val="00EB107B"/>
    <w:rsid w:val="00EB2C60"/>
    <w:rsid w:val="00EB3A64"/>
    <w:rsid w:val="00EB3A6D"/>
    <w:rsid w:val="00EB4C11"/>
    <w:rsid w:val="00EB5A08"/>
    <w:rsid w:val="00EB620E"/>
    <w:rsid w:val="00EB6348"/>
    <w:rsid w:val="00EB64C8"/>
    <w:rsid w:val="00EB68F9"/>
    <w:rsid w:val="00EB7176"/>
    <w:rsid w:val="00EB7892"/>
    <w:rsid w:val="00EB7C5B"/>
    <w:rsid w:val="00EB7D67"/>
    <w:rsid w:val="00EC04BF"/>
    <w:rsid w:val="00EC094D"/>
    <w:rsid w:val="00EC154E"/>
    <w:rsid w:val="00EC1868"/>
    <w:rsid w:val="00EC24D9"/>
    <w:rsid w:val="00EC3044"/>
    <w:rsid w:val="00EC3435"/>
    <w:rsid w:val="00EC34A7"/>
    <w:rsid w:val="00EC35D0"/>
    <w:rsid w:val="00EC376D"/>
    <w:rsid w:val="00EC4C81"/>
    <w:rsid w:val="00EC4E80"/>
    <w:rsid w:val="00EC5334"/>
    <w:rsid w:val="00EC5C7A"/>
    <w:rsid w:val="00EC63DD"/>
    <w:rsid w:val="00EC65C4"/>
    <w:rsid w:val="00ED0286"/>
    <w:rsid w:val="00ED05AD"/>
    <w:rsid w:val="00ED1DDA"/>
    <w:rsid w:val="00ED25D5"/>
    <w:rsid w:val="00ED2825"/>
    <w:rsid w:val="00ED2F18"/>
    <w:rsid w:val="00ED2F77"/>
    <w:rsid w:val="00ED2F78"/>
    <w:rsid w:val="00ED37D6"/>
    <w:rsid w:val="00ED3C49"/>
    <w:rsid w:val="00ED4262"/>
    <w:rsid w:val="00ED4F4A"/>
    <w:rsid w:val="00ED5908"/>
    <w:rsid w:val="00ED6D23"/>
    <w:rsid w:val="00ED6DB4"/>
    <w:rsid w:val="00ED72A0"/>
    <w:rsid w:val="00EE07F0"/>
    <w:rsid w:val="00EE0A55"/>
    <w:rsid w:val="00EE0D73"/>
    <w:rsid w:val="00EE14F2"/>
    <w:rsid w:val="00EE181C"/>
    <w:rsid w:val="00EE2594"/>
    <w:rsid w:val="00EE28C2"/>
    <w:rsid w:val="00EE2FF6"/>
    <w:rsid w:val="00EE3271"/>
    <w:rsid w:val="00EE3890"/>
    <w:rsid w:val="00EE3AF5"/>
    <w:rsid w:val="00EE3D44"/>
    <w:rsid w:val="00EE42D2"/>
    <w:rsid w:val="00EE456A"/>
    <w:rsid w:val="00EE4644"/>
    <w:rsid w:val="00EE5207"/>
    <w:rsid w:val="00EE5254"/>
    <w:rsid w:val="00EE5E64"/>
    <w:rsid w:val="00EE608D"/>
    <w:rsid w:val="00EE64A3"/>
    <w:rsid w:val="00EE7032"/>
    <w:rsid w:val="00EE70E8"/>
    <w:rsid w:val="00EE7799"/>
    <w:rsid w:val="00EF0108"/>
    <w:rsid w:val="00EF01E1"/>
    <w:rsid w:val="00EF05C5"/>
    <w:rsid w:val="00EF06F7"/>
    <w:rsid w:val="00EF11F0"/>
    <w:rsid w:val="00EF1F53"/>
    <w:rsid w:val="00EF2209"/>
    <w:rsid w:val="00EF2B56"/>
    <w:rsid w:val="00EF2DBC"/>
    <w:rsid w:val="00EF2E94"/>
    <w:rsid w:val="00EF335B"/>
    <w:rsid w:val="00EF3D81"/>
    <w:rsid w:val="00EF3E47"/>
    <w:rsid w:val="00EF404F"/>
    <w:rsid w:val="00EF419C"/>
    <w:rsid w:val="00EF4F3D"/>
    <w:rsid w:val="00EF5102"/>
    <w:rsid w:val="00EF640D"/>
    <w:rsid w:val="00EF643F"/>
    <w:rsid w:val="00EF6DC4"/>
    <w:rsid w:val="00EF6EB9"/>
    <w:rsid w:val="00F0153E"/>
    <w:rsid w:val="00F01593"/>
    <w:rsid w:val="00F0256F"/>
    <w:rsid w:val="00F02615"/>
    <w:rsid w:val="00F02B65"/>
    <w:rsid w:val="00F02BA8"/>
    <w:rsid w:val="00F02E69"/>
    <w:rsid w:val="00F02EEB"/>
    <w:rsid w:val="00F03310"/>
    <w:rsid w:val="00F034F1"/>
    <w:rsid w:val="00F0360C"/>
    <w:rsid w:val="00F03F09"/>
    <w:rsid w:val="00F05429"/>
    <w:rsid w:val="00F05527"/>
    <w:rsid w:val="00F0586A"/>
    <w:rsid w:val="00F05EA0"/>
    <w:rsid w:val="00F079A0"/>
    <w:rsid w:val="00F1096F"/>
    <w:rsid w:val="00F11038"/>
    <w:rsid w:val="00F112B3"/>
    <w:rsid w:val="00F11A92"/>
    <w:rsid w:val="00F121A0"/>
    <w:rsid w:val="00F12D67"/>
    <w:rsid w:val="00F13631"/>
    <w:rsid w:val="00F13B00"/>
    <w:rsid w:val="00F13BB0"/>
    <w:rsid w:val="00F1467D"/>
    <w:rsid w:val="00F14BE5"/>
    <w:rsid w:val="00F16F52"/>
    <w:rsid w:val="00F1789A"/>
    <w:rsid w:val="00F201D6"/>
    <w:rsid w:val="00F20744"/>
    <w:rsid w:val="00F2078E"/>
    <w:rsid w:val="00F2338E"/>
    <w:rsid w:val="00F23CFC"/>
    <w:rsid w:val="00F2439A"/>
    <w:rsid w:val="00F24772"/>
    <w:rsid w:val="00F24EDB"/>
    <w:rsid w:val="00F2569B"/>
    <w:rsid w:val="00F26108"/>
    <w:rsid w:val="00F266CA"/>
    <w:rsid w:val="00F268B2"/>
    <w:rsid w:val="00F27B68"/>
    <w:rsid w:val="00F27FD7"/>
    <w:rsid w:val="00F30076"/>
    <w:rsid w:val="00F30750"/>
    <w:rsid w:val="00F30AD3"/>
    <w:rsid w:val="00F30DFA"/>
    <w:rsid w:val="00F3184E"/>
    <w:rsid w:val="00F31A23"/>
    <w:rsid w:val="00F32B3D"/>
    <w:rsid w:val="00F33C8C"/>
    <w:rsid w:val="00F33CC6"/>
    <w:rsid w:val="00F35148"/>
    <w:rsid w:val="00F35D38"/>
    <w:rsid w:val="00F376CD"/>
    <w:rsid w:val="00F37871"/>
    <w:rsid w:val="00F37917"/>
    <w:rsid w:val="00F37D36"/>
    <w:rsid w:val="00F37F1B"/>
    <w:rsid w:val="00F418C4"/>
    <w:rsid w:val="00F4219B"/>
    <w:rsid w:val="00F42D3C"/>
    <w:rsid w:val="00F432B8"/>
    <w:rsid w:val="00F432E7"/>
    <w:rsid w:val="00F43E4C"/>
    <w:rsid w:val="00F45302"/>
    <w:rsid w:val="00F455B2"/>
    <w:rsid w:val="00F458A5"/>
    <w:rsid w:val="00F45D6A"/>
    <w:rsid w:val="00F46275"/>
    <w:rsid w:val="00F46350"/>
    <w:rsid w:val="00F4639D"/>
    <w:rsid w:val="00F468D2"/>
    <w:rsid w:val="00F46FF4"/>
    <w:rsid w:val="00F470D1"/>
    <w:rsid w:val="00F4745A"/>
    <w:rsid w:val="00F47980"/>
    <w:rsid w:val="00F50098"/>
    <w:rsid w:val="00F506C7"/>
    <w:rsid w:val="00F50924"/>
    <w:rsid w:val="00F50B58"/>
    <w:rsid w:val="00F51120"/>
    <w:rsid w:val="00F5126A"/>
    <w:rsid w:val="00F51345"/>
    <w:rsid w:val="00F51911"/>
    <w:rsid w:val="00F51BDD"/>
    <w:rsid w:val="00F52A90"/>
    <w:rsid w:val="00F533EA"/>
    <w:rsid w:val="00F549BB"/>
    <w:rsid w:val="00F54DEF"/>
    <w:rsid w:val="00F557B5"/>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21BC"/>
    <w:rsid w:val="00F623AD"/>
    <w:rsid w:val="00F62951"/>
    <w:rsid w:val="00F62EEA"/>
    <w:rsid w:val="00F6341B"/>
    <w:rsid w:val="00F645C4"/>
    <w:rsid w:val="00F6461F"/>
    <w:rsid w:val="00F648C5"/>
    <w:rsid w:val="00F64EE8"/>
    <w:rsid w:val="00F656F3"/>
    <w:rsid w:val="00F65C4A"/>
    <w:rsid w:val="00F6625A"/>
    <w:rsid w:val="00F66D7B"/>
    <w:rsid w:val="00F66F0C"/>
    <w:rsid w:val="00F6742D"/>
    <w:rsid w:val="00F7022C"/>
    <w:rsid w:val="00F702C7"/>
    <w:rsid w:val="00F70D3E"/>
    <w:rsid w:val="00F71659"/>
    <w:rsid w:val="00F7188A"/>
    <w:rsid w:val="00F71C57"/>
    <w:rsid w:val="00F72623"/>
    <w:rsid w:val="00F742F2"/>
    <w:rsid w:val="00F74ABB"/>
    <w:rsid w:val="00F7579F"/>
    <w:rsid w:val="00F76462"/>
    <w:rsid w:val="00F7686C"/>
    <w:rsid w:val="00F76BC4"/>
    <w:rsid w:val="00F76FB2"/>
    <w:rsid w:val="00F77010"/>
    <w:rsid w:val="00F7703F"/>
    <w:rsid w:val="00F802FA"/>
    <w:rsid w:val="00F803B9"/>
    <w:rsid w:val="00F80F6E"/>
    <w:rsid w:val="00F82235"/>
    <w:rsid w:val="00F83C83"/>
    <w:rsid w:val="00F83E33"/>
    <w:rsid w:val="00F84528"/>
    <w:rsid w:val="00F84FFA"/>
    <w:rsid w:val="00F85286"/>
    <w:rsid w:val="00F85607"/>
    <w:rsid w:val="00F8592F"/>
    <w:rsid w:val="00F85B8B"/>
    <w:rsid w:val="00F865F9"/>
    <w:rsid w:val="00F86A86"/>
    <w:rsid w:val="00F87856"/>
    <w:rsid w:val="00F906B0"/>
    <w:rsid w:val="00F91583"/>
    <w:rsid w:val="00F9192E"/>
    <w:rsid w:val="00F91974"/>
    <w:rsid w:val="00F91EAC"/>
    <w:rsid w:val="00F92112"/>
    <w:rsid w:val="00F92517"/>
    <w:rsid w:val="00F92A06"/>
    <w:rsid w:val="00F92BE1"/>
    <w:rsid w:val="00F92D35"/>
    <w:rsid w:val="00F92DAA"/>
    <w:rsid w:val="00F9317E"/>
    <w:rsid w:val="00F93656"/>
    <w:rsid w:val="00F94A1C"/>
    <w:rsid w:val="00F9526E"/>
    <w:rsid w:val="00F95B9A"/>
    <w:rsid w:val="00F96A54"/>
    <w:rsid w:val="00F97509"/>
    <w:rsid w:val="00F9762B"/>
    <w:rsid w:val="00F97FB1"/>
    <w:rsid w:val="00FA0518"/>
    <w:rsid w:val="00FA064F"/>
    <w:rsid w:val="00FA0C77"/>
    <w:rsid w:val="00FA0F83"/>
    <w:rsid w:val="00FA18A2"/>
    <w:rsid w:val="00FA2B45"/>
    <w:rsid w:val="00FA357C"/>
    <w:rsid w:val="00FA3C40"/>
    <w:rsid w:val="00FA3D0B"/>
    <w:rsid w:val="00FA402D"/>
    <w:rsid w:val="00FA47B9"/>
    <w:rsid w:val="00FA5CC3"/>
    <w:rsid w:val="00FA7C16"/>
    <w:rsid w:val="00FB0159"/>
    <w:rsid w:val="00FB0212"/>
    <w:rsid w:val="00FB02C7"/>
    <w:rsid w:val="00FB2DF5"/>
    <w:rsid w:val="00FB34E9"/>
    <w:rsid w:val="00FB3952"/>
    <w:rsid w:val="00FB4116"/>
    <w:rsid w:val="00FB53BF"/>
    <w:rsid w:val="00FB57E6"/>
    <w:rsid w:val="00FB6847"/>
    <w:rsid w:val="00FB7282"/>
    <w:rsid w:val="00FC029C"/>
    <w:rsid w:val="00FC0513"/>
    <w:rsid w:val="00FC0659"/>
    <w:rsid w:val="00FC1CC3"/>
    <w:rsid w:val="00FC1D2E"/>
    <w:rsid w:val="00FC1E35"/>
    <w:rsid w:val="00FC22F3"/>
    <w:rsid w:val="00FC283E"/>
    <w:rsid w:val="00FC2CAE"/>
    <w:rsid w:val="00FC2FC4"/>
    <w:rsid w:val="00FC358C"/>
    <w:rsid w:val="00FC3F2B"/>
    <w:rsid w:val="00FC448A"/>
    <w:rsid w:val="00FC4A88"/>
    <w:rsid w:val="00FC4D72"/>
    <w:rsid w:val="00FC506A"/>
    <w:rsid w:val="00FC50F1"/>
    <w:rsid w:val="00FC5D6A"/>
    <w:rsid w:val="00FC6238"/>
    <w:rsid w:val="00FC6F6E"/>
    <w:rsid w:val="00FD08C4"/>
    <w:rsid w:val="00FD111A"/>
    <w:rsid w:val="00FD1178"/>
    <w:rsid w:val="00FD16CF"/>
    <w:rsid w:val="00FD16DC"/>
    <w:rsid w:val="00FD1DA2"/>
    <w:rsid w:val="00FD1E1A"/>
    <w:rsid w:val="00FD1ECF"/>
    <w:rsid w:val="00FD2056"/>
    <w:rsid w:val="00FD2A7D"/>
    <w:rsid w:val="00FD3AC1"/>
    <w:rsid w:val="00FD3DE0"/>
    <w:rsid w:val="00FD4774"/>
    <w:rsid w:val="00FD48E8"/>
    <w:rsid w:val="00FD5759"/>
    <w:rsid w:val="00FD612E"/>
    <w:rsid w:val="00FD67CA"/>
    <w:rsid w:val="00FD689F"/>
    <w:rsid w:val="00FD68EB"/>
    <w:rsid w:val="00FD7A73"/>
    <w:rsid w:val="00FD7C80"/>
    <w:rsid w:val="00FE0325"/>
    <w:rsid w:val="00FE0C00"/>
    <w:rsid w:val="00FE22CE"/>
    <w:rsid w:val="00FE24A0"/>
    <w:rsid w:val="00FE25D0"/>
    <w:rsid w:val="00FE28B6"/>
    <w:rsid w:val="00FE2F24"/>
    <w:rsid w:val="00FE2F9A"/>
    <w:rsid w:val="00FE2FD8"/>
    <w:rsid w:val="00FE36B4"/>
    <w:rsid w:val="00FE3802"/>
    <w:rsid w:val="00FE3878"/>
    <w:rsid w:val="00FE41D4"/>
    <w:rsid w:val="00FE46C0"/>
    <w:rsid w:val="00FE5F14"/>
    <w:rsid w:val="00FE714A"/>
    <w:rsid w:val="00FF0585"/>
    <w:rsid w:val="00FF05F4"/>
    <w:rsid w:val="00FF0A6D"/>
    <w:rsid w:val="00FF1138"/>
    <w:rsid w:val="00FF11B8"/>
    <w:rsid w:val="00FF11CE"/>
    <w:rsid w:val="00FF17C3"/>
    <w:rsid w:val="00FF198A"/>
    <w:rsid w:val="00FF1CEA"/>
    <w:rsid w:val="00FF3E92"/>
    <w:rsid w:val="00FF3EC9"/>
    <w:rsid w:val="00FF4A51"/>
    <w:rsid w:val="00FF5140"/>
    <w:rsid w:val="00FF58AA"/>
    <w:rsid w:val="00FF5E4D"/>
    <w:rsid w:val="00FF5EC5"/>
    <w:rsid w:val="00FF6072"/>
    <w:rsid w:val="00FF61C2"/>
    <w:rsid w:val="00FF6251"/>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18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B3E9E-8459-4FE0-A339-5703E93E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4474</Words>
  <Characters>22868</Characters>
  <Application>Microsoft Office Word</Application>
  <DocSecurity>0</DocSecurity>
  <Lines>431</Lines>
  <Paragraphs>201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2024-04-03T16:06:00Z</dcterms:created>
  <dcterms:modified xsi:type="dcterms:W3CDTF">2024-04-05T09:30:00Z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(3)y8USz7lIxsNx2tzywLfprX2a7AJKX6kQm5moDU4sVCGAe5jt8/W8WPGcnUC7G/NxmwCS8/nn
zkuxmswfus6SxPRYp2fva4NV4I8h9WlNwMZ6PRPscDD0Ssm297Zp+nfwPCdxZiuf6G5l2fP2
livIB5lAumyhG6uMX5ffcGOM0gZo8GIZl65DoFJKgRXsy5uynJZOus19XiFDv/wVHrOIytWI
1UFg73EyN6CT30aUb2</vt:lpwstr>
  </property>
  <property fmtid="{D5CDD505-2E9C-101B-9397-08002B2CF9AE}" pid="3" name="_2015_ms_pID_7253431">
    <vt:lpwstr>jx0pPn6EA7CygImdxEkxfUMO/ziIGJYh/+kZe41n/iG1AJeIrrP9ZZ
wBI0Aq5eqyu7FG8ykMeJXedMINgtNR0e32Tv7Zx38tvM7CoXMn0NH1yP/3FLhytgOGMpL7Dh
flPFsvUyksOMZp4579LKpL8qNU+LA1Y53tH35j3PbfOkcVQY3ttqYjj/EqVjkmmFazSCggq/
Q13CJty9pI/zJ1h8LHE1pCJYoCLTBDC30KdQ</vt:lpwstr>
  </property>
  <property fmtid="{D5CDD505-2E9C-101B-9397-08002B2CF9AE}" pid="4" name="_2015_ms_pID_7253432">
    <vt:lpwstr>FsBZhfTtYHMFiXTdpHGeOMg=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