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309B93A4" w14:textId="145EF4D8" w:rsidR="007862E0" w:rsidRPr="0064562F" w:rsidRDefault="00693CCC" w:rsidP="00E82D5D">
      <w:pPr>
        <w:tabs>
          <w:tab w:val="right" w:pos="9216"/>
        </w:tabs>
        <w:snapToGrid w:val="0"/>
        <w:spacing w:after="0"/>
        <w:jc w:val="left"/>
        <w:rPr>
          <w:b/>
          <w:kern w:val="2"/>
          <w:lang w:val="en-US"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sidR="00D66298">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9E29A3">
        <w:rPr>
          <w:b/>
          <w:kern w:val="2"/>
          <w:lang w:eastAsia="zh-CN"/>
        </w:rPr>
        <w:t>116</w:t>
      </w:r>
      <w:r w:rsidR="00E9336A">
        <w:rPr>
          <w:b/>
          <w:kern w:val="2"/>
          <w:lang w:eastAsia="zh-CN"/>
        </w:rPr>
        <w:t>bis</w:t>
      </w:r>
      <w:r w:rsidRPr="00414759">
        <w:rPr>
          <w:b/>
          <w:kern w:val="2"/>
          <w:lang w:eastAsia="zh-CN"/>
        </w:rPr>
        <w:tab/>
      </w:r>
      <w:bookmarkEnd w:id="1"/>
      <w:r w:rsidR="0064562F" w:rsidRPr="0064562F">
        <w:rPr>
          <w:b/>
          <w:kern w:val="2"/>
          <w:lang w:eastAsia="zh-CN"/>
        </w:rPr>
        <w:t>R1-</w:t>
      </w:r>
      <w:r w:rsidR="008B01C1">
        <w:rPr>
          <w:b/>
          <w:kern w:val="2"/>
          <w:lang w:eastAsia="zh-CN"/>
        </w:rPr>
        <w:t>2403364</w:t>
      </w:r>
    </w:p>
    <w:p w14:paraId="76C6D841" w14:textId="77777777" w:rsidR="00B60219" w:rsidRDefault="00B60219" w:rsidP="00B60219">
      <w:pPr>
        <w:spacing w:afterLines="50"/>
        <w:rPr>
          <w:b/>
          <w:bCs/>
          <w:lang w:eastAsia="zh-CN"/>
        </w:rPr>
      </w:pPr>
      <w:r>
        <w:rPr>
          <w:b/>
          <w:bCs/>
          <w:lang w:eastAsia="zh-CN"/>
        </w:rPr>
        <w:t xml:space="preserve">Changsha, China, </w:t>
      </w:r>
      <w:r>
        <w:rPr>
          <w:b/>
          <w:lang w:eastAsia="zh-CN"/>
        </w:rPr>
        <w:t>April 15</w:t>
      </w:r>
      <w:r>
        <w:rPr>
          <w:b/>
          <w:bCs/>
          <w:lang w:eastAsia="zh-CN"/>
        </w:rPr>
        <w:t xml:space="preserve"> – 19,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578B1F04"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2E60D7">
        <w:rPr>
          <w:b/>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595EDA93" w:rsidR="00D16615" w:rsidRPr="00414759" w:rsidRDefault="00D16615" w:rsidP="00D16615">
      <w:pPr>
        <w:spacing w:after="60"/>
        <w:ind w:left="1555" w:hanging="1555"/>
        <w:jc w:val="left"/>
        <w:rPr>
          <w:b/>
          <w:lang w:val="en-US" w:eastAsia="zh-CN"/>
        </w:rPr>
      </w:pPr>
      <w:r w:rsidRPr="00414759">
        <w:rPr>
          <w:b/>
        </w:rPr>
        <w:t>Title:</w:t>
      </w:r>
      <w:r w:rsidRPr="00414759">
        <w:rPr>
          <w:b/>
        </w:rPr>
        <w:tab/>
      </w:r>
      <w:r w:rsidR="00216F95">
        <w:rPr>
          <w:b/>
        </w:rPr>
        <w:t xml:space="preserve">Discussion on </w:t>
      </w:r>
      <w:r w:rsidR="00216F95" w:rsidRPr="00216F95">
        <w:rPr>
          <w:b/>
        </w:rPr>
        <w:t xml:space="preserve">RRC network assistant signalling for advanced receiver on MU-MIMO scenario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3B6879A3" w14:textId="12B8D997" w:rsidR="00D4357A" w:rsidRDefault="00932BA7" w:rsidP="00685F52">
      <w:pPr>
        <w:rPr>
          <w:lang w:eastAsia="zh-CN"/>
        </w:rPr>
      </w:pPr>
      <w:r>
        <w:rPr>
          <w:lang w:eastAsia="zh-CN"/>
        </w:rPr>
        <w:t>In RAN1#11</w:t>
      </w:r>
      <w:r w:rsidR="00AD14D6">
        <w:rPr>
          <w:lang w:eastAsia="zh-CN"/>
        </w:rPr>
        <w:t>6 meeting, a</w:t>
      </w:r>
      <w:r w:rsidR="00216F95">
        <w:rPr>
          <w:lang w:eastAsia="zh-CN"/>
        </w:rPr>
        <w:t xml:space="preserve"> reply</w:t>
      </w:r>
      <w:r w:rsidR="00AD14D6">
        <w:rPr>
          <w:lang w:eastAsia="zh-CN"/>
        </w:rPr>
        <w:t xml:space="preserve"> LS</w:t>
      </w:r>
      <w:r w:rsidR="00D34D7E">
        <w:rPr>
          <w:lang w:eastAsia="zh-CN"/>
        </w:rPr>
        <w:t xml:space="preserve"> </w:t>
      </w:r>
      <w:r w:rsidR="002953B4">
        <w:rPr>
          <w:lang w:eastAsia="zh-CN"/>
        </w:rPr>
        <w:t>[1]</w:t>
      </w:r>
      <w:r w:rsidR="00AD14D6">
        <w:rPr>
          <w:lang w:eastAsia="zh-CN"/>
        </w:rPr>
        <w:t xml:space="preserve"> </w:t>
      </w:r>
      <w:r w:rsidR="00B858F6">
        <w:rPr>
          <w:lang w:eastAsia="zh-CN"/>
        </w:rPr>
        <w:t xml:space="preserve">from RAN4 </w:t>
      </w:r>
      <w:r w:rsidR="00AD14D6">
        <w:rPr>
          <w:lang w:eastAsia="zh-CN"/>
        </w:rPr>
        <w:t xml:space="preserve">on RRC network assistant signalling for advanced receiver on MU-MIMO scenario was approved. </w:t>
      </w:r>
      <w:r w:rsidR="002953B4">
        <w:rPr>
          <w:lang w:eastAsia="zh-CN"/>
        </w:rPr>
        <w:t>Companies in RAN4 have</w:t>
      </w:r>
      <w:r w:rsidR="00B858F6">
        <w:rPr>
          <w:lang w:eastAsia="zh-CN"/>
        </w:rPr>
        <w:t xml:space="preserve"> different understanding </w:t>
      </w:r>
      <w:r w:rsidR="002953B4">
        <w:rPr>
          <w:lang w:eastAsia="zh-CN"/>
        </w:rPr>
        <w:t>on</w:t>
      </w:r>
      <w:r w:rsidR="00B858F6">
        <w:rPr>
          <w:lang w:eastAsia="zh-CN"/>
        </w:rPr>
        <w:t xml:space="preserve"> the RAN1’s </w:t>
      </w:r>
      <w:r w:rsidR="00D4357A">
        <w:rPr>
          <w:lang w:eastAsia="zh-CN"/>
        </w:rPr>
        <w:t xml:space="preserve">conclusion on CDM groups without data. </w:t>
      </w:r>
    </w:p>
    <w:p w14:paraId="6998EE3B" w14:textId="594FFB72" w:rsidR="00B858F6" w:rsidRPr="00280268" w:rsidRDefault="00B858F6" w:rsidP="00685F52">
      <w:pPr>
        <w:rPr>
          <w:lang w:eastAsia="zh-CN"/>
        </w:rPr>
      </w:pPr>
      <w:r>
        <w:rPr>
          <w:lang w:eastAsia="zh-CN"/>
        </w:rPr>
        <w:t xml:space="preserve">This contribution provides our views. </w:t>
      </w:r>
    </w:p>
    <w:p w14:paraId="5D1E49CC" w14:textId="3C0F6BBA" w:rsidR="00096D50" w:rsidRDefault="008E5D9D" w:rsidP="00726B82">
      <w:pPr>
        <w:pStyle w:val="1"/>
        <w:tabs>
          <w:tab w:val="clear" w:pos="4827"/>
        </w:tabs>
        <w:ind w:left="426" w:hanging="426"/>
        <w:rPr>
          <w:lang w:eastAsia="zh-CN"/>
        </w:rPr>
      </w:pPr>
      <w:r>
        <w:rPr>
          <w:lang w:eastAsia="zh-CN"/>
        </w:rPr>
        <w:t>Discussion</w:t>
      </w:r>
      <w:r w:rsidR="005F0C97">
        <w:rPr>
          <w:lang w:eastAsia="zh-CN"/>
        </w:rPr>
        <w:t xml:space="preserve"> </w:t>
      </w:r>
    </w:p>
    <w:p w14:paraId="07445164" w14:textId="59120B6D" w:rsidR="004256F4" w:rsidRDefault="004256F4" w:rsidP="004256F4">
      <w:pPr>
        <w:snapToGrid w:val="0"/>
        <w:rPr>
          <w:bCs/>
          <w:iCs/>
          <w:lang w:eastAsia="zh-CN"/>
        </w:rPr>
      </w:pPr>
      <w:r>
        <w:rPr>
          <w:rFonts w:hint="eastAsia"/>
          <w:bCs/>
          <w:iCs/>
          <w:lang w:eastAsia="zh-CN"/>
        </w:rPr>
        <w:t>I</w:t>
      </w:r>
      <w:r>
        <w:rPr>
          <w:bCs/>
          <w:iCs/>
          <w:lang w:eastAsia="zh-CN"/>
        </w:rPr>
        <w:t>n RAN1#114bis meeting, the following is agreed as a conclusion:</w:t>
      </w:r>
    </w:p>
    <w:tbl>
      <w:tblPr>
        <w:tblStyle w:val="af4"/>
        <w:tblW w:w="0" w:type="auto"/>
        <w:tblLook w:val="04A0" w:firstRow="1" w:lastRow="0" w:firstColumn="1" w:lastColumn="0" w:noHBand="0" w:noVBand="1"/>
      </w:tblPr>
      <w:tblGrid>
        <w:gridCol w:w="9306"/>
      </w:tblGrid>
      <w:tr w:rsidR="004256F4" w14:paraId="49382998" w14:textId="77777777" w:rsidTr="004256F4">
        <w:tc>
          <w:tcPr>
            <w:tcW w:w="9306" w:type="dxa"/>
          </w:tcPr>
          <w:p w14:paraId="4932D6EB" w14:textId="77777777" w:rsidR="004256F4" w:rsidRPr="00E608CF" w:rsidRDefault="004256F4" w:rsidP="004256F4">
            <w:pPr>
              <w:rPr>
                <w:u w:val="single"/>
                <w:lang w:eastAsia="x-none"/>
              </w:rPr>
            </w:pPr>
            <w:r w:rsidRPr="00E608CF">
              <w:rPr>
                <w:u w:val="single"/>
                <w:lang w:eastAsia="x-none"/>
              </w:rPr>
              <w:t>Conclusion</w:t>
            </w:r>
          </w:p>
          <w:p w14:paraId="3E6BC5C5" w14:textId="77777777" w:rsidR="004256F4" w:rsidRPr="00E608CF" w:rsidRDefault="004256F4" w:rsidP="004256F4">
            <w:pPr>
              <w:rPr>
                <w:rFonts w:eastAsia="微软雅黑"/>
                <w:color w:val="000000"/>
              </w:rPr>
            </w:pPr>
            <w:r w:rsidRPr="00E608CF">
              <w:rPr>
                <w:rFonts w:eastAsia="微软雅黑"/>
                <w:color w:val="000000"/>
              </w:rPr>
              <w:t>The following specification in TS 38.214 is interpret as the UE may assume that “CDM groups without data” are not used for data transmission for any co-scheduled user in the same serving cell.</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4256F4" w:rsidRPr="00E608CF" w14:paraId="5116FE0C" w14:textId="77777777" w:rsidTr="005B3E2F">
              <w:trPr>
                <w:jc w:val="center"/>
              </w:trPr>
              <w:tc>
                <w:tcPr>
                  <w:tcW w:w="9857" w:type="dxa"/>
                  <w:shd w:val="clear" w:color="auto" w:fill="auto"/>
                </w:tcPr>
                <w:p w14:paraId="478EEC95" w14:textId="77777777" w:rsidR="004256F4" w:rsidRPr="00E608CF" w:rsidRDefault="004256F4" w:rsidP="004256F4">
                  <w:pPr>
                    <w:rPr>
                      <w:rFonts w:ascii="Arial" w:hAnsi="Arial" w:cs="Arial"/>
                      <w:kern w:val="2"/>
                      <w:sz w:val="16"/>
                      <w:szCs w:val="16"/>
                      <w:lang w:eastAsia="ko-KR"/>
                    </w:rPr>
                  </w:pPr>
                  <w:r w:rsidRPr="00E608CF">
                    <w:rPr>
                      <w:rFonts w:ascii="Arial" w:hAnsi="Arial" w:cs="Arial"/>
                      <w:kern w:val="2"/>
                      <w:sz w:val="16"/>
                      <w:szCs w:val="16"/>
                      <w:lang w:eastAsia="ko-KR"/>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71A45AB1" w14:textId="77777777" w:rsidR="004256F4" w:rsidRPr="004256F4" w:rsidRDefault="004256F4" w:rsidP="00F2377A">
            <w:pPr>
              <w:rPr>
                <w:bCs/>
                <w:iCs/>
                <w:lang w:eastAsia="zh-CN"/>
              </w:rPr>
            </w:pPr>
          </w:p>
        </w:tc>
      </w:tr>
    </w:tbl>
    <w:p w14:paraId="244D4957" w14:textId="77777777" w:rsidR="004256F4" w:rsidRDefault="004256F4" w:rsidP="00F2377A">
      <w:pPr>
        <w:rPr>
          <w:bCs/>
          <w:iCs/>
          <w:lang w:eastAsia="zh-CN"/>
        </w:rPr>
      </w:pPr>
    </w:p>
    <w:p w14:paraId="19E4A1B4" w14:textId="26EB3393" w:rsidR="00B858F6" w:rsidRPr="00650204" w:rsidRDefault="00DD5C3B" w:rsidP="00F2377A">
      <w:pPr>
        <w:rPr>
          <w:b/>
          <w:i/>
          <w:lang w:eastAsia="zh-CN"/>
        </w:rPr>
      </w:pPr>
      <w:r>
        <w:rPr>
          <w:bCs/>
          <w:iCs/>
          <w:lang w:eastAsia="zh-CN"/>
        </w:rPr>
        <w:t xml:space="preserve">The wording “UE may assume” </w:t>
      </w:r>
      <w:r w:rsidR="004256F4">
        <w:rPr>
          <w:bCs/>
          <w:iCs/>
          <w:lang w:eastAsia="zh-CN"/>
        </w:rPr>
        <w:t>means that it’s some UE’s assumption but</w:t>
      </w:r>
      <w:r>
        <w:rPr>
          <w:bCs/>
          <w:iCs/>
          <w:lang w:eastAsia="zh-CN"/>
        </w:rPr>
        <w:t xml:space="preserve"> it's not mandatory for BS to implement the scheduling.</w:t>
      </w:r>
      <w:r>
        <w:rPr>
          <w:rFonts w:hint="eastAsia"/>
          <w:bCs/>
          <w:iCs/>
          <w:lang w:eastAsia="zh-CN"/>
        </w:rPr>
        <w:t xml:space="preserve"> </w:t>
      </w:r>
      <w:r w:rsidR="004256F4">
        <w:rPr>
          <w:bCs/>
          <w:iCs/>
          <w:lang w:eastAsia="zh-CN"/>
        </w:rPr>
        <w:t>I</w:t>
      </w:r>
      <w:r w:rsidR="00CC4A2C">
        <w:rPr>
          <w:bCs/>
          <w:iCs/>
          <w:lang w:eastAsia="zh-CN"/>
        </w:rPr>
        <w:t xml:space="preserve">t's possible </w:t>
      </w:r>
      <w:r w:rsidR="000E249D">
        <w:rPr>
          <w:bCs/>
          <w:iCs/>
          <w:lang w:eastAsia="zh-CN"/>
        </w:rPr>
        <w:t>for some BS vendors</w:t>
      </w:r>
      <w:r w:rsidR="00CC4A2C">
        <w:rPr>
          <w:bCs/>
          <w:iCs/>
          <w:lang w:eastAsia="zh-CN"/>
        </w:rPr>
        <w:t xml:space="preserve"> </w:t>
      </w:r>
      <w:r w:rsidR="000E249D">
        <w:rPr>
          <w:bCs/>
          <w:iCs/>
          <w:lang w:eastAsia="zh-CN"/>
        </w:rPr>
        <w:t>to schedule</w:t>
      </w:r>
      <w:r w:rsidR="00CC4A2C">
        <w:rPr>
          <w:bCs/>
          <w:iCs/>
          <w:lang w:eastAsia="zh-CN"/>
        </w:rPr>
        <w:t xml:space="preserve"> different Number of DMRS CDM groups without data</w:t>
      </w:r>
      <w:r w:rsidR="000E249D">
        <w:rPr>
          <w:bCs/>
          <w:iCs/>
          <w:lang w:eastAsia="zh-CN"/>
        </w:rPr>
        <w:t xml:space="preserve"> for co-scheduled UEs in the deployment</w:t>
      </w:r>
      <w:r w:rsidR="00CC4A2C">
        <w:rPr>
          <w:bCs/>
          <w:iCs/>
          <w:lang w:eastAsia="zh-CN"/>
        </w:rPr>
        <w:t xml:space="preserve">, </w:t>
      </w:r>
      <w:r w:rsidR="000E249D">
        <w:rPr>
          <w:bCs/>
          <w:iCs/>
          <w:lang w:eastAsia="zh-CN"/>
        </w:rPr>
        <w:t xml:space="preserve">so </w:t>
      </w:r>
      <w:r w:rsidR="00CC4A2C">
        <w:rPr>
          <w:bCs/>
          <w:iCs/>
          <w:lang w:eastAsia="zh-CN"/>
        </w:rPr>
        <w:t xml:space="preserve">it’s unfeasible </w:t>
      </w:r>
      <w:r w:rsidR="000E249D">
        <w:rPr>
          <w:bCs/>
          <w:iCs/>
          <w:lang w:eastAsia="zh-CN"/>
        </w:rPr>
        <w:t>for BS to change the scheduling schemes based on the late conclusion. Therefore,</w:t>
      </w:r>
      <w:r w:rsidR="00CC4A2C">
        <w:rPr>
          <w:bCs/>
          <w:iCs/>
          <w:lang w:eastAsia="zh-CN"/>
        </w:rPr>
        <w:t xml:space="preserve"> the new conclusion should be understood as “There is no restriction on the base station to implement </w:t>
      </w:r>
      <w:r w:rsidR="000E249D">
        <w:rPr>
          <w:bCs/>
          <w:iCs/>
          <w:lang w:eastAsia="zh-CN"/>
        </w:rPr>
        <w:t xml:space="preserve">the scheduling </w:t>
      </w:r>
      <w:r w:rsidR="002953B4">
        <w:rPr>
          <w:bCs/>
          <w:iCs/>
          <w:lang w:eastAsia="zh-CN"/>
        </w:rPr>
        <w:t>corresponding to</w:t>
      </w:r>
      <w:r w:rsidR="000E249D">
        <w:rPr>
          <w:bCs/>
          <w:iCs/>
          <w:lang w:eastAsia="zh-CN"/>
        </w:rPr>
        <w:t xml:space="preserve"> the assumption, but UE may </w:t>
      </w:r>
      <w:r w:rsidR="00216F95">
        <w:rPr>
          <w:bCs/>
          <w:iCs/>
          <w:lang w:eastAsia="zh-CN"/>
        </w:rPr>
        <w:t>implement</w:t>
      </w:r>
      <w:r w:rsidR="000E249D">
        <w:rPr>
          <w:bCs/>
          <w:iCs/>
          <w:lang w:eastAsia="zh-CN"/>
        </w:rPr>
        <w:t xml:space="preserve"> such assumption in some cases</w:t>
      </w:r>
      <w:r w:rsidR="00CC4A2C">
        <w:rPr>
          <w:bCs/>
          <w:iCs/>
          <w:lang w:eastAsia="zh-CN"/>
        </w:rPr>
        <w:t>”</w:t>
      </w:r>
      <w:r>
        <w:rPr>
          <w:bCs/>
          <w:iCs/>
          <w:lang w:eastAsia="zh-CN"/>
        </w:rPr>
        <w:t xml:space="preserve">. For example, </w:t>
      </w:r>
      <w:r w:rsidR="00650204">
        <w:rPr>
          <w:bCs/>
          <w:iCs/>
          <w:lang w:eastAsia="zh-CN"/>
        </w:rPr>
        <w:t>given that there is no definitive and explicit explanation in RAN1 spec and the new conclusion that the</w:t>
      </w:r>
      <w:r w:rsidR="00650204" w:rsidRPr="00650204">
        <w:rPr>
          <w:bCs/>
          <w:iCs/>
          <w:lang w:eastAsia="zh-CN"/>
        </w:rPr>
        <w:t xml:space="preserve"> Number of DMRS CDM groups without data of co-scheduled UEs is equal</w:t>
      </w:r>
      <w:r w:rsidR="00650204">
        <w:rPr>
          <w:bCs/>
          <w:iCs/>
          <w:lang w:eastAsia="zh-CN"/>
        </w:rPr>
        <w:t xml:space="preserve">, </w:t>
      </w:r>
      <w:r>
        <w:rPr>
          <w:bCs/>
          <w:iCs/>
          <w:lang w:eastAsia="zh-CN"/>
        </w:rPr>
        <w:t xml:space="preserve">when </w:t>
      </w:r>
      <w:r w:rsidR="000B3F46">
        <w:rPr>
          <w:bCs/>
          <w:iCs/>
          <w:lang w:eastAsia="zh-CN"/>
        </w:rPr>
        <w:t>applying</w:t>
      </w:r>
      <w:r>
        <w:rPr>
          <w:bCs/>
          <w:iCs/>
          <w:lang w:eastAsia="zh-CN"/>
        </w:rPr>
        <w:t xml:space="preserve"> MMSE-IRC receiver, which has robust performance, UE can assume the </w:t>
      </w:r>
      <w:r w:rsidR="00216F95">
        <w:rPr>
          <w:bCs/>
          <w:iCs/>
          <w:lang w:eastAsia="zh-CN"/>
        </w:rPr>
        <w:t>scheduling</w:t>
      </w:r>
      <w:r>
        <w:rPr>
          <w:bCs/>
          <w:iCs/>
          <w:lang w:eastAsia="zh-CN"/>
        </w:rPr>
        <w:t xml:space="preserve"> is valid</w:t>
      </w:r>
      <w:r w:rsidR="000B3F46">
        <w:rPr>
          <w:bCs/>
          <w:iCs/>
          <w:lang w:eastAsia="zh-CN"/>
        </w:rPr>
        <w:t xml:space="preserve">. However, </w:t>
      </w:r>
      <w:r>
        <w:rPr>
          <w:bCs/>
          <w:iCs/>
          <w:lang w:eastAsia="zh-CN"/>
        </w:rPr>
        <w:t xml:space="preserve">when </w:t>
      </w:r>
      <w:r w:rsidR="000B3F46">
        <w:rPr>
          <w:bCs/>
          <w:iCs/>
          <w:lang w:eastAsia="zh-CN"/>
        </w:rPr>
        <w:t>applying</w:t>
      </w:r>
      <w:r>
        <w:rPr>
          <w:bCs/>
          <w:iCs/>
          <w:lang w:eastAsia="zh-CN"/>
        </w:rPr>
        <w:t xml:space="preserve"> advanced receiver, </w:t>
      </w:r>
      <w:r w:rsidR="002953B4">
        <w:rPr>
          <w:bCs/>
          <w:iCs/>
          <w:lang w:eastAsia="zh-CN"/>
        </w:rPr>
        <w:t xml:space="preserve">which is susceptible to DMRS power boosting of co-scheduled UE, </w:t>
      </w:r>
      <w:r>
        <w:rPr>
          <w:bCs/>
          <w:iCs/>
          <w:lang w:eastAsia="zh-CN"/>
        </w:rPr>
        <w:t xml:space="preserve">UE </w:t>
      </w:r>
      <w:r w:rsidR="009906E7">
        <w:rPr>
          <w:bCs/>
          <w:iCs/>
          <w:lang w:eastAsia="zh-CN"/>
        </w:rPr>
        <w:t>can</w:t>
      </w:r>
      <w:r>
        <w:rPr>
          <w:bCs/>
          <w:iCs/>
          <w:lang w:eastAsia="zh-CN"/>
        </w:rPr>
        <w:t xml:space="preserve"> refer to the RRC signalling on DMRS power boosting to get more accurate information</w:t>
      </w:r>
      <w:r w:rsidR="00650204">
        <w:rPr>
          <w:bCs/>
          <w:iCs/>
          <w:lang w:eastAsia="zh-CN"/>
        </w:rPr>
        <w:t>.</w:t>
      </w:r>
    </w:p>
    <w:p w14:paraId="45983F46" w14:textId="28265E21" w:rsidR="009906E7" w:rsidRPr="009906E7" w:rsidRDefault="009906E7" w:rsidP="00F2377A">
      <w:pPr>
        <w:rPr>
          <w:b/>
          <w:i/>
          <w:lang w:eastAsia="zh-CN"/>
        </w:rPr>
      </w:pPr>
      <w:r w:rsidRPr="009906E7">
        <w:rPr>
          <w:rFonts w:hint="eastAsia"/>
          <w:b/>
          <w:i/>
          <w:lang w:eastAsia="zh-CN"/>
        </w:rPr>
        <w:t>O</w:t>
      </w:r>
      <w:r w:rsidRPr="009906E7">
        <w:rPr>
          <w:b/>
          <w:i/>
          <w:lang w:eastAsia="zh-CN"/>
        </w:rPr>
        <w:t xml:space="preserve">bservation 1: There is no definitive and explicit explanation in current </w:t>
      </w:r>
      <w:r>
        <w:rPr>
          <w:b/>
          <w:i/>
          <w:lang w:eastAsia="zh-CN"/>
        </w:rPr>
        <w:t xml:space="preserve">RAN1 spec or the new conclusion with wording “UE may assume” that </w:t>
      </w:r>
      <w:r w:rsidRPr="009906E7">
        <w:rPr>
          <w:b/>
          <w:i/>
          <w:lang w:eastAsia="zh-CN"/>
        </w:rPr>
        <w:t>Number of DMRS CDM groups without data</w:t>
      </w:r>
      <w:r>
        <w:rPr>
          <w:b/>
          <w:i/>
          <w:lang w:eastAsia="zh-CN"/>
        </w:rPr>
        <w:t xml:space="preserve"> of co-scheduled UEs </w:t>
      </w:r>
      <w:r w:rsidR="00BB3F75">
        <w:rPr>
          <w:b/>
          <w:i/>
          <w:lang w:eastAsia="zh-CN"/>
        </w:rPr>
        <w:t xml:space="preserve">shall be </w:t>
      </w:r>
      <w:r>
        <w:rPr>
          <w:b/>
          <w:i/>
          <w:lang w:eastAsia="zh-CN"/>
        </w:rPr>
        <w:t>equal.</w:t>
      </w:r>
      <w:r w:rsidR="000B3F46">
        <w:rPr>
          <w:b/>
          <w:i/>
          <w:lang w:eastAsia="zh-CN"/>
        </w:rPr>
        <w:t xml:space="preserve"> </w:t>
      </w:r>
    </w:p>
    <w:p w14:paraId="1D843889" w14:textId="62F5D5A7" w:rsidR="00B858F6" w:rsidRDefault="009906E7" w:rsidP="00F2377A">
      <w:pPr>
        <w:rPr>
          <w:bCs/>
          <w:iCs/>
          <w:lang w:eastAsia="zh-CN"/>
        </w:rPr>
      </w:pPr>
      <w:r>
        <w:rPr>
          <w:bCs/>
          <w:iCs/>
          <w:lang w:eastAsia="zh-CN"/>
        </w:rPr>
        <w:t xml:space="preserve">Therefore, </w:t>
      </w:r>
      <w:r w:rsidR="002953B4">
        <w:rPr>
          <w:bCs/>
          <w:iCs/>
          <w:lang w:eastAsia="zh-CN"/>
        </w:rPr>
        <w:t>it’s safe and necessary to implement the</w:t>
      </w:r>
      <w:r>
        <w:rPr>
          <w:bCs/>
          <w:iCs/>
          <w:lang w:eastAsia="zh-CN"/>
        </w:rPr>
        <w:t xml:space="preserve"> RRC signalling on</w:t>
      </w:r>
      <w:r w:rsidR="000B3F46">
        <w:rPr>
          <w:bCs/>
          <w:iCs/>
          <w:lang w:eastAsia="zh-CN"/>
        </w:rPr>
        <w:t xml:space="preserve"> DMRS</w:t>
      </w:r>
      <w:r>
        <w:rPr>
          <w:bCs/>
          <w:iCs/>
          <w:lang w:eastAsia="zh-CN"/>
        </w:rPr>
        <w:t xml:space="preserve"> power boosting </w:t>
      </w:r>
      <w:r w:rsidR="000B3F46">
        <w:rPr>
          <w:bCs/>
          <w:iCs/>
          <w:lang w:eastAsia="zh-CN"/>
        </w:rPr>
        <w:t xml:space="preserve">to provide more accurate information to avoid performance degradation </w:t>
      </w:r>
      <w:r w:rsidR="002953B4">
        <w:rPr>
          <w:bCs/>
          <w:iCs/>
          <w:lang w:eastAsia="zh-CN"/>
        </w:rPr>
        <w:t xml:space="preserve">of </w:t>
      </w:r>
      <w:r w:rsidR="000B3F46">
        <w:rPr>
          <w:bCs/>
          <w:iCs/>
          <w:lang w:eastAsia="zh-CN"/>
        </w:rPr>
        <w:t>advanced receiver.</w:t>
      </w:r>
    </w:p>
    <w:p w14:paraId="1A4D5B10" w14:textId="485D96C9" w:rsidR="000B3F46" w:rsidRPr="000B3F46" w:rsidRDefault="000B3F46" w:rsidP="00F2377A">
      <w:pPr>
        <w:rPr>
          <w:b/>
          <w:i/>
          <w:lang w:eastAsia="zh-CN"/>
        </w:rPr>
      </w:pPr>
      <w:r>
        <w:rPr>
          <w:b/>
          <w:i/>
          <w:lang w:eastAsia="zh-CN"/>
        </w:rPr>
        <w:t xml:space="preserve">Observation 2: </w:t>
      </w:r>
      <w:r w:rsidRPr="000B3F46">
        <w:rPr>
          <w:b/>
          <w:i/>
          <w:lang w:eastAsia="zh-CN"/>
        </w:rPr>
        <w:t>RRC signalling on DMRS power boosting can provide accurate information to</w:t>
      </w:r>
      <w:r>
        <w:rPr>
          <w:b/>
          <w:i/>
          <w:lang w:eastAsia="zh-CN"/>
        </w:rPr>
        <w:t xml:space="preserve"> avoid performance degradation </w:t>
      </w:r>
      <w:r w:rsidR="00650204">
        <w:rPr>
          <w:b/>
          <w:i/>
          <w:lang w:eastAsia="zh-CN"/>
        </w:rPr>
        <w:t>of</w:t>
      </w:r>
      <w:r>
        <w:rPr>
          <w:b/>
          <w:i/>
          <w:lang w:eastAsia="zh-CN"/>
        </w:rPr>
        <w:t xml:space="preserve"> advanced receiver.</w:t>
      </w:r>
    </w:p>
    <w:p w14:paraId="26297259" w14:textId="2475CC90" w:rsidR="000B3F46" w:rsidRPr="000B3F46" w:rsidRDefault="000B3F46" w:rsidP="00F2377A">
      <w:pPr>
        <w:rPr>
          <w:bCs/>
          <w:iCs/>
          <w:lang w:eastAsia="zh-CN"/>
        </w:rPr>
      </w:pPr>
      <w:r w:rsidRPr="000B3F46">
        <w:rPr>
          <w:rFonts w:hint="eastAsia"/>
          <w:bCs/>
          <w:iCs/>
          <w:lang w:eastAsia="zh-CN"/>
        </w:rPr>
        <w:t>T</w:t>
      </w:r>
      <w:r w:rsidRPr="000B3F46">
        <w:rPr>
          <w:bCs/>
          <w:iCs/>
          <w:lang w:eastAsia="zh-CN"/>
        </w:rPr>
        <w:t>herefore,</w:t>
      </w:r>
      <w:r>
        <w:rPr>
          <w:bCs/>
          <w:iCs/>
          <w:lang w:eastAsia="zh-CN"/>
        </w:rPr>
        <w:t xml:space="preserve"> </w:t>
      </w:r>
      <w:r w:rsidR="00216F95">
        <w:rPr>
          <w:bCs/>
          <w:iCs/>
          <w:lang w:eastAsia="zh-CN"/>
        </w:rPr>
        <w:t>w</w:t>
      </w:r>
      <w:r>
        <w:rPr>
          <w:bCs/>
          <w:iCs/>
          <w:lang w:eastAsia="zh-CN"/>
        </w:rPr>
        <w:t>e propose the following response to RAN4:</w:t>
      </w:r>
      <w:r w:rsidR="002953B4">
        <w:rPr>
          <w:rFonts w:hint="eastAsia"/>
          <w:bCs/>
          <w:iCs/>
          <w:lang w:eastAsia="zh-CN"/>
        </w:rPr>
        <w:t xml:space="preserve"> </w:t>
      </w:r>
      <w:r>
        <w:rPr>
          <w:rFonts w:hint="eastAsia"/>
          <w:bCs/>
          <w:iCs/>
          <w:lang w:eastAsia="zh-CN"/>
        </w:rPr>
        <w:t>R</w:t>
      </w:r>
      <w:r>
        <w:rPr>
          <w:bCs/>
          <w:iCs/>
          <w:lang w:eastAsia="zh-CN"/>
        </w:rPr>
        <w:t xml:space="preserve">AN1 understand that it's not mandatory for BS to </w:t>
      </w:r>
      <w:r w:rsidR="002953B4">
        <w:rPr>
          <w:bCs/>
          <w:iCs/>
          <w:lang w:eastAsia="zh-CN"/>
        </w:rPr>
        <w:t>implement</w:t>
      </w:r>
      <w:r>
        <w:rPr>
          <w:bCs/>
          <w:iCs/>
          <w:lang w:eastAsia="zh-CN"/>
        </w:rPr>
        <w:t xml:space="preserve"> the scheduling that co-scheduled UEs have same number of DMRS CDM groups without data and there is no conflict with RRC signalling on DMRS power boosting.</w:t>
      </w:r>
    </w:p>
    <w:p w14:paraId="19E13D06" w14:textId="1AE7CA49" w:rsidR="002953B4" w:rsidRPr="002953B4" w:rsidRDefault="002953B4" w:rsidP="002953B4">
      <w:pPr>
        <w:rPr>
          <w:b/>
          <w:i/>
          <w:lang w:eastAsia="zh-CN"/>
        </w:rPr>
      </w:pPr>
      <w:r w:rsidRPr="002953B4">
        <w:rPr>
          <w:rFonts w:hint="eastAsia"/>
          <w:b/>
          <w:i/>
          <w:lang w:eastAsia="zh-CN"/>
        </w:rPr>
        <w:t>P</w:t>
      </w:r>
      <w:r w:rsidRPr="002953B4">
        <w:rPr>
          <w:b/>
          <w:i/>
          <w:lang w:eastAsia="zh-CN"/>
        </w:rPr>
        <w:t>roposal 1: RAN1 respon</w:t>
      </w:r>
      <w:r w:rsidR="003915B8">
        <w:rPr>
          <w:b/>
          <w:i/>
          <w:lang w:eastAsia="zh-CN"/>
        </w:rPr>
        <w:t>d</w:t>
      </w:r>
      <w:r w:rsidRPr="002953B4">
        <w:rPr>
          <w:b/>
          <w:i/>
          <w:lang w:eastAsia="zh-CN"/>
        </w:rPr>
        <w:t xml:space="preserve"> to RAN4 that </w:t>
      </w:r>
      <w:r>
        <w:rPr>
          <w:b/>
          <w:i/>
          <w:lang w:eastAsia="zh-CN"/>
        </w:rPr>
        <w:t>i</w:t>
      </w:r>
      <w:r w:rsidRPr="002953B4">
        <w:rPr>
          <w:b/>
          <w:i/>
          <w:lang w:eastAsia="zh-CN"/>
        </w:rPr>
        <w:t>t</w:t>
      </w:r>
      <w:r w:rsidR="003915B8">
        <w:rPr>
          <w:b/>
          <w:i/>
          <w:lang w:eastAsia="zh-CN"/>
        </w:rPr>
        <w:t xml:space="preserve"> i</w:t>
      </w:r>
      <w:r w:rsidRPr="002953B4">
        <w:rPr>
          <w:b/>
          <w:i/>
          <w:lang w:eastAsia="zh-CN"/>
        </w:rPr>
        <w:t xml:space="preserve">s not mandatory for BS to </w:t>
      </w:r>
      <w:r>
        <w:rPr>
          <w:b/>
          <w:i/>
          <w:lang w:eastAsia="zh-CN"/>
        </w:rPr>
        <w:t>implement</w:t>
      </w:r>
      <w:r w:rsidRPr="002953B4">
        <w:rPr>
          <w:b/>
          <w:i/>
          <w:lang w:eastAsia="zh-CN"/>
        </w:rPr>
        <w:t xml:space="preserve"> the scheduling that co-scheduled UEs have same number of DMRS CDM groups without data and there is no conflict with </w:t>
      </w:r>
      <w:r w:rsidRPr="002953B4">
        <w:rPr>
          <w:b/>
          <w:i/>
          <w:lang w:eastAsia="zh-CN"/>
        </w:rPr>
        <w:lastRenderedPageBreak/>
        <w:t>RRC signalling on DMRS power boosting.</w:t>
      </w:r>
      <w:bookmarkStart w:id="5" w:name="_GoBack"/>
      <w:bookmarkEnd w:id="5"/>
    </w:p>
    <w:p w14:paraId="2A5F5900" w14:textId="77777777" w:rsidR="002953B4" w:rsidRPr="00F2377A" w:rsidRDefault="002953B4" w:rsidP="00F2377A">
      <w:pPr>
        <w:rPr>
          <w:b/>
          <w:i/>
          <w:u w:val="single"/>
          <w:lang w:eastAsia="zh-CN"/>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766F9DAB" w14:textId="25AD4193" w:rsidR="00147BE3" w:rsidRDefault="00147BE3" w:rsidP="00147BE3">
      <w:pPr>
        <w:snapToGrid w:val="0"/>
        <w:rPr>
          <w:lang w:val="en-US"/>
        </w:rPr>
      </w:pPr>
      <w:r w:rsidRPr="00981735">
        <w:rPr>
          <w:lang w:val="en-US"/>
        </w:rPr>
        <w:t>In this contribution, we provide some views</w:t>
      </w:r>
      <w:r w:rsidR="00216F95">
        <w:rPr>
          <w:lang w:val="en-US"/>
        </w:rPr>
        <w:t xml:space="preserve"> on the RAN4’s LS </w:t>
      </w:r>
      <w:r w:rsidR="00216F95">
        <w:rPr>
          <w:lang w:eastAsia="zh-CN"/>
        </w:rPr>
        <w:t>on RRC network assistant signalling for advanced receiver on MU-MIMO scenario. The observations and proposals are:</w:t>
      </w:r>
    </w:p>
    <w:bookmarkEnd w:id="2"/>
    <w:bookmarkEnd w:id="3"/>
    <w:bookmarkEnd w:id="4"/>
    <w:p w14:paraId="6E892EE6" w14:textId="748A4172" w:rsidR="00216F95" w:rsidRPr="009906E7" w:rsidRDefault="00216F95" w:rsidP="00216F95">
      <w:pPr>
        <w:rPr>
          <w:b/>
          <w:i/>
          <w:lang w:eastAsia="zh-CN"/>
        </w:rPr>
      </w:pPr>
      <w:r w:rsidRPr="009906E7">
        <w:rPr>
          <w:rFonts w:hint="eastAsia"/>
          <w:b/>
          <w:i/>
          <w:lang w:eastAsia="zh-CN"/>
        </w:rPr>
        <w:t>O</w:t>
      </w:r>
      <w:r w:rsidRPr="009906E7">
        <w:rPr>
          <w:b/>
          <w:i/>
          <w:lang w:eastAsia="zh-CN"/>
        </w:rPr>
        <w:t xml:space="preserve">bservation 1: There is no definitive and explicit explanation in current </w:t>
      </w:r>
      <w:r>
        <w:rPr>
          <w:b/>
          <w:i/>
          <w:lang w:eastAsia="zh-CN"/>
        </w:rPr>
        <w:t xml:space="preserve">RAN1 spec or the new conclusion with wording “UE may assume” that </w:t>
      </w:r>
      <w:r w:rsidRPr="009906E7">
        <w:rPr>
          <w:b/>
          <w:i/>
          <w:lang w:eastAsia="zh-CN"/>
        </w:rPr>
        <w:t>Number of DMRS CDM groups without data</w:t>
      </w:r>
      <w:r>
        <w:rPr>
          <w:b/>
          <w:i/>
          <w:lang w:eastAsia="zh-CN"/>
        </w:rPr>
        <w:t xml:space="preserve"> of co-scheduled UEs </w:t>
      </w:r>
      <w:r w:rsidR="00570E42">
        <w:rPr>
          <w:b/>
          <w:i/>
          <w:lang w:eastAsia="zh-CN"/>
        </w:rPr>
        <w:t xml:space="preserve">shall be </w:t>
      </w:r>
      <w:r>
        <w:rPr>
          <w:b/>
          <w:i/>
          <w:lang w:eastAsia="zh-CN"/>
        </w:rPr>
        <w:t xml:space="preserve">equal. </w:t>
      </w:r>
    </w:p>
    <w:p w14:paraId="1FD91CD3" w14:textId="72D0BE20" w:rsidR="00216F95" w:rsidRDefault="00216F95" w:rsidP="00216F95">
      <w:pPr>
        <w:rPr>
          <w:rFonts w:hint="eastAsia"/>
        </w:rPr>
      </w:pPr>
      <w:r>
        <w:rPr>
          <w:b/>
          <w:i/>
          <w:lang w:eastAsia="zh-CN"/>
        </w:rPr>
        <w:t xml:space="preserve">Observation 2: </w:t>
      </w:r>
      <w:r w:rsidRPr="000B3F46">
        <w:rPr>
          <w:b/>
          <w:i/>
          <w:lang w:eastAsia="zh-CN"/>
        </w:rPr>
        <w:t>RRC signalling on DMRS power boosting can provide accurate information to</w:t>
      </w:r>
      <w:r>
        <w:rPr>
          <w:b/>
          <w:i/>
          <w:lang w:eastAsia="zh-CN"/>
        </w:rPr>
        <w:t xml:space="preserve"> avoid performance degradation of advanced receiver</w:t>
      </w:r>
      <w:r w:rsidR="00745D95">
        <w:rPr>
          <w:rFonts w:hint="eastAsia"/>
          <w:b/>
          <w:i/>
          <w:lang w:eastAsia="zh-CN"/>
        </w:rPr>
        <w:t>.</w:t>
      </w:r>
    </w:p>
    <w:p w14:paraId="05D1C239" w14:textId="7E249576" w:rsidR="0038522D" w:rsidRPr="00216F95" w:rsidRDefault="00216F95" w:rsidP="0038522D">
      <w:pPr>
        <w:rPr>
          <w:b/>
          <w:i/>
          <w:lang w:eastAsia="zh-CN"/>
        </w:rPr>
      </w:pPr>
      <w:r w:rsidRPr="002953B4">
        <w:rPr>
          <w:rFonts w:hint="eastAsia"/>
          <w:b/>
          <w:i/>
          <w:lang w:eastAsia="zh-CN"/>
        </w:rPr>
        <w:t>P</w:t>
      </w:r>
      <w:r w:rsidRPr="002953B4">
        <w:rPr>
          <w:b/>
          <w:i/>
          <w:lang w:eastAsia="zh-CN"/>
        </w:rPr>
        <w:t>roposal 1: RAN1 respon</w:t>
      </w:r>
      <w:r w:rsidR="003915B8">
        <w:rPr>
          <w:b/>
          <w:i/>
          <w:lang w:eastAsia="zh-CN"/>
        </w:rPr>
        <w:t>d</w:t>
      </w:r>
      <w:r w:rsidRPr="002953B4">
        <w:rPr>
          <w:b/>
          <w:i/>
          <w:lang w:eastAsia="zh-CN"/>
        </w:rPr>
        <w:t xml:space="preserve"> to RAN4 that </w:t>
      </w:r>
      <w:r>
        <w:rPr>
          <w:b/>
          <w:i/>
          <w:lang w:eastAsia="zh-CN"/>
        </w:rPr>
        <w:t>i</w:t>
      </w:r>
      <w:r w:rsidRPr="002953B4">
        <w:rPr>
          <w:b/>
          <w:i/>
          <w:lang w:eastAsia="zh-CN"/>
        </w:rPr>
        <w:t>t</w:t>
      </w:r>
      <w:r w:rsidR="003915B8">
        <w:rPr>
          <w:b/>
          <w:i/>
          <w:lang w:eastAsia="zh-CN"/>
        </w:rPr>
        <w:t xml:space="preserve"> i</w:t>
      </w:r>
      <w:r w:rsidRPr="002953B4">
        <w:rPr>
          <w:b/>
          <w:i/>
          <w:lang w:eastAsia="zh-CN"/>
        </w:rPr>
        <w:t xml:space="preserve">s not mandatory for BS to </w:t>
      </w:r>
      <w:r>
        <w:rPr>
          <w:b/>
          <w:i/>
          <w:lang w:eastAsia="zh-CN"/>
        </w:rPr>
        <w:t>implement</w:t>
      </w:r>
      <w:r w:rsidRPr="002953B4">
        <w:rPr>
          <w:b/>
          <w:i/>
          <w:lang w:eastAsia="zh-CN"/>
        </w:rPr>
        <w:t xml:space="preserve"> the scheduling that co-scheduled UEs have same number of DMRS CDM groups without data and there is no conflict with RRC signalling on DMRS power boosting.</w:t>
      </w:r>
    </w:p>
    <w:p w14:paraId="2C327979" w14:textId="7462418D" w:rsidR="000127BF" w:rsidRDefault="00B255FA" w:rsidP="00085BB3">
      <w:pPr>
        <w:pStyle w:val="1"/>
        <w:ind w:left="431" w:hanging="431"/>
        <w:rPr>
          <w:rFonts w:eastAsiaTheme="minorEastAsia"/>
        </w:rPr>
      </w:pPr>
      <w:r w:rsidRPr="00B255FA">
        <w:rPr>
          <w:rFonts w:eastAsiaTheme="minorEastAsia" w:hint="eastAsia"/>
        </w:rPr>
        <w:t>R</w:t>
      </w:r>
      <w:r w:rsidRPr="00B255FA">
        <w:rPr>
          <w:rFonts w:eastAsiaTheme="minorEastAsia"/>
        </w:rPr>
        <w:t>eference</w:t>
      </w:r>
      <w:r w:rsidR="007829EF">
        <w:rPr>
          <w:rFonts w:eastAsiaTheme="minorEastAsia"/>
        </w:rPr>
        <w:t>s</w:t>
      </w:r>
    </w:p>
    <w:p w14:paraId="4DC7B978" w14:textId="025CED56" w:rsidR="00AD14D6" w:rsidRPr="00AD14D6" w:rsidRDefault="00AD14D6" w:rsidP="00AD14D6">
      <w:pPr>
        <w:numPr>
          <w:ilvl w:val="0"/>
          <w:numId w:val="26"/>
        </w:numPr>
        <w:rPr>
          <w:lang w:val="en-US"/>
        </w:rPr>
      </w:pPr>
      <w:r>
        <w:rPr>
          <w:lang w:val="en-US"/>
        </w:rPr>
        <w:t xml:space="preserve">R4-2403086 </w:t>
      </w:r>
      <w:r w:rsidRPr="00AD14D6">
        <w:rPr>
          <w:lang w:val="en-US"/>
        </w:rPr>
        <w:t xml:space="preserve">Reply LS on RRC network assistant </w:t>
      </w:r>
      <w:proofErr w:type="spellStart"/>
      <w:r w:rsidRPr="00AD14D6">
        <w:rPr>
          <w:lang w:val="en-US"/>
        </w:rPr>
        <w:t>signalling</w:t>
      </w:r>
      <w:proofErr w:type="spellEnd"/>
      <w:r w:rsidRPr="00AD14D6">
        <w:rPr>
          <w:lang w:val="en-US"/>
        </w:rPr>
        <w:t xml:space="preserve"> for advanced receiver on MU-MIMO scenario</w:t>
      </w:r>
    </w:p>
    <w:sectPr w:rsidR="00AD14D6" w:rsidRPr="00AD14D6"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B65E3" w14:textId="77777777" w:rsidR="00FF0DE6" w:rsidRDefault="00FF0DE6" w:rsidP="005B0279">
      <w:pPr>
        <w:spacing w:after="0"/>
      </w:pPr>
      <w:r>
        <w:separator/>
      </w:r>
    </w:p>
  </w:endnote>
  <w:endnote w:type="continuationSeparator" w:id="0">
    <w:p w14:paraId="16D4940D" w14:textId="77777777" w:rsidR="00FF0DE6" w:rsidRDefault="00FF0DE6"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5C4F7" w14:textId="77777777" w:rsidR="00FF0DE6" w:rsidRDefault="00FF0DE6" w:rsidP="005B0279">
      <w:pPr>
        <w:spacing w:after="0"/>
      </w:pPr>
      <w:r>
        <w:separator/>
      </w:r>
    </w:p>
  </w:footnote>
  <w:footnote w:type="continuationSeparator" w:id="0">
    <w:p w14:paraId="532B5E28" w14:textId="77777777" w:rsidR="00FF0DE6" w:rsidRDefault="00FF0DE6"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DE7"/>
    <w:multiLevelType w:val="hybridMultilevel"/>
    <w:tmpl w:val="C7F8217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A4D68"/>
    <w:multiLevelType w:val="hybridMultilevel"/>
    <w:tmpl w:val="99E460B0"/>
    <w:lvl w:ilvl="0" w:tplc="143EEB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9836150"/>
    <w:multiLevelType w:val="hybridMultilevel"/>
    <w:tmpl w:val="0ED456A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255"/>
    <w:multiLevelType w:val="hybridMultilevel"/>
    <w:tmpl w:val="8A26529C"/>
    <w:lvl w:ilvl="0" w:tplc="C7D607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B112CC"/>
    <w:multiLevelType w:val="multilevel"/>
    <w:tmpl w:val="31B112CC"/>
    <w:lvl w:ilvl="0">
      <w:start w:val="47"/>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7"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9700F0B"/>
    <w:multiLevelType w:val="hybridMultilevel"/>
    <w:tmpl w:val="1602B8C8"/>
    <w:lvl w:ilvl="0" w:tplc="62EC934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B4302B"/>
    <w:multiLevelType w:val="hybridMultilevel"/>
    <w:tmpl w:val="D7346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7"/>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12"/>
  </w:num>
  <w:num w:numId="17">
    <w:abstractNumId w:val="11"/>
  </w:num>
  <w:num w:numId="18">
    <w:abstractNumId w:val="6"/>
  </w:num>
  <w:num w:numId="19">
    <w:abstractNumId w:val="26"/>
  </w:num>
  <w:num w:numId="20">
    <w:abstractNumId w:val="4"/>
  </w:num>
  <w:num w:numId="21">
    <w:abstractNumId w:val="14"/>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9"/>
  </w:num>
  <w:num w:numId="28">
    <w:abstractNumId w:val="18"/>
  </w:num>
  <w:num w:numId="29">
    <w:abstractNumId w:val="5"/>
  </w:num>
  <w:num w:numId="30">
    <w:abstractNumId w:val="0"/>
  </w:num>
  <w:num w:numId="31">
    <w:abstractNumId w:val="20"/>
  </w:num>
  <w:num w:numId="32">
    <w:abstractNumId w:val="8"/>
  </w:num>
  <w:num w:numId="33">
    <w:abstractNumId w:val="21"/>
  </w:num>
  <w:num w:numId="34">
    <w:abstractNumId w:val="22"/>
  </w:num>
  <w:num w:numId="35">
    <w:abstractNumId w:val="24"/>
  </w:num>
  <w:num w:numId="36">
    <w:abstractNumId w:val="1"/>
  </w:num>
  <w:num w:numId="3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D58"/>
    <w:rsid w:val="00000EFC"/>
    <w:rsid w:val="0000182A"/>
    <w:rsid w:val="00003542"/>
    <w:rsid w:val="00004391"/>
    <w:rsid w:val="000049BB"/>
    <w:rsid w:val="000062D5"/>
    <w:rsid w:val="000100C5"/>
    <w:rsid w:val="000100C9"/>
    <w:rsid w:val="000106F8"/>
    <w:rsid w:val="00010D2E"/>
    <w:rsid w:val="00010E16"/>
    <w:rsid w:val="000127BF"/>
    <w:rsid w:val="00014196"/>
    <w:rsid w:val="000142B9"/>
    <w:rsid w:val="0001450A"/>
    <w:rsid w:val="000159CD"/>
    <w:rsid w:val="0001657D"/>
    <w:rsid w:val="000166DF"/>
    <w:rsid w:val="00017B06"/>
    <w:rsid w:val="00017B63"/>
    <w:rsid w:val="00017BA4"/>
    <w:rsid w:val="00023CF9"/>
    <w:rsid w:val="000259E5"/>
    <w:rsid w:val="000260BD"/>
    <w:rsid w:val="0002685E"/>
    <w:rsid w:val="00027912"/>
    <w:rsid w:val="00030A95"/>
    <w:rsid w:val="00030C67"/>
    <w:rsid w:val="0003122A"/>
    <w:rsid w:val="0003265C"/>
    <w:rsid w:val="0003364B"/>
    <w:rsid w:val="000341C7"/>
    <w:rsid w:val="0003487A"/>
    <w:rsid w:val="00036FF2"/>
    <w:rsid w:val="00037E3B"/>
    <w:rsid w:val="00040127"/>
    <w:rsid w:val="000407A4"/>
    <w:rsid w:val="00041A8E"/>
    <w:rsid w:val="00041BE3"/>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180"/>
    <w:rsid w:val="00051259"/>
    <w:rsid w:val="0005150E"/>
    <w:rsid w:val="000520AD"/>
    <w:rsid w:val="00052342"/>
    <w:rsid w:val="00052F41"/>
    <w:rsid w:val="00053D26"/>
    <w:rsid w:val="00053FDF"/>
    <w:rsid w:val="0005452D"/>
    <w:rsid w:val="00055A42"/>
    <w:rsid w:val="00055C10"/>
    <w:rsid w:val="00056189"/>
    <w:rsid w:val="00056827"/>
    <w:rsid w:val="0006076E"/>
    <w:rsid w:val="00063E31"/>
    <w:rsid w:val="00064C4A"/>
    <w:rsid w:val="00064FA0"/>
    <w:rsid w:val="000659C6"/>
    <w:rsid w:val="00065DAA"/>
    <w:rsid w:val="00066E10"/>
    <w:rsid w:val="0006705A"/>
    <w:rsid w:val="0006763B"/>
    <w:rsid w:val="00071158"/>
    <w:rsid w:val="00071CC1"/>
    <w:rsid w:val="00072605"/>
    <w:rsid w:val="00073EFB"/>
    <w:rsid w:val="00076A38"/>
    <w:rsid w:val="0007746C"/>
    <w:rsid w:val="000803A0"/>
    <w:rsid w:val="00083DB1"/>
    <w:rsid w:val="00085088"/>
    <w:rsid w:val="00085BB3"/>
    <w:rsid w:val="00086F2B"/>
    <w:rsid w:val="0008747F"/>
    <w:rsid w:val="00090D94"/>
    <w:rsid w:val="000910EE"/>
    <w:rsid w:val="00092A4C"/>
    <w:rsid w:val="00092EA7"/>
    <w:rsid w:val="00094552"/>
    <w:rsid w:val="00094A93"/>
    <w:rsid w:val="00094B6C"/>
    <w:rsid w:val="000951BA"/>
    <w:rsid w:val="00095D3C"/>
    <w:rsid w:val="00096D50"/>
    <w:rsid w:val="00097FEF"/>
    <w:rsid w:val="000A33C9"/>
    <w:rsid w:val="000A3821"/>
    <w:rsid w:val="000A3BF9"/>
    <w:rsid w:val="000A4A24"/>
    <w:rsid w:val="000A4D48"/>
    <w:rsid w:val="000A74A7"/>
    <w:rsid w:val="000B0302"/>
    <w:rsid w:val="000B059B"/>
    <w:rsid w:val="000B0E17"/>
    <w:rsid w:val="000B152C"/>
    <w:rsid w:val="000B1D5A"/>
    <w:rsid w:val="000B209D"/>
    <w:rsid w:val="000B2207"/>
    <w:rsid w:val="000B3F46"/>
    <w:rsid w:val="000B4001"/>
    <w:rsid w:val="000B4494"/>
    <w:rsid w:val="000B5AE6"/>
    <w:rsid w:val="000B6D84"/>
    <w:rsid w:val="000B7288"/>
    <w:rsid w:val="000C073E"/>
    <w:rsid w:val="000C0750"/>
    <w:rsid w:val="000C1014"/>
    <w:rsid w:val="000C126E"/>
    <w:rsid w:val="000C1F7D"/>
    <w:rsid w:val="000C343A"/>
    <w:rsid w:val="000C37F3"/>
    <w:rsid w:val="000C37F8"/>
    <w:rsid w:val="000C40D8"/>
    <w:rsid w:val="000C45F2"/>
    <w:rsid w:val="000C5CFB"/>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49D"/>
    <w:rsid w:val="000E29EA"/>
    <w:rsid w:val="000E5657"/>
    <w:rsid w:val="000E5B1D"/>
    <w:rsid w:val="000E5DBE"/>
    <w:rsid w:val="000E751C"/>
    <w:rsid w:val="000E7CF1"/>
    <w:rsid w:val="000E7F1F"/>
    <w:rsid w:val="000F07E3"/>
    <w:rsid w:val="000F2194"/>
    <w:rsid w:val="000F2515"/>
    <w:rsid w:val="000F2BB2"/>
    <w:rsid w:val="000F327B"/>
    <w:rsid w:val="000F4202"/>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4B58"/>
    <w:rsid w:val="001057ED"/>
    <w:rsid w:val="001059D6"/>
    <w:rsid w:val="00105C72"/>
    <w:rsid w:val="00105E22"/>
    <w:rsid w:val="001065DB"/>
    <w:rsid w:val="00106B36"/>
    <w:rsid w:val="0010751E"/>
    <w:rsid w:val="001100F5"/>
    <w:rsid w:val="0011132B"/>
    <w:rsid w:val="00111E0E"/>
    <w:rsid w:val="00112463"/>
    <w:rsid w:val="001126BE"/>
    <w:rsid w:val="00112734"/>
    <w:rsid w:val="00112AC7"/>
    <w:rsid w:val="00112ECC"/>
    <w:rsid w:val="00113059"/>
    <w:rsid w:val="001144C6"/>
    <w:rsid w:val="0011452A"/>
    <w:rsid w:val="00114CD3"/>
    <w:rsid w:val="0011562F"/>
    <w:rsid w:val="0011591F"/>
    <w:rsid w:val="00115EE7"/>
    <w:rsid w:val="001170C6"/>
    <w:rsid w:val="0011775A"/>
    <w:rsid w:val="001208BA"/>
    <w:rsid w:val="00120DC2"/>
    <w:rsid w:val="001217E4"/>
    <w:rsid w:val="001222E5"/>
    <w:rsid w:val="0012240B"/>
    <w:rsid w:val="00123016"/>
    <w:rsid w:val="00123105"/>
    <w:rsid w:val="001235DB"/>
    <w:rsid w:val="001239F4"/>
    <w:rsid w:val="0012476E"/>
    <w:rsid w:val="00124D39"/>
    <w:rsid w:val="001252D0"/>
    <w:rsid w:val="0012583C"/>
    <w:rsid w:val="001271B3"/>
    <w:rsid w:val="001309D7"/>
    <w:rsid w:val="00131704"/>
    <w:rsid w:val="00131718"/>
    <w:rsid w:val="0013196C"/>
    <w:rsid w:val="001328E9"/>
    <w:rsid w:val="001329E0"/>
    <w:rsid w:val="00133587"/>
    <w:rsid w:val="00133ADD"/>
    <w:rsid w:val="001344C9"/>
    <w:rsid w:val="00134697"/>
    <w:rsid w:val="00134752"/>
    <w:rsid w:val="00134FFD"/>
    <w:rsid w:val="001355F4"/>
    <w:rsid w:val="0013569B"/>
    <w:rsid w:val="00135744"/>
    <w:rsid w:val="0013786E"/>
    <w:rsid w:val="00137DF4"/>
    <w:rsid w:val="00140280"/>
    <w:rsid w:val="001403D9"/>
    <w:rsid w:val="00140877"/>
    <w:rsid w:val="00142330"/>
    <w:rsid w:val="001428A7"/>
    <w:rsid w:val="00143517"/>
    <w:rsid w:val="001435F7"/>
    <w:rsid w:val="00144303"/>
    <w:rsid w:val="00144D13"/>
    <w:rsid w:val="00145025"/>
    <w:rsid w:val="00145118"/>
    <w:rsid w:val="00145393"/>
    <w:rsid w:val="0014689E"/>
    <w:rsid w:val="00147242"/>
    <w:rsid w:val="001473C6"/>
    <w:rsid w:val="0014767A"/>
    <w:rsid w:val="00147BE3"/>
    <w:rsid w:val="001507BD"/>
    <w:rsid w:val="00150893"/>
    <w:rsid w:val="0015141E"/>
    <w:rsid w:val="001515FF"/>
    <w:rsid w:val="0015161F"/>
    <w:rsid w:val="00153373"/>
    <w:rsid w:val="00153B38"/>
    <w:rsid w:val="001547E2"/>
    <w:rsid w:val="001565FB"/>
    <w:rsid w:val="00157633"/>
    <w:rsid w:val="001579CC"/>
    <w:rsid w:val="00160945"/>
    <w:rsid w:val="00160A64"/>
    <w:rsid w:val="0016199A"/>
    <w:rsid w:val="00164593"/>
    <w:rsid w:val="00165B9C"/>
    <w:rsid w:val="001668F4"/>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6A57"/>
    <w:rsid w:val="00176DC6"/>
    <w:rsid w:val="001773E4"/>
    <w:rsid w:val="00177A68"/>
    <w:rsid w:val="00180419"/>
    <w:rsid w:val="00181811"/>
    <w:rsid w:val="00184A91"/>
    <w:rsid w:val="00185528"/>
    <w:rsid w:val="001870B6"/>
    <w:rsid w:val="00190E3E"/>
    <w:rsid w:val="00191080"/>
    <w:rsid w:val="00193516"/>
    <w:rsid w:val="0019389F"/>
    <w:rsid w:val="00193B31"/>
    <w:rsid w:val="0019407C"/>
    <w:rsid w:val="0019436D"/>
    <w:rsid w:val="00194BEF"/>
    <w:rsid w:val="00195F09"/>
    <w:rsid w:val="001966A6"/>
    <w:rsid w:val="00196FF4"/>
    <w:rsid w:val="00197549"/>
    <w:rsid w:val="0019763A"/>
    <w:rsid w:val="001977DB"/>
    <w:rsid w:val="0019799D"/>
    <w:rsid w:val="001979B3"/>
    <w:rsid w:val="00197A30"/>
    <w:rsid w:val="001A149E"/>
    <w:rsid w:val="001A1849"/>
    <w:rsid w:val="001A18CA"/>
    <w:rsid w:val="001A2962"/>
    <w:rsid w:val="001A2CC5"/>
    <w:rsid w:val="001A2F29"/>
    <w:rsid w:val="001A3CB2"/>
    <w:rsid w:val="001A64AC"/>
    <w:rsid w:val="001A6A84"/>
    <w:rsid w:val="001A707C"/>
    <w:rsid w:val="001A7799"/>
    <w:rsid w:val="001B1B16"/>
    <w:rsid w:val="001B1E2E"/>
    <w:rsid w:val="001B2D47"/>
    <w:rsid w:val="001B32B0"/>
    <w:rsid w:val="001B347E"/>
    <w:rsid w:val="001B4FCA"/>
    <w:rsid w:val="001B6A59"/>
    <w:rsid w:val="001B7A44"/>
    <w:rsid w:val="001B7D4E"/>
    <w:rsid w:val="001B7F84"/>
    <w:rsid w:val="001C02E7"/>
    <w:rsid w:val="001C1085"/>
    <w:rsid w:val="001C1518"/>
    <w:rsid w:val="001C2194"/>
    <w:rsid w:val="001C3F20"/>
    <w:rsid w:val="001C57C1"/>
    <w:rsid w:val="001C5A83"/>
    <w:rsid w:val="001C5C60"/>
    <w:rsid w:val="001C7C93"/>
    <w:rsid w:val="001D09C7"/>
    <w:rsid w:val="001D2017"/>
    <w:rsid w:val="001D2410"/>
    <w:rsid w:val="001D2679"/>
    <w:rsid w:val="001D53DB"/>
    <w:rsid w:val="001D640D"/>
    <w:rsid w:val="001D67D2"/>
    <w:rsid w:val="001D6B4C"/>
    <w:rsid w:val="001D747F"/>
    <w:rsid w:val="001D76F6"/>
    <w:rsid w:val="001E039A"/>
    <w:rsid w:val="001E1318"/>
    <w:rsid w:val="001E1A47"/>
    <w:rsid w:val="001E28A5"/>
    <w:rsid w:val="001E3187"/>
    <w:rsid w:val="001E484B"/>
    <w:rsid w:val="001E4851"/>
    <w:rsid w:val="001E4D08"/>
    <w:rsid w:val="001E5499"/>
    <w:rsid w:val="001E6593"/>
    <w:rsid w:val="001E6952"/>
    <w:rsid w:val="001E6B97"/>
    <w:rsid w:val="001E7185"/>
    <w:rsid w:val="001E74C3"/>
    <w:rsid w:val="001E76FB"/>
    <w:rsid w:val="001E7923"/>
    <w:rsid w:val="001E7E32"/>
    <w:rsid w:val="001F0590"/>
    <w:rsid w:val="001F1AD2"/>
    <w:rsid w:val="001F1BB9"/>
    <w:rsid w:val="001F2A15"/>
    <w:rsid w:val="001F2A49"/>
    <w:rsid w:val="001F2A91"/>
    <w:rsid w:val="001F55E1"/>
    <w:rsid w:val="001F5DCC"/>
    <w:rsid w:val="001F6010"/>
    <w:rsid w:val="001F6ECA"/>
    <w:rsid w:val="001F6ECD"/>
    <w:rsid w:val="001F7668"/>
    <w:rsid w:val="001F786B"/>
    <w:rsid w:val="00200554"/>
    <w:rsid w:val="00200D4A"/>
    <w:rsid w:val="002019FA"/>
    <w:rsid w:val="00201AA8"/>
    <w:rsid w:val="002026D9"/>
    <w:rsid w:val="002028E3"/>
    <w:rsid w:val="00202DB2"/>
    <w:rsid w:val="00202E57"/>
    <w:rsid w:val="00203975"/>
    <w:rsid w:val="00203E4E"/>
    <w:rsid w:val="00204179"/>
    <w:rsid w:val="002052EA"/>
    <w:rsid w:val="00205DBA"/>
    <w:rsid w:val="00206674"/>
    <w:rsid w:val="00206EF0"/>
    <w:rsid w:val="002070E0"/>
    <w:rsid w:val="002075A6"/>
    <w:rsid w:val="00210B50"/>
    <w:rsid w:val="0021106A"/>
    <w:rsid w:val="002136B4"/>
    <w:rsid w:val="002143AC"/>
    <w:rsid w:val="00215654"/>
    <w:rsid w:val="00215D84"/>
    <w:rsid w:val="00216026"/>
    <w:rsid w:val="00216F95"/>
    <w:rsid w:val="00217842"/>
    <w:rsid w:val="00220259"/>
    <w:rsid w:val="002203A6"/>
    <w:rsid w:val="002229A2"/>
    <w:rsid w:val="00223747"/>
    <w:rsid w:val="002249E5"/>
    <w:rsid w:val="002251B1"/>
    <w:rsid w:val="00225599"/>
    <w:rsid w:val="002277CB"/>
    <w:rsid w:val="00231788"/>
    <w:rsid w:val="00232667"/>
    <w:rsid w:val="002337DD"/>
    <w:rsid w:val="00233D41"/>
    <w:rsid w:val="00234544"/>
    <w:rsid w:val="0023525D"/>
    <w:rsid w:val="00235717"/>
    <w:rsid w:val="00235CEC"/>
    <w:rsid w:val="00240ECD"/>
    <w:rsid w:val="00240FA1"/>
    <w:rsid w:val="002410F0"/>
    <w:rsid w:val="002412F6"/>
    <w:rsid w:val="002425D6"/>
    <w:rsid w:val="0024310A"/>
    <w:rsid w:val="002438F4"/>
    <w:rsid w:val="00243BC3"/>
    <w:rsid w:val="00245C2C"/>
    <w:rsid w:val="0024613B"/>
    <w:rsid w:val="00246195"/>
    <w:rsid w:val="0024797E"/>
    <w:rsid w:val="0025056B"/>
    <w:rsid w:val="00250D63"/>
    <w:rsid w:val="00250E49"/>
    <w:rsid w:val="002517D1"/>
    <w:rsid w:val="00251804"/>
    <w:rsid w:val="00251820"/>
    <w:rsid w:val="002528A1"/>
    <w:rsid w:val="0025292A"/>
    <w:rsid w:val="00252ACD"/>
    <w:rsid w:val="00252AFC"/>
    <w:rsid w:val="00253723"/>
    <w:rsid w:val="0025392A"/>
    <w:rsid w:val="00254EE3"/>
    <w:rsid w:val="002550AF"/>
    <w:rsid w:val="00255343"/>
    <w:rsid w:val="0025540A"/>
    <w:rsid w:val="0025599A"/>
    <w:rsid w:val="00255C43"/>
    <w:rsid w:val="002566BE"/>
    <w:rsid w:val="00256A67"/>
    <w:rsid w:val="0025771C"/>
    <w:rsid w:val="002604C5"/>
    <w:rsid w:val="00261B83"/>
    <w:rsid w:val="00262E07"/>
    <w:rsid w:val="00264074"/>
    <w:rsid w:val="00264087"/>
    <w:rsid w:val="00264283"/>
    <w:rsid w:val="00265B0F"/>
    <w:rsid w:val="00266657"/>
    <w:rsid w:val="00266B1B"/>
    <w:rsid w:val="00267532"/>
    <w:rsid w:val="00267735"/>
    <w:rsid w:val="0026786D"/>
    <w:rsid w:val="00267904"/>
    <w:rsid w:val="00270C26"/>
    <w:rsid w:val="00270D82"/>
    <w:rsid w:val="00271F09"/>
    <w:rsid w:val="00272B42"/>
    <w:rsid w:val="00272B54"/>
    <w:rsid w:val="002735AF"/>
    <w:rsid w:val="00273DA0"/>
    <w:rsid w:val="00275453"/>
    <w:rsid w:val="00275DBF"/>
    <w:rsid w:val="00280268"/>
    <w:rsid w:val="002806FA"/>
    <w:rsid w:val="00280844"/>
    <w:rsid w:val="002815D4"/>
    <w:rsid w:val="00282224"/>
    <w:rsid w:val="00282CE1"/>
    <w:rsid w:val="00283D0C"/>
    <w:rsid w:val="00285CD9"/>
    <w:rsid w:val="0029049B"/>
    <w:rsid w:val="00290E28"/>
    <w:rsid w:val="002920FD"/>
    <w:rsid w:val="00292631"/>
    <w:rsid w:val="002938D7"/>
    <w:rsid w:val="00294AB1"/>
    <w:rsid w:val="002953B4"/>
    <w:rsid w:val="0029545E"/>
    <w:rsid w:val="00296B0F"/>
    <w:rsid w:val="00296BEA"/>
    <w:rsid w:val="00296DA9"/>
    <w:rsid w:val="002978B6"/>
    <w:rsid w:val="002A0CA4"/>
    <w:rsid w:val="002A1442"/>
    <w:rsid w:val="002A1AA3"/>
    <w:rsid w:val="002A26CB"/>
    <w:rsid w:val="002A2910"/>
    <w:rsid w:val="002A3C94"/>
    <w:rsid w:val="002A3F64"/>
    <w:rsid w:val="002A454B"/>
    <w:rsid w:val="002A6F5A"/>
    <w:rsid w:val="002B01C1"/>
    <w:rsid w:val="002B026B"/>
    <w:rsid w:val="002B123D"/>
    <w:rsid w:val="002B159E"/>
    <w:rsid w:val="002B1F21"/>
    <w:rsid w:val="002B29EA"/>
    <w:rsid w:val="002B2B69"/>
    <w:rsid w:val="002B3072"/>
    <w:rsid w:val="002B3B37"/>
    <w:rsid w:val="002B4FE9"/>
    <w:rsid w:val="002B6219"/>
    <w:rsid w:val="002B6626"/>
    <w:rsid w:val="002B67F2"/>
    <w:rsid w:val="002B7E88"/>
    <w:rsid w:val="002B7EFA"/>
    <w:rsid w:val="002C0422"/>
    <w:rsid w:val="002C0986"/>
    <w:rsid w:val="002C0A38"/>
    <w:rsid w:val="002C1806"/>
    <w:rsid w:val="002C1832"/>
    <w:rsid w:val="002C25E7"/>
    <w:rsid w:val="002C2BD3"/>
    <w:rsid w:val="002C3654"/>
    <w:rsid w:val="002C3C7A"/>
    <w:rsid w:val="002C41D4"/>
    <w:rsid w:val="002C494F"/>
    <w:rsid w:val="002C4AD5"/>
    <w:rsid w:val="002C52DC"/>
    <w:rsid w:val="002C5405"/>
    <w:rsid w:val="002C6426"/>
    <w:rsid w:val="002C6936"/>
    <w:rsid w:val="002C7644"/>
    <w:rsid w:val="002C7758"/>
    <w:rsid w:val="002D1D3C"/>
    <w:rsid w:val="002D1F3B"/>
    <w:rsid w:val="002D25E7"/>
    <w:rsid w:val="002D3AC5"/>
    <w:rsid w:val="002D4198"/>
    <w:rsid w:val="002D4E78"/>
    <w:rsid w:val="002D53F5"/>
    <w:rsid w:val="002D63AA"/>
    <w:rsid w:val="002D6D52"/>
    <w:rsid w:val="002D71A0"/>
    <w:rsid w:val="002D7BD4"/>
    <w:rsid w:val="002E0598"/>
    <w:rsid w:val="002E10E3"/>
    <w:rsid w:val="002E14DD"/>
    <w:rsid w:val="002E21D3"/>
    <w:rsid w:val="002E235C"/>
    <w:rsid w:val="002E31B6"/>
    <w:rsid w:val="002E36CF"/>
    <w:rsid w:val="002E3724"/>
    <w:rsid w:val="002E3741"/>
    <w:rsid w:val="002E3FE4"/>
    <w:rsid w:val="002E5978"/>
    <w:rsid w:val="002E5D7C"/>
    <w:rsid w:val="002E60D7"/>
    <w:rsid w:val="002E64B2"/>
    <w:rsid w:val="002E6B25"/>
    <w:rsid w:val="002F0465"/>
    <w:rsid w:val="002F0520"/>
    <w:rsid w:val="002F085C"/>
    <w:rsid w:val="002F210B"/>
    <w:rsid w:val="002F256A"/>
    <w:rsid w:val="002F3503"/>
    <w:rsid w:val="002F3D5B"/>
    <w:rsid w:val="002F3FAE"/>
    <w:rsid w:val="002F6465"/>
    <w:rsid w:val="002F675C"/>
    <w:rsid w:val="002F7255"/>
    <w:rsid w:val="003001CC"/>
    <w:rsid w:val="00301451"/>
    <w:rsid w:val="00301AB8"/>
    <w:rsid w:val="00301D31"/>
    <w:rsid w:val="00302304"/>
    <w:rsid w:val="00303872"/>
    <w:rsid w:val="00304426"/>
    <w:rsid w:val="00305263"/>
    <w:rsid w:val="00306171"/>
    <w:rsid w:val="00306691"/>
    <w:rsid w:val="0030671E"/>
    <w:rsid w:val="003078B7"/>
    <w:rsid w:val="00307E76"/>
    <w:rsid w:val="003108EA"/>
    <w:rsid w:val="00311999"/>
    <w:rsid w:val="00312859"/>
    <w:rsid w:val="003136E5"/>
    <w:rsid w:val="003142BD"/>
    <w:rsid w:val="00314D40"/>
    <w:rsid w:val="00314EFB"/>
    <w:rsid w:val="00315C6D"/>
    <w:rsid w:val="00315D3C"/>
    <w:rsid w:val="00315F04"/>
    <w:rsid w:val="003166BC"/>
    <w:rsid w:val="00316C7C"/>
    <w:rsid w:val="00316C9A"/>
    <w:rsid w:val="00317C39"/>
    <w:rsid w:val="00317E81"/>
    <w:rsid w:val="0032025E"/>
    <w:rsid w:val="00320522"/>
    <w:rsid w:val="00320A66"/>
    <w:rsid w:val="0032204C"/>
    <w:rsid w:val="003228ED"/>
    <w:rsid w:val="00322AA1"/>
    <w:rsid w:val="00322CF4"/>
    <w:rsid w:val="00323296"/>
    <w:rsid w:val="00323396"/>
    <w:rsid w:val="00324B61"/>
    <w:rsid w:val="00324BFB"/>
    <w:rsid w:val="00324D2C"/>
    <w:rsid w:val="00324FC5"/>
    <w:rsid w:val="003250CB"/>
    <w:rsid w:val="003257EF"/>
    <w:rsid w:val="003258AD"/>
    <w:rsid w:val="003262C9"/>
    <w:rsid w:val="00327A83"/>
    <w:rsid w:val="00327E6D"/>
    <w:rsid w:val="00330D40"/>
    <w:rsid w:val="003310BB"/>
    <w:rsid w:val="0033141C"/>
    <w:rsid w:val="00332478"/>
    <w:rsid w:val="00333EE1"/>
    <w:rsid w:val="00334B46"/>
    <w:rsid w:val="003359EC"/>
    <w:rsid w:val="00336C43"/>
    <w:rsid w:val="00340D50"/>
    <w:rsid w:val="00341BB3"/>
    <w:rsid w:val="003431D8"/>
    <w:rsid w:val="0034326E"/>
    <w:rsid w:val="003439A2"/>
    <w:rsid w:val="00343BCE"/>
    <w:rsid w:val="003441FB"/>
    <w:rsid w:val="00344A68"/>
    <w:rsid w:val="003455B0"/>
    <w:rsid w:val="003458CF"/>
    <w:rsid w:val="00347500"/>
    <w:rsid w:val="003476FC"/>
    <w:rsid w:val="00347A82"/>
    <w:rsid w:val="00347B88"/>
    <w:rsid w:val="00351626"/>
    <w:rsid w:val="00351DBC"/>
    <w:rsid w:val="00351F7D"/>
    <w:rsid w:val="00352ECF"/>
    <w:rsid w:val="003539C0"/>
    <w:rsid w:val="00353C68"/>
    <w:rsid w:val="00354F1C"/>
    <w:rsid w:val="00355026"/>
    <w:rsid w:val="003551A9"/>
    <w:rsid w:val="00356A2B"/>
    <w:rsid w:val="00356BD3"/>
    <w:rsid w:val="0035771B"/>
    <w:rsid w:val="00360808"/>
    <w:rsid w:val="00360E17"/>
    <w:rsid w:val="003612B3"/>
    <w:rsid w:val="003613FF"/>
    <w:rsid w:val="00362F57"/>
    <w:rsid w:val="00363155"/>
    <w:rsid w:val="003631BB"/>
    <w:rsid w:val="00363412"/>
    <w:rsid w:val="003648F4"/>
    <w:rsid w:val="00365554"/>
    <w:rsid w:val="003661D8"/>
    <w:rsid w:val="003675C9"/>
    <w:rsid w:val="0037123A"/>
    <w:rsid w:val="003717F3"/>
    <w:rsid w:val="00372203"/>
    <w:rsid w:val="00372626"/>
    <w:rsid w:val="003736EB"/>
    <w:rsid w:val="0037470B"/>
    <w:rsid w:val="003748C0"/>
    <w:rsid w:val="00375075"/>
    <w:rsid w:val="00376474"/>
    <w:rsid w:val="003765A1"/>
    <w:rsid w:val="0037783F"/>
    <w:rsid w:val="00377CF9"/>
    <w:rsid w:val="00380B2A"/>
    <w:rsid w:val="00381035"/>
    <w:rsid w:val="00381484"/>
    <w:rsid w:val="00383C38"/>
    <w:rsid w:val="0038522D"/>
    <w:rsid w:val="0038634F"/>
    <w:rsid w:val="0038732A"/>
    <w:rsid w:val="003878D2"/>
    <w:rsid w:val="00390348"/>
    <w:rsid w:val="003908E7"/>
    <w:rsid w:val="003913DC"/>
    <w:rsid w:val="00391594"/>
    <w:rsid w:val="003915AD"/>
    <w:rsid w:val="003915B8"/>
    <w:rsid w:val="00392D86"/>
    <w:rsid w:val="0039319E"/>
    <w:rsid w:val="003935B2"/>
    <w:rsid w:val="003942FC"/>
    <w:rsid w:val="003943F2"/>
    <w:rsid w:val="003947B2"/>
    <w:rsid w:val="00394A95"/>
    <w:rsid w:val="0039518F"/>
    <w:rsid w:val="0039619E"/>
    <w:rsid w:val="00396DB1"/>
    <w:rsid w:val="003971DD"/>
    <w:rsid w:val="00397775"/>
    <w:rsid w:val="003977F3"/>
    <w:rsid w:val="003A027F"/>
    <w:rsid w:val="003A1FC7"/>
    <w:rsid w:val="003A2A5F"/>
    <w:rsid w:val="003A2AAB"/>
    <w:rsid w:val="003A3301"/>
    <w:rsid w:val="003A34E2"/>
    <w:rsid w:val="003A6008"/>
    <w:rsid w:val="003A6548"/>
    <w:rsid w:val="003A68AD"/>
    <w:rsid w:val="003A7185"/>
    <w:rsid w:val="003A747B"/>
    <w:rsid w:val="003B0785"/>
    <w:rsid w:val="003B0D63"/>
    <w:rsid w:val="003B166C"/>
    <w:rsid w:val="003B1E76"/>
    <w:rsid w:val="003B2291"/>
    <w:rsid w:val="003B3EBB"/>
    <w:rsid w:val="003B43FC"/>
    <w:rsid w:val="003B4765"/>
    <w:rsid w:val="003B48E1"/>
    <w:rsid w:val="003B5AD3"/>
    <w:rsid w:val="003B7923"/>
    <w:rsid w:val="003C02B0"/>
    <w:rsid w:val="003C05B8"/>
    <w:rsid w:val="003C150B"/>
    <w:rsid w:val="003C22FA"/>
    <w:rsid w:val="003C23C5"/>
    <w:rsid w:val="003C270E"/>
    <w:rsid w:val="003C2D00"/>
    <w:rsid w:val="003C4B58"/>
    <w:rsid w:val="003C621D"/>
    <w:rsid w:val="003C6A1B"/>
    <w:rsid w:val="003C701E"/>
    <w:rsid w:val="003D03E6"/>
    <w:rsid w:val="003D143D"/>
    <w:rsid w:val="003D1454"/>
    <w:rsid w:val="003D1A04"/>
    <w:rsid w:val="003D3683"/>
    <w:rsid w:val="003D5799"/>
    <w:rsid w:val="003D5FEE"/>
    <w:rsid w:val="003D6A43"/>
    <w:rsid w:val="003D78E4"/>
    <w:rsid w:val="003D791D"/>
    <w:rsid w:val="003E0E01"/>
    <w:rsid w:val="003E19EF"/>
    <w:rsid w:val="003E1A00"/>
    <w:rsid w:val="003E1DCE"/>
    <w:rsid w:val="003E347E"/>
    <w:rsid w:val="003E387C"/>
    <w:rsid w:val="003E4611"/>
    <w:rsid w:val="003E4A7B"/>
    <w:rsid w:val="003E592F"/>
    <w:rsid w:val="003E5DA9"/>
    <w:rsid w:val="003E6596"/>
    <w:rsid w:val="003E68C5"/>
    <w:rsid w:val="003E6EF8"/>
    <w:rsid w:val="003F08A9"/>
    <w:rsid w:val="003F098C"/>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43E8"/>
    <w:rsid w:val="00414759"/>
    <w:rsid w:val="00415D05"/>
    <w:rsid w:val="00416D7C"/>
    <w:rsid w:val="00417304"/>
    <w:rsid w:val="00417669"/>
    <w:rsid w:val="00420332"/>
    <w:rsid w:val="00420562"/>
    <w:rsid w:val="00421E5F"/>
    <w:rsid w:val="0042238F"/>
    <w:rsid w:val="0042252E"/>
    <w:rsid w:val="00423902"/>
    <w:rsid w:val="004256F4"/>
    <w:rsid w:val="0042582A"/>
    <w:rsid w:val="00425D04"/>
    <w:rsid w:val="00426701"/>
    <w:rsid w:val="00427F46"/>
    <w:rsid w:val="004306FE"/>
    <w:rsid w:val="00430BC1"/>
    <w:rsid w:val="004352BA"/>
    <w:rsid w:val="00435BF2"/>
    <w:rsid w:val="00435D23"/>
    <w:rsid w:val="004365B3"/>
    <w:rsid w:val="0043775F"/>
    <w:rsid w:val="00437857"/>
    <w:rsid w:val="00440D87"/>
    <w:rsid w:val="00441692"/>
    <w:rsid w:val="004435FD"/>
    <w:rsid w:val="00444958"/>
    <w:rsid w:val="00444B7C"/>
    <w:rsid w:val="0044542D"/>
    <w:rsid w:val="00446CE1"/>
    <w:rsid w:val="00446E46"/>
    <w:rsid w:val="004475D0"/>
    <w:rsid w:val="00447E35"/>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2F1F"/>
    <w:rsid w:val="004635B8"/>
    <w:rsid w:val="00463E80"/>
    <w:rsid w:val="00465340"/>
    <w:rsid w:val="0046716C"/>
    <w:rsid w:val="0047027F"/>
    <w:rsid w:val="00470360"/>
    <w:rsid w:val="00470FDB"/>
    <w:rsid w:val="00471B74"/>
    <w:rsid w:val="00471EA6"/>
    <w:rsid w:val="00472394"/>
    <w:rsid w:val="00472E71"/>
    <w:rsid w:val="004730E0"/>
    <w:rsid w:val="004735C0"/>
    <w:rsid w:val="0047451D"/>
    <w:rsid w:val="00474821"/>
    <w:rsid w:val="00474F6F"/>
    <w:rsid w:val="00475979"/>
    <w:rsid w:val="00476537"/>
    <w:rsid w:val="00476690"/>
    <w:rsid w:val="00476766"/>
    <w:rsid w:val="00477B82"/>
    <w:rsid w:val="00477ECF"/>
    <w:rsid w:val="00480D79"/>
    <w:rsid w:val="00480E6E"/>
    <w:rsid w:val="004818C6"/>
    <w:rsid w:val="00482198"/>
    <w:rsid w:val="004821DD"/>
    <w:rsid w:val="0048311B"/>
    <w:rsid w:val="0048371D"/>
    <w:rsid w:val="0048398B"/>
    <w:rsid w:val="00484078"/>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2E8E"/>
    <w:rsid w:val="004A3A03"/>
    <w:rsid w:val="004A3B1B"/>
    <w:rsid w:val="004A43E2"/>
    <w:rsid w:val="004A44C8"/>
    <w:rsid w:val="004A4EDA"/>
    <w:rsid w:val="004A5ED1"/>
    <w:rsid w:val="004A7C75"/>
    <w:rsid w:val="004A7D4D"/>
    <w:rsid w:val="004B0731"/>
    <w:rsid w:val="004B0BC2"/>
    <w:rsid w:val="004B0DD7"/>
    <w:rsid w:val="004B4A56"/>
    <w:rsid w:val="004B4E6D"/>
    <w:rsid w:val="004B5129"/>
    <w:rsid w:val="004B573C"/>
    <w:rsid w:val="004B58CA"/>
    <w:rsid w:val="004B58FB"/>
    <w:rsid w:val="004B5ECA"/>
    <w:rsid w:val="004B660B"/>
    <w:rsid w:val="004B67E3"/>
    <w:rsid w:val="004B69B1"/>
    <w:rsid w:val="004B7395"/>
    <w:rsid w:val="004B768D"/>
    <w:rsid w:val="004B7C6D"/>
    <w:rsid w:val="004C0822"/>
    <w:rsid w:val="004C19B7"/>
    <w:rsid w:val="004C19EF"/>
    <w:rsid w:val="004C349D"/>
    <w:rsid w:val="004C3AA4"/>
    <w:rsid w:val="004C3D7C"/>
    <w:rsid w:val="004C3F3C"/>
    <w:rsid w:val="004C41D9"/>
    <w:rsid w:val="004C4DEE"/>
    <w:rsid w:val="004C5727"/>
    <w:rsid w:val="004C7337"/>
    <w:rsid w:val="004C7AD3"/>
    <w:rsid w:val="004C7D20"/>
    <w:rsid w:val="004D06C4"/>
    <w:rsid w:val="004D07B6"/>
    <w:rsid w:val="004D0A09"/>
    <w:rsid w:val="004D0F94"/>
    <w:rsid w:val="004D2DB6"/>
    <w:rsid w:val="004D3D5B"/>
    <w:rsid w:val="004D3FB3"/>
    <w:rsid w:val="004D6E71"/>
    <w:rsid w:val="004D6FF6"/>
    <w:rsid w:val="004E098B"/>
    <w:rsid w:val="004E1AA5"/>
    <w:rsid w:val="004E2305"/>
    <w:rsid w:val="004E2506"/>
    <w:rsid w:val="004E2613"/>
    <w:rsid w:val="004E3BF6"/>
    <w:rsid w:val="004E402B"/>
    <w:rsid w:val="004E49E7"/>
    <w:rsid w:val="004E4ADE"/>
    <w:rsid w:val="004E57A5"/>
    <w:rsid w:val="004E7AF4"/>
    <w:rsid w:val="004E7B82"/>
    <w:rsid w:val="004F2DB5"/>
    <w:rsid w:val="004F3088"/>
    <w:rsid w:val="004F3584"/>
    <w:rsid w:val="004F46CD"/>
    <w:rsid w:val="004F537F"/>
    <w:rsid w:val="004F61B1"/>
    <w:rsid w:val="004F63C1"/>
    <w:rsid w:val="0050011F"/>
    <w:rsid w:val="0050131A"/>
    <w:rsid w:val="00502952"/>
    <w:rsid w:val="005031D1"/>
    <w:rsid w:val="005031E5"/>
    <w:rsid w:val="00504340"/>
    <w:rsid w:val="005044C1"/>
    <w:rsid w:val="005050B8"/>
    <w:rsid w:val="00506339"/>
    <w:rsid w:val="00510C4D"/>
    <w:rsid w:val="00510D9F"/>
    <w:rsid w:val="005113F9"/>
    <w:rsid w:val="005127B4"/>
    <w:rsid w:val="00514138"/>
    <w:rsid w:val="0051573E"/>
    <w:rsid w:val="005168C7"/>
    <w:rsid w:val="00516FAB"/>
    <w:rsid w:val="00517118"/>
    <w:rsid w:val="0051714B"/>
    <w:rsid w:val="00517B84"/>
    <w:rsid w:val="0052226D"/>
    <w:rsid w:val="005235DC"/>
    <w:rsid w:val="00523E3A"/>
    <w:rsid w:val="00524F96"/>
    <w:rsid w:val="00525835"/>
    <w:rsid w:val="00525FCE"/>
    <w:rsid w:val="00526EA3"/>
    <w:rsid w:val="00527145"/>
    <w:rsid w:val="0052717C"/>
    <w:rsid w:val="00527863"/>
    <w:rsid w:val="00530E51"/>
    <w:rsid w:val="00530E5A"/>
    <w:rsid w:val="005313C0"/>
    <w:rsid w:val="0053177A"/>
    <w:rsid w:val="005339C6"/>
    <w:rsid w:val="00533B6D"/>
    <w:rsid w:val="00534758"/>
    <w:rsid w:val="005351CC"/>
    <w:rsid w:val="0053550D"/>
    <w:rsid w:val="00536FCF"/>
    <w:rsid w:val="0053719A"/>
    <w:rsid w:val="005371EE"/>
    <w:rsid w:val="005400DA"/>
    <w:rsid w:val="0054082E"/>
    <w:rsid w:val="0054099C"/>
    <w:rsid w:val="00540E51"/>
    <w:rsid w:val="00540FB2"/>
    <w:rsid w:val="00540FDD"/>
    <w:rsid w:val="005410B7"/>
    <w:rsid w:val="005415AF"/>
    <w:rsid w:val="00541CC8"/>
    <w:rsid w:val="00542298"/>
    <w:rsid w:val="00542711"/>
    <w:rsid w:val="00543AED"/>
    <w:rsid w:val="00544573"/>
    <w:rsid w:val="00544767"/>
    <w:rsid w:val="00544B26"/>
    <w:rsid w:val="00545E5D"/>
    <w:rsid w:val="00546272"/>
    <w:rsid w:val="00546F4C"/>
    <w:rsid w:val="0054726F"/>
    <w:rsid w:val="00547491"/>
    <w:rsid w:val="0054782A"/>
    <w:rsid w:val="0055084C"/>
    <w:rsid w:val="00551644"/>
    <w:rsid w:val="00551D68"/>
    <w:rsid w:val="00552152"/>
    <w:rsid w:val="00552FA1"/>
    <w:rsid w:val="00553A82"/>
    <w:rsid w:val="00553B04"/>
    <w:rsid w:val="00553C53"/>
    <w:rsid w:val="00553EE0"/>
    <w:rsid w:val="00554047"/>
    <w:rsid w:val="00554DDA"/>
    <w:rsid w:val="00555DC8"/>
    <w:rsid w:val="00556269"/>
    <w:rsid w:val="00556621"/>
    <w:rsid w:val="0055786F"/>
    <w:rsid w:val="00557EB2"/>
    <w:rsid w:val="00560313"/>
    <w:rsid w:val="00561BEC"/>
    <w:rsid w:val="0056214A"/>
    <w:rsid w:val="00562A5E"/>
    <w:rsid w:val="00563E08"/>
    <w:rsid w:val="00564D0C"/>
    <w:rsid w:val="00564D48"/>
    <w:rsid w:val="005654C2"/>
    <w:rsid w:val="00565549"/>
    <w:rsid w:val="005657DE"/>
    <w:rsid w:val="00565CD1"/>
    <w:rsid w:val="0056619A"/>
    <w:rsid w:val="005664AC"/>
    <w:rsid w:val="005671FF"/>
    <w:rsid w:val="00567794"/>
    <w:rsid w:val="00570BC9"/>
    <w:rsid w:val="00570E42"/>
    <w:rsid w:val="0057129A"/>
    <w:rsid w:val="005712E5"/>
    <w:rsid w:val="00571646"/>
    <w:rsid w:val="005719D9"/>
    <w:rsid w:val="00573BD3"/>
    <w:rsid w:val="00573DCF"/>
    <w:rsid w:val="00573E7C"/>
    <w:rsid w:val="005740A0"/>
    <w:rsid w:val="005742E8"/>
    <w:rsid w:val="005745F6"/>
    <w:rsid w:val="00574C36"/>
    <w:rsid w:val="00575C7C"/>
    <w:rsid w:val="00576962"/>
    <w:rsid w:val="005769E4"/>
    <w:rsid w:val="00577018"/>
    <w:rsid w:val="005779AA"/>
    <w:rsid w:val="00582859"/>
    <w:rsid w:val="00582AE5"/>
    <w:rsid w:val="00582C67"/>
    <w:rsid w:val="00583015"/>
    <w:rsid w:val="00584DA3"/>
    <w:rsid w:val="00585A24"/>
    <w:rsid w:val="00585D79"/>
    <w:rsid w:val="00586A42"/>
    <w:rsid w:val="00587AA2"/>
    <w:rsid w:val="00587B5C"/>
    <w:rsid w:val="00590122"/>
    <w:rsid w:val="005901A1"/>
    <w:rsid w:val="0059157F"/>
    <w:rsid w:val="005916FD"/>
    <w:rsid w:val="005918C1"/>
    <w:rsid w:val="00591BC4"/>
    <w:rsid w:val="0059387B"/>
    <w:rsid w:val="005939D5"/>
    <w:rsid w:val="00593D19"/>
    <w:rsid w:val="00594775"/>
    <w:rsid w:val="00595124"/>
    <w:rsid w:val="00595CDE"/>
    <w:rsid w:val="005960EF"/>
    <w:rsid w:val="00596788"/>
    <w:rsid w:val="00596AFB"/>
    <w:rsid w:val="00597615"/>
    <w:rsid w:val="005A0CE8"/>
    <w:rsid w:val="005A1805"/>
    <w:rsid w:val="005A1A58"/>
    <w:rsid w:val="005A1CAA"/>
    <w:rsid w:val="005A2DEA"/>
    <w:rsid w:val="005A4E7D"/>
    <w:rsid w:val="005A56DA"/>
    <w:rsid w:val="005A731D"/>
    <w:rsid w:val="005A7A7E"/>
    <w:rsid w:val="005A7C1C"/>
    <w:rsid w:val="005B0279"/>
    <w:rsid w:val="005B1003"/>
    <w:rsid w:val="005B1C1C"/>
    <w:rsid w:val="005B1EFC"/>
    <w:rsid w:val="005B286A"/>
    <w:rsid w:val="005B2892"/>
    <w:rsid w:val="005B2939"/>
    <w:rsid w:val="005B2C67"/>
    <w:rsid w:val="005B3DD1"/>
    <w:rsid w:val="005B3F7E"/>
    <w:rsid w:val="005B4B74"/>
    <w:rsid w:val="005B524D"/>
    <w:rsid w:val="005B69E3"/>
    <w:rsid w:val="005B6BD8"/>
    <w:rsid w:val="005B6D8B"/>
    <w:rsid w:val="005B7116"/>
    <w:rsid w:val="005C0298"/>
    <w:rsid w:val="005C0D9D"/>
    <w:rsid w:val="005C1D9B"/>
    <w:rsid w:val="005C26BC"/>
    <w:rsid w:val="005C2BA9"/>
    <w:rsid w:val="005C321B"/>
    <w:rsid w:val="005C32B8"/>
    <w:rsid w:val="005C36B6"/>
    <w:rsid w:val="005C3D39"/>
    <w:rsid w:val="005C6405"/>
    <w:rsid w:val="005C6F13"/>
    <w:rsid w:val="005C749E"/>
    <w:rsid w:val="005D0B93"/>
    <w:rsid w:val="005D0B9A"/>
    <w:rsid w:val="005D1470"/>
    <w:rsid w:val="005D1EC0"/>
    <w:rsid w:val="005D313A"/>
    <w:rsid w:val="005D3633"/>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0C97"/>
    <w:rsid w:val="005F1410"/>
    <w:rsid w:val="005F1669"/>
    <w:rsid w:val="005F217B"/>
    <w:rsid w:val="005F2F78"/>
    <w:rsid w:val="005F3BF2"/>
    <w:rsid w:val="005F4206"/>
    <w:rsid w:val="005F5054"/>
    <w:rsid w:val="005F5168"/>
    <w:rsid w:val="005F5996"/>
    <w:rsid w:val="005F7384"/>
    <w:rsid w:val="005F757A"/>
    <w:rsid w:val="005F791A"/>
    <w:rsid w:val="00601B78"/>
    <w:rsid w:val="00602CC8"/>
    <w:rsid w:val="00602D31"/>
    <w:rsid w:val="00602E3F"/>
    <w:rsid w:val="00604134"/>
    <w:rsid w:val="006042A1"/>
    <w:rsid w:val="00604CF2"/>
    <w:rsid w:val="0060541A"/>
    <w:rsid w:val="00606FA6"/>
    <w:rsid w:val="00607A40"/>
    <w:rsid w:val="00614298"/>
    <w:rsid w:val="00614350"/>
    <w:rsid w:val="00614DB9"/>
    <w:rsid w:val="006153FD"/>
    <w:rsid w:val="0061576B"/>
    <w:rsid w:val="00620ACC"/>
    <w:rsid w:val="006216CD"/>
    <w:rsid w:val="00621A04"/>
    <w:rsid w:val="00621C6F"/>
    <w:rsid w:val="00621EC6"/>
    <w:rsid w:val="00622942"/>
    <w:rsid w:val="00622CC3"/>
    <w:rsid w:val="00622E28"/>
    <w:rsid w:val="00623C04"/>
    <w:rsid w:val="00623D48"/>
    <w:rsid w:val="00624293"/>
    <w:rsid w:val="00624B82"/>
    <w:rsid w:val="0062774E"/>
    <w:rsid w:val="00627A74"/>
    <w:rsid w:val="00630680"/>
    <w:rsid w:val="006316BB"/>
    <w:rsid w:val="006318B6"/>
    <w:rsid w:val="00631D3F"/>
    <w:rsid w:val="00631E46"/>
    <w:rsid w:val="00632401"/>
    <w:rsid w:val="00633DC3"/>
    <w:rsid w:val="00634B39"/>
    <w:rsid w:val="006354F5"/>
    <w:rsid w:val="00635DC1"/>
    <w:rsid w:val="0063680A"/>
    <w:rsid w:val="00637719"/>
    <w:rsid w:val="006378B2"/>
    <w:rsid w:val="00640762"/>
    <w:rsid w:val="00640A9A"/>
    <w:rsid w:val="00641362"/>
    <w:rsid w:val="00641B4D"/>
    <w:rsid w:val="00643393"/>
    <w:rsid w:val="0064562F"/>
    <w:rsid w:val="00645AB9"/>
    <w:rsid w:val="006460A2"/>
    <w:rsid w:val="00646341"/>
    <w:rsid w:val="00647366"/>
    <w:rsid w:val="0064766E"/>
    <w:rsid w:val="00647C91"/>
    <w:rsid w:val="00647EC5"/>
    <w:rsid w:val="00650204"/>
    <w:rsid w:val="00651875"/>
    <w:rsid w:val="006520A4"/>
    <w:rsid w:val="00652F4F"/>
    <w:rsid w:val="00653DAB"/>
    <w:rsid w:val="006547EE"/>
    <w:rsid w:val="00655125"/>
    <w:rsid w:val="006569C6"/>
    <w:rsid w:val="00656EE7"/>
    <w:rsid w:val="0065725A"/>
    <w:rsid w:val="00660118"/>
    <w:rsid w:val="00660359"/>
    <w:rsid w:val="00661AB1"/>
    <w:rsid w:val="00661E78"/>
    <w:rsid w:val="00661F34"/>
    <w:rsid w:val="0066209F"/>
    <w:rsid w:val="00662307"/>
    <w:rsid w:val="0066288A"/>
    <w:rsid w:val="00662C23"/>
    <w:rsid w:val="0066327E"/>
    <w:rsid w:val="00663A21"/>
    <w:rsid w:val="00664093"/>
    <w:rsid w:val="0066415F"/>
    <w:rsid w:val="0066491A"/>
    <w:rsid w:val="00666294"/>
    <w:rsid w:val="00666F8F"/>
    <w:rsid w:val="00667B58"/>
    <w:rsid w:val="006706B1"/>
    <w:rsid w:val="00670737"/>
    <w:rsid w:val="00670AB9"/>
    <w:rsid w:val="00673941"/>
    <w:rsid w:val="00673E64"/>
    <w:rsid w:val="00674AC7"/>
    <w:rsid w:val="00675581"/>
    <w:rsid w:val="00675A46"/>
    <w:rsid w:val="00676894"/>
    <w:rsid w:val="0067772B"/>
    <w:rsid w:val="006777CE"/>
    <w:rsid w:val="00677D5A"/>
    <w:rsid w:val="0068049B"/>
    <w:rsid w:val="00680FF3"/>
    <w:rsid w:val="00681133"/>
    <w:rsid w:val="006834D5"/>
    <w:rsid w:val="00684970"/>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49E"/>
    <w:rsid w:val="006A0C25"/>
    <w:rsid w:val="006A0C7C"/>
    <w:rsid w:val="006A14EA"/>
    <w:rsid w:val="006A516A"/>
    <w:rsid w:val="006A5959"/>
    <w:rsid w:val="006A6B6D"/>
    <w:rsid w:val="006A7FE8"/>
    <w:rsid w:val="006B00FE"/>
    <w:rsid w:val="006B0866"/>
    <w:rsid w:val="006B0C79"/>
    <w:rsid w:val="006B2062"/>
    <w:rsid w:val="006B26D7"/>
    <w:rsid w:val="006B27B8"/>
    <w:rsid w:val="006B27BE"/>
    <w:rsid w:val="006B4208"/>
    <w:rsid w:val="006B4881"/>
    <w:rsid w:val="006B5124"/>
    <w:rsid w:val="006B5390"/>
    <w:rsid w:val="006B61DB"/>
    <w:rsid w:val="006B65BE"/>
    <w:rsid w:val="006B687E"/>
    <w:rsid w:val="006B6E10"/>
    <w:rsid w:val="006B6F43"/>
    <w:rsid w:val="006B7429"/>
    <w:rsid w:val="006B7914"/>
    <w:rsid w:val="006C05D4"/>
    <w:rsid w:val="006C073C"/>
    <w:rsid w:val="006C1289"/>
    <w:rsid w:val="006C2FFF"/>
    <w:rsid w:val="006C4039"/>
    <w:rsid w:val="006C5088"/>
    <w:rsid w:val="006C509E"/>
    <w:rsid w:val="006C797C"/>
    <w:rsid w:val="006C7A01"/>
    <w:rsid w:val="006D0763"/>
    <w:rsid w:val="006D2C94"/>
    <w:rsid w:val="006D4082"/>
    <w:rsid w:val="006D57AD"/>
    <w:rsid w:val="006D5C5D"/>
    <w:rsid w:val="006D7B54"/>
    <w:rsid w:val="006D7BE6"/>
    <w:rsid w:val="006E0206"/>
    <w:rsid w:val="006E03BC"/>
    <w:rsid w:val="006E06C4"/>
    <w:rsid w:val="006E0AE3"/>
    <w:rsid w:val="006E2D0A"/>
    <w:rsid w:val="006E32A0"/>
    <w:rsid w:val="006E34E0"/>
    <w:rsid w:val="006E3CB9"/>
    <w:rsid w:val="006E400C"/>
    <w:rsid w:val="006E4156"/>
    <w:rsid w:val="006E49D4"/>
    <w:rsid w:val="006E4E61"/>
    <w:rsid w:val="006E5C2D"/>
    <w:rsid w:val="006E648E"/>
    <w:rsid w:val="006E6771"/>
    <w:rsid w:val="006E76FF"/>
    <w:rsid w:val="006E77B4"/>
    <w:rsid w:val="006F12DC"/>
    <w:rsid w:val="006F2182"/>
    <w:rsid w:val="006F2F54"/>
    <w:rsid w:val="006F36CF"/>
    <w:rsid w:val="006F4FD5"/>
    <w:rsid w:val="006F7C08"/>
    <w:rsid w:val="0070023A"/>
    <w:rsid w:val="00700F23"/>
    <w:rsid w:val="00701500"/>
    <w:rsid w:val="007019CF"/>
    <w:rsid w:val="00701E37"/>
    <w:rsid w:val="00702129"/>
    <w:rsid w:val="0070228A"/>
    <w:rsid w:val="007026E4"/>
    <w:rsid w:val="00703874"/>
    <w:rsid w:val="00704624"/>
    <w:rsid w:val="007051F0"/>
    <w:rsid w:val="00705445"/>
    <w:rsid w:val="00705BD2"/>
    <w:rsid w:val="007067F6"/>
    <w:rsid w:val="00706CEF"/>
    <w:rsid w:val="00707505"/>
    <w:rsid w:val="00707EE1"/>
    <w:rsid w:val="00710B6D"/>
    <w:rsid w:val="00711850"/>
    <w:rsid w:val="007137D0"/>
    <w:rsid w:val="00713851"/>
    <w:rsid w:val="00713D06"/>
    <w:rsid w:val="00713E55"/>
    <w:rsid w:val="007148DC"/>
    <w:rsid w:val="00714B46"/>
    <w:rsid w:val="00715FFB"/>
    <w:rsid w:val="00716A51"/>
    <w:rsid w:val="007216B7"/>
    <w:rsid w:val="00721D60"/>
    <w:rsid w:val="00722187"/>
    <w:rsid w:val="0072273D"/>
    <w:rsid w:val="0072289F"/>
    <w:rsid w:val="007229D5"/>
    <w:rsid w:val="0072322B"/>
    <w:rsid w:val="00724393"/>
    <w:rsid w:val="00725603"/>
    <w:rsid w:val="007261F3"/>
    <w:rsid w:val="00726B82"/>
    <w:rsid w:val="00726E66"/>
    <w:rsid w:val="0072780A"/>
    <w:rsid w:val="00727C1F"/>
    <w:rsid w:val="007316EE"/>
    <w:rsid w:val="0073190E"/>
    <w:rsid w:val="00732148"/>
    <w:rsid w:val="0073222A"/>
    <w:rsid w:val="00732690"/>
    <w:rsid w:val="00732F20"/>
    <w:rsid w:val="00733A64"/>
    <w:rsid w:val="007344DB"/>
    <w:rsid w:val="00734A40"/>
    <w:rsid w:val="00735B6C"/>
    <w:rsid w:val="00736485"/>
    <w:rsid w:val="007366AB"/>
    <w:rsid w:val="007369BD"/>
    <w:rsid w:val="0073707A"/>
    <w:rsid w:val="007403E9"/>
    <w:rsid w:val="00741DE3"/>
    <w:rsid w:val="00742889"/>
    <w:rsid w:val="00744C70"/>
    <w:rsid w:val="00745D95"/>
    <w:rsid w:val="00747256"/>
    <w:rsid w:val="00750585"/>
    <w:rsid w:val="007505C8"/>
    <w:rsid w:val="00750626"/>
    <w:rsid w:val="0075063D"/>
    <w:rsid w:val="00750C75"/>
    <w:rsid w:val="0075167D"/>
    <w:rsid w:val="0075167F"/>
    <w:rsid w:val="00751BEB"/>
    <w:rsid w:val="00751E31"/>
    <w:rsid w:val="0075244C"/>
    <w:rsid w:val="00752CA7"/>
    <w:rsid w:val="00752D26"/>
    <w:rsid w:val="00753160"/>
    <w:rsid w:val="0075336B"/>
    <w:rsid w:val="00753F4C"/>
    <w:rsid w:val="007556EB"/>
    <w:rsid w:val="00756B21"/>
    <w:rsid w:val="0076131E"/>
    <w:rsid w:val="0076149E"/>
    <w:rsid w:val="00761735"/>
    <w:rsid w:val="00763D71"/>
    <w:rsid w:val="007649CD"/>
    <w:rsid w:val="00764BF6"/>
    <w:rsid w:val="007660D2"/>
    <w:rsid w:val="00766A23"/>
    <w:rsid w:val="00766B36"/>
    <w:rsid w:val="007670DE"/>
    <w:rsid w:val="00767441"/>
    <w:rsid w:val="00767D3D"/>
    <w:rsid w:val="007704F9"/>
    <w:rsid w:val="00772604"/>
    <w:rsid w:val="007727F5"/>
    <w:rsid w:val="00772C1A"/>
    <w:rsid w:val="00772DDB"/>
    <w:rsid w:val="0077362E"/>
    <w:rsid w:val="00773D24"/>
    <w:rsid w:val="00774146"/>
    <w:rsid w:val="007748E7"/>
    <w:rsid w:val="0077527B"/>
    <w:rsid w:val="00775957"/>
    <w:rsid w:val="007762AD"/>
    <w:rsid w:val="00777205"/>
    <w:rsid w:val="00780247"/>
    <w:rsid w:val="007805E6"/>
    <w:rsid w:val="00780654"/>
    <w:rsid w:val="00781425"/>
    <w:rsid w:val="00781B72"/>
    <w:rsid w:val="00781C8B"/>
    <w:rsid w:val="00781E12"/>
    <w:rsid w:val="007829EF"/>
    <w:rsid w:val="00782F9A"/>
    <w:rsid w:val="00784A68"/>
    <w:rsid w:val="00785CAE"/>
    <w:rsid w:val="007862E0"/>
    <w:rsid w:val="007865B7"/>
    <w:rsid w:val="0078663D"/>
    <w:rsid w:val="00786A16"/>
    <w:rsid w:val="0078768E"/>
    <w:rsid w:val="0079187F"/>
    <w:rsid w:val="0079216C"/>
    <w:rsid w:val="00792772"/>
    <w:rsid w:val="0079298F"/>
    <w:rsid w:val="00793453"/>
    <w:rsid w:val="007936B3"/>
    <w:rsid w:val="00795B44"/>
    <w:rsid w:val="007975B0"/>
    <w:rsid w:val="007A04E2"/>
    <w:rsid w:val="007A113D"/>
    <w:rsid w:val="007A2846"/>
    <w:rsid w:val="007A2AA9"/>
    <w:rsid w:val="007A2BB1"/>
    <w:rsid w:val="007A2C73"/>
    <w:rsid w:val="007A2E44"/>
    <w:rsid w:val="007A30B5"/>
    <w:rsid w:val="007A34C7"/>
    <w:rsid w:val="007A3DD0"/>
    <w:rsid w:val="007A3EC0"/>
    <w:rsid w:val="007A463F"/>
    <w:rsid w:val="007A546D"/>
    <w:rsid w:val="007A581C"/>
    <w:rsid w:val="007A735C"/>
    <w:rsid w:val="007B02B9"/>
    <w:rsid w:val="007B11C9"/>
    <w:rsid w:val="007B1A75"/>
    <w:rsid w:val="007B3644"/>
    <w:rsid w:val="007B6245"/>
    <w:rsid w:val="007B65E2"/>
    <w:rsid w:val="007B6D0B"/>
    <w:rsid w:val="007C0807"/>
    <w:rsid w:val="007C17D7"/>
    <w:rsid w:val="007C2598"/>
    <w:rsid w:val="007C2EA8"/>
    <w:rsid w:val="007C33BF"/>
    <w:rsid w:val="007C3C01"/>
    <w:rsid w:val="007C599B"/>
    <w:rsid w:val="007C6F4D"/>
    <w:rsid w:val="007C7748"/>
    <w:rsid w:val="007C780D"/>
    <w:rsid w:val="007C7C99"/>
    <w:rsid w:val="007D0741"/>
    <w:rsid w:val="007D0874"/>
    <w:rsid w:val="007D0EC8"/>
    <w:rsid w:val="007D1B5F"/>
    <w:rsid w:val="007D1BAD"/>
    <w:rsid w:val="007D240E"/>
    <w:rsid w:val="007D2C77"/>
    <w:rsid w:val="007D3262"/>
    <w:rsid w:val="007D4633"/>
    <w:rsid w:val="007E101A"/>
    <w:rsid w:val="007E248A"/>
    <w:rsid w:val="007E259C"/>
    <w:rsid w:val="007E2ACE"/>
    <w:rsid w:val="007E3581"/>
    <w:rsid w:val="007E3BA8"/>
    <w:rsid w:val="007E4DD8"/>
    <w:rsid w:val="007E4E1C"/>
    <w:rsid w:val="007E5A42"/>
    <w:rsid w:val="007E6B31"/>
    <w:rsid w:val="007E6D2B"/>
    <w:rsid w:val="007F07DC"/>
    <w:rsid w:val="007F1CDF"/>
    <w:rsid w:val="007F3C38"/>
    <w:rsid w:val="007F437B"/>
    <w:rsid w:val="007F4A34"/>
    <w:rsid w:val="007F4F7A"/>
    <w:rsid w:val="007F5FF9"/>
    <w:rsid w:val="0080004E"/>
    <w:rsid w:val="0080040F"/>
    <w:rsid w:val="008018E9"/>
    <w:rsid w:val="00801DB1"/>
    <w:rsid w:val="00802764"/>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5838"/>
    <w:rsid w:val="0081655D"/>
    <w:rsid w:val="008171B2"/>
    <w:rsid w:val="00817CB4"/>
    <w:rsid w:val="00817DB2"/>
    <w:rsid w:val="0082047B"/>
    <w:rsid w:val="0082074A"/>
    <w:rsid w:val="00820ADF"/>
    <w:rsid w:val="00821182"/>
    <w:rsid w:val="00821C02"/>
    <w:rsid w:val="00821CD3"/>
    <w:rsid w:val="00821DE1"/>
    <w:rsid w:val="00822167"/>
    <w:rsid w:val="00822B79"/>
    <w:rsid w:val="00823152"/>
    <w:rsid w:val="00823283"/>
    <w:rsid w:val="00823A85"/>
    <w:rsid w:val="0082403C"/>
    <w:rsid w:val="00825827"/>
    <w:rsid w:val="00826084"/>
    <w:rsid w:val="00826611"/>
    <w:rsid w:val="00827503"/>
    <w:rsid w:val="00827D06"/>
    <w:rsid w:val="00831099"/>
    <w:rsid w:val="00831E4B"/>
    <w:rsid w:val="008320DC"/>
    <w:rsid w:val="0083234D"/>
    <w:rsid w:val="0083304B"/>
    <w:rsid w:val="00833088"/>
    <w:rsid w:val="008342C7"/>
    <w:rsid w:val="008342E1"/>
    <w:rsid w:val="00834A2E"/>
    <w:rsid w:val="0083502A"/>
    <w:rsid w:val="0083744B"/>
    <w:rsid w:val="008375BF"/>
    <w:rsid w:val="00837AC2"/>
    <w:rsid w:val="00837EF7"/>
    <w:rsid w:val="00840447"/>
    <w:rsid w:val="00840826"/>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5661A"/>
    <w:rsid w:val="00856B72"/>
    <w:rsid w:val="00860DDC"/>
    <w:rsid w:val="0086113C"/>
    <w:rsid w:val="00861351"/>
    <w:rsid w:val="0086169E"/>
    <w:rsid w:val="00863C3B"/>
    <w:rsid w:val="008655A2"/>
    <w:rsid w:val="00865E22"/>
    <w:rsid w:val="00866386"/>
    <w:rsid w:val="008676E4"/>
    <w:rsid w:val="0087106D"/>
    <w:rsid w:val="00871071"/>
    <w:rsid w:val="00871679"/>
    <w:rsid w:val="00871890"/>
    <w:rsid w:val="008726C8"/>
    <w:rsid w:val="008742F6"/>
    <w:rsid w:val="00874722"/>
    <w:rsid w:val="00875DA8"/>
    <w:rsid w:val="00876589"/>
    <w:rsid w:val="00876956"/>
    <w:rsid w:val="00877120"/>
    <w:rsid w:val="008771B4"/>
    <w:rsid w:val="00877613"/>
    <w:rsid w:val="00877BA6"/>
    <w:rsid w:val="00877F44"/>
    <w:rsid w:val="0088043B"/>
    <w:rsid w:val="00881BA5"/>
    <w:rsid w:val="00882E02"/>
    <w:rsid w:val="00883105"/>
    <w:rsid w:val="00883800"/>
    <w:rsid w:val="00885479"/>
    <w:rsid w:val="00885579"/>
    <w:rsid w:val="0088699B"/>
    <w:rsid w:val="008869EE"/>
    <w:rsid w:val="008876BC"/>
    <w:rsid w:val="00887E1F"/>
    <w:rsid w:val="00891D5A"/>
    <w:rsid w:val="00892C11"/>
    <w:rsid w:val="008933FC"/>
    <w:rsid w:val="00893551"/>
    <w:rsid w:val="008949BE"/>
    <w:rsid w:val="00894C87"/>
    <w:rsid w:val="0089557B"/>
    <w:rsid w:val="00896354"/>
    <w:rsid w:val="00896A95"/>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B95"/>
    <w:rsid w:val="008A5E64"/>
    <w:rsid w:val="008A65D6"/>
    <w:rsid w:val="008B01C1"/>
    <w:rsid w:val="008B2035"/>
    <w:rsid w:val="008B3223"/>
    <w:rsid w:val="008B3388"/>
    <w:rsid w:val="008B46C9"/>
    <w:rsid w:val="008B59CD"/>
    <w:rsid w:val="008B6E09"/>
    <w:rsid w:val="008B7217"/>
    <w:rsid w:val="008B7A3C"/>
    <w:rsid w:val="008B7CA6"/>
    <w:rsid w:val="008C19A3"/>
    <w:rsid w:val="008C1B3E"/>
    <w:rsid w:val="008C209E"/>
    <w:rsid w:val="008C27E9"/>
    <w:rsid w:val="008C3D56"/>
    <w:rsid w:val="008C4580"/>
    <w:rsid w:val="008C4762"/>
    <w:rsid w:val="008C5647"/>
    <w:rsid w:val="008C5BE9"/>
    <w:rsid w:val="008C762D"/>
    <w:rsid w:val="008C7964"/>
    <w:rsid w:val="008D052B"/>
    <w:rsid w:val="008D2E3D"/>
    <w:rsid w:val="008D2FA9"/>
    <w:rsid w:val="008D3023"/>
    <w:rsid w:val="008D4900"/>
    <w:rsid w:val="008D4961"/>
    <w:rsid w:val="008D4DDB"/>
    <w:rsid w:val="008D545F"/>
    <w:rsid w:val="008D5CB0"/>
    <w:rsid w:val="008D5E5F"/>
    <w:rsid w:val="008D5F1D"/>
    <w:rsid w:val="008D63B7"/>
    <w:rsid w:val="008E02C4"/>
    <w:rsid w:val="008E06C1"/>
    <w:rsid w:val="008E079E"/>
    <w:rsid w:val="008E339F"/>
    <w:rsid w:val="008E3922"/>
    <w:rsid w:val="008E5D9D"/>
    <w:rsid w:val="008E68D7"/>
    <w:rsid w:val="008E698B"/>
    <w:rsid w:val="008E6A66"/>
    <w:rsid w:val="008E6C56"/>
    <w:rsid w:val="008E6FDB"/>
    <w:rsid w:val="008E78E8"/>
    <w:rsid w:val="008F246D"/>
    <w:rsid w:val="008F28EF"/>
    <w:rsid w:val="008F42FB"/>
    <w:rsid w:val="008F46BA"/>
    <w:rsid w:val="008F66BF"/>
    <w:rsid w:val="008F79F3"/>
    <w:rsid w:val="009013CA"/>
    <w:rsid w:val="009025B6"/>
    <w:rsid w:val="009052C5"/>
    <w:rsid w:val="00905785"/>
    <w:rsid w:val="00905AE9"/>
    <w:rsid w:val="00906509"/>
    <w:rsid w:val="009071F4"/>
    <w:rsid w:val="0091027F"/>
    <w:rsid w:val="00911ADB"/>
    <w:rsid w:val="00912B0F"/>
    <w:rsid w:val="00912E7E"/>
    <w:rsid w:val="00913027"/>
    <w:rsid w:val="0091330E"/>
    <w:rsid w:val="00913B8A"/>
    <w:rsid w:val="00914082"/>
    <w:rsid w:val="00914538"/>
    <w:rsid w:val="00914A20"/>
    <w:rsid w:val="00914F36"/>
    <w:rsid w:val="009162AE"/>
    <w:rsid w:val="00917B73"/>
    <w:rsid w:val="00917C63"/>
    <w:rsid w:val="00920485"/>
    <w:rsid w:val="009225FA"/>
    <w:rsid w:val="00923413"/>
    <w:rsid w:val="00923E7F"/>
    <w:rsid w:val="009243A9"/>
    <w:rsid w:val="009256A3"/>
    <w:rsid w:val="0092682B"/>
    <w:rsid w:val="009269F4"/>
    <w:rsid w:val="00926EFE"/>
    <w:rsid w:val="00927359"/>
    <w:rsid w:val="00930332"/>
    <w:rsid w:val="00930E4F"/>
    <w:rsid w:val="00930E56"/>
    <w:rsid w:val="00931878"/>
    <w:rsid w:val="009318C7"/>
    <w:rsid w:val="0093277E"/>
    <w:rsid w:val="00932BA7"/>
    <w:rsid w:val="0093343C"/>
    <w:rsid w:val="0093419C"/>
    <w:rsid w:val="00934539"/>
    <w:rsid w:val="00934BC0"/>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639F"/>
    <w:rsid w:val="009472F4"/>
    <w:rsid w:val="00947602"/>
    <w:rsid w:val="00947E58"/>
    <w:rsid w:val="009506A3"/>
    <w:rsid w:val="00950853"/>
    <w:rsid w:val="00950FD0"/>
    <w:rsid w:val="0095294E"/>
    <w:rsid w:val="0095315F"/>
    <w:rsid w:val="00953382"/>
    <w:rsid w:val="009535F1"/>
    <w:rsid w:val="0095444A"/>
    <w:rsid w:val="00955015"/>
    <w:rsid w:val="00955C76"/>
    <w:rsid w:val="009565B8"/>
    <w:rsid w:val="009569C2"/>
    <w:rsid w:val="00956D29"/>
    <w:rsid w:val="00957B53"/>
    <w:rsid w:val="00957F19"/>
    <w:rsid w:val="009612AF"/>
    <w:rsid w:val="00961535"/>
    <w:rsid w:val="00961A20"/>
    <w:rsid w:val="0096209B"/>
    <w:rsid w:val="00962934"/>
    <w:rsid w:val="00962B20"/>
    <w:rsid w:val="009637D8"/>
    <w:rsid w:val="00963FDF"/>
    <w:rsid w:val="00965FD1"/>
    <w:rsid w:val="00967702"/>
    <w:rsid w:val="00970428"/>
    <w:rsid w:val="009709E8"/>
    <w:rsid w:val="00970C52"/>
    <w:rsid w:val="00971B50"/>
    <w:rsid w:val="00971EFE"/>
    <w:rsid w:val="00972AAF"/>
    <w:rsid w:val="00972AF7"/>
    <w:rsid w:val="00972CA4"/>
    <w:rsid w:val="00973D71"/>
    <w:rsid w:val="009749AA"/>
    <w:rsid w:val="00975237"/>
    <w:rsid w:val="00975CF2"/>
    <w:rsid w:val="0097673F"/>
    <w:rsid w:val="009767BA"/>
    <w:rsid w:val="00976AB9"/>
    <w:rsid w:val="0097771E"/>
    <w:rsid w:val="00977B21"/>
    <w:rsid w:val="00977F4F"/>
    <w:rsid w:val="00980C81"/>
    <w:rsid w:val="00982129"/>
    <w:rsid w:val="00982B5B"/>
    <w:rsid w:val="0098338F"/>
    <w:rsid w:val="00983759"/>
    <w:rsid w:val="00983E3B"/>
    <w:rsid w:val="0098415D"/>
    <w:rsid w:val="0098437F"/>
    <w:rsid w:val="0098537E"/>
    <w:rsid w:val="00985488"/>
    <w:rsid w:val="0098550D"/>
    <w:rsid w:val="00985C17"/>
    <w:rsid w:val="00985D0B"/>
    <w:rsid w:val="00985E5C"/>
    <w:rsid w:val="00986117"/>
    <w:rsid w:val="0098641E"/>
    <w:rsid w:val="00986563"/>
    <w:rsid w:val="009906E7"/>
    <w:rsid w:val="00991609"/>
    <w:rsid w:val="00991F21"/>
    <w:rsid w:val="0099245A"/>
    <w:rsid w:val="009939C8"/>
    <w:rsid w:val="00993EBC"/>
    <w:rsid w:val="00994EF1"/>
    <w:rsid w:val="009950DF"/>
    <w:rsid w:val="00995617"/>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1BFA"/>
    <w:rsid w:val="009B2240"/>
    <w:rsid w:val="009B259B"/>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4B1A"/>
    <w:rsid w:val="009D6617"/>
    <w:rsid w:val="009D6D0B"/>
    <w:rsid w:val="009D707C"/>
    <w:rsid w:val="009D71BA"/>
    <w:rsid w:val="009E040F"/>
    <w:rsid w:val="009E064D"/>
    <w:rsid w:val="009E29A3"/>
    <w:rsid w:val="009E2D6B"/>
    <w:rsid w:val="009E3FA3"/>
    <w:rsid w:val="009E46C1"/>
    <w:rsid w:val="009E4E33"/>
    <w:rsid w:val="009E509F"/>
    <w:rsid w:val="009E5AC0"/>
    <w:rsid w:val="009E67F4"/>
    <w:rsid w:val="009F01C4"/>
    <w:rsid w:val="009F0298"/>
    <w:rsid w:val="009F104C"/>
    <w:rsid w:val="009F21E0"/>
    <w:rsid w:val="009F31A0"/>
    <w:rsid w:val="009F3E7C"/>
    <w:rsid w:val="009F41D4"/>
    <w:rsid w:val="009F4857"/>
    <w:rsid w:val="009F526E"/>
    <w:rsid w:val="009F537B"/>
    <w:rsid w:val="009F674C"/>
    <w:rsid w:val="009F6E50"/>
    <w:rsid w:val="009F7BBB"/>
    <w:rsid w:val="00A011DA"/>
    <w:rsid w:val="00A01B1E"/>
    <w:rsid w:val="00A01C68"/>
    <w:rsid w:val="00A01EAF"/>
    <w:rsid w:val="00A021DA"/>
    <w:rsid w:val="00A025C3"/>
    <w:rsid w:val="00A02B98"/>
    <w:rsid w:val="00A030D6"/>
    <w:rsid w:val="00A03199"/>
    <w:rsid w:val="00A03422"/>
    <w:rsid w:val="00A04274"/>
    <w:rsid w:val="00A04D77"/>
    <w:rsid w:val="00A05856"/>
    <w:rsid w:val="00A05AB5"/>
    <w:rsid w:val="00A066B8"/>
    <w:rsid w:val="00A07395"/>
    <w:rsid w:val="00A07621"/>
    <w:rsid w:val="00A07F40"/>
    <w:rsid w:val="00A10726"/>
    <w:rsid w:val="00A11844"/>
    <w:rsid w:val="00A13513"/>
    <w:rsid w:val="00A13867"/>
    <w:rsid w:val="00A13AE6"/>
    <w:rsid w:val="00A14002"/>
    <w:rsid w:val="00A14B28"/>
    <w:rsid w:val="00A153CF"/>
    <w:rsid w:val="00A15494"/>
    <w:rsid w:val="00A16627"/>
    <w:rsid w:val="00A2026D"/>
    <w:rsid w:val="00A206A7"/>
    <w:rsid w:val="00A208DC"/>
    <w:rsid w:val="00A20B5C"/>
    <w:rsid w:val="00A2185E"/>
    <w:rsid w:val="00A21B5A"/>
    <w:rsid w:val="00A21C84"/>
    <w:rsid w:val="00A220F8"/>
    <w:rsid w:val="00A2254F"/>
    <w:rsid w:val="00A22964"/>
    <w:rsid w:val="00A22E18"/>
    <w:rsid w:val="00A230EC"/>
    <w:rsid w:val="00A2380B"/>
    <w:rsid w:val="00A239B1"/>
    <w:rsid w:val="00A24B8F"/>
    <w:rsid w:val="00A25A60"/>
    <w:rsid w:val="00A25C71"/>
    <w:rsid w:val="00A26D67"/>
    <w:rsid w:val="00A300CD"/>
    <w:rsid w:val="00A30902"/>
    <w:rsid w:val="00A31310"/>
    <w:rsid w:val="00A31BA4"/>
    <w:rsid w:val="00A31BAC"/>
    <w:rsid w:val="00A31BDA"/>
    <w:rsid w:val="00A3253F"/>
    <w:rsid w:val="00A326AA"/>
    <w:rsid w:val="00A32AC2"/>
    <w:rsid w:val="00A33BF4"/>
    <w:rsid w:val="00A343C2"/>
    <w:rsid w:val="00A34AA0"/>
    <w:rsid w:val="00A3564F"/>
    <w:rsid w:val="00A36479"/>
    <w:rsid w:val="00A37BFD"/>
    <w:rsid w:val="00A37C9F"/>
    <w:rsid w:val="00A40190"/>
    <w:rsid w:val="00A402FF"/>
    <w:rsid w:val="00A40B69"/>
    <w:rsid w:val="00A40FC6"/>
    <w:rsid w:val="00A4125C"/>
    <w:rsid w:val="00A42757"/>
    <w:rsid w:val="00A42DF9"/>
    <w:rsid w:val="00A42EF1"/>
    <w:rsid w:val="00A42F9B"/>
    <w:rsid w:val="00A43707"/>
    <w:rsid w:val="00A43BD1"/>
    <w:rsid w:val="00A44CDD"/>
    <w:rsid w:val="00A46EFF"/>
    <w:rsid w:val="00A47B5C"/>
    <w:rsid w:val="00A50747"/>
    <w:rsid w:val="00A50C0C"/>
    <w:rsid w:val="00A51522"/>
    <w:rsid w:val="00A51631"/>
    <w:rsid w:val="00A51D8B"/>
    <w:rsid w:val="00A52148"/>
    <w:rsid w:val="00A52BAF"/>
    <w:rsid w:val="00A532D3"/>
    <w:rsid w:val="00A5355B"/>
    <w:rsid w:val="00A53713"/>
    <w:rsid w:val="00A53A9B"/>
    <w:rsid w:val="00A53BFF"/>
    <w:rsid w:val="00A546C4"/>
    <w:rsid w:val="00A54E05"/>
    <w:rsid w:val="00A557FC"/>
    <w:rsid w:val="00A56BAD"/>
    <w:rsid w:val="00A60E85"/>
    <w:rsid w:val="00A6100E"/>
    <w:rsid w:val="00A61EAB"/>
    <w:rsid w:val="00A61FBD"/>
    <w:rsid w:val="00A62956"/>
    <w:rsid w:val="00A62977"/>
    <w:rsid w:val="00A629B1"/>
    <w:rsid w:val="00A6330D"/>
    <w:rsid w:val="00A63CE7"/>
    <w:rsid w:val="00A63DB3"/>
    <w:rsid w:val="00A65049"/>
    <w:rsid w:val="00A65A07"/>
    <w:rsid w:val="00A65A34"/>
    <w:rsid w:val="00A65D6E"/>
    <w:rsid w:val="00A6739C"/>
    <w:rsid w:val="00A67907"/>
    <w:rsid w:val="00A67B67"/>
    <w:rsid w:val="00A70A8C"/>
    <w:rsid w:val="00A719E1"/>
    <w:rsid w:val="00A71B1D"/>
    <w:rsid w:val="00A720D4"/>
    <w:rsid w:val="00A72BEC"/>
    <w:rsid w:val="00A73875"/>
    <w:rsid w:val="00A73B28"/>
    <w:rsid w:val="00A73E18"/>
    <w:rsid w:val="00A75ADD"/>
    <w:rsid w:val="00A7688D"/>
    <w:rsid w:val="00A76DAC"/>
    <w:rsid w:val="00A77328"/>
    <w:rsid w:val="00A800DF"/>
    <w:rsid w:val="00A80311"/>
    <w:rsid w:val="00A80903"/>
    <w:rsid w:val="00A80992"/>
    <w:rsid w:val="00A80DF8"/>
    <w:rsid w:val="00A81B0A"/>
    <w:rsid w:val="00A85525"/>
    <w:rsid w:val="00A86DA5"/>
    <w:rsid w:val="00A91089"/>
    <w:rsid w:val="00A9110F"/>
    <w:rsid w:val="00A91464"/>
    <w:rsid w:val="00A91869"/>
    <w:rsid w:val="00A91CF1"/>
    <w:rsid w:val="00A91E58"/>
    <w:rsid w:val="00A92D24"/>
    <w:rsid w:val="00A93151"/>
    <w:rsid w:val="00A93830"/>
    <w:rsid w:val="00A938F2"/>
    <w:rsid w:val="00A955B7"/>
    <w:rsid w:val="00A9568A"/>
    <w:rsid w:val="00A968AF"/>
    <w:rsid w:val="00A96D8F"/>
    <w:rsid w:val="00A96DBF"/>
    <w:rsid w:val="00A97C55"/>
    <w:rsid w:val="00A97DDF"/>
    <w:rsid w:val="00AA01FE"/>
    <w:rsid w:val="00AA0B97"/>
    <w:rsid w:val="00AA1412"/>
    <w:rsid w:val="00AA142E"/>
    <w:rsid w:val="00AA228E"/>
    <w:rsid w:val="00AA283C"/>
    <w:rsid w:val="00AA2840"/>
    <w:rsid w:val="00AA29AC"/>
    <w:rsid w:val="00AA3C91"/>
    <w:rsid w:val="00AA4102"/>
    <w:rsid w:val="00AA585C"/>
    <w:rsid w:val="00AB05A9"/>
    <w:rsid w:val="00AB1B08"/>
    <w:rsid w:val="00AB2C08"/>
    <w:rsid w:val="00AB2CD4"/>
    <w:rsid w:val="00AB6F92"/>
    <w:rsid w:val="00AB6FA3"/>
    <w:rsid w:val="00AB704C"/>
    <w:rsid w:val="00AB7E2D"/>
    <w:rsid w:val="00AC08DD"/>
    <w:rsid w:val="00AC147C"/>
    <w:rsid w:val="00AC14B3"/>
    <w:rsid w:val="00AC17DC"/>
    <w:rsid w:val="00AC18C8"/>
    <w:rsid w:val="00AC1E35"/>
    <w:rsid w:val="00AC1EE4"/>
    <w:rsid w:val="00AC318C"/>
    <w:rsid w:val="00AC401D"/>
    <w:rsid w:val="00AC57C4"/>
    <w:rsid w:val="00AC6E2F"/>
    <w:rsid w:val="00AC7ED7"/>
    <w:rsid w:val="00AC7F67"/>
    <w:rsid w:val="00AD08D1"/>
    <w:rsid w:val="00AD0E15"/>
    <w:rsid w:val="00AD1066"/>
    <w:rsid w:val="00AD14D6"/>
    <w:rsid w:val="00AD2EAF"/>
    <w:rsid w:val="00AD3821"/>
    <w:rsid w:val="00AD38CC"/>
    <w:rsid w:val="00AD460E"/>
    <w:rsid w:val="00AD53FE"/>
    <w:rsid w:val="00AD6346"/>
    <w:rsid w:val="00AD6788"/>
    <w:rsid w:val="00AD6970"/>
    <w:rsid w:val="00AD764D"/>
    <w:rsid w:val="00AE05D0"/>
    <w:rsid w:val="00AE15BB"/>
    <w:rsid w:val="00AE1C69"/>
    <w:rsid w:val="00AE3252"/>
    <w:rsid w:val="00AE3909"/>
    <w:rsid w:val="00AE3EB0"/>
    <w:rsid w:val="00AE537A"/>
    <w:rsid w:val="00AE5CF9"/>
    <w:rsid w:val="00AE602C"/>
    <w:rsid w:val="00AE71D2"/>
    <w:rsid w:val="00AE7A00"/>
    <w:rsid w:val="00AF1B8A"/>
    <w:rsid w:val="00AF2085"/>
    <w:rsid w:val="00AF34DB"/>
    <w:rsid w:val="00AF3830"/>
    <w:rsid w:val="00AF3C50"/>
    <w:rsid w:val="00AF3D4F"/>
    <w:rsid w:val="00AF43C1"/>
    <w:rsid w:val="00AF6539"/>
    <w:rsid w:val="00AF6B0B"/>
    <w:rsid w:val="00B00E78"/>
    <w:rsid w:val="00B018CB"/>
    <w:rsid w:val="00B045BD"/>
    <w:rsid w:val="00B052AC"/>
    <w:rsid w:val="00B06824"/>
    <w:rsid w:val="00B070BD"/>
    <w:rsid w:val="00B07DF1"/>
    <w:rsid w:val="00B1074B"/>
    <w:rsid w:val="00B10DA4"/>
    <w:rsid w:val="00B11604"/>
    <w:rsid w:val="00B13D76"/>
    <w:rsid w:val="00B13DAD"/>
    <w:rsid w:val="00B16F32"/>
    <w:rsid w:val="00B2007A"/>
    <w:rsid w:val="00B22DC5"/>
    <w:rsid w:val="00B24624"/>
    <w:rsid w:val="00B24C5B"/>
    <w:rsid w:val="00B24F20"/>
    <w:rsid w:val="00B255FA"/>
    <w:rsid w:val="00B256F3"/>
    <w:rsid w:val="00B2695B"/>
    <w:rsid w:val="00B27623"/>
    <w:rsid w:val="00B27B55"/>
    <w:rsid w:val="00B3148C"/>
    <w:rsid w:val="00B31BF7"/>
    <w:rsid w:val="00B3265C"/>
    <w:rsid w:val="00B3388E"/>
    <w:rsid w:val="00B37099"/>
    <w:rsid w:val="00B375B7"/>
    <w:rsid w:val="00B37EEC"/>
    <w:rsid w:val="00B40556"/>
    <w:rsid w:val="00B40A50"/>
    <w:rsid w:val="00B40F23"/>
    <w:rsid w:val="00B42541"/>
    <w:rsid w:val="00B42A96"/>
    <w:rsid w:val="00B4406B"/>
    <w:rsid w:val="00B449E7"/>
    <w:rsid w:val="00B454D6"/>
    <w:rsid w:val="00B45ABC"/>
    <w:rsid w:val="00B45D7E"/>
    <w:rsid w:val="00B47074"/>
    <w:rsid w:val="00B47739"/>
    <w:rsid w:val="00B50336"/>
    <w:rsid w:val="00B5091D"/>
    <w:rsid w:val="00B50CD0"/>
    <w:rsid w:val="00B51229"/>
    <w:rsid w:val="00B5133B"/>
    <w:rsid w:val="00B51AC0"/>
    <w:rsid w:val="00B52983"/>
    <w:rsid w:val="00B52C1B"/>
    <w:rsid w:val="00B52DF5"/>
    <w:rsid w:val="00B54B1D"/>
    <w:rsid w:val="00B54D32"/>
    <w:rsid w:val="00B55E3E"/>
    <w:rsid w:val="00B5652D"/>
    <w:rsid w:val="00B570B6"/>
    <w:rsid w:val="00B60219"/>
    <w:rsid w:val="00B61CF7"/>
    <w:rsid w:val="00B61F9C"/>
    <w:rsid w:val="00B62D4C"/>
    <w:rsid w:val="00B63684"/>
    <w:rsid w:val="00B63C11"/>
    <w:rsid w:val="00B649D9"/>
    <w:rsid w:val="00B64CBD"/>
    <w:rsid w:val="00B65222"/>
    <w:rsid w:val="00B65284"/>
    <w:rsid w:val="00B660AC"/>
    <w:rsid w:val="00B66D26"/>
    <w:rsid w:val="00B66EF2"/>
    <w:rsid w:val="00B66F5E"/>
    <w:rsid w:val="00B704C8"/>
    <w:rsid w:val="00B70A7E"/>
    <w:rsid w:val="00B73327"/>
    <w:rsid w:val="00B733DB"/>
    <w:rsid w:val="00B743F2"/>
    <w:rsid w:val="00B74A1D"/>
    <w:rsid w:val="00B74DF5"/>
    <w:rsid w:val="00B74ED7"/>
    <w:rsid w:val="00B7730D"/>
    <w:rsid w:val="00B8053F"/>
    <w:rsid w:val="00B807D2"/>
    <w:rsid w:val="00B80965"/>
    <w:rsid w:val="00B80AC5"/>
    <w:rsid w:val="00B82339"/>
    <w:rsid w:val="00B825E0"/>
    <w:rsid w:val="00B839C1"/>
    <w:rsid w:val="00B858F6"/>
    <w:rsid w:val="00B86B31"/>
    <w:rsid w:val="00B86ED0"/>
    <w:rsid w:val="00B871FB"/>
    <w:rsid w:val="00B90AD7"/>
    <w:rsid w:val="00B9155F"/>
    <w:rsid w:val="00B92AED"/>
    <w:rsid w:val="00B935C7"/>
    <w:rsid w:val="00B93DB8"/>
    <w:rsid w:val="00B94340"/>
    <w:rsid w:val="00B94C62"/>
    <w:rsid w:val="00B951B4"/>
    <w:rsid w:val="00B955B1"/>
    <w:rsid w:val="00B95955"/>
    <w:rsid w:val="00B9602C"/>
    <w:rsid w:val="00B963D2"/>
    <w:rsid w:val="00B97CBE"/>
    <w:rsid w:val="00B97FCC"/>
    <w:rsid w:val="00BA00CF"/>
    <w:rsid w:val="00BA0591"/>
    <w:rsid w:val="00BA0E36"/>
    <w:rsid w:val="00BA0E59"/>
    <w:rsid w:val="00BA11CE"/>
    <w:rsid w:val="00BA1766"/>
    <w:rsid w:val="00BA22B7"/>
    <w:rsid w:val="00BA367D"/>
    <w:rsid w:val="00BA3C76"/>
    <w:rsid w:val="00BA4110"/>
    <w:rsid w:val="00BA5293"/>
    <w:rsid w:val="00BA52B3"/>
    <w:rsid w:val="00BA6309"/>
    <w:rsid w:val="00BA7FDE"/>
    <w:rsid w:val="00BB0645"/>
    <w:rsid w:val="00BB2903"/>
    <w:rsid w:val="00BB3F75"/>
    <w:rsid w:val="00BB44AE"/>
    <w:rsid w:val="00BB45D2"/>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C79FE"/>
    <w:rsid w:val="00BD0048"/>
    <w:rsid w:val="00BD0099"/>
    <w:rsid w:val="00BD01FD"/>
    <w:rsid w:val="00BD027E"/>
    <w:rsid w:val="00BD0B86"/>
    <w:rsid w:val="00BD111A"/>
    <w:rsid w:val="00BD2845"/>
    <w:rsid w:val="00BD28FB"/>
    <w:rsid w:val="00BD2F9F"/>
    <w:rsid w:val="00BD2FE6"/>
    <w:rsid w:val="00BD437A"/>
    <w:rsid w:val="00BD54BC"/>
    <w:rsid w:val="00BD61EF"/>
    <w:rsid w:val="00BD6570"/>
    <w:rsid w:val="00BD73FA"/>
    <w:rsid w:val="00BD793F"/>
    <w:rsid w:val="00BE034B"/>
    <w:rsid w:val="00BE0358"/>
    <w:rsid w:val="00BE077D"/>
    <w:rsid w:val="00BE0BD1"/>
    <w:rsid w:val="00BE0F27"/>
    <w:rsid w:val="00BE17D0"/>
    <w:rsid w:val="00BE17F2"/>
    <w:rsid w:val="00BE1C0F"/>
    <w:rsid w:val="00BE367C"/>
    <w:rsid w:val="00BE4784"/>
    <w:rsid w:val="00BE504C"/>
    <w:rsid w:val="00BE5887"/>
    <w:rsid w:val="00BE5CA7"/>
    <w:rsid w:val="00BE623B"/>
    <w:rsid w:val="00BE639D"/>
    <w:rsid w:val="00BE6426"/>
    <w:rsid w:val="00BE64B5"/>
    <w:rsid w:val="00BE7659"/>
    <w:rsid w:val="00BE7734"/>
    <w:rsid w:val="00BE7D48"/>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075"/>
    <w:rsid w:val="00C033D2"/>
    <w:rsid w:val="00C04A67"/>
    <w:rsid w:val="00C04C73"/>
    <w:rsid w:val="00C04E45"/>
    <w:rsid w:val="00C0519D"/>
    <w:rsid w:val="00C0563A"/>
    <w:rsid w:val="00C056E0"/>
    <w:rsid w:val="00C05DE0"/>
    <w:rsid w:val="00C0661A"/>
    <w:rsid w:val="00C104FB"/>
    <w:rsid w:val="00C1085F"/>
    <w:rsid w:val="00C10C34"/>
    <w:rsid w:val="00C11567"/>
    <w:rsid w:val="00C12E0A"/>
    <w:rsid w:val="00C12F8E"/>
    <w:rsid w:val="00C14BCE"/>
    <w:rsid w:val="00C156DF"/>
    <w:rsid w:val="00C156FA"/>
    <w:rsid w:val="00C15B17"/>
    <w:rsid w:val="00C16690"/>
    <w:rsid w:val="00C168D7"/>
    <w:rsid w:val="00C17165"/>
    <w:rsid w:val="00C17309"/>
    <w:rsid w:val="00C17657"/>
    <w:rsid w:val="00C209A3"/>
    <w:rsid w:val="00C20BA5"/>
    <w:rsid w:val="00C2142C"/>
    <w:rsid w:val="00C2243B"/>
    <w:rsid w:val="00C224A9"/>
    <w:rsid w:val="00C224CE"/>
    <w:rsid w:val="00C237F3"/>
    <w:rsid w:val="00C23EB0"/>
    <w:rsid w:val="00C2500C"/>
    <w:rsid w:val="00C26A05"/>
    <w:rsid w:val="00C3072E"/>
    <w:rsid w:val="00C30833"/>
    <w:rsid w:val="00C30F27"/>
    <w:rsid w:val="00C318EC"/>
    <w:rsid w:val="00C32AE4"/>
    <w:rsid w:val="00C3381B"/>
    <w:rsid w:val="00C33F1A"/>
    <w:rsid w:val="00C34CC9"/>
    <w:rsid w:val="00C34F2F"/>
    <w:rsid w:val="00C35D33"/>
    <w:rsid w:val="00C35F3D"/>
    <w:rsid w:val="00C36B33"/>
    <w:rsid w:val="00C41FB1"/>
    <w:rsid w:val="00C42888"/>
    <w:rsid w:val="00C42A18"/>
    <w:rsid w:val="00C4316E"/>
    <w:rsid w:val="00C44360"/>
    <w:rsid w:val="00C445B5"/>
    <w:rsid w:val="00C458DA"/>
    <w:rsid w:val="00C4595D"/>
    <w:rsid w:val="00C46643"/>
    <w:rsid w:val="00C50951"/>
    <w:rsid w:val="00C514D5"/>
    <w:rsid w:val="00C52427"/>
    <w:rsid w:val="00C5294B"/>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2F1A"/>
    <w:rsid w:val="00C633B6"/>
    <w:rsid w:val="00C639EE"/>
    <w:rsid w:val="00C64B61"/>
    <w:rsid w:val="00C64EAD"/>
    <w:rsid w:val="00C655DE"/>
    <w:rsid w:val="00C6676A"/>
    <w:rsid w:val="00C66842"/>
    <w:rsid w:val="00C66F57"/>
    <w:rsid w:val="00C6775A"/>
    <w:rsid w:val="00C67AB7"/>
    <w:rsid w:val="00C67BC4"/>
    <w:rsid w:val="00C67CF8"/>
    <w:rsid w:val="00C707F5"/>
    <w:rsid w:val="00C70D53"/>
    <w:rsid w:val="00C70EA3"/>
    <w:rsid w:val="00C7145A"/>
    <w:rsid w:val="00C71A6C"/>
    <w:rsid w:val="00C71AD8"/>
    <w:rsid w:val="00C71E64"/>
    <w:rsid w:val="00C7383B"/>
    <w:rsid w:val="00C73993"/>
    <w:rsid w:val="00C73C85"/>
    <w:rsid w:val="00C7444F"/>
    <w:rsid w:val="00C7580E"/>
    <w:rsid w:val="00C76440"/>
    <w:rsid w:val="00C7706A"/>
    <w:rsid w:val="00C77258"/>
    <w:rsid w:val="00C80CB4"/>
    <w:rsid w:val="00C81CC3"/>
    <w:rsid w:val="00C81DD6"/>
    <w:rsid w:val="00C81F39"/>
    <w:rsid w:val="00C8206D"/>
    <w:rsid w:val="00C82168"/>
    <w:rsid w:val="00C8247B"/>
    <w:rsid w:val="00C82716"/>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A2AD8"/>
    <w:rsid w:val="00CA2B2E"/>
    <w:rsid w:val="00CA33B2"/>
    <w:rsid w:val="00CA33F9"/>
    <w:rsid w:val="00CA45C6"/>
    <w:rsid w:val="00CA6D00"/>
    <w:rsid w:val="00CB0275"/>
    <w:rsid w:val="00CB09B0"/>
    <w:rsid w:val="00CB0D18"/>
    <w:rsid w:val="00CB0D7A"/>
    <w:rsid w:val="00CB0DCD"/>
    <w:rsid w:val="00CB1079"/>
    <w:rsid w:val="00CB20AF"/>
    <w:rsid w:val="00CB2292"/>
    <w:rsid w:val="00CB2A30"/>
    <w:rsid w:val="00CB3467"/>
    <w:rsid w:val="00CB36D2"/>
    <w:rsid w:val="00CB3795"/>
    <w:rsid w:val="00CB4118"/>
    <w:rsid w:val="00CB5F87"/>
    <w:rsid w:val="00CB6298"/>
    <w:rsid w:val="00CB638C"/>
    <w:rsid w:val="00CB7164"/>
    <w:rsid w:val="00CB7563"/>
    <w:rsid w:val="00CC024B"/>
    <w:rsid w:val="00CC0B4B"/>
    <w:rsid w:val="00CC0BD7"/>
    <w:rsid w:val="00CC0EDA"/>
    <w:rsid w:val="00CC0F51"/>
    <w:rsid w:val="00CC16F4"/>
    <w:rsid w:val="00CC198B"/>
    <w:rsid w:val="00CC1F3A"/>
    <w:rsid w:val="00CC28D8"/>
    <w:rsid w:val="00CC2901"/>
    <w:rsid w:val="00CC3761"/>
    <w:rsid w:val="00CC4914"/>
    <w:rsid w:val="00CC4A2C"/>
    <w:rsid w:val="00CC6110"/>
    <w:rsid w:val="00CC6F01"/>
    <w:rsid w:val="00CC7AE1"/>
    <w:rsid w:val="00CD06A4"/>
    <w:rsid w:val="00CD08F6"/>
    <w:rsid w:val="00CD129E"/>
    <w:rsid w:val="00CD199E"/>
    <w:rsid w:val="00CD1A07"/>
    <w:rsid w:val="00CD1C8F"/>
    <w:rsid w:val="00CD268E"/>
    <w:rsid w:val="00CD2769"/>
    <w:rsid w:val="00CD2A70"/>
    <w:rsid w:val="00CD34FE"/>
    <w:rsid w:val="00CD40C3"/>
    <w:rsid w:val="00CD44FD"/>
    <w:rsid w:val="00CD46D0"/>
    <w:rsid w:val="00CD4C93"/>
    <w:rsid w:val="00CD4EBB"/>
    <w:rsid w:val="00CD4EC7"/>
    <w:rsid w:val="00CD5115"/>
    <w:rsid w:val="00CD542A"/>
    <w:rsid w:val="00CD56EE"/>
    <w:rsid w:val="00CD5B27"/>
    <w:rsid w:val="00CD61B2"/>
    <w:rsid w:val="00CD6552"/>
    <w:rsid w:val="00CD6BA7"/>
    <w:rsid w:val="00CD6CAB"/>
    <w:rsid w:val="00CD7BD8"/>
    <w:rsid w:val="00CE00D1"/>
    <w:rsid w:val="00CE124C"/>
    <w:rsid w:val="00CE13C8"/>
    <w:rsid w:val="00CE2653"/>
    <w:rsid w:val="00CE28AC"/>
    <w:rsid w:val="00CE298A"/>
    <w:rsid w:val="00CE2B52"/>
    <w:rsid w:val="00CE40DF"/>
    <w:rsid w:val="00CE5144"/>
    <w:rsid w:val="00CE536D"/>
    <w:rsid w:val="00CE66C7"/>
    <w:rsid w:val="00CE6722"/>
    <w:rsid w:val="00CF068E"/>
    <w:rsid w:val="00CF0F7C"/>
    <w:rsid w:val="00CF1DB7"/>
    <w:rsid w:val="00CF2096"/>
    <w:rsid w:val="00CF2D53"/>
    <w:rsid w:val="00CF2EE6"/>
    <w:rsid w:val="00CF30A8"/>
    <w:rsid w:val="00CF39D9"/>
    <w:rsid w:val="00CF48BB"/>
    <w:rsid w:val="00CF5DB6"/>
    <w:rsid w:val="00CF630C"/>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2ED"/>
    <w:rsid w:val="00D10D45"/>
    <w:rsid w:val="00D124C1"/>
    <w:rsid w:val="00D12712"/>
    <w:rsid w:val="00D128F6"/>
    <w:rsid w:val="00D1351F"/>
    <w:rsid w:val="00D14F96"/>
    <w:rsid w:val="00D15892"/>
    <w:rsid w:val="00D1610A"/>
    <w:rsid w:val="00D16272"/>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914"/>
    <w:rsid w:val="00D25D51"/>
    <w:rsid w:val="00D26A48"/>
    <w:rsid w:val="00D26CB4"/>
    <w:rsid w:val="00D27845"/>
    <w:rsid w:val="00D300B6"/>
    <w:rsid w:val="00D3052F"/>
    <w:rsid w:val="00D305C5"/>
    <w:rsid w:val="00D30FB8"/>
    <w:rsid w:val="00D31432"/>
    <w:rsid w:val="00D31AED"/>
    <w:rsid w:val="00D324E6"/>
    <w:rsid w:val="00D33E11"/>
    <w:rsid w:val="00D34B9E"/>
    <w:rsid w:val="00D34D7E"/>
    <w:rsid w:val="00D35B73"/>
    <w:rsid w:val="00D36C48"/>
    <w:rsid w:val="00D37926"/>
    <w:rsid w:val="00D43193"/>
    <w:rsid w:val="00D4357A"/>
    <w:rsid w:val="00D44049"/>
    <w:rsid w:val="00D44923"/>
    <w:rsid w:val="00D44C0A"/>
    <w:rsid w:val="00D44E77"/>
    <w:rsid w:val="00D468C8"/>
    <w:rsid w:val="00D46F1B"/>
    <w:rsid w:val="00D50768"/>
    <w:rsid w:val="00D50F4A"/>
    <w:rsid w:val="00D511F5"/>
    <w:rsid w:val="00D51226"/>
    <w:rsid w:val="00D51DF6"/>
    <w:rsid w:val="00D52438"/>
    <w:rsid w:val="00D52A8F"/>
    <w:rsid w:val="00D530FE"/>
    <w:rsid w:val="00D532EA"/>
    <w:rsid w:val="00D53A56"/>
    <w:rsid w:val="00D542AA"/>
    <w:rsid w:val="00D5467F"/>
    <w:rsid w:val="00D564E5"/>
    <w:rsid w:val="00D56794"/>
    <w:rsid w:val="00D567A2"/>
    <w:rsid w:val="00D5688B"/>
    <w:rsid w:val="00D57988"/>
    <w:rsid w:val="00D62351"/>
    <w:rsid w:val="00D629E7"/>
    <w:rsid w:val="00D637AD"/>
    <w:rsid w:val="00D63E26"/>
    <w:rsid w:val="00D64DB8"/>
    <w:rsid w:val="00D65059"/>
    <w:rsid w:val="00D66298"/>
    <w:rsid w:val="00D6786F"/>
    <w:rsid w:val="00D702DC"/>
    <w:rsid w:val="00D70C74"/>
    <w:rsid w:val="00D71ECC"/>
    <w:rsid w:val="00D72496"/>
    <w:rsid w:val="00D726AA"/>
    <w:rsid w:val="00D72C83"/>
    <w:rsid w:val="00D7378C"/>
    <w:rsid w:val="00D73CC3"/>
    <w:rsid w:val="00D74510"/>
    <w:rsid w:val="00D74789"/>
    <w:rsid w:val="00D74A26"/>
    <w:rsid w:val="00D74A8A"/>
    <w:rsid w:val="00D74C22"/>
    <w:rsid w:val="00D75715"/>
    <w:rsid w:val="00D75B82"/>
    <w:rsid w:val="00D75C21"/>
    <w:rsid w:val="00D76006"/>
    <w:rsid w:val="00D761BD"/>
    <w:rsid w:val="00D767FB"/>
    <w:rsid w:val="00D76945"/>
    <w:rsid w:val="00D76EED"/>
    <w:rsid w:val="00D77761"/>
    <w:rsid w:val="00D77A4B"/>
    <w:rsid w:val="00D77A4F"/>
    <w:rsid w:val="00D802D1"/>
    <w:rsid w:val="00D80EC9"/>
    <w:rsid w:val="00D80FF5"/>
    <w:rsid w:val="00D82B62"/>
    <w:rsid w:val="00D83850"/>
    <w:rsid w:val="00D84204"/>
    <w:rsid w:val="00D84F07"/>
    <w:rsid w:val="00D85A4E"/>
    <w:rsid w:val="00D85CE3"/>
    <w:rsid w:val="00D8694B"/>
    <w:rsid w:val="00D87B83"/>
    <w:rsid w:val="00D9043E"/>
    <w:rsid w:val="00D90C18"/>
    <w:rsid w:val="00D910C2"/>
    <w:rsid w:val="00D914DC"/>
    <w:rsid w:val="00D91D5E"/>
    <w:rsid w:val="00D91D61"/>
    <w:rsid w:val="00D93736"/>
    <w:rsid w:val="00D9421F"/>
    <w:rsid w:val="00D9569A"/>
    <w:rsid w:val="00D96007"/>
    <w:rsid w:val="00D960DB"/>
    <w:rsid w:val="00D964D7"/>
    <w:rsid w:val="00D9680B"/>
    <w:rsid w:val="00D96E03"/>
    <w:rsid w:val="00D9703F"/>
    <w:rsid w:val="00D975F5"/>
    <w:rsid w:val="00DA05BB"/>
    <w:rsid w:val="00DA082A"/>
    <w:rsid w:val="00DA0C69"/>
    <w:rsid w:val="00DA0EB8"/>
    <w:rsid w:val="00DA104F"/>
    <w:rsid w:val="00DA1217"/>
    <w:rsid w:val="00DA1439"/>
    <w:rsid w:val="00DA1BE0"/>
    <w:rsid w:val="00DA1CF4"/>
    <w:rsid w:val="00DA1D3D"/>
    <w:rsid w:val="00DA2D3F"/>
    <w:rsid w:val="00DA3735"/>
    <w:rsid w:val="00DA3CAE"/>
    <w:rsid w:val="00DA3F08"/>
    <w:rsid w:val="00DA4D16"/>
    <w:rsid w:val="00DA5816"/>
    <w:rsid w:val="00DA5B0C"/>
    <w:rsid w:val="00DA7B99"/>
    <w:rsid w:val="00DB040F"/>
    <w:rsid w:val="00DB24AE"/>
    <w:rsid w:val="00DB3DEA"/>
    <w:rsid w:val="00DB3FDD"/>
    <w:rsid w:val="00DB4A2A"/>
    <w:rsid w:val="00DB4C08"/>
    <w:rsid w:val="00DB5BC8"/>
    <w:rsid w:val="00DC0BB3"/>
    <w:rsid w:val="00DC1722"/>
    <w:rsid w:val="00DC2116"/>
    <w:rsid w:val="00DC2604"/>
    <w:rsid w:val="00DC2E00"/>
    <w:rsid w:val="00DC376E"/>
    <w:rsid w:val="00DC3D81"/>
    <w:rsid w:val="00DC5081"/>
    <w:rsid w:val="00DC5AD6"/>
    <w:rsid w:val="00DC5FA1"/>
    <w:rsid w:val="00DC6241"/>
    <w:rsid w:val="00DC70DD"/>
    <w:rsid w:val="00DC753E"/>
    <w:rsid w:val="00DD0011"/>
    <w:rsid w:val="00DD01BA"/>
    <w:rsid w:val="00DD0F80"/>
    <w:rsid w:val="00DD1B93"/>
    <w:rsid w:val="00DD1F72"/>
    <w:rsid w:val="00DD32F5"/>
    <w:rsid w:val="00DD3D98"/>
    <w:rsid w:val="00DD41A0"/>
    <w:rsid w:val="00DD46E0"/>
    <w:rsid w:val="00DD48DB"/>
    <w:rsid w:val="00DD598C"/>
    <w:rsid w:val="00DD5C3B"/>
    <w:rsid w:val="00DD65AE"/>
    <w:rsid w:val="00DD66ED"/>
    <w:rsid w:val="00DD6A49"/>
    <w:rsid w:val="00DD7456"/>
    <w:rsid w:val="00DD798A"/>
    <w:rsid w:val="00DD7CED"/>
    <w:rsid w:val="00DE060D"/>
    <w:rsid w:val="00DE1689"/>
    <w:rsid w:val="00DE19A9"/>
    <w:rsid w:val="00DE24ED"/>
    <w:rsid w:val="00DE4046"/>
    <w:rsid w:val="00DE408F"/>
    <w:rsid w:val="00DE6AE3"/>
    <w:rsid w:val="00DE7076"/>
    <w:rsid w:val="00DE71D6"/>
    <w:rsid w:val="00DE79BB"/>
    <w:rsid w:val="00DF0529"/>
    <w:rsid w:val="00DF0EC8"/>
    <w:rsid w:val="00DF106E"/>
    <w:rsid w:val="00DF1C55"/>
    <w:rsid w:val="00DF3641"/>
    <w:rsid w:val="00DF3FF6"/>
    <w:rsid w:val="00DF6CE2"/>
    <w:rsid w:val="00E00ACA"/>
    <w:rsid w:val="00E00E41"/>
    <w:rsid w:val="00E01656"/>
    <w:rsid w:val="00E0225E"/>
    <w:rsid w:val="00E04112"/>
    <w:rsid w:val="00E043F2"/>
    <w:rsid w:val="00E053F5"/>
    <w:rsid w:val="00E05EAF"/>
    <w:rsid w:val="00E06225"/>
    <w:rsid w:val="00E0631E"/>
    <w:rsid w:val="00E068FA"/>
    <w:rsid w:val="00E06E85"/>
    <w:rsid w:val="00E10BB4"/>
    <w:rsid w:val="00E10DC4"/>
    <w:rsid w:val="00E11DEA"/>
    <w:rsid w:val="00E12285"/>
    <w:rsid w:val="00E137B2"/>
    <w:rsid w:val="00E137FC"/>
    <w:rsid w:val="00E1400C"/>
    <w:rsid w:val="00E14052"/>
    <w:rsid w:val="00E141A7"/>
    <w:rsid w:val="00E1437E"/>
    <w:rsid w:val="00E14CB2"/>
    <w:rsid w:val="00E154EE"/>
    <w:rsid w:val="00E169BA"/>
    <w:rsid w:val="00E215DA"/>
    <w:rsid w:val="00E2188D"/>
    <w:rsid w:val="00E21B89"/>
    <w:rsid w:val="00E22A62"/>
    <w:rsid w:val="00E23586"/>
    <w:rsid w:val="00E23A0C"/>
    <w:rsid w:val="00E250D5"/>
    <w:rsid w:val="00E25CDF"/>
    <w:rsid w:val="00E273D6"/>
    <w:rsid w:val="00E27848"/>
    <w:rsid w:val="00E30FED"/>
    <w:rsid w:val="00E31CEA"/>
    <w:rsid w:val="00E33D15"/>
    <w:rsid w:val="00E342D7"/>
    <w:rsid w:val="00E343A2"/>
    <w:rsid w:val="00E34C42"/>
    <w:rsid w:val="00E3523D"/>
    <w:rsid w:val="00E35723"/>
    <w:rsid w:val="00E36F35"/>
    <w:rsid w:val="00E37D7F"/>
    <w:rsid w:val="00E403CE"/>
    <w:rsid w:val="00E42196"/>
    <w:rsid w:val="00E42E64"/>
    <w:rsid w:val="00E42FA2"/>
    <w:rsid w:val="00E430F2"/>
    <w:rsid w:val="00E43527"/>
    <w:rsid w:val="00E44750"/>
    <w:rsid w:val="00E458D8"/>
    <w:rsid w:val="00E4600C"/>
    <w:rsid w:val="00E4638B"/>
    <w:rsid w:val="00E465DB"/>
    <w:rsid w:val="00E47246"/>
    <w:rsid w:val="00E47B3D"/>
    <w:rsid w:val="00E50752"/>
    <w:rsid w:val="00E50E51"/>
    <w:rsid w:val="00E51BCE"/>
    <w:rsid w:val="00E52A0B"/>
    <w:rsid w:val="00E540CA"/>
    <w:rsid w:val="00E54F80"/>
    <w:rsid w:val="00E55B2B"/>
    <w:rsid w:val="00E5615F"/>
    <w:rsid w:val="00E56B45"/>
    <w:rsid w:val="00E57361"/>
    <w:rsid w:val="00E57564"/>
    <w:rsid w:val="00E57659"/>
    <w:rsid w:val="00E60A46"/>
    <w:rsid w:val="00E615F9"/>
    <w:rsid w:val="00E64CD1"/>
    <w:rsid w:val="00E65DED"/>
    <w:rsid w:val="00E66B5F"/>
    <w:rsid w:val="00E66EF4"/>
    <w:rsid w:val="00E6716D"/>
    <w:rsid w:val="00E67A23"/>
    <w:rsid w:val="00E70081"/>
    <w:rsid w:val="00E70121"/>
    <w:rsid w:val="00E70360"/>
    <w:rsid w:val="00E70606"/>
    <w:rsid w:val="00E707EC"/>
    <w:rsid w:val="00E70A6C"/>
    <w:rsid w:val="00E70B8B"/>
    <w:rsid w:val="00E7208C"/>
    <w:rsid w:val="00E72900"/>
    <w:rsid w:val="00E7354C"/>
    <w:rsid w:val="00E739C9"/>
    <w:rsid w:val="00E74DF6"/>
    <w:rsid w:val="00E7508C"/>
    <w:rsid w:val="00E76DD9"/>
    <w:rsid w:val="00E77619"/>
    <w:rsid w:val="00E82D5D"/>
    <w:rsid w:val="00E8349B"/>
    <w:rsid w:val="00E83C01"/>
    <w:rsid w:val="00E83D37"/>
    <w:rsid w:val="00E84572"/>
    <w:rsid w:val="00E845F1"/>
    <w:rsid w:val="00E84F30"/>
    <w:rsid w:val="00E85AC1"/>
    <w:rsid w:val="00E85FA1"/>
    <w:rsid w:val="00E8786C"/>
    <w:rsid w:val="00E90EA4"/>
    <w:rsid w:val="00E91CBA"/>
    <w:rsid w:val="00E92DE1"/>
    <w:rsid w:val="00E9336A"/>
    <w:rsid w:val="00E93544"/>
    <w:rsid w:val="00E9429E"/>
    <w:rsid w:val="00E94E1D"/>
    <w:rsid w:val="00E954FD"/>
    <w:rsid w:val="00E95596"/>
    <w:rsid w:val="00E95D95"/>
    <w:rsid w:val="00E9649A"/>
    <w:rsid w:val="00E96CC4"/>
    <w:rsid w:val="00E97546"/>
    <w:rsid w:val="00E977B6"/>
    <w:rsid w:val="00EA0392"/>
    <w:rsid w:val="00EA0486"/>
    <w:rsid w:val="00EA3D4E"/>
    <w:rsid w:val="00EA4372"/>
    <w:rsid w:val="00EA4E0C"/>
    <w:rsid w:val="00EA52A6"/>
    <w:rsid w:val="00EA584A"/>
    <w:rsid w:val="00EA5BBE"/>
    <w:rsid w:val="00EA66A2"/>
    <w:rsid w:val="00EA6C17"/>
    <w:rsid w:val="00EA789A"/>
    <w:rsid w:val="00EB07C2"/>
    <w:rsid w:val="00EB2D6F"/>
    <w:rsid w:val="00EB3635"/>
    <w:rsid w:val="00EB57D9"/>
    <w:rsid w:val="00EB597F"/>
    <w:rsid w:val="00EB5BBD"/>
    <w:rsid w:val="00EB5C6A"/>
    <w:rsid w:val="00EB759B"/>
    <w:rsid w:val="00EB76F8"/>
    <w:rsid w:val="00EC05D7"/>
    <w:rsid w:val="00EC11DD"/>
    <w:rsid w:val="00EC1565"/>
    <w:rsid w:val="00EC1C57"/>
    <w:rsid w:val="00EC259F"/>
    <w:rsid w:val="00EC25D0"/>
    <w:rsid w:val="00EC29B4"/>
    <w:rsid w:val="00EC3A58"/>
    <w:rsid w:val="00EC3BE4"/>
    <w:rsid w:val="00EC4493"/>
    <w:rsid w:val="00EC4AFB"/>
    <w:rsid w:val="00EC5213"/>
    <w:rsid w:val="00EC55AE"/>
    <w:rsid w:val="00EC57DC"/>
    <w:rsid w:val="00EC7D34"/>
    <w:rsid w:val="00ED04D0"/>
    <w:rsid w:val="00ED1222"/>
    <w:rsid w:val="00ED14D1"/>
    <w:rsid w:val="00ED23ED"/>
    <w:rsid w:val="00ED28F4"/>
    <w:rsid w:val="00ED2B73"/>
    <w:rsid w:val="00ED2EFE"/>
    <w:rsid w:val="00ED357D"/>
    <w:rsid w:val="00ED3978"/>
    <w:rsid w:val="00ED4566"/>
    <w:rsid w:val="00ED4B56"/>
    <w:rsid w:val="00ED6B32"/>
    <w:rsid w:val="00ED6DA5"/>
    <w:rsid w:val="00ED7299"/>
    <w:rsid w:val="00EE0D98"/>
    <w:rsid w:val="00EE17AD"/>
    <w:rsid w:val="00EE201B"/>
    <w:rsid w:val="00EE212B"/>
    <w:rsid w:val="00EE2EBE"/>
    <w:rsid w:val="00EE34D2"/>
    <w:rsid w:val="00EE3591"/>
    <w:rsid w:val="00EE3C08"/>
    <w:rsid w:val="00EE41D9"/>
    <w:rsid w:val="00EE4B63"/>
    <w:rsid w:val="00EE5D79"/>
    <w:rsid w:val="00EE60D1"/>
    <w:rsid w:val="00EE6A9D"/>
    <w:rsid w:val="00EE6F34"/>
    <w:rsid w:val="00EE717D"/>
    <w:rsid w:val="00EF122E"/>
    <w:rsid w:val="00EF3286"/>
    <w:rsid w:val="00EF3663"/>
    <w:rsid w:val="00EF3A19"/>
    <w:rsid w:val="00EF456E"/>
    <w:rsid w:val="00EF4CAF"/>
    <w:rsid w:val="00EF539D"/>
    <w:rsid w:val="00EF6937"/>
    <w:rsid w:val="00EF77EC"/>
    <w:rsid w:val="00EF7D75"/>
    <w:rsid w:val="00F00693"/>
    <w:rsid w:val="00F0194F"/>
    <w:rsid w:val="00F01A4B"/>
    <w:rsid w:val="00F02372"/>
    <w:rsid w:val="00F02A68"/>
    <w:rsid w:val="00F02B41"/>
    <w:rsid w:val="00F039A3"/>
    <w:rsid w:val="00F04241"/>
    <w:rsid w:val="00F042FA"/>
    <w:rsid w:val="00F0450B"/>
    <w:rsid w:val="00F07129"/>
    <w:rsid w:val="00F07159"/>
    <w:rsid w:val="00F10000"/>
    <w:rsid w:val="00F100FF"/>
    <w:rsid w:val="00F11E99"/>
    <w:rsid w:val="00F15392"/>
    <w:rsid w:val="00F157F0"/>
    <w:rsid w:val="00F15A40"/>
    <w:rsid w:val="00F1611B"/>
    <w:rsid w:val="00F169D3"/>
    <w:rsid w:val="00F16C9E"/>
    <w:rsid w:val="00F17F72"/>
    <w:rsid w:val="00F204D1"/>
    <w:rsid w:val="00F207BC"/>
    <w:rsid w:val="00F20B6C"/>
    <w:rsid w:val="00F20CF4"/>
    <w:rsid w:val="00F221AE"/>
    <w:rsid w:val="00F22394"/>
    <w:rsid w:val="00F224F5"/>
    <w:rsid w:val="00F2377A"/>
    <w:rsid w:val="00F23C55"/>
    <w:rsid w:val="00F23F54"/>
    <w:rsid w:val="00F23F7D"/>
    <w:rsid w:val="00F258A4"/>
    <w:rsid w:val="00F25AF1"/>
    <w:rsid w:val="00F25DD2"/>
    <w:rsid w:val="00F279E2"/>
    <w:rsid w:val="00F27C31"/>
    <w:rsid w:val="00F31721"/>
    <w:rsid w:val="00F31A4C"/>
    <w:rsid w:val="00F31C52"/>
    <w:rsid w:val="00F31D4D"/>
    <w:rsid w:val="00F31FD5"/>
    <w:rsid w:val="00F34C83"/>
    <w:rsid w:val="00F34CB8"/>
    <w:rsid w:val="00F35340"/>
    <w:rsid w:val="00F357AA"/>
    <w:rsid w:val="00F35B0E"/>
    <w:rsid w:val="00F36417"/>
    <w:rsid w:val="00F40AC0"/>
    <w:rsid w:val="00F40D65"/>
    <w:rsid w:val="00F419CF"/>
    <w:rsid w:val="00F43093"/>
    <w:rsid w:val="00F43CDF"/>
    <w:rsid w:val="00F4468C"/>
    <w:rsid w:val="00F464E9"/>
    <w:rsid w:val="00F46B2A"/>
    <w:rsid w:val="00F4726E"/>
    <w:rsid w:val="00F472F6"/>
    <w:rsid w:val="00F4741D"/>
    <w:rsid w:val="00F47CBE"/>
    <w:rsid w:val="00F47D65"/>
    <w:rsid w:val="00F5027E"/>
    <w:rsid w:val="00F505B2"/>
    <w:rsid w:val="00F51360"/>
    <w:rsid w:val="00F519EA"/>
    <w:rsid w:val="00F51BEB"/>
    <w:rsid w:val="00F549C8"/>
    <w:rsid w:val="00F54F0C"/>
    <w:rsid w:val="00F551F9"/>
    <w:rsid w:val="00F55C56"/>
    <w:rsid w:val="00F55DE8"/>
    <w:rsid w:val="00F55E1F"/>
    <w:rsid w:val="00F55E65"/>
    <w:rsid w:val="00F56788"/>
    <w:rsid w:val="00F56ABC"/>
    <w:rsid w:val="00F600C1"/>
    <w:rsid w:val="00F60B36"/>
    <w:rsid w:val="00F615DB"/>
    <w:rsid w:val="00F616B6"/>
    <w:rsid w:val="00F62647"/>
    <w:rsid w:val="00F626C4"/>
    <w:rsid w:val="00F62DB1"/>
    <w:rsid w:val="00F6318D"/>
    <w:rsid w:val="00F637E9"/>
    <w:rsid w:val="00F63E11"/>
    <w:rsid w:val="00F63F55"/>
    <w:rsid w:val="00F64654"/>
    <w:rsid w:val="00F65D08"/>
    <w:rsid w:val="00F675BA"/>
    <w:rsid w:val="00F677DC"/>
    <w:rsid w:val="00F679E2"/>
    <w:rsid w:val="00F70BF2"/>
    <w:rsid w:val="00F71D97"/>
    <w:rsid w:val="00F7244E"/>
    <w:rsid w:val="00F73524"/>
    <w:rsid w:val="00F73CEE"/>
    <w:rsid w:val="00F7499F"/>
    <w:rsid w:val="00F75CDC"/>
    <w:rsid w:val="00F77664"/>
    <w:rsid w:val="00F77790"/>
    <w:rsid w:val="00F80C08"/>
    <w:rsid w:val="00F80DF2"/>
    <w:rsid w:val="00F810AD"/>
    <w:rsid w:val="00F810C8"/>
    <w:rsid w:val="00F81D0F"/>
    <w:rsid w:val="00F8200A"/>
    <w:rsid w:val="00F8223F"/>
    <w:rsid w:val="00F822BA"/>
    <w:rsid w:val="00F8231A"/>
    <w:rsid w:val="00F823EB"/>
    <w:rsid w:val="00F84368"/>
    <w:rsid w:val="00F847D5"/>
    <w:rsid w:val="00F853A4"/>
    <w:rsid w:val="00F857E8"/>
    <w:rsid w:val="00F864EB"/>
    <w:rsid w:val="00F86C2C"/>
    <w:rsid w:val="00F8749B"/>
    <w:rsid w:val="00F8752A"/>
    <w:rsid w:val="00F875DF"/>
    <w:rsid w:val="00F878DC"/>
    <w:rsid w:val="00F92BCB"/>
    <w:rsid w:val="00F92D30"/>
    <w:rsid w:val="00F92FB5"/>
    <w:rsid w:val="00F93A94"/>
    <w:rsid w:val="00F94391"/>
    <w:rsid w:val="00F9532A"/>
    <w:rsid w:val="00F95E35"/>
    <w:rsid w:val="00F96014"/>
    <w:rsid w:val="00F96122"/>
    <w:rsid w:val="00F97285"/>
    <w:rsid w:val="00FA07CD"/>
    <w:rsid w:val="00FA0C0E"/>
    <w:rsid w:val="00FA1182"/>
    <w:rsid w:val="00FA1400"/>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43C"/>
    <w:rsid w:val="00FB562C"/>
    <w:rsid w:val="00FB7683"/>
    <w:rsid w:val="00FB7FD6"/>
    <w:rsid w:val="00FC057B"/>
    <w:rsid w:val="00FC07C0"/>
    <w:rsid w:val="00FC1434"/>
    <w:rsid w:val="00FC160C"/>
    <w:rsid w:val="00FC19E2"/>
    <w:rsid w:val="00FC23E4"/>
    <w:rsid w:val="00FC2861"/>
    <w:rsid w:val="00FC2BC6"/>
    <w:rsid w:val="00FC2BD2"/>
    <w:rsid w:val="00FC2BF6"/>
    <w:rsid w:val="00FC4375"/>
    <w:rsid w:val="00FC44E5"/>
    <w:rsid w:val="00FC588A"/>
    <w:rsid w:val="00FC7133"/>
    <w:rsid w:val="00FC7283"/>
    <w:rsid w:val="00FC78A1"/>
    <w:rsid w:val="00FD0109"/>
    <w:rsid w:val="00FD0C92"/>
    <w:rsid w:val="00FD15DD"/>
    <w:rsid w:val="00FD18A1"/>
    <w:rsid w:val="00FD1999"/>
    <w:rsid w:val="00FD2A47"/>
    <w:rsid w:val="00FD2CEE"/>
    <w:rsid w:val="00FD3944"/>
    <w:rsid w:val="00FD5293"/>
    <w:rsid w:val="00FD57D2"/>
    <w:rsid w:val="00FD6544"/>
    <w:rsid w:val="00FD7E71"/>
    <w:rsid w:val="00FE0488"/>
    <w:rsid w:val="00FE0656"/>
    <w:rsid w:val="00FE2201"/>
    <w:rsid w:val="00FE2769"/>
    <w:rsid w:val="00FE3280"/>
    <w:rsid w:val="00FE3615"/>
    <w:rsid w:val="00FE3BEA"/>
    <w:rsid w:val="00FE40DC"/>
    <w:rsid w:val="00FE4460"/>
    <w:rsid w:val="00FE4946"/>
    <w:rsid w:val="00FE4A11"/>
    <w:rsid w:val="00FE54BE"/>
    <w:rsid w:val="00FE5B39"/>
    <w:rsid w:val="00FE5E45"/>
    <w:rsid w:val="00FF06CE"/>
    <w:rsid w:val="00FF0830"/>
    <w:rsid w:val="00FF0C29"/>
    <w:rsid w:val="00FF0DE6"/>
    <w:rsid w:val="00FF2546"/>
    <w:rsid w:val="00FF28C0"/>
    <w:rsid w:val="00FF2E48"/>
    <w:rsid w:val="00FF3702"/>
    <w:rsid w:val="00FF4027"/>
    <w:rsid w:val="00FF49A3"/>
    <w:rsid w:val="00FF49D0"/>
    <w:rsid w:val="00FF5233"/>
    <w:rsid w:val="00FF6095"/>
    <w:rsid w:val="00FF6315"/>
    <w:rsid w:val="00FF6B4C"/>
    <w:rsid w:val="00FF74D2"/>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50204"/>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uiPriority w:val="9"/>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semiHidden/>
    <w:unhideWhenUsed/>
    <w:rsid w:val="00A800DF"/>
    <w:rPr>
      <w:sz w:val="21"/>
      <w:szCs w:val="21"/>
    </w:rPr>
  </w:style>
  <w:style w:type="paragraph" w:styleId="af">
    <w:name w:val="annotation text"/>
    <w:basedOn w:val="a"/>
    <w:link w:val="af0"/>
    <w:semiHidden/>
    <w:unhideWhenUsed/>
    <w:rsid w:val="00A800DF"/>
    <w:pPr>
      <w:jc w:val="left"/>
    </w:pPr>
  </w:style>
  <w:style w:type="character" w:customStyle="1" w:styleId="af0">
    <w:name w:val="批注文字 字符"/>
    <w:basedOn w:val="a0"/>
    <w:link w:val="af"/>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a"/>
    <w:link w:val="B2Char"/>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qFormat/>
    <w:rsid w:val="0086169E"/>
    <w:rPr>
      <w:rFonts w:ascii="Times New Roman" w:eastAsia="Times New Roman" w:hAnsi="Times New Roman" w:cs="Times New Roman"/>
      <w:sz w:val="20"/>
      <w:szCs w:val="20"/>
      <w:lang w:val="en-GB" w:eastAsia="en-US"/>
    </w:rPr>
  </w:style>
  <w:style w:type="character" w:styleId="aff0">
    <w:name w:val="Emphasis"/>
    <w:basedOn w:val="a0"/>
    <w:uiPriority w:val="20"/>
    <w:qFormat/>
    <w:rsid w:val="006B2062"/>
    <w:rPr>
      <w:i/>
      <w:iCs/>
    </w:rPr>
  </w:style>
  <w:style w:type="paragraph" w:customStyle="1" w:styleId="textintend1">
    <w:name w:val="text intend 1"/>
    <w:basedOn w:val="a"/>
    <w:rsid w:val="00833088"/>
    <w:pPr>
      <w:widowControl/>
      <w:numPr>
        <w:numId w:val="31"/>
      </w:numPr>
      <w:overflowPunct w:val="0"/>
      <w:textAlignment w:val="baseline"/>
    </w:pPr>
    <w:rPr>
      <w:rFonts w:eastAsia="MS Mincho"/>
      <w:sz w:val="24"/>
      <w:szCs w:val="20"/>
      <w:lang w:val="en-US" w:eastAsia="en-GB"/>
    </w:rPr>
  </w:style>
  <w:style w:type="paragraph" w:customStyle="1" w:styleId="EQ">
    <w:name w:val="EQ"/>
    <w:basedOn w:val="a"/>
    <w:next w:val="a"/>
    <w:uiPriority w:val="99"/>
    <w:qFormat/>
    <w:rsid w:val="00147BE3"/>
    <w:pPr>
      <w:keepLines/>
      <w:widowControl/>
      <w:tabs>
        <w:tab w:val="center" w:pos="4536"/>
        <w:tab w:val="right" w:pos="9072"/>
      </w:tabs>
      <w:autoSpaceDE/>
      <w:autoSpaceDN/>
      <w:adjustRightInd/>
      <w:spacing w:after="180"/>
      <w:jc w:val="left"/>
    </w:pPr>
    <w:rPr>
      <w:rFonts w:eastAsia="宋体"/>
      <w:noProof/>
      <w:sz w:val="20"/>
      <w:szCs w:val="20"/>
    </w:rPr>
  </w:style>
  <w:style w:type="character" w:customStyle="1" w:styleId="B1Zchn">
    <w:name w:val="B1 Zchn"/>
    <w:qFormat/>
    <w:locked/>
    <w:rsid w:val="00147BE3"/>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3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55986921">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6821282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11629561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72738096">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187964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55141084">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8398148">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554AA-C7ED-467B-BCCF-2583E98AD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678</Words>
  <Characters>3623</Characters>
  <Application>Microsoft Office Word</Application>
  <DocSecurity>0</DocSecurity>
  <Lines>64</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Huawei</cp:lastModifiedBy>
  <cp:revision>18</cp:revision>
  <dcterms:created xsi:type="dcterms:W3CDTF">2024-04-03T03:33:00Z</dcterms:created>
  <dcterms:modified xsi:type="dcterms:W3CDTF">2024-04-05T11:57:00Z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(3)IWvcaa16o/x32bg/gfdp1gOomteN5Pb/rv1LjsMExAyTGwTJ43DnkaNvBAnPd8UWT3WqTW78
6eHpVgurbh8mR0ZCDzOmRidhp9xQ7w5gRRE3Z6kDg1WrKzzlbwG6DEuHmWJ6AjPQNsR/L//z
4I42oa3t3NxY7KKKArNND7/fzylCz1+VsqEPtcCn2+A89HCnZdzhV8Xiv42rhYgx/VMHtArm
N/cn1EQEaIKhOmAfg0</vt:lpwstr>
  </property>
  <property fmtid="{D5CDD505-2E9C-101B-9397-08002B2CF9AE}" pid="3" name="_2015_ms_pID_7253431">
    <vt:lpwstr>vMCNeJN1Uy9CKUADKpIFG8oya8Djgej/p+u0i4eCvsDek0pRzdnY89
S6/YCeDeyNgV9v0ePc5+cIXxW3OprEdcyK/abgED7vyi0SAOPyDz8qLd4oMQeMI8YsETSWX0
Wyea9ZV0PHnkNPKxMAosTxB9ut5N16LgPfUGMHyZmhLJS9fDQSBxkNtZpoBUKQ8pXrFd19g7
60TRIv6jL6eqXwc8GupETp8+d5+b4wiD6pCb</vt:lpwstr>
  </property>
  <property fmtid="{D5CDD505-2E9C-101B-9397-08002B2CF9AE}" pid="4" name="_2015_ms_pID_7253432">
    <vt:lpwstr>Eg==</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1712308456</vt:lpwstr>
  </property>
</Properties>
</file>