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828CAC" w14:textId="77777777" w:rsidR="002A6070" w:rsidRDefault="00000000">
      <w:pPr>
        <w:spacing w:before="240" w:after="0"/>
        <w:jc w:val="both"/>
        <w:rPr>
          <w:rFonts w:ascii="Times New Roman" w:hAnsi="Times New Roman" w:cs="Arial"/>
          <w:b/>
          <w:sz w:val="24"/>
          <w:szCs w:val="24"/>
          <w:lang w:eastAsia="zh-CN"/>
        </w:rPr>
      </w:pPr>
      <w:r>
        <w:rPr>
          <w:rFonts w:ascii="Times New Roman" w:eastAsia="Arial" w:hAnsi="Times New Roman" w:cs="Arial"/>
          <w:b/>
          <w:sz w:val="24"/>
          <w:szCs w:val="24"/>
        </w:rPr>
        <w:t>3GPP RAN</w:t>
      </w:r>
      <w:r>
        <w:rPr>
          <w:rFonts w:ascii="Times New Roman" w:hAnsi="Times New Roman" w:cs="Arial" w:hint="eastAsia"/>
          <w:b/>
          <w:sz w:val="24"/>
          <w:szCs w:val="24"/>
          <w:lang w:eastAsia="zh-CN"/>
        </w:rPr>
        <w:t>1</w:t>
      </w:r>
      <w:r>
        <w:rPr>
          <w:rFonts w:ascii="Times New Roman" w:eastAsia="Arial" w:hAnsi="Times New Roman" w:cs="Arial"/>
          <w:b/>
          <w:sz w:val="24"/>
          <w:szCs w:val="24"/>
        </w:rPr>
        <w:t xml:space="preserve"> Meeting #116</w:t>
      </w:r>
      <w:r>
        <w:rPr>
          <w:rFonts w:ascii="Times New Roman" w:hAnsi="Times New Roman" w:cs="Arial" w:hint="eastAsia"/>
          <w:b/>
          <w:sz w:val="24"/>
          <w:szCs w:val="24"/>
          <w:lang w:eastAsia="zh-CN"/>
        </w:rPr>
        <w:t>-bis</w:t>
      </w:r>
      <w:r>
        <w:rPr>
          <w:rFonts w:ascii="Times New Roman" w:eastAsia="Arial" w:hAnsi="Times New Roman" w:cs="Arial"/>
          <w:b/>
          <w:sz w:val="24"/>
          <w:szCs w:val="24"/>
        </w:rPr>
        <w:t xml:space="preserve">                                                           </w:t>
      </w:r>
      <w:r>
        <w:rPr>
          <w:rFonts w:ascii="Times New Roman" w:hAnsi="Times New Roman" w:cs="Arial" w:hint="eastAsia"/>
          <w:b/>
          <w:sz w:val="24"/>
          <w:szCs w:val="24"/>
          <w:lang w:eastAsia="zh-CN"/>
        </w:rPr>
        <w:t xml:space="preserve">    </w:t>
      </w:r>
      <w:r>
        <w:rPr>
          <w:rFonts w:ascii="Times New Roman" w:eastAsia="Arial" w:hAnsi="Times New Roman" w:cs="Arial"/>
          <w:b/>
          <w:sz w:val="24"/>
          <w:szCs w:val="24"/>
        </w:rPr>
        <w:tab/>
        <w:t>R1-</w:t>
      </w:r>
      <w:r>
        <w:rPr>
          <w:rFonts w:ascii="Times New Roman" w:hAnsi="Times New Roman" w:cs="Arial" w:hint="eastAsia"/>
          <w:b/>
          <w:sz w:val="24"/>
          <w:szCs w:val="24"/>
          <w:lang w:eastAsia="zh-CN"/>
        </w:rPr>
        <w:t>2403280</w:t>
      </w:r>
    </w:p>
    <w:p w14:paraId="5C5B84F0" w14:textId="77777777" w:rsidR="002A6070" w:rsidRDefault="00000000">
      <w:pPr>
        <w:spacing w:before="240" w:after="240"/>
        <w:jc w:val="both"/>
        <w:rPr>
          <w:rFonts w:ascii="Times New Roman" w:eastAsia="Arial" w:hAnsi="Times New Roman" w:cs="Arial"/>
          <w:b/>
          <w:sz w:val="24"/>
          <w:szCs w:val="24"/>
        </w:rPr>
      </w:pPr>
      <w:r>
        <w:rPr>
          <w:rFonts w:ascii="Times New Roman" w:eastAsia="Arial" w:hAnsi="Times New Roman" w:cs="Arial"/>
          <w:b/>
          <w:sz w:val="24"/>
          <w:szCs w:val="24"/>
        </w:rPr>
        <w:t>Changsha, China, 15 April – 19 April, 2024</w:t>
      </w:r>
    </w:p>
    <w:p w14:paraId="3E07DEF4" w14:textId="77777777" w:rsidR="002A6070" w:rsidRDefault="00000000">
      <w:pPr>
        <w:spacing w:before="240" w:after="240"/>
        <w:jc w:val="both"/>
        <w:rPr>
          <w:rFonts w:ascii="Times New Roman" w:eastAsia="Arial" w:hAnsi="Times New Roman" w:cs="Arial"/>
          <w:b/>
        </w:rPr>
      </w:pPr>
      <w:r>
        <w:rPr>
          <w:rFonts w:ascii="Times New Roman" w:eastAsia="Arial" w:hAnsi="Times New Roman" w:cs="Arial"/>
          <w:b/>
          <w:sz w:val="24"/>
          <w:szCs w:val="24"/>
        </w:rPr>
        <w:t xml:space="preserve">Source:              </w:t>
      </w:r>
      <w:r>
        <w:rPr>
          <w:rFonts w:ascii="Times New Roman" w:eastAsia="Arial" w:hAnsi="Times New Roman" w:cs="Arial"/>
          <w:b/>
        </w:rPr>
        <w:t>BUPT</w:t>
      </w:r>
      <w:r>
        <w:rPr>
          <w:rFonts w:ascii="宋体" w:eastAsia="宋体" w:hAnsi="宋体" w:cs="宋体" w:hint="eastAsia"/>
          <w:b/>
          <w:lang w:eastAsia="zh-CN"/>
        </w:rPr>
        <w:t>,</w:t>
      </w:r>
      <w:r>
        <w:rPr>
          <w:rFonts w:ascii="Times New Roman" w:eastAsia="Arial" w:hAnsi="Times New Roman" w:cs="Arial"/>
          <w:b/>
          <w:sz w:val="24"/>
          <w:szCs w:val="24"/>
        </w:rPr>
        <w:t xml:space="preserve"> </w:t>
      </w:r>
      <w:r>
        <w:rPr>
          <w:rFonts w:ascii="Times New Roman" w:hAnsi="Times New Roman" w:cs="Arial"/>
          <w:b/>
          <w:sz w:val="24"/>
          <w:szCs w:val="24"/>
          <w:lang w:eastAsia="zh-CN"/>
        </w:rPr>
        <w:t>Spark NZ</w:t>
      </w:r>
      <w:r>
        <w:rPr>
          <w:rFonts w:ascii="Times New Roman" w:hAnsi="Times New Roman" w:cs="Arial" w:hint="eastAsia"/>
          <w:b/>
          <w:sz w:val="24"/>
          <w:szCs w:val="24"/>
          <w:lang w:eastAsia="zh-CN"/>
        </w:rPr>
        <w:t xml:space="preserve"> Ltd</w:t>
      </w:r>
    </w:p>
    <w:p w14:paraId="4F010278" w14:textId="77777777" w:rsidR="002A6070" w:rsidRDefault="00000000">
      <w:pPr>
        <w:spacing w:before="240" w:after="240"/>
        <w:rPr>
          <w:rFonts w:ascii="Times New Roman" w:hAnsi="Times New Roman" w:cs="Arial"/>
          <w:b/>
          <w:sz w:val="24"/>
          <w:szCs w:val="24"/>
          <w:lang w:eastAsia="zh-CN"/>
        </w:rPr>
      </w:pPr>
      <w:r>
        <w:rPr>
          <w:rFonts w:ascii="Times New Roman" w:eastAsia="Arial" w:hAnsi="Times New Roman" w:cs="Arial"/>
          <w:b/>
          <w:sz w:val="24"/>
          <w:szCs w:val="24"/>
        </w:rPr>
        <w:t xml:space="preserve">Title: </w:t>
      </w:r>
      <w:r>
        <w:rPr>
          <w:rFonts w:ascii="Times New Roman" w:eastAsia="Arial" w:hAnsi="Times New Roman" w:cs="Arial"/>
          <w:b/>
        </w:rPr>
        <w:t xml:space="preserve">                   </w:t>
      </w:r>
      <w:r>
        <w:rPr>
          <w:rFonts w:ascii="Times New Roman" w:hAnsi="Times New Roman" w:cs="Arial" w:hint="eastAsia"/>
          <w:b/>
          <w:lang w:eastAsia="zh-CN"/>
        </w:rPr>
        <w:t>Discussion on channel model validation of TR38.901 for 7-24GHz</w:t>
      </w:r>
    </w:p>
    <w:p w14:paraId="74C88889" w14:textId="77777777" w:rsidR="002A6070" w:rsidRDefault="00000000">
      <w:pPr>
        <w:spacing w:before="240" w:after="240"/>
        <w:jc w:val="both"/>
        <w:rPr>
          <w:rFonts w:ascii="Times New Roman" w:hAnsi="Times New Roman" w:cs="Arial"/>
          <w:b/>
          <w:sz w:val="24"/>
          <w:szCs w:val="24"/>
          <w:lang w:eastAsia="zh-CN"/>
        </w:rPr>
      </w:pPr>
      <w:r>
        <w:rPr>
          <w:rFonts w:ascii="Times New Roman" w:eastAsia="Arial" w:hAnsi="Times New Roman" w:cs="Arial"/>
          <w:b/>
          <w:sz w:val="24"/>
          <w:szCs w:val="24"/>
        </w:rPr>
        <w:t xml:space="preserve">Agenda item:    </w:t>
      </w:r>
      <w:r>
        <w:rPr>
          <w:rFonts w:ascii="Times New Roman" w:eastAsia="Arial" w:hAnsi="Times New Roman" w:cs="Arial"/>
          <w:b/>
          <w:sz w:val="24"/>
          <w:szCs w:val="24"/>
        </w:rPr>
        <w:tab/>
      </w:r>
      <w:r>
        <w:rPr>
          <w:rFonts w:ascii="Times New Roman" w:hAnsi="Times New Roman" w:cs="Arial" w:hint="eastAsia"/>
          <w:b/>
          <w:sz w:val="24"/>
          <w:szCs w:val="24"/>
          <w:lang w:eastAsia="zh-CN"/>
        </w:rPr>
        <w:t>9.8.1</w:t>
      </w:r>
    </w:p>
    <w:p w14:paraId="4C2AF2E5" w14:textId="77777777" w:rsidR="002A6070" w:rsidRDefault="00000000">
      <w:pPr>
        <w:spacing w:before="240" w:after="240"/>
        <w:ind w:right="-440"/>
        <w:jc w:val="both"/>
        <w:rPr>
          <w:rFonts w:ascii="Times New Roman" w:eastAsia="Arial" w:hAnsi="Times New Roman" w:cs="Arial"/>
          <w:b/>
          <w:sz w:val="24"/>
          <w:szCs w:val="24"/>
        </w:rPr>
      </w:pPr>
      <w:r>
        <w:rPr>
          <w:rFonts w:ascii="Times New Roman" w:eastAsia="Arial" w:hAnsi="Times New Roman" w:cs="Arial"/>
          <w:b/>
          <w:sz w:val="24"/>
          <w:szCs w:val="24"/>
        </w:rPr>
        <w:t xml:space="preserve">Document for:  </w:t>
      </w:r>
      <w:r>
        <w:rPr>
          <w:rFonts w:ascii="Times New Roman" w:eastAsia="Arial" w:hAnsi="Times New Roman" w:cs="Arial"/>
          <w:b/>
          <w:sz w:val="24"/>
          <w:szCs w:val="24"/>
        </w:rPr>
        <w:tab/>
        <w:t>Discussion and Decision</w:t>
      </w:r>
    </w:p>
    <w:p w14:paraId="26B5103D" w14:textId="77777777" w:rsidR="002A6070" w:rsidRDefault="002A6070">
      <w:pPr>
        <w:pBdr>
          <w:bottom w:val="single" w:sz="4" w:space="1" w:color="auto"/>
        </w:pBdr>
        <w:spacing w:after="0"/>
        <w:rPr>
          <w:rFonts w:ascii="Times New Roman" w:hAnsi="Times New Roman"/>
          <w:b/>
          <w:kern w:val="2"/>
          <w:sz w:val="16"/>
          <w:szCs w:val="16"/>
          <w:lang w:eastAsia="zh-CN"/>
        </w:rPr>
      </w:pPr>
      <w:bookmarkStart w:id="0" w:name="_heading=h.vvhlfu58sz4h" w:colFirst="0" w:colLast="0"/>
      <w:bookmarkEnd w:id="0"/>
    </w:p>
    <w:p w14:paraId="0B3CADDC" w14:textId="77777777" w:rsidR="002A6070" w:rsidRDefault="002A6070">
      <w:pPr>
        <w:spacing w:after="0"/>
        <w:jc w:val="both"/>
        <w:rPr>
          <w:rFonts w:ascii="Times New Roman" w:hAnsi="Times New Roman"/>
          <w:b/>
          <w:sz w:val="24"/>
          <w:szCs w:val="24"/>
        </w:rPr>
      </w:pPr>
    </w:p>
    <w:p w14:paraId="31E67F27" w14:textId="77777777" w:rsidR="002A6070" w:rsidRDefault="00000000">
      <w:pPr>
        <w:pStyle w:val="1"/>
        <w:numPr>
          <w:ilvl w:val="0"/>
          <w:numId w:val="1"/>
        </w:numPr>
        <w:adjustRightInd w:val="0"/>
        <w:snapToGrid w:val="0"/>
        <w:spacing w:after="180" w:line="240" w:lineRule="auto"/>
        <w:ind w:left="440" w:hanging="440"/>
        <w:jc w:val="both"/>
        <w:rPr>
          <w:rFonts w:ascii="Times New Roman" w:eastAsia="宋体" w:hAnsi="Times New Roman" w:cs="Times New Roman"/>
          <w:b/>
          <w:color w:val="auto"/>
          <w:sz w:val="28"/>
          <w:szCs w:val="20"/>
          <w:lang w:eastAsia="zh-CN"/>
        </w:rPr>
      </w:pPr>
      <w:bookmarkStart w:id="1" w:name="_heading=h.gjdgxs" w:colFirst="0" w:colLast="0"/>
      <w:bookmarkEnd w:id="1"/>
      <w:r>
        <w:rPr>
          <w:rFonts w:ascii="Times New Roman" w:eastAsia="宋体" w:hAnsi="Times New Roman" w:cs="Times New Roman"/>
          <w:b/>
          <w:color w:val="auto"/>
          <w:sz w:val="28"/>
          <w:szCs w:val="20"/>
          <w:lang w:eastAsia="zh-CN"/>
        </w:rPr>
        <w:t>Introduction</w:t>
      </w:r>
    </w:p>
    <w:p w14:paraId="72A8D7C7" w14:textId="77777777" w:rsidR="002A6070" w:rsidRDefault="00000000">
      <w:pPr>
        <w:adjustRightInd w:val="0"/>
        <w:snapToGrid w:val="0"/>
        <w:spacing w:before="180" w:after="120"/>
        <w:jc w:val="both"/>
        <w:rPr>
          <w:rFonts w:ascii="Times New Roman" w:eastAsia="宋体" w:hAnsi="Times New Roman" w:cs="Times New Roman"/>
          <w:lang w:eastAsia="zh-CN"/>
        </w:rPr>
      </w:pPr>
      <w:r>
        <w:rPr>
          <w:rFonts w:ascii="Times New Roman" w:eastAsia="宋体" w:hAnsi="Times New Roman" w:cs="Times New Roman"/>
          <w:lang w:eastAsia="zh-CN"/>
        </w:rPr>
        <w:t xml:space="preserve">In RAN#102, a </w:t>
      </w:r>
      <w:r>
        <w:rPr>
          <w:rFonts w:ascii="Times New Roman" w:eastAsia="宋体" w:hAnsi="Times New Roman" w:cs="Times New Roman" w:hint="eastAsia"/>
          <w:lang w:eastAsia="zh-CN"/>
        </w:rPr>
        <w:t>s</w:t>
      </w:r>
      <w:r>
        <w:rPr>
          <w:rFonts w:ascii="Times New Roman" w:eastAsia="宋体" w:hAnsi="Times New Roman" w:cs="Times New Roman"/>
          <w:lang w:eastAsia="zh-CN"/>
        </w:rPr>
        <w:t>tudy on channel modelling enhancements for 7-24</w:t>
      </w:r>
      <w:r>
        <w:rPr>
          <w:rFonts w:ascii="Times New Roman" w:eastAsia="宋体" w:hAnsi="Times New Roman" w:cs="Times New Roman" w:hint="eastAsia"/>
          <w:lang w:eastAsia="zh-CN"/>
        </w:rPr>
        <w:t xml:space="preserve"> </w:t>
      </w:r>
      <w:r>
        <w:rPr>
          <w:rFonts w:ascii="Times New Roman" w:eastAsia="宋体" w:hAnsi="Times New Roman" w:cs="Times New Roman"/>
          <w:lang w:eastAsia="zh-CN"/>
        </w:rPr>
        <w:t xml:space="preserve">GHz for NR was approved </w:t>
      </w:r>
      <w:r>
        <w:rPr>
          <w:rFonts w:ascii="Times New Roman" w:eastAsia="宋体" w:hAnsi="Times New Roman" w:cs="Times New Roman"/>
          <w:lang w:eastAsia="zh-CN"/>
        </w:rPr>
        <w:fldChar w:fldCharType="begin"/>
      </w:r>
      <w:r>
        <w:rPr>
          <w:rFonts w:ascii="Times New Roman" w:eastAsia="宋体" w:hAnsi="Times New Roman" w:cs="Times New Roman"/>
          <w:lang w:eastAsia="zh-CN"/>
        </w:rPr>
        <w:instrText xml:space="preserve"> REF _Ref158132683 \n \h  \* MERGEFORMAT </w:instrText>
      </w:r>
      <w:r>
        <w:rPr>
          <w:rFonts w:ascii="Times New Roman" w:eastAsia="宋体" w:hAnsi="Times New Roman" w:cs="Times New Roman"/>
          <w:lang w:eastAsia="zh-CN"/>
        </w:rPr>
      </w:r>
      <w:r>
        <w:rPr>
          <w:rFonts w:ascii="Times New Roman" w:eastAsia="宋体" w:hAnsi="Times New Roman" w:cs="Times New Roman"/>
          <w:lang w:eastAsia="zh-CN"/>
        </w:rPr>
        <w:fldChar w:fldCharType="separate"/>
      </w:r>
      <w:r>
        <w:rPr>
          <w:rFonts w:ascii="Times New Roman" w:eastAsia="宋体" w:hAnsi="Times New Roman" w:cs="Times New Roman"/>
          <w:lang w:eastAsia="zh-CN"/>
        </w:rPr>
        <w:t>[1]</w:t>
      </w:r>
      <w:r>
        <w:rPr>
          <w:rFonts w:ascii="Times New Roman" w:eastAsia="宋体" w:hAnsi="Times New Roman" w:cs="Times New Roman"/>
          <w:lang w:eastAsia="zh-CN"/>
        </w:rPr>
        <w:fldChar w:fldCharType="end"/>
      </w:r>
      <w:r>
        <w:rPr>
          <w:rFonts w:ascii="Times New Roman" w:eastAsia="宋体" w:hAnsi="Times New Roman" w:cs="Times New Roman"/>
          <w:lang w:eastAsia="zh-CN"/>
        </w:rPr>
        <w:t>:</w:t>
      </w:r>
    </w:p>
    <w:tbl>
      <w:tblPr>
        <w:tblStyle w:val="a8"/>
        <w:tblW w:w="0" w:type="auto"/>
        <w:tblLook w:val="04A0" w:firstRow="1" w:lastRow="0" w:firstColumn="1" w:lastColumn="0" w:noHBand="0" w:noVBand="1"/>
      </w:tblPr>
      <w:tblGrid>
        <w:gridCol w:w="9350"/>
      </w:tblGrid>
      <w:tr w:rsidR="002A6070" w14:paraId="1E0C1287" w14:textId="77777777">
        <w:tc>
          <w:tcPr>
            <w:tcW w:w="9621" w:type="dxa"/>
          </w:tcPr>
          <w:p w14:paraId="526ADA9D" w14:textId="77777777" w:rsidR="002A6070" w:rsidRDefault="00000000">
            <w:pPr>
              <w:spacing w:before="120" w:after="120"/>
              <w:jc w:val="both"/>
              <w:rPr>
                <w:rFonts w:ascii="Times New Roman" w:eastAsia="宋体" w:hAnsi="Times New Roman" w:cs="Times New Roman"/>
                <w:szCs w:val="20"/>
                <w:lang w:val="en-NZ" w:eastAsia="zh-CN"/>
              </w:rPr>
            </w:pPr>
            <w:r>
              <w:rPr>
                <w:rFonts w:ascii="Times New Roman" w:eastAsia="宋体" w:hAnsi="Times New Roman" w:cs="Times New Roman" w:hint="eastAsia"/>
                <w:b/>
                <w:bCs/>
                <w:szCs w:val="20"/>
                <w:lang w:val="en-NZ" w:eastAsia="zh-CN"/>
              </w:rPr>
              <w:t>Justification:</w:t>
            </w:r>
            <w:r>
              <w:rPr>
                <w:rFonts w:ascii="Times New Roman" w:eastAsia="宋体" w:hAnsi="Times New Roman" w:cs="Times New Roman" w:hint="eastAsia"/>
                <w:szCs w:val="20"/>
                <w:lang w:val="en-NZ" w:eastAsia="zh-CN"/>
              </w:rPr>
              <w:t xml:space="preserve"> </w:t>
            </w:r>
            <w:r>
              <w:rPr>
                <w:rFonts w:ascii="Times New Roman" w:eastAsia="宋体" w:hAnsi="Times New Roman" w:cs="Times New Roman"/>
                <w:szCs w:val="20"/>
                <w:lang w:val="en-NZ" w:eastAsia="zh-CN"/>
              </w:rPr>
              <w:t>Additional considerations may also include the number/power of paths, cluster structure, material/building penetration loss models, and spatial consistency between a UE and different non-co-located TRPs, for example.</w:t>
            </w:r>
          </w:p>
          <w:p w14:paraId="68519379" w14:textId="77777777" w:rsidR="002A6070" w:rsidRDefault="00000000">
            <w:pPr>
              <w:spacing w:before="120" w:after="120"/>
              <w:jc w:val="both"/>
              <w:rPr>
                <w:rFonts w:ascii="Times New Roman" w:eastAsia="宋体" w:hAnsi="Times New Roman" w:cs="Times New Roman"/>
                <w:b/>
                <w:bCs/>
                <w:lang w:val="en-NZ" w:eastAsia="zh-CN"/>
              </w:rPr>
            </w:pPr>
            <w:r>
              <w:rPr>
                <w:rFonts w:ascii="Times New Roman" w:eastAsia="宋体" w:hAnsi="Times New Roman" w:cs="Times New Roman"/>
                <w:b/>
                <w:bCs/>
                <w:lang w:val="en-NZ" w:eastAsia="zh-CN"/>
              </w:rPr>
              <w:t>The objectives of this study are:</w:t>
            </w:r>
          </w:p>
          <w:p w14:paraId="1C936C04" w14:textId="77777777" w:rsidR="002A6070" w:rsidRDefault="00000000">
            <w:pPr>
              <w:pStyle w:val="a9"/>
              <w:numPr>
                <w:ilvl w:val="0"/>
                <w:numId w:val="2"/>
              </w:numPr>
              <w:spacing w:before="120" w:after="120"/>
              <w:jc w:val="both"/>
              <w:rPr>
                <w:sz w:val="22"/>
                <w:szCs w:val="22"/>
                <w:lang w:val="en-NZ" w:eastAsia="zh-CN"/>
              </w:rPr>
            </w:pPr>
            <w:r>
              <w:rPr>
                <w:sz w:val="22"/>
                <w:szCs w:val="22"/>
                <w:lang w:val="en-NZ" w:eastAsia="zh-CN"/>
              </w:rPr>
              <w:t xml:space="preserve">Validate using measurements the channel model of </w:t>
            </w:r>
            <w:bookmarkStart w:id="2" w:name="_Hlk163214266"/>
            <w:r>
              <w:rPr>
                <w:sz w:val="22"/>
                <w:szCs w:val="22"/>
                <w:lang w:val="en-NZ" w:eastAsia="zh-CN"/>
              </w:rPr>
              <w:t>TR38.901</w:t>
            </w:r>
            <w:bookmarkEnd w:id="2"/>
            <w:r>
              <w:rPr>
                <w:sz w:val="22"/>
                <w:szCs w:val="22"/>
                <w:lang w:val="en-NZ" w:eastAsia="zh-CN"/>
              </w:rPr>
              <w:t xml:space="preserve"> at least for 7-24 GHz</w:t>
            </w:r>
          </w:p>
          <w:p w14:paraId="5EA38DDF" w14:textId="77777777" w:rsidR="002A6070" w:rsidRDefault="00000000">
            <w:pPr>
              <w:pStyle w:val="a9"/>
              <w:numPr>
                <w:ilvl w:val="1"/>
                <w:numId w:val="2"/>
              </w:numPr>
              <w:spacing w:before="120" w:after="120"/>
              <w:jc w:val="both"/>
              <w:rPr>
                <w:sz w:val="22"/>
                <w:szCs w:val="22"/>
                <w:lang w:val="en-NZ" w:eastAsia="zh-CN"/>
              </w:rPr>
            </w:pPr>
            <w:r>
              <w:rPr>
                <w:sz w:val="22"/>
                <w:szCs w:val="22"/>
                <w:lang w:val="en-NZ" w:eastAsia="zh-CN"/>
              </w:rPr>
              <w:t>Note: Only stochastic channel model is considered for the validation.</w:t>
            </w:r>
          </w:p>
          <w:p w14:paraId="43869B99" w14:textId="77777777" w:rsidR="002A6070" w:rsidRDefault="00000000">
            <w:pPr>
              <w:pStyle w:val="a9"/>
              <w:numPr>
                <w:ilvl w:val="1"/>
                <w:numId w:val="2"/>
              </w:numPr>
              <w:spacing w:before="120" w:after="120"/>
              <w:jc w:val="both"/>
              <w:rPr>
                <w:sz w:val="22"/>
                <w:szCs w:val="22"/>
                <w:lang w:val="en-NZ" w:eastAsia="zh-CN"/>
              </w:rPr>
            </w:pPr>
            <w:r>
              <w:rPr>
                <w:sz w:val="22"/>
                <w:szCs w:val="22"/>
                <w:lang w:val="en-NZ" w:eastAsia="zh-CN"/>
              </w:rPr>
              <w:t xml:space="preserve">Note: The validation may consider all existing scenarios: </w:t>
            </w:r>
            <w:proofErr w:type="spellStart"/>
            <w:r>
              <w:rPr>
                <w:sz w:val="22"/>
                <w:szCs w:val="22"/>
                <w:lang w:val="en-NZ" w:eastAsia="zh-CN"/>
              </w:rPr>
              <w:t>UMi</w:t>
            </w:r>
            <w:proofErr w:type="spellEnd"/>
            <w:r>
              <w:rPr>
                <w:sz w:val="22"/>
                <w:szCs w:val="22"/>
                <w:lang w:val="en-NZ" w:eastAsia="zh-CN"/>
              </w:rPr>
              <w:t xml:space="preserve">-street canyon, UMa, Indoor-Office, </w:t>
            </w:r>
            <w:proofErr w:type="spellStart"/>
            <w:r>
              <w:rPr>
                <w:sz w:val="22"/>
                <w:szCs w:val="22"/>
                <w:lang w:val="en-NZ" w:eastAsia="zh-CN"/>
              </w:rPr>
              <w:t>RMa</w:t>
            </w:r>
            <w:proofErr w:type="spellEnd"/>
            <w:r>
              <w:rPr>
                <w:sz w:val="22"/>
                <w:szCs w:val="22"/>
                <w:lang w:val="en-NZ" w:eastAsia="zh-CN"/>
              </w:rPr>
              <w:t xml:space="preserve"> and Indoor-Factory.</w:t>
            </w:r>
          </w:p>
        </w:tc>
      </w:tr>
    </w:tbl>
    <w:p w14:paraId="502F85A1" w14:textId="77777777" w:rsidR="002A6070" w:rsidRDefault="002A6070">
      <w:pPr>
        <w:adjustRightInd w:val="0"/>
        <w:spacing w:after="120"/>
        <w:jc w:val="both"/>
        <w:rPr>
          <w:rFonts w:ascii="Times New Roman" w:eastAsia="宋体" w:hAnsi="Times New Roman" w:cs="Times New Roman"/>
          <w:lang w:eastAsia="zh-CN"/>
        </w:rPr>
      </w:pPr>
    </w:p>
    <w:p w14:paraId="4A26615B" w14:textId="77777777" w:rsidR="002A6070" w:rsidRDefault="00000000">
      <w:pPr>
        <w:adjustRightInd w:val="0"/>
        <w:spacing w:after="120"/>
        <w:jc w:val="both"/>
        <w:rPr>
          <w:rFonts w:ascii="Times New Roman" w:eastAsia="宋体" w:hAnsi="Times New Roman" w:cs="Times New Roman"/>
          <w:lang w:eastAsia="zh-CN"/>
        </w:rPr>
      </w:pPr>
      <w:r>
        <w:rPr>
          <w:rFonts w:ascii="Times New Roman" w:hAnsi="Times New Roman"/>
          <w:lang w:eastAsia="zh-CN"/>
        </w:rPr>
        <w:t>6G is poised to leverage more abundant spectrum resources</w:t>
      </w:r>
      <w:r>
        <w:rPr>
          <w:rFonts w:ascii="Times New Roman" w:hAnsi="Times New Roman" w:hint="eastAsia"/>
          <w:lang w:eastAsia="zh-CN"/>
        </w:rPr>
        <w:t xml:space="preserve"> [2,3]</w:t>
      </w:r>
      <w:r>
        <w:rPr>
          <w:rFonts w:ascii="Times New Roman" w:hAnsi="Times New Roman"/>
          <w:lang w:eastAsia="zh-CN"/>
        </w:rPr>
        <w:t>.</w:t>
      </w:r>
      <w:r>
        <w:rPr>
          <w:rFonts w:ascii="Times New Roman" w:hAnsi="Times New Roman" w:hint="eastAsia"/>
          <w:lang w:eastAsia="zh-CN"/>
        </w:rPr>
        <w:t xml:space="preserve"> </w:t>
      </w:r>
      <w:r>
        <w:rPr>
          <w:rFonts w:ascii="Times New Roman" w:hAnsi="Times New Roman"/>
          <w:lang w:eastAsia="zh-CN"/>
        </w:rPr>
        <w:t>Although the existing 5G channel model TR</w:t>
      </w:r>
      <w:r>
        <w:rPr>
          <w:rFonts w:ascii="Times New Roman" w:hAnsi="Times New Roman" w:hint="eastAsia"/>
          <w:lang w:eastAsia="zh-CN"/>
        </w:rPr>
        <w:t xml:space="preserve"> </w:t>
      </w:r>
      <w:r>
        <w:rPr>
          <w:rFonts w:ascii="Times New Roman" w:hAnsi="Times New Roman"/>
          <w:lang w:eastAsia="zh-CN"/>
        </w:rPr>
        <w:t>38.901</w:t>
      </w:r>
      <w:r>
        <w:rPr>
          <w:rFonts w:ascii="Times New Roman" w:hAnsi="Times New Roman" w:hint="eastAsia"/>
          <w:lang w:eastAsia="zh-CN"/>
        </w:rPr>
        <w:t xml:space="preserve"> </w:t>
      </w:r>
      <w:r>
        <w:rPr>
          <w:rFonts w:ascii="Times New Roman" w:hAnsi="Times New Roman"/>
          <w:lang w:eastAsia="zh-CN"/>
        </w:rPr>
        <w:t>[</w:t>
      </w:r>
      <w:r>
        <w:rPr>
          <w:rFonts w:ascii="Times New Roman" w:hAnsi="Times New Roman" w:hint="eastAsia"/>
          <w:lang w:eastAsia="zh-CN"/>
        </w:rPr>
        <w:t>4</w:t>
      </w:r>
      <w:r>
        <w:rPr>
          <w:rFonts w:ascii="Times New Roman" w:hAnsi="Times New Roman"/>
          <w:lang w:eastAsia="zh-CN"/>
        </w:rPr>
        <w:t>] does support channel modeling from 0.5 GHz to 100 GHz, the channel</w:t>
      </w:r>
      <w:r>
        <w:rPr>
          <w:rFonts w:ascii="Times New Roman" w:hAnsi="Times New Roman"/>
        </w:rPr>
        <w:t xml:space="preserve"> </w:t>
      </w:r>
      <w:r>
        <w:rPr>
          <w:rFonts w:ascii="Times New Roman" w:hAnsi="Times New Roman"/>
          <w:lang w:eastAsia="zh-CN"/>
        </w:rPr>
        <w:t xml:space="preserve">correlation parameters for 6-28 GHz are interpolated from measurements below 6 GHz and above 28 GHz, including </w:t>
      </w:r>
      <w:r>
        <w:rPr>
          <w:rFonts w:ascii="Times New Roman" w:hAnsi="Times New Roman" w:hint="eastAsia"/>
          <w:lang w:eastAsia="zh-CN"/>
        </w:rPr>
        <w:t>delay spread (</w:t>
      </w:r>
      <w:r>
        <w:rPr>
          <w:rFonts w:ascii="Times New Roman" w:hAnsi="Times New Roman"/>
          <w:lang w:eastAsia="zh-CN"/>
        </w:rPr>
        <w:t>DS</w:t>
      </w:r>
      <w:r>
        <w:rPr>
          <w:rFonts w:ascii="Times New Roman" w:hAnsi="Times New Roman" w:hint="eastAsia"/>
          <w:lang w:eastAsia="zh-CN"/>
        </w:rPr>
        <w:t>)</w:t>
      </w:r>
      <w:r>
        <w:rPr>
          <w:rFonts w:ascii="Times New Roman" w:hAnsi="Times New Roman"/>
          <w:lang w:eastAsia="zh-CN"/>
        </w:rPr>
        <w:t xml:space="preserve">, </w:t>
      </w:r>
      <w:proofErr w:type="spellStart"/>
      <w:r>
        <w:rPr>
          <w:rFonts w:ascii="Times New Roman" w:hAnsi="Times New Roman"/>
          <w:lang w:eastAsia="zh-CN"/>
        </w:rPr>
        <w:t>AoD</w:t>
      </w:r>
      <w:proofErr w:type="spellEnd"/>
      <w:r>
        <w:rPr>
          <w:rFonts w:ascii="Times New Roman" w:hAnsi="Times New Roman"/>
          <w:lang w:eastAsia="zh-CN"/>
        </w:rPr>
        <w:t xml:space="preserve">, </w:t>
      </w:r>
      <w:proofErr w:type="spellStart"/>
      <w:r>
        <w:rPr>
          <w:rFonts w:ascii="Times New Roman" w:hAnsi="Times New Roman"/>
          <w:lang w:eastAsia="zh-CN"/>
        </w:rPr>
        <w:t>AoA</w:t>
      </w:r>
      <w:proofErr w:type="spellEnd"/>
      <w:r>
        <w:rPr>
          <w:rFonts w:ascii="Times New Roman" w:hAnsi="Times New Roman"/>
          <w:lang w:eastAsia="zh-CN"/>
        </w:rPr>
        <w:t xml:space="preserve">, </w:t>
      </w:r>
      <w:proofErr w:type="spellStart"/>
      <w:r>
        <w:rPr>
          <w:rFonts w:ascii="Times New Roman" w:hAnsi="Times New Roman"/>
          <w:lang w:eastAsia="zh-CN"/>
        </w:rPr>
        <w:t>ZoA</w:t>
      </w:r>
      <w:proofErr w:type="spellEnd"/>
      <w:r>
        <w:rPr>
          <w:rFonts w:ascii="Times New Roman" w:hAnsi="Times New Roman" w:hint="eastAsia"/>
          <w:lang w:eastAsia="zh-CN"/>
        </w:rPr>
        <w:t xml:space="preserve">, etc. </w:t>
      </w:r>
      <w:r>
        <w:rPr>
          <w:rFonts w:ascii="Times New Roman" w:eastAsia="宋体" w:hAnsi="Times New Roman" w:cs="Times New Roman"/>
          <w:lang w:eastAsia="zh-CN"/>
        </w:rPr>
        <w:t>Nowadays, [</w:t>
      </w:r>
      <w:r>
        <w:rPr>
          <w:rFonts w:ascii="Times New Roman" w:eastAsia="宋体" w:hAnsi="Times New Roman" w:cs="Times New Roman" w:hint="eastAsia"/>
          <w:lang w:eastAsia="zh-CN"/>
        </w:rPr>
        <w:t>5</w:t>
      </w:r>
      <w:r>
        <w:rPr>
          <w:rFonts w:ascii="Times New Roman" w:eastAsia="宋体" w:hAnsi="Times New Roman" w:cs="Times New Roman"/>
          <w:lang w:eastAsia="zh-CN"/>
        </w:rPr>
        <w:t>]</w:t>
      </w:r>
      <w:r>
        <w:rPr>
          <w:rFonts w:ascii="Times New Roman" w:eastAsia="宋体" w:hAnsi="Times New Roman" w:cs="Times New Roman" w:hint="eastAsia"/>
          <w:lang w:eastAsia="zh-CN"/>
        </w:rPr>
        <w:t xml:space="preserve"> and </w:t>
      </w:r>
      <w:r>
        <w:rPr>
          <w:rFonts w:ascii="Times New Roman" w:eastAsia="宋体" w:hAnsi="Times New Roman" w:cs="Times New Roman"/>
          <w:lang w:eastAsia="zh-CN"/>
        </w:rPr>
        <w:t>[</w:t>
      </w:r>
      <w:r>
        <w:rPr>
          <w:rFonts w:ascii="Times New Roman" w:eastAsia="宋体" w:hAnsi="Times New Roman" w:cs="Times New Roman" w:hint="eastAsia"/>
          <w:lang w:eastAsia="zh-CN"/>
        </w:rPr>
        <w:t>6</w:t>
      </w:r>
      <w:r>
        <w:rPr>
          <w:rFonts w:ascii="Times New Roman" w:eastAsia="宋体" w:hAnsi="Times New Roman" w:cs="Times New Roman"/>
          <w:lang w:eastAsia="zh-CN"/>
        </w:rPr>
        <w:t>] carr</w:t>
      </w:r>
      <w:r>
        <w:rPr>
          <w:rFonts w:ascii="Times New Roman" w:eastAsia="宋体" w:hAnsi="Times New Roman" w:cs="Times New Roman" w:hint="eastAsia"/>
          <w:lang w:eastAsia="zh-CN"/>
        </w:rPr>
        <w:t>y</w:t>
      </w:r>
      <w:r>
        <w:rPr>
          <w:rFonts w:ascii="Times New Roman" w:eastAsia="宋体" w:hAnsi="Times New Roman" w:cs="Times New Roman"/>
          <w:lang w:eastAsia="zh-CN"/>
        </w:rPr>
        <w:t xml:space="preserve"> out line-of-sight</w:t>
      </w:r>
      <w:r>
        <w:rPr>
          <w:rFonts w:ascii="Times New Roman" w:eastAsia="宋体" w:hAnsi="Times New Roman" w:cs="Times New Roman" w:hint="eastAsia"/>
          <w:lang w:eastAsia="zh-CN"/>
        </w:rPr>
        <w:t xml:space="preserve"> (LOS)</w:t>
      </w:r>
      <w:r>
        <w:rPr>
          <w:rFonts w:ascii="Times New Roman" w:eastAsia="宋体" w:hAnsi="Times New Roman" w:cs="Times New Roman"/>
          <w:lang w:eastAsia="zh-CN"/>
        </w:rPr>
        <w:t xml:space="preserve"> and non-line-of-sight</w:t>
      </w:r>
      <w:r>
        <w:rPr>
          <w:rFonts w:ascii="Times New Roman" w:eastAsia="宋体" w:hAnsi="Times New Roman" w:cs="Times New Roman" w:hint="eastAsia"/>
          <w:lang w:eastAsia="zh-CN"/>
        </w:rPr>
        <w:t xml:space="preserve"> (NLOS)</w:t>
      </w:r>
      <w:r>
        <w:rPr>
          <w:rFonts w:ascii="Times New Roman" w:eastAsia="宋体" w:hAnsi="Times New Roman" w:cs="Times New Roman"/>
          <w:lang w:eastAsia="zh-CN"/>
        </w:rPr>
        <w:t xml:space="preserve"> channel measurements at 7-24 GHz</w:t>
      </w:r>
      <w:r>
        <w:rPr>
          <w:rFonts w:ascii="Times New Roman" w:eastAsia="宋体" w:hAnsi="Times New Roman" w:cs="Times New Roman" w:hint="eastAsia"/>
          <w:lang w:eastAsia="zh-CN"/>
        </w:rPr>
        <w:t xml:space="preserve">, </w:t>
      </w:r>
      <w:r>
        <w:rPr>
          <w:rFonts w:ascii="Times New Roman" w:eastAsia="宋体" w:hAnsi="Times New Roman" w:cs="Times New Roman"/>
          <w:lang w:eastAsia="zh-CN"/>
        </w:rPr>
        <w:t xml:space="preserve">revealing the frequency dependency of channel characteristics such as path loss, shadow fading, </w:t>
      </w:r>
      <w:r>
        <w:rPr>
          <w:rFonts w:ascii="Times New Roman" w:eastAsia="宋体" w:hAnsi="Times New Roman" w:cs="Times New Roman" w:hint="eastAsia"/>
          <w:lang w:eastAsia="zh-CN"/>
        </w:rPr>
        <w:t>DS</w:t>
      </w:r>
      <w:r>
        <w:rPr>
          <w:rFonts w:ascii="Times New Roman" w:eastAsia="宋体" w:hAnsi="Times New Roman" w:cs="Times New Roman"/>
          <w:lang w:eastAsia="zh-CN"/>
        </w:rPr>
        <w:t xml:space="preserve">, and </w:t>
      </w:r>
      <w:proofErr w:type="spellStart"/>
      <w:r>
        <w:rPr>
          <w:rFonts w:ascii="Times New Roman" w:eastAsia="宋体" w:hAnsi="Times New Roman" w:cs="Times New Roman"/>
          <w:lang w:eastAsia="zh-CN"/>
        </w:rPr>
        <w:t>Rice</w:t>
      </w:r>
      <w:r>
        <w:rPr>
          <w:rFonts w:ascii="Times New Roman" w:eastAsia="宋体" w:hAnsi="Times New Roman" w:cs="Times New Roman" w:hint="eastAsia"/>
          <w:lang w:eastAsia="zh-CN"/>
        </w:rPr>
        <w:t>an</w:t>
      </w:r>
      <w:proofErr w:type="spellEnd"/>
      <w:r>
        <w:rPr>
          <w:rFonts w:ascii="Times New Roman" w:eastAsia="宋体" w:hAnsi="Times New Roman" w:cs="Times New Roman"/>
          <w:lang w:eastAsia="zh-CN"/>
        </w:rPr>
        <w:t xml:space="preserve"> K</w:t>
      </w:r>
      <w:r>
        <w:rPr>
          <w:rFonts w:ascii="Times New Roman" w:eastAsia="宋体" w:hAnsi="Times New Roman" w:cs="Times New Roman" w:hint="eastAsia"/>
          <w:lang w:eastAsia="zh-CN"/>
        </w:rPr>
        <w:t>-</w:t>
      </w:r>
      <w:r>
        <w:rPr>
          <w:rFonts w:ascii="Times New Roman" w:eastAsia="宋体" w:hAnsi="Times New Roman" w:cs="Times New Roman"/>
          <w:lang w:eastAsia="zh-CN"/>
        </w:rPr>
        <w:t>factor. [</w:t>
      </w:r>
      <w:r>
        <w:rPr>
          <w:rFonts w:ascii="Times New Roman" w:eastAsia="宋体" w:hAnsi="Times New Roman" w:cs="Times New Roman" w:hint="eastAsia"/>
          <w:lang w:eastAsia="zh-CN"/>
        </w:rPr>
        <w:t>7</w:t>
      </w:r>
      <w:r>
        <w:rPr>
          <w:rFonts w:ascii="Times New Roman" w:eastAsia="宋体" w:hAnsi="Times New Roman" w:cs="Times New Roman"/>
          <w:lang w:eastAsia="zh-CN"/>
        </w:rPr>
        <w:t>]</w:t>
      </w:r>
      <w:r>
        <w:rPr>
          <w:rFonts w:ascii="Times New Roman" w:eastAsia="宋体" w:hAnsi="Times New Roman" w:cs="Times New Roman" w:hint="eastAsia"/>
          <w:lang w:eastAsia="zh-CN"/>
        </w:rPr>
        <w:t xml:space="preserve"> and [8]</w:t>
      </w:r>
      <w:r>
        <w:rPr>
          <w:rFonts w:ascii="Times New Roman" w:eastAsia="宋体" w:hAnsi="Times New Roman" w:cs="Times New Roman"/>
          <w:lang w:eastAsia="zh-CN"/>
        </w:rPr>
        <w:t xml:space="preserve"> found significant channel sparsity for high-frequency signals</w:t>
      </w:r>
      <w:r>
        <w:rPr>
          <w:rFonts w:ascii="Times New Roman" w:eastAsia="宋体" w:hAnsi="Times New Roman" w:cs="Times New Roman" w:hint="eastAsia"/>
          <w:lang w:eastAsia="zh-CN"/>
        </w:rPr>
        <w:t>.</w:t>
      </w:r>
      <w:r>
        <w:rPr>
          <w:rFonts w:ascii="Times New Roman" w:eastAsia="宋体" w:hAnsi="Times New Roman" w:cs="Times New Roman"/>
          <w:lang w:eastAsia="zh-CN"/>
        </w:rPr>
        <w:t xml:space="preserve"> [</w:t>
      </w:r>
      <w:r>
        <w:rPr>
          <w:rFonts w:ascii="Times New Roman" w:eastAsia="宋体" w:hAnsi="Times New Roman" w:cs="Times New Roman" w:hint="eastAsia"/>
          <w:lang w:eastAsia="zh-CN"/>
        </w:rPr>
        <w:t>8</w:t>
      </w:r>
      <w:r>
        <w:rPr>
          <w:rFonts w:ascii="Times New Roman" w:eastAsia="宋体" w:hAnsi="Times New Roman" w:cs="Times New Roman"/>
          <w:lang w:eastAsia="zh-CN"/>
        </w:rPr>
        <w:t xml:space="preserve">] compared the channel sparsity </w:t>
      </w:r>
      <w:r>
        <w:rPr>
          <w:rFonts w:ascii="Times New Roman" w:eastAsia="宋体" w:hAnsi="Times New Roman" w:cs="Times New Roman" w:hint="eastAsia"/>
          <w:lang w:eastAsia="zh-CN"/>
        </w:rPr>
        <w:t>between</w:t>
      </w:r>
      <w:r>
        <w:rPr>
          <w:rFonts w:ascii="Times New Roman" w:eastAsia="宋体" w:hAnsi="Times New Roman" w:cs="Times New Roman"/>
          <w:lang w:eastAsia="zh-CN"/>
        </w:rPr>
        <w:t xml:space="preserve"> measurements and 3GPP TR38.901</w:t>
      </w:r>
      <w:r>
        <w:rPr>
          <w:rFonts w:ascii="Times New Roman" w:eastAsia="宋体" w:hAnsi="Times New Roman" w:cs="Times New Roman" w:hint="eastAsia"/>
          <w:lang w:eastAsia="zh-CN"/>
        </w:rPr>
        <w:t>,</w:t>
      </w:r>
      <w:r>
        <w:rPr>
          <w:rFonts w:ascii="Times New Roman" w:eastAsia="宋体" w:hAnsi="Times New Roman" w:cs="Times New Roman"/>
          <w:lang w:eastAsia="zh-CN"/>
        </w:rPr>
        <w:t xml:space="preserve"> identifying notable disparities in the number/power of paths specified in the current standard versus actual measurements. </w:t>
      </w:r>
      <w:r>
        <w:rPr>
          <w:rFonts w:ascii="Times New Roman" w:eastAsia="宋体" w:hAnsi="Times New Roman" w:cs="Times New Roman" w:hint="eastAsia"/>
          <w:lang w:eastAsia="zh-CN"/>
        </w:rPr>
        <w:t>The f</w:t>
      </w:r>
      <w:r>
        <w:rPr>
          <w:rFonts w:ascii="Times New Roman" w:eastAsia="宋体" w:hAnsi="Times New Roman" w:cs="Times New Roman"/>
          <w:lang w:eastAsia="zh-CN"/>
        </w:rPr>
        <w:t>requency dependenc</w:t>
      </w:r>
      <w:r>
        <w:rPr>
          <w:rFonts w:ascii="Times New Roman" w:eastAsia="宋体" w:hAnsi="Times New Roman" w:cs="Times New Roman" w:hint="eastAsia"/>
          <w:lang w:eastAsia="zh-CN"/>
        </w:rPr>
        <w:t>y</w:t>
      </w:r>
      <w:r>
        <w:rPr>
          <w:rFonts w:ascii="Times New Roman" w:eastAsia="宋体" w:hAnsi="Times New Roman" w:cs="Times New Roman"/>
          <w:lang w:eastAsia="zh-CN"/>
        </w:rPr>
        <w:t xml:space="preserve"> of channel parameters, the number</w:t>
      </w:r>
      <w:r>
        <w:rPr>
          <w:rFonts w:ascii="Times New Roman" w:eastAsia="宋体" w:hAnsi="Times New Roman" w:cs="Times New Roman" w:hint="eastAsia"/>
          <w:lang w:eastAsia="zh-CN"/>
        </w:rPr>
        <w:t>/power</w:t>
      </w:r>
      <w:r>
        <w:rPr>
          <w:rFonts w:ascii="Times New Roman" w:eastAsia="宋体" w:hAnsi="Times New Roman" w:cs="Times New Roman"/>
          <w:lang w:eastAsia="zh-CN"/>
        </w:rPr>
        <w:t xml:space="preserve"> of paths, spatial </w:t>
      </w:r>
      <w:r>
        <w:rPr>
          <w:rFonts w:ascii="Times New Roman" w:hAnsi="Times New Roman" w:cs="Times New Roman"/>
          <w:lang w:eastAsia="zh-CN"/>
        </w:rPr>
        <w:t>consistency</w:t>
      </w:r>
      <w:r>
        <w:rPr>
          <w:rFonts w:ascii="Times New Roman" w:hAnsi="Times New Roman" w:cs="Times New Roman" w:hint="eastAsia"/>
          <w:lang w:eastAsia="zh-CN"/>
        </w:rPr>
        <w:t>,</w:t>
      </w:r>
      <w:r>
        <w:rPr>
          <w:rFonts w:ascii="Times New Roman" w:hAnsi="Times New Roman" w:cs="Times New Roman"/>
          <w:lang w:eastAsia="zh-CN"/>
        </w:rPr>
        <w:t xml:space="preserve"> </w:t>
      </w:r>
      <w:r>
        <w:rPr>
          <w:rFonts w:ascii="Times New Roman" w:eastAsia="宋体" w:hAnsi="Times New Roman" w:cs="Times New Roman"/>
          <w:lang w:eastAsia="zh-CN"/>
        </w:rPr>
        <w:t>and penetration loss profoundly influence the accuracy of the channel model.</w:t>
      </w:r>
    </w:p>
    <w:p w14:paraId="3D71C12B" w14:textId="77777777" w:rsidR="002A6070" w:rsidRDefault="00000000">
      <w:pPr>
        <w:spacing w:after="0"/>
        <w:jc w:val="both"/>
        <w:rPr>
          <w:rFonts w:ascii="Times New Roman" w:eastAsia="宋体" w:hAnsi="Times New Roman" w:cs="Times New Roman"/>
          <w:lang w:eastAsia="zh-CN"/>
        </w:rPr>
      </w:pPr>
      <w:r>
        <w:rPr>
          <w:rFonts w:ascii="Times New Roman" w:hAnsi="Times New Roman" w:cs="Times New Roman"/>
          <w:lang w:eastAsia="zh-CN"/>
        </w:rPr>
        <w:t>In this contribution,</w:t>
      </w:r>
      <w:r>
        <w:rPr>
          <w:rFonts w:ascii="Times New Roman" w:hAnsi="Times New Roman" w:cs="Times New Roman" w:hint="eastAsia"/>
          <w:lang w:eastAsia="zh-CN"/>
        </w:rPr>
        <w:t xml:space="preserve"> </w:t>
      </w:r>
      <w:r>
        <w:rPr>
          <w:rFonts w:ascii="Times New Roman" w:hAnsi="Times New Roman" w:cs="Times New Roman"/>
          <w:lang w:eastAsia="zh-CN"/>
        </w:rPr>
        <w:t>we provide our views on the validation and the details for</w:t>
      </w:r>
      <w:r>
        <w:rPr>
          <w:rFonts w:ascii="Times New Roman" w:hAnsi="Times New Roman" w:cs="Times New Roman" w:hint="eastAsia"/>
          <w:lang w:eastAsia="zh-CN"/>
        </w:rPr>
        <w:t xml:space="preserve"> </w:t>
      </w:r>
      <w:r>
        <w:rPr>
          <w:rFonts w:ascii="Times New Roman" w:hAnsi="Times New Roman" w:cs="Times New Roman"/>
          <w:lang w:eastAsia="zh-CN"/>
        </w:rPr>
        <w:t xml:space="preserve">Rel-19 </w:t>
      </w:r>
      <w:r>
        <w:rPr>
          <w:rFonts w:ascii="Times New Roman" w:eastAsia="宋体" w:hAnsi="Times New Roman" w:cs="Times New Roman"/>
          <w:lang w:eastAsia="zh-CN"/>
        </w:rPr>
        <w:t>channel modeling enhancements for 7-24</w:t>
      </w:r>
      <w:r>
        <w:rPr>
          <w:rFonts w:ascii="Times New Roman" w:eastAsia="宋体" w:hAnsi="Times New Roman" w:cs="Times New Roman" w:hint="eastAsia"/>
          <w:lang w:eastAsia="zh-CN"/>
        </w:rPr>
        <w:t xml:space="preserve"> </w:t>
      </w:r>
      <w:r>
        <w:rPr>
          <w:rFonts w:ascii="Times New Roman" w:eastAsia="宋体" w:hAnsi="Times New Roman" w:cs="Times New Roman"/>
          <w:lang w:eastAsia="zh-CN"/>
        </w:rPr>
        <w:t>GHz</w:t>
      </w:r>
      <w:r>
        <w:rPr>
          <w:rFonts w:ascii="Times New Roman" w:eastAsia="宋体" w:hAnsi="Times New Roman" w:cs="Times New Roman" w:hint="eastAsia"/>
          <w:lang w:eastAsia="zh-CN"/>
        </w:rPr>
        <w:t xml:space="preserve">. </w:t>
      </w:r>
      <w:r>
        <w:rPr>
          <w:rFonts w:ascii="Times New Roman" w:eastAsia="宋体" w:hAnsi="Times New Roman" w:cs="Times New Roman"/>
          <w:lang w:eastAsia="zh-CN"/>
        </w:rPr>
        <w:t>Key considerations include</w:t>
      </w:r>
      <w:r>
        <w:rPr>
          <w:rFonts w:ascii="Times New Roman" w:eastAsia="宋体" w:hAnsi="Times New Roman" w:cs="Times New Roman" w:hint="eastAsia"/>
          <w:lang w:eastAsia="zh-CN"/>
        </w:rPr>
        <w:t xml:space="preserve"> the frequency dependency of channel parameters, </w:t>
      </w:r>
      <w:r>
        <w:rPr>
          <w:rFonts w:ascii="Times New Roman" w:eastAsia="宋体" w:hAnsi="Times New Roman" w:cs="Times New Roman"/>
          <w:lang w:eastAsia="zh-CN"/>
        </w:rPr>
        <w:t>number</w:t>
      </w:r>
      <w:r>
        <w:rPr>
          <w:rFonts w:ascii="Times New Roman" w:eastAsia="宋体" w:hAnsi="Times New Roman" w:cs="Times New Roman" w:hint="eastAsia"/>
          <w:lang w:eastAsia="zh-CN"/>
        </w:rPr>
        <w:t>/power</w:t>
      </w:r>
      <w:r>
        <w:rPr>
          <w:rFonts w:ascii="Times New Roman" w:eastAsia="宋体" w:hAnsi="Times New Roman" w:cs="Times New Roman"/>
          <w:lang w:eastAsia="zh-CN"/>
        </w:rPr>
        <w:t xml:space="preserve"> of paths</w:t>
      </w:r>
      <w:r>
        <w:rPr>
          <w:rFonts w:ascii="Times New Roman" w:eastAsia="宋体" w:hAnsi="Times New Roman" w:cs="Times New Roman" w:hint="eastAsia"/>
          <w:lang w:eastAsia="zh-CN"/>
        </w:rPr>
        <w:t xml:space="preserve">, spatial consistency, and </w:t>
      </w:r>
      <w:r>
        <w:rPr>
          <w:rFonts w:ascii="Times New Roman" w:eastAsia="宋体" w:hAnsi="Times New Roman" w:cs="Times New Roman"/>
          <w:lang w:eastAsia="zh-CN"/>
        </w:rPr>
        <w:t>material/building penetration loss</w:t>
      </w:r>
      <w:r>
        <w:rPr>
          <w:rFonts w:ascii="Times New Roman" w:eastAsia="宋体" w:hAnsi="Times New Roman" w:cs="Times New Roman" w:hint="eastAsia"/>
          <w:lang w:eastAsia="zh-CN"/>
        </w:rPr>
        <w:t>.</w:t>
      </w:r>
    </w:p>
    <w:p w14:paraId="500C51AE" w14:textId="77777777" w:rsidR="002A6070" w:rsidRDefault="002A6070">
      <w:pPr>
        <w:spacing w:after="0"/>
        <w:jc w:val="both"/>
        <w:rPr>
          <w:rFonts w:ascii="Times New Roman" w:hAnsi="Times New Roman" w:cs="Times New Roman"/>
          <w:b/>
          <w:bCs/>
          <w:lang w:eastAsia="zh-CN"/>
        </w:rPr>
      </w:pPr>
    </w:p>
    <w:p w14:paraId="03A66FDC" w14:textId="77777777" w:rsidR="002A6070" w:rsidRDefault="00000000">
      <w:pPr>
        <w:pStyle w:val="1"/>
        <w:numPr>
          <w:ilvl w:val="0"/>
          <w:numId w:val="1"/>
        </w:numPr>
        <w:adjustRightInd w:val="0"/>
        <w:snapToGrid w:val="0"/>
        <w:spacing w:after="180" w:line="240" w:lineRule="auto"/>
        <w:ind w:left="440" w:hanging="440"/>
        <w:jc w:val="both"/>
        <w:rPr>
          <w:rFonts w:ascii="Times New Roman" w:eastAsia="宋体" w:hAnsi="Times New Roman" w:cs="Times New Roman"/>
          <w:b/>
          <w:color w:val="auto"/>
          <w:sz w:val="28"/>
          <w:szCs w:val="20"/>
          <w:lang w:eastAsia="zh-CN"/>
        </w:rPr>
      </w:pPr>
      <w:r>
        <w:rPr>
          <w:rFonts w:ascii="Times New Roman" w:eastAsia="宋体" w:hAnsi="Times New Roman" w:cs="Times New Roman"/>
          <w:b/>
          <w:color w:val="auto"/>
          <w:sz w:val="28"/>
          <w:szCs w:val="20"/>
          <w:lang w:eastAsia="zh-CN"/>
        </w:rPr>
        <w:lastRenderedPageBreak/>
        <w:t xml:space="preserve">Frequency </w:t>
      </w:r>
      <w:r>
        <w:rPr>
          <w:rFonts w:ascii="Times New Roman" w:eastAsia="宋体" w:hAnsi="Times New Roman" w:cs="Times New Roman" w:hint="eastAsia"/>
          <w:b/>
          <w:color w:val="auto"/>
          <w:sz w:val="28"/>
          <w:szCs w:val="20"/>
          <w:lang w:eastAsia="zh-CN"/>
        </w:rPr>
        <w:t>D</w:t>
      </w:r>
      <w:r>
        <w:rPr>
          <w:rFonts w:ascii="Times New Roman" w:eastAsia="宋体" w:hAnsi="Times New Roman" w:cs="Times New Roman"/>
          <w:b/>
          <w:color w:val="auto"/>
          <w:sz w:val="28"/>
          <w:szCs w:val="20"/>
          <w:lang w:eastAsia="zh-CN"/>
        </w:rPr>
        <w:t xml:space="preserve">ependency </w:t>
      </w:r>
      <w:r>
        <w:rPr>
          <w:rFonts w:ascii="Times New Roman" w:eastAsia="宋体" w:hAnsi="Times New Roman" w:cs="Times New Roman" w:hint="eastAsia"/>
          <w:b/>
          <w:color w:val="auto"/>
          <w:sz w:val="28"/>
          <w:szCs w:val="20"/>
          <w:lang w:eastAsia="zh-CN"/>
        </w:rPr>
        <w:t>of Channel Parameters</w:t>
      </w:r>
    </w:p>
    <w:p w14:paraId="231DF0C3" w14:textId="77777777" w:rsidR="002A6070" w:rsidRDefault="00000000">
      <w:pPr>
        <w:pStyle w:val="a9"/>
        <w:numPr>
          <w:ilvl w:val="0"/>
          <w:numId w:val="3"/>
        </w:numPr>
        <w:overflowPunct/>
        <w:autoSpaceDE/>
        <w:autoSpaceDN/>
        <w:adjustRightInd/>
        <w:textAlignment w:val="auto"/>
        <w:rPr>
          <w:b/>
          <w:bCs/>
          <w:sz w:val="22"/>
          <w:szCs w:val="22"/>
          <w:lang w:eastAsia="zh-CN"/>
        </w:rPr>
      </w:pPr>
      <w:r>
        <w:rPr>
          <w:rFonts w:hint="eastAsia"/>
          <w:b/>
          <w:bCs/>
          <w:sz w:val="22"/>
          <w:szCs w:val="22"/>
          <w:lang w:eastAsia="zh-CN"/>
        </w:rPr>
        <w:t>Channel m</w:t>
      </w:r>
      <w:r>
        <w:rPr>
          <w:b/>
          <w:bCs/>
          <w:sz w:val="22"/>
          <w:szCs w:val="22"/>
          <w:lang w:eastAsia="zh-CN"/>
        </w:rPr>
        <w:t>easurement</w:t>
      </w:r>
      <w:r>
        <w:rPr>
          <w:rFonts w:hint="eastAsia"/>
          <w:b/>
          <w:bCs/>
          <w:sz w:val="22"/>
          <w:szCs w:val="22"/>
          <w:lang w:eastAsia="zh-CN"/>
        </w:rPr>
        <w:t xml:space="preserve"> system setup and scenario</w:t>
      </w:r>
    </w:p>
    <w:p w14:paraId="4EAA3843" w14:textId="77777777" w:rsidR="002A6070" w:rsidRDefault="00000000">
      <w:pPr>
        <w:jc w:val="both"/>
        <w:rPr>
          <w:rFonts w:ascii="Times New Roman" w:hAnsi="Times New Roman"/>
          <w:lang w:eastAsia="zh-CN"/>
        </w:rPr>
      </w:pPr>
      <w:r>
        <w:rPr>
          <w:rFonts w:ascii="Times New Roman" w:hAnsi="Times New Roman"/>
          <w:lang w:eastAsia="zh-CN"/>
        </w:rPr>
        <w:t>In the UM</w:t>
      </w:r>
      <w:r>
        <w:rPr>
          <w:rFonts w:ascii="Times New Roman" w:hAnsi="Times New Roman" w:hint="eastAsia"/>
          <w:lang w:eastAsia="zh-CN"/>
        </w:rPr>
        <w:t>a</w:t>
      </w:r>
      <w:r>
        <w:rPr>
          <w:rFonts w:ascii="Times New Roman" w:hAnsi="Times New Roman"/>
          <w:lang w:eastAsia="zh-CN"/>
        </w:rPr>
        <w:t xml:space="preserve"> scenario, we conducted channel measurement campaigns at </w:t>
      </w:r>
      <w:r>
        <w:rPr>
          <w:rFonts w:ascii="Times New Roman" w:hAnsi="Times New Roman" w:hint="eastAsia"/>
        </w:rPr>
        <w:t>10.</w:t>
      </w:r>
      <w:r>
        <w:rPr>
          <w:rFonts w:ascii="Times New Roman" w:hAnsi="Times New Roman"/>
        </w:rPr>
        <w:t>2</w:t>
      </w:r>
      <w:r>
        <w:rPr>
          <w:rFonts w:ascii="Times New Roman" w:hAnsi="Times New Roman" w:hint="eastAsia"/>
        </w:rPr>
        <w:t>, 11.2, 11.8, 12.4, 13.</w:t>
      </w:r>
      <w:r>
        <w:rPr>
          <w:rFonts w:ascii="Times New Roman" w:hAnsi="Times New Roman"/>
        </w:rPr>
        <w:t>0</w:t>
      </w:r>
      <w:r>
        <w:rPr>
          <w:rFonts w:ascii="Times New Roman" w:hAnsi="Times New Roman" w:hint="eastAsia"/>
        </w:rPr>
        <w:t>, 13.6, 14.2</w:t>
      </w:r>
      <w:r>
        <w:rPr>
          <w:rFonts w:ascii="Times New Roman" w:hAnsi="Times New Roman" w:hint="eastAsia"/>
          <w:lang w:eastAsia="zh-CN"/>
        </w:rPr>
        <w:t>, and</w:t>
      </w:r>
      <w:r>
        <w:rPr>
          <w:rFonts w:ascii="Times New Roman" w:hAnsi="Times New Roman" w:hint="eastAsia"/>
        </w:rPr>
        <w:t xml:space="preserve"> 14.8</w:t>
      </w:r>
      <w:r>
        <w:rPr>
          <w:rFonts w:ascii="Times New Roman" w:hAnsi="Times New Roman"/>
        </w:rPr>
        <w:t>GH</w:t>
      </w:r>
      <w:r>
        <w:rPr>
          <w:rFonts w:ascii="Times New Roman" w:hAnsi="Times New Roman" w:hint="eastAsia"/>
        </w:rPr>
        <w:t>z</w:t>
      </w:r>
      <w:r>
        <w:rPr>
          <w:rFonts w:ascii="Times New Roman" w:hAnsi="Times New Roman"/>
          <w:lang w:eastAsia="zh-CN"/>
        </w:rPr>
        <w:t xml:space="preserve"> using the Rohde &amp; Schwarz (R&amp;S) signal generator model SMW200A and Rohde &amp; Schwarz (R&amp;S) spectrum analyzer model FSW43, and then used the captured channel data to study the channel characteristic. The detailed measurement settings are shown in Table 2</w:t>
      </w:r>
      <w:r>
        <w:rPr>
          <w:rFonts w:ascii="Times New Roman" w:hAnsi="Times New Roman" w:hint="eastAsia"/>
          <w:lang w:eastAsia="zh-CN"/>
        </w:rPr>
        <w:t>-1</w:t>
      </w:r>
      <w:r>
        <w:rPr>
          <w:rFonts w:ascii="Times New Roman" w:hAnsi="Times New Roman"/>
          <w:lang w:eastAsia="zh-CN"/>
        </w:rPr>
        <w:t>.</w:t>
      </w:r>
      <w:r>
        <w:rPr>
          <w:rFonts w:ascii="Times New Roman" w:hAnsi="Times New Roman" w:hint="eastAsia"/>
          <w:lang w:eastAsia="zh-CN"/>
        </w:rPr>
        <w:t xml:space="preserve"> </w:t>
      </w:r>
      <w:r>
        <w:rPr>
          <w:rFonts w:ascii="Times New Roman" w:hAnsi="Times New Roman"/>
          <w:lang w:eastAsia="zh-CN"/>
        </w:rPr>
        <w:t xml:space="preserve">The detailed antenna parameters are </w:t>
      </w:r>
      <w:r>
        <w:rPr>
          <w:rFonts w:ascii="Times New Roman" w:hAnsi="Times New Roman" w:hint="eastAsia"/>
          <w:lang w:eastAsia="zh-CN"/>
        </w:rPr>
        <w:t>illustrated</w:t>
      </w:r>
      <w:r>
        <w:rPr>
          <w:rFonts w:ascii="Times New Roman" w:hAnsi="Times New Roman"/>
          <w:lang w:eastAsia="zh-CN"/>
        </w:rPr>
        <w:t xml:space="preserve"> in Table 2</w:t>
      </w:r>
      <w:r>
        <w:rPr>
          <w:rFonts w:ascii="Times New Roman" w:hAnsi="Times New Roman" w:hint="eastAsia"/>
          <w:lang w:eastAsia="zh-CN"/>
        </w:rPr>
        <w:t>-2</w:t>
      </w:r>
      <w:r>
        <w:rPr>
          <w:rFonts w:ascii="Times New Roman" w:hAnsi="Times New Roman"/>
          <w:lang w:eastAsia="zh-CN"/>
        </w:rPr>
        <w:t>.</w:t>
      </w:r>
    </w:p>
    <w:p w14:paraId="733D50DB" w14:textId="77777777" w:rsidR="002A6070" w:rsidRDefault="00000000">
      <w:pPr>
        <w:jc w:val="center"/>
        <w:rPr>
          <w:rFonts w:ascii="Times New Roman" w:hAnsi="Times New Roman" w:cs="Times New Roman"/>
          <w:b/>
          <w:bCs/>
          <w:sz w:val="18"/>
          <w:szCs w:val="18"/>
          <w:lang w:eastAsia="zh-CN"/>
        </w:rPr>
      </w:pPr>
      <w:r>
        <w:rPr>
          <w:rFonts w:ascii="Times New Roman" w:hAnsi="Times New Roman" w:cs="Times New Roman"/>
          <w:b/>
          <w:bCs/>
          <w:sz w:val="18"/>
          <w:szCs w:val="18"/>
        </w:rPr>
        <w:t xml:space="preserve">Table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SEQ Table \* ARABIC </w:instrText>
      </w:r>
      <w:r>
        <w:rPr>
          <w:rFonts w:ascii="Times New Roman" w:hAnsi="Times New Roman" w:cs="Times New Roman"/>
          <w:b/>
          <w:bCs/>
          <w:sz w:val="18"/>
          <w:szCs w:val="18"/>
        </w:rPr>
        <w:fldChar w:fldCharType="separate"/>
      </w:r>
      <w:r>
        <w:rPr>
          <w:rFonts w:ascii="Times New Roman" w:hAnsi="Times New Roman" w:cs="Times New Roman"/>
          <w:b/>
          <w:bCs/>
          <w:sz w:val="18"/>
          <w:szCs w:val="18"/>
        </w:rPr>
        <w:t>2</w:t>
      </w:r>
      <w:r>
        <w:rPr>
          <w:rFonts w:ascii="Times New Roman" w:hAnsi="Times New Roman" w:cs="Times New Roman"/>
          <w:b/>
          <w:bCs/>
          <w:sz w:val="18"/>
          <w:szCs w:val="18"/>
        </w:rPr>
        <w:fldChar w:fldCharType="end"/>
      </w:r>
      <w:r>
        <w:rPr>
          <w:rFonts w:ascii="Times New Roman" w:hAnsi="Times New Roman" w:cs="Times New Roman" w:hint="eastAsia"/>
          <w:b/>
          <w:bCs/>
          <w:sz w:val="18"/>
          <w:szCs w:val="18"/>
        </w:rPr>
        <w:t>-</w:t>
      </w:r>
      <w:r>
        <w:rPr>
          <w:rFonts w:ascii="Times New Roman" w:hAnsi="Times New Roman" w:cs="Times New Roman" w:hint="eastAsia"/>
          <w:b/>
          <w:bCs/>
          <w:sz w:val="18"/>
          <w:szCs w:val="18"/>
          <w:lang w:eastAsia="zh-CN"/>
        </w:rPr>
        <w:t>1</w:t>
      </w:r>
      <w:r>
        <w:rPr>
          <w:rFonts w:ascii="Times New Roman" w:hAnsi="Times New Roman" w:cs="Times New Roman"/>
          <w:b/>
          <w:bCs/>
          <w:sz w:val="18"/>
          <w:szCs w:val="18"/>
        </w:rPr>
        <w:t xml:space="preserve"> Measurement settings in the UM</w:t>
      </w:r>
      <w:r>
        <w:rPr>
          <w:rFonts w:ascii="Times New Roman" w:hAnsi="Times New Roman" w:cs="Times New Roman" w:hint="eastAsia"/>
          <w:b/>
          <w:bCs/>
          <w:sz w:val="18"/>
          <w:szCs w:val="18"/>
        </w:rPr>
        <w:t>a</w:t>
      </w:r>
      <w:r>
        <w:rPr>
          <w:rFonts w:ascii="Times New Roman" w:hAnsi="Times New Roman" w:cs="Times New Roman"/>
          <w:b/>
          <w:bCs/>
          <w:sz w:val="18"/>
          <w:szCs w:val="18"/>
        </w:rPr>
        <w:t xml:space="preserve"> scenario</w:t>
      </w:r>
      <w:r>
        <w:rPr>
          <w:rFonts w:ascii="Times New Roman" w:hAnsi="Times New Roman" w:cs="Times New Roman" w:hint="eastAsia"/>
          <w:b/>
          <w:bCs/>
          <w:sz w:val="18"/>
          <w:szCs w:val="18"/>
          <w:lang w:eastAsia="zh-CN"/>
        </w:rPr>
        <w:t>.</w:t>
      </w:r>
    </w:p>
    <w:tbl>
      <w:tblPr>
        <w:tblStyle w:val="a8"/>
        <w:tblW w:w="0" w:type="auto"/>
        <w:jc w:val="center"/>
        <w:tblLook w:val="04A0" w:firstRow="1" w:lastRow="0" w:firstColumn="1" w:lastColumn="0" w:noHBand="0" w:noVBand="1"/>
      </w:tblPr>
      <w:tblGrid>
        <w:gridCol w:w="3114"/>
        <w:gridCol w:w="4536"/>
      </w:tblGrid>
      <w:tr w:rsidR="002A6070" w14:paraId="3D999034" w14:textId="77777777">
        <w:trPr>
          <w:jc w:val="center"/>
        </w:trPr>
        <w:tc>
          <w:tcPr>
            <w:tcW w:w="3114" w:type="dxa"/>
            <w:vAlign w:val="center"/>
          </w:tcPr>
          <w:p w14:paraId="1253DEB1" w14:textId="77777777" w:rsidR="002A6070" w:rsidRDefault="00000000">
            <w:pPr>
              <w:rPr>
                <w:rFonts w:ascii="Times New Roman" w:hAnsi="Times New Roman"/>
                <w:szCs w:val="20"/>
                <w:lang w:val="en-NZ" w:eastAsia="zh-CN"/>
              </w:rPr>
            </w:pPr>
            <w:r>
              <w:rPr>
                <w:rFonts w:ascii="Times New Roman" w:hAnsi="Times New Roman"/>
                <w:szCs w:val="20"/>
                <w:lang w:val="en-NZ" w:eastAsia="zh-CN"/>
              </w:rPr>
              <w:t>Parameters</w:t>
            </w:r>
          </w:p>
        </w:tc>
        <w:tc>
          <w:tcPr>
            <w:tcW w:w="4536" w:type="dxa"/>
            <w:vAlign w:val="center"/>
          </w:tcPr>
          <w:p w14:paraId="3692ECF7" w14:textId="77777777" w:rsidR="002A6070" w:rsidRDefault="00000000">
            <w:pPr>
              <w:rPr>
                <w:rFonts w:ascii="Times New Roman" w:hAnsi="Times New Roman"/>
                <w:szCs w:val="20"/>
                <w:lang w:val="en-NZ" w:eastAsia="zh-CN"/>
              </w:rPr>
            </w:pPr>
            <w:r>
              <w:rPr>
                <w:rFonts w:ascii="Times New Roman" w:hAnsi="Times New Roman" w:hint="eastAsia"/>
                <w:szCs w:val="20"/>
                <w:lang w:val="en-NZ" w:eastAsia="zh-CN"/>
              </w:rPr>
              <w:t>V</w:t>
            </w:r>
            <w:r>
              <w:rPr>
                <w:rFonts w:ascii="Times New Roman" w:hAnsi="Times New Roman"/>
                <w:szCs w:val="20"/>
                <w:lang w:val="en-NZ" w:eastAsia="zh-CN"/>
              </w:rPr>
              <w:t>alue/Type</w:t>
            </w:r>
          </w:p>
        </w:tc>
      </w:tr>
      <w:tr w:rsidR="002A6070" w14:paraId="593A221B" w14:textId="77777777">
        <w:trPr>
          <w:jc w:val="center"/>
        </w:trPr>
        <w:tc>
          <w:tcPr>
            <w:tcW w:w="3114" w:type="dxa"/>
            <w:vAlign w:val="center"/>
          </w:tcPr>
          <w:p w14:paraId="473DF7E0" w14:textId="77777777" w:rsidR="002A6070" w:rsidRDefault="00000000">
            <w:pPr>
              <w:rPr>
                <w:rFonts w:ascii="Times New Roman" w:hAnsi="Times New Roman"/>
                <w:szCs w:val="20"/>
                <w:lang w:val="en-NZ" w:eastAsia="zh-CN"/>
              </w:rPr>
            </w:pPr>
            <w:r>
              <w:rPr>
                <w:rFonts w:ascii="Times New Roman" w:hAnsi="Times New Roman" w:hint="eastAsia"/>
                <w:szCs w:val="20"/>
                <w:lang w:val="en-NZ" w:eastAsia="zh-CN"/>
              </w:rPr>
              <w:t>C</w:t>
            </w:r>
            <w:r>
              <w:rPr>
                <w:rFonts w:ascii="Times New Roman" w:hAnsi="Times New Roman"/>
                <w:szCs w:val="20"/>
                <w:lang w:val="en-NZ" w:eastAsia="zh-CN"/>
              </w:rPr>
              <w:t>arrier Frequency</w:t>
            </w:r>
          </w:p>
        </w:tc>
        <w:tc>
          <w:tcPr>
            <w:tcW w:w="4536" w:type="dxa"/>
            <w:vAlign w:val="center"/>
          </w:tcPr>
          <w:p w14:paraId="2F5B362D" w14:textId="77777777" w:rsidR="002A6070" w:rsidRDefault="00000000">
            <w:pPr>
              <w:rPr>
                <w:rFonts w:ascii="Times New Roman" w:hAnsi="Times New Roman"/>
                <w:szCs w:val="20"/>
                <w:lang w:val="en-NZ" w:eastAsia="zh-CN"/>
              </w:rPr>
            </w:pPr>
            <w:r>
              <w:rPr>
                <w:rFonts w:ascii="Times New Roman" w:eastAsia="宋体" w:hAnsi="Times New Roman" w:hint="eastAsia"/>
                <w:szCs w:val="20"/>
                <w:lang w:val="en-NZ"/>
              </w:rPr>
              <w:t>10.</w:t>
            </w:r>
            <w:r>
              <w:rPr>
                <w:rFonts w:ascii="Times New Roman" w:eastAsia="宋体" w:hAnsi="Times New Roman"/>
                <w:szCs w:val="20"/>
                <w:lang w:val="en-NZ"/>
              </w:rPr>
              <w:t>2</w:t>
            </w:r>
            <w:r>
              <w:rPr>
                <w:rFonts w:ascii="Times New Roman" w:eastAsia="宋体" w:hAnsi="Times New Roman" w:hint="eastAsia"/>
                <w:szCs w:val="20"/>
                <w:lang w:val="en-NZ"/>
              </w:rPr>
              <w:t>, 11.2, 11.8, 12.4, 13.</w:t>
            </w:r>
            <w:r>
              <w:rPr>
                <w:rFonts w:ascii="Times New Roman" w:eastAsia="宋体" w:hAnsi="Times New Roman"/>
                <w:szCs w:val="20"/>
                <w:lang w:val="en-NZ"/>
              </w:rPr>
              <w:t>0</w:t>
            </w:r>
            <w:r>
              <w:rPr>
                <w:rFonts w:ascii="Times New Roman" w:eastAsia="宋体" w:hAnsi="Times New Roman" w:hint="eastAsia"/>
                <w:szCs w:val="20"/>
                <w:lang w:val="en-NZ"/>
              </w:rPr>
              <w:t>, 13.6, 14.2</w:t>
            </w:r>
            <w:r>
              <w:rPr>
                <w:rFonts w:ascii="Times New Roman" w:eastAsia="宋体" w:hAnsi="Times New Roman" w:hint="eastAsia"/>
                <w:szCs w:val="20"/>
                <w:lang w:val="en-NZ" w:eastAsia="zh-CN"/>
              </w:rPr>
              <w:t xml:space="preserve"> and</w:t>
            </w:r>
            <w:r>
              <w:rPr>
                <w:rFonts w:ascii="Times New Roman" w:eastAsia="宋体" w:hAnsi="Times New Roman" w:hint="eastAsia"/>
                <w:szCs w:val="20"/>
                <w:lang w:val="en-NZ"/>
              </w:rPr>
              <w:t xml:space="preserve"> 14.8</w:t>
            </w:r>
            <w:r>
              <w:rPr>
                <w:rFonts w:ascii="Times New Roman" w:eastAsia="宋体" w:hAnsi="Times New Roman"/>
                <w:szCs w:val="20"/>
                <w:lang w:val="en-NZ"/>
              </w:rPr>
              <w:t>GH</w:t>
            </w:r>
            <w:r>
              <w:rPr>
                <w:rFonts w:ascii="Times New Roman" w:eastAsia="宋体" w:hAnsi="Times New Roman" w:hint="eastAsia"/>
                <w:szCs w:val="20"/>
                <w:lang w:val="en-NZ"/>
              </w:rPr>
              <w:t>z</w:t>
            </w:r>
          </w:p>
        </w:tc>
      </w:tr>
      <w:tr w:rsidR="002A6070" w14:paraId="0451D433" w14:textId="77777777">
        <w:trPr>
          <w:jc w:val="center"/>
        </w:trPr>
        <w:tc>
          <w:tcPr>
            <w:tcW w:w="3114" w:type="dxa"/>
            <w:vAlign w:val="center"/>
          </w:tcPr>
          <w:p w14:paraId="263B43C5" w14:textId="77777777" w:rsidR="002A6070" w:rsidRDefault="00000000">
            <w:pPr>
              <w:rPr>
                <w:rFonts w:ascii="Times New Roman" w:hAnsi="Times New Roman"/>
                <w:szCs w:val="20"/>
                <w:lang w:val="en-NZ" w:eastAsia="zh-CN"/>
              </w:rPr>
            </w:pPr>
            <w:r>
              <w:rPr>
                <w:rFonts w:ascii="Times New Roman" w:hAnsi="Times New Roman" w:hint="eastAsia"/>
                <w:szCs w:val="20"/>
                <w:lang w:val="en-NZ" w:eastAsia="zh-CN"/>
              </w:rPr>
              <w:t>R</w:t>
            </w:r>
            <w:r>
              <w:rPr>
                <w:rFonts w:ascii="Times New Roman" w:hAnsi="Times New Roman"/>
                <w:szCs w:val="20"/>
                <w:lang w:val="en-NZ" w:eastAsia="zh-CN"/>
              </w:rPr>
              <w:t>F Bandwidth</w:t>
            </w:r>
          </w:p>
        </w:tc>
        <w:tc>
          <w:tcPr>
            <w:tcW w:w="4536" w:type="dxa"/>
            <w:vAlign w:val="center"/>
          </w:tcPr>
          <w:p w14:paraId="4AA3ADDD" w14:textId="77777777" w:rsidR="002A6070" w:rsidRDefault="00000000">
            <w:pPr>
              <w:rPr>
                <w:rFonts w:ascii="Times New Roman" w:hAnsi="Times New Roman"/>
                <w:szCs w:val="20"/>
                <w:lang w:val="en-NZ" w:eastAsia="zh-CN"/>
              </w:rPr>
            </w:pPr>
            <w:r>
              <w:rPr>
                <w:rFonts w:ascii="Times New Roman" w:hAnsi="Times New Roman" w:hint="eastAsia"/>
                <w:szCs w:val="20"/>
                <w:lang w:val="en-NZ" w:eastAsia="zh-CN"/>
              </w:rPr>
              <w:t>4</w:t>
            </w:r>
            <w:r>
              <w:rPr>
                <w:rFonts w:ascii="Times New Roman" w:hAnsi="Times New Roman"/>
                <w:szCs w:val="20"/>
                <w:lang w:val="en-NZ" w:eastAsia="zh-CN"/>
              </w:rPr>
              <w:t>00 MHz</w:t>
            </w:r>
          </w:p>
        </w:tc>
      </w:tr>
      <w:tr w:rsidR="002A6070" w14:paraId="56066807" w14:textId="77777777">
        <w:trPr>
          <w:jc w:val="center"/>
        </w:trPr>
        <w:tc>
          <w:tcPr>
            <w:tcW w:w="3114" w:type="dxa"/>
            <w:vAlign w:val="center"/>
          </w:tcPr>
          <w:p w14:paraId="524664FE" w14:textId="77777777" w:rsidR="002A6070" w:rsidRDefault="00000000">
            <w:pPr>
              <w:rPr>
                <w:rFonts w:ascii="Times New Roman" w:eastAsia="宋体" w:hAnsi="Times New Roman"/>
                <w:szCs w:val="20"/>
                <w:lang w:val="en-NZ" w:eastAsia="zh-CN"/>
              </w:rPr>
            </w:pPr>
            <w:r>
              <w:rPr>
                <w:rFonts w:ascii="Times New Roman" w:eastAsia="宋体" w:hAnsi="Times New Roman"/>
                <w:szCs w:val="20"/>
                <w:lang w:val="en-NZ" w:eastAsia="zh-CN"/>
              </w:rPr>
              <w:t>Antenna Type</w:t>
            </w:r>
          </w:p>
        </w:tc>
        <w:tc>
          <w:tcPr>
            <w:tcW w:w="4536" w:type="dxa"/>
            <w:vAlign w:val="center"/>
          </w:tcPr>
          <w:p w14:paraId="719D5483" w14:textId="77777777" w:rsidR="002A6070" w:rsidRDefault="00000000">
            <w:pPr>
              <w:rPr>
                <w:rFonts w:ascii="Times New Roman" w:eastAsia="宋体" w:hAnsi="Times New Roman"/>
                <w:szCs w:val="20"/>
                <w:lang w:val="en-NZ" w:eastAsia="zh-CN"/>
              </w:rPr>
            </w:pPr>
            <w:r>
              <w:rPr>
                <w:rFonts w:ascii="Times New Roman" w:eastAsia="宋体" w:hAnsi="Times New Roman"/>
                <w:szCs w:val="20"/>
                <w:lang w:val="en-NZ" w:eastAsia="zh-CN"/>
              </w:rPr>
              <w:t xml:space="preserve">TX: </w:t>
            </w:r>
            <w:r>
              <w:rPr>
                <w:rFonts w:ascii="Times New Roman" w:eastAsia="宋体" w:hAnsi="Times New Roman" w:hint="eastAsia"/>
                <w:szCs w:val="20"/>
                <w:lang w:val="en-NZ" w:eastAsia="zh-CN"/>
              </w:rPr>
              <w:t>D</w:t>
            </w:r>
            <w:r>
              <w:rPr>
                <w:rFonts w:ascii="Times New Roman" w:eastAsia="宋体" w:hAnsi="Times New Roman"/>
                <w:szCs w:val="20"/>
                <w:lang w:val="en-NZ" w:eastAsia="zh-CN"/>
              </w:rPr>
              <w:t>ouble-ridged horn antenna</w:t>
            </w:r>
          </w:p>
          <w:p w14:paraId="3BC0298A" w14:textId="77777777" w:rsidR="002A6070" w:rsidRDefault="00000000">
            <w:pPr>
              <w:rPr>
                <w:rFonts w:ascii="Times New Roman" w:eastAsia="宋体" w:hAnsi="Times New Roman"/>
                <w:szCs w:val="20"/>
                <w:lang w:val="en-NZ" w:eastAsia="zh-CN"/>
              </w:rPr>
            </w:pPr>
            <w:r>
              <w:rPr>
                <w:rFonts w:ascii="Times New Roman" w:eastAsia="宋体" w:hAnsi="Times New Roman"/>
                <w:szCs w:val="20"/>
                <w:lang w:val="en-NZ" w:eastAsia="zh-CN"/>
              </w:rPr>
              <w:t xml:space="preserve">RX: </w:t>
            </w:r>
            <w:r>
              <w:rPr>
                <w:rFonts w:ascii="Times New Roman" w:eastAsia="宋体" w:hAnsi="Times New Roman" w:hint="eastAsia"/>
                <w:szCs w:val="20"/>
                <w:lang w:val="en-NZ" w:eastAsia="zh-CN"/>
              </w:rPr>
              <w:t>B</w:t>
            </w:r>
            <w:r>
              <w:rPr>
                <w:rFonts w:ascii="Times New Roman" w:eastAsia="宋体" w:hAnsi="Times New Roman"/>
                <w:szCs w:val="20"/>
                <w:lang w:val="en-NZ" w:eastAsia="zh-CN"/>
              </w:rPr>
              <w:t>iconical antenna</w:t>
            </w:r>
            <w:r>
              <w:rPr>
                <w:rFonts w:ascii="Times New Roman" w:eastAsia="宋体" w:hAnsi="Times New Roman" w:hint="eastAsia"/>
                <w:szCs w:val="20"/>
                <w:lang w:val="en-NZ" w:eastAsia="zh-CN"/>
              </w:rPr>
              <w:t xml:space="preserve"> /D</w:t>
            </w:r>
            <w:r>
              <w:rPr>
                <w:rFonts w:ascii="Times New Roman" w:eastAsia="宋体" w:hAnsi="Times New Roman"/>
                <w:szCs w:val="20"/>
                <w:lang w:val="en-NZ" w:eastAsia="zh-CN"/>
              </w:rPr>
              <w:t>ouble-ridged horn antenna</w:t>
            </w:r>
            <w:r>
              <w:rPr>
                <w:rFonts w:ascii="Times New Roman" w:eastAsia="宋体" w:hAnsi="Times New Roman" w:hint="eastAsia"/>
                <w:szCs w:val="20"/>
                <w:lang w:val="en-NZ" w:eastAsia="zh-CN"/>
              </w:rPr>
              <w:t>/</w:t>
            </w:r>
            <w:r>
              <w:rPr>
                <w:rFonts w:ascii="Times New Roman" w:eastAsia="宋体" w:hAnsi="Times New Roman"/>
                <w:szCs w:val="20"/>
                <w:lang w:val="en-NZ" w:eastAsia="zh-CN"/>
              </w:rPr>
              <w:t xml:space="preserve"> Horn antenna</w:t>
            </w:r>
            <w:r>
              <w:rPr>
                <w:rFonts w:ascii="Times New Roman" w:eastAsia="宋体" w:hAnsi="Times New Roman" w:hint="eastAsia"/>
                <w:szCs w:val="20"/>
                <w:lang w:val="en-NZ" w:eastAsia="zh-CN"/>
              </w:rPr>
              <w:t>/</w:t>
            </w:r>
            <w:r>
              <w:rPr>
                <w:rFonts w:ascii="Times New Roman" w:eastAsia="宋体" w:hAnsi="Times New Roman"/>
                <w:szCs w:val="20"/>
                <w:lang w:val="en-NZ"/>
              </w:rPr>
              <w:t xml:space="preserve"> </w:t>
            </w:r>
            <w:r>
              <w:rPr>
                <w:rFonts w:ascii="Times New Roman" w:eastAsia="宋体" w:hAnsi="Times New Roman"/>
                <w:szCs w:val="20"/>
                <w:lang w:val="en-NZ" w:eastAsia="zh-CN"/>
              </w:rPr>
              <w:t xml:space="preserve">Waveguide </w:t>
            </w:r>
            <w:r>
              <w:rPr>
                <w:rFonts w:ascii="Times New Roman" w:eastAsia="宋体" w:hAnsi="Times New Roman" w:hint="eastAsia"/>
                <w:szCs w:val="20"/>
                <w:lang w:val="en-NZ" w:eastAsia="zh-CN"/>
              </w:rPr>
              <w:t>p</w:t>
            </w:r>
            <w:r>
              <w:rPr>
                <w:rFonts w:ascii="Times New Roman" w:eastAsia="宋体" w:hAnsi="Times New Roman"/>
                <w:szCs w:val="20"/>
                <w:lang w:val="en-NZ" w:eastAsia="zh-CN"/>
              </w:rPr>
              <w:t xml:space="preserve">robe </w:t>
            </w:r>
            <w:r>
              <w:rPr>
                <w:rFonts w:ascii="Times New Roman" w:eastAsia="宋体" w:hAnsi="Times New Roman" w:hint="eastAsia"/>
                <w:szCs w:val="20"/>
                <w:lang w:val="en-NZ" w:eastAsia="zh-CN"/>
              </w:rPr>
              <w:t>a</w:t>
            </w:r>
            <w:r>
              <w:rPr>
                <w:rFonts w:ascii="Times New Roman" w:eastAsia="宋体" w:hAnsi="Times New Roman"/>
                <w:szCs w:val="20"/>
                <w:lang w:val="en-NZ" w:eastAsia="zh-CN"/>
              </w:rPr>
              <w:t>ntenna</w:t>
            </w:r>
          </w:p>
        </w:tc>
      </w:tr>
      <w:tr w:rsidR="002A6070" w14:paraId="2CFE3715" w14:textId="77777777">
        <w:trPr>
          <w:jc w:val="center"/>
        </w:trPr>
        <w:tc>
          <w:tcPr>
            <w:tcW w:w="3114" w:type="dxa"/>
            <w:vAlign w:val="center"/>
          </w:tcPr>
          <w:p w14:paraId="4ED1A6AA" w14:textId="77777777" w:rsidR="002A6070" w:rsidRDefault="00000000">
            <w:pPr>
              <w:rPr>
                <w:rFonts w:ascii="Times New Roman" w:eastAsia="宋体" w:hAnsi="Times New Roman"/>
                <w:szCs w:val="20"/>
                <w:lang w:val="en-NZ" w:eastAsia="zh-CN"/>
              </w:rPr>
            </w:pPr>
            <w:r>
              <w:rPr>
                <w:rFonts w:ascii="Times New Roman" w:eastAsia="宋体" w:hAnsi="Times New Roman"/>
                <w:szCs w:val="20"/>
                <w:lang w:val="en-NZ" w:eastAsia="zh-CN"/>
              </w:rPr>
              <w:t>Antenna Height</w:t>
            </w:r>
          </w:p>
        </w:tc>
        <w:tc>
          <w:tcPr>
            <w:tcW w:w="4536" w:type="dxa"/>
            <w:vAlign w:val="center"/>
          </w:tcPr>
          <w:p w14:paraId="5BF3A498" w14:textId="77777777" w:rsidR="002A6070" w:rsidRDefault="00000000">
            <w:pPr>
              <w:rPr>
                <w:rFonts w:ascii="Times New Roman" w:eastAsia="宋体" w:hAnsi="Times New Roman"/>
                <w:szCs w:val="20"/>
                <w:lang w:val="en-NZ" w:eastAsia="zh-CN"/>
              </w:rPr>
            </w:pPr>
            <w:r>
              <w:rPr>
                <w:rFonts w:ascii="Times New Roman" w:eastAsia="宋体" w:hAnsi="Times New Roman"/>
                <w:szCs w:val="20"/>
                <w:lang w:val="en-NZ" w:eastAsia="zh-CN"/>
              </w:rPr>
              <w:t xml:space="preserve">TX: </w:t>
            </w:r>
            <w:r>
              <w:rPr>
                <w:rFonts w:ascii="Times New Roman" w:eastAsia="宋体" w:hAnsi="Times New Roman" w:hint="eastAsia"/>
                <w:szCs w:val="20"/>
                <w:lang w:val="en-NZ" w:eastAsia="zh-CN"/>
              </w:rPr>
              <w:t>62.5</w:t>
            </w:r>
            <w:r>
              <w:rPr>
                <w:rFonts w:ascii="Times New Roman" w:eastAsia="宋体" w:hAnsi="Times New Roman"/>
                <w:szCs w:val="20"/>
                <w:lang w:val="en-NZ" w:eastAsia="zh-CN"/>
              </w:rPr>
              <w:t xml:space="preserve"> m, RX: 1.</w:t>
            </w:r>
            <w:r>
              <w:rPr>
                <w:rFonts w:ascii="Times New Roman" w:eastAsia="宋体" w:hAnsi="Times New Roman" w:hint="eastAsia"/>
                <w:szCs w:val="20"/>
                <w:lang w:val="en-NZ" w:eastAsia="zh-CN"/>
              </w:rPr>
              <w:t>85</w:t>
            </w:r>
            <w:r>
              <w:rPr>
                <w:rFonts w:ascii="Times New Roman" w:eastAsia="宋体" w:hAnsi="Times New Roman"/>
                <w:szCs w:val="20"/>
                <w:lang w:val="en-NZ" w:eastAsia="zh-CN"/>
              </w:rPr>
              <w:t xml:space="preserve"> m</w:t>
            </w:r>
            <w:r>
              <w:rPr>
                <w:rFonts w:ascii="Times New Roman" w:eastAsia="宋体" w:hAnsi="Times New Roman" w:hint="eastAsia"/>
                <w:szCs w:val="20"/>
                <w:lang w:val="en-NZ" w:eastAsia="zh-CN"/>
              </w:rPr>
              <w:t>/4.2m/6.6m</w:t>
            </w:r>
          </w:p>
        </w:tc>
      </w:tr>
    </w:tbl>
    <w:p w14:paraId="2F93EEA1" w14:textId="77777777" w:rsidR="002A6070" w:rsidRDefault="002A6070">
      <w:pPr>
        <w:rPr>
          <w:rFonts w:ascii="Times New Roman" w:hAnsi="Times New Roman"/>
          <w:lang w:eastAsia="zh-CN"/>
        </w:rPr>
      </w:pPr>
    </w:p>
    <w:p w14:paraId="593673B3" w14:textId="77777777" w:rsidR="002A6070" w:rsidRDefault="00000000">
      <w:pPr>
        <w:jc w:val="center"/>
        <w:rPr>
          <w:rFonts w:ascii="Times New Roman" w:hAnsi="Times New Roman" w:cs="Times New Roman"/>
          <w:b/>
          <w:bCs/>
          <w:sz w:val="18"/>
          <w:szCs w:val="18"/>
          <w:lang w:eastAsia="zh-CN"/>
        </w:rPr>
      </w:pPr>
      <w:r>
        <w:rPr>
          <w:rFonts w:ascii="Times New Roman" w:hAnsi="Times New Roman" w:cs="Times New Roman"/>
          <w:b/>
          <w:bCs/>
          <w:sz w:val="18"/>
          <w:szCs w:val="18"/>
        </w:rPr>
        <w:t xml:space="preserve">Table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SEQ Table \* ARABIC </w:instrText>
      </w:r>
      <w:r>
        <w:rPr>
          <w:rFonts w:ascii="Times New Roman" w:hAnsi="Times New Roman" w:cs="Times New Roman"/>
          <w:b/>
          <w:bCs/>
          <w:sz w:val="18"/>
          <w:szCs w:val="18"/>
        </w:rPr>
        <w:fldChar w:fldCharType="separate"/>
      </w:r>
      <w:r>
        <w:rPr>
          <w:rFonts w:ascii="Times New Roman" w:hAnsi="Times New Roman" w:cs="Times New Roman"/>
          <w:b/>
          <w:bCs/>
          <w:sz w:val="18"/>
          <w:szCs w:val="18"/>
        </w:rPr>
        <w:t>2</w:t>
      </w:r>
      <w:r>
        <w:rPr>
          <w:rFonts w:ascii="Times New Roman" w:hAnsi="Times New Roman" w:cs="Times New Roman"/>
          <w:b/>
          <w:bCs/>
          <w:sz w:val="18"/>
          <w:szCs w:val="18"/>
        </w:rPr>
        <w:fldChar w:fldCharType="end"/>
      </w:r>
      <w:r>
        <w:rPr>
          <w:rFonts w:ascii="Times New Roman" w:hAnsi="Times New Roman" w:cs="Times New Roman" w:hint="eastAsia"/>
          <w:b/>
          <w:bCs/>
          <w:sz w:val="18"/>
          <w:szCs w:val="18"/>
        </w:rPr>
        <w:t>-</w:t>
      </w:r>
      <w:r>
        <w:rPr>
          <w:rFonts w:ascii="Times New Roman" w:hAnsi="Times New Roman" w:cs="Times New Roman" w:hint="eastAsia"/>
          <w:b/>
          <w:bCs/>
          <w:sz w:val="18"/>
          <w:szCs w:val="18"/>
          <w:lang w:eastAsia="zh-CN"/>
        </w:rPr>
        <w:t>2</w:t>
      </w:r>
      <w:r>
        <w:rPr>
          <w:rFonts w:ascii="Times New Roman" w:hAnsi="Times New Roman" w:cs="Times New Roman"/>
          <w:b/>
          <w:bCs/>
          <w:sz w:val="18"/>
          <w:szCs w:val="18"/>
        </w:rPr>
        <w:t xml:space="preserve"> </w:t>
      </w:r>
      <w:r>
        <w:rPr>
          <w:rFonts w:ascii="Times New Roman" w:hAnsi="Times New Roman" w:cs="Times New Roman" w:hint="eastAsia"/>
          <w:b/>
          <w:bCs/>
          <w:sz w:val="18"/>
          <w:szCs w:val="18"/>
          <w:lang w:eastAsia="zh-CN"/>
        </w:rPr>
        <w:t>Antenna parameters in measurement.</w:t>
      </w:r>
    </w:p>
    <w:tbl>
      <w:tblPr>
        <w:tblStyle w:val="21"/>
        <w:tblW w:w="0" w:type="auto"/>
        <w:jc w:val="center"/>
        <w:tblLook w:val="04A0" w:firstRow="1" w:lastRow="0" w:firstColumn="1" w:lastColumn="0" w:noHBand="0" w:noVBand="1"/>
      </w:tblPr>
      <w:tblGrid>
        <w:gridCol w:w="1311"/>
        <w:gridCol w:w="1884"/>
        <w:gridCol w:w="1636"/>
        <w:gridCol w:w="1907"/>
        <w:gridCol w:w="1558"/>
      </w:tblGrid>
      <w:tr w:rsidR="002A6070" w14:paraId="0BB20767" w14:textId="77777777">
        <w:trPr>
          <w:jc w:val="center"/>
        </w:trPr>
        <w:tc>
          <w:tcPr>
            <w:tcW w:w="1311" w:type="dxa"/>
            <w:vAlign w:val="center"/>
          </w:tcPr>
          <w:p w14:paraId="1901725F" w14:textId="77777777" w:rsidR="002A6070" w:rsidRDefault="00000000">
            <w:pPr>
              <w:tabs>
                <w:tab w:val="left" w:pos="502"/>
              </w:tabs>
              <w:jc w:val="center"/>
              <w:rPr>
                <w:rFonts w:ascii="Times New Roman" w:hAnsi="Times New Roman" w:cs="Times New Roman"/>
                <w:szCs w:val="24"/>
              </w:rPr>
            </w:pPr>
            <w:r>
              <w:rPr>
                <w:rFonts w:ascii="Times New Roman" w:hAnsi="Times New Roman" w:cs="Times New Roman"/>
                <w:szCs w:val="20"/>
                <w:lang w:eastAsia="zh-CN"/>
              </w:rPr>
              <w:t>Antenna Type</w:t>
            </w:r>
          </w:p>
        </w:tc>
        <w:tc>
          <w:tcPr>
            <w:tcW w:w="1884" w:type="dxa"/>
            <w:vAlign w:val="center"/>
          </w:tcPr>
          <w:p w14:paraId="678D5FE8" w14:textId="77777777" w:rsidR="002A6070" w:rsidRDefault="00000000">
            <w:pPr>
              <w:jc w:val="center"/>
              <w:rPr>
                <w:rFonts w:ascii="Times New Roman" w:hAnsi="Times New Roman" w:cs="Times New Roman"/>
                <w:szCs w:val="24"/>
                <w:lang w:eastAsia="zh-CN"/>
              </w:rPr>
            </w:pPr>
            <w:r>
              <w:rPr>
                <w:rFonts w:ascii="Times New Roman" w:hAnsi="Times New Roman" w:cs="Times New Roman" w:hint="eastAsia"/>
                <w:szCs w:val="24"/>
                <w:lang w:eastAsia="zh-CN"/>
              </w:rPr>
              <w:t>F</w:t>
            </w:r>
            <w:r>
              <w:rPr>
                <w:rFonts w:ascii="Times New Roman" w:hAnsi="Times New Roman" w:cs="Times New Roman"/>
                <w:szCs w:val="24"/>
              </w:rPr>
              <w:t xml:space="preserve">requency </w:t>
            </w:r>
            <w:r>
              <w:rPr>
                <w:rFonts w:ascii="Times New Roman" w:hAnsi="Times New Roman" w:cs="Times New Roman" w:hint="eastAsia"/>
                <w:szCs w:val="24"/>
                <w:lang w:eastAsia="zh-CN"/>
              </w:rPr>
              <w:t>R</w:t>
            </w:r>
            <w:r>
              <w:rPr>
                <w:rFonts w:ascii="Times New Roman" w:hAnsi="Times New Roman" w:cs="Times New Roman"/>
                <w:szCs w:val="24"/>
              </w:rPr>
              <w:t>ange</w:t>
            </w:r>
            <w:r>
              <w:rPr>
                <w:rFonts w:ascii="Times New Roman" w:hAnsi="Times New Roman" w:cs="Times New Roman" w:hint="eastAsia"/>
                <w:szCs w:val="24"/>
                <w:lang w:eastAsia="zh-CN"/>
              </w:rPr>
              <w:t xml:space="preserve"> (</w:t>
            </w:r>
            <w:r>
              <w:rPr>
                <w:rFonts w:ascii="Times New Roman" w:hAnsi="Times New Roman" w:cs="Times New Roman"/>
                <w:szCs w:val="24"/>
              </w:rPr>
              <w:t>GHz</w:t>
            </w:r>
            <w:r>
              <w:rPr>
                <w:rFonts w:ascii="Times New Roman" w:hAnsi="Times New Roman" w:cs="Times New Roman" w:hint="eastAsia"/>
                <w:szCs w:val="24"/>
                <w:lang w:eastAsia="zh-CN"/>
              </w:rPr>
              <w:t>)</w:t>
            </w:r>
          </w:p>
        </w:tc>
        <w:tc>
          <w:tcPr>
            <w:tcW w:w="1636" w:type="dxa"/>
            <w:vAlign w:val="center"/>
          </w:tcPr>
          <w:p w14:paraId="35A5265E" w14:textId="77777777" w:rsidR="002A6070" w:rsidRDefault="00000000">
            <w:pPr>
              <w:jc w:val="center"/>
              <w:rPr>
                <w:rFonts w:ascii="Times New Roman" w:hAnsi="Times New Roman" w:cs="Times New Roman"/>
                <w:szCs w:val="24"/>
                <w:lang w:eastAsia="zh-CN"/>
              </w:rPr>
            </w:pPr>
            <w:r>
              <w:rPr>
                <w:rFonts w:ascii="Times New Roman" w:hAnsi="Times New Roman" w:cs="Times New Roman"/>
                <w:szCs w:val="20"/>
                <w:lang w:eastAsia="zh-CN"/>
              </w:rPr>
              <w:t>Antenna Gain</w:t>
            </w:r>
            <w:r>
              <w:rPr>
                <w:rFonts w:ascii="Times New Roman" w:hAnsi="Times New Roman" w:cs="Times New Roman" w:hint="eastAsia"/>
                <w:szCs w:val="20"/>
                <w:lang w:eastAsia="zh-CN"/>
              </w:rPr>
              <w:t xml:space="preserve"> (</w:t>
            </w:r>
            <w:proofErr w:type="spellStart"/>
            <w:r>
              <w:rPr>
                <w:rFonts w:ascii="Times New Roman" w:hAnsi="Times New Roman" w:cs="Times New Roman"/>
                <w:szCs w:val="24"/>
              </w:rPr>
              <w:t>dBi</w:t>
            </w:r>
            <w:proofErr w:type="spellEnd"/>
            <w:r>
              <w:rPr>
                <w:rFonts w:ascii="Times New Roman" w:hAnsi="Times New Roman" w:cs="Times New Roman" w:hint="eastAsia"/>
                <w:szCs w:val="24"/>
                <w:lang w:eastAsia="zh-CN"/>
              </w:rPr>
              <w:t>)</w:t>
            </w:r>
          </w:p>
        </w:tc>
        <w:tc>
          <w:tcPr>
            <w:tcW w:w="1907" w:type="dxa"/>
            <w:vAlign w:val="center"/>
          </w:tcPr>
          <w:p w14:paraId="1BBDAAE2" w14:textId="77777777" w:rsidR="002A6070" w:rsidRDefault="00000000">
            <w:pPr>
              <w:jc w:val="center"/>
              <w:rPr>
                <w:rFonts w:ascii="Times New Roman" w:hAnsi="Times New Roman" w:cs="Times New Roman"/>
                <w:szCs w:val="24"/>
                <w:lang w:eastAsia="zh-CN"/>
              </w:rPr>
            </w:pPr>
            <w:r>
              <w:rPr>
                <w:rFonts w:ascii="Times New Roman" w:hAnsi="Times New Roman" w:cs="Times New Roman" w:hint="eastAsia"/>
                <w:szCs w:val="20"/>
                <w:lang w:eastAsia="zh-CN"/>
              </w:rPr>
              <w:t>HPBW (</w:t>
            </w:r>
            <w:r>
              <w:rPr>
                <w:rFonts w:asciiTheme="minorEastAsia" w:hAnsiTheme="minorEastAsia" w:cs="Times New Roman" w:hint="eastAsia"/>
                <w:szCs w:val="20"/>
              </w:rPr>
              <w:t>º</w:t>
            </w:r>
            <w:r>
              <w:rPr>
                <w:rFonts w:ascii="Times New Roman" w:hAnsi="Times New Roman" w:cs="Times New Roman" w:hint="eastAsia"/>
                <w:szCs w:val="24"/>
                <w:lang w:eastAsia="zh-CN"/>
              </w:rPr>
              <w:t>)</w:t>
            </w:r>
          </w:p>
        </w:tc>
        <w:tc>
          <w:tcPr>
            <w:tcW w:w="1558" w:type="dxa"/>
            <w:vAlign w:val="center"/>
          </w:tcPr>
          <w:p w14:paraId="5651658F" w14:textId="77777777" w:rsidR="002A6070" w:rsidRDefault="00000000">
            <w:pPr>
              <w:jc w:val="center"/>
              <w:rPr>
                <w:rFonts w:ascii="Times New Roman" w:hAnsi="Times New Roman" w:cs="Times New Roman"/>
                <w:szCs w:val="24"/>
              </w:rPr>
            </w:pPr>
            <w:r>
              <w:rPr>
                <w:rFonts w:ascii="Times New Roman" w:hAnsi="Times New Roman" w:cs="Times New Roman"/>
                <w:szCs w:val="24"/>
              </w:rPr>
              <w:t xml:space="preserve">Polarization </w:t>
            </w:r>
            <w:r>
              <w:rPr>
                <w:rFonts w:ascii="Times New Roman" w:hAnsi="Times New Roman" w:cs="Times New Roman" w:hint="eastAsia"/>
                <w:szCs w:val="24"/>
                <w:lang w:eastAsia="zh-CN"/>
              </w:rPr>
              <w:t>M</w:t>
            </w:r>
            <w:r>
              <w:rPr>
                <w:rFonts w:ascii="Times New Roman" w:hAnsi="Times New Roman" w:cs="Times New Roman"/>
                <w:szCs w:val="24"/>
              </w:rPr>
              <w:t>ode</w:t>
            </w:r>
          </w:p>
        </w:tc>
      </w:tr>
      <w:tr w:rsidR="002A6070" w14:paraId="2A8CF443" w14:textId="77777777">
        <w:trPr>
          <w:trHeight w:val="431"/>
          <w:jc w:val="center"/>
        </w:trPr>
        <w:tc>
          <w:tcPr>
            <w:tcW w:w="1311" w:type="dxa"/>
            <w:vAlign w:val="center"/>
          </w:tcPr>
          <w:p w14:paraId="47D2B5D6" w14:textId="77777777" w:rsidR="002A6070" w:rsidRDefault="00000000">
            <w:pPr>
              <w:tabs>
                <w:tab w:val="left" w:pos="727"/>
              </w:tabs>
              <w:jc w:val="center"/>
              <w:rPr>
                <w:rFonts w:ascii="Times New Roman" w:hAnsi="Times New Roman" w:cs="Times New Roman"/>
                <w:szCs w:val="24"/>
              </w:rPr>
            </w:pPr>
            <w:r>
              <w:rPr>
                <w:rFonts w:ascii="Times New Roman" w:hAnsi="Times New Roman" w:cs="Times New Roman"/>
                <w:szCs w:val="20"/>
                <w:lang w:eastAsia="zh-CN"/>
              </w:rPr>
              <w:t>Biconical antenna</w:t>
            </w:r>
          </w:p>
        </w:tc>
        <w:tc>
          <w:tcPr>
            <w:tcW w:w="1884" w:type="dxa"/>
            <w:vAlign w:val="center"/>
          </w:tcPr>
          <w:p w14:paraId="7996AE27" w14:textId="77777777" w:rsidR="002A6070" w:rsidRDefault="00000000">
            <w:pPr>
              <w:jc w:val="center"/>
              <w:rPr>
                <w:rFonts w:ascii="Times New Roman" w:hAnsi="Times New Roman" w:cs="Times New Roman"/>
                <w:szCs w:val="24"/>
              </w:rPr>
            </w:pPr>
            <w:r>
              <w:rPr>
                <w:rFonts w:ascii="Times New Roman" w:hAnsi="Times New Roman" w:cs="Times New Roman"/>
                <w:szCs w:val="24"/>
              </w:rPr>
              <w:t>3.0-40.0</w:t>
            </w:r>
          </w:p>
        </w:tc>
        <w:tc>
          <w:tcPr>
            <w:tcW w:w="1636" w:type="dxa"/>
            <w:vAlign w:val="center"/>
          </w:tcPr>
          <w:p w14:paraId="24A3FF16" w14:textId="77777777" w:rsidR="002A6070" w:rsidRDefault="00000000">
            <w:pPr>
              <w:jc w:val="center"/>
              <w:rPr>
                <w:rFonts w:ascii="Times New Roman" w:hAnsi="Times New Roman" w:cs="Times New Roman"/>
                <w:szCs w:val="24"/>
              </w:rPr>
            </w:pPr>
            <w:r>
              <w:rPr>
                <w:rFonts w:ascii="Times New Roman" w:hAnsi="Times New Roman" w:cs="Times New Roman"/>
                <w:szCs w:val="24"/>
              </w:rPr>
              <w:t>3</w:t>
            </w:r>
          </w:p>
        </w:tc>
        <w:tc>
          <w:tcPr>
            <w:tcW w:w="1907" w:type="dxa"/>
            <w:vAlign w:val="center"/>
          </w:tcPr>
          <w:p w14:paraId="427DBEA4" w14:textId="77777777" w:rsidR="002A6070" w:rsidRDefault="00000000">
            <w:pPr>
              <w:jc w:val="center"/>
              <w:rPr>
                <w:rFonts w:ascii="Times New Roman" w:hAnsi="Times New Roman" w:cs="Times New Roman"/>
                <w:szCs w:val="24"/>
              </w:rPr>
            </w:pPr>
            <w:r>
              <w:rPr>
                <w:rFonts w:ascii="Times New Roman" w:hAnsi="Times New Roman" w:cs="Times New Roman"/>
                <w:szCs w:val="24"/>
              </w:rPr>
              <w:t>360</w:t>
            </w:r>
          </w:p>
        </w:tc>
        <w:tc>
          <w:tcPr>
            <w:tcW w:w="1558" w:type="dxa"/>
            <w:vAlign w:val="center"/>
          </w:tcPr>
          <w:p w14:paraId="6D0776A3" w14:textId="77777777" w:rsidR="002A6070" w:rsidRDefault="00000000">
            <w:pPr>
              <w:jc w:val="center"/>
              <w:rPr>
                <w:rFonts w:ascii="Times New Roman" w:hAnsi="Times New Roman" w:cs="Times New Roman"/>
                <w:szCs w:val="24"/>
              </w:rPr>
            </w:pPr>
            <w:r>
              <w:rPr>
                <w:rFonts w:ascii="Times New Roman" w:hAnsi="Times New Roman" w:cs="Times New Roman" w:hint="eastAsia"/>
                <w:szCs w:val="24"/>
                <w:lang w:eastAsia="zh-CN"/>
              </w:rPr>
              <w:t>V</w:t>
            </w:r>
            <w:r>
              <w:rPr>
                <w:rFonts w:ascii="Times New Roman" w:hAnsi="Times New Roman" w:cs="Times New Roman"/>
                <w:szCs w:val="24"/>
              </w:rPr>
              <w:t>ertical</w:t>
            </w:r>
          </w:p>
          <w:p w14:paraId="525F3BFB" w14:textId="77777777" w:rsidR="002A6070" w:rsidRDefault="00000000">
            <w:pPr>
              <w:jc w:val="center"/>
              <w:rPr>
                <w:rFonts w:ascii="Times New Roman" w:hAnsi="Times New Roman" w:cs="Times New Roman"/>
                <w:szCs w:val="24"/>
              </w:rPr>
            </w:pPr>
            <w:r>
              <w:rPr>
                <w:rFonts w:ascii="Times New Roman" w:hAnsi="Times New Roman" w:cs="Times New Roman" w:hint="eastAsia"/>
                <w:szCs w:val="24"/>
                <w:lang w:eastAsia="zh-CN"/>
              </w:rPr>
              <w:t>P</w:t>
            </w:r>
            <w:r>
              <w:rPr>
                <w:rFonts w:ascii="Times New Roman" w:hAnsi="Times New Roman" w:cs="Times New Roman"/>
                <w:szCs w:val="24"/>
              </w:rPr>
              <w:t>olarization</w:t>
            </w:r>
          </w:p>
        </w:tc>
      </w:tr>
      <w:tr w:rsidR="002A6070" w14:paraId="07BE14A9" w14:textId="77777777">
        <w:trPr>
          <w:trHeight w:val="421"/>
          <w:jc w:val="center"/>
        </w:trPr>
        <w:tc>
          <w:tcPr>
            <w:tcW w:w="1311" w:type="dxa"/>
            <w:vAlign w:val="center"/>
          </w:tcPr>
          <w:p w14:paraId="7C836D47" w14:textId="77777777" w:rsidR="002A6070" w:rsidRDefault="00000000">
            <w:pPr>
              <w:jc w:val="center"/>
              <w:rPr>
                <w:rFonts w:ascii="Times New Roman" w:hAnsi="Times New Roman" w:cs="Times New Roman"/>
                <w:szCs w:val="24"/>
              </w:rPr>
            </w:pPr>
            <w:r>
              <w:rPr>
                <w:rFonts w:ascii="Times New Roman" w:hAnsi="Times New Roman" w:cs="Times New Roman"/>
                <w:szCs w:val="20"/>
                <w:lang w:eastAsia="zh-CN"/>
              </w:rPr>
              <w:t>Waveguide probe antenna</w:t>
            </w:r>
          </w:p>
        </w:tc>
        <w:tc>
          <w:tcPr>
            <w:tcW w:w="1884" w:type="dxa"/>
            <w:vAlign w:val="center"/>
          </w:tcPr>
          <w:p w14:paraId="59042CCF" w14:textId="77777777" w:rsidR="002A6070" w:rsidRDefault="00000000">
            <w:pPr>
              <w:jc w:val="center"/>
              <w:rPr>
                <w:rFonts w:ascii="Times New Roman" w:hAnsi="Times New Roman" w:cs="Times New Roman"/>
                <w:szCs w:val="24"/>
              </w:rPr>
            </w:pPr>
            <w:r>
              <w:rPr>
                <w:rFonts w:ascii="Times New Roman" w:hAnsi="Times New Roman" w:cs="Times New Roman"/>
                <w:szCs w:val="24"/>
              </w:rPr>
              <w:t>10.0-15.0</w:t>
            </w:r>
          </w:p>
        </w:tc>
        <w:tc>
          <w:tcPr>
            <w:tcW w:w="1636" w:type="dxa"/>
            <w:vAlign w:val="center"/>
          </w:tcPr>
          <w:p w14:paraId="1037F052" w14:textId="77777777" w:rsidR="002A6070" w:rsidRDefault="00000000">
            <w:pPr>
              <w:jc w:val="center"/>
              <w:rPr>
                <w:rFonts w:ascii="Times New Roman" w:hAnsi="Times New Roman" w:cs="Times New Roman"/>
                <w:szCs w:val="24"/>
              </w:rPr>
            </w:pPr>
            <w:r>
              <w:rPr>
                <w:rFonts w:ascii="Times New Roman" w:hAnsi="Times New Roman" w:cs="Times New Roman"/>
                <w:szCs w:val="24"/>
              </w:rPr>
              <w:t>5</w:t>
            </w:r>
          </w:p>
        </w:tc>
        <w:tc>
          <w:tcPr>
            <w:tcW w:w="1907" w:type="dxa"/>
            <w:vAlign w:val="center"/>
          </w:tcPr>
          <w:p w14:paraId="4D0B3B93" w14:textId="77777777" w:rsidR="002A6070" w:rsidRDefault="00000000">
            <w:pPr>
              <w:jc w:val="center"/>
              <w:rPr>
                <w:rFonts w:ascii="Times New Roman" w:hAnsi="Times New Roman" w:cs="Times New Roman"/>
                <w:szCs w:val="24"/>
              </w:rPr>
            </w:pPr>
            <w:r>
              <w:rPr>
                <w:rFonts w:ascii="Times New Roman" w:hAnsi="Times New Roman" w:cs="Times New Roman"/>
                <w:szCs w:val="24"/>
              </w:rPr>
              <w:t>107</w:t>
            </w:r>
            <w:r>
              <w:rPr>
                <w:rFonts w:ascii="Times New Roman" w:hAnsi="Times New Roman" w:cs="Times New Roman" w:hint="eastAsia"/>
                <w:szCs w:val="24"/>
                <w:lang w:eastAsia="zh-CN"/>
              </w:rPr>
              <w:t xml:space="preserve"> </w:t>
            </w:r>
            <w:r>
              <w:rPr>
                <w:rFonts w:ascii="Times New Roman" w:hAnsi="Times New Roman" w:cs="Times New Roman"/>
                <w:szCs w:val="24"/>
              </w:rPr>
              <w:t>(E),</w:t>
            </w:r>
            <w:r>
              <w:rPr>
                <w:rFonts w:ascii="Times New Roman" w:hAnsi="Times New Roman" w:cs="Times New Roman" w:hint="eastAsia"/>
                <w:szCs w:val="24"/>
                <w:lang w:eastAsia="zh-CN"/>
              </w:rPr>
              <w:t xml:space="preserve"> </w:t>
            </w:r>
            <w:r>
              <w:rPr>
                <w:rFonts w:ascii="Times New Roman" w:hAnsi="Times New Roman" w:cs="Times New Roman"/>
                <w:szCs w:val="24"/>
              </w:rPr>
              <w:t>63</w:t>
            </w:r>
            <w:r>
              <w:rPr>
                <w:rFonts w:ascii="Times New Roman" w:hAnsi="Times New Roman" w:cs="Times New Roman" w:hint="eastAsia"/>
                <w:szCs w:val="24"/>
                <w:lang w:eastAsia="zh-CN"/>
              </w:rPr>
              <w:t xml:space="preserve"> </w:t>
            </w:r>
            <w:r>
              <w:rPr>
                <w:rFonts w:ascii="Times New Roman" w:hAnsi="Times New Roman" w:cs="Times New Roman"/>
                <w:szCs w:val="24"/>
              </w:rPr>
              <w:t>(H)</w:t>
            </w:r>
          </w:p>
        </w:tc>
        <w:tc>
          <w:tcPr>
            <w:tcW w:w="1558" w:type="dxa"/>
            <w:vAlign w:val="center"/>
          </w:tcPr>
          <w:p w14:paraId="42F962AD" w14:textId="77777777" w:rsidR="002A6070" w:rsidRDefault="00000000">
            <w:pPr>
              <w:jc w:val="center"/>
              <w:rPr>
                <w:rFonts w:ascii="Times New Roman" w:hAnsi="Times New Roman" w:cs="Times New Roman"/>
                <w:szCs w:val="24"/>
              </w:rPr>
            </w:pPr>
            <w:r>
              <w:rPr>
                <w:rFonts w:ascii="Times New Roman" w:hAnsi="Times New Roman" w:cs="Times New Roman" w:hint="eastAsia"/>
                <w:szCs w:val="24"/>
                <w:lang w:eastAsia="zh-CN"/>
              </w:rPr>
              <w:t>V</w:t>
            </w:r>
            <w:r>
              <w:rPr>
                <w:rFonts w:ascii="Times New Roman" w:hAnsi="Times New Roman" w:cs="Times New Roman"/>
                <w:szCs w:val="24"/>
              </w:rPr>
              <w:t>ertical</w:t>
            </w:r>
          </w:p>
          <w:p w14:paraId="744B4C61" w14:textId="77777777" w:rsidR="002A6070" w:rsidRDefault="00000000">
            <w:pPr>
              <w:jc w:val="center"/>
              <w:rPr>
                <w:rFonts w:ascii="Times New Roman" w:hAnsi="Times New Roman" w:cs="Times New Roman"/>
                <w:szCs w:val="24"/>
              </w:rPr>
            </w:pPr>
            <w:r>
              <w:rPr>
                <w:rFonts w:ascii="Times New Roman" w:hAnsi="Times New Roman" w:cs="Times New Roman" w:hint="eastAsia"/>
                <w:szCs w:val="24"/>
                <w:lang w:eastAsia="zh-CN"/>
              </w:rPr>
              <w:t>P</w:t>
            </w:r>
            <w:r>
              <w:rPr>
                <w:rFonts w:ascii="Times New Roman" w:hAnsi="Times New Roman" w:cs="Times New Roman"/>
                <w:szCs w:val="24"/>
              </w:rPr>
              <w:t>olarization</w:t>
            </w:r>
          </w:p>
        </w:tc>
      </w:tr>
      <w:tr w:rsidR="002A6070" w14:paraId="4C40E055" w14:textId="77777777">
        <w:trPr>
          <w:trHeight w:val="451"/>
          <w:jc w:val="center"/>
        </w:trPr>
        <w:tc>
          <w:tcPr>
            <w:tcW w:w="1311" w:type="dxa"/>
            <w:vAlign w:val="center"/>
          </w:tcPr>
          <w:p w14:paraId="222B4EC5" w14:textId="77777777" w:rsidR="002A6070" w:rsidRDefault="00000000">
            <w:pPr>
              <w:jc w:val="center"/>
              <w:rPr>
                <w:rFonts w:ascii="Times New Roman" w:hAnsi="Times New Roman" w:cs="Times New Roman"/>
                <w:szCs w:val="24"/>
              </w:rPr>
            </w:pPr>
            <w:r>
              <w:rPr>
                <w:rFonts w:ascii="Times New Roman" w:hAnsi="Times New Roman" w:cs="Times New Roman"/>
                <w:szCs w:val="20"/>
                <w:lang w:eastAsia="zh-CN"/>
              </w:rPr>
              <w:t>Double-ridged horn antenna</w:t>
            </w:r>
          </w:p>
        </w:tc>
        <w:tc>
          <w:tcPr>
            <w:tcW w:w="1884" w:type="dxa"/>
            <w:vAlign w:val="center"/>
          </w:tcPr>
          <w:p w14:paraId="727997F5" w14:textId="77777777" w:rsidR="002A6070" w:rsidRDefault="00000000">
            <w:pPr>
              <w:jc w:val="center"/>
              <w:rPr>
                <w:rFonts w:ascii="Times New Roman" w:hAnsi="Times New Roman" w:cs="Times New Roman"/>
                <w:szCs w:val="24"/>
              </w:rPr>
            </w:pPr>
            <w:r>
              <w:rPr>
                <w:rFonts w:ascii="Times New Roman" w:hAnsi="Times New Roman" w:cs="Times New Roman"/>
                <w:szCs w:val="24"/>
              </w:rPr>
              <w:t>2.0-18.0</w:t>
            </w:r>
          </w:p>
        </w:tc>
        <w:tc>
          <w:tcPr>
            <w:tcW w:w="1636" w:type="dxa"/>
            <w:vAlign w:val="center"/>
          </w:tcPr>
          <w:p w14:paraId="3DC77B47" w14:textId="77777777" w:rsidR="002A6070" w:rsidRDefault="00000000">
            <w:pPr>
              <w:jc w:val="center"/>
              <w:rPr>
                <w:rFonts w:ascii="Times New Roman" w:hAnsi="Times New Roman" w:cs="Times New Roman"/>
                <w:szCs w:val="24"/>
              </w:rPr>
            </w:pPr>
            <w:r>
              <w:rPr>
                <w:rFonts w:ascii="Times New Roman" w:hAnsi="Times New Roman" w:cs="Times New Roman"/>
                <w:szCs w:val="24"/>
              </w:rPr>
              <w:t>14.5</w:t>
            </w:r>
          </w:p>
        </w:tc>
        <w:tc>
          <w:tcPr>
            <w:tcW w:w="1907" w:type="dxa"/>
            <w:vAlign w:val="center"/>
          </w:tcPr>
          <w:p w14:paraId="28D13493" w14:textId="77777777" w:rsidR="002A6070" w:rsidRDefault="00000000">
            <w:pPr>
              <w:jc w:val="center"/>
              <w:rPr>
                <w:rFonts w:ascii="Times New Roman" w:hAnsi="Times New Roman" w:cs="Times New Roman"/>
                <w:szCs w:val="24"/>
              </w:rPr>
            </w:pPr>
            <w:r>
              <w:rPr>
                <w:rFonts w:ascii="Times New Roman" w:hAnsi="Times New Roman" w:cs="Times New Roman"/>
                <w:szCs w:val="24"/>
              </w:rPr>
              <w:t>25.9</w:t>
            </w:r>
            <w:r>
              <w:rPr>
                <w:rFonts w:ascii="Times New Roman" w:hAnsi="Times New Roman" w:cs="Times New Roman" w:hint="eastAsia"/>
                <w:szCs w:val="24"/>
                <w:lang w:eastAsia="zh-CN"/>
              </w:rPr>
              <w:t xml:space="preserve"> </w:t>
            </w:r>
            <w:r>
              <w:rPr>
                <w:rFonts w:ascii="Times New Roman" w:hAnsi="Times New Roman" w:cs="Times New Roman"/>
                <w:szCs w:val="24"/>
              </w:rPr>
              <w:t>(E),</w:t>
            </w:r>
            <w:r>
              <w:rPr>
                <w:rFonts w:ascii="Times New Roman" w:hAnsi="Times New Roman" w:cs="Times New Roman" w:hint="eastAsia"/>
                <w:szCs w:val="24"/>
                <w:lang w:eastAsia="zh-CN"/>
              </w:rPr>
              <w:t xml:space="preserve"> </w:t>
            </w:r>
            <w:r>
              <w:rPr>
                <w:rFonts w:ascii="Times New Roman" w:hAnsi="Times New Roman" w:cs="Times New Roman"/>
                <w:szCs w:val="24"/>
              </w:rPr>
              <w:t>41.1</w:t>
            </w:r>
            <w:r>
              <w:rPr>
                <w:rFonts w:ascii="Times New Roman" w:hAnsi="Times New Roman" w:cs="Times New Roman" w:hint="eastAsia"/>
                <w:szCs w:val="24"/>
                <w:lang w:eastAsia="zh-CN"/>
              </w:rPr>
              <w:t xml:space="preserve"> </w:t>
            </w:r>
            <w:r>
              <w:rPr>
                <w:rFonts w:ascii="Times New Roman" w:hAnsi="Times New Roman" w:cs="Times New Roman"/>
                <w:szCs w:val="24"/>
              </w:rPr>
              <w:t>(H)</w:t>
            </w:r>
          </w:p>
        </w:tc>
        <w:tc>
          <w:tcPr>
            <w:tcW w:w="1558" w:type="dxa"/>
            <w:vAlign w:val="center"/>
          </w:tcPr>
          <w:p w14:paraId="7CDAC6D0" w14:textId="77777777" w:rsidR="002A6070" w:rsidRDefault="00000000">
            <w:pPr>
              <w:jc w:val="center"/>
              <w:rPr>
                <w:rFonts w:ascii="Times New Roman" w:hAnsi="Times New Roman" w:cs="Times New Roman"/>
                <w:szCs w:val="24"/>
              </w:rPr>
            </w:pPr>
            <w:r>
              <w:rPr>
                <w:rFonts w:ascii="Times New Roman" w:hAnsi="Times New Roman" w:cs="Times New Roman" w:hint="eastAsia"/>
                <w:szCs w:val="24"/>
                <w:lang w:eastAsia="zh-CN"/>
              </w:rPr>
              <w:t>V</w:t>
            </w:r>
            <w:r>
              <w:rPr>
                <w:rFonts w:ascii="Times New Roman" w:hAnsi="Times New Roman" w:cs="Times New Roman"/>
                <w:szCs w:val="24"/>
              </w:rPr>
              <w:t>ertical</w:t>
            </w:r>
          </w:p>
          <w:p w14:paraId="700A0A7A" w14:textId="77777777" w:rsidR="002A6070" w:rsidRDefault="00000000">
            <w:pPr>
              <w:jc w:val="center"/>
              <w:rPr>
                <w:rFonts w:ascii="Times New Roman" w:hAnsi="Times New Roman" w:cs="Times New Roman"/>
                <w:szCs w:val="24"/>
              </w:rPr>
            </w:pPr>
            <w:r>
              <w:rPr>
                <w:rFonts w:ascii="Times New Roman" w:hAnsi="Times New Roman" w:cs="Times New Roman" w:hint="eastAsia"/>
                <w:szCs w:val="24"/>
                <w:lang w:eastAsia="zh-CN"/>
              </w:rPr>
              <w:t>P</w:t>
            </w:r>
            <w:r>
              <w:rPr>
                <w:rFonts w:ascii="Times New Roman" w:hAnsi="Times New Roman" w:cs="Times New Roman"/>
                <w:szCs w:val="24"/>
              </w:rPr>
              <w:t>olarization</w:t>
            </w:r>
          </w:p>
        </w:tc>
      </w:tr>
      <w:tr w:rsidR="002A6070" w14:paraId="04A555C1" w14:textId="77777777">
        <w:trPr>
          <w:trHeight w:val="391"/>
          <w:jc w:val="center"/>
        </w:trPr>
        <w:tc>
          <w:tcPr>
            <w:tcW w:w="1311" w:type="dxa"/>
            <w:vAlign w:val="center"/>
          </w:tcPr>
          <w:p w14:paraId="6FEAFA03" w14:textId="77777777" w:rsidR="002A6070" w:rsidRDefault="00000000">
            <w:pPr>
              <w:jc w:val="center"/>
              <w:rPr>
                <w:rFonts w:ascii="Times New Roman" w:hAnsi="Times New Roman" w:cs="Times New Roman"/>
                <w:szCs w:val="24"/>
              </w:rPr>
            </w:pPr>
            <w:r>
              <w:rPr>
                <w:rFonts w:ascii="Times New Roman" w:hAnsi="Times New Roman" w:cs="Times New Roman"/>
                <w:szCs w:val="20"/>
                <w:lang w:eastAsia="zh-CN"/>
              </w:rPr>
              <w:t>Horn antenna</w:t>
            </w:r>
          </w:p>
        </w:tc>
        <w:tc>
          <w:tcPr>
            <w:tcW w:w="1884" w:type="dxa"/>
            <w:vAlign w:val="center"/>
          </w:tcPr>
          <w:p w14:paraId="24863CD4" w14:textId="77777777" w:rsidR="002A6070" w:rsidRDefault="00000000">
            <w:pPr>
              <w:jc w:val="center"/>
              <w:rPr>
                <w:rFonts w:ascii="Times New Roman" w:hAnsi="Times New Roman" w:cs="Times New Roman"/>
                <w:szCs w:val="24"/>
              </w:rPr>
            </w:pPr>
            <w:r>
              <w:rPr>
                <w:rFonts w:ascii="Times New Roman" w:hAnsi="Times New Roman" w:cs="Times New Roman"/>
                <w:szCs w:val="24"/>
              </w:rPr>
              <w:t>10.0-15.0</w:t>
            </w:r>
          </w:p>
        </w:tc>
        <w:tc>
          <w:tcPr>
            <w:tcW w:w="1636" w:type="dxa"/>
            <w:vAlign w:val="center"/>
          </w:tcPr>
          <w:p w14:paraId="4CD84EAE" w14:textId="77777777" w:rsidR="002A6070" w:rsidRDefault="00000000">
            <w:pPr>
              <w:jc w:val="center"/>
              <w:rPr>
                <w:rFonts w:ascii="Times New Roman" w:hAnsi="Times New Roman" w:cs="Times New Roman"/>
                <w:szCs w:val="24"/>
              </w:rPr>
            </w:pPr>
            <w:r>
              <w:rPr>
                <w:rFonts w:ascii="Times New Roman" w:hAnsi="Times New Roman" w:cs="Times New Roman"/>
                <w:szCs w:val="24"/>
              </w:rPr>
              <w:t>20</w:t>
            </w:r>
          </w:p>
        </w:tc>
        <w:tc>
          <w:tcPr>
            <w:tcW w:w="1907" w:type="dxa"/>
            <w:vAlign w:val="center"/>
          </w:tcPr>
          <w:p w14:paraId="214F55DC" w14:textId="77777777" w:rsidR="002A6070" w:rsidRDefault="00000000">
            <w:pPr>
              <w:jc w:val="center"/>
              <w:rPr>
                <w:rFonts w:ascii="Times New Roman" w:hAnsi="Times New Roman" w:cs="Times New Roman"/>
                <w:szCs w:val="24"/>
              </w:rPr>
            </w:pPr>
            <w:r>
              <w:rPr>
                <w:rFonts w:ascii="Times New Roman" w:hAnsi="Times New Roman" w:cs="Times New Roman"/>
                <w:szCs w:val="24"/>
              </w:rPr>
              <w:t>16</w:t>
            </w:r>
            <w:r>
              <w:rPr>
                <w:rFonts w:ascii="Times New Roman" w:hAnsi="Times New Roman" w:cs="Times New Roman" w:hint="eastAsia"/>
                <w:szCs w:val="24"/>
                <w:lang w:eastAsia="zh-CN"/>
              </w:rPr>
              <w:t xml:space="preserve"> </w:t>
            </w:r>
            <w:r>
              <w:rPr>
                <w:rFonts w:ascii="Times New Roman" w:hAnsi="Times New Roman" w:cs="Times New Roman"/>
                <w:szCs w:val="24"/>
              </w:rPr>
              <w:t>(E),</w:t>
            </w:r>
            <w:r>
              <w:rPr>
                <w:rFonts w:ascii="Times New Roman" w:hAnsi="Times New Roman" w:cs="Times New Roman" w:hint="eastAsia"/>
                <w:szCs w:val="24"/>
                <w:lang w:eastAsia="zh-CN"/>
              </w:rPr>
              <w:t xml:space="preserve"> </w:t>
            </w:r>
            <w:r>
              <w:rPr>
                <w:rFonts w:ascii="Times New Roman" w:hAnsi="Times New Roman" w:cs="Times New Roman"/>
                <w:szCs w:val="24"/>
              </w:rPr>
              <w:t>17</w:t>
            </w:r>
            <w:r>
              <w:rPr>
                <w:rFonts w:ascii="Times New Roman" w:hAnsi="Times New Roman" w:cs="Times New Roman" w:hint="eastAsia"/>
                <w:szCs w:val="24"/>
                <w:lang w:eastAsia="zh-CN"/>
              </w:rPr>
              <w:t xml:space="preserve"> </w:t>
            </w:r>
            <w:r>
              <w:rPr>
                <w:rFonts w:ascii="Times New Roman" w:hAnsi="Times New Roman" w:cs="Times New Roman"/>
                <w:szCs w:val="24"/>
              </w:rPr>
              <w:t>(H)</w:t>
            </w:r>
          </w:p>
        </w:tc>
        <w:tc>
          <w:tcPr>
            <w:tcW w:w="1558" w:type="dxa"/>
            <w:vAlign w:val="center"/>
          </w:tcPr>
          <w:p w14:paraId="7B9D9AEE" w14:textId="77777777" w:rsidR="002A6070" w:rsidRDefault="00000000">
            <w:pPr>
              <w:jc w:val="center"/>
              <w:rPr>
                <w:rFonts w:ascii="Times New Roman" w:hAnsi="Times New Roman" w:cs="Times New Roman"/>
                <w:szCs w:val="24"/>
              </w:rPr>
            </w:pPr>
            <w:r>
              <w:rPr>
                <w:rFonts w:ascii="Times New Roman" w:hAnsi="Times New Roman" w:cs="Times New Roman" w:hint="eastAsia"/>
                <w:szCs w:val="24"/>
                <w:lang w:eastAsia="zh-CN"/>
              </w:rPr>
              <w:t>V</w:t>
            </w:r>
            <w:r>
              <w:rPr>
                <w:rFonts w:ascii="Times New Roman" w:hAnsi="Times New Roman" w:cs="Times New Roman"/>
                <w:szCs w:val="24"/>
              </w:rPr>
              <w:t>ertical</w:t>
            </w:r>
          </w:p>
          <w:p w14:paraId="684D9DA3" w14:textId="77777777" w:rsidR="002A6070" w:rsidRDefault="00000000">
            <w:pPr>
              <w:jc w:val="center"/>
              <w:rPr>
                <w:rFonts w:ascii="Times New Roman" w:hAnsi="Times New Roman" w:cs="Times New Roman"/>
                <w:szCs w:val="24"/>
              </w:rPr>
            </w:pPr>
            <w:r>
              <w:rPr>
                <w:rFonts w:ascii="Times New Roman" w:hAnsi="Times New Roman" w:cs="Times New Roman" w:hint="eastAsia"/>
                <w:szCs w:val="24"/>
                <w:lang w:eastAsia="zh-CN"/>
              </w:rPr>
              <w:t>P</w:t>
            </w:r>
            <w:r>
              <w:rPr>
                <w:rFonts w:ascii="Times New Roman" w:hAnsi="Times New Roman" w:cs="Times New Roman"/>
                <w:szCs w:val="24"/>
              </w:rPr>
              <w:t>olarization</w:t>
            </w:r>
          </w:p>
        </w:tc>
      </w:tr>
    </w:tbl>
    <w:p w14:paraId="55D770EE" w14:textId="77777777" w:rsidR="002A6070" w:rsidRDefault="002A6070">
      <w:pPr>
        <w:rPr>
          <w:rFonts w:ascii="Times New Roman" w:hAnsi="Times New Roman"/>
          <w:lang w:eastAsia="zh-CN"/>
        </w:rPr>
      </w:pPr>
    </w:p>
    <w:p w14:paraId="45142D8E" w14:textId="77777777" w:rsidR="002A6070" w:rsidRDefault="00000000">
      <w:pPr>
        <w:jc w:val="both"/>
        <w:rPr>
          <w:rFonts w:ascii="Times New Roman" w:hAnsi="Times New Roman"/>
          <w:lang w:eastAsia="zh-CN"/>
        </w:rPr>
      </w:pPr>
      <w:r>
        <w:rPr>
          <w:rFonts w:ascii="Times New Roman" w:hAnsi="Times New Roman"/>
          <w:lang w:eastAsia="zh-CN"/>
        </w:rPr>
        <w:t>In the U</w:t>
      </w:r>
      <w:r>
        <w:rPr>
          <w:rFonts w:ascii="Times New Roman" w:hAnsi="Times New Roman" w:hint="eastAsia"/>
          <w:lang w:eastAsia="zh-CN"/>
        </w:rPr>
        <w:t xml:space="preserve">Ma </w:t>
      </w:r>
      <w:r>
        <w:rPr>
          <w:rFonts w:ascii="Times New Roman" w:hAnsi="Times New Roman"/>
          <w:lang w:eastAsia="zh-CN"/>
        </w:rPr>
        <w:t>scenario, we captured channel data and performed statistical analysis of channel characteristic</w:t>
      </w:r>
      <w:r>
        <w:rPr>
          <w:rFonts w:ascii="Times New Roman" w:hAnsi="Times New Roman" w:hint="eastAsia"/>
          <w:lang w:eastAsia="zh-CN"/>
        </w:rPr>
        <w:t>s</w:t>
      </w:r>
      <w:r>
        <w:rPr>
          <w:rFonts w:ascii="Times New Roman" w:hAnsi="Times New Roman"/>
          <w:lang w:eastAsia="zh-CN"/>
        </w:rPr>
        <w:t xml:space="preserve"> at </w:t>
      </w:r>
      <w:r>
        <w:rPr>
          <w:rFonts w:ascii="Times New Roman" w:hAnsi="Times New Roman" w:hint="eastAsia"/>
        </w:rPr>
        <w:t>10.</w:t>
      </w:r>
      <w:r>
        <w:rPr>
          <w:rFonts w:ascii="Times New Roman" w:hAnsi="Times New Roman"/>
        </w:rPr>
        <w:t>2</w:t>
      </w:r>
      <w:r>
        <w:rPr>
          <w:rFonts w:ascii="Times New Roman" w:hAnsi="Times New Roman" w:hint="eastAsia"/>
        </w:rPr>
        <w:t>, 11.2, 11.8, 12.4, 13.</w:t>
      </w:r>
      <w:r>
        <w:rPr>
          <w:rFonts w:ascii="Times New Roman" w:hAnsi="Times New Roman"/>
        </w:rPr>
        <w:t>0</w:t>
      </w:r>
      <w:r>
        <w:rPr>
          <w:rFonts w:ascii="Times New Roman" w:hAnsi="Times New Roman" w:hint="eastAsia"/>
        </w:rPr>
        <w:t>, 13.6, 14.2</w:t>
      </w:r>
      <w:r>
        <w:rPr>
          <w:rFonts w:ascii="Times New Roman" w:hAnsi="Times New Roman" w:hint="eastAsia"/>
          <w:lang w:eastAsia="zh-CN"/>
        </w:rPr>
        <w:t>, and</w:t>
      </w:r>
      <w:r>
        <w:rPr>
          <w:rFonts w:ascii="Times New Roman" w:hAnsi="Times New Roman" w:hint="eastAsia"/>
        </w:rPr>
        <w:t xml:space="preserve"> 14.8</w:t>
      </w:r>
      <w:r>
        <w:rPr>
          <w:rFonts w:ascii="Times New Roman" w:hAnsi="Times New Roman" w:hint="eastAsia"/>
          <w:lang w:eastAsia="zh-CN"/>
        </w:rPr>
        <w:t xml:space="preserve"> </w:t>
      </w:r>
      <w:r>
        <w:rPr>
          <w:rFonts w:ascii="Times New Roman" w:hAnsi="Times New Roman"/>
        </w:rPr>
        <w:t>GH</w:t>
      </w:r>
      <w:r>
        <w:rPr>
          <w:rFonts w:ascii="Times New Roman" w:hAnsi="Times New Roman" w:hint="eastAsia"/>
        </w:rPr>
        <w:t>z</w:t>
      </w:r>
      <w:r>
        <w:rPr>
          <w:rFonts w:ascii="Times New Roman" w:hAnsi="Times New Roman"/>
          <w:lang w:eastAsia="zh-CN"/>
        </w:rPr>
        <w:t xml:space="preserve">, respectively. The transmitter was set up on the roof of the main building of Beijing University of Posts and Telecommunications. The height of the building </w:t>
      </w:r>
      <w:r>
        <w:rPr>
          <w:rFonts w:ascii="Times New Roman" w:hAnsi="Times New Roman"/>
          <w:lang w:eastAsia="zh-CN"/>
        </w:rPr>
        <w:lastRenderedPageBreak/>
        <w:t>is 60 m</w:t>
      </w:r>
      <w:r>
        <w:rPr>
          <w:rFonts w:ascii="Times New Roman" w:hAnsi="Times New Roman" w:hint="eastAsia"/>
          <w:lang w:eastAsia="zh-CN"/>
        </w:rPr>
        <w:t>.</w:t>
      </w:r>
      <w:r>
        <w:rPr>
          <w:rFonts w:ascii="Times New Roman" w:hAnsi="Times New Roman"/>
        </w:rPr>
        <w:t xml:space="preserve"> </w:t>
      </w:r>
      <w:r>
        <w:rPr>
          <w:rFonts w:ascii="Times New Roman" w:hAnsi="Times New Roman" w:hint="eastAsia"/>
          <w:lang w:eastAsia="zh-CN"/>
        </w:rPr>
        <w:t>T</w:t>
      </w:r>
      <w:r>
        <w:rPr>
          <w:rFonts w:ascii="Times New Roman" w:hAnsi="Times New Roman"/>
          <w:lang w:eastAsia="zh-CN"/>
        </w:rPr>
        <w:t>he receiver is placed on the ground, and fixed-point measurements are made along all the routes shown in Fig</w:t>
      </w:r>
      <w:r>
        <w:rPr>
          <w:rFonts w:ascii="Times New Roman" w:hAnsi="Times New Roman" w:hint="eastAsia"/>
          <w:lang w:eastAsia="zh-CN"/>
        </w:rPr>
        <w:t>.</w:t>
      </w:r>
      <w:r>
        <w:rPr>
          <w:rFonts w:ascii="Times New Roman" w:hAnsi="Times New Roman"/>
          <w:lang w:eastAsia="zh-CN"/>
        </w:rPr>
        <w:t xml:space="preserve"> 2-</w:t>
      </w:r>
      <w:r>
        <w:rPr>
          <w:rFonts w:ascii="Times New Roman" w:hAnsi="Times New Roman" w:hint="eastAsia"/>
          <w:lang w:eastAsia="zh-CN"/>
        </w:rPr>
        <w:t>1</w:t>
      </w:r>
      <w:r>
        <w:rPr>
          <w:rFonts w:ascii="Times New Roman" w:hAnsi="Times New Roman"/>
          <w:lang w:eastAsia="zh-CN"/>
        </w:rPr>
        <w:t xml:space="preserve">. Due to the long measurement routes and the dense vegetation of the school buildings, the measured channel conditions will change between LOS, OLOS, and NLOS as the point location changes for each route. Due to the large area of the roof of the building, during the measurement process, we choose to set up the transmitter antenna at different locations on the roof of the building according to the different measurement routes. </w:t>
      </w:r>
    </w:p>
    <w:p w14:paraId="32248B49" w14:textId="77777777" w:rsidR="002A6070" w:rsidRDefault="00000000">
      <w:pPr>
        <w:keepNext/>
        <w:jc w:val="center"/>
        <w:rPr>
          <w:rFonts w:ascii="Times New Roman" w:hAnsi="Times New Roman"/>
        </w:rPr>
      </w:pPr>
      <w:r>
        <w:rPr>
          <w:rFonts w:ascii="Times New Roman" w:hAnsi="Times New Roman"/>
          <w:noProof/>
          <w:lang w:eastAsia="zh-CN"/>
        </w:rPr>
        <w:drawing>
          <wp:inline distT="0" distB="0" distL="0" distR="0" wp14:anchorId="533136AD" wp14:editId="220B5B79">
            <wp:extent cx="2952750" cy="2994025"/>
            <wp:effectExtent l="0" t="0" r="0" b="0"/>
            <wp:docPr id="11228435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843506"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970188" cy="3012076"/>
                    </a:xfrm>
                    <a:prstGeom prst="rect">
                      <a:avLst/>
                    </a:prstGeom>
                    <a:noFill/>
                    <a:ln>
                      <a:noFill/>
                    </a:ln>
                  </pic:spPr>
                </pic:pic>
              </a:graphicData>
            </a:graphic>
          </wp:inline>
        </w:drawing>
      </w:r>
    </w:p>
    <w:p w14:paraId="3F003C2C" w14:textId="77777777" w:rsidR="002A6070" w:rsidRDefault="00000000">
      <w:pPr>
        <w:jc w:val="center"/>
        <w:rPr>
          <w:rFonts w:ascii="Times New Roman" w:hAnsi="Times New Roman" w:cs="Times New Roman"/>
          <w:b/>
          <w:bCs/>
          <w:sz w:val="18"/>
          <w:szCs w:val="18"/>
        </w:rPr>
      </w:pPr>
      <w:r>
        <w:rPr>
          <w:rFonts w:ascii="Times New Roman" w:hAnsi="Times New Roman" w:cs="Times New Roman"/>
          <w:b/>
          <w:bCs/>
          <w:sz w:val="18"/>
          <w:szCs w:val="18"/>
        </w:rPr>
        <w:t xml:space="preserve">Figure </w:t>
      </w:r>
      <w:r>
        <w:rPr>
          <w:rFonts w:ascii="Times New Roman" w:hAnsi="Times New Roman" w:cs="Times New Roman" w:hint="eastAsia"/>
          <w:b/>
          <w:bCs/>
          <w:sz w:val="18"/>
          <w:szCs w:val="18"/>
        </w:rPr>
        <w:t>2-</w:t>
      </w:r>
      <w:r>
        <w:rPr>
          <w:rFonts w:ascii="Times New Roman" w:hAnsi="Times New Roman" w:cs="Times New Roman" w:hint="eastAsia"/>
          <w:b/>
          <w:bCs/>
          <w:sz w:val="18"/>
          <w:szCs w:val="18"/>
          <w:lang w:eastAsia="zh-CN"/>
        </w:rPr>
        <w:t>1</w:t>
      </w:r>
      <w:r>
        <w:rPr>
          <w:rFonts w:ascii="Times New Roman" w:hAnsi="Times New Roman" w:cs="Times New Roman"/>
          <w:b/>
          <w:bCs/>
          <w:sz w:val="18"/>
          <w:szCs w:val="18"/>
        </w:rPr>
        <w:t xml:space="preserve"> The </w:t>
      </w:r>
      <w:r>
        <w:rPr>
          <w:rFonts w:ascii="Times New Roman" w:hAnsi="Times New Roman" w:cs="Times New Roman" w:hint="eastAsia"/>
          <w:b/>
          <w:bCs/>
          <w:sz w:val="18"/>
          <w:szCs w:val="18"/>
        </w:rPr>
        <w:t>measured</w:t>
      </w:r>
      <w:r>
        <w:rPr>
          <w:rFonts w:ascii="Times New Roman" w:hAnsi="Times New Roman" w:cs="Times New Roman"/>
          <w:b/>
          <w:bCs/>
          <w:sz w:val="18"/>
          <w:szCs w:val="18"/>
        </w:rPr>
        <w:t xml:space="preserve"> UM</w:t>
      </w:r>
      <w:r>
        <w:rPr>
          <w:rFonts w:ascii="Times New Roman" w:hAnsi="Times New Roman" w:cs="Times New Roman" w:hint="eastAsia"/>
          <w:b/>
          <w:bCs/>
          <w:sz w:val="18"/>
          <w:szCs w:val="18"/>
        </w:rPr>
        <w:t>a</w:t>
      </w:r>
      <w:r>
        <w:rPr>
          <w:rFonts w:ascii="Times New Roman" w:hAnsi="Times New Roman" w:cs="Times New Roman"/>
          <w:b/>
          <w:bCs/>
          <w:sz w:val="18"/>
          <w:szCs w:val="18"/>
        </w:rPr>
        <w:t xml:space="preserve"> scenario.</w:t>
      </w:r>
    </w:p>
    <w:p w14:paraId="071136DC" w14:textId="77777777" w:rsidR="002A6070" w:rsidRDefault="002A6070">
      <w:pPr>
        <w:rPr>
          <w:lang w:eastAsia="zh-CN"/>
        </w:rPr>
      </w:pPr>
    </w:p>
    <w:p w14:paraId="3A72455A" w14:textId="77777777" w:rsidR="002A6070" w:rsidRDefault="00000000">
      <w:pPr>
        <w:pStyle w:val="a9"/>
        <w:numPr>
          <w:ilvl w:val="0"/>
          <w:numId w:val="3"/>
        </w:numPr>
        <w:overflowPunct/>
        <w:autoSpaceDE/>
        <w:autoSpaceDN/>
        <w:adjustRightInd/>
        <w:textAlignment w:val="auto"/>
        <w:rPr>
          <w:b/>
          <w:bCs/>
          <w:sz w:val="22"/>
          <w:szCs w:val="22"/>
          <w:lang w:eastAsia="zh-CN"/>
        </w:rPr>
      </w:pPr>
      <w:r>
        <w:rPr>
          <w:rFonts w:hint="eastAsia"/>
          <w:b/>
          <w:bCs/>
          <w:sz w:val="22"/>
          <w:szCs w:val="22"/>
          <w:lang w:eastAsia="zh-CN"/>
        </w:rPr>
        <w:t xml:space="preserve">Results </w:t>
      </w:r>
      <w:r>
        <w:rPr>
          <w:b/>
          <w:bCs/>
          <w:sz w:val="22"/>
          <w:szCs w:val="22"/>
          <w:lang w:eastAsia="zh-CN"/>
        </w:rPr>
        <w:t>analysis</w:t>
      </w:r>
    </w:p>
    <w:p w14:paraId="4CDB66B6" w14:textId="77777777" w:rsidR="002A6070" w:rsidRDefault="00000000">
      <w:pPr>
        <w:rPr>
          <w:rFonts w:ascii="Times New Roman" w:hAnsi="Times New Roman"/>
          <w:sz w:val="20"/>
          <w:szCs w:val="20"/>
          <w:lang w:eastAsia="zh-CN"/>
        </w:rPr>
      </w:pPr>
      <w:r>
        <w:rPr>
          <w:rFonts w:ascii="Times New Roman" w:eastAsia="宋体" w:hAnsi="Times New Roman" w:cs="Times New Roman"/>
          <w:sz w:val="20"/>
          <w:szCs w:val="20"/>
        </w:rPr>
        <w:t>In the UMa scenario, there is a LOS and NLOS case that is obscured by a building</w:t>
      </w:r>
      <w:r>
        <w:rPr>
          <w:rFonts w:ascii="Times New Roman" w:eastAsia="宋体" w:hAnsi="Times New Roman" w:cs="Times New Roman" w:hint="eastAsia"/>
          <w:sz w:val="20"/>
          <w:szCs w:val="20"/>
        </w:rPr>
        <w:t>. T</w:t>
      </w:r>
      <w:r>
        <w:rPr>
          <w:rFonts w:ascii="Times New Roman" w:eastAsia="宋体" w:hAnsi="Times New Roman" w:cs="Times New Roman"/>
          <w:sz w:val="20"/>
          <w:szCs w:val="20"/>
        </w:rPr>
        <w:t xml:space="preserve">he results in the two cases are quite different, so the delay </w:t>
      </w:r>
      <w:r>
        <w:rPr>
          <w:rFonts w:ascii="Times New Roman" w:eastAsia="宋体" w:hAnsi="Times New Roman" w:cs="Times New Roman" w:hint="eastAsia"/>
          <w:sz w:val="20"/>
          <w:szCs w:val="20"/>
        </w:rPr>
        <w:t>spread</w:t>
      </w:r>
      <w:r>
        <w:rPr>
          <w:rFonts w:ascii="Times New Roman" w:eastAsia="宋体" w:hAnsi="Times New Roman" w:cs="Times New Roman"/>
          <w:sz w:val="20"/>
          <w:szCs w:val="20"/>
        </w:rPr>
        <w:t xml:space="preserve"> in the two cases will be discussed separately.</w:t>
      </w:r>
      <w:r>
        <w:rPr>
          <w:rFonts w:ascii="Times New Roman" w:eastAsia="宋体" w:hAnsi="Times New Roman" w:cs="Times New Roman" w:hint="eastAsia"/>
          <w:sz w:val="20"/>
          <w:szCs w:val="20"/>
          <w:lang w:eastAsia="zh-CN"/>
        </w:rPr>
        <w:t xml:space="preserve"> </w:t>
      </w:r>
      <w:r>
        <w:rPr>
          <w:rFonts w:ascii="Times New Roman" w:hAnsi="Times New Roman"/>
          <w:sz w:val="20"/>
          <w:szCs w:val="20"/>
        </w:rPr>
        <w:t xml:space="preserve">We compare the statistical results with those in the 3GPP channel model, as shown in Table </w:t>
      </w:r>
      <w:r>
        <w:rPr>
          <w:rFonts w:ascii="Times New Roman" w:hAnsi="Times New Roman" w:hint="eastAsia"/>
          <w:sz w:val="20"/>
          <w:szCs w:val="20"/>
          <w:lang w:eastAsia="zh-CN"/>
        </w:rPr>
        <w:t>2-3</w:t>
      </w:r>
      <w:r>
        <w:rPr>
          <w:rFonts w:ascii="Times New Roman" w:hAnsi="Times New Roman"/>
          <w:sz w:val="20"/>
          <w:szCs w:val="20"/>
        </w:rPr>
        <w:t>.</w:t>
      </w:r>
      <w:r>
        <w:rPr>
          <w:rFonts w:ascii="Times New Roman" w:hAnsi="Times New Roman" w:hint="eastAsia"/>
          <w:sz w:val="20"/>
          <w:szCs w:val="20"/>
          <w:lang w:eastAsia="zh-CN"/>
        </w:rPr>
        <w:t xml:space="preserve"> The f</w:t>
      </w:r>
      <w:r>
        <w:rPr>
          <w:rFonts w:ascii="Times New Roman" w:hAnsi="Times New Roman"/>
          <w:sz w:val="20"/>
          <w:szCs w:val="20"/>
          <w:lang w:eastAsia="zh-CN"/>
        </w:rPr>
        <w:t>requency dependenc</w:t>
      </w:r>
      <w:r>
        <w:rPr>
          <w:rFonts w:ascii="Times New Roman" w:hAnsi="Times New Roman" w:hint="eastAsia"/>
          <w:sz w:val="20"/>
          <w:szCs w:val="20"/>
          <w:lang w:eastAsia="zh-CN"/>
        </w:rPr>
        <w:t>y</w:t>
      </w:r>
      <w:r>
        <w:rPr>
          <w:rFonts w:ascii="Times New Roman" w:hAnsi="Times New Roman"/>
          <w:sz w:val="20"/>
          <w:szCs w:val="20"/>
          <w:lang w:eastAsia="zh-CN"/>
        </w:rPr>
        <w:t xml:space="preserve"> of </w:t>
      </w:r>
      <w:r>
        <w:rPr>
          <w:rFonts w:ascii="Times New Roman" w:hAnsi="Times New Roman" w:hint="eastAsia"/>
          <w:sz w:val="20"/>
          <w:szCs w:val="20"/>
          <w:lang w:eastAsia="zh-CN"/>
        </w:rPr>
        <w:t>m</w:t>
      </w:r>
      <w:r>
        <w:rPr>
          <w:rFonts w:ascii="Times New Roman" w:hAnsi="Times New Roman"/>
          <w:sz w:val="20"/>
          <w:szCs w:val="20"/>
          <w:lang w:eastAsia="zh-CN"/>
        </w:rPr>
        <w:t>ean (μ) and standard deviation (σ) of root mean square</w:t>
      </w:r>
      <w:r>
        <w:rPr>
          <w:rFonts w:ascii="Times New Roman" w:hAnsi="Times New Roman" w:hint="eastAsia"/>
          <w:sz w:val="20"/>
          <w:szCs w:val="20"/>
          <w:lang w:eastAsia="zh-CN"/>
        </w:rPr>
        <w:t xml:space="preserve"> (RMS)</w:t>
      </w:r>
      <w:r>
        <w:rPr>
          <w:rFonts w:ascii="Times New Roman" w:hAnsi="Times New Roman"/>
          <w:sz w:val="20"/>
          <w:szCs w:val="20"/>
          <w:lang w:eastAsia="zh-CN"/>
        </w:rPr>
        <w:t xml:space="preserve"> DS</w:t>
      </w:r>
      <w:r>
        <w:rPr>
          <w:rFonts w:ascii="Times New Roman" w:hAnsi="Times New Roman" w:hint="eastAsia"/>
          <w:sz w:val="20"/>
          <w:szCs w:val="20"/>
          <w:lang w:eastAsia="zh-CN"/>
        </w:rPr>
        <w:t xml:space="preserve"> in LOS and NLOS cases are </w:t>
      </w:r>
      <w:r>
        <w:rPr>
          <w:rFonts w:ascii="Times New Roman" w:hAnsi="Times New Roman"/>
          <w:sz w:val="20"/>
          <w:szCs w:val="20"/>
          <w:lang w:eastAsia="zh-CN"/>
        </w:rPr>
        <w:t>illustrated</w:t>
      </w:r>
      <w:r>
        <w:rPr>
          <w:rFonts w:ascii="Times New Roman" w:hAnsi="Times New Roman" w:hint="eastAsia"/>
          <w:sz w:val="20"/>
          <w:szCs w:val="20"/>
          <w:lang w:eastAsia="zh-CN"/>
        </w:rPr>
        <w:t xml:space="preserve"> in Fig. 2-2 and Fig. 2-3, respectively.</w:t>
      </w:r>
    </w:p>
    <w:p w14:paraId="180025DE" w14:textId="77777777" w:rsidR="002A6070" w:rsidRDefault="00000000">
      <w:pPr>
        <w:pStyle w:val="a3"/>
        <w:keepNext/>
        <w:jc w:val="center"/>
        <w:rPr>
          <w:rFonts w:ascii="Times New Roman" w:hAnsi="Times New Roman"/>
          <w:b/>
          <w:bCs/>
          <w:i w:val="0"/>
          <w:iCs w:val="0"/>
          <w:color w:val="auto"/>
        </w:rPr>
      </w:pPr>
      <w:r>
        <w:rPr>
          <w:rFonts w:ascii="Times New Roman" w:hAnsi="Times New Roman"/>
          <w:b/>
          <w:bCs/>
          <w:i w:val="0"/>
          <w:iCs w:val="0"/>
          <w:color w:val="auto"/>
        </w:rPr>
        <w:t xml:space="preserve">Table </w:t>
      </w:r>
      <w:r>
        <w:rPr>
          <w:rFonts w:ascii="Times New Roman" w:hAnsi="Times New Roman" w:hint="eastAsia"/>
          <w:b/>
          <w:bCs/>
          <w:i w:val="0"/>
          <w:iCs w:val="0"/>
          <w:color w:val="auto"/>
          <w:lang w:eastAsia="zh-CN"/>
        </w:rPr>
        <w:t>2-3</w:t>
      </w:r>
      <w:r>
        <w:rPr>
          <w:rFonts w:ascii="Times New Roman" w:hAnsi="Times New Roman"/>
          <w:b/>
          <w:bCs/>
          <w:i w:val="0"/>
          <w:iCs w:val="0"/>
          <w:color w:val="auto"/>
        </w:rPr>
        <w:t xml:space="preserve"> The delay spread results of measurement and 3GPP model in the UM</w:t>
      </w:r>
      <w:r>
        <w:rPr>
          <w:rFonts w:ascii="Times New Roman" w:hAnsi="Times New Roman" w:hint="eastAsia"/>
          <w:b/>
          <w:bCs/>
          <w:i w:val="0"/>
          <w:iCs w:val="0"/>
          <w:color w:val="auto"/>
          <w:lang w:eastAsia="zh-CN"/>
        </w:rPr>
        <w:t>a</w:t>
      </w:r>
      <w:r>
        <w:rPr>
          <w:rFonts w:ascii="Times New Roman" w:hAnsi="Times New Roman"/>
          <w:b/>
          <w:bCs/>
          <w:i w:val="0"/>
          <w:iCs w:val="0"/>
          <w:color w:val="auto"/>
        </w:rPr>
        <w:t xml:space="preserve"> scenario.</w:t>
      </w:r>
    </w:p>
    <w:tbl>
      <w:tblPr>
        <w:tblStyle w:val="a8"/>
        <w:tblW w:w="9493" w:type="dxa"/>
        <w:jc w:val="center"/>
        <w:tblLayout w:type="fixed"/>
        <w:tblLook w:val="04A0" w:firstRow="1" w:lastRow="0" w:firstColumn="1" w:lastColumn="0" w:noHBand="0" w:noVBand="1"/>
      </w:tblPr>
      <w:tblGrid>
        <w:gridCol w:w="1033"/>
        <w:gridCol w:w="1089"/>
        <w:gridCol w:w="1134"/>
        <w:gridCol w:w="708"/>
        <w:gridCol w:w="851"/>
        <w:gridCol w:w="781"/>
        <w:gridCol w:w="778"/>
        <w:gridCol w:w="709"/>
        <w:gridCol w:w="850"/>
        <w:gridCol w:w="709"/>
        <w:gridCol w:w="851"/>
      </w:tblGrid>
      <w:tr w:rsidR="002A6070" w14:paraId="0B8A6992" w14:textId="77777777">
        <w:trPr>
          <w:trHeight w:val="223"/>
          <w:jc w:val="center"/>
        </w:trPr>
        <w:tc>
          <w:tcPr>
            <w:tcW w:w="1033" w:type="dxa"/>
            <w:vMerge w:val="restart"/>
            <w:vAlign w:val="center"/>
          </w:tcPr>
          <w:p w14:paraId="58B96FA4"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0"/>
                <w:lang w:val="en-NZ" w:eastAsia="zh-CN"/>
              </w:rPr>
              <w:t>Scenarios</w:t>
            </w:r>
          </w:p>
        </w:tc>
        <w:tc>
          <w:tcPr>
            <w:tcW w:w="1089" w:type="dxa"/>
            <w:vMerge w:val="restart"/>
            <w:vAlign w:val="center"/>
          </w:tcPr>
          <w:p w14:paraId="5CFCD70B"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0"/>
                <w:lang w:val="en-NZ" w:eastAsia="zh-CN"/>
              </w:rPr>
              <w:t>Frequency</w:t>
            </w:r>
          </w:p>
          <w:p w14:paraId="6AD2B37C" w14:textId="77777777" w:rsidR="002A6070" w:rsidRDefault="00000000">
            <w:pPr>
              <w:jc w:val="center"/>
              <w:rPr>
                <w:rFonts w:ascii="Times New Roman" w:eastAsia="宋体" w:hAnsi="Times New Roman"/>
                <w:szCs w:val="20"/>
                <w:lang w:val="en-NZ"/>
              </w:rPr>
            </w:pPr>
            <w:r>
              <w:rPr>
                <w:rFonts w:ascii="Times New Roman" w:eastAsia="宋体" w:hAnsi="Times New Roman" w:cs="Times New Roman"/>
                <w:szCs w:val="20"/>
                <w:lang w:val="en-NZ"/>
              </w:rPr>
              <w:t>(GHz)</w:t>
            </w:r>
          </w:p>
        </w:tc>
        <w:tc>
          <w:tcPr>
            <w:tcW w:w="1134" w:type="dxa"/>
            <w:vMerge w:val="restart"/>
            <w:vAlign w:val="center"/>
          </w:tcPr>
          <w:p w14:paraId="303C8ADE"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0"/>
                <w:lang w:val="en-NZ" w:eastAsia="zh-CN"/>
              </w:rPr>
              <w:t>Bandwidth</w:t>
            </w:r>
          </w:p>
          <w:p w14:paraId="1DA83301" w14:textId="77777777" w:rsidR="002A6070" w:rsidRDefault="00000000">
            <w:pPr>
              <w:jc w:val="center"/>
              <w:rPr>
                <w:rFonts w:ascii="Times New Roman" w:eastAsia="宋体" w:hAnsi="Times New Roman"/>
                <w:szCs w:val="20"/>
                <w:lang w:val="en-NZ"/>
              </w:rPr>
            </w:pPr>
            <w:r>
              <w:rPr>
                <w:rFonts w:ascii="Times New Roman" w:eastAsia="宋体" w:hAnsi="Times New Roman" w:cs="Times New Roman"/>
                <w:szCs w:val="20"/>
                <w:lang w:val="en-NZ"/>
              </w:rPr>
              <w:t>(MHz)</w:t>
            </w:r>
          </w:p>
        </w:tc>
        <w:tc>
          <w:tcPr>
            <w:tcW w:w="3118" w:type="dxa"/>
            <w:gridSpan w:val="4"/>
            <w:vAlign w:val="center"/>
          </w:tcPr>
          <w:p w14:paraId="58B9645C"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0"/>
                <w:lang w:val="en-NZ" w:eastAsia="zh-CN"/>
              </w:rPr>
              <w:t>Delay Spread</w:t>
            </w:r>
          </w:p>
          <w:p w14:paraId="5B4C03B3"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0"/>
                <w:lang w:val="en-NZ"/>
              </w:rPr>
              <w:t>log</w:t>
            </w:r>
            <w:r>
              <w:rPr>
                <w:rFonts w:ascii="Times New Roman" w:eastAsia="宋体" w:hAnsi="Times New Roman" w:cs="Times New Roman"/>
                <w:szCs w:val="20"/>
                <w:vertAlign w:val="subscript"/>
                <w:lang w:val="en-NZ"/>
              </w:rPr>
              <w:t>10</w:t>
            </w:r>
            <w:r>
              <w:rPr>
                <w:rFonts w:ascii="Times New Roman" w:eastAsia="宋体" w:hAnsi="Times New Roman" w:cs="Times New Roman"/>
                <w:szCs w:val="20"/>
                <w:lang w:val="en-NZ"/>
              </w:rPr>
              <w:t>(DS/1s)</w:t>
            </w:r>
          </w:p>
        </w:tc>
        <w:tc>
          <w:tcPr>
            <w:tcW w:w="3119" w:type="dxa"/>
            <w:gridSpan w:val="4"/>
            <w:vAlign w:val="center"/>
          </w:tcPr>
          <w:p w14:paraId="0E36C18C" w14:textId="77777777" w:rsidR="002A6070" w:rsidRDefault="00000000">
            <w:pPr>
              <w:jc w:val="center"/>
              <w:rPr>
                <w:rFonts w:ascii="Times New Roman" w:eastAsia="宋体" w:hAnsi="Times New Roman"/>
                <w:szCs w:val="20"/>
                <w:lang w:val="en-NZ"/>
              </w:rPr>
            </w:pPr>
            <w:r>
              <w:rPr>
                <w:rFonts w:ascii="Times New Roman" w:eastAsia="宋体" w:hAnsi="Times New Roman" w:cs="Times New Roman"/>
                <w:szCs w:val="20"/>
                <w:lang w:val="en-NZ"/>
              </w:rPr>
              <w:t>3GPP</w:t>
            </w:r>
          </w:p>
          <w:p w14:paraId="65ABD154" w14:textId="77777777" w:rsidR="002A6070" w:rsidRDefault="00000000">
            <w:pPr>
              <w:jc w:val="center"/>
              <w:rPr>
                <w:rFonts w:ascii="Times New Roman" w:eastAsia="宋体" w:hAnsi="Times New Roman"/>
                <w:szCs w:val="20"/>
                <w:lang w:val="en-NZ"/>
              </w:rPr>
            </w:pPr>
            <w:r>
              <w:rPr>
                <w:rFonts w:ascii="Times New Roman" w:eastAsia="宋体" w:hAnsi="Times New Roman" w:cs="Times New Roman"/>
                <w:szCs w:val="20"/>
                <w:lang w:val="en-NZ"/>
              </w:rPr>
              <w:t>log</w:t>
            </w:r>
            <w:r>
              <w:rPr>
                <w:rFonts w:ascii="Times New Roman" w:eastAsia="宋体" w:hAnsi="Times New Roman" w:cs="Times New Roman"/>
                <w:szCs w:val="20"/>
                <w:vertAlign w:val="subscript"/>
                <w:lang w:val="en-NZ"/>
              </w:rPr>
              <w:t>10</w:t>
            </w:r>
            <w:r>
              <w:rPr>
                <w:rFonts w:ascii="Times New Roman" w:eastAsia="宋体" w:hAnsi="Times New Roman" w:cs="Times New Roman"/>
                <w:szCs w:val="20"/>
                <w:lang w:val="en-NZ"/>
              </w:rPr>
              <w:t>(DS/1s)</w:t>
            </w:r>
          </w:p>
        </w:tc>
      </w:tr>
      <w:tr w:rsidR="002A6070" w14:paraId="7236341B" w14:textId="77777777">
        <w:trPr>
          <w:trHeight w:val="223"/>
          <w:jc w:val="center"/>
        </w:trPr>
        <w:tc>
          <w:tcPr>
            <w:tcW w:w="1033" w:type="dxa"/>
            <w:vMerge/>
            <w:vAlign w:val="center"/>
          </w:tcPr>
          <w:p w14:paraId="5800C8A6" w14:textId="77777777" w:rsidR="002A6070" w:rsidRDefault="002A6070">
            <w:pPr>
              <w:jc w:val="center"/>
              <w:rPr>
                <w:rFonts w:ascii="Times New Roman" w:eastAsia="宋体" w:hAnsi="Times New Roman"/>
                <w:szCs w:val="20"/>
                <w:lang w:val="en-NZ"/>
              </w:rPr>
            </w:pPr>
          </w:p>
        </w:tc>
        <w:tc>
          <w:tcPr>
            <w:tcW w:w="1089" w:type="dxa"/>
            <w:vMerge/>
            <w:vAlign w:val="center"/>
          </w:tcPr>
          <w:p w14:paraId="311E7481" w14:textId="77777777" w:rsidR="002A6070" w:rsidRDefault="002A6070">
            <w:pPr>
              <w:jc w:val="center"/>
              <w:rPr>
                <w:rFonts w:ascii="Times New Roman" w:eastAsia="宋体" w:hAnsi="Times New Roman"/>
                <w:szCs w:val="20"/>
                <w:lang w:val="en-NZ"/>
              </w:rPr>
            </w:pPr>
          </w:p>
        </w:tc>
        <w:tc>
          <w:tcPr>
            <w:tcW w:w="1134" w:type="dxa"/>
            <w:vMerge/>
            <w:vAlign w:val="center"/>
          </w:tcPr>
          <w:p w14:paraId="7868376D" w14:textId="77777777" w:rsidR="002A6070" w:rsidRDefault="002A6070">
            <w:pPr>
              <w:jc w:val="center"/>
              <w:rPr>
                <w:rFonts w:ascii="Times New Roman" w:eastAsia="宋体" w:hAnsi="Times New Roman"/>
                <w:szCs w:val="20"/>
                <w:lang w:val="en-NZ"/>
              </w:rPr>
            </w:pPr>
          </w:p>
        </w:tc>
        <w:tc>
          <w:tcPr>
            <w:tcW w:w="1559" w:type="dxa"/>
            <w:gridSpan w:val="2"/>
            <w:vAlign w:val="center"/>
          </w:tcPr>
          <w:p w14:paraId="51234423" w14:textId="77777777" w:rsidR="002A6070" w:rsidRDefault="00000000">
            <w:pPr>
              <w:jc w:val="center"/>
              <w:rPr>
                <w:rFonts w:ascii="Times New Roman" w:eastAsia="宋体" w:hAnsi="Times New Roman"/>
                <w:szCs w:val="20"/>
                <w:lang w:val="en-NZ"/>
              </w:rPr>
            </w:pPr>
            <m:oMathPara>
              <m:oMath>
                <m:sSub>
                  <m:sSubPr>
                    <m:ctrlPr>
                      <w:rPr>
                        <w:rFonts w:ascii="Cambria Math" w:eastAsia="宋体" w:hAnsi="Cambria Math" w:cs="Times New Roman"/>
                        <w:szCs w:val="20"/>
                        <w:lang w:val="en-NZ"/>
                      </w:rPr>
                    </m:ctrlPr>
                  </m:sSubPr>
                  <m:e>
                    <m:r>
                      <m:rPr>
                        <m:sty m:val="p"/>
                      </m:rPr>
                      <w:rPr>
                        <w:rFonts w:ascii="Cambria Math" w:eastAsia="宋体" w:hAnsi="Cambria Math" w:cs="Times New Roman"/>
                        <w:szCs w:val="20"/>
                        <w:lang w:val="en-NZ"/>
                      </w:rPr>
                      <m:t>μ</m:t>
                    </m:r>
                  </m:e>
                  <m:sub>
                    <m:r>
                      <w:rPr>
                        <w:rFonts w:ascii="Cambria Math" w:eastAsia="宋体" w:hAnsi="Cambria Math" w:cs="Times New Roman"/>
                        <w:szCs w:val="20"/>
                        <w:lang w:val="en-NZ"/>
                      </w:rPr>
                      <m:t>lgDS</m:t>
                    </m:r>
                  </m:sub>
                </m:sSub>
              </m:oMath>
            </m:oMathPara>
          </w:p>
        </w:tc>
        <w:tc>
          <w:tcPr>
            <w:tcW w:w="1559" w:type="dxa"/>
            <w:gridSpan w:val="2"/>
            <w:vAlign w:val="center"/>
          </w:tcPr>
          <w:p w14:paraId="50F9D026" w14:textId="77777777" w:rsidR="002A6070" w:rsidRDefault="00000000">
            <w:pPr>
              <w:jc w:val="center"/>
              <w:rPr>
                <w:rFonts w:ascii="Times New Roman" w:eastAsia="宋体" w:hAnsi="Times New Roman"/>
                <w:szCs w:val="20"/>
                <w:lang w:val="en-NZ"/>
              </w:rPr>
            </w:pPr>
            <m:oMathPara>
              <m:oMath>
                <m:sSub>
                  <m:sSubPr>
                    <m:ctrlPr>
                      <w:rPr>
                        <w:rFonts w:ascii="Cambria Math" w:eastAsia="宋体" w:hAnsi="Cambria Math" w:cs="Times New Roman"/>
                        <w:szCs w:val="20"/>
                        <w:lang w:val="en-NZ"/>
                      </w:rPr>
                    </m:ctrlPr>
                  </m:sSubPr>
                  <m:e>
                    <m:r>
                      <m:rPr>
                        <m:sty m:val="p"/>
                      </m:rPr>
                      <w:rPr>
                        <w:rFonts w:ascii="Cambria Math" w:eastAsia="宋体" w:hAnsi="Cambria Math" w:cs="Times New Roman"/>
                        <w:szCs w:val="20"/>
                        <w:lang w:val="en-NZ"/>
                      </w:rPr>
                      <m:t>σ</m:t>
                    </m:r>
                  </m:e>
                  <m:sub>
                    <m:r>
                      <w:rPr>
                        <w:rFonts w:ascii="Cambria Math" w:eastAsia="宋体" w:hAnsi="Cambria Math" w:cs="Times New Roman"/>
                        <w:szCs w:val="20"/>
                        <w:lang w:val="en-NZ"/>
                      </w:rPr>
                      <m:t>lgDS</m:t>
                    </m:r>
                  </m:sub>
                </m:sSub>
              </m:oMath>
            </m:oMathPara>
          </w:p>
        </w:tc>
        <w:tc>
          <w:tcPr>
            <w:tcW w:w="1559" w:type="dxa"/>
            <w:gridSpan w:val="2"/>
            <w:vAlign w:val="center"/>
          </w:tcPr>
          <w:p w14:paraId="1AB32F0E" w14:textId="77777777" w:rsidR="002A6070" w:rsidRDefault="00000000">
            <w:pPr>
              <w:jc w:val="center"/>
              <w:rPr>
                <w:rFonts w:ascii="Times New Roman" w:eastAsia="宋体" w:hAnsi="Times New Roman"/>
                <w:szCs w:val="20"/>
                <w:lang w:val="en-NZ"/>
              </w:rPr>
            </w:pPr>
            <m:oMathPara>
              <m:oMath>
                <m:sSub>
                  <m:sSubPr>
                    <m:ctrlPr>
                      <w:rPr>
                        <w:rFonts w:ascii="Cambria Math" w:eastAsia="宋体" w:hAnsi="Cambria Math" w:cs="Times New Roman"/>
                        <w:szCs w:val="20"/>
                        <w:lang w:val="en-NZ"/>
                      </w:rPr>
                    </m:ctrlPr>
                  </m:sSubPr>
                  <m:e>
                    <m:r>
                      <m:rPr>
                        <m:sty m:val="p"/>
                      </m:rPr>
                      <w:rPr>
                        <w:rFonts w:ascii="Cambria Math" w:eastAsia="宋体" w:hAnsi="Cambria Math" w:cs="Times New Roman"/>
                        <w:szCs w:val="20"/>
                        <w:lang w:val="en-NZ"/>
                      </w:rPr>
                      <m:t>μ</m:t>
                    </m:r>
                  </m:e>
                  <m:sub>
                    <m:r>
                      <w:rPr>
                        <w:rFonts w:ascii="Cambria Math" w:eastAsia="宋体" w:hAnsi="Cambria Math" w:cs="Times New Roman"/>
                        <w:szCs w:val="20"/>
                        <w:lang w:val="en-NZ"/>
                      </w:rPr>
                      <m:t>lgDS</m:t>
                    </m:r>
                  </m:sub>
                </m:sSub>
              </m:oMath>
            </m:oMathPara>
          </w:p>
        </w:tc>
        <w:tc>
          <w:tcPr>
            <w:tcW w:w="1560" w:type="dxa"/>
            <w:gridSpan w:val="2"/>
            <w:vAlign w:val="center"/>
          </w:tcPr>
          <w:p w14:paraId="6720D91E" w14:textId="77777777" w:rsidR="002A6070" w:rsidRDefault="00000000">
            <w:pPr>
              <w:jc w:val="center"/>
              <w:rPr>
                <w:rFonts w:ascii="Times New Roman" w:eastAsia="宋体" w:hAnsi="Times New Roman"/>
                <w:szCs w:val="21"/>
                <w:lang w:val="en-NZ"/>
              </w:rPr>
            </w:pPr>
            <m:oMathPara>
              <m:oMath>
                <m:sSub>
                  <m:sSubPr>
                    <m:ctrlPr>
                      <w:rPr>
                        <w:rFonts w:ascii="Cambria Math" w:eastAsia="宋体" w:hAnsi="Cambria Math" w:cs="Times New Roman"/>
                        <w:szCs w:val="21"/>
                        <w:lang w:val="en-NZ"/>
                      </w:rPr>
                    </m:ctrlPr>
                  </m:sSubPr>
                  <m:e>
                    <m:r>
                      <m:rPr>
                        <m:sty m:val="p"/>
                      </m:rPr>
                      <w:rPr>
                        <w:rFonts w:ascii="Cambria Math" w:eastAsia="宋体" w:hAnsi="Cambria Math" w:cs="Times New Roman"/>
                        <w:szCs w:val="21"/>
                        <w:lang w:val="en-NZ"/>
                      </w:rPr>
                      <m:t>σ</m:t>
                    </m:r>
                  </m:e>
                  <m:sub>
                    <m:r>
                      <w:rPr>
                        <w:rFonts w:ascii="Cambria Math" w:eastAsia="宋体" w:hAnsi="Cambria Math" w:cs="Times New Roman"/>
                        <w:szCs w:val="21"/>
                        <w:lang w:val="en-NZ"/>
                      </w:rPr>
                      <m:t>lgDS</m:t>
                    </m:r>
                  </m:sub>
                </m:sSub>
              </m:oMath>
            </m:oMathPara>
          </w:p>
        </w:tc>
      </w:tr>
      <w:tr w:rsidR="002A6070" w14:paraId="7830E7BF" w14:textId="77777777">
        <w:trPr>
          <w:jc w:val="center"/>
        </w:trPr>
        <w:tc>
          <w:tcPr>
            <w:tcW w:w="1033" w:type="dxa"/>
            <w:vMerge/>
            <w:vAlign w:val="center"/>
          </w:tcPr>
          <w:p w14:paraId="2479D257" w14:textId="77777777" w:rsidR="002A6070" w:rsidRDefault="002A6070">
            <w:pPr>
              <w:jc w:val="center"/>
              <w:rPr>
                <w:rFonts w:ascii="Times New Roman" w:eastAsia="宋体" w:hAnsi="Times New Roman"/>
                <w:szCs w:val="20"/>
                <w:lang w:val="en-NZ"/>
              </w:rPr>
            </w:pPr>
          </w:p>
        </w:tc>
        <w:tc>
          <w:tcPr>
            <w:tcW w:w="1089" w:type="dxa"/>
            <w:vMerge/>
            <w:vAlign w:val="center"/>
          </w:tcPr>
          <w:p w14:paraId="7087280C" w14:textId="77777777" w:rsidR="002A6070" w:rsidRDefault="002A6070">
            <w:pPr>
              <w:jc w:val="center"/>
              <w:rPr>
                <w:rFonts w:ascii="Times New Roman" w:eastAsia="宋体" w:hAnsi="Times New Roman"/>
                <w:szCs w:val="20"/>
                <w:lang w:val="en-NZ"/>
              </w:rPr>
            </w:pPr>
          </w:p>
        </w:tc>
        <w:tc>
          <w:tcPr>
            <w:tcW w:w="1134" w:type="dxa"/>
            <w:vMerge/>
            <w:vAlign w:val="center"/>
          </w:tcPr>
          <w:p w14:paraId="0C184967" w14:textId="77777777" w:rsidR="002A6070" w:rsidRDefault="002A6070">
            <w:pPr>
              <w:jc w:val="center"/>
              <w:rPr>
                <w:rFonts w:ascii="Times New Roman" w:eastAsia="宋体" w:hAnsi="Times New Roman"/>
                <w:szCs w:val="20"/>
                <w:lang w:val="en-NZ"/>
              </w:rPr>
            </w:pPr>
          </w:p>
        </w:tc>
        <w:tc>
          <w:tcPr>
            <w:tcW w:w="708" w:type="dxa"/>
            <w:vAlign w:val="center"/>
          </w:tcPr>
          <w:p w14:paraId="1AC49D68" w14:textId="77777777" w:rsidR="002A6070" w:rsidRDefault="00000000">
            <w:pPr>
              <w:pStyle w:val="Default"/>
              <w:jc w:val="center"/>
              <w:rPr>
                <w:rFonts w:eastAsia="宋体"/>
                <w:color w:val="auto"/>
                <w:kern w:val="2"/>
                <w:sz w:val="20"/>
                <w:szCs w:val="20"/>
                <w:lang w:val="en-NZ" w:eastAsia="en-NZ"/>
              </w:rPr>
            </w:pPr>
            <w:r>
              <w:rPr>
                <w:rFonts w:eastAsia="宋体"/>
                <w:color w:val="auto"/>
                <w:kern w:val="2"/>
                <w:sz w:val="20"/>
                <w:szCs w:val="20"/>
                <w:lang w:val="en-NZ" w:eastAsia="en-NZ"/>
              </w:rPr>
              <w:t>LOS</w:t>
            </w:r>
          </w:p>
        </w:tc>
        <w:tc>
          <w:tcPr>
            <w:tcW w:w="851" w:type="dxa"/>
            <w:vAlign w:val="center"/>
          </w:tcPr>
          <w:p w14:paraId="03D75FF9" w14:textId="77777777" w:rsidR="002A6070" w:rsidRDefault="00000000">
            <w:pPr>
              <w:pStyle w:val="Default"/>
              <w:jc w:val="center"/>
              <w:rPr>
                <w:rFonts w:eastAsia="宋体"/>
                <w:color w:val="auto"/>
                <w:kern w:val="2"/>
                <w:sz w:val="20"/>
                <w:szCs w:val="20"/>
                <w:lang w:val="en-NZ" w:eastAsia="en-NZ"/>
              </w:rPr>
            </w:pPr>
            <w:r>
              <w:rPr>
                <w:rFonts w:eastAsia="宋体"/>
                <w:color w:val="auto"/>
                <w:kern w:val="2"/>
                <w:sz w:val="20"/>
                <w:szCs w:val="20"/>
                <w:lang w:val="en-NZ" w:eastAsia="en-NZ"/>
              </w:rPr>
              <w:t>NLOS</w:t>
            </w:r>
          </w:p>
        </w:tc>
        <w:tc>
          <w:tcPr>
            <w:tcW w:w="781" w:type="dxa"/>
            <w:vAlign w:val="center"/>
          </w:tcPr>
          <w:p w14:paraId="788987FB" w14:textId="77777777" w:rsidR="002A6070" w:rsidRDefault="00000000">
            <w:pPr>
              <w:pStyle w:val="Default"/>
              <w:jc w:val="center"/>
              <w:rPr>
                <w:rFonts w:eastAsia="宋体"/>
                <w:color w:val="auto"/>
                <w:kern w:val="2"/>
                <w:sz w:val="20"/>
                <w:szCs w:val="20"/>
                <w:lang w:val="en-NZ" w:eastAsia="en-NZ"/>
              </w:rPr>
            </w:pPr>
            <w:r>
              <w:rPr>
                <w:rFonts w:eastAsia="宋体"/>
                <w:color w:val="auto"/>
                <w:kern w:val="2"/>
                <w:sz w:val="20"/>
                <w:szCs w:val="20"/>
                <w:lang w:val="en-NZ" w:eastAsia="en-NZ"/>
              </w:rPr>
              <w:t>LOS</w:t>
            </w:r>
          </w:p>
        </w:tc>
        <w:tc>
          <w:tcPr>
            <w:tcW w:w="778" w:type="dxa"/>
            <w:vAlign w:val="center"/>
          </w:tcPr>
          <w:p w14:paraId="4F328EAF" w14:textId="77777777" w:rsidR="002A6070" w:rsidRDefault="00000000">
            <w:pPr>
              <w:pStyle w:val="Default"/>
              <w:jc w:val="center"/>
              <w:rPr>
                <w:rFonts w:eastAsia="宋体"/>
                <w:color w:val="auto"/>
                <w:kern w:val="2"/>
                <w:sz w:val="20"/>
                <w:szCs w:val="20"/>
                <w:lang w:val="en-NZ" w:eastAsia="en-NZ"/>
              </w:rPr>
            </w:pPr>
            <w:r>
              <w:rPr>
                <w:rFonts w:eastAsia="宋体"/>
                <w:color w:val="auto"/>
                <w:kern w:val="2"/>
                <w:sz w:val="20"/>
                <w:szCs w:val="20"/>
                <w:lang w:val="en-NZ" w:eastAsia="en-NZ"/>
              </w:rPr>
              <w:t>NLOS</w:t>
            </w:r>
          </w:p>
        </w:tc>
        <w:tc>
          <w:tcPr>
            <w:tcW w:w="709" w:type="dxa"/>
            <w:vAlign w:val="center"/>
          </w:tcPr>
          <w:p w14:paraId="6198BBFE" w14:textId="77777777" w:rsidR="002A6070" w:rsidRDefault="00000000">
            <w:pPr>
              <w:pStyle w:val="Default"/>
              <w:jc w:val="center"/>
              <w:rPr>
                <w:rFonts w:eastAsia="宋体"/>
                <w:color w:val="auto"/>
                <w:kern w:val="2"/>
                <w:sz w:val="20"/>
                <w:szCs w:val="20"/>
                <w:lang w:val="en-NZ" w:eastAsia="en-NZ"/>
              </w:rPr>
            </w:pPr>
            <w:r>
              <w:rPr>
                <w:rFonts w:eastAsia="宋体"/>
                <w:color w:val="auto"/>
                <w:kern w:val="2"/>
                <w:sz w:val="20"/>
                <w:szCs w:val="20"/>
                <w:lang w:val="en-NZ" w:eastAsia="en-NZ"/>
              </w:rPr>
              <w:t>LOS</w:t>
            </w:r>
          </w:p>
        </w:tc>
        <w:tc>
          <w:tcPr>
            <w:tcW w:w="850" w:type="dxa"/>
            <w:vAlign w:val="center"/>
          </w:tcPr>
          <w:p w14:paraId="3B70F91C" w14:textId="77777777" w:rsidR="002A6070" w:rsidRDefault="00000000">
            <w:pPr>
              <w:pStyle w:val="Default"/>
              <w:jc w:val="center"/>
              <w:rPr>
                <w:rFonts w:eastAsia="宋体"/>
                <w:color w:val="auto"/>
                <w:kern w:val="2"/>
                <w:sz w:val="20"/>
                <w:szCs w:val="20"/>
                <w:lang w:val="en-NZ" w:eastAsia="en-NZ"/>
              </w:rPr>
            </w:pPr>
            <w:r>
              <w:rPr>
                <w:rFonts w:eastAsia="宋体"/>
                <w:color w:val="auto"/>
                <w:kern w:val="2"/>
                <w:sz w:val="20"/>
                <w:szCs w:val="20"/>
                <w:lang w:val="en-NZ" w:eastAsia="en-NZ"/>
              </w:rPr>
              <w:t>NLOS</w:t>
            </w:r>
          </w:p>
        </w:tc>
        <w:tc>
          <w:tcPr>
            <w:tcW w:w="709" w:type="dxa"/>
            <w:vAlign w:val="center"/>
          </w:tcPr>
          <w:p w14:paraId="781167FB" w14:textId="77777777" w:rsidR="002A6070" w:rsidRDefault="00000000">
            <w:pPr>
              <w:pStyle w:val="Default"/>
              <w:jc w:val="center"/>
              <w:rPr>
                <w:rFonts w:eastAsia="宋体"/>
                <w:color w:val="auto"/>
                <w:kern w:val="2"/>
                <w:sz w:val="20"/>
                <w:szCs w:val="20"/>
                <w:lang w:val="en-NZ" w:eastAsia="en-NZ"/>
              </w:rPr>
            </w:pPr>
            <w:r>
              <w:rPr>
                <w:rFonts w:eastAsia="宋体"/>
                <w:color w:val="auto"/>
                <w:kern w:val="2"/>
                <w:sz w:val="20"/>
                <w:szCs w:val="20"/>
                <w:lang w:val="en-NZ" w:eastAsia="en-NZ"/>
              </w:rPr>
              <w:t>LOS</w:t>
            </w:r>
          </w:p>
        </w:tc>
        <w:tc>
          <w:tcPr>
            <w:tcW w:w="851" w:type="dxa"/>
            <w:vAlign w:val="center"/>
          </w:tcPr>
          <w:p w14:paraId="4ECF0CF5" w14:textId="77777777" w:rsidR="002A6070" w:rsidRDefault="00000000">
            <w:pPr>
              <w:pStyle w:val="Default"/>
              <w:jc w:val="center"/>
              <w:rPr>
                <w:rFonts w:eastAsia="宋体"/>
                <w:color w:val="auto"/>
                <w:kern w:val="2"/>
                <w:sz w:val="20"/>
                <w:szCs w:val="20"/>
                <w:lang w:val="en-NZ" w:eastAsia="en-NZ"/>
              </w:rPr>
            </w:pPr>
            <w:r>
              <w:rPr>
                <w:rFonts w:eastAsia="宋体"/>
                <w:color w:val="auto"/>
                <w:kern w:val="2"/>
                <w:sz w:val="20"/>
                <w:szCs w:val="20"/>
                <w:lang w:val="en-NZ" w:eastAsia="en-NZ"/>
              </w:rPr>
              <w:t>NLOS</w:t>
            </w:r>
          </w:p>
        </w:tc>
      </w:tr>
      <w:tr w:rsidR="002A6070" w14:paraId="64712109" w14:textId="77777777">
        <w:trPr>
          <w:jc w:val="center"/>
        </w:trPr>
        <w:tc>
          <w:tcPr>
            <w:tcW w:w="1033" w:type="dxa"/>
            <w:vMerge w:val="restart"/>
            <w:vAlign w:val="center"/>
          </w:tcPr>
          <w:p w14:paraId="073774F0"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0"/>
                <w:lang w:val="en-NZ"/>
              </w:rPr>
              <w:t>UM</w:t>
            </w:r>
            <w:r>
              <w:rPr>
                <w:rFonts w:ascii="Times New Roman" w:eastAsia="宋体" w:hAnsi="Times New Roman" w:cs="Times New Roman" w:hint="eastAsia"/>
                <w:szCs w:val="20"/>
                <w:lang w:val="en-NZ" w:eastAsia="zh-CN"/>
              </w:rPr>
              <w:t>a</w:t>
            </w:r>
          </w:p>
        </w:tc>
        <w:tc>
          <w:tcPr>
            <w:tcW w:w="1089" w:type="dxa"/>
            <w:vAlign w:val="center"/>
          </w:tcPr>
          <w:p w14:paraId="758DDA0D"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hint="eastAsia"/>
                <w:szCs w:val="20"/>
                <w:lang w:val="en-NZ" w:eastAsia="zh-CN"/>
              </w:rPr>
              <w:t>10.2</w:t>
            </w:r>
          </w:p>
        </w:tc>
        <w:tc>
          <w:tcPr>
            <w:tcW w:w="1134" w:type="dxa"/>
            <w:vMerge w:val="restart"/>
            <w:vAlign w:val="center"/>
          </w:tcPr>
          <w:p w14:paraId="5DF30DC5" w14:textId="77777777" w:rsidR="002A6070" w:rsidRDefault="00000000">
            <w:pPr>
              <w:jc w:val="center"/>
              <w:rPr>
                <w:rFonts w:ascii="Times New Roman" w:eastAsia="宋体" w:hAnsi="Times New Roman"/>
                <w:szCs w:val="20"/>
                <w:lang w:val="en-NZ"/>
              </w:rPr>
            </w:pPr>
            <w:r>
              <w:rPr>
                <w:rFonts w:ascii="Times New Roman" w:eastAsia="宋体" w:hAnsi="Times New Roman" w:cs="Times New Roman" w:hint="eastAsia"/>
                <w:szCs w:val="20"/>
                <w:lang w:val="en-NZ" w:eastAsia="zh-CN"/>
              </w:rPr>
              <w:t>4</w:t>
            </w:r>
            <w:r>
              <w:rPr>
                <w:rFonts w:ascii="Times New Roman" w:eastAsia="宋体" w:hAnsi="Times New Roman" w:cs="Times New Roman"/>
                <w:szCs w:val="20"/>
                <w:lang w:val="en-NZ"/>
              </w:rPr>
              <w:t>00</w:t>
            </w:r>
          </w:p>
        </w:tc>
        <w:tc>
          <w:tcPr>
            <w:tcW w:w="708" w:type="dxa"/>
          </w:tcPr>
          <w:p w14:paraId="506431E1"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-7.4</w:t>
            </w:r>
            <w:r>
              <w:rPr>
                <w:rFonts w:ascii="Times New Roman" w:eastAsia="宋体" w:hAnsi="Times New Roman" w:cs="Times New Roman" w:hint="eastAsia"/>
                <w:bCs/>
                <w:szCs w:val="20"/>
                <w:lang w:val="en-NZ" w:eastAsia="zh-CN"/>
              </w:rPr>
              <w:t>9</w:t>
            </w:r>
          </w:p>
        </w:tc>
        <w:tc>
          <w:tcPr>
            <w:tcW w:w="851" w:type="dxa"/>
          </w:tcPr>
          <w:p w14:paraId="2EDA737C"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-6.8</w:t>
            </w:r>
            <w:r>
              <w:rPr>
                <w:rFonts w:ascii="Times New Roman" w:eastAsia="宋体" w:hAnsi="Times New Roman" w:cs="Times New Roman" w:hint="eastAsia"/>
                <w:bCs/>
                <w:szCs w:val="20"/>
                <w:lang w:val="en-NZ" w:eastAsia="zh-CN"/>
              </w:rPr>
              <w:t>9</w:t>
            </w:r>
          </w:p>
        </w:tc>
        <w:tc>
          <w:tcPr>
            <w:tcW w:w="781" w:type="dxa"/>
          </w:tcPr>
          <w:p w14:paraId="0D8D215C"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0.272</w:t>
            </w:r>
          </w:p>
        </w:tc>
        <w:tc>
          <w:tcPr>
            <w:tcW w:w="778" w:type="dxa"/>
          </w:tcPr>
          <w:p w14:paraId="7A457A92"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0.452</w:t>
            </w:r>
          </w:p>
        </w:tc>
        <w:tc>
          <w:tcPr>
            <w:tcW w:w="709" w:type="dxa"/>
            <w:vAlign w:val="center"/>
          </w:tcPr>
          <w:p w14:paraId="567C1D10"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-7.</w:t>
            </w:r>
            <w:r>
              <w:rPr>
                <w:rFonts w:ascii="Times New Roman" w:eastAsia="宋体" w:hAnsi="Times New Roman" w:cs="Times New Roman" w:hint="eastAsia"/>
                <w:szCs w:val="21"/>
                <w:lang w:val="en-NZ" w:eastAsia="zh-CN"/>
              </w:rPr>
              <w:t>05</w:t>
            </w:r>
          </w:p>
        </w:tc>
        <w:tc>
          <w:tcPr>
            <w:tcW w:w="850" w:type="dxa"/>
            <w:vAlign w:val="center"/>
          </w:tcPr>
          <w:p w14:paraId="7273C98C"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w:t>
            </w:r>
            <w:r>
              <w:rPr>
                <w:rFonts w:ascii="Times New Roman" w:eastAsia="宋体" w:hAnsi="Times New Roman" w:cs="Times New Roman" w:hint="eastAsia"/>
                <w:szCs w:val="21"/>
                <w:lang w:val="en-NZ" w:eastAsia="zh-CN"/>
              </w:rPr>
              <w:t>6.49</w:t>
            </w:r>
          </w:p>
        </w:tc>
        <w:tc>
          <w:tcPr>
            <w:tcW w:w="709" w:type="dxa"/>
            <w:vMerge w:val="restart"/>
            <w:vAlign w:val="center"/>
          </w:tcPr>
          <w:p w14:paraId="5F07FEC9" w14:textId="77777777" w:rsidR="002A6070" w:rsidRDefault="00000000">
            <w:pPr>
              <w:jc w:val="center"/>
              <w:rPr>
                <w:rFonts w:ascii="Times New Roman" w:eastAsia="宋体" w:hAnsi="Times New Roman"/>
                <w:szCs w:val="21"/>
                <w:lang w:val="en-NZ" w:eastAsia="zh-CN"/>
              </w:rPr>
            </w:pPr>
            <w:r>
              <w:rPr>
                <w:rFonts w:ascii="Times New Roman" w:eastAsia="宋体" w:hAnsi="Times New Roman" w:cs="Times New Roman"/>
                <w:szCs w:val="21"/>
                <w:lang w:val="en-NZ"/>
              </w:rPr>
              <w:t>0.</w:t>
            </w:r>
            <w:r>
              <w:rPr>
                <w:rFonts w:ascii="Times New Roman" w:eastAsia="宋体" w:hAnsi="Times New Roman" w:cs="Times New Roman" w:hint="eastAsia"/>
                <w:szCs w:val="21"/>
                <w:lang w:val="en-NZ" w:eastAsia="zh-CN"/>
              </w:rPr>
              <w:t>66</w:t>
            </w:r>
          </w:p>
        </w:tc>
        <w:tc>
          <w:tcPr>
            <w:tcW w:w="851" w:type="dxa"/>
            <w:vMerge w:val="restart"/>
            <w:vAlign w:val="center"/>
          </w:tcPr>
          <w:p w14:paraId="50C659D5" w14:textId="77777777" w:rsidR="002A6070" w:rsidRDefault="00000000">
            <w:pPr>
              <w:jc w:val="center"/>
              <w:rPr>
                <w:rFonts w:ascii="Times New Roman" w:eastAsia="宋体" w:hAnsi="Times New Roman"/>
                <w:szCs w:val="21"/>
                <w:lang w:val="en-NZ" w:eastAsia="zh-CN"/>
              </w:rPr>
            </w:pPr>
            <w:r>
              <w:rPr>
                <w:rFonts w:ascii="Times New Roman" w:eastAsia="宋体" w:hAnsi="Times New Roman" w:cs="Times New Roman"/>
                <w:szCs w:val="21"/>
                <w:lang w:val="en-NZ"/>
              </w:rPr>
              <w:t>0.</w:t>
            </w:r>
            <w:r>
              <w:rPr>
                <w:rFonts w:ascii="Times New Roman" w:eastAsia="宋体" w:hAnsi="Times New Roman" w:cs="Times New Roman" w:hint="eastAsia"/>
                <w:szCs w:val="21"/>
                <w:lang w:val="en-NZ" w:eastAsia="zh-CN"/>
              </w:rPr>
              <w:t>39</w:t>
            </w:r>
          </w:p>
        </w:tc>
      </w:tr>
      <w:tr w:rsidR="002A6070" w14:paraId="57A110DE" w14:textId="77777777">
        <w:trPr>
          <w:jc w:val="center"/>
        </w:trPr>
        <w:tc>
          <w:tcPr>
            <w:tcW w:w="1033" w:type="dxa"/>
            <w:vMerge/>
            <w:vAlign w:val="center"/>
          </w:tcPr>
          <w:p w14:paraId="630D3C3F" w14:textId="77777777" w:rsidR="002A6070" w:rsidRDefault="002A6070">
            <w:pPr>
              <w:jc w:val="center"/>
              <w:rPr>
                <w:rFonts w:ascii="Times New Roman" w:eastAsia="宋体" w:hAnsi="Times New Roman"/>
                <w:szCs w:val="20"/>
                <w:lang w:val="en-NZ"/>
              </w:rPr>
            </w:pPr>
          </w:p>
        </w:tc>
        <w:tc>
          <w:tcPr>
            <w:tcW w:w="1089" w:type="dxa"/>
            <w:vAlign w:val="center"/>
          </w:tcPr>
          <w:p w14:paraId="0DCD1EE5"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hint="eastAsia"/>
                <w:szCs w:val="20"/>
                <w:lang w:val="en-NZ" w:eastAsia="zh-CN"/>
              </w:rPr>
              <w:t>11.2</w:t>
            </w:r>
          </w:p>
        </w:tc>
        <w:tc>
          <w:tcPr>
            <w:tcW w:w="1134" w:type="dxa"/>
            <w:vMerge/>
            <w:vAlign w:val="center"/>
          </w:tcPr>
          <w:p w14:paraId="11270126" w14:textId="77777777" w:rsidR="002A6070" w:rsidRDefault="002A6070">
            <w:pPr>
              <w:jc w:val="center"/>
              <w:rPr>
                <w:rFonts w:ascii="Times New Roman" w:eastAsia="宋体" w:hAnsi="Times New Roman"/>
                <w:szCs w:val="20"/>
                <w:lang w:val="en-NZ"/>
              </w:rPr>
            </w:pPr>
          </w:p>
        </w:tc>
        <w:tc>
          <w:tcPr>
            <w:tcW w:w="708" w:type="dxa"/>
          </w:tcPr>
          <w:p w14:paraId="2063CCFF"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-7.5</w:t>
            </w:r>
            <w:r>
              <w:rPr>
                <w:rFonts w:ascii="Times New Roman" w:eastAsia="宋体" w:hAnsi="Times New Roman" w:cs="Times New Roman" w:hint="eastAsia"/>
                <w:bCs/>
                <w:szCs w:val="20"/>
                <w:lang w:val="en-NZ" w:eastAsia="zh-CN"/>
              </w:rPr>
              <w:t>6</w:t>
            </w:r>
          </w:p>
        </w:tc>
        <w:tc>
          <w:tcPr>
            <w:tcW w:w="851" w:type="dxa"/>
          </w:tcPr>
          <w:p w14:paraId="2FBC2356"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-6.9</w:t>
            </w:r>
            <w:r>
              <w:rPr>
                <w:rFonts w:ascii="Times New Roman" w:eastAsia="宋体" w:hAnsi="Times New Roman" w:cs="Times New Roman" w:hint="eastAsia"/>
                <w:bCs/>
                <w:szCs w:val="20"/>
                <w:lang w:val="en-NZ" w:eastAsia="zh-CN"/>
              </w:rPr>
              <w:t>2</w:t>
            </w:r>
          </w:p>
        </w:tc>
        <w:tc>
          <w:tcPr>
            <w:tcW w:w="781" w:type="dxa"/>
          </w:tcPr>
          <w:p w14:paraId="5FA465C5"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0.287</w:t>
            </w:r>
          </w:p>
        </w:tc>
        <w:tc>
          <w:tcPr>
            <w:tcW w:w="778" w:type="dxa"/>
          </w:tcPr>
          <w:p w14:paraId="40E11401"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0.449</w:t>
            </w:r>
          </w:p>
        </w:tc>
        <w:tc>
          <w:tcPr>
            <w:tcW w:w="709" w:type="dxa"/>
            <w:vAlign w:val="center"/>
          </w:tcPr>
          <w:p w14:paraId="15C93140"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-7.</w:t>
            </w:r>
            <w:r>
              <w:rPr>
                <w:rFonts w:ascii="Times New Roman" w:eastAsia="宋体" w:hAnsi="Times New Roman" w:cs="Times New Roman" w:hint="eastAsia"/>
                <w:szCs w:val="21"/>
                <w:lang w:val="en-NZ" w:eastAsia="zh-CN"/>
              </w:rPr>
              <w:t>06</w:t>
            </w:r>
          </w:p>
        </w:tc>
        <w:tc>
          <w:tcPr>
            <w:tcW w:w="850" w:type="dxa"/>
            <w:vAlign w:val="center"/>
          </w:tcPr>
          <w:p w14:paraId="62731148"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w:t>
            </w:r>
            <w:r>
              <w:rPr>
                <w:rFonts w:ascii="Times New Roman" w:eastAsia="宋体" w:hAnsi="Times New Roman" w:cs="Times New Roman" w:hint="eastAsia"/>
                <w:szCs w:val="21"/>
                <w:lang w:val="en-NZ" w:eastAsia="zh-CN"/>
              </w:rPr>
              <w:t>6.49</w:t>
            </w:r>
          </w:p>
        </w:tc>
        <w:tc>
          <w:tcPr>
            <w:tcW w:w="709" w:type="dxa"/>
            <w:vMerge/>
            <w:vAlign w:val="center"/>
          </w:tcPr>
          <w:p w14:paraId="736AD75D" w14:textId="77777777" w:rsidR="002A6070" w:rsidRDefault="002A6070">
            <w:pPr>
              <w:jc w:val="center"/>
              <w:rPr>
                <w:rFonts w:ascii="Times New Roman" w:eastAsia="宋体" w:hAnsi="Times New Roman"/>
                <w:szCs w:val="21"/>
                <w:lang w:val="en-NZ"/>
              </w:rPr>
            </w:pPr>
          </w:p>
        </w:tc>
        <w:tc>
          <w:tcPr>
            <w:tcW w:w="851" w:type="dxa"/>
            <w:vMerge/>
            <w:vAlign w:val="center"/>
          </w:tcPr>
          <w:p w14:paraId="64D4ED50" w14:textId="77777777" w:rsidR="002A6070" w:rsidRDefault="002A6070">
            <w:pPr>
              <w:jc w:val="center"/>
              <w:rPr>
                <w:rFonts w:ascii="Times New Roman" w:eastAsia="宋体" w:hAnsi="Times New Roman"/>
                <w:szCs w:val="21"/>
                <w:lang w:val="en-NZ" w:eastAsia="zh-CN"/>
              </w:rPr>
            </w:pPr>
          </w:p>
        </w:tc>
      </w:tr>
      <w:tr w:rsidR="002A6070" w14:paraId="7AB24013" w14:textId="77777777">
        <w:trPr>
          <w:jc w:val="center"/>
        </w:trPr>
        <w:tc>
          <w:tcPr>
            <w:tcW w:w="1033" w:type="dxa"/>
            <w:vMerge/>
            <w:vAlign w:val="center"/>
          </w:tcPr>
          <w:p w14:paraId="591109AF" w14:textId="77777777" w:rsidR="002A6070" w:rsidRDefault="002A6070">
            <w:pPr>
              <w:jc w:val="center"/>
              <w:rPr>
                <w:rFonts w:ascii="Times New Roman" w:eastAsia="宋体" w:hAnsi="Times New Roman"/>
                <w:szCs w:val="20"/>
                <w:lang w:val="en-NZ"/>
              </w:rPr>
            </w:pPr>
          </w:p>
        </w:tc>
        <w:tc>
          <w:tcPr>
            <w:tcW w:w="1089" w:type="dxa"/>
            <w:vAlign w:val="center"/>
          </w:tcPr>
          <w:p w14:paraId="7DAD7422"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hint="eastAsia"/>
                <w:szCs w:val="20"/>
                <w:lang w:val="en-NZ" w:eastAsia="zh-CN"/>
              </w:rPr>
              <w:t>11.8</w:t>
            </w:r>
          </w:p>
        </w:tc>
        <w:tc>
          <w:tcPr>
            <w:tcW w:w="1134" w:type="dxa"/>
            <w:vMerge/>
            <w:vAlign w:val="center"/>
          </w:tcPr>
          <w:p w14:paraId="024D3C55" w14:textId="77777777" w:rsidR="002A6070" w:rsidRDefault="002A6070">
            <w:pPr>
              <w:jc w:val="center"/>
              <w:rPr>
                <w:rFonts w:ascii="Times New Roman" w:eastAsia="宋体" w:hAnsi="Times New Roman"/>
                <w:szCs w:val="20"/>
                <w:lang w:val="en-NZ"/>
              </w:rPr>
            </w:pPr>
          </w:p>
        </w:tc>
        <w:tc>
          <w:tcPr>
            <w:tcW w:w="708" w:type="dxa"/>
          </w:tcPr>
          <w:p w14:paraId="681045A5"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-7.5</w:t>
            </w:r>
          </w:p>
        </w:tc>
        <w:tc>
          <w:tcPr>
            <w:tcW w:w="851" w:type="dxa"/>
          </w:tcPr>
          <w:p w14:paraId="534CB0B2"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-6.</w:t>
            </w:r>
            <w:r>
              <w:rPr>
                <w:rFonts w:ascii="Times New Roman" w:eastAsia="宋体" w:hAnsi="Times New Roman" w:cs="Times New Roman" w:hint="eastAsia"/>
                <w:bCs/>
                <w:szCs w:val="20"/>
                <w:lang w:val="en-NZ" w:eastAsia="zh-CN"/>
              </w:rPr>
              <w:t>9</w:t>
            </w:r>
          </w:p>
        </w:tc>
        <w:tc>
          <w:tcPr>
            <w:tcW w:w="781" w:type="dxa"/>
          </w:tcPr>
          <w:p w14:paraId="402380C5"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0.366</w:t>
            </w:r>
          </w:p>
        </w:tc>
        <w:tc>
          <w:tcPr>
            <w:tcW w:w="778" w:type="dxa"/>
          </w:tcPr>
          <w:p w14:paraId="2D0FD2D2"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0.362</w:t>
            </w:r>
          </w:p>
        </w:tc>
        <w:tc>
          <w:tcPr>
            <w:tcW w:w="709" w:type="dxa"/>
            <w:vAlign w:val="center"/>
          </w:tcPr>
          <w:p w14:paraId="5317802E"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-7.</w:t>
            </w:r>
            <w:r>
              <w:rPr>
                <w:rFonts w:ascii="Times New Roman" w:eastAsia="宋体" w:hAnsi="Times New Roman" w:cs="Times New Roman" w:hint="eastAsia"/>
                <w:szCs w:val="21"/>
                <w:lang w:val="en-NZ" w:eastAsia="zh-CN"/>
              </w:rPr>
              <w:t>06</w:t>
            </w:r>
          </w:p>
        </w:tc>
        <w:tc>
          <w:tcPr>
            <w:tcW w:w="850" w:type="dxa"/>
            <w:vAlign w:val="center"/>
          </w:tcPr>
          <w:p w14:paraId="479D3FE6"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w:t>
            </w:r>
            <w:r>
              <w:rPr>
                <w:rFonts w:ascii="Times New Roman" w:eastAsia="宋体" w:hAnsi="Times New Roman" w:cs="Times New Roman" w:hint="eastAsia"/>
                <w:szCs w:val="21"/>
                <w:lang w:val="en-NZ" w:eastAsia="zh-CN"/>
              </w:rPr>
              <w:t>6.5</w:t>
            </w:r>
          </w:p>
        </w:tc>
        <w:tc>
          <w:tcPr>
            <w:tcW w:w="709" w:type="dxa"/>
            <w:vMerge/>
            <w:vAlign w:val="center"/>
          </w:tcPr>
          <w:p w14:paraId="76A93690" w14:textId="77777777" w:rsidR="002A6070" w:rsidRDefault="002A6070">
            <w:pPr>
              <w:jc w:val="center"/>
              <w:rPr>
                <w:rFonts w:ascii="Times New Roman" w:eastAsia="宋体" w:hAnsi="Times New Roman"/>
                <w:szCs w:val="21"/>
                <w:lang w:val="en-NZ"/>
              </w:rPr>
            </w:pPr>
          </w:p>
        </w:tc>
        <w:tc>
          <w:tcPr>
            <w:tcW w:w="851" w:type="dxa"/>
            <w:vMerge/>
            <w:vAlign w:val="center"/>
          </w:tcPr>
          <w:p w14:paraId="549F349D" w14:textId="77777777" w:rsidR="002A6070" w:rsidRDefault="002A6070">
            <w:pPr>
              <w:jc w:val="center"/>
              <w:rPr>
                <w:rFonts w:ascii="Times New Roman" w:eastAsia="宋体" w:hAnsi="Times New Roman"/>
                <w:szCs w:val="21"/>
                <w:lang w:val="en-NZ" w:eastAsia="zh-CN"/>
              </w:rPr>
            </w:pPr>
          </w:p>
        </w:tc>
      </w:tr>
      <w:tr w:rsidR="002A6070" w14:paraId="4504C600" w14:textId="77777777">
        <w:trPr>
          <w:jc w:val="center"/>
        </w:trPr>
        <w:tc>
          <w:tcPr>
            <w:tcW w:w="1033" w:type="dxa"/>
            <w:vMerge/>
            <w:vAlign w:val="center"/>
          </w:tcPr>
          <w:p w14:paraId="23511F53" w14:textId="77777777" w:rsidR="002A6070" w:rsidRDefault="002A6070">
            <w:pPr>
              <w:jc w:val="center"/>
              <w:rPr>
                <w:rFonts w:ascii="Times New Roman" w:eastAsia="宋体" w:hAnsi="Times New Roman"/>
                <w:szCs w:val="20"/>
                <w:lang w:val="en-NZ"/>
              </w:rPr>
            </w:pPr>
          </w:p>
        </w:tc>
        <w:tc>
          <w:tcPr>
            <w:tcW w:w="1089" w:type="dxa"/>
            <w:vAlign w:val="center"/>
          </w:tcPr>
          <w:p w14:paraId="7A2B87E5"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hint="eastAsia"/>
                <w:szCs w:val="20"/>
                <w:lang w:val="en-NZ" w:eastAsia="zh-CN"/>
              </w:rPr>
              <w:t>12.4</w:t>
            </w:r>
          </w:p>
        </w:tc>
        <w:tc>
          <w:tcPr>
            <w:tcW w:w="1134" w:type="dxa"/>
            <w:vMerge/>
            <w:vAlign w:val="center"/>
          </w:tcPr>
          <w:p w14:paraId="730946BD" w14:textId="77777777" w:rsidR="002A6070" w:rsidRDefault="002A6070">
            <w:pPr>
              <w:jc w:val="center"/>
              <w:rPr>
                <w:rFonts w:ascii="Times New Roman" w:eastAsia="宋体" w:hAnsi="Times New Roman"/>
                <w:szCs w:val="20"/>
                <w:lang w:val="en-NZ"/>
              </w:rPr>
            </w:pPr>
          </w:p>
        </w:tc>
        <w:tc>
          <w:tcPr>
            <w:tcW w:w="708" w:type="dxa"/>
          </w:tcPr>
          <w:p w14:paraId="45EBA5E3"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-7.5</w:t>
            </w:r>
            <w:r>
              <w:rPr>
                <w:rFonts w:ascii="Times New Roman" w:eastAsia="宋体" w:hAnsi="Times New Roman" w:cs="Times New Roman" w:hint="eastAsia"/>
                <w:bCs/>
                <w:szCs w:val="20"/>
                <w:lang w:val="en-NZ" w:eastAsia="zh-CN"/>
              </w:rPr>
              <w:t>7</w:t>
            </w:r>
          </w:p>
        </w:tc>
        <w:tc>
          <w:tcPr>
            <w:tcW w:w="851" w:type="dxa"/>
          </w:tcPr>
          <w:p w14:paraId="7C47DE96"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-6.8</w:t>
            </w:r>
            <w:r>
              <w:rPr>
                <w:rFonts w:ascii="Times New Roman" w:eastAsia="宋体" w:hAnsi="Times New Roman" w:cs="Times New Roman" w:hint="eastAsia"/>
                <w:bCs/>
                <w:szCs w:val="20"/>
                <w:lang w:val="en-NZ" w:eastAsia="zh-CN"/>
              </w:rPr>
              <w:t>9</w:t>
            </w:r>
          </w:p>
        </w:tc>
        <w:tc>
          <w:tcPr>
            <w:tcW w:w="781" w:type="dxa"/>
          </w:tcPr>
          <w:p w14:paraId="6C331A9F"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0.346</w:t>
            </w:r>
          </w:p>
        </w:tc>
        <w:tc>
          <w:tcPr>
            <w:tcW w:w="778" w:type="dxa"/>
          </w:tcPr>
          <w:p w14:paraId="7F9148F5"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0.357</w:t>
            </w:r>
          </w:p>
        </w:tc>
        <w:tc>
          <w:tcPr>
            <w:tcW w:w="709" w:type="dxa"/>
            <w:vAlign w:val="center"/>
          </w:tcPr>
          <w:p w14:paraId="03A8E14F"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-7.</w:t>
            </w:r>
            <w:r>
              <w:rPr>
                <w:rFonts w:ascii="Times New Roman" w:eastAsia="宋体" w:hAnsi="Times New Roman" w:cs="Times New Roman" w:hint="eastAsia"/>
                <w:szCs w:val="21"/>
                <w:lang w:val="en-NZ" w:eastAsia="zh-CN"/>
              </w:rPr>
              <w:t>06</w:t>
            </w:r>
          </w:p>
        </w:tc>
        <w:tc>
          <w:tcPr>
            <w:tcW w:w="850" w:type="dxa"/>
            <w:vAlign w:val="center"/>
          </w:tcPr>
          <w:p w14:paraId="00D84262"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w:t>
            </w:r>
            <w:r>
              <w:rPr>
                <w:rFonts w:ascii="Times New Roman" w:eastAsia="宋体" w:hAnsi="Times New Roman" w:cs="Times New Roman" w:hint="eastAsia"/>
                <w:szCs w:val="21"/>
                <w:lang w:val="en-NZ" w:eastAsia="zh-CN"/>
              </w:rPr>
              <w:t>6.5</w:t>
            </w:r>
          </w:p>
        </w:tc>
        <w:tc>
          <w:tcPr>
            <w:tcW w:w="709" w:type="dxa"/>
            <w:vMerge/>
            <w:vAlign w:val="center"/>
          </w:tcPr>
          <w:p w14:paraId="0377634D" w14:textId="77777777" w:rsidR="002A6070" w:rsidRDefault="002A6070">
            <w:pPr>
              <w:jc w:val="center"/>
              <w:rPr>
                <w:rFonts w:ascii="Times New Roman" w:eastAsia="宋体" w:hAnsi="Times New Roman"/>
                <w:szCs w:val="21"/>
                <w:lang w:val="en-NZ"/>
              </w:rPr>
            </w:pPr>
          </w:p>
        </w:tc>
        <w:tc>
          <w:tcPr>
            <w:tcW w:w="851" w:type="dxa"/>
            <w:vMerge/>
            <w:vAlign w:val="center"/>
          </w:tcPr>
          <w:p w14:paraId="16292F35" w14:textId="77777777" w:rsidR="002A6070" w:rsidRDefault="002A6070">
            <w:pPr>
              <w:jc w:val="center"/>
              <w:rPr>
                <w:rFonts w:ascii="Times New Roman" w:eastAsia="宋体" w:hAnsi="Times New Roman"/>
                <w:szCs w:val="21"/>
                <w:lang w:val="en-NZ" w:eastAsia="zh-CN"/>
              </w:rPr>
            </w:pPr>
          </w:p>
        </w:tc>
      </w:tr>
      <w:tr w:rsidR="002A6070" w14:paraId="792EBF6E" w14:textId="77777777">
        <w:trPr>
          <w:jc w:val="center"/>
        </w:trPr>
        <w:tc>
          <w:tcPr>
            <w:tcW w:w="1033" w:type="dxa"/>
            <w:vMerge/>
            <w:vAlign w:val="center"/>
          </w:tcPr>
          <w:p w14:paraId="632CBBFB" w14:textId="77777777" w:rsidR="002A6070" w:rsidRDefault="002A6070">
            <w:pPr>
              <w:jc w:val="center"/>
              <w:rPr>
                <w:rFonts w:ascii="Times New Roman" w:eastAsia="宋体" w:hAnsi="Times New Roman"/>
                <w:szCs w:val="20"/>
                <w:lang w:val="en-NZ"/>
              </w:rPr>
            </w:pPr>
          </w:p>
        </w:tc>
        <w:tc>
          <w:tcPr>
            <w:tcW w:w="1089" w:type="dxa"/>
            <w:vAlign w:val="center"/>
          </w:tcPr>
          <w:p w14:paraId="46347143"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hint="eastAsia"/>
                <w:szCs w:val="20"/>
                <w:lang w:val="en-NZ" w:eastAsia="zh-CN"/>
              </w:rPr>
              <w:t>13</w:t>
            </w:r>
          </w:p>
        </w:tc>
        <w:tc>
          <w:tcPr>
            <w:tcW w:w="1134" w:type="dxa"/>
            <w:vMerge/>
            <w:vAlign w:val="center"/>
          </w:tcPr>
          <w:p w14:paraId="64E9F273" w14:textId="77777777" w:rsidR="002A6070" w:rsidRDefault="002A6070">
            <w:pPr>
              <w:jc w:val="center"/>
              <w:rPr>
                <w:rFonts w:ascii="Times New Roman" w:eastAsia="宋体" w:hAnsi="Times New Roman"/>
                <w:szCs w:val="20"/>
                <w:lang w:val="en-NZ"/>
              </w:rPr>
            </w:pPr>
          </w:p>
        </w:tc>
        <w:tc>
          <w:tcPr>
            <w:tcW w:w="708" w:type="dxa"/>
          </w:tcPr>
          <w:p w14:paraId="7E07212E"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-7.55</w:t>
            </w:r>
          </w:p>
        </w:tc>
        <w:tc>
          <w:tcPr>
            <w:tcW w:w="851" w:type="dxa"/>
          </w:tcPr>
          <w:p w14:paraId="7290E821"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-6.94</w:t>
            </w:r>
          </w:p>
        </w:tc>
        <w:tc>
          <w:tcPr>
            <w:tcW w:w="781" w:type="dxa"/>
          </w:tcPr>
          <w:p w14:paraId="3C263519"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0.389</w:t>
            </w:r>
          </w:p>
        </w:tc>
        <w:tc>
          <w:tcPr>
            <w:tcW w:w="778" w:type="dxa"/>
          </w:tcPr>
          <w:p w14:paraId="20CFC458"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0.353</w:t>
            </w:r>
          </w:p>
        </w:tc>
        <w:tc>
          <w:tcPr>
            <w:tcW w:w="709" w:type="dxa"/>
            <w:vAlign w:val="center"/>
          </w:tcPr>
          <w:p w14:paraId="5DAC29A7"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-7.</w:t>
            </w:r>
            <w:r>
              <w:rPr>
                <w:rFonts w:ascii="Times New Roman" w:eastAsia="宋体" w:hAnsi="Times New Roman" w:cs="Times New Roman" w:hint="eastAsia"/>
                <w:szCs w:val="21"/>
                <w:lang w:val="en-NZ" w:eastAsia="zh-CN"/>
              </w:rPr>
              <w:t>06</w:t>
            </w:r>
          </w:p>
        </w:tc>
        <w:tc>
          <w:tcPr>
            <w:tcW w:w="850" w:type="dxa"/>
            <w:vAlign w:val="center"/>
          </w:tcPr>
          <w:p w14:paraId="30C6C2A9" w14:textId="77777777" w:rsidR="002A6070" w:rsidRDefault="00000000">
            <w:pPr>
              <w:jc w:val="center"/>
              <w:rPr>
                <w:rFonts w:ascii="Times New Roman" w:eastAsia="宋体" w:hAnsi="Times New Roman"/>
                <w:szCs w:val="20"/>
                <w:lang w:val="en-NZ" w:eastAsia="zh-CN"/>
              </w:rPr>
            </w:pPr>
            <w:r>
              <w:rPr>
                <w:rFonts w:ascii="Times New Roman" w:eastAsia="宋体" w:hAnsi="Times New Roman" w:cs="Times New Roman"/>
                <w:szCs w:val="21"/>
                <w:lang w:val="en-NZ"/>
              </w:rPr>
              <w:t>-</w:t>
            </w:r>
            <w:r>
              <w:rPr>
                <w:rFonts w:ascii="Times New Roman" w:eastAsia="宋体" w:hAnsi="Times New Roman" w:cs="Times New Roman" w:hint="eastAsia"/>
                <w:szCs w:val="21"/>
                <w:lang w:val="en-NZ" w:eastAsia="zh-CN"/>
              </w:rPr>
              <w:t>6.51</w:t>
            </w:r>
          </w:p>
        </w:tc>
        <w:tc>
          <w:tcPr>
            <w:tcW w:w="709" w:type="dxa"/>
            <w:vMerge/>
            <w:vAlign w:val="center"/>
          </w:tcPr>
          <w:p w14:paraId="5426A2D0" w14:textId="77777777" w:rsidR="002A6070" w:rsidRDefault="002A6070">
            <w:pPr>
              <w:jc w:val="center"/>
              <w:rPr>
                <w:rFonts w:ascii="Times New Roman" w:eastAsia="宋体" w:hAnsi="Times New Roman"/>
                <w:szCs w:val="21"/>
                <w:lang w:val="en-NZ"/>
              </w:rPr>
            </w:pPr>
          </w:p>
        </w:tc>
        <w:tc>
          <w:tcPr>
            <w:tcW w:w="851" w:type="dxa"/>
            <w:vMerge/>
            <w:vAlign w:val="center"/>
          </w:tcPr>
          <w:p w14:paraId="6940E219" w14:textId="77777777" w:rsidR="002A6070" w:rsidRDefault="002A6070">
            <w:pPr>
              <w:jc w:val="center"/>
              <w:rPr>
                <w:rFonts w:ascii="Times New Roman" w:eastAsia="宋体" w:hAnsi="Times New Roman"/>
                <w:szCs w:val="21"/>
                <w:lang w:val="en-NZ" w:eastAsia="zh-CN"/>
              </w:rPr>
            </w:pPr>
          </w:p>
        </w:tc>
      </w:tr>
      <w:tr w:rsidR="002A6070" w14:paraId="69C31D18" w14:textId="77777777">
        <w:trPr>
          <w:jc w:val="center"/>
        </w:trPr>
        <w:tc>
          <w:tcPr>
            <w:tcW w:w="1033" w:type="dxa"/>
            <w:vMerge/>
            <w:vAlign w:val="center"/>
          </w:tcPr>
          <w:p w14:paraId="1172E3D0" w14:textId="77777777" w:rsidR="002A6070" w:rsidRDefault="002A6070">
            <w:pPr>
              <w:jc w:val="center"/>
              <w:rPr>
                <w:rFonts w:ascii="Times New Roman" w:eastAsia="宋体" w:hAnsi="Times New Roman"/>
                <w:szCs w:val="20"/>
                <w:lang w:val="en-NZ"/>
              </w:rPr>
            </w:pPr>
          </w:p>
        </w:tc>
        <w:tc>
          <w:tcPr>
            <w:tcW w:w="1089" w:type="dxa"/>
            <w:vAlign w:val="center"/>
          </w:tcPr>
          <w:p w14:paraId="7F9A57FC"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hint="eastAsia"/>
                <w:szCs w:val="20"/>
                <w:lang w:val="en-NZ" w:eastAsia="zh-CN"/>
              </w:rPr>
              <w:t>13.6</w:t>
            </w:r>
          </w:p>
        </w:tc>
        <w:tc>
          <w:tcPr>
            <w:tcW w:w="1134" w:type="dxa"/>
            <w:vMerge/>
            <w:vAlign w:val="center"/>
          </w:tcPr>
          <w:p w14:paraId="5F2E4BF1" w14:textId="77777777" w:rsidR="002A6070" w:rsidRDefault="002A6070">
            <w:pPr>
              <w:jc w:val="center"/>
              <w:rPr>
                <w:rFonts w:ascii="Times New Roman" w:eastAsia="宋体" w:hAnsi="Times New Roman"/>
                <w:szCs w:val="20"/>
                <w:lang w:val="en-NZ"/>
              </w:rPr>
            </w:pPr>
          </w:p>
        </w:tc>
        <w:tc>
          <w:tcPr>
            <w:tcW w:w="708" w:type="dxa"/>
          </w:tcPr>
          <w:p w14:paraId="0E243DE3"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-7.55</w:t>
            </w:r>
          </w:p>
        </w:tc>
        <w:tc>
          <w:tcPr>
            <w:tcW w:w="851" w:type="dxa"/>
          </w:tcPr>
          <w:p w14:paraId="1F66DF12"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-6.90</w:t>
            </w:r>
          </w:p>
        </w:tc>
        <w:tc>
          <w:tcPr>
            <w:tcW w:w="781" w:type="dxa"/>
          </w:tcPr>
          <w:p w14:paraId="48887275"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0.400</w:t>
            </w:r>
          </w:p>
        </w:tc>
        <w:tc>
          <w:tcPr>
            <w:tcW w:w="778" w:type="dxa"/>
          </w:tcPr>
          <w:p w14:paraId="359BBFD5"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0.369</w:t>
            </w:r>
          </w:p>
        </w:tc>
        <w:tc>
          <w:tcPr>
            <w:tcW w:w="709" w:type="dxa"/>
            <w:vAlign w:val="center"/>
          </w:tcPr>
          <w:p w14:paraId="331B133D" w14:textId="77777777" w:rsidR="002A6070" w:rsidRDefault="00000000">
            <w:pPr>
              <w:jc w:val="center"/>
              <w:rPr>
                <w:rFonts w:ascii="Times New Roman" w:eastAsia="宋体" w:hAnsi="Times New Roman" w:cs="Times New Roman"/>
                <w:szCs w:val="21"/>
                <w:lang w:val="en-NZ" w:eastAsia="zh-CN"/>
              </w:rPr>
            </w:pPr>
            <w:r>
              <w:rPr>
                <w:rFonts w:ascii="Times New Roman" w:eastAsia="宋体" w:hAnsi="Times New Roman" w:cs="Times New Roman"/>
                <w:szCs w:val="21"/>
                <w:lang w:val="en-NZ"/>
              </w:rPr>
              <w:t>-7.</w:t>
            </w:r>
            <w:r>
              <w:rPr>
                <w:rFonts w:ascii="Times New Roman" w:eastAsia="宋体" w:hAnsi="Times New Roman" w:cs="Times New Roman" w:hint="eastAsia"/>
                <w:szCs w:val="21"/>
                <w:lang w:val="en-NZ" w:eastAsia="zh-CN"/>
              </w:rPr>
              <w:t>06</w:t>
            </w:r>
          </w:p>
        </w:tc>
        <w:tc>
          <w:tcPr>
            <w:tcW w:w="850" w:type="dxa"/>
            <w:vAlign w:val="center"/>
          </w:tcPr>
          <w:p w14:paraId="30BDE23A" w14:textId="77777777" w:rsidR="002A6070" w:rsidRDefault="00000000">
            <w:pPr>
              <w:jc w:val="center"/>
              <w:rPr>
                <w:rFonts w:ascii="Times New Roman" w:eastAsia="宋体" w:hAnsi="Times New Roman" w:cs="Times New Roman"/>
                <w:szCs w:val="21"/>
                <w:lang w:val="en-NZ" w:eastAsia="zh-CN"/>
              </w:rPr>
            </w:pPr>
            <w:r>
              <w:rPr>
                <w:rFonts w:ascii="Times New Roman" w:eastAsia="宋体" w:hAnsi="Times New Roman" w:cs="Times New Roman"/>
                <w:szCs w:val="21"/>
                <w:lang w:val="en-NZ"/>
              </w:rPr>
              <w:t>-</w:t>
            </w:r>
            <w:r>
              <w:rPr>
                <w:rFonts w:ascii="Times New Roman" w:eastAsia="宋体" w:hAnsi="Times New Roman" w:cs="Times New Roman" w:hint="eastAsia"/>
                <w:szCs w:val="21"/>
                <w:lang w:val="en-NZ" w:eastAsia="zh-CN"/>
              </w:rPr>
              <w:t>6.51</w:t>
            </w:r>
          </w:p>
        </w:tc>
        <w:tc>
          <w:tcPr>
            <w:tcW w:w="709" w:type="dxa"/>
            <w:vMerge/>
            <w:vAlign w:val="center"/>
          </w:tcPr>
          <w:p w14:paraId="7F9CA774" w14:textId="77777777" w:rsidR="002A6070" w:rsidRDefault="002A6070">
            <w:pPr>
              <w:jc w:val="center"/>
              <w:rPr>
                <w:rFonts w:ascii="Times New Roman" w:eastAsia="宋体" w:hAnsi="Times New Roman"/>
                <w:szCs w:val="21"/>
                <w:lang w:val="en-NZ"/>
              </w:rPr>
            </w:pPr>
          </w:p>
        </w:tc>
        <w:tc>
          <w:tcPr>
            <w:tcW w:w="851" w:type="dxa"/>
            <w:vMerge/>
            <w:vAlign w:val="center"/>
          </w:tcPr>
          <w:p w14:paraId="37D10BEC" w14:textId="77777777" w:rsidR="002A6070" w:rsidRDefault="002A6070">
            <w:pPr>
              <w:jc w:val="center"/>
              <w:rPr>
                <w:rFonts w:ascii="Times New Roman" w:eastAsia="宋体" w:hAnsi="Times New Roman" w:cs="Times New Roman"/>
                <w:szCs w:val="21"/>
                <w:lang w:val="en-NZ" w:eastAsia="zh-CN"/>
              </w:rPr>
            </w:pPr>
          </w:p>
        </w:tc>
      </w:tr>
      <w:tr w:rsidR="002A6070" w14:paraId="0D14CEB3" w14:textId="77777777">
        <w:trPr>
          <w:jc w:val="center"/>
        </w:trPr>
        <w:tc>
          <w:tcPr>
            <w:tcW w:w="1033" w:type="dxa"/>
            <w:vMerge/>
            <w:vAlign w:val="center"/>
          </w:tcPr>
          <w:p w14:paraId="7D40230B" w14:textId="77777777" w:rsidR="002A6070" w:rsidRDefault="002A6070">
            <w:pPr>
              <w:jc w:val="center"/>
              <w:rPr>
                <w:rFonts w:ascii="Times New Roman" w:eastAsia="宋体" w:hAnsi="Times New Roman"/>
                <w:szCs w:val="20"/>
                <w:lang w:val="en-NZ"/>
              </w:rPr>
            </w:pPr>
          </w:p>
        </w:tc>
        <w:tc>
          <w:tcPr>
            <w:tcW w:w="1089" w:type="dxa"/>
            <w:vAlign w:val="center"/>
          </w:tcPr>
          <w:p w14:paraId="208D4A78"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hint="eastAsia"/>
                <w:szCs w:val="20"/>
                <w:lang w:val="en-NZ" w:eastAsia="zh-CN"/>
              </w:rPr>
              <w:t>14.2</w:t>
            </w:r>
          </w:p>
        </w:tc>
        <w:tc>
          <w:tcPr>
            <w:tcW w:w="1134" w:type="dxa"/>
            <w:vMerge/>
            <w:vAlign w:val="center"/>
          </w:tcPr>
          <w:p w14:paraId="676E9F9A" w14:textId="77777777" w:rsidR="002A6070" w:rsidRDefault="002A6070">
            <w:pPr>
              <w:jc w:val="center"/>
              <w:rPr>
                <w:rFonts w:ascii="Times New Roman" w:eastAsia="宋体" w:hAnsi="Times New Roman"/>
                <w:szCs w:val="20"/>
                <w:lang w:val="en-NZ"/>
              </w:rPr>
            </w:pPr>
          </w:p>
        </w:tc>
        <w:tc>
          <w:tcPr>
            <w:tcW w:w="708" w:type="dxa"/>
          </w:tcPr>
          <w:p w14:paraId="19EDD820"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-7.4</w:t>
            </w:r>
            <w:r>
              <w:rPr>
                <w:rFonts w:ascii="Times New Roman" w:eastAsia="宋体" w:hAnsi="Times New Roman" w:cs="Times New Roman" w:hint="eastAsia"/>
                <w:bCs/>
                <w:szCs w:val="20"/>
                <w:lang w:val="en-NZ" w:eastAsia="zh-CN"/>
              </w:rPr>
              <w:t>8</w:t>
            </w:r>
          </w:p>
        </w:tc>
        <w:tc>
          <w:tcPr>
            <w:tcW w:w="851" w:type="dxa"/>
          </w:tcPr>
          <w:p w14:paraId="5488FCCB"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-6.8</w:t>
            </w:r>
            <w:r>
              <w:rPr>
                <w:rFonts w:ascii="Times New Roman" w:eastAsia="宋体" w:hAnsi="Times New Roman" w:cs="Times New Roman" w:hint="eastAsia"/>
                <w:bCs/>
                <w:szCs w:val="20"/>
                <w:lang w:val="en-NZ" w:eastAsia="zh-CN"/>
              </w:rPr>
              <w:t>3</w:t>
            </w:r>
          </w:p>
        </w:tc>
        <w:tc>
          <w:tcPr>
            <w:tcW w:w="781" w:type="dxa"/>
          </w:tcPr>
          <w:p w14:paraId="2656E84A"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0.365</w:t>
            </w:r>
          </w:p>
        </w:tc>
        <w:tc>
          <w:tcPr>
            <w:tcW w:w="778" w:type="dxa"/>
          </w:tcPr>
          <w:p w14:paraId="6F1A31FA"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0.353</w:t>
            </w:r>
          </w:p>
        </w:tc>
        <w:tc>
          <w:tcPr>
            <w:tcW w:w="709" w:type="dxa"/>
            <w:vAlign w:val="center"/>
          </w:tcPr>
          <w:p w14:paraId="5AFC2E84" w14:textId="77777777" w:rsidR="002A6070" w:rsidRDefault="00000000">
            <w:pPr>
              <w:jc w:val="center"/>
              <w:rPr>
                <w:rFonts w:ascii="Times New Roman" w:eastAsia="宋体" w:hAnsi="Times New Roman" w:cs="Times New Roman"/>
                <w:szCs w:val="21"/>
                <w:lang w:val="en-NZ" w:eastAsia="zh-CN"/>
              </w:rPr>
            </w:pPr>
            <w:r>
              <w:rPr>
                <w:rFonts w:ascii="Times New Roman" w:eastAsia="宋体" w:hAnsi="Times New Roman" w:cs="Times New Roman"/>
                <w:szCs w:val="21"/>
                <w:lang w:val="en-NZ"/>
              </w:rPr>
              <w:t>-7.</w:t>
            </w:r>
            <w:r>
              <w:rPr>
                <w:rFonts w:ascii="Times New Roman" w:eastAsia="宋体" w:hAnsi="Times New Roman" w:cs="Times New Roman" w:hint="eastAsia"/>
                <w:szCs w:val="21"/>
                <w:lang w:val="en-NZ" w:eastAsia="zh-CN"/>
              </w:rPr>
              <w:t>07</w:t>
            </w:r>
          </w:p>
        </w:tc>
        <w:tc>
          <w:tcPr>
            <w:tcW w:w="850" w:type="dxa"/>
            <w:vAlign w:val="center"/>
          </w:tcPr>
          <w:p w14:paraId="179170F9" w14:textId="77777777" w:rsidR="002A6070" w:rsidRDefault="00000000">
            <w:pPr>
              <w:jc w:val="center"/>
              <w:rPr>
                <w:rFonts w:ascii="Times New Roman" w:eastAsia="宋体" w:hAnsi="Times New Roman" w:cs="Times New Roman"/>
                <w:szCs w:val="21"/>
                <w:lang w:val="en-NZ" w:eastAsia="zh-CN"/>
              </w:rPr>
            </w:pPr>
            <w:r>
              <w:rPr>
                <w:rFonts w:ascii="Times New Roman" w:eastAsia="宋体" w:hAnsi="Times New Roman" w:cs="Times New Roman"/>
                <w:szCs w:val="21"/>
                <w:lang w:val="en-NZ"/>
              </w:rPr>
              <w:t>-</w:t>
            </w:r>
            <w:r>
              <w:rPr>
                <w:rFonts w:ascii="Times New Roman" w:eastAsia="宋体" w:hAnsi="Times New Roman" w:cs="Times New Roman" w:hint="eastAsia"/>
                <w:szCs w:val="21"/>
                <w:lang w:val="en-NZ" w:eastAsia="zh-CN"/>
              </w:rPr>
              <w:t>6.52</w:t>
            </w:r>
          </w:p>
        </w:tc>
        <w:tc>
          <w:tcPr>
            <w:tcW w:w="709" w:type="dxa"/>
            <w:vMerge/>
            <w:vAlign w:val="center"/>
          </w:tcPr>
          <w:p w14:paraId="41A7ACF7" w14:textId="77777777" w:rsidR="002A6070" w:rsidRDefault="002A6070">
            <w:pPr>
              <w:jc w:val="center"/>
              <w:rPr>
                <w:rFonts w:ascii="Times New Roman" w:eastAsia="宋体" w:hAnsi="Times New Roman"/>
                <w:szCs w:val="21"/>
                <w:lang w:val="en-NZ"/>
              </w:rPr>
            </w:pPr>
          </w:p>
        </w:tc>
        <w:tc>
          <w:tcPr>
            <w:tcW w:w="851" w:type="dxa"/>
            <w:vMerge/>
            <w:vAlign w:val="center"/>
          </w:tcPr>
          <w:p w14:paraId="58A35586" w14:textId="77777777" w:rsidR="002A6070" w:rsidRDefault="002A6070">
            <w:pPr>
              <w:jc w:val="center"/>
              <w:rPr>
                <w:rFonts w:ascii="Times New Roman" w:eastAsia="宋体" w:hAnsi="Times New Roman" w:cs="Times New Roman"/>
                <w:szCs w:val="21"/>
                <w:lang w:val="en-NZ" w:eastAsia="zh-CN"/>
              </w:rPr>
            </w:pPr>
          </w:p>
        </w:tc>
      </w:tr>
      <w:tr w:rsidR="002A6070" w14:paraId="4ED1D1D3" w14:textId="77777777">
        <w:trPr>
          <w:jc w:val="center"/>
        </w:trPr>
        <w:tc>
          <w:tcPr>
            <w:tcW w:w="1033" w:type="dxa"/>
            <w:vMerge/>
            <w:vAlign w:val="center"/>
          </w:tcPr>
          <w:p w14:paraId="724A5468" w14:textId="77777777" w:rsidR="002A6070" w:rsidRDefault="002A6070">
            <w:pPr>
              <w:jc w:val="center"/>
              <w:rPr>
                <w:rFonts w:ascii="Times New Roman" w:eastAsia="宋体" w:hAnsi="Times New Roman"/>
                <w:szCs w:val="20"/>
                <w:lang w:val="en-NZ"/>
              </w:rPr>
            </w:pPr>
          </w:p>
        </w:tc>
        <w:tc>
          <w:tcPr>
            <w:tcW w:w="1089" w:type="dxa"/>
            <w:vAlign w:val="center"/>
          </w:tcPr>
          <w:p w14:paraId="28952081"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hint="eastAsia"/>
                <w:szCs w:val="20"/>
                <w:lang w:val="en-NZ" w:eastAsia="zh-CN"/>
              </w:rPr>
              <w:t>14.8</w:t>
            </w:r>
          </w:p>
        </w:tc>
        <w:tc>
          <w:tcPr>
            <w:tcW w:w="1134" w:type="dxa"/>
            <w:vMerge/>
            <w:vAlign w:val="center"/>
          </w:tcPr>
          <w:p w14:paraId="7C0CBF1D" w14:textId="77777777" w:rsidR="002A6070" w:rsidRDefault="002A6070">
            <w:pPr>
              <w:jc w:val="center"/>
              <w:rPr>
                <w:rFonts w:ascii="Times New Roman" w:eastAsia="宋体" w:hAnsi="Times New Roman"/>
                <w:szCs w:val="20"/>
                <w:lang w:val="en-NZ"/>
              </w:rPr>
            </w:pPr>
          </w:p>
        </w:tc>
        <w:tc>
          <w:tcPr>
            <w:tcW w:w="708" w:type="dxa"/>
          </w:tcPr>
          <w:p w14:paraId="100CBBF7"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-7.52</w:t>
            </w:r>
          </w:p>
        </w:tc>
        <w:tc>
          <w:tcPr>
            <w:tcW w:w="851" w:type="dxa"/>
          </w:tcPr>
          <w:p w14:paraId="5393B318" w14:textId="77777777" w:rsidR="002A6070" w:rsidRDefault="00000000">
            <w:pPr>
              <w:jc w:val="center"/>
              <w:rPr>
                <w:rFonts w:ascii="Times New Roman" w:eastAsia="宋体" w:hAnsi="Times New Roman" w:cs="Times New Roman"/>
                <w:szCs w:val="20"/>
                <w:lang w:val="en-NZ" w:eastAsia="zh-CN"/>
              </w:rPr>
            </w:pPr>
            <w:r>
              <w:rPr>
                <w:rFonts w:ascii="Times New Roman" w:eastAsia="宋体" w:hAnsi="Times New Roman" w:cs="Times New Roman"/>
                <w:bCs/>
                <w:szCs w:val="20"/>
                <w:lang w:val="en-NZ"/>
              </w:rPr>
              <w:t>-6.9</w:t>
            </w:r>
            <w:r>
              <w:rPr>
                <w:rFonts w:ascii="Times New Roman" w:eastAsia="宋体" w:hAnsi="Times New Roman" w:cs="Times New Roman" w:hint="eastAsia"/>
                <w:bCs/>
                <w:szCs w:val="20"/>
                <w:lang w:val="en-NZ" w:eastAsia="zh-CN"/>
              </w:rPr>
              <w:t>3</w:t>
            </w:r>
          </w:p>
        </w:tc>
        <w:tc>
          <w:tcPr>
            <w:tcW w:w="781" w:type="dxa"/>
          </w:tcPr>
          <w:p w14:paraId="644A7AAE"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0.357</w:t>
            </w:r>
          </w:p>
        </w:tc>
        <w:tc>
          <w:tcPr>
            <w:tcW w:w="778" w:type="dxa"/>
          </w:tcPr>
          <w:p w14:paraId="185152AF" w14:textId="77777777" w:rsidR="002A6070" w:rsidRDefault="00000000">
            <w:pPr>
              <w:jc w:val="center"/>
              <w:rPr>
                <w:rFonts w:ascii="Times New Roman" w:eastAsia="宋体" w:hAnsi="Times New Roman" w:cs="Times New Roman"/>
                <w:szCs w:val="20"/>
                <w:lang w:val="en-NZ"/>
              </w:rPr>
            </w:pPr>
            <w:r>
              <w:rPr>
                <w:rFonts w:ascii="Times New Roman" w:eastAsia="宋体" w:hAnsi="Times New Roman" w:cs="Times New Roman"/>
                <w:bCs/>
                <w:szCs w:val="20"/>
                <w:lang w:val="en-NZ"/>
              </w:rPr>
              <w:t>0.304</w:t>
            </w:r>
          </w:p>
        </w:tc>
        <w:tc>
          <w:tcPr>
            <w:tcW w:w="709" w:type="dxa"/>
            <w:vAlign w:val="center"/>
          </w:tcPr>
          <w:p w14:paraId="02DDC584" w14:textId="77777777" w:rsidR="002A6070" w:rsidRDefault="00000000">
            <w:pPr>
              <w:jc w:val="center"/>
              <w:rPr>
                <w:rFonts w:ascii="Times New Roman" w:eastAsia="宋体" w:hAnsi="Times New Roman" w:cs="Times New Roman"/>
                <w:szCs w:val="21"/>
                <w:lang w:val="en-NZ" w:eastAsia="zh-CN"/>
              </w:rPr>
            </w:pPr>
            <w:r>
              <w:rPr>
                <w:rFonts w:ascii="Times New Roman" w:eastAsia="宋体" w:hAnsi="Times New Roman" w:cs="Times New Roman"/>
                <w:szCs w:val="21"/>
                <w:lang w:val="en-NZ"/>
              </w:rPr>
              <w:t>-7.</w:t>
            </w:r>
            <w:r>
              <w:rPr>
                <w:rFonts w:ascii="Times New Roman" w:eastAsia="宋体" w:hAnsi="Times New Roman" w:cs="Times New Roman" w:hint="eastAsia"/>
                <w:szCs w:val="21"/>
                <w:lang w:val="en-NZ" w:eastAsia="zh-CN"/>
              </w:rPr>
              <w:t>07</w:t>
            </w:r>
          </w:p>
        </w:tc>
        <w:tc>
          <w:tcPr>
            <w:tcW w:w="850" w:type="dxa"/>
            <w:vAlign w:val="center"/>
          </w:tcPr>
          <w:p w14:paraId="10EF0670" w14:textId="77777777" w:rsidR="002A6070" w:rsidRDefault="00000000">
            <w:pPr>
              <w:jc w:val="center"/>
              <w:rPr>
                <w:rFonts w:ascii="Times New Roman" w:eastAsia="宋体" w:hAnsi="Times New Roman" w:cs="Times New Roman"/>
                <w:szCs w:val="21"/>
                <w:lang w:val="en-NZ" w:eastAsia="zh-CN"/>
              </w:rPr>
            </w:pPr>
            <w:r>
              <w:rPr>
                <w:rFonts w:ascii="Times New Roman" w:eastAsia="宋体" w:hAnsi="Times New Roman" w:cs="Times New Roman"/>
                <w:szCs w:val="21"/>
                <w:lang w:val="en-NZ"/>
              </w:rPr>
              <w:t>-</w:t>
            </w:r>
            <w:r>
              <w:rPr>
                <w:rFonts w:ascii="Times New Roman" w:eastAsia="宋体" w:hAnsi="Times New Roman" w:cs="Times New Roman" w:hint="eastAsia"/>
                <w:szCs w:val="21"/>
                <w:lang w:val="en-NZ" w:eastAsia="zh-CN"/>
              </w:rPr>
              <w:t>6.52</w:t>
            </w:r>
          </w:p>
        </w:tc>
        <w:tc>
          <w:tcPr>
            <w:tcW w:w="709" w:type="dxa"/>
            <w:vMerge/>
            <w:vAlign w:val="center"/>
          </w:tcPr>
          <w:p w14:paraId="3CD6B3FB" w14:textId="77777777" w:rsidR="002A6070" w:rsidRDefault="002A6070">
            <w:pPr>
              <w:jc w:val="center"/>
              <w:rPr>
                <w:rFonts w:ascii="Times New Roman" w:eastAsia="宋体" w:hAnsi="Times New Roman"/>
                <w:szCs w:val="21"/>
                <w:lang w:val="en-NZ"/>
              </w:rPr>
            </w:pPr>
          </w:p>
        </w:tc>
        <w:tc>
          <w:tcPr>
            <w:tcW w:w="851" w:type="dxa"/>
            <w:vMerge/>
            <w:vAlign w:val="center"/>
          </w:tcPr>
          <w:p w14:paraId="13C384FE" w14:textId="77777777" w:rsidR="002A6070" w:rsidRDefault="002A6070">
            <w:pPr>
              <w:jc w:val="center"/>
              <w:rPr>
                <w:rFonts w:ascii="Times New Roman" w:eastAsia="宋体" w:hAnsi="Times New Roman" w:cs="Times New Roman"/>
                <w:szCs w:val="21"/>
                <w:lang w:val="en-NZ" w:eastAsia="zh-CN"/>
              </w:rPr>
            </w:pPr>
          </w:p>
        </w:tc>
      </w:tr>
    </w:tbl>
    <w:p w14:paraId="626B656A" w14:textId="77777777" w:rsidR="002A6070" w:rsidRDefault="002A6070">
      <w:pPr>
        <w:rPr>
          <w:rFonts w:ascii="Times New Roman" w:hAnsi="Times New Roman"/>
          <w:b/>
          <w:bCs/>
          <w:szCs w:val="28"/>
          <w:lang w:eastAsia="zh-CN"/>
        </w:rPr>
      </w:pPr>
    </w:p>
    <w:p w14:paraId="4D1E8493" w14:textId="77777777" w:rsidR="002A6070" w:rsidRDefault="00000000">
      <w:pPr>
        <w:jc w:val="center"/>
        <w:rPr>
          <w:rFonts w:ascii="Times New Roman" w:hAnsi="Times New Roman"/>
          <w:bCs/>
          <w:szCs w:val="28"/>
          <w:lang w:eastAsia="zh-CN"/>
        </w:rPr>
      </w:pPr>
      <w:r>
        <w:rPr>
          <w:rFonts w:ascii="Times New Roman" w:hAnsi="Times New Roman" w:hint="eastAsia"/>
          <w:bCs/>
          <w:noProof/>
          <w:szCs w:val="28"/>
          <w:lang w:eastAsia="zh-CN"/>
        </w:rPr>
        <w:drawing>
          <wp:inline distT="0" distB="0" distL="114300" distR="114300" wp14:anchorId="28C0F585" wp14:editId="0D97AA83">
            <wp:extent cx="2711450" cy="2035175"/>
            <wp:effectExtent l="0" t="0" r="12700" b="3175"/>
            <wp:docPr id="2" name="图片 2" descr="los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losmu"/>
                    <pic:cNvPicPr>
                      <a:picLocks noChangeAspect="1"/>
                    </pic:cNvPicPr>
                  </pic:nvPicPr>
                  <pic:blipFill>
                    <a:blip r:embed="rId9"/>
                    <a:stretch>
                      <a:fillRect/>
                    </a:stretch>
                  </pic:blipFill>
                  <pic:spPr>
                    <a:xfrm>
                      <a:off x="0" y="0"/>
                      <a:ext cx="2711450" cy="2035175"/>
                    </a:xfrm>
                    <a:prstGeom prst="rect">
                      <a:avLst/>
                    </a:prstGeom>
                  </pic:spPr>
                </pic:pic>
              </a:graphicData>
            </a:graphic>
          </wp:inline>
        </w:drawing>
      </w:r>
      <w:r>
        <w:rPr>
          <w:rFonts w:ascii="Times New Roman" w:hAnsi="Times New Roman" w:hint="eastAsia"/>
          <w:bCs/>
          <w:noProof/>
          <w:szCs w:val="28"/>
          <w:lang w:eastAsia="zh-CN"/>
        </w:rPr>
        <w:drawing>
          <wp:inline distT="0" distB="0" distL="114300" distR="114300" wp14:anchorId="0E752A1A" wp14:editId="3FDCD800">
            <wp:extent cx="2712085" cy="2034540"/>
            <wp:effectExtent l="0" t="0" r="12065" b="3810"/>
            <wp:docPr id="1" name="图片 1" descr="lossig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ossigma"/>
                    <pic:cNvPicPr>
                      <a:picLocks noChangeAspect="1"/>
                    </pic:cNvPicPr>
                  </pic:nvPicPr>
                  <pic:blipFill>
                    <a:blip r:embed="rId10"/>
                    <a:stretch>
                      <a:fillRect/>
                    </a:stretch>
                  </pic:blipFill>
                  <pic:spPr>
                    <a:xfrm>
                      <a:off x="0" y="0"/>
                      <a:ext cx="2712085" cy="2034540"/>
                    </a:xfrm>
                    <a:prstGeom prst="rect">
                      <a:avLst/>
                    </a:prstGeom>
                  </pic:spPr>
                </pic:pic>
              </a:graphicData>
            </a:graphic>
          </wp:inline>
        </w:drawing>
      </w:r>
      <w:r>
        <w:rPr>
          <w:rFonts w:ascii="Times New Roman" w:hAnsi="Times New Roman" w:hint="eastAsia"/>
          <w:bCs/>
          <w:szCs w:val="28"/>
          <w:lang w:eastAsia="zh-CN"/>
        </w:rPr>
        <w:t xml:space="preserve"> </w:t>
      </w:r>
    </w:p>
    <w:p w14:paraId="26D0D8EA" w14:textId="77777777" w:rsidR="002A6070" w:rsidRDefault="00000000">
      <w:pPr>
        <w:jc w:val="center"/>
        <w:rPr>
          <w:rFonts w:ascii="Times New Roman" w:hAnsi="Times New Roman"/>
          <w:b/>
          <w:bCs/>
          <w:sz w:val="18"/>
          <w:szCs w:val="18"/>
          <w:lang w:eastAsia="zh-CN"/>
        </w:rPr>
      </w:pPr>
      <w:r>
        <w:rPr>
          <w:rFonts w:ascii="Times New Roman" w:hAnsi="Times New Roman" w:hint="eastAsia"/>
          <w:b/>
          <w:bCs/>
          <w:sz w:val="18"/>
          <w:szCs w:val="18"/>
          <w:lang w:eastAsia="zh-CN"/>
        </w:rPr>
        <w:t>Figure 2-2</w:t>
      </w:r>
      <w:r>
        <w:rPr>
          <w:rFonts w:ascii="Times New Roman" w:hAnsi="Times New Roman"/>
          <w:b/>
          <w:bCs/>
          <w:sz w:val="18"/>
          <w:szCs w:val="18"/>
          <w:lang w:eastAsia="zh-CN"/>
        </w:rPr>
        <w:t xml:space="preserve"> </w:t>
      </w:r>
      <w:r>
        <w:rPr>
          <w:rFonts w:ascii="Times New Roman" w:hAnsi="Times New Roman" w:hint="eastAsia"/>
          <w:b/>
          <w:bCs/>
          <w:sz w:val="18"/>
          <w:szCs w:val="18"/>
          <w:lang w:eastAsia="zh-CN"/>
        </w:rPr>
        <w:t xml:space="preserve">Frequency dependency of </w:t>
      </w:r>
      <w:r>
        <w:rPr>
          <w:rFonts w:ascii="Times New Roman" w:hAnsi="Times New Roman"/>
          <w:b/>
          <w:bCs/>
          <w:sz w:val="18"/>
          <w:szCs w:val="18"/>
          <w:lang w:eastAsia="zh-CN"/>
        </w:rPr>
        <w:t>Mean</w:t>
      </w:r>
      <w:r>
        <w:rPr>
          <w:rFonts w:ascii="Times New Roman" w:hAnsi="Times New Roman" w:hint="eastAsia"/>
          <w:b/>
          <w:bCs/>
          <w:sz w:val="18"/>
          <w:szCs w:val="18"/>
          <w:lang w:eastAsia="zh-CN"/>
        </w:rPr>
        <w:t xml:space="preserve"> (</w:t>
      </w:r>
      <m:oMath>
        <m:r>
          <m:rPr>
            <m:sty m:val="b"/>
          </m:rPr>
          <w:rPr>
            <w:rFonts w:ascii="Cambria Math" w:hAnsi="Cambria Math"/>
            <w:sz w:val="21"/>
            <w:szCs w:val="20"/>
            <w:lang w:eastAsia="zh-CN"/>
          </w:rPr>
          <m:t>μ</m:t>
        </m:r>
      </m:oMath>
      <w:r>
        <w:rPr>
          <w:rFonts w:ascii="Times New Roman" w:hAnsi="Times New Roman" w:hint="eastAsia"/>
          <w:b/>
          <w:bCs/>
          <w:sz w:val="18"/>
          <w:szCs w:val="18"/>
          <w:lang w:eastAsia="zh-CN"/>
        </w:rPr>
        <w:t>)</w:t>
      </w:r>
      <w:r>
        <w:rPr>
          <w:rFonts w:ascii="Times New Roman" w:hAnsi="Times New Roman"/>
          <w:b/>
          <w:bCs/>
          <w:sz w:val="18"/>
          <w:szCs w:val="18"/>
          <w:lang w:eastAsia="zh-CN"/>
        </w:rPr>
        <w:t xml:space="preserve"> and standard deviation</w:t>
      </w:r>
      <w:r>
        <w:rPr>
          <w:rFonts w:ascii="Times New Roman" w:hAnsi="Times New Roman" w:hint="eastAsia"/>
          <w:b/>
          <w:bCs/>
          <w:sz w:val="18"/>
          <w:szCs w:val="18"/>
          <w:lang w:eastAsia="zh-CN"/>
        </w:rPr>
        <w:t xml:space="preserve"> (</w:t>
      </w:r>
      <m:oMath>
        <m:r>
          <m:rPr>
            <m:sty m:val="b"/>
          </m:rPr>
          <w:rPr>
            <w:rFonts w:ascii="Cambria Math" w:hAnsi="Cambria Math"/>
            <w:sz w:val="21"/>
            <w:szCs w:val="20"/>
            <w:lang w:eastAsia="zh-CN"/>
          </w:rPr>
          <m:t>σ</m:t>
        </m:r>
      </m:oMath>
      <w:r>
        <w:rPr>
          <w:rFonts w:ascii="Times New Roman" w:hAnsi="Times New Roman" w:hint="eastAsia"/>
          <w:b/>
          <w:bCs/>
          <w:sz w:val="18"/>
          <w:szCs w:val="18"/>
          <w:lang w:eastAsia="zh-CN"/>
        </w:rPr>
        <w:t>)</w:t>
      </w:r>
      <w:r>
        <w:rPr>
          <w:rFonts w:ascii="Times New Roman" w:hAnsi="Times New Roman"/>
          <w:b/>
          <w:bCs/>
          <w:sz w:val="18"/>
          <w:szCs w:val="18"/>
          <w:lang w:eastAsia="zh-CN"/>
        </w:rPr>
        <w:t xml:space="preserve"> of </w:t>
      </w:r>
      <w:r>
        <w:rPr>
          <w:rFonts w:ascii="Times New Roman" w:hAnsi="Times New Roman" w:hint="eastAsia"/>
          <w:b/>
          <w:bCs/>
          <w:sz w:val="18"/>
          <w:szCs w:val="18"/>
          <w:lang w:eastAsia="zh-CN"/>
        </w:rPr>
        <w:t>RMS DS</w:t>
      </w:r>
      <w:r>
        <w:rPr>
          <w:rFonts w:ascii="Times New Roman" w:hAnsi="Times New Roman"/>
          <w:b/>
          <w:bCs/>
          <w:sz w:val="18"/>
          <w:szCs w:val="18"/>
          <w:lang w:eastAsia="zh-CN"/>
        </w:rPr>
        <w:t xml:space="preserve"> for </w:t>
      </w:r>
      <w:r>
        <w:rPr>
          <w:rFonts w:ascii="Times New Roman" w:hAnsi="Times New Roman" w:hint="eastAsia"/>
          <w:b/>
          <w:bCs/>
          <w:sz w:val="18"/>
          <w:szCs w:val="18"/>
          <w:lang w:eastAsia="zh-CN"/>
        </w:rPr>
        <w:t xml:space="preserve">the </w:t>
      </w:r>
      <w:r>
        <w:rPr>
          <w:rFonts w:ascii="Times New Roman" w:hAnsi="Times New Roman"/>
          <w:b/>
          <w:bCs/>
          <w:sz w:val="18"/>
          <w:szCs w:val="18"/>
          <w:lang w:eastAsia="zh-CN"/>
        </w:rPr>
        <w:t xml:space="preserve">LOS </w:t>
      </w:r>
      <w:proofErr w:type="gramStart"/>
      <w:r>
        <w:rPr>
          <w:rFonts w:ascii="Times New Roman" w:hAnsi="Times New Roman"/>
          <w:b/>
          <w:bCs/>
          <w:sz w:val="18"/>
          <w:szCs w:val="18"/>
          <w:lang w:eastAsia="zh-CN"/>
        </w:rPr>
        <w:t>case</w:t>
      </w:r>
      <w:r>
        <w:rPr>
          <w:rFonts w:ascii="Times New Roman" w:hAnsi="Times New Roman" w:hint="eastAsia"/>
          <w:b/>
          <w:bCs/>
          <w:sz w:val="18"/>
          <w:szCs w:val="18"/>
          <w:lang w:eastAsia="zh-CN"/>
        </w:rPr>
        <w:t>.(</w:t>
      </w:r>
      <w:proofErr w:type="gramEnd"/>
      <w:r>
        <w:rPr>
          <w:rFonts w:ascii="Times New Roman" w:hAnsi="Times New Roman" w:hint="eastAsia"/>
          <w:b/>
          <w:bCs/>
          <w:sz w:val="18"/>
          <w:szCs w:val="18"/>
          <w:lang w:eastAsia="zh-CN"/>
        </w:rPr>
        <w:t>拟合</w:t>
      </w:r>
      <w:r>
        <w:rPr>
          <w:rFonts w:ascii="Times New Roman" w:hAnsi="Times New Roman" w:hint="eastAsia"/>
          <w:b/>
          <w:bCs/>
          <w:sz w:val="18"/>
          <w:szCs w:val="18"/>
          <w:lang w:eastAsia="zh-CN"/>
        </w:rPr>
        <w:t>)</w:t>
      </w:r>
    </w:p>
    <w:p w14:paraId="351E56DC" w14:textId="77777777" w:rsidR="002A6070" w:rsidRDefault="002A6070">
      <w:pPr>
        <w:jc w:val="center"/>
        <w:rPr>
          <w:rFonts w:ascii="Times New Roman" w:hAnsi="Times New Roman"/>
          <w:sz w:val="18"/>
          <w:szCs w:val="18"/>
          <w:lang w:eastAsia="zh-CN"/>
        </w:rPr>
      </w:pPr>
    </w:p>
    <w:p w14:paraId="67F70532" w14:textId="77777777" w:rsidR="002A6070" w:rsidRDefault="00000000">
      <w:pPr>
        <w:ind w:firstLineChars="100" w:firstLine="220"/>
        <w:rPr>
          <w:rFonts w:ascii="Times New Roman" w:hAnsi="Times New Roman"/>
          <w:bCs/>
          <w:szCs w:val="28"/>
          <w:lang w:eastAsia="zh-CN"/>
        </w:rPr>
      </w:pPr>
      <w:r>
        <w:rPr>
          <w:rFonts w:ascii="Times New Roman" w:hAnsi="Times New Roman" w:hint="eastAsia"/>
          <w:bCs/>
          <w:szCs w:val="28"/>
          <w:lang w:eastAsia="zh-CN"/>
        </w:rPr>
        <w:t xml:space="preserve">   </w:t>
      </w:r>
      <w:r>
        <w:rPr>
          <w:rFonts w:ascii="Times New Roman" w:hAnsi="Times New Roman"/>
          <w:bCs/>
          <w:noProof/>
          <w:szCs w:val="28"/>
          <w:lang w:eastAsia="zh-CN"/>
        </w:rPr>
        <w:drawing>
          <wp:inline distT="0" distB="0" distL="114300" distR="114300" wp14:anchorId="16574674" wp14:editId="2D368A70">
            <wp:extent cx="2723515" cy="2043430"/>
            <wp:effectExtent l="0" t="0" r="635" b="13970"/>
            <wp:docPr id="4" name="图片 4" descr="nlos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nlosmu"/>
                    <pic:cNvPicPr>
                      <a:picLocks noChangeAspect="1"/>
                    </pic:cNvPicPr>
                  </pic:nvPicPr>
                  <pic:blipFill>
                    <a:blip r:embed="rId11"/>
                    <a:stretch>
                      <a:fillRect/>
                    </a:stretch>
                  </pic:blipFill>
                  <pic:spPr>
                    <a:xfrm>
                      <a:off x="0" y="0"/>
                      <a:ext cx="2723515" cy="2043430"/>
                    </a:xfrm>
                    <a:prstGeom prst="rect">
                      <a:avLst/>
                    </a:prstGeom>
                  </pic:spPr>
                </pic:pic>
              </a:graphicData>
            </a:graphic>
          </wp:inline>
        </w:drawing>
      </w:r>
      <w:r>
        <w:rPr>
          <w:rFonts w:ascii="Times New Roman" w:hAnsi="Times New Roman"/>
          <w:bCs/>
          <w:noProof/>
          <w:szCs w:val="28"/>
          <w:lang w:eastAsia="zh-CN"/>
        </w:rPr>
        <w:drawing>
          <wp:inline distT="0" distB="0" distL="114300" distR="114300" wp14:anchorId="2069AA4E" wp14:editId="10B72DFB">
            <wp:extent cx="2718435" cy="2039620"/>
            <wp:effectExtent l="0" t="0" r="5715" b="17780"/>
            <wp:docPr id="3" name="图片 3" descr="nlossig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nlossigma"/>
                    <pic:cNvPicPr>
                      <a:picLocks noChangeAspect="1"/>
                    </pic:cNvPicPr>
                  </pic:nvPicPr>
                  <pic:blipFill>
                    <a:blip r:embed="rId12"/>
                    <a:stretch>
                      <a:fillRect/>
                    </a:stretch>
                  </pic:blipFill>
                  <pic:spPr>
                    <a:xfrm>
                      <a:off x="0" y="0"/>
                      <a:ext cx="2718435" cy="2039620"/>
                    </a:xfrm>
                    <a:prstGeom prst="rect">
                      <a:avLst/>
                    </a:prstGeom>
                  </pic:spPr>
                </pic:pic>
              </a:graphicData>
            </a:graphic>
          </wp:inline>
        </w:drawing>
      </w:r>
    </w:p>
    <w:p w14:paraId="0A8F2FC0" w14:textId="77777777" w:rsidR="002A6070" w:rsidRDefault="00000000">
      <w:pPr>
        <w:jc w:val="center"/>
        <w:rPr>
          <w:rFonts w:ascii="Times New Roman" w:hAnsi="Times New Roman"/>
          <w:sz w:val="18"/>
          <w:szCs w:val="18"/>
          <w:lang w:eastAsia="zh-CN"/>
        </w:rPr>
      </w:pPr>
      <w:r>
        <w:rPr>
          <w:rFonts w:ascii="Times New Roman" w:hAnsi="Times New Roman" w:hint="eastAsia"/>
          <w:b/>
          <w:bCs/>
          <w:sz w:val="18"/>
          <w:szCs w:val="18"/>
          <w:lang w:eastAsia="zh-CN"/>
        </w:rPr>
        <w:t>Figure 2-3</w:t>
      </w:r>
      <w:r>
        <w:rPr>
          <w:rFonts w:ascii="Times New Roman" w:hAnsi="Times New Roman"/>
          <w:b/>
          <w:bCs/>
          <w:sz w:val="18"/>
          <w:szCs w:val="18"/>
          <w:lang w:eastAsia="zh-CN"/>
        </w:rPr>
        <w:t xml:space="preserve"> </w:t>
      </w:r>
      <w:r>
        <w:rPr>
          <w:rFonts w:ascii="Times New Roman" w:hAnsi="Times New Roman" w:hint="eastAsia"/>
          <w:b/>
          <w:bCs/>
          <w:sz w:val="18"/>
          <w:szCs w:val="18"/>
          <w:lang w:eastAsia="zh-CN"/>
        </w:rPr>
        <w:t xml:space="preserve">Frequency dependency of </w:t>
      </w:r>
      <w:r>
        <w:rPr>
          <w:rFonts w:ascii="Times New Roman" w:hAnsi="Times New Roman"/>
          <w:b/>
          <w:bCs/>
          <w:sz w:val="18"/>
          <w:szCs w:val="18"/>
          <w:lang w:eastAsia="zh-CN"/>
        </w:rPr>
        <w:t>Mean</w:t>
      </w:r>
      <w:r>
        <w:rPr>
          <w:rFonts w:ascii="Times New Roman" w:hAnsi="Times New Roman" w:hint="eastAsia"/>
          <w:b/>
          <w:bCs/>
          <w:sz w:val="18"/>
          <w:szCs w:val="18"/>
          <w:lang w:eastAsia="zh-CN"/>
        </w:rPr>
        <w:t xml:space="preserve"> (</w:t>
      </w:r>
      <m:oMath>
        <m:r>
          <m:rPr>
            <m:sty m:val="b"/>
          </m:rPr>
          <w:rPr>
            <w:rFonts w:ascii="Cambria Math" w:hAnsi="Cambria Math"/>
            <w:sz w:val="21"/>
            <w:szCs w:val="20"/>
            <w:lang w:eastAsia="zh-CN"/>
          </w:rPr>
          <m:t>μ</m:t>
        </m:r>
      </m:oMath>
      <w:r>
        <w:rPr>
          <w:rFonts w:ascii="Times New Roman" w:hAnsi="Times New Roman" w:hint="eastAsia"/>
          <w:b/>
          <w:bCs/>
          <w:sz w:val="18"/>
          <w:szCs w:val="18"/>
          <w:lang w:eastAsia="zh-CN"/>
        </w:rPr>
        <w:t>)</w:t>
      </w:r>
      <w:r>
        <w:rPr>
          <w:rFonts w:ascii="Times New Roman" w:hAnsi="Times New Roman"/>
          <w:b/>
          <w:bCs/>
          <w:sz w:val="18"/>
          <w:szCs w:val="18"/>
          <w:lang w:eastAsia="zh-CN"/>
        </w:rPr>
        <w:t xml:space="preserve"> and standard deviation</w:t>
      </w:r>
      <w:r>
        <w:rPr>
          <w:rFonts w:ascii="Times New Roman" w:hAnsi="Times New Roman" w:hint="eastAsia"/>
          <w:b/>
          <w:bCs/>
          <w:sz w:val="18"/>
          <w:szCs w:val="18"/>
          <w:lang w:eastAsia="zh-CN"/>
        </w:rPr>
        <w:t xml:space="preserve"> (</w:t>
      </w:r>
      <m:oMath>
        <m:r>
          <m:rPr>
            <m:sty m:val="b"/>
          </m:rPr>
          <w:rPr>
            <w:rFonts w:ascii="Cambria Math" w:hAnsi="Cambria Math"/>
            <w:sz w:val="21"/>
            <w:szCs w:val="20"/>
            <w:lang w:eastAsia="zh-CN"/>
          </w:rPr>
          <m:t>σ</m:t>
        </m:r>
      </m:oMath>
      <w:r>
        <w:rPr>
          <w:rFonts w:ascii="Times New Roman" w:hAnsi="Times New Roman" w:hint="eastAsia"/>
          <w:b/>
          <w:bCs/>
          <w:sz w:val="18"/>
          <w:szCs w:val="18"/>
          <w:lang w:eastAsia="zh-CN"/>
        </w:rPr>
        <w:t>)</w:t>
      </w:r>
      <w:r>
        <w:rPr>
          <w:rFonts w:ascii="Times New Roman" w:hAnsi="Times New Roman"/>
          <w:b/>
          <w:bCs/>
          <w:sz w:val="18"/>
          <w:szCs w:val="18"/>
          <w:lang w:eastAsia="zh-CN"/>
        </w:rPr>
        <w:t xml:space="preserve"> of </w:t>
      </w:r>
      <w:r>
        <w:rPr>
          <w:rFonts w:ascii="Times New Roman" w:hAnsi="Times New Roman" w:hint="eastAsia"/>
          <w:b/>
          <w:bCs/>
          <w:sz w:val="18"/>
          <w:szCs w:val="18"/>
          <w:lang w:eastAsia="zh-CN"/>
        </w:rPr>
        <w:t>RMS DS</w:t>
      </w:r>
      <w:r>
        <w:rPr>
          <w:rFonts w:ascii="Times New Roman" w:hAnsi="Times New Roman"/>
          <w:b/>
          <w:bCs/>
          <w:sz w:val="18"/>
          <w:szCs w:val="18"/>
          <w:lang w:eastAsia="zh-CN"/>
        </w:rPr>
        <w:t xml:space="preserve"> for </w:t>
      </w:r>
      <w:r>
        <w:rPr>
          <w:rFonts w:ascii="Times New Roman" w:hAnsi="Times New Roman" w:hint="eastAsia"/>
          <w:b/>
          <w:bCs/>
          <w:sz w:val="18"/>
          <w:szCs w:val="18"/>
          <w:lang w:eastAsia="zh-CN"/>
        </w:rPr>
        <w:t>the N</w:t>
      </w:r>
      <w:r>
        <w:rPr>
          <w:rFonts w:ascii="Times New Roman" w:hAnsi="Times New Roman"/>
          <w:b/>
          <w:bCs/>
          <w:sz w:val="18"/>
          <w:szCs w:val="18"/>
          <w:lang w:eastAsia="zh-CN"/>
        </w:rPr>
        <w:t xml:space="preserve">LOS </w:t>
      </w:r>
      <w:proofErr w:type="gramStart"/>
      <w:r>
        <w:rPr>
          <w:rFonts w:ascii="Times New Roman" w:hAnsi="Times New Roman"/>
          <w:b/>
          <w:bCs/>
          <w:sz w:val="18"/>
          <w:szCs w:val="18"/>
          <w:lang w:eastAsia="zh-CN"/>
        </w:rPr>
        <w:t>case</w:t>
      </w:r>
      <w:r>
        <w:rPr>
          <w:rFonts w:ascii="Times New Roman" w:hAnsi="Times New Roman" w:hint="eastAsia"/>
          <w:b/>
          <w:bCs/>
          <w:sz w:val="18"/>
          <w:szCs w:val="18"/>
          <w:lang w:eastAsia="zh-CN"/>
        </w:rPr>
        <w:t>.</w:t>
      </w:r>
      <w:r>
        <w:rPr>
          <w:rFonts w:ascii="Times New Roman" w:hAnsi="Times New Roman" w:hint="eastAsia"/>
          <w:b/>
          <w:bCs/>
          <w:sz w:val="18"/>
          <w:szCs w:val="18"/>
          <w:lang w:eastAsia="zh-CN"/>
        </w:rPr>
        <w:t>（</w:t>
      </w:r>
      <w:proofErr w:type="gramEnd"/>
      <w:r>
        <w:rPr>
          <w:rFonts w:ascii="Times New Roman" w:hAnsi="Times New Roman" w:hint="eastAsia"/>
          <w:b/>
          <w:bCs/>
          <w:sz w:val="18"/>
          <w:szCs w:val="18"/>
          <w:lang w:eastAsia="zh-CN"/>
        </w:rPr>
        <w:t>拟合）</w:t>
      </w:r>
    </w:p>
    <w:p w14:paraId="32279166" w14:textId="77777777" w:rsidR="002A6070" w:rsidRDefault="00000000">
      <w:pPr>
        <w:rPr>
          <w:rFonts w:ascii="Times New Roman" w:hAnsi="Times New Roman"/>
          <w:szCs w:val="28"/>
          <w:lang w:eastAsia="zh-CN"/>
        </w:rPr>
      </w:pPr>
      <w:r>
        <w:rPr>
          <w:rFonts w:ascii="Times New Roman" w:hAnsi="Times New Roman"/>
          <w:szCs w:val="28"/>
          <w:lang w:eastAsia="zh-CN"/>
        </w:rPr>
        <w:t xml:space="preserve">From Fig. </w:t>
      </w:r>
      <w:r>
        <w:rPr>
          <w:rFonts w:ascii="Times New Roman" w:hAnsi="Times New Roman" w:hint="eastAsia"/>
          <w:szCs w:val="28"/>
          <w:lang w:eastAsia="zh-CN"/>
        </w:rPr>
        <w:t>2</w:t>
      </w:r>
      <w:r>
        <w:rPr>
          <w:rFonts w:ascii="Times New Roman" w:hAnsi="Times New Roman"/>
          <w:szCs w:val="28"/>
          <w:lang w:eastAsia="zh-CN"/>
        </w:rPr>
        <w:t>-</w:t>
      </w:r>
      <w:r>
        <w:rPr>
          <w:rFonts w:ascii="Times New Roman" w:hAnsi="Times New Roman" w:hint="eastAsia"/>
          <w:szCs w:val="28"/>
          <w:lang w:eastAsia="zh-CN"/>
        </w:rPr>
        <w:t>2</w:t>
      </w:r>
      <w:r>
        <w:rPr>
          <w:rFonts w:ascii="Times New Roman" w:hAnsi="Times New Roman"/>
          <w:szCs w:val="28"/>
          <w:lang w:eastAsia="zh-CN"/>
        </w:rPr>
        <w:t xml:space="preserve"> and Table </w:t>
      </w:r>
      <w:r>
        <w:rPr>
          <w:rFonts w:ascii="Times New Roman" w:hAnsi="Times New Roman" w:hint="eastAsia"/>
          <w:szCs w:val="28"/>
          <w:lang w:eastAsia="zh-CN"/>
        </w:rPr>
        <w:t>2</w:t>
      </w:r>
      <w:r>
        <w:rPr>
          <w:rFonts w:ascii="Times New Roman" w:hAnsi="Times New Roman"/>
          <w:szCs w:val="28"/>
          <w:lang w:eastAsia="zh-CN"/>
        </w:rPr>
        <w:t>-</w:t>
      </w:r>
      <w:r>
        <w:rPr>
          <w:rFonts w:ascii="Times New Roman" w:hAnsi="Times New Roman" w:hint="eastAsia"/>
          <w:szCs w:val="28"/>
          <w:lang w:eastAsia="zh-CN"/>
        </w:rPr>
        <w:t>3</w:t>
      </w:r>
      <w:r>
        <w:rPr>
          <w:rFonts w:ascii="Times New Roman" w:hAnsi="Times New Roman"/>
          <w:szCs w:val="28"/>
          <w:lang w:eastAsia="zh-CN"/>
        </w:rPr>
        <w:t>, the general trend in the LOS case is that the mean and standard deviation of the RMS DS show frequency dependency</w:t>
      </w:r>
      <w:r>
        <w:rPr>
          <w:rFonts w:ascii="Times New Roman" w:hAnsi="Times New Roman" w:hint="eastAsia"/>
          <w:szCs w:val="28"/>
          <w:lang w:eastAsia="zh-CN"/>
        </w:rPr>
        <w:t>.</w:t>
      </w:r>
      <w:r>
        <w:rPr>
          <w:rFonts w:ascii="Times New Roman" w:hAnsi="Times New Roman"/>
          <w:szCs w:val="28"/>
          <w:lang w:eastAsia="zh-CN"/>
        </w:rPr>
        <w:t xml:space="preserve"> The largest difference in the fitted mean values between neighboring frequency points is between 13.6 GH and 14.2 GHz with a value of 0.076. </w:t>
      </w:r>
      <w:r>
        <w:rPr>
          <w:rFonts w:ascii="Times New Roman" w:hAnsi="Times New Roman" w:hint="eastAsia"/>
          <w:szCs w:val="28"/>
          <w:lang w:eastAsia="zh-CN"/>
        </w:rPr>
        <w:t xml:space="preserve">The mean of RMS DS is much smaller than the reference value in </w:t>
      </w:r>
      <w:r>
        <w:rPr>
          <w:rFonts w:ascii="Times New Roman" w:eastAsia="宋体" w:hAnsi="Times New Roman" w:cs="Times New Roman"/>
          <w:lang w:eastAsia="zh-CN"/>
        </w:rPr>
        <w:t>3GPP TR38.901</w:t>
      </w:r>
      <w:r>
        <w:rPr>
          <w:rFonts w:ascii="Times New Roman" w:eastAsia="宋体" w:hAnsi="Times New Roman" w:cs="Times New Roman" w:hint="eastAsia"/>
          <w:lang w:eastAsia="zh-CN"/>
        </w:rPr>
        <w:t>.</w:t>
      </w:r>
      <w:r>
        <w:rPr>
          <w:rFonts w:ascii="Times New Roman" w:hAnsi="Times New Roman"/>
          <w:szCs w:val="28"/>
          <w:lang w:eastAsia="zh-CN"/>
        </w:rPr>
        <w:t xml:space="preserve"> The standard deviation is a constant with increasing frequency in </w:t>
      </w:r>
      <w:r>
        <w:rPr>
          <w:rFonts w:ascii="Times New Roman" w:eastAsia="宋体" w:hAnsi="Times New Roman" w:cs="Times New Roman"/>
          <w:lang w:eastAsia="zh-CN"/>
        </w:rPr>
        <w:t>3GPP TR38.901</w:t>
      </w:r>
      <w:r>
        <w:rPr>
          <w:rFonts w:ascii="Times New Roman" w:hAnsi="Times New Roman"/>
          <w:szCs w:val="28"/>
          <w:lang w:eastAsia="zh-CN"/>
        </w:rPr>
        <w:t xml:space="preserve">. Differently from </w:t>
      </w:r>
      <w:r>
        <w:rPr>
          <w:rFonts w:ascii="Times New Roman" w:eastAsia="宋体" w:hAnsi="Times New Roman" w:cs="Times New Roman"/>
          <w:lang w:eastAsia="zh-CN"/>
        </w:rPr>
        <w:t>3GPP TR38.901</w:t>
      </w:r>
      <w:r>
        <w:rPr>
          <w:rFonts w:ascii="Times New Roman" w:hAnsi="Times New Roman" w:hint="eastAsia"/>
          <w:szCs w:val="28"/>
          <w:lang w:eastAsia="zh-CN"/>
        </w:rPr>
        <w:t>,</w:t>
      </w:r>
      <w:r>
        <w:rPr>
          <w:rFonts w:ascii="Times New Roman" w:hAnsi="Times New Roman"/>
          <w:szCs w:val="28"/>
          <w:lang w:eastAsia="zh-CN"/>
        </w:rPr>
        <w:t xml:space="preserve"> we find that the standard deviation has a significant</w:t>
      </w:r>
      <w:r>
        <w:rPr>
          <w:rFonts w:ascii="Times New Roman" w:hAnsi="Times New Roman" w:hint="eastAsia"/>
          <w:szCs w:val="28"/>
          <w:lang w:eastAsia="zh-CN"/>
        </w:rPr>
        <w:t xml:space="preserve"> </w:t>
      </w:r>
      <w:r>
        <w:rPr>
          <w:rFonts w:ascii="Times New Roman" w:hAnsi="Times New Roman"/>
          <w:szCs w:val="28"/>
          <w:lang w:eastAsia="zh-CN"/>
        </w:rPr>
        <w:t>frequency</w:t>
      </w:r>
      <w:r>
        <w:rPr>
          <w:rFonts w:ascii="Times New Roman" w:hAnsi="Times New Roman" w:hint="eastAsia"/>
          <w:szCs w:val="28"/>
          <w:lang w:eastAsia="zh-CN"/>
        </w:rPr>
        <w:t xml:space="preserve"> dependency</w:t>
      </w:r>
      <w:r>
        <w:rPr>
          <w:rFonts w:ascii="Times New Roman" w:hAnsi="Times New Roman"/>
          <w:szCs w:val="28"/>
          <w:lang w:eastAsia="zh-CN"/>
        </w:rPr>
        <w:t xml:space="preserve"> by measurement. </w:t>
      </w:r>
    </w:p>
    <w:p w14:paraId="3301B5D2" w14:textId="77777777" w:rsidR="002A6070" w:rsidRDefault="00000000">
      <w:pPr>
        <w:rPr>
          <w:rFonts w:ascii="Times New Roman" w:hAnsi="Times New Roman"/>
          <w:szCs w:val="28"/>
          <w:lang w:eastAsia="zh-CN"/>
        </w:rPr>
      </w:pPr>
      <w:r>
        <w:rPr>
          <w:rFonts w:ascii="Times New Roman" w:hAnsi="Times New Roman" w:hint="eastAsia"/>
          <w:szCs w:val="28"/>
          <w:lang w:eastAsia="zh-CN"/>
        </w:rPr>
        <w:lastRenderedPageBreak/>
        <w:t>From Fig. 2-3</w:t>
      </w:r>
      <w:r>
        <w:rPr>
          <w:rFonts w:ascii="Times New Roman" w:hAnsi="Times New Roman"/>
          <w:szCs w:val="28"/>
          <w:lang w:eastAsia="zh-CN"/>
        </w:rPr>
        <w:t xml:space="preserve"> and Table </w:t>
      </w:r>
      <w:r>
        <w:rPr>
          <w:rFonts w:ascii="Times New Roman" w:hAnsi="Times New Roman" w:hint="eastAsia"/>
          <w:szCs w:val="28"/>
          <w:lang w:eastAsia="zh-CN"/>
        </w:rPr>
        <w:t>2</w:t>
      </w:r>
      <w:r>
        <w:rPr>
          <w:rFonts w:ascii="Times New Roman" w:hAnsi="Times New Roman"/>
          <w:szCs w:val="28"/>
          <w:lang w:eastAsia="zh-CN"/>
        </w:rPr>
        <w:t>-</w:t>
      </w:r>
      <w:r>
        <w:rPr>
          <w:rFonts w:ascii="Times New Roman" w:hAnsi="Times New Roman" w:hint="eastAsia"/>
          <w:szCs w:val="28"/>
          <w:lang w:eastAsia="zh-CN"/>
        </w:rPr>
        <w:t xml:space="preserve">3, the mean of RMS DS in the NLOS case is larger than that in the LOS case. </w:t>
      </w:r>
      <w:r>
        <w:rPr>
          <w:rFonts w:ascii="Times New Roman" w:hAnsi="Times New Roman"/>
          <w:szCs w:val="28"/>
          <w:lang w:eastAsia="zh-CN"/>
        </w:rPr>
        <w:t xml:space="preserve">Similar to </w:t>
      </w:r>
      <w:r>
        <w:rPr>
          <w:rFonts w:ascii="Times New Roman" w:hAnsi="Times New Roman" w:hint="eastAsia"/>
          <w:szCs w:val="28"/>
          <w:lang w:eastAsia="zh-CN"/>
        </w:rPr>
        <w:t xml:space="preserve">the </w:t>
      </w:r>
      <w:r>
        <w:rPr>
          <w:rFonts w:ascii="Times New Roman" w:hAnsi="Times New Roman"/>
          <w:szCs w:val="28"/>
          <w:lang w:eastAsia="zh-CN"/>
        </w:rPr>
        <w:t>LOS</w:t>
      </w:r>
      <w:r>
        <w:rPr>
          <w:rFonts w:ascii="Times New Roman" w:hAnsi="Times New Roman" w:hint="eastAsia"/>
          <w:szCs w:val="28"/>
          <w:lang w:eastAsia="zh-CN"/>
        </w:rPr>
        <w:t xml:space="preserve"> case, the mean of RMS DS is much smaller than the reference value in </w:t>
      </w:r>
      <w:r>
        <w:rPr>
          <w:rFonts w:ascii="Times New Roman" w:eastAsia="宋体" w:hAnsi="Times New Roman" w:cs="Times New Roman"/>
          <w:lang w:eastAsia="zh-CN"/>
        </w:rPr>
        <w:t>3GPP TR38.901</w:t>
      </w:r>
      <w:r>
        <w:rPr>
          <w:rFonts w:ascii="Times New Roman" w:eastAsia="宋体" w:hAnsi="Times New Roman" w:cs="Times New Roman" w:hint="eastAsia"/>
          <w:lang w:eastAsia="zh-CN"/>
        </w:rPr>
        <w:t>.</w:t>
      </w:r>
      <w:r>
        <w:rPr>
          <w:rFonts w:ascii="Times New Roman" w:hAnsi="Times New Roman" w:hint="eastAsia"/>
          <w:szCs w:val="28"/>
          <w:lang w:eastAsia="zh-CN"/>
        </w:rPr>
        <w:t xml:space="preserve"> </w:t>
      </w:r>
      <w:r>
        <w:rPr>
          <w:rFonts w:ascii="Times New Roman" w:hAnsi="Times New Roman"/>
          <w:lang w:eastAsia="zh-CN"/>
        </w:rPr>
        <w:t xml:space="preserve">The largest difference in the fitted mean values between neighboring frequency points is between </w:t>
      </w:r>
      <w:r>
        <w:rPr>
          <w:rFonts w:ascii="Times New Roman" w:hAnsi="Times New Roman" w:hint="eastAsia"/>
          <w:lang w:eastAsia="zh-CN"/>
        </w:rPr>
        <w:t xml:space="preserve">14.2 </w:t>
      </w:r>
      <w:r>
        <w:rPr>
          <w:rFonts w:ascii="Times New Roman" w:hAnsi="Times New Roman"/>
          <w:lang w:eastAsia="zh-CN"/>
        </w:rPr>
        <w:t>GH</w:t>
      </w:r>
      <w:r>
        <w:rPr>
          <w:rFonts w:ascii="Times New Roman" w:hAnsi="Times New Roman" w:hint="eastAsia"/>
          <w:lang w:eastAsia="zh-CN"/>
        </w:rPr>
        <w:t>z</w:t>
      </w:r>
      <w:r>
        <w:rPr>
          <w:rFonts w:ascii="Times New Roman" w:hAnsi="Times New Roman"/>
          <w:lang w:eastAsia="zh-CN"/>
        </w:rPr>
        <w:t xml:space="preserve"> and 14.</w:t>
      </w:r>
      <w:r>
        <w:rPr>
          <w:rFonts w:ascii="Times New Roman" w:hAnsi="Times New Roman" w:hint="eastAsia"/>
          <w:lang w:eastAsia="zh-CN"/>
        </w:rPr>
        <w:t xml:space="preserve">8 </w:t>
      </w:r>
      <w:r>
        <w:rPr>
          <w:rFonts w:ascii="Times New Roman" w:hAnsi="Times New Roman"/>
          <w:lang w:eastAsia="zh-CN"/>
        </w:rPr>
        <w:t>GHz with a value of 0.</w:t>
      </w:r>
      <w:r>
        <w:rPr>
          <w:rFonts w:ascii="Times New Roman" w:hAnsi="Times New Roman" w:hint="eastAsia"/>
          <w:lang w:eastAsia="zh-CN"/>
        </w:rPr>
        <w:t>1</w:t>
      </w:r>
      <w:r>
        <w:rPr>
          <w:rFonts w:ascii="Times New Roman" w:hAnsi="Times New Roman"/>
          <w:lang w:eastAsia="zh-CN"/>
        </w:rPr>
        <w:t>.</w:t>
      </w:r>
      <w:r>
        <w:rPr>
          <w:rFonts w:ascii="Times New Roman" w:hAnsi="Times New Roman" w:hint="eastAsia"/>
          <w:lang w:eastAsia="zh-CN"/>
        </w:rPr>
        <w:t xml:space="preserve"> </w:t>
      </w:r>
      <w:r>
        <w:rPr>
          <w:rFonts w:ascii="Times New Roman" w:hAnsi="Times New Roman"/>
          <w:szCs w:val="28"/>
          <w:lang w:eastAsia="zh-CN"/>
        </w:rPr>
        <w:t>This means that the difference in delay between two neighboring frequency points is greater in the NLOS case than in the LOS case.</w:t>
      </w:r>
      <w:r>
        <w:rPr>
          <w:rFonts w:ascii="Times New Roman" w:hAnsi="Times New Roman" w:hint="eastAsia"/>
          <w:szCs w:val="28"/>
          <w:lang w:eastAsia="zh-CN"/>
        </w:rPr>
        <w:t xml:space="preserve"> </w:t>
      </w:r>
      <w:r>
        <w:rPr>
          <w:rFonts w:ascii="Times New Roman" w:hAnsi="Times New Roman"/>
          <w:szCs w:val="28"/>
          <w:lang w:eastAsia="zh-CN"/>
        </w:rPr>
        <w:t>The standard deviation of DS in the NLOS case is generally smaller than the parameter values in the 3GPP model and tends to decrease with increasing frequency.</w:t>
      </w:r>
      <w:r>
        <w:rPr>
          <w:rFonts w:ascii="Times New Roman" w:hAnsi="Times New Roman" w:hint="eastAsia"/>
          <w:szCs w:val="28"/>
          <w:lang w:eastAsia="zh-CN"/>
        </w:rPr>
        <w:t xml:space="preserve"> In LOS and NLOS cases, t</w:t>
      </w:r>
      <w:r>
        <w:rPr>
          <w:rFonts w:ascii="Times New Roman" w:hAnsi="Times New Roman"/>
          <w:szCs w:val="28"/>
          <w:lang w:eastAsia="zh-CN"/>
        </w:rPr>
        <w:t xml:space="preserve">he trend </w:t>
      </w:r>
      <w:r>
        <w:rPr>
          <w:rFonts w:ascii="Times New Roman" w:hAnsi="Times New Roman" w:hint="eastAsia"/>
          <w:szCs w:val="28"/>
          <w:lang w:eastAsia="zh-CN"/>
        </w:rPr>
        <w:t>of</w:t>
      </w:r>
      <w:r>
        <w:rPr>
          <w:rFonts w:ascii="Times New Roman" w:hAnsi="Times New Roman"/>
          <w:szCs w:val="28"/>
          <w:lang w:eastAsia="zh-CN"/>
        </w:rPr>
        <w:t xml:space="preserve"> the mean is similar to that in </w:t>
      </w:r>
      <w:r>
        <w:rPr>
          <w:rFonts w:ascii="Times New Roman" w:eastAsia="宋体" w:hAnsi="Times New Roman" w:cs="Times New Roman"/>
          <w:lang w:eastAsia="zh-CN"/>
        </w:rPr>
        <w:t>3GPP TR38.901</w:t>
      </w:r>
      <w:r>
        <w:rPr>
          <w:rFonts w:ascii="Times New Roman" w:hAnsi="Times New Roman"/>
          <w:szCs w:val="28"/>
          <w:lang w:eastAsia="zh-CN"/>
        </w:rPr>
        <w:t xml:space="preserve"> but the trend </w:t>
      </w:r>
      <w:r>
        <w:rPr>
          <w:rFonts w:ascii="Times New Roman" w:hAnsi="Times New Roman" w:hint="eastAsia"/>
          <w:szCs w:val="28"/>
          <w:lang w:eastAsia="zh-CN"/>
        </w:rPr>
        <w:t>of</w:t>
      </w:r>
      <w:r>
        <w:rPr>
          <w:rFonts w:ascii="Times New Roman" w:hAnsi="Times New Roman"/>
          <w:szCs w:val="28"/>
          <w:lang w:eastAsia="zh-CN"/>
        </w:rPr>
        <w:t xml:space="preserve"> the standard deviation is different</w:t>
      </w:r>
      <w:r>
        <w:rPr>
          <w:rFonts w:ascii="Times New Roman" w:hAnsi="Times New Roman" w:hint="eastAsia"/>
          <w:szCs w:val="28"/>
          <w:lang w:eastAsia="zh-CN"/>
        </w:rPr>
        <w:t xml:space="preserve"> from </w:t>
      </w:r>
      <w:r>
        <w:rPr>
          <w:rFonts w:ascii="Times New Roman" w:eastAsia="宋体" w:hAnsi="Times New Roman" w:cs="Times New Roman"/>
          <w:lang w:eastAsia="zh-CN"/>
        </w:rPr>
        <w:t>3GPP TR38.901</w:t>
      </w:r>
      <w:r>
        <w:rPr>
          <w:rFonts w:ascii="Times New Roman" w:hAnsi="Times New Roman" w:hint="eastAsia"/>
          <w:szCs w:val="28"/>
          <w:lang w:eastAsia="zh-CN"/>
        </w:rPr>
        <w:t>.</w:t>
      </w:r>
    </w:p>
    <w:p w14:paraId="63A902DE" w14:textId="77777777" w:rsidR="002A6070" w:rsidRDefault="00000000">
      <w:pPr>
        <w:pStyle w:val="a9"/>
        <w:numPr>
          <w:ilvl w:val="0"/>
          <w:numId w:val="3"/>
        </w:numPr>
        <w:overflowPunct/>
        <w:autoSpaceDE/>
        <w:autoSpaceDN/>
        <w:adjustRightInd/>
        <w:textAlignment w:val="auto"/>
        <w:rPr>
          <w:b/>
          <w:bCs/>
          <w:sz w:val="22"/>
          <w:szCs w:val="22"/>
          <w:lang w:eastAsia="zh-CN"/>
        </w:rPr>
      </w:pPr>
      <w:r>
        <w:rPr>
          <w:rFonts w:hint="eastAsia"/>
          <w:b/>
          <w:bCs/>
          <w:sz w:val="22"/>
          <w:szCs w:val="22"/>
          <w:lang w:eastAsia="zh-CN"/>
        </w:rPr>
        <w:t>Conclusion</w:t>
      </w:r>
    </w:p>
    <w:p w14:paraId="65DFE6B9" w14:textId="77777777" w:rsidR="002A6070" w:rsidRDefault="00000000">
      <w:pPr>
        <w:spacing w:after="0"/>
        <w:jc w:val="both"/>
        <w:rPr>
          <w:rFonts w:ascii="Times New Roman" w:hAnsi="Times New Roman"/>
          <w:lang w:eastAsia="zh-CN"/>
        </w:rPr>
      </w:pPr>
      <w:r>
        <w:rPr>
          <w:rFonts w:ascii="Times New Roman" w:hAnsi="Times New Roman"/>
          <w:lang w:eastAsia="zh-CN"/>
        </w:rPr>
        <w:t xml:space="preserve">Channel measurements </w:t>
      </w:r>
      <w:r>
        <w:rPr>
          <w:rFonts w:ascii="Times New Roman" w:hAnsi="Times New Roman" w:hint="eastAsia"/>
          <w:lang w:eastAsia="zh-CN"/>
        </w:rPr>
        <w:t>are</w:t>
      </w:r>
      <w:r>
        <w:rPr>
          <w:rFonts w:ascii="Times New Roman" w:hAnsi="Times New Roman"/>
          <w:lang w:eastAsia="zh-CN"/>
        </w:rPr>
        <w:t xml:space="preserve"> carried out in typical frequency bands within the 7-24 GHz range</w:t>
      </w:r>
      <w:r>
        <w:rPr>
          <w:rFonts w:ascii="Times New Roman" w:hAnsi="Times New Roman" w:hint="eastAsia"/>
          <w:lang w:eastAsia="zh-CN"/>
        </w:rPr>
        <w:t>,</w:t>
      </w:r>
      <w:r>
        <w:rPr>
          <w:rFonts w:ascii="Times New Roman" w:hAnsi="Times New Roman"/>
          <w:lang w:eastAsia="zh-CN"/>
        </w:rPr>
        <w:t xml:space="preserve"> focusing on a UMa scenario to investigate the frequency dependency of DS. </w:t>
      </w:r>
      <w:r>
        <w:rPr>
          <w:rFonts w:ascii="Times New Roman" w:hAnsi="Times New Roman" w:hint="eastAsia"/>
          <w:lang w:eastAsia="zh-CN"/>
        </w:rPr>
        <w:t>The observations and proposals are:</w:t>
      </w:r>
    </w:p>
    <w:p w14:paraId="59A32C82" w14:textId="77777777" w:rsidR="002A6070" w:rsidRDefault="002A6070">
      <w:pPr>
        <w:spacing w:after="0"/>
        <w:jc w:val="both"/>
        <w:rPr>
          <w:rFonts w:ascii="Times New Roman" w:hAnsi="Times New Roman"/>
          <w:lang w:eastAsia="zh-CN"/>
        </w:rPr>
      </w:pPr>
    </w:p>
    <w:p w14:paraId="63EF673E" w14:textId="77777777" w:rsidR="002A6070" w:rsidRDefault="00000000">
      <w:pPr>
        <w:spacing w:after="0"/>
        <w:jc w:val="both"/>
        <w:rPr>
          <w:rFonts w:ascii="Times New Roman" w:hAnsi="Times New Roman"/>
        </w:rPr>
      </w:pPr>
      <w:r>
        <w:rPr>
          <w:rFonts w:ascii="Times New Roman" w:hAnsi="Times New Roman"/>
          <w:b/>
        </w:rPr>
        <w:t>Observation 1:</w:t>
      </w:r>
      <w:r>
        <w:rPr>
          <w:rFonts w:ascii="Times New Roman" w:hAnsi="Times New Roman"/>
        </w:rPr>
        <w:t xml:space="preserve"> </w:t>
      </w:r>
      <w:r>
        <w:rPr>
          <w:rFonts w:ascii="Times New Roman" w:hAnsi="Times New Roman" w:hint="eastAsia"/>
          <w:szCs w:val="28"/>
          <w:lang w:eastAsia="zh-CN"/>
        </w:rPr>
        <w:t>T</w:t>
      </w:r>
      <w:r>
        <w:rPr>
          <w:rFonts w:ascii="Times New Roman" w:hAnsi="Times New Roman"/>
          <w:szCs w:val="28"/>
          <w:lang w:eastAsia="zh-CN"/>
        </w:rPr>
        <w:t xml:space="preserve">he trend </w:t>
      </w:r>
      <w:r>
        <w:rPr>
          <w:rFonts w:ascii="Times New Roman" w:hAnsi="Times New Roman" w:hint="eastAsia"/>
          <w:szCs w:val="28"/>
          <w:lang w:eastAsia="zh-CN"/>
        </w:rPr>
        <w:t>of</w:t>
      </w:r>
      <w:r>
        <w:rPr>
          <w:rFonts w:ascii="Times New Roman" w:hAnsi="Times New Roman"/>
          <w:szCs w:val="28"/>
          <w:lang w:eastAsia="zh-CN"/>
        </w:rPr>
        <w:t xml:space="preserve"> </w:t>
      </w:r>
      <w:r>
        <w:rPr>
          <w:rFonts w:ascii="Times New Roman" w:hAnsi="Times New Roman"/>
        </w:rPr>
        <w:t>fitted Mean (μ)</w:t>
      </w:r>
      <w:r>
        <w:rPr>
          <w:rFonts w:ascii="Times New Roman" w:hAnsi="Times New Roman"/>
          <w:szCs w:val="28"/>
          <w:lang w:eastAsia="zh-CN"/>
        </w:rPr>
        <w:t xml:space="preserve"> is similar to that in </w:t>
      </w:r>
      <w:r>
        <w:rPr>
          <w:rFonts w:ascii="Times New Roman" w:eastAsia="宋体" w:hAnsi="Times New Roman" w:cs="Times New Roman"/>
          <w:lang w:eastAsia="zh-CN"/>
        </w:rPr>
        <w:t>3GPP TR38.901</w:t>
      </w:r>
      <w:r>
        <w:rPr>
          <w:rFonts w:ascii="Times New Roman" w:hAnsi="Times New Roman"/>
          <w:szCs w:val="28"/>
          <w:lang w:eastAsia="zh-CN"/>
        </w:rPr>
        <w:t xml:space="preserve"> but the trend </w:t>
      </w:r>
      <w:r>
        <w:rPr>
          <w:rFonts w:ascii="Times New Roman" w:hAnsi="Times New Roman" w:hint="eastAsia"/>
          <w:szCs w:val="28"/>
          <w:lang w:eastAsia="zh-CN"/>
        </w:rPr>
        <w:t>of</w:t>
      </w:r>
      <w:r>
        <w:rPr>
          <w:rFonts w:ascii="Times New Roman" w:hAnsi="Times New Roman"/>
          <w:szCs w:val="28"/>
          <w:lang w:eastAsia="zh-CN"/>
        </w:rPr>
        <w:t xml:space="preserve"> </w:t>
      </w:r>
      <w:r>
        <w:rPr>
          <w:rFonts w:ascii="Times New Roman" w:hAnsi="Times New Roman"/>
        </w:rPr>
        <w:t>standard deviation (σ)</w:t>
      </w:r>
      <w:r>
        <w:rPr>
          <w:rFonts w:ascii="Times New Roman" w:hAnsi="Times New Roman"/>
          <w:szCs w:val="28"/>
          <w:lang w:eastAsia="zh-CN"/>
        </w:rPr>
        <w:t xml:space="preserve"> is different</w:t>
      </w:r>
      <w:r>
        <w:rPr>
          <w:rFonts w:ascii="Times New Roman" w:hAnsi="Times New Roman" w:hint="eastAsia"/>
          <w:szCs w:val="28"/>
          <w:lang w:eastAsia="zh-CN"/>
        </w:rPr>
        <w:t xml:space="preserve"> from </w:t>
      </w:r>
      <w:r>
        <w:rPr>
          <w:rFonts w:ascii="Times New Roman" w:eastAsia="宋体" w:hAnsi="Times New Roman" w:cs="Times New Roman"/>
          <w:lang w:eastAsia="zh-CN"/>
        </w:rPr>
        <w:t>3GPP TR38.901</w:t>
      </w:r>
      <w:r>
        <w:rPr>
          <w:rFonts w:ascii="Times New Roman" w:hAnsi="Times New Roman"/>
        </w:rPr>
        <w:t xml:space="preserve"> </w:t>
      </w:r>
      <w:r>
        <w:rPr>
          <w:rFonts w:ascii="Times New Roman" w:hAnsi="Times New Roman" w:hint="eastAsia"/>
          <w:lang w:eastAsia="zh-CN"/>
        </w:rPr>
        <w:t>at</w:t>
      </w:r>
      <w:r>
        <w:rPr>
          <w:rFonts w:ascii="Times New Roman" w:hAnsi="Times New Roman"/>
        </w:rPr>
        <w:t xml:space="preserve"> 7-2</w:t>
      </w:r>
      <w:r>
        <w:rPr>
          <w:rFonts w:ascii="Times New Roman" w:hAnsi="Times New Roman" w:hint="eastAsia"/>
          <w:lang w:eastAsia="zh-CN"/>
        </w:rPr>
        <w:t>4</w:t>
      </w:r>
      <w:r>
        <w:rPr>
          <w:rFonts w:ascii="Times New Roman" w:hAnsi="Times New Roman"/>
        </w:rPr>
        <w:t xml:space="preserve"> GHz. In particular, the standard deviation is constant with increasing frequency in </w:t>
      </w:r>
      <w:r>
        <w:rPr>
          <w:rFonts w:ascii="Times New Roman" w:hAnsi="Times New Roman"/>
          <w:lang w:eastAsia="zh-CN"/>
        </w:rPr>
        <w:t>3GPP TR 38.901</w:t>
      </w:r>
      <w:r>
        <w:rPr>
          <w:rFonts w:ascii="Times New Roman" w:hAnsi="Times New Roman"/>
        </w:rPr>
        <w:t>, while the measurements reveal significant frequency dependency. In the LOS case, the standard deviation increases with increasing frequency</w:t>
      </w:r>
      <w:r>
        <w:rPr>
          <w:rFonts w:ascii="Times New Roman" w:hAnsi="Times New Roman" w:hint="eastAsia"/>
          <w:lang w:eastAsia="zh-CN"/>
        </w:rPr>
        <w:t>,</w:t>
      </w:r>
      <w:r>
        <w:t xml:space="preserve"> </w:t>
      </w:r>
      <w:r>
        <w:rPr>
          <w:rFonts w:ascii="Times New Roman" w:hAnsi="Times New Roman"/>
          <w:lang w:eastAsia="zh-CN"/>
        </w:rPr>
        <w:t>whereas in NLOS scenarios,</w:t>
      </w:r>
      <w:r>
        <w:rPr>
          <w:rFonts w:ascii="Times New Roman" w:hAnsi="Times New Roman"/>
        </w:rPr>
        <w:t xml:space="preserve"> it decreases with increasing frequency</w:t>
      </w:r>
      <w:r>
        <w:rPr>
          <w:rFonts w:ascii="Times New Roman" w:hAnsi="Times New Roman" w:hint="eastAsia"/>
          <w:lang w:eastAsia="zh-CN"/>
        </w:rPr>
        <w:t xml:space="preserve"> in the UMa scenario. </w:t>
      </w:r>
      <w:r>
        <w:rPr>
          <w:rFonts w:ascii="Times New Roman" w:hAnsi="Times New Roman"/>
          <w:lang w:eastAsia="zh-CN"/>
        </w:rPr>
        <w:t>We</w:t>
      </w:r>
      <w:r>
        <w:rPr>
          <w:rFonts w:ascii="Times New Roman" w:hAnsi="Times New Roman" w:hint="eastAsia"/>
          <w:lang w:eastAsia="zh-CN"/>
        </w:rPr>
        <w:t xml:space="preserve"> </w:t>
      </w:r>
      <w:r>
        <w:rPr>
          <w:rFonts w:ascii="Times New Roman" w:hAnsi="Times New Roman"/>
          <w:lang w:eastAsia="zh-CN"/>
        </w:rPr>
        <w:t>need more measurement data at 7-24 GHz in scenarios</w:t>
      </w:r>
      <w:r>
        <w:rPr>
          <w:rFonts w:ascii="Times New Roman" w:hAnsi="Times New Roman" w:hint="eastAsia"/>
          <w:lang w:eastAsia="zh-CN"/>
        </w:rPr>
        <w:t>,</w:t>
      </w:r>
      <w:r>
        <w:rPr>
          <w:rFonts w:ascii="Times New Roman" w:hAnsi="Times New Roman"/>
          <w:lang w:eastAsia="zh-CN"/>
        </w:rPr>
        <w:t xml:space="preserve"> such as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etc</w:t>
      </w:r>
      <w:proofErr w:type="spellEnd"/>
      <w:r>
        <w:rPr>
          <w:rFonts w:ascii="Times New Roman" w:hAnsi="Times New Roman" w:hint="eastAsia"/>
          <w:lang w:eastAsia="zh-CN"/>
        </w:rPr>
        <w:t>, to support the channel model validation</w:t>
      </w:r>
      <w:r>
        <w:rPr>
          <w:rFonts w:ascii="Times New Roman" w:hAnsi="Times New Roman"/>
          <w:lang w:eastAsia="zh-CN"/>
        </w:rPr>
        <w:t>.</w:t>
      </w:r>
      <w:r>
        <w:t xml:space="preserve"> </w:t>
      </w:r>
    </w:p>
    <w:p w14:paraId="7258A490" w14:textId="77777777" w:rsidR="002A6070" w:rsidRDefault="00000000">
      <w:pPr>
        <w:jc w:val="both"/>
        <w:rPr>
          <w:rFonts w:ascii="Times New Roman" w:hAnsi="Times New Roman"/>
        </w:rPr>
      </w:pPr>
      <w:r>
        <w:rPr>
          <w:rFonts w:ascii="Times New Roman" w:hAnsi="Times New Roman"/>
          <w:b/>
        </w:rPr>
        <w:t>Observation 2:</w:t>
      </w:r>
      <w:r>
        <w:rPr>
          <w:rFonts w:ascii="Times New Roman" w:hAnsi="Times New Roman"/>
        </w:rPr>
        <w:t xml:space="preserve"> </w:t>
      </w:r>
      <w:r>
        <w:rPr>
          <w:rFonts w:ascii="Times New Roman" w:hAnsi="Times New Roman" w:hint="eastAsia"/>
          <w:lang w:eastAsia="zh-CN"/>
        </w:rPr>
        <w:t>T</w:t>
      </w:r>
      <w:r>
        <w:rPr>
          <w:rFonts w:ascii="Times New Roman" w:hAnsi="Times New Roman"/>
        </w:rPr>
        <w:t xml:space="preserve">he fitted </w:t>
      </w:r>
      <w:r>
        <w:rPr>
          <w:rFonts w:ascii="Times New Roman" w:hAnsi="Times New Roman" w:hint="eastAsia"/>
          <w:lang w:eastAsia="zh-CN"/>
        </w:rPr>
        <w:t>m</w:t>
      </w:r>
      <w:r>
        <w:rPr>
          <w:rFonts w:ascii="Times New Roman" w:hAnsi="Times New Roman"/>
        </w:rPr>
        <w:t xml:space="preserve">ean (μ) of RMS DS is much </w:t>
      </w:r>
      <w:r>
        <w:rPr>
          <w:rFonts w:ascii="Times New Roman" w:hAnsi="Times New Roman" w:hint="eastAsia"/>
          <w:lang w:eastAsia="zh-CN"/>
        </w:rPr>
        <w:t>smaller</w:t>
      </w:r>
      <w:r>
        <w:rPr>
          <w:rFonts w:ascii="Times New Roman" w:hAnsi="Times New Roman"/>
        </w:rPr>
        <w:t xml:space="preserve"> than the reference value in </w:t>
      </w:r>
      <w:r>
        <w:rPr>
          <w:rFonts w:ascii="Times New Roman" w:hAnsi="Times New Roman"/>
          <w:lang w:eastAsia="zh-CN"/>
        </w:rPr>
        <w:t>3GPP TR 38.901</w:t>
      </w:r>
      <w:r>
        <w:rPr>
          <w:rFonts w:ascii="Times New Roman" w:hAnsi="Times New Roman"/>
        </w:rPr>
        <w:t xml:space="preserve"> </w:t>
      </w:r>
      <w:r>
        <w:rPr>
          <w:rFonts w:ascii="Times New Roman" w:hAnsi="Times New Roman" w:hint="eastAsia"/>
          <w:lang w:eastAsia="zh-CN"/>
        </w:rPr>
        <w:t>at</w:t>
      </w:r>
      <w:r>
        <w:rPr>
          <w:rFonts w:ascii="Times New Roman" w:hAnsi="Times New Roman"/>
        </w:rPr>
        <w:t xml:space="preserve"> 7-2</w:t>
      </w:r>
      <w:r>
        <w:rPr>
          <w:rFonts w:ascii="Times New Roman" w:hAnsi="Times New Roman" w:hint="eastAsia"/>
          <w:lang w:eastAsia="zh-CN"/>
        </w:rPr>
        <w:t>4</w:t>
      </w:r>
      <w:r>
        <w:rPr>
          <w:rFonts w:ascii="Times New Roman" w:hAnsi="Times New Roman"/>
        </w:rPr>
        <w:t xml:space="preserve"> GHz. </w:t>
      </w:r>
      <w:r>
        <w:rPr>
          <w:rFonts w:ascii="Times New Roman" w:hAnsi="Times New Roman" w:hint="eastAsia"/>
          <w:lang w:eastAsia="zh-CN"/>
        </w:rPr>
        <w:t>T</w:t>
      </w:r>
      <w:r>
        <w:rPr>
          <w:rFonts w:ascii="Times New Roman" w:hAnsi="Times New Roman"/>
        </w:rPr>
        <w:t xml:space="preserve">he reference value specified in </w:t>
      </w:r>
      <w:r>
        <w:rPr>
          <w:rFonts w:ascii="Times New Roman" w:hAnsi="Times New Roman"/>
          <w:lang w:eastAsia="zh-CN"/>
        </w:rPr>
        <w:t>3GPP TR 38.901</w:t>
      </w:r>
      <w:r>
        <w:rPr>
          <w:rFonts w:ascii="Times New Roman" w:hAnsi="Times New Roman"/>
        </w:rPr>
        <w:t xml:space="preserve"> is more than twice the measured </w:t>
      </w:r>
      <w:r>
        <w:rPr>
          <w:rFonts w:ascii="Times New Roman" w:hAnsi="Times New Roman" w:hint="eastAsia"/>
          <w:lang w:eastAsia="zh-CN"/>
        </w:rPr>
        <w:t>m</w:t>
      </w:r>
      <w:r>
        <w:rPr>
          <w:rFonts w:ascii="Times New Roman" w:hAnsi="Times New Roman"/>
        </w:rPr>
        <w:t>ean (μ) of RMS DS</w:t>
      </w:r>
      <w:r>
        <w:rPr>
          <w:rFonts w:ascii="Times New Roman" w:hAnsi="Times New Roman" w:hint="eastAsia"/>
          <w:lang w:eastAsia="zh-CN"/>
        </w:rPr>
        <w:t xml:space="preserve"> in the UMa scenario</w:t>
      </w:r>
      <w:r>
        <w:rPr>
          <w:rFonts w:ascii="Times New Roman" w:hAnsi="Times New Roman"/>
        </w:rPr>
        <w:t>.</w:t>
      </w:r>
    </w:p>
    <w:p w14:paraId="4DAE2FDB" w14:textId="77777777" w:rsidR="002A6070" w:rsidRDefault="00000000">
      <w:pPr>
        <w:spacing w:after="0"/>
        <w:jc w:val="both"/>
        <w:rPr>
          <w:rFonts w:ascii="Times New Roman" w:hAnsi="Times New Roman"/>
          <w:lang w:eastAsia="zh-CN"/>
        </w:rPr>
      </w:pPr>
      <w:r>
        <w:rPr>
          <w:rFonts w:ascii="Times New Roman" w:hAnsi="Times New Roman"/>
          <w:b/>
        </w:rPr>
        <w:t>Proposal 1:</w:t>
      </w:r>
      <w:r>
        <w:rPr>
          <w:rFonts w:ascii="Times New Roman" w:hAnsi="Times New Roman" w:hint="eastAsia"/>
          <w:b/>
          <w:lang w:eastAsia="zh-CN"/>
        </w:rPr>
        <w:t xml:space="preserve"> </w:t>
      </w:r>
      <w:r>
        <w:rPr>
          <w:rFonts w:ascii="Times New Roman" w:hAnsi="Times New Roman" w:hint="eastAsia"/>
          <w:lang w:eastAsia="zh-CN"/>
        </w:rPr>
        <w:t>T</w:t>
      </w:r>
      <w:r>
        <w:rPr>
          <w:rFonts w:ascii="Times New Roman" w:hAnsi="Times New Roman"/>
        </w:rPr>
        <w:t xml:space="preserve">he frequency dependency of channel parameters such as </w:t>
      </w:r>
      <w:r>
        <w:rPr>
          <w:rFonts w:ascii="Times New Roman" w:hAnsi="Times New Roman" w:hint="eastAsia"/>
          <w:lang w:eastAsia="zh-CN"/>
        </w:rPr>
        <w:t>DS</w:t>
      </w:r>
      <w:r>
        <w:rPr>
          <w:rFonts w:ascii="Times New Roman" w:hAnsi="Times New Roman"/>
        </w:rPr>
        <w:t>, ang</w:t>
      </w:r>
      <w:r>
        <w:rPr>
          <w:rFonts w:ascii="Times New Roman" w:hAnsi="Times New Roman" w:hint="eastAsia"/>
          <w:lang w:eastAsia="zh-CN"/>
        </w:rPr>
        <w:t>ular</w:t>
      </w:r>
      <w:r>
        <w:rPr>
          <w:rFonts w:ascii="Times New Roman" w:hAnsi="Times New Roman"/>
        </w:rPr>
        <w:t xml:space="preserve"> </w:t>
      </w:r>
      <w:r>
        <w:rPr>
          <w:rFonts w:ascii="Times New Roman" w:hAnsi="Times New Roman" w:hint="eastAsia"/>
          <w:lang w:eastAsia="zh-CN"/>
        </w:rPr>
        <w:t>spread</w:t>
      </w:r>
      <w:r>
        <w:rPr>
          <w:rFonts w:ascii="Times New Roman" w:hAnsi="Times New Roman"/>
        </w:rPr>
        <w:t xml:space="preserve">, </w:t>
      </w:r>
      <w:proofErr w:type="spellStart"/>
      <w:r>
        <w:rPr>
          <w:rFonts w:ascii="Times New Roman" w:hAnsi="Times New Roman"/>
        </w:rPr>
        <w:t>Rice</w:t>
      </w:r>
      <w:r>
        <w:rPr>
          <w:rFonts w:ascii="Times New Roman" w:hAnsi="Times New Roman" w:hint="eastAsia"/>
          <w:lang w:eastAsia="zh-CN"/>
        </w:rPr>
        <w:t>an</w:t>
      </w:r>
      <w:proofErr w:type="spellEnd"/>
      <w:r>
        <w:rPr>
          <w:rFonts w:ascii="Times New Roman" w:hAnsi="Times New Roman"/>
        </w:rPr>
        <w:t xml:space="preserve"> K</w:t>
      </w:r>
      <w:r>
        <w:rPr>
          <w:rFonts w:ascii="Times New Roman" w:hAnsi="Times New Roman" w:hint="eastAsia"/>
          <w:lang w:eastAsia="zh-CN"/>
        </w:rPr>
        <w:t>-</w:t>
      </w:r>
      <w:r>
        <w:rPr>
          <w:rFonts w:ascii="Times New Roman" w:hAnsi="Times New Roman"/>
        </w:rPr>
        <w:t>factor</w:t>
      </w:r>
      <w:r>
        <w:rPr>
          <w:rFonts w:ascii="Times New Roman" w:hAnsi="Times New Roman" w:hint="eastAsia"/>
          <w:lang w:eastAsia="zh-CN"/>
        </w:rPr>
        <w:t xml:space="preserve">, </w:t>
      </w:r>
      <w:r>
        <w:rPr>
          <w:rFonts w:ascii="Times New Roman" w:hAnsi="Times New Roman"/>
          <w:lang w:eastAsia="zh-CN"/>
        </w:rPr>
        <w:t>cluster DS, ASD, ASA, and ZSA</w:t>
      </w:r>
      <w:r>
        <w:rPr>
          <w:rFonts w:ascii="Times New Roman" w:hAnsi="Times New Roman"/>
        </w:rPr>
        <w:t xml:space="preserve"> need</w:t>
      </w:r>
      <w:r>
        <w:rPr>
          <w:rFonts w:ascii="Times New Roman" w:hAnsi="Times New Roman" w:hint="eastAsia"/>
          <w:lang w:eastAsia="zh-CN"/>
        </w:rPr>
        <w:t>s</w:t>
      </w:r>
      <w:r>
        <w:rPr>
          <w:rFonts w:ascii="Times New Roman" w:hAnsi="Times New Roman"/>
        </w:rPr>
        <w:t xml:space="preserve"> to be verified</w:t>
      </w:r>
      <w:r>
        <w:rPr>
          <w:rFonts w:ascii="Times New Roman" w:hAnsi="Times New Roman" w:hint="eastAsia"/>
          <w:lang w:eastAsia="zh-CN"/>
        </w:rPr>
        <w:t xml:space="preserve"> based on measurement.</w:t>
      </w:r>
    </w:p>
    <w:p w14:paraId="2E6ED507" w14:textId="77777777" w:rsidR="002A6070" w:rsidRDefault="002A6070">
      <w:pPr>
        <w:spacing w:after="0"/>
        <w:jc w:val="both"/>
        <w:rPr>
          <w:rFonts w:ascii="Times New Roman" w:hAnsi="Times New Roman"/>
          <w:lang w:eastAsia="zh-CN"/>
        </w:rPr>
      </w:pPr>
    </w:p>
    <w:p w14:paraId="6CEF39AB" w14:textId="77777777" w:rsidR="002A6070" w:rsidRDefault="00000000">
      <w:pPr>
        <w:spacing w:after="0"/>
        <w:jc w:val="both"/>
        <w:rPr>
          <w:rFonts w:ascii="Times New Roman" w:hAnsi="Times New Roman"/>
        </w:rPr>
      </w:pPr>
      <w:r>
        <w:rPr>
          <w:rFonts w:ascii="Times New Roman" w:hAnsi="Times New Roman"/>
        </w:rPr>
        <w:t xml:space="preserve">Furthermore, it is imperative to assess how the frequency dependency of channel parameters affects channel capacity, beamforming techniques, etc. Consequently, updating the unreasonable parameters in 3GPP TR 38.901 to align with the requirements </w:t>
      </w:r>
      <w:r>
        <w:rPr>
          <w:rFonts w:ascii="Times New Roman" w:hAnsi="Times New Roman" w:hint="eastAsia"/>
          <w:lang w:eastAsia="zh-CN"/>
        </w:rPr>
        <w:t xml:space="preserve">of </w:t>
      </w:r>
      <w:r>
        <w:rPr>
          <w:rFonts w:ascii="Times New Roman" w:hAnsi="Times New Roman"/>
        </w:rPr>
        <w:t>communication system through more accurate models is warranted.</w:t>
      </w:r>
    </w:p>
    <w:p w14:paraId="308443F1" w14:textId="77777777" w:rsidR="002A6070" w:rsidRDefault="002A6070">
      <w:pPr>
        <w:spacing w:after="0"/>
        <w:jc w:val="both"/>
        <w:rPr>
          <w:rFonts w:ascii="Times New Roman" w:hAnsi="Times New Roman"/>
          <w:lang w:eastAsia="zh-CN"/>
        </w:rPr>
      </w:pPr>
    </w:p>
    <w:p w14:paraId="5D2F40E7" w14:textId="77777777" w:rsidR="002A6070" w:rsidRDefault="00000000">
      <w:pPr>
        <w:pStyle w:val="1"/>
        <w:numPr>
          <w:ilvl w:val="0"/>
          <w:numId w:val="1"/>
        </w:numPr>
        <w:adjustRightInd w:val="0"/>
        <w:snapToGrid w:val="0"/>
        <w:spacing w:after="180" w:line="240" w:lineRule="auto"/>
        <w:ind w:left="440" w:hanging="440"/>
        <w:jc w:val="both"/>
        <w:rPr>
          <w:rFonts w:ascii="Times New Roman" w:eastAsia="宋体" w:hAnsi="Times New Roman" w:cs="Times New Roman"/>
          <w:b/>
          <w:color w:val="auto"/>
          <w:sz w:val="28"/>
          <w:szCs w:val="20"/>
          <w:lang w:eastAsia="zh-CN"/>
        </w:rPr>
      </w:pPr>
      <w:r>
        <w:rPr>
          <w:rFonts w:ascii="Times New Roman" w:eastAsia="宋体" w:hAnsi="Times New Roman" w:cs="Times New Roman" w:hint="eastAsia"/>
          <w:b/>
          <w:color w:val="auto"/>
          <w:sz w:val="28"/>
          <w:szCs w:val="20"/>
          <w:lang w:eastAsia="zh-CN"/>
        </w:rPr>
        <w:t>Number/Power of P</w:t>
      </w:r>
      <w:r>
        <w:rPr>
          <w:rFonts w:ascii="Times New Roman" w:eastAsia="宋体" w:hAnsi="Times New Roman" w:cs="Times New Roman"/>
          <w:b/>
          <w:color w:val="auto"/>
          <w:sz w:val="28"/>
          <w:szCs w:val="20"/>
          <w:lang w:eastAsia="zh-CN"/>
        </w:rPr>
        <w:t>aths</w:t>
      </w:r>
    </w:p>
    <w:p w14:paraId="78D9BB47" w14:textId="77777777" w:rsidR="002A6070" w:rsidRDefault="00000000">
      <w:pPr>
        <w:jc w:val="both"/>
        <w:rPr>
          <w:rFonts w:ascii="Times New Roman" w:hAnsi="Times New Roman"/>
        </w:rPr>
      </w:pPr>
      <w:r>
        <w:rPr>
          <w:rFonts w:ascii="Times New Roman" w:hAnsi="Times New Roman"/>
        </w:rPr>
        <w:t>Channel sparsity as an important characteristic can effectively reduce the system overhead.</w:t>
      </w:r>
      <w:r>
        <w:rPr>
          <w:rFonts w:ascii="Times New Roman" w:hAnsi="Times New Roman" w:hint="eastAsia"/>
          <w:lang w:eastAsia="zh-CN"/>
        </w:rPr>
        <w:t xml:space="preserve"> </w:t>
      </w:r>
      <w:r>
        <w:rPr>
          <w:rFonts w:ascii="Times New Roman" w:hAnsi="Times New Roman"/>
        </w:rPr>
        <w:t xml:space="preserve">It is well known that </w:t>
      </w:r>
      <w:r>
        <w:rPr>
          <w:rFonts w:ascii="Times New Roman" w:hAnsi="Times New Roman" w:hint="eastAsia"/>
          <w:lang w:eastAsia="zh-CN"/>
        </w:rPr>
        <w:t>high-frequency</w:t>
      </w:r>
      <w:r>
        <w:rPr>
          <w:rFonts w:ascii="Times New Roman" w:hAnsi="Times New Roman"/>
        </w:rPr>
        <w:t xml:space="preserve"> channels are sparse [</w:t>
      </w:r>
      <w:r>
        <w:rPr>
          <w:rFonts w:ascii="Times New Roman" w:hAnsi="Times New Roman" w:hint="eastAsia"/>
          <w:lang w:eastAsia="zh-CN"/>
        </w:rPr>
        <w:t>7,8</w:t>
      </w:r>
      <w:r>
        <w:rPr>
          <w:rFonts w:ascii="Times New Roman" w:hAnsi="Times New Roman"/>
        </w:rPr>
        <w:t>]. The existing models characterize spatial continuity using parametric methods that do not support cluster evolution. Furthermore, the frequency band at which sparsity sets in remains unclear and requires extensive experimental and modeling efforts. This has not been covered before and is a key feature of propagation characteristics helping us to understand the predicted channel rank, in turn determining the number of independent data streams which could be transmitted from a base station to a user equipment.</w:t>
      </w:r>
    </w:p>
    <w:p w14:paraId="53F27912" w14:textId="33E3851D" w:rsidR="002A6070" w:rsidRDefault="00A977D6">
      <w:pPr>
        <w:jc w:val="both"/>
        <w:rPr>
          <w:rFonts w:ascii="Times New Roman" w:hAnsi="Times New Roman"/>
          <w:lang w:eastAsia="zh-CN"/>
        </w:rPr>
      </w:pPr>
      <w:r w:rsidRPr="00A977D6">
        <w:rPr>
          <w:rFonts w:ascii="Times New Roman" w:hAnsi="Times New Roman" w:cs="Times New Roman"/>
          <w:noProof/>
          <w:lang w:eastAsia="zh-CN"/>
        </w:rPr>
        <w:drawing>
          <wp:anchor distT="0" distB="0" distL="114300" distR="114300" simplePos="0" relativeHeight="251658240" behindDoc="0" locked="0" layoutInCell="1" allowOverlap="1" wp14:anchorId="13C543AA" wp14:editId="38E5C54F">
            <wp:simplePos x="0" y="0"/>
            <wp:positionH relativeFrom="margin">
              <wp:align>center</wp:align>
            </wp:positionH>
            <wp:positionV relativeFrom="paragraph">
              <wp:posOffset>370205</wp:posOffset>
            </wp:positionV>
            <wp:extent cx="1675130" cy="403860"/>
            <wp:effectExtent l="0" t="0" r="1270" b="0"/>
            <wp:wrapSquare wrapText="bothSides"/>
            <wp:docPr id="203499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75130" cy="403860"/>
                    </a:xfrm>
                    <a:prstGeom prst="rect">
                      <a:avLst/>
                    </a:prstGeom>
                    <a:noFill/>
                    <a:ln>
                      <a:noFill/>
                    </a:ln>
                  </pic:spPr>
                </pic:pic>
              </a:graphicData>
            </a:graphic>
            <wp14:sizeRelH relativeFrom="page">
              <wp14:pctWidth>0</wp14:pctWidth>
            </wp14:sizeRelH>
            <wp14:sizeRelV relativeFrom="page">
              <wp14:pctHeight>0</wp14:pctHeight>
            </wp14:sizeRelV>
          </wp:anchor>
        </w:drawing>
      </w:r>
      <w:r w:rsidR="00000000">
        <w:rPr>
          <w:rFonts w:ascii="Times New Roman" w:hAnsi="Times New Roman"/>
        </w:rPr>
        <w:t>We analyze the</w:t>
      </w:r>
      <w:r w:rsidR="00000000">
        <w:rPr>
          <w:rFonts w:ascii="Times New Roman" w:hAnsi="Times New Roman" w:hint="eastAsia"/>
        </w:rPr>
        <w:t xml:space="preserve"> </w:t>
      </w:r>
      <w:r w:rsidR="00000000">
        <w:rPr>
          <w:rFonts w:ascii="Times New Roman" w:hAnsi="Times New Roman"/>
        </w:rPr>
        <w:t>channel sparsity using the number of rays and</w:t>
      </w:r>
      <w:r w:rsidR="00000000">
        <w:rPr>
          <w:rFonts w:ascii="Times New Roman" w:hAnsi="Times New Roman" w:hint="eastAsia"/>
        </w:rPr>
        <w:t xml:space="preserve"> </w:t>
      </w:r>
      <w:r w:rsidR="00000000">
        <w:rPr>
          <w:rFonts w:ascii="Times New Roman" w:hAnsi="Times New Roman"/>
        </w:rPr>
        <w:t>Gini index (A widely used parameter to measure sparsity) based on the measurement in the indoor office, expressed as</w:t>
      </w:r>
      <w:r w:rsidR="00000000">
        <w:rPr>
          <w:rFonts w:ascii="Times New Roman" w:hAnsi="Times New Roman" w:hint="eastAsia"/>
          <w:lang w:eastAsia="zh-CN"/>
        </w:rPr>
        <w:t xml:space="preserve"> (1)</w:t>
      </w:r>
    </w:p>
    <w:p w14:paraId="181B7F22" w14:textId="1C61CC38" w:rsidR="002A6070" w:rsidRPr="00A977D6" w:rsidRDefault="00A977D6" w:rsidP="00A977D6">
      <w:pPr>
        <w:pStyle w:val="a9"/>
        <w:numPr>
          <w:ilvl w:val="0"/>
          <w:numId w:val="5"/>
        </w:numPr>
        <w:wordWrap w:val="0"/>
        <w:ind w:right="200"/>
        <w:jc w:val="right"/>
        <w:rPr>
          <w:rFonts w:hint="eastAsia"/>
          <w:lang w:eastAsia="zh-CN"/>
        </w:rPr>
      </w:pPr>
      <w:r>
        <w:rPr>
          <w:rFonts w:hint="eastAsia"/>
          <w:lang w:eastAsia="zh-CN"/>
        </w:rPr>
        <w:t xml:space="preserve">  </w:t>
      </w:r>
    </w:p>
    <w:p w14:paraId="63A37B7D" w14:textId="77777777" w:rsidR="00A977D6" w:rsidRDefault="00A977D6">
      <w:pPr>
        <w:jc w:val="both"/>
        <w:rPr>
          <w:rFonts w:ascii="Times New Roman" w:hAnsi="Times New Roman" w:hint="eastAsia"/>
          <w:lang w:eastAsia="zh-CN"/>
        </w:rPr>
      </w:pPr>
    </w:p>
    <w:p w14:paraId="71E8FBCA" w14:textId="11C56333" w:rsidR="002A6070" w:rsidRDefault="00000000">
      <w:pPr>
        <w:jc w:val="both"/>
        <w:rPr>
          <w:rFonts w:ascii="Times New Roman" w:hAnsi="Times New Roman"/>
        </w:rPr>
      </w:pPr>
      <w:r>
        <w:rPr>
          <w:rFonts w:ascii="Times New Roman" w:hAnsi="Times New Roman"/>
        </w:rPr>
        <w:lastRenderedPageBreak/>
        <w:t xml:space="preserve">where </w:t>
      </w:r>
      <m:oMath>
        <m:r>
          <w:rPr>
            <w:rFonts w:ascii="Cambria Math" w:hAnsi="Cambria Math"/>
          </w:rPr>
          <m:t>R</m:t>
        </m:r>
      </m:oMath>
      <w:r>
        <w:rPr>
          <w:rFonts w:ascii="Times New Roman" w:hAnsi="Times New Roman"/>
        </w:rPr>
        <w:t xml:space="preserve"> represents the number of rays, </w:t>
      </w: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hAnsi="Times New Roman" w:hint="eastAsia"/>
        </w:rPr>
        <w:t xml:space="preserve"> </w:t>
      </w:r>
      <w:r>
        <w:rPr>
          <w:rFonts w:ascii="Times New Roman" w:hAnsi="Times New Roman"/>
        </w:rPr>
        <w:t>represents the</w:t>
      </w:r>
      <w:r>
        <w:rPr>
          <w:rFonts w:ascii="Times New Roman" w:hAnsi="Times New Roman" w:hint="eastAsia"/>
        </w:rPr>
        <w:t xml:space="preserve"> </w:t>
      </w:r>
      <w:r>
        <w:rPr>
          <w:rFonts w:ascii="Times New Roman" w:hAnsi="Times New Roman"/>
        </w:rPr>
        <w:t xml:space="preserve">power of the </w:t>
      </w:r>
      <m:oMath>
        <m:r>
          <w:rPr>
            <w:rFonts w:ascii="Cambria Math" w:hAnsi="Cambria Math"/>
          </w:rPr>
          <m:t>i</m:t>
        </m:r>
      </m:oMath>
      <w:r>
        <w:rPr>
          <w:rFonts w:ascii="Times New Roman" w:hAnsi="Times New Roman"/>
        </w:rPr>
        <w:t xml:space="preserve"> -th ray. </w:t>
      </w:r>
      <m:oMath>
        <m:r>
          <m:rPr>
            <m:sty m:val="bi"/>
          </m:rPr>
          <w:rPr>
            <w:rFonts w:ascii="Cambria Math" w:hAnsi="Cambria Math"/>
          </w:rPr>
          <m:t>p</m:t>
        </m:r>
      </m:oMath>
      <w:r>
        <w:rPr>
          <w:rFonts w:ascii="Times New Roman" w:hAnsi="Times New Roman"/>
        </w:rPr>
        <w:t xml:space="preserve"> represents a power vector composed</w:t>
      </w:r>
      <w:r>
        <w:rPr>
          <w:rFonts w:ascii="Times New Roman" w:hAnsi="Times New Roman" w:hint="eastAsia"/>
        </w:rPr>
        <w:t xml:space="preserve"> </w:t>
      </w:r>
      <w:r>
        <w:rPr>
          <w:rFonts w:ascii="Times New Roman" w:hAnsi="Times New Roman"/>
        </w:rPr>
        <w:t xml:space="preserve">of the power of </w:t>
      </w:r>
      <m:oMath>
        <m:r>
          <w:rPr>
            <w:rFonts w:ascii="Cambria Math" w:hAnsi="Cambria Math"/>
          </w:rPr>
          <m:t>R</m:t>
        </m:r>
      </m:oMath>
      <w:r>
        <w:rPr>
          <w:rFonts w:ascii="Times New Roman" w:hAnsi="Times New Roman"/>
        </w:rPr>
        <w:t xml:space="preserve"> rays. The elements in </w:t>
      </w:r>
      <m:oMath>
        <m:r>
          <m:rPr>
            <m:sty m:val="bi"/>
          </m:rPr>
          <w:rPr>
            <w:rFonts w:ascii="Cambria Math" w:hAnsi="Cambria Math"/>
          </w:rPr>
          <m:t>p</m:t>
        </m:r>
      </m:oMath>
      <w:r>
        <w:rPr>
          <w:rFonts w:ascii="Times New Roman" w:hAnsi="Times New Roman"/>
        </w:rPr>
        <w:t xml:space="preserve"> are arranged in an</w:t>
      </w:r>
      <w:r>
        <w:rPr>
          <w:rFonts w:ascii="Times New Roman" w:hAnsi="Times New Roman" w:hint="eastAsia"/>
        </w:rPr>
        <w:t xml:space="preserve"> </w:t>
      </w:r>
      <w:r>
        <w:rPr>
          <w:rFonts w:ascii="Times New Roman" w:hAnsi="Times New Roman"/>
        </w:rPr>
        <w:t xml:space="preserve">ascending order, i.e.,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&lt;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&lt;⋯&lt;</m:t>
        </m:r>
        <m:sSub>
          <m:sSubPr>
            <m:ctrlPr>
              <w:rPr>
                <w:rFonts w:ascii="Cambria Math" w:hAnsi="Cambria Math"/>
              </w:rPr>
            </m:ctrlPr>
          </m:sSubPr>
          <m:e>
            <m:r>
              <w:rPr>
                <w:rFonts w:ascii="Cambria Math" w:hAnsi="Cambria Math"/>
              </w:rPr>
              <m:t>p</m:t>
            </m:r>
          </m:e>
          <m:sub>
            <m:r>
              <w:rPr>
                <w:rFonts w:ascii="Cambria Math" w:hAnsi="Cambria Math"/>
              </w:rPr>
              <m:t>R</m:t>
            </m:r>
          </m:sub>
        </m:sSub>
      </m:oMath>
      <w:r>
        <w:rPr>
          <w:rFonts w:ascii="Times New Roman" w:hAnsi="Times New Roman"/>
        </w:rPr>
        <w:t>. The subscripts are</w:t>
      </w:r>
      <w:r>
        <w:rPr>
          <w:rFonts w:ascii="Times New Roman" w:hAnsi="Times New Roman" w:hint="eastAsia"/>
        </w:rPr>
        <w:t xml:space="preserve"> </w:t>
      </w:r>
      <w:r>
        <w:rPr>
          <w:rFonts w:ascii="Times New Roman" w:hAnsi="Times New Roman"/>
        </w:rPr>
        <w:t>after sorting. The Gini index ranges from [0, 1] with no units. The closer the Gini index is to 1, the sparser</w:t>
      </w:r>
      <w:r>
        <w:rPr>
          <w:rFonts w:ascii="Times New Roman" w:hAnsi="Times New Roman" w:hint="eastAsia"/>
        </w:rPr>
        <w:t xml:space="preserve"> </w:t>
      </w:r>
      <w:r>
        <w:rPr>
          <w:rFonts w:ascii="Times New Roman" w:hAnsi="Times New Roman"/>
        </w:rPr>
        <w:t>the channel is.</w:t>
      </w:r>
    </w:p>
    <w:p w14:paraId="12105651" w14:textId="77777777" w:rsidR="002A6070" w:rsidRDefault="00000000">
      <w:pPr>
        <w:jc w:val="both"/>
        <w:rPr>
          <w:rFonts w:ascii="Times New Roman" w:hAnsi="Times New Roman"/>
          <w:lang w:eastAsia="zh-CN"/>
        </w:rPr>
      </w:pPr>
      <w:r>
        <w:rPr>
          <w:rFonts w:ascii="Times New Roman" w:hAnsi="Times New Roman"/>
          <w:lang w:eastAsia="zh-CN"/>
        </w:rPr>
        <w:t>According to the measurement method introduced in Section 2, we obtained the Gini index in different frequency bands, as shown in Fig</w:t>
      </w:r>
      <w:r>
        <w:rPr>
          <w:rFonts w:ascii="Times New Roman" w:hAnsi="Times New Roman" w:hint="eastAsia"/>
          <w:lang w:eastAsia="zh-CN"/>
        </w:rPr>
        <w:t xml:space="preserve"> 3-1</w:t>
      </w:r>
      <w:r>
        <w:rPr>
          <w:rFonts w:ascii="Times New Roman" w:hAnsi="Times New Roman"/>
          <w:lang w:eastAsia="zh-CN"/>
        </w:rPr>
        <w:t>.</w:t>
      </w:r>
      <w:r>
        <w:rPr>
          <w:rFonts w:ascii="Times New Roman" w:hAnsi="Times New Roman" w:hint="eastAsia"/>
          <w:lang w:eastAsia="zh-CN"/>
        </w:rPr>
        <w:t xml:space="preserve"> </w:t>
      </w:r>
      <w:r>
        <w:rPr>
          <w:rFonts w:ascii="Times New Roman" w:hAnsi="Times New Roman"/>
          <w:lang w:eastAsia="zh-CN"/>
        </w:rPr>
        <w:t>It is found that the channel is sparse at 7-24 GHz</w:t>
      </w:r>
      <w:r>
        <w:rPr>
          <w:rFonts w:ascii="Times New Roman" w:hAnsi="Times New Roman" w:hint="eastAsia"/>
          <w:lang w:eastAsia="zh-CN"/>
        </w:rPr>
        <w:t>,</w:t>
      </w:r>
      <w:r>
        <w:rPr>
          <w:rFonts w:ascii="Times New Roman" w:hAnsi="Times New Roman"/>
          <w:lang w:eastAsia="zh-CN"/>
        </w:rPr>
        <w:t xml:space="preserve"> with sparsity intensifying as frequency increases. Notably,</w:t>
      </w:r>
      <w:r>
        <w:rPr>
          <w:rFonts w:ascii="Times New Roman" w:hAnsi="Times New Roman" w:hint="eastAsia"/>
          <w:lang w:eastAsia="zh-CN"/>
        </w:rPr>
        <w:t xml:space="preserve"> </w:t>
      </w:r>
      <w:r>
        <w:rPr>
          <w:rFonts w:ascii="Times New Roman" w:hAnsi="Times New Roman"/>
          <w:lang w:eastAsia="zh-CN"/>
        </w:rPr>
        <w:t>the Gini index reaches its minimum at 11.2 GHz and 11.8 GHz, while it peaks at 14.2 GHz and 14.8 GHz. The proximity of frequency bands leads to a crossover in the Cumulative Distribution Function (CDF) curves, resulting in a smaller discrepancy in the Gini index.</w:t>
      </w:r>
      <w:r>
        <w:rPr>
          <w:rFonts w:ascii="Times New Roman" w:hAnsi="Times New Roman" w:hint="eastAsia"/>
          <w:lang w:eastAsia="zh-CN"/>
        </w:rPr>
        <w:t xml:space="preserve"> T</w:t>
      </w:r>
      <w:r>
        <w:rPr>
          <w:rFonts w:ascii="Times New Roman" w:hAnsi="Times New Roman"/>
          <w:lang w:eastAsia="zh-CN"/>
        </w:rPr>
        <w:t xml:space="preserve">he </w:t>
      </w:r>
      <w:r>
        <w:rPr>
          <w:rFonts w:ascii="Times New Roman" w:hAnsi="Times New Roman" w:hint="eastAsia"/>
          <w:lang w:eastAsia="zh-CN"/>
        </w:rPr>
        <w:t xml:space="preserve">CDF </w:t>
      </w:r>
      <w:r>
        <w:rPr>
          <w:rFonts w:ascii="Times New Roman" w:hAnsi="Times New Roman"/>
          <w:lang w:eastAsia="zh-CN"/>
        </w:rPr>
        <w:t xml:space="preserve">curves are clustered </w:t>
      </w:r>
      <w:r>
        <w:rPr>
          <w:rFonts w:ascii="Times New Roman" w:hAnsi="Times New Roman" w:hint="eastAsia"/>
          <w:lang w:eastAsia="zh-CN"/>
        </w:rPr>
        <w:t>w</w:t>
      </w:r>
      <w:r>
        <w:rPr>
          <w:rFonts w:ascii="Times New Roman" w:hAnsi="Times New Roman"/>
          <w:lang w:eastAsia="zh-CN"/>
        </w:rPr>
        <w:t xml:space="preserve">hen the Gini index is greater than 0.95, which may be </w:t>
      </w:r>
      <w:r>
        <w:rPr>
          <w:rFonts w:ascii="Times New Roman" w:hAnsi="Times New Roman" w:hint="eastAsia"/>
          <w:lang w:eastAsia="zh-CN"/>
        </w:rPr>
        <w:t xml:space="preserve">due to the characteristic of the </w:t>
      </w:r>
      <w:r>
        <w:rPr>
          <w:rFonts w:ascii="Times New Roman" w:hAnsi="Times New Roman"/>
          <w:lang w:eastAsia="zh-CN"/>
        </w:rPr>
        <w:t>measurement</w:t>
      </w:r>
      <w:r>
        <w:rPr>
          <w:rFonts w:ascii="Times New Roman" w:hAnsi="Times New Roman" w:hint="eastAsia"/>
          <w:lang w:eastAsia="zh-CN"/>
        </w:rPr>
        <w:t xml:space="preserve"> </w:t>
      </w:r>
      <w:r>
        <w:rPr>
          <w:rFonts w:ascii="Times New Roman" w:hAnsi="Times New Roman"/>
          <w:lang w:eastAsia="zh-CN"/>
        </w:rPr>
        <w:t>scen</w:t>
      </w:r>
      <w:r>
        <w:rPr>
          <w:rFonts w:ascii="Times New Roman" w:hAnsi="Times New Roman" w:hint="eastAsia"/>
          <w:lang w:eastAsia="zh-CN"/>
        </w:rPr>
        <w:t>ario</w:t>
      </w:r>
      <w:r>
        <w:rPr>
          <w:rFonts w:ascii="Times New Roman" w:hAnsi="Times New Roman"/>
          <w:lang w:eastAsia="zh-CN"/>
        </w:rPr>
        <w:t>. The number</w:t>
      </w:r>
      <w:r>
        <w:rPr>
          <w:rFonts w:ascii="Times New Roman" w:hAnsi="Times New Roman" w:hint="eastAsia"/>
          <w:lang w:eastAsia="zh-CN"/>
        </w:rPr>
        <w:t>/</w:t>
      </w:r>
      <w:r>
        <w:rPr>
          <w:rFonts w:ascii="Times New Roman" w:hAnsi="Times New Roman"/>
          <w:lang w:eastAsia="zh-CN"/>
        </w:rPr>
        <w:t>power</w:t>
      </w:r>
      <w:r>
        <w:rPr>
          <w:rFonts w:ascii="Times New Roman" w:hAnsi="Times New Roman" w:hint="eastAsia"/>
          <w:lang w:eastAsia="zh-CN"/>
        </w:rPr>
        <w:t xml:space="preserve"> of paths</w:t>
      </w:r>
      <w:r>
        <w:rPr>
          <w:rFonts w:ascii="Times New Roman" w:hAnsi="Times New Roman"/>
          <w:lang w:eastAsia="zh-CN"/>
        </w:rPr>
        <w:t xml:space="preserve"> </w:t>
      </w:r>
      <w:r>
        <w:rPr>
          <w:rFonts w:ascii="Times New Roman" w:hAnsi="Times New Roman" w:hint="eastAsia"/>
          <w:lang w:eastAsia="zh-CN"/>
        </w:rPr>
        <w:t>in</w:t>
      </w:r>
      <w:r>
        <w:rPr>
          <w:rFonts w:ascii="Times New Roman" w:hAnsi="Times New Roman"/>
          <w:lang w:eastAsia="zh-CN"/>
        </w:rPr>
        <w:t xml:space="preserve"> different frequencies need more measured data to distinguish.</w:t>
      </w:r>
      <w:r>
        <w:rPr>
          <w:rFonts w:ascii="Times New Roman" w:hAnsi="Times New Roman" w:hint="eastAsia"/>
          <w:lang w:eastAsia="zh-CN"/>
        </w:rPr>
        <w:t xml:space="preserve"> </w:t>
      </w:r>
    </w:p>
    <w:p w14:paraId="17CC247D" w14:textId="77777777" w:rsidR="002A6070" w:rsidRDefault="00000000">
      <w:pPr>
        <w:jc w:val="center"/>
        <w:rPr>
          <w:rFonts w:ascii="Times New Roman" w:hAnsi="Times New Roman"/>
          <w:lang w:eastAsia="zh-CN"/>
        </w:rPr>
      </w:pPr>
      <w:r>
        <w:rPr>
          <w:rFonts w:ascii="Times New Roman" w:hAnsi="Times New Roman"/>
          <w:noProof/>
          <w:lang w:eastAsia="zh-CN"/>
        </w:rPr>
        <w:drawing>
          <wp:inline distT="0" distB="0" distL="0" distR="0" wp14:anchorId="66B6E344" wp14:editId="11399EC4">
            <wp:extent cx="3910965" cy="2934335"/>
            <wp:effectExtent l="0" t="0" r="0" b="0"/>
            <wp:docPr id="11449943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94358" name="图片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919697" cy="2940940"/>
                    </a:xfrm>
                    <a:prstGeom prst="rect">
                      <a:avLst/>
                    </a:prstGeom>
                    <a:noFill/>
                    <a:ln>
                      <a:noFill/>
                    </a:ln>
                  </pic:spPr>
                </pic:pic>
              </a:graphicData>
            </a:graphic>
          </wp:inline>
        </w:drawing>
      </w:r>
    </w:p>
    <w:p w14:paraId="0DA098B2" w14:textId="77777777" w:rsidR="002A6070" w:rsidRDefault="00000000">
      <w:pPr>
        <w:jc w:val="center"/>
        <w:rPr>
          <w:rFonts w:ascii="Times New Roman" w:hAnsi="Times New Roman"/>
          <w:sz w:val="18"/>
          <w:szCs w:val="18"/>
          <w:lang w:eastAsia="zh-CN"/>
        </w:rPr>
      </w:pPr>
      <w:r>
        <w:rPr>
          <w:rFonts w:ascii="Times New Roman" w:hAnsi="Times New Roman" w:hint="eastAsia"/>
          <w:b/>
          <w:bCs/>
          <w:sz w:val="18"/>
          <w:szCs w:val="18"/>
          <w:lang w:eastAsia="zh-CN"/>
        </w:rPr>
        <w:t>Figure 3-1</w:t>
      </w:r>
      <w:r>
        <w:rPr>
          <w:rFonts w:ascii="Times New Roman" w:hAnsi="Times New Roman"/>
          <w:b/>
          <w:bCs/>
          <w:sz w:val="18"/>
          <w:szCs w:val="18"/>
          <w:lang w:eastAsia="zh-CN"/>
        </w:rPr>
        <w:t xml:space="preserve"> </w:t>
      </w:r>
      <w:r>
        <w:rPr>
          <w:rFonts w:ascii="Times New Roman" w:hAnsi="Times New Roman" w:hint="eastAsia"/>
          <w:b/>
          <w:bCs/>
          <w:sz w:val="18"/>
          <w:szCs w:val="18"/>
          <w:lang w:eastAsia="zh-CN"/>
        </w:rPr>
        <w:t>CDF of Gini index</w:t>
      </w:r>
      <w:r>
        <w:rPr>
          <w:rFonts w:ascii="Times New Roman" w:hAnsi="Times New Roman"/>
          <w:b/>
          <w:bCs/>
          <w:sz w:val="18"/>
          <w:szCs w:val="18"/>
          <w:lang w:eastAsia="zh-CN"/>
        </w:rPr>
        <w:t xml:space="preserve"> for </w:t>
      </w:r>
      <w:r>
        <w:rPr>
          <w:rFonts w:ascii="Times New Roman" w:hAnsi="Times New Roman" w:hint="eastAsia"/>
          <w:b/>
          <w:bCs/>
          <w:sz w:val="18"/>
          <w:szCs w:val="18"/>
          <w:lang w:eastAsia="zh-CN"/>
        </w:rPr>
        <w:t xml:space="preserve">the </w:t>
      </w:r>
      <w:r>
        <w:rPr>
          <w:rFonts w:ascii="Times New Roman" w:hAnsi="Times New Roman"/>
          <w:b/>
          <w:bCs/>
          <w:sz w:val="18"/>
          <w:szCs w:val="18"/>
          <w:lang w:eastAsia="zh-CN"/>
        </w:rPr>
        <w:t>LOS case</w:t>
      </w:r>
      <w:r>
        <w:rPr>
          <w:rFonts w:ascii="Times New Roman" w:hAnsi="Times New Roman" w:hint="eastAsia"/>
          <w:b/>
          <w:bCs/>
          <w:sz w:val="18"/>
          <w:szCs w:val="18"/>
          <w:lang w:eastAsia="zh-CN"/>
        </w:rPr>
        <w:t>.</w:t>
      </w:r>
    </w:p>
    <w:p w14:paraId="650E8A80" w14:textId="77777777" w:rsidR="002A6070" w:rsidRDefault="00000000">
      <w:pPr>
        <w:rPr>
          <w:rFonts w:ascii="Times New Roman" w:hAnsi="Times New Roman"/>
          <w:bCs/>
          <w:lang w:eastAsia="zh-CN"/>
        </w:rPr>
      </w:pPr>
      <w:r>
        <w:rPr>
          <w:rFonts w:ascii="Times New Roman" w:hAnsi="Times New Roman"/>
          <w:bCs/>
        </w:rPr>
        <w:t>A new intra-cluster power allocation model is proposed to characterize the channel sparsity. The method allocates most of the cluster power to the dominant path in the cluster by introducing a parameter, intra-cluster K-factor, while the remaining paths equally share the remaining power of the cluster, and the channel model is shown in equation (</w:t>
      </w:r>
      <w:r>
        <w:rPr>
          <w:rFonts w:ascii="Times New Roman" w:hAnsi="Times New Roman" w:hint="eastAsia"/>
          <w:bCs/>
          <w:lang w:eastAsia="zh-CN"/>
        </w:rPr>
        <w:t>2</w:t>
      </w:r>
      <w:r>
        <w:rPr>
          <w:rFonts w:ascii="Times New Roman" w:hAnsi="Times New Roman"/>
          <w:bCs/>
        </w:rPr>
        <w:t>)</w:t>
      </w:r>
      <w:r>
        <w:rPr>
          <w:rFonts w:ascii="Times New Roman" w:hAnsi="Times New Roman" w:hint="eastAsia"/>
          <w:bCs/>
          <w:lang w:eastAsia="zh-CN"/>
        </w:rPr>
        <w:t>,</w:t>
      </w:r>
    </w:p>
    <w:p w14:paraId="79E44649" w14:textId="77777777" w:rsidR="002A6070" w:rsidRDefault="00000000">
      <w:pPr>
        <w:ind w:firstLineChars="700" w:firstLine="1540"/>
        <w:rPr>
          <w:rFonts w:ascii="Times New Roman" w:hAnsi="Times New Roman" w:cs="Times New Roman"/>
          <w:lang w:eastAsia="zh-CN"/>
        </w:rPr>
      </w:pPr>
      <w:r>
        <w:rPr>
          <w:position w:val="-30"/>
        </w:rPr>
        <w:object w:dxaOrig="6261" w:dyaOrig="726" w14:anchorId="6A8C90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1" type="#_x0000_t75" style="width:313.2pt;height:36.6pt" o:ole="">
            <v:imagedata r:id="rId15" o:title=""/>
          </v:shape>
          <o:OLEObject Type="Embed" ProgID="Equation.DSMT4" ShapeID="_x0000_i1121" DrawAspect="Content" ObjectID="_1773846486" r:id="rId16"/>
        </w:object>
      </w:r>
      <w:r>
        <w:rPr>
          <w:rFonts w:ascii="Times New Roman" w:hAnsi="Times New Roman" w:cs="Times New Roman"/>
          <w:lang w:eastAsia="zh-CN"/>
        </w:rPr>
        <w:t xml:space="preserve"> </w:t>
      </w:r>
      <w:proofErr w:type="gramStart"/>
      <w:r>
        <w:rPr>
          <w:rFonts w:ascii="Times New Roman" w:hAnsi="Times New Roman" w:cs="Times New Roman"/>
          <w:lang w:eastAsia="zh-CN"/>
        </w:rPr>
        <w:t xml:space="preserve">,  </w:t>
      </w:r>
      <w:r>
        <w:rPr>
          <w:rFonts w:hint="eastAsia"/>
          <w:lang w:eastAsia="zh-CN"/>
        </w:rPr>
        <w:t xml:space="preserve"> </w:t>
      </w:r>
      <w:proofErr w:type="gramEnd"/>
      <w:r>
        <w:rPr>
          <w:rFonts w:hint="eastAsia"/>
          <w:lang w:eastAsia="zh-CN"/>
        </w:rPr>
        <w:t xml:space="preserve">          </w:t>
      </w:r>
      <w:r>
        <w:rPr>
          <w:rFonts w:ascii="Times New Roman" w:hAnsi="Times New Roman" w:cs="Times New Roman"/>
          <w:lang w:eastAsia="zh-CN"/>
        </w:rPr>
        <w:t>(</w:t>
      </w:r>
      <w:r>
        <w:rPr>
          <w:rFonts w:ascii="Times New Roman" w:hAnsi="Times New Roman" w:cs="Times New Roman" w:hint="eastAsia"/>
          <w:lang w:eastAsia="zh-CN"/>
        </w:rPr>
        <w:t>2</w:t>
      </w:r>
      <w:r>
        <w:rPr>
          <w:rFonts w:ascii="Times New Roman" w:hAnsi="Times New Roman" w:cs="Times New Roman"/>
          <w:lang w:eastAsia="zh-CN"/>
        </w:rPr>
        <w:t>)</w:t>
      </w:r>
    </w:p>
    <w:p w14:paraId="45694D0A" w14:textId="77777777" w:rsidR="002A6070" w:rsidRDefault="00000000">
      <w:pPr>
        <w:rPr>
          <w:rFonts w:ascii="Times New Roman" w:hAnsi="Times New Roman"/>
          <w:bCs/>
          <w:lang w:eastAsia="zh-CN"/>
        </w:rPr>
      </w:pPr>
      <w:r>
        <w:rPr>
          <w:rFonts w:ascii="Times New Roman" w:hAnsi="Times New Roman"/>
          <w:bCs/>
          <w:lang w:eastAsia="zh-CN"/>
        </w:rPr>
        <w:t xml:space="preserve">where </w:t>
      </w:r>
      <w:r>
        <w:rPr>
          <w:position w:val="-12"/>
        </w:rPr>
        <w:object w:dxaOrig="275" w:dyaOrig="363" w14:anchorId="2D99335F">
          <v:shape id="_x0000_i1122" type="#_x0000_t75" style="width:13.8pt;height:18pt" o:ole="">
            <v:imagedata r:id="rId17" o:title=""/>
          </v:shape>
          <o:OLEObject Type="Embed" ProgID="Equation.DSMT4" ShapeID="_x0000_i1122" DrawAspect="Content" ObjectID="_1773846487" r:id="rId18"/>
        </w:object>
      </w:r>
      <w:r>
        <w:rPr>
          <w:rFonts w:ascii="Times New Roman" w:hAnsi="Times New Roman"/>
          <w:bCs/>
          <w:lang w:eastAsia="zh-CN"/>
        </w:rPr>
        <w:t xml:space="preserve"> represents the power of the </w:t>
      </w:r>
      <w:r>
        <w:rPr>
          <w:position w:val="-4"/>
        </w:rPr>
        <w:object w:dxaOrig="200" w:dyaOrig="175" w14:anchorId="69548A64">
          <v:shape id="_x0000_i1123" type="#_x0000_t75" style="width:10.2pt;height:9pt" o:ole="">
            <v:imagedata r:id="rId19" o:title=""/>
          </v:shape>
          <o:OLEObject Type="Embed" ProgID="Equation.DSMT4" ShapeID="_x0000_i1123" DrawAspect="Content" ObjectID="_1773846488" r:id="rId20"/>
        </w:object>
      </w:r>
      <w:r>
        <w:rPr>
          <w:rFonts w:ascii="Times New Roman" w:hAnsi="Times New Roman"/>
          <w:bCs/>
          <w:lang w:eastAsia="zh-CN"/>
        </w:rPr>
        <w:t>-</w:t>
      </w:r>
      <w:proofErr w:type="spellStart"/>
      <w:r>
        <w:rPr>
          <w:rFonts w:ascii="Times New Roman" w:hAnsi="Times New Roman"/>
          <w:bCs/>
          <w:lang w:eastAsia="zh-CN"/>
        </w:rPr>
        <w:t>th</w:t>
      </w:r>
      <w:proofErr w:type="spellEnd"/>
      <w:r>
        <w:rPr>
          <w:rFonts w:ascii="Times New Roman" w:hAnsi="Times New Roman"/>
          <w:bCs/>
          <w:lang w:eastAsia="zh-CN"/>
        </w:rPr>
        <w:t xml:space="preserve"> cluster, </w:t>
      </w:r>
      <w:r>
        <w:rPr>
          <w:position w:val="-4"/>
        </w:rPr>
        <w:object w:dxaOrig="275" w:dyaOrig="225" w14:anchorId="6B4E1816">
          <v:shape id="_x0000_i1124" type="#_x0000_t75" style="width:13.8pt;height:11.4pt" o:ole="">
            <v:imagedata r:id="rId21" o:title=""/>
          </v:shape>
          <o:OLEObject Type="Embed" ProgID="Equation.DSMT4" ShapeID="_x0000_i1124" DrawAspect="Content" ObjectID="_1773846489" r:id="rId22"/>
        </w:object>
      </w:r>
      <w:r>
        <w:rPr>
          <w:rFonts w:ascii="Times New Roman" w:hAnsi="Times New Roman"/>
          <w:bCs/>
          <w:lang w:eastAsia="zh-CN"/>
        </w:rPr>
        <w:t xml:space="preserve">represents the number of rays per cluster. </w:t>
      </w:r>
      <w:r>
        <w:rPr>
          <w:position w:val="-12"/>
        </w:rPr>
        <w:object w:dxaOrig="275" w:dyaOrig="363" w14:anchorId="2DFEE434">
          <v:shape id="_x0000_i1125" type="#_x0000_t75" style="width:13.8pt;height:18pt" o:ole="">
            <v:imagedata r:id="rId23" o:title=""/>
          </v:shape>
          <o:OLEObject Type="Embed" ProgID="Equation.DSMT4" ShapeID="_x0000_i1125" DrawAspect="Content" ObjectID="_1773846490" r:id="rId24"/>
        </w:object>
      </w:r>
      <w:r>
        <w:rPr>
          <w:rFonts w:ascii="Times New Roman" w:hAnsi="Times New Roman"/>
          <w:bCs/>
          <w:lang w:eastAsia="zh-CN"/>
        </w:rPr>
        <w:t xml:space="preserve"> is the complex channel coefficient. The coefficient includes the radiation pattern of the antennas, random</w:t>
      </w:r>
      <w:r>
        <w:rPr>
          <w:rFonts w:ascii="Times New Roman" w:hAnsi="Times New Roman" w:hint="eastAsia"/>
          <w:bCs/>
          <w:lang w:eastAsia="zh-CN"/>
        </w:rPr>
        <w:t xml:space="preserve"> </w:t>
      </w:r>
      <w:r>
        <w:rPr>
          <w:rFonts w:ascii="Times New Roman" w:hAnsi="Times New Roman"/>
          <w:bCs/>
          <w:lang w:eastAsia="zh-CN"/>
        </w:rPr>
        <w:t xml:space="preserve">phases and path loss. </w:t>
      </w:r>
      <w:r>
        <w:rPr>
          <w:position w:val="-12"/>
        </w:rPr>
        <w:object w:dxaOrig="275" w:dyaOrig="363" w14:anchorId="26855B0F">
          <v:shape id="_x0000_i1126" type="#_x0000_t75" style="width:13.8pt;height:18pt" o:ole="">
            <v:imagedata r:id="rId25" o:title=""/>
          </v:shape>
          <o:OLEObject Type="Embed" ProgID="Equation.DSMT4" ShapeID="_x0000_i1126" DrawAspect="Content" ObjectID="_1773846491" r:id="rId26"/>
        </w:object>
      </w:r>
      <w:r>
        <w:rPr>
          <w:rFonts w:ascii="Times New Roman" w:hAnsi="Times New Roman"/>
          <w:bCs/>
          <w:lang w:eastAsia="zh-CN"/>
        </w:rPr>
        <w:t xml:space="preserve"> is the Doppler frequency.</w:t>
      </w:r>
      <w:r>
        <w:rPr>
          <w:rFonts w:ascii="Times New Roman" w:hAnsi="Times New Roman" w:hint="eastAsia"/>
          <w:bCs/>
          <w:lang w:eastAsia="zh-CN"/>
        </w:rPr>
        <w:t xml:space="preserve"> </w:t>
      </w:r>
      <w:r>
        <w:rPr>
          <w:position w:val="-4"/>
        </w:rPr>
        <w:object w:dxaOrig="175" w:dyaOrig="225" w14:anchorId="650322D1">
          <v:shape id="_x0000_i1127" type="#_x0000_t75" style="width:9pt;height:11.4pt" o:ole="">
            <v:imagedata r:id="rId27" o:title=""/>
          </v:shape>
          <o:OLEObject Type="Embed" ProgID="Equation.DSMT4" ShapeID="_x0000_i1127" DrawAspect="Content" ObjectID="_1773846492" r:id="rId28"/>
        </w:object>
      </w:r>
      <w:r>
        <w:rPr>
          <w:rFonts w:ascii="Times New Roman" w:hAnsi="Times New Roman" w:cs="Times New Roman"/>
        </w:rPr>
        <w:t xml:space="preserve">represents the intra-cluster K-factor of the </w:t>
      </w:r>
      <w:r>
        <w:rPr>
          <w:position w:val="-4"/>
        </w:rPr>
        <w:object w:dxaOrig="200" w:dyaOrig="175" w14:anchorId="445B99FF">
          <v:shape id="_x0000_i1128" type="#_x0000_t75" style="width:10.2pt;height:9pt" o:ole="">
            <v:imagedata r:id="rId19" o:title=""/>
          </v:shape>
          <o:OLEObject Type="Embed" ProgID="Equation.DSMT4" ShapeID="_x0000_i1128" DrawAspect="Content" ObjectID="_1773846493" r:id="rId29"/>
        </w:object>
      </w:r>
      <w:r>
        <w:rPr>
          <w:rFonts w:ascii="Times New Roman" w:hAnsi="Times New Roman"/>
          <w:bCs/>
          <w:lang w:eastAsia="zh-CN"/>
        </w:rPr>
        <w:t>-</w:t>
      </w:r>
      <w:proofErr w:type="spellStart"/>
      <w:r>
        <w:rPr>
          <w:rFonts w:ascii="Times New Roman" w:hAnsi="Times New Roman"/>
          <w:bCs/>
          <w:lang w:eastAsia="zh-CN"/>
        </w:rPr>
        <w:t>th</w:t>
      </w:r>
      <w:proofErr w:type="spellEnd"/>
      <w:r>
        <w:rPr>
          <w:rFonts w:ascii="Times New Roman" w:hAnsi="Times New Roman"/>
          <w:bCs/>
          <w:lang w:eastAsia="zh-CN"/>
        </w:rPr>
        <w:t xml:space="preserve"> cluster</w:t>
      </w:r>
      <w:r>
        <w:rPr>
          <w:rFonts w:ascii="Times New Roman" w:hAnsi="Times New Roman" w:cs="Times New Roman"/>
        </w:rPr>
        <w:t xml:space="preserve">, and represents the power </w:t>
      </w:r>
      <w:r>
        <w:rPr>
          <w:rFonts w:ascii="Times New Roman" w:hAnsi="Times New Roman" w:cs="Times New Roman"/>
          <w:lang w:eastAsia="zh-CN"/>
        </w:rPr>
        <w:t>percentage</w:t>
      </w:r>
      <w:r>
        <w:rPr>
          <w:rFonts w:ascii="Times New Roman" w:hAnsi="Times New Roman" w:cs="Times New Roman"/>
        </w:rPr>
        <w:t xml:space="preserve"> of the dominant path in the cluster</w:t>
      </w:r>
      <w:r>
        <w:rPr>
          <w:rFonts w:ascii="Times New Roman" w:hAnsi="Times New Roman" w:cs="Times New Roman" w:hint="eastAsia"/>
          <w:lang w:eastAsia="zh-CN"/>
        </w:rPr>
        <w:t>, expressed by (3)</w:t>
      </w:r>
      <w:r>
        <w:rPr>
          <w:rFonts w:ascii="Times New Roman" w:hAnsi="Times New Roman" w:cs="Times New Roman"/>
          <w:lang w:eastAsia="zh-CN"/>
        </w:rPr>
        <w:t>,</w:t>
      </w:r>
      <w:r>
        <w:rPr>
          <w:rFonts w:ascii="Times New Roman" w:hAnsi="Times New Roman" w:cs="Times New Roman"/>
          <w:bCs/>
          <w:lang w:eastAsia="zh-CN"/>
        </w:rPr>
        <w:t xml:space="preserve"> </w:t>
      </w:r>
    </w:p>
    <w:p w14:paraId="73BD4F79" w14:textId="77777777" w:rsidR="002A6070" w:rsidRDefault="00000000">
      <w:pPr>
        <w:ind w:firstLineChars="1700" w:firstLine="3740"/>
        <w:rPr>
          <w:rFonts w:ascii="Times New Roman" w:hAnsi="Times New Roman" w:cs="Times New Roman"/>
          <w:bCs/>
          <w:lang w:eastAsia="zh-CN"/>
        </w:rPr>
      </w:pPr>
      <w:r>
        <w:rPr>
          <w:position w:val="-32"/>
        </w:rPr>
        <w:object w:dxaOrig="2016" w:dyaOrig="726" w14:anchorId="092F9EF6">
          <v:shape id="_x0000_i1129" type="#_x0000_t75" style="width:100.8pt;height:36.6pt" o:ole="">
            <v:imagedata r:id="rId30" o:title=""/>
          </v:shape>
          <o:OLEObject Type="Embed" ProgID="Equation.DSMT4" ShapeID="_x0000_i1129" DrawAspect="Content" ObjectID="_1773846494" r:id="rId31"/>
        </w:object>
      </w:r>
      <w:r>
        <w:rPr>
          <w:rFonts w:hint="eastAsia"/>
          <w:lang w:eastAsia="zh-CN"/>
        </w:rPr>
        <w:t xml:space="preserve">  </w:t>
      </w:r>
      <w:r>
        <w:rPr>
          <w:rFonts w:ascii="Times New Roman" w:hAnsi="Times New Roman" w:cs="Times New Roman"/>
          <w:lang w:eastAsia="zh-CN"/>
        </w:rPr>
        <w:t xml:space="preserve">  </w:t>
      </w:r>
      <w:proofErr w:type="gramStart"/>
      <w:r>
        <w:rPr>
          <w:rFonts w:ascii="Times New Roman" w:hAnsi="Times New Roman" w:cs="Times New Roman"/>
          <w:lang w:eastAsia="zh-CN"/>
        </w:rPr>
        <w:t xml:space="preserve">,   </w:t>
      </w:r>
      <w:proofErr w:type="gramEnd"/>
      <w:r>
        <w:rPr>
          <w:rFonts w:hint="eastAsia"/>
          <w:lang w:eastAsia="zh-CN"/>
        </w:rPr>
        <w:t xml:space="preserve">                                                 </w:t>
      </w:r>
      <w:r>
        <w:rPr>
          <w:rFonts w:ascii="Times New Roman" w:hAnsi="Times New Roman" w:cs="Times New Roman"/>
          <w:lang w:eastAsia="zh-CN"/>
        </w:rPr>
        <w:t>(</w:t>
      </w:r>
      <w:r>
        <w:rPr>
          <w:rFonts w:ascii="Times New Roman" w:hAnsi="Times New Roman" w:cs="Times New Roman" w:hint="eastAsia"/>
          <w:lang w:eastAsia="zh-CN"/>
        </w:rPr>
        <w:t>3</w:t>
      </w:r>
      <w:r>
        <w:rPr>
          <w:rFonts w:ascii="Times New Roman" w:hAnsi="Times New Roman" w:cs="Times New Roman"/>
          <w:lang w:eastAsia="zh-CN"/>
        </w:rPr>
        <w:t>)</w:t>
      </w:r>
    </w:p>
    <w:p w14:paraId="409EC2CD" w14:textId="77777777" w:rsidR="002A6070" w:rsidRDefault="00000000">
      <w:pPr>
        <w:rPr>
          <w:rFonts w:ascii="Times New Roman" w:hAnsi="Times New Roman"/>
          <w:lang w:eastAsia="zh-CN"/>
        </w:rPr>
      </w:pPr>
      <w:r>
        <w:rPr>
          <w:rFonts w:ascii="Times New Roman" w:hAnsi="Times New Roman"/>
          <w:lang w:eastAsia="zh-CN"/>
        </w:rPr>
        <w:t xml:space="preserve">where </w:t>
      </w:r>
      <w:r>
        <w:rPr>
          <w:position w:val="-12"/>
        </w:rPr>
        <w:object w:dxaOrig="275" w:dyaOrig="363" w14:anchorId="02F1F63F">
          <v:shape id="_x0000_i1130" type="#_x0000_t75" style="width:13.8pt;height:18pt" o:ole="">
            <v:imagedata r:id="rId32" o:title=""/>
          </v:shape>
          <o:OLEObject Type="Embed" ProgID="Equation.DSMT4" ShapeID="_x0000_i1130" DrawAspect="Content" ObjectID="_1773846495" r:id="rId33"/>
        </w:object>
      </w:r>
      <w:r>
        <w:rPr>
          <w:rFonts w:ascii="Times New Roman" w:hAnsi="Times New Roman"/>
          <w:lang w:eastAsia="zh-CN"/>
        </w:rPr>
        <w:t xml:space="preserve"> represents the vector composed of the power of all rays within the </w:t>
      </w:r>
      <w:r>
        <w:rPr>
          <w:position w:val="-4"/>
        </w:rPr>
        <w:object w:dxaOrig="200" w:dyaOrig="175" w14:anchorId="17808F2E">
          <v:shape id="_x0000_i1131" type="#_x0000_t75" style="width:10.2pt;height:9pt" o:ole="">
            <v:imagedata r:id="rId19" o:title=""/>
          </v:shape>
          <o:OLEObject Type="Embed" ProgID="Equation.DSMT4" ShapeID="_x0000_i1131" DrawAspect="Content" ObjectID="_1773846496" r:id="rId34"/>
        </w:object>
      </w:r>
      <w:r>
        <w:rPr>
          <w:rFonts w:ascii="Times New Roman" w:hAnsi="Times New Roman"/>
          <w:bCs/>
          <w:lang w:eastAsia="zh-CN"/>
        </w:rPr>
        <w:t>-</w:t>
      </w:r>
      <w:proofErr w:type="spellStart"/>
      <w:r>
        <w:rPr>
          <w:rFonts w:ascii="Times New Roman" w:hAnsi="Times New Roman"/>
          <w:bCs/>
          <w:lang w:eastAsia="zh-CN"/>
        </w:rPr>
        <w:t>th</w:t>
      </w:r>
      <w:proofErr w:type="spellEnd"/>
      <w:r>
        <w:rPr>
          <w:rFonts w:ascii="Times New Roman" w:hAnsi="Times New Roman"/>
          <w:bCs/>
          <w:lang w:eastAsia="zh-CN"/>
        </w:rPr>
        <w:t xml:space="preserve"> cluster</w:t>
      </w:r>
      <w:r>
        <w:rPr>
          <w:rFonts w:ascii="Times New Roman" w:hAnsi="Times New Roman"/>
          <w:lang w:eastAsia="zh-CN"/>
        </w:rPr>
        <w:t>.</w:t>
      </w:r>
    </w:p>
    <w:p w14:paraId="25A41767" w14:textId="77777777" w:rsidR="002A6070" w:rsidRDefault="00000000">
      <w:pPr>
        <w:rPr>
          <w:rFonts w:ascii="Times New Roman" w:hAnsi="Times New Roman"/>
          <w:lang w:eastAsia="zh-CN"/>
        </w:rPr>
      </w:pPr>
      <w:r>
        <w:rPr>
          <w:rFonts w:ascii="Times New Roman" w:hAnsi="Times New Roman" w:hint="eastAsia"/>
          <w:b/>
          <w:bCs/>
          <w:lang w:eastAsia="zh-CN"/>
        </w:rPr>
        <w:t>Observation 3:</w:t>
      </w:r>
      <w:r>
        <w:rPr>
          <w:rFonts w:ascii="Times New Roman" w:hAnsi="Times New Roman" w:hint="eastAsia"/>
          <w:lang w:eastAsia="zh-CN"/>
        </w:rPr>
        <w:t xml:space="preserve"> </w:t>
      </w:r>
      <w:r>
        <w:rPr>
          <w:rFonts w:ascii="Times New Roman" w:hAnsi="Times New Roman"/>
        </w:rPr>
        <w:t>Based on the measurement results of 7-24 GHz, it is found that the channel is sparse</w:t>
      </w:r>
      <w:r>
        <w:rPr>
          <w:rFonts w:ascii="Times New Roman" w:hAnsi="Times New Roman" w:hint="eastAsia"/>
          <w:lang w:eastAsia="zh-CN"/>
        </w:rPr>
        <w:t xml:space="preserve">, with the </w:t>
      </w:r>
      <w:r>
        <w:rPr>
          <w:rFonts w:ascii="Times New Roman" w:hAnsi="Times New Roman"/>
          <w:lang w:eastAsia="zh-CN"/>
        </w:rPr>
        <w:t>sparsity increases with frequency. This indicates that</w:t>
      </w:r>
      <w:r>
        <w:rPr>
          <w:rFonts w:ascii="Times New Roman" w:hAnsi="Times New Roman" w:hint="eastAsia"/>
          <w:lang w:eastAsia="zh-CN"/>
        </w:rPr>
        <w:t xml:space="preserve"> t</w:t>
      </w:r>
      <w:r>
        <w:rPr>
          <w:rFonts w:ascii="Times New Roman" w:hAnsi="Times New Roman"/>
          <w:lang w:eastAsia="zh-CN"/>
        </w:rPr>
        <w:t xml:space="preserve">he power ratio of the </w:t>
      </w:r>
      <w:r>
        <w:rPr>
          <w:rFonts w:ascii="Times New Roman" w:hAnsi="Times New Roman" w:hint="eastAsia"/>
          <w:lang w:eastAsia="zh-CN"/>
        </w:rPr>
        <w:t>dominant</w:t>
      </w:r>
      <w:r>
        <w:rPr>
          <w:rFonts w:ascii="Times New Roman" w:hAnsi="Times New Roman"/>
          <w:lang w:eastAsia="zh-CN"/>
        </w:rPr>
        <w:t xml:space="preserve"> path increases with the frequency</w:t>
      </w:r>
      <w:r>
        <w:rPr>
          <w:rFonts w:ascii="Times New Roman" w:hAnsi="Times New Roman" w:hint="eastAsia"/>
          <w:lang w:eastAsia="zh-CN"/>
        </w:rPr>
        <w:t xml:space="preserve"> increasing</w:t>
      </w:r>
      <w:r>
        <w:rPr>
          <w:rFonts w:ascii="Times New Roman" w:hAnsi="Times New Roman"/>
          <w:lang w:eastAsia="zh-CN"/>
        </w:rPr>
        <w:t>.</w:t>
      </w:r>
      <w:r>
        <w:rPr>
          <w:rFonts w:ascii="Times New Roman" w:hAnsi="Times New Roman"/>
        </w:rPr>
        <w:t xml:space="preserve"> </w:t>
      </w:r>
      <w:r>
        <w:rPr>
          <w:rFonts w:ascii="Times New Roman" w:hAnsi="Times New Roman" w:hint="eastAsia"/>
          <w:lang w:eastAsia="zh-CN"/>
        </w:rPr>
        <w:t>However,</w:t>
      </w:r>
      <w:r>
        <w:rPr>
          <w:rFonts w:ascii="Times New Roman" w:hAnsi="Times New Roman"/>
        </w:rPr>
        <w:t xml:space="preserve"> the number of clusters and paths are constants in </w:t>
      </w:r>
      <w:r>
        <w:rPr>
          <w:rFonts w:ascii="Times New Roman" w:hAnsi="Times New Roman"/>
          <w:lang w:eastAsia="zh-CN"/>
        </w:rPr>
        <w:t>3GPP TR 38.901</w:t>
      </w:r>
      <w:r>
        <w:rPr>
          <w:rFonts w:ascii="Times New Roman" w:hAnsi="Times New Roman"/>
        </w:rPr>
        <w:t>, and the power</w:t>
      </w:r>
      <w:r>
        <w:rPr>
          <w:rFonts w:ascii="Times New Roman" w:hAnsi="Times New Roman" w:hint="eastAsia"/>
          <w:lang w:eastAsia="zh-CN"/>
        </w:rPr>
        <w:t xml:space="preserve"> of</w:t>
      </w:r>
      <w:r>
        <w:rPr>
          <w:rFonts w:ascii="Times New Roman" w:hAnsi="Times New Roman"/>
        </w:rPr>
        <w:t xml:space="preserve"> </w:t>
      </w:r>
      <w:r>
        <w:rPr>
          <w:rFonts w:ascii="Times New Roman" w:hAnsi="Times New Roman" w:hint="eastAsia"/>
          <w:lang w:eastAsia="zh-CN"/>
        </w:rPr>
        <w:t xml:space="preserve">paths </w:t>
      </w:r>
      <w:r>
        <w:rPr>
          <w:rFonts w:ascii="Times New Roman" w:hAnsi="Times New Roman"/>
        </w:rPr>
        <w:t xml:space="preserve">is equally distributed within the clusters, which cannot </w:t>
      </w:r>
      <w:r>
        <w:rPr>
          <w:rFonts w:ascii="Times New Roman" w:hAnsi="Times New Roman" w:hint="eastAsia"/>
          <w:lang w:eastAsia="zh-CN"/>
        </w:rPr>
        <w:t>characterize</w:t>
      </w:r>
      <w:r>
        <w:rPr>
          <w:rFonts w:ascii="Times New Roman" w:hAnsi="Times New Roman"/>
        </w:rPr>
        <w:t xml:space="preserve"> the sparsity.</w:t>
      </w:r>
    </w:p>
    <w:p w14:paraId="23229799" w14:textId="77777777" w:rsidR="002A6070" w:rsidRDefault="00000000">
      <w:pPr>
        <w:jc w:val="both"/>
        <w:rPr>
          <w:rFonts w:ascii="Times New Roman" w:hAnsi="Times New Roman"/>
          <w:lang w:eastAsia="zh-CN"/>
        </w:rPr>
      </w:pPr>
      <w:r>
        <w:rPr>
          <w:rFonts w:ascii="Times New Roman" w:hAnsi="Times New Roman"/>
          <w:b/>
        </w:rPr>
        <w:t xml:space="preserve">Proposal </w:t>
      </w:r>
      <w:r>
        <w:rPr>
          <w:rFonts w:ascii="Times New Roman" w:hAnsi="Times New Roman" w:hint="eastAsia"/>
          <w:b/>
          <w:lang w:eastAsia="zh-CN"/>
        </w:rPr>
        <w:t>2</w:t>
      </w:r>
      <w:r>
        <w:rPr>
          <w:rFonts w:ascii="Times New Roman" w:hAnsi="Times New Roman"/>
          <w:b/>
        </w:rPr>
        <w:t>:</w:t>
      </w:r>
      <w:r>
        <w:rPr>
          <w:rFonts w:ascii="Times New Roman" w:hAnsi="Times New Roman" w:hint="eastAsia"/>
          <w:b/>
          <w:lang w:eastAsia="zh-CN"/>
        </w:rPr>
        <w:t xml:space="preserve"> </w:t>
      </w:r>
      <w:r>
        <w:rPr>
          <w:rFonts w:ascii="Times New Roman" w:hAnsi="Times New Roman" w:hint="eastAsia"/>
          <w:bCs/>
          <w:lang w:eastAsia="zh-CN"/>
        </w:rPr>
        <w:t>On the one hand, t</w:t>
      </w:r>
      <w:r>
        <w:rPr>
          <w:rFonts w:ascii="Times New Roman" w:hAnsi="Times New Roman"/>
          <w:bCs/>
          <w:lang w:eastAsia="zh-CN"/>
        </w:rPr>
        <w:t xml:space="preserve">he number of clusters and </w:t>
      </w:r>
      <w:r>
        <w:rPr>
          <w:rFonts w:ascii="Times New Roman" w:hAnsi="Times New Roman" w:hint="eastAsia"/>
          <w:bCs/>
          <w:lang w:eastAsia="zh-CN"/>
        </w:rPr>
        <w:t>paths</w:t>
      </w:r>
      <w:r>
        <w:rPr>
          <w:rFonts w:ascii="Times New Roman" w:hAnsi="Times New Roman"/>
          <w:bCs/>
          <w:lang w:eastAsia="zh-CN"/>
        </w:rPr>
        <w:t xml:space="preserve"> in </w:t>
      </w:r>
      <w:r>
        <w:rPr>
          <w:rFonts w:ascii="Times New Roman" w:hAnsi="Times New Roman"/>
          <w:lang w:eastAsia="zh-CN"/>
        </w:rPr>
        <w:t>3GPP TR 38.901</w:t>
      </w:r>
      <w:r>
        <w:rPr>
          <w:rFonts w:ascii="Times New Roman" w:hAnsi="Times New Roman"/>
          <w:bCs/>
          <w:lang w:eastAsia="zh-CN"/>
        </w:rPr>
        <w:t xml:space="preserve"> should be updated and their frequency dependence should be taken into account.</w:t>
      </w:r>
      <w:r>
        <w:rPr>
          <w:rFonts w:ascii="Times New Roman" w:hAnsi="Times New Roman" w:hint="eastAsia"/>
          <w:bCs/>
          <w:lang w:eastAsia="zh-CN"/>
        </w:rPr>
        <w:t xml:space="preserve"> On the other hand, </w:t>
      </w:r>
      <w:r>
        <w:rPr>
          <w:rFonts w:ascii="Times New Roman" w:hAnsi="Times New Roman" w:hint="eastAsia"/>
          <w:lang w:eastAsia="zh-CN"/>
        </w:rPr>
        <w:t>i</w:t>
      </w:r>
      <w:r>
        <w:rPr>
          <w:rFonts w:ascii="Times New Roman" w:hAnsi="Times New Roman"/>
        </w:rPr>
        <w:t>mprove the intra-cluster power allocation modeling process and introduce the "</w:t>
      </w:r>
      <w:r>
        <w:rPr>
          <w:rFonts w:ascii="Times New Roman" w:hAnsi="Times New Roman" w:hint="eastAsia"/>
          <w:lang w:eastAsia="zh-CN"/>
        </w:rPr>
        <w:t>I</w:t>
      </w:r>
      <w:r>
        <w:rPr>
          <w:rFonts w:ascii="Times New Roman" w:hAnsi="Times New Roman"/>
        </w:rPr>
        <w:t xml:space="preserve">ntra-cluster </w:t>
      </w:r>
      <w:r>
        <w:rPr>
          <w:rFonts w:ascii="Times New Roman" w:hAnsi="Times New Roman" w:hint="eastAsia"/>
          <w:lang w:eastAsia="zh-CN"/>
        </w:rPr>
        <w:t>K-factor</w:t>
      </w:r>
      <w:r>
        <w:rPr>
          <w:rFonts w:ascii="Times New Roman" w:hAnsi="Times New Roman"/>
        </w:rPr>
        <w:t xml:space="preserve">" in </w:t>
      </w:r>
      <w:r>
        <w:rPr>
          <w:rFonts w:ascii="Times New Roman" w:hAnsi="Times New Roman"/>
          <w:lang w:eastAsia="zh-CN"/>
        </w:rPr>
        <w:t>3GPP TR 38.901</w:t>
      </w:r>
      <w:r>
        <w:rPr>
          <w:rFonts w:ascii="Times New Roman" w:hAnsi="Times New Roman"/>
        </w:rPr>
        <w:t>.</w:t>
      </w:r>
      <w:r>
        <w:rPr>
          <w:rFonts w:ascii="Times New Roman" w:hAnsi="Times New Roman" w:hint="eastAsia"/>
          <w:lang w:eastAsia="zh-CN"/>
        </w:rPr>
        <w:t xml:space="preserve"> T</w:t>
      </w:r>
      <w:r>
        <w:rPr>
          <w:rFonts w:ascii="Times New Roman" w:hAnsi="Times New Roman"/>
        </w:rPr>
        <w:t xml:space="preserve">he </w:t>
      </w:r>
      <w:r>
        <w:rPr>
          <w:rFonts w:ascii="Times New Roman" w:hAnsi="Times New Roman" w:hint="eastAsia"/>
          <w:lang w:eastAsia="zh-CN"/>
        </w:rPr>
        <w:t>i</w:t>
      </w:r>
      <w:r>
        <w:rPr>
          <w:rFonts w:ascii="Times New Roman" w:hAnsi="Times New Roman"/>
        </w:rPr>
        <w:t xml:space="preserve">ntra-cluster </w:t>
      </w:r>
      <w:r>
        <w:rPr>
          <w:rFonts w:ascii="Times New Roman" w:hAnsi="Times New Roman" w:hint="eastAsia"/>
          <w:lang w:eastAsia="zh-CN"/>
        </w:rPr>
        <w:t>K-factor is expressed by</w:t>
      </w:r>
      <w:r>
        <w:rPr>
          <w:position w:val="-32"/>
        </w:rPr>
        <w:object w:dxaOrig="2016" w:dyaOrig="726" w14:anchorId="3A018558">
          <v:shape id="_x0000_i1132" type="#_x0000_t75" style="width:100.8pt;height:36.6pt" o:ole="">
            <v:imagedata r:id="rId30" o:title=""/>
          </v:shape>
          <o:OLEObject Type="Embed" ProgID="Equation.DSMT4" ShapeID="_x0000_i1132" DrawAspect="Content" ObjectID="_1773846497" r:id="rId35"/>
        </w:object>
      </w:r>
      <w:r>
        <w:rPr>
          <w:rFonts w:hint="eastAsia"/>
          <w:lang w:eastAsia="zh-CN"/>
        </w:rPr>
        <w:t>.</w:t>
      </w:r>
    </w:p>
    <w:p w14:paraId="011E7F82" w14:textId="77777777" w:rsidR="002A6070" w:rsidRDefault="002A6070">
      <w:pPr>
        <w:jc w:val="both"/>
        <w:rPr>
          <w:rFonts w:ascii="Times New Roman" w:hAnsi="Times New Roman"/>
        </w:rPr>
      </w:pPr>
    </w:p>
    <w:p w14:paraId="0A0E572D" w14:textId="77777777" w:rsidR="002A6070" w:rsidRDefault="00000000">
      <w:pPr>
        <w:pStyle w:val="1"/>
        <w:numPr>
          <w:ilvl w:val="0"/>
          <w:numId w:val="1"/>
        </w:numPr>
        <w:adjustRightInd w:val="0"/>
        <w:snapToGrid w:val="0"/>
        <w:spacing w:after="180" w:line="240" w:lineRule="auto"/>
        <w:ind w:left="440" w:hanging="440"/>
        <w:jc w:val="both"/>
        <w:rPr>
          <w:rFonts w:ascii="Times New Roman" w:eastAsia="宋体" w:hAnsi="Times New Roman" w:cs="Times New Roman"/>
          <w:b/>
          <w:color w:val="auto"/>
          <w:sz w:val="28"/>
          <w:szCs w:val="20"/>
          <w:lang w:eastAsia="zh-CN"/>
        </w:rPr>
      </w:pPr>
      <w:r>
        <w:rPr>
          <w:rFonts w:ascii="Times New Roman" w:eastAsia="宋体" w:hAnsi="Times New Roman" w:cs="Times New Roman"/>
          <w:b/>
          <w:color w:val="auto"/>
          <w:sz w:val="28"/>
          <w:szCs w:val="20"/>
          <w:lang w:eastAsia="zh-CN"/>
        </w:rPr>
        <w:t>Spatial Consistency</w:t>
      </w:r>
    </w:p>
    <w:p w14:paraId="63330E9F" w14:textId="77777777" w:rsidR="002A6070" w:rsidRDefault="00000000">
      <w:pPr>
        <w:jc w:val="both"/>
        <w:rPr>
          <w:rFonts w:ascii="Times New Roman" w:hAnsi="Times New Roman"/>
          <w:lang w:eastAsia="zh-CN"/>
        </w:rPr>
      </w:pPr>
      <w:r>
        <w:rPr>
          <w:rFonts w:ascii="Times New Roman" w:hAnsi="Times New Roman"/>
          <w:lang w:eastAsia="zh-CN"/>
        </w:rPr>
        <w:t>The large-scale parameters (LSPs) of different BS-UT links in 3GPP TR 38.901 are uncorrelated [</w:t>
      </w:r>
      <w:r>
        <w:rPr>
          <w:rFonts w:ascii="Times New Roman" w:hAnsi="Times New Roman" w:hint="eastAsia"/>
          <w:lang w:eastAsia="zh-CN"/>
        </w:rPr>
        <w:t>4</w:t>
      </w:r>
      <w:r>
        <w:rPr>
          <w:rFonts w:ascii="Times New Roman" w:hAnsi="Times New Roman"/>
          <w:lang w:eastAsia="zh-CN"/>
        </w:rPr>
        <w:t xml:space="preserve">]. Then, the spatial consistency procedures focus on the consistency of cluster-specific and ray-specific random variables based on the uncorrelated LSPs. Therefore, the spatial consistency modeling between UT and different non-co-located TRPs is not supported. </w:t>
      </w:r>
    </w:p>
    <w:p w14:paraId="38C4D4B9" w14:textId="77777777" w:rsidR="002A6070" w:rsidRDefault="00000000">
      <w:pPr>
        <w:jc w:val="both"/>
        <w:rPr>
          <w:rFonts w:ascii="Times New Roman" w:hAnsi="Times New Roman"/>
          <w:lang w:eastAsia="zh-CN"/>
        </w:rPr>
      </w:pPr>
      <w:r>
        <w:rPr>
          <w:rFonts w:ascii="Times New Roman" w:hAnsi="Times New Roman"/>
          <w:lang w:eastAsia="zh-CN"/>
        </w:rPr>
        <w:t xml:space="preserve">Previous study has focused on spatial consistency in terms of coverage of one or multiple </w:t>
      </w:r>
      <w:proofErr w:type="spellStart"/>
      <w:r>
        <w:rPr>
          <w:rFonts w:ascii="Times New Roman" w:hAnsi="Times New Roman"/>
          <w:lang w:eastAsia="zh-CN"/>
        </w:rPr>
        <w:t>eNBs</w:t>
      </w:r>
      <w:proofErr w:type="spellEnd"/>
      <w:r>
        <w:rPr>
          <w:rFonts w:ascii="Times New Roman" w:hAnsi="Times New Roman"/>
          <w:lang w:eastAsia="zh-CN"/>
        </w:rPr>
        <w:t xml:space="preserve"> [</w:t>
      </w:r>
      <w:r>
        <w:rPr>
          <w:rFonts w:ascii="Times New Roman" w:hAnsi="Times New Roman" w:hint="eastAsia"/>
          <w:lang w:eastAsia="zh-CN"/>
        </w:rPr>
        <w:t>9</w:t>
      </w:r>
      <w:r>
        <w:rPr>
          <w:rFonts w:ascii="Times New Roman" w:hAnsi="Times New Roman"/>
          <w:lang w:eastAsia="zh-CN"/>
        </w:rPr>
        <w:t>], and have observed continuous channel characteristics. To realize non-co-located spatial consistency modeling with minimal modifications of 3GPP TR 38.901, one optional solution is to consider the correlation of LSPs. Then the 38.901 spatial consistency procedures can be reused to the consistency of cluster-specific and ray-specific random variables. The correlation studies of LSPs from the same UT to multiple BSs (inter-site) are summarized in [</w:t>
      </w:r>
      <w:r>
        <w:rPr>
          <w:rFonts w:ascii="Times New Roman" w:hAnsi="Times New Roman" w:hint="eastAsia"/>
          <w:lang w:eastAsia="zh-CN"/>
        </w:rPr>
        <w:t>10</w:t>
      </w:r>
      <w:r>
        <w:rPr>
          <w:rFonts w:ascii="Times New Roman" w:hAnsi="Times New Roman"/>
          <w:lang w:eastAsia="zh-CN"/>
        </w:rPr>
        <w:t>], suggesting that LSP correlation is likely to exist in many situations.</w:t>
      </w:r>
    </w:p>
    <w:p w14:paraId="72218F07" w14:textId="77777777" w:rsidR="002A6070" w:rsidRDefault="00000000">
      <w:pPr>
        <w:jc w:val="both"/>
        <w:rPr>
          <w:rFonts w:ascii="Times New Roman" w:hAnsi="Times New Roman"/>
          <w:lang w:eastAsia="zh-CN"/>
        </w:rPr>
      </w:pPr>
      <w:r>
        <w:rPr>
          <w:rFonts w:ascii="Times New Roman" w:hAnsi="Times New Roman"/>
          <w:lang w:eastAsia="zh-CN"/>
        </w:rPr>
        <w:t>Additionally, limited measurements have been conducted to validate the spatial consistency procedures of 3GPP TR 38.901 with a particular focus on the millimeter wave frequency band [</w:t>
      </w:r>
      <w:r>
        <w:rPr>
          <w:rFonts w:ascii="Times New Roman" w:hAnsi="Times New Roman" w:hint="eastAsia"/>
          <w:lang w:eastAsia="zh-CN"/>
        </w:rPr>
        <w:t>11</w:t>
      </w:r>
      <w:r>
        <w:rPr>
          <w:rFonts w:ascii="Times New Roman" w:hAnsi="Times New Roman"/>
          <w:lang w:eastAsia="zh-CN"/>
        </w:rPr>
        <w:t>][</w:t>
      </w:r>
      <w:r>
        <w:rPr>
          <w:rFonts w:ascii="Times New Roman" w:hAnsi="Times New Roman" w:hint="eastAsia"/>
          <w:lang w:eastAsia="zh-CN"/>
        </w:rPr>
        <w:t>12</w:t>
      </w:r>
      <w:r>
        <w:rPr>
          <w:rFonts w:ascii="Times New Roman" w:hAnsi="Times New Roman"/>
          <w:lang w:eastAsia="zh-CN"/>
        </w:rPr>
        <w:t>]. Therefore, it is necessary to further study the correlation of LSPs and validate the spatial consistency procedures of 3GPP TR 38.901 through channel measurements or simulations.</w:t>
      </w:r>
    </w:p>
    <w:p w14:paraId="0C78E6DF" w14:textId="77777777" w:rsidR="002A6070" w:rsidRDefault="00000000">
      <w:pPr>
        <w:jc w:val="both"/>
        <w:rPr>
          <w:rFonts w:ascii="Times New Roman" w:hAnsi="Times New Roman"/>
          <w:lang w:eastAsia="zh-CN"/>
        </w:rPr>
      </w:pPr>
      <w:r>
        <w:rPr>
          <w:rFonts w:ascii="Times New Roman" w:hAnsi="Times New Roman"/>
          <w:b/>
          <w:bCs/>
          <w:lang w:eastAsia="zh-CN"/>
        </w:rPr>
        <w:t xml:space="preserve">Proposal 3: </w:t>
      </w:r>
      <w:r>
        <w:rPr>
          <w:rFonts w:ascii="Times New Roman" w:hAnsi="Times New Roman"/>
          <w:lang w:eastAsia="zh-CN"/>
        </w:rPr>
        <w:t>The correlation between channel parameters of different UT-TRPs should be considered in spatial consistency modeling between UT and different non-co-located TRPs.</w:t>
      </w:r>
    </w:p>
    <w:p w14:paraId="153DBF13" w14:textId="77777777" w:rsidR="002A6070" w:rsidRDefault="00000000">
      <w:pPr>
        <w:jc w:val="both"/>
        <w:rPr>
          <w:rFonts w:ascii="Times New Roman" w:hAnsi="Times New Roman"/>
        </w:rPr>
      </w:pPr>
      <w:r>
        <w:rPr>
          <w:rFonts w:ascii="Times New Roman" w:hAnsi="Times New Roman"/>
          <w:b/>
          <w:bCs/>
          <w:lang w:eastAsia="zh-CN"/>
        </w:rPr>
        <w:t xml:space="preserve">Proposal 4: </w:t>
      </w:r>
      <w:r>
        <w:rPr>
          <w:rFonts w:ascii="Times New Roman" w:hAnsi="Times New Roman"/>
          <w:lang w:eastAsia="zh-CN"/>
        </w:rPr>
        <w:t>It is necessary to validate the spatial consistency Procedure A and Procedure B in 3GPP TR 38.901 at 7-24 GHz, or new models may be required.</w:t>
      </w:r>
    </w:p>
    <w:p w14:paraId="7CD7E901" w14:textId="77777777" w:rsidR="002A6070" w:rsidRDefault="00000000">
      <w:pPr>
        <w:pStyle w:val="1"/>
        <w:numPr>
          <w:ilvl w:val="0"/>
          <w:numId w:val="1"/>
        </w:numPr>
        <w:adjustRightInd w:val="0"/>
        <w:snapToGrid w:val="0"/>
        <w:spacing w:after="180" w:line="240" w:lineRule="auto"/>
        <w:ind w:left="440" w:hanging="440"/>
        <w:jc w:val="both"/>
        <w:rPr>
          <w:rFonts w:ascii="Times New Roman" w:eastAsia="宋体" w:hAnsi="Times New Roman" w:cs="Times New Roman"/>
          <w:b/>
          <w:color w:val="auto"/>
          <w:sz w:val="28"/>
          <w:szCs w:val="20"/>
          <w:lang w:eastAsia="zh-CN"/>
        </w:rPr>
      </w:pPr>
      <w:r>
        <w:rPr>
          <w:rFonts w:ascii="Times New Roman" w:eastAsia="宋体" w:hAnsi="Times New Roman" w:cs="Times New Roman"/>
          <w:b/>
          <w:color w:val="auto"/>
          <w:sz w:val="28"/>
          <w:szCs w:val="20"/>
          <w:lang w:eastAsia="zh-CN"/>
        </w:rPr>
        <w:t>Penetration Properties</w:t>
      </w:r>
    </w:p>
    <w:p w14:paraId="0212D8E8" w14:textId="77777777" w:rsidR="002A6070" w:rsidRDefault="00000000">
      <w:pPr>
        <w:pStyle w:val="a9"/>
        <w:numPr>
          <w:ilvl w:val="0"/>
          <w:numId w:val="4"/>
        </w:numPr>
        <w:rPr>
          <w:b/>
          <w:bCs/>
          <w:lang w:eastAsia="zh-CN"/>
        </w:rPr>
      </w:pPr>
      <w:r>
        <w:rPr>
          <w:b/>
          <w:bCs/>
          <w:lang w:eastAsia="zh-CN"/>
        </w:rPr>
        <w:t>Measurement system setup</w:t>
      </w:r>
      <w:r>
        <w:rPr>
          <w:rFonts w:hint="eastAsia"/>
          <w:b/>
          <w:bCs/>
          <w:lang w:eastAsia="zh-CN"/>
        </w:rPr>
        <w:t xml:space="preserve"> and scenario</w:t>
      </w:r>
    </w:p>
    <w:p w14:paraId="2817F468" w14:textId="77777777" w:rsidR="002A6070" w:rsidRDefault="00000000">
      <w:pPr>
        <w:jc w:val="both"/>
        <w:rPr>
          <w:rFonts w:ascii="Times New Roman" w:hAnsi="Times New Roman"/>
          <w:lang w:eastAsia="zh-CN"/>
        </w:rPr>
      </w:pPr>
      <w:r>
        <w:rPr>
          <w:rFonts w:ascii="Times New Roman" w:hAnsi="Times New Roman" w:hint="eastAsia"/>
          <w:lang w:eastAsia="zh-CN"/>
        </w:rPr>
        <w:t xml:space="preserve">In order to investigate the penetration loss of different materials in the 7-15 GHz band, in-house measurements were carried out at the Beijing University of Posts and Telecommunications (BUPT), as </w:t>
      </w:r>
      <w:r>
        <w:rPr>
          <w:rFonts w:ascii="Times New Roman" w:hAnsi="Times New Roman" w:hint="eastAsia"/>
          <w:lang w:eastAsia="zh-CN"/>
        </w:rPr>
        <w:lastRenderedPageBreak/>
        <w:t>shown in Fig. 5-1. In order to make the antenna illuminate the area as much as possible on the tested material, we used antennas in the 7-10 GHz and 10-15 GHz bands respectively.</w:t>
      </w:r>
    </w:p>
    <w:p w14:paraId="3A07EF22" w14:textId="77777777" w:rsidR="002A6070" w:rsidRDefault="00000000">
      <w:pPr>
        <w:jc w:val="center"/>
        <w:rPr>
          <w:lang w:eastAsia="zh-CN"/>
        </w:rPr>
      </w:pPr>
      <w:r>
        <w:rPr>
          <w:rFonts w:hint="eastAsia"/>
          <w:noProof/>
          <w:lang w:eastAsia="zh-CN"/>
        </w:rPr>
        <w:drawing>
          <wp:inline distT="0" distB="0" distL="114300" distR="114300" wp14:anchorId="67656333" wp14:editId="379B7A63">
            <wp:extent cx="2521585" cy="3051175"/>
            <wp:effectExtent l="0" t="0" r="12065" b="15875"/>
            <wp:docPr id="1160081001" name="图片 1160081001" descr="D:/研究生/穿透损耗/3GPP/图片/测量场景3.jpg测量场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081001" name="图片 1160081001" descr="D:/研究生/穿透损耗/3GPP/图片/测量场景3.jpg测量场景3"/>
                    <pic:cNvPicPr>
                      <a:picLocks noChangeAspect="1"/>
                    </pic:cNvPicPr>
                  </pic:nvPicPr>
                  <pic:blipFill>
                    <a:blip r:embed="rId36"/>
                    <a:srcRect t="8159" b="8159"/>
                    <a:stretch>
                      <a:fillRect/>
                    </a:stretch>
                  </pic:blipFill>
                  <pic:spPr>
                    <a:xfrm>
                      <a:off x="0" y="0"/>
                      <a:ext cx="2521585" cy="3051175"/>
                    </a:xfrm>
                    <a:prstGeom prst="rect">
                      <a:avLst/>
                    </a:prstGeom>
                  </pic:spPr>
                </pic:pic>
              </a:graphicData>
            </a:graphic>
          </wp:inline>
        </w:drawing>
      </w:r>
      <w:r>
        <w:rPr>
          <w:rFonts w:hint="eastAsia"/>
          <w:noProof/>
          <w:lang w:eastAsia="zh-CN"/>
        </w:rPr>
        <w:drawing>
          <wp:inline distT="0" distB="0" distL="114300" distR="114300" wp14:anchorId="62B30027" wp14:editId="0819D05B">
            <wp:extent cx="2593340" cy="3054350"/>
            <wp:effectExtent l="0" t="0" r="16510" b="12700"/>
            <wp:docPr id="95411785" name="图片 95411785" descr="D:/研究生/穿透损耗/3GPP/图片/测量场景10.jpg测量场景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11785" name="图片 95411785" descr="D:/研究生/穿透损耗/3GPP/图片/测量场景10.jpg测量场景10"/>
                    <pic:cNvPicPr>
                      <a:picLocks noChangeAspect="1"/>
                    </pic:cNvPicPr>
                  </pic:nvPicPr>
                  <pic:blipFill>
                    <a:blip r:embed="rId37"/>
                    <a:srcRect t="2724" b="2724"/>
                    <a:stretch>
                      <a:fillRect/>
                    </a:stretch>
                  </pic:blipFill>
                  <pic:spPr>
                    <a:xfrm>
                      <a:off x="0" y="0"/>
                      <a:ext cx="2593340" cy="3054350"/>
                    </a:xfrm>
                    <a:prstGeom prst="rect">
                      <a:avLst/>
                    </a:prstGeom>
                  </pic:spPr>
                </pic:pic>
              </a:graphicData>
            </a:graphic>
          </wp:inline>
        </w:drawing>
      </w:r>
    </w:p>
    <w:p w14:paraId="5D6DC26B" w14:textId="77777777" w:rsidR="002A6070" w:rsidRDefault="00000000">
      <w:pPr>
        <w:jc w:val="center"/>
        <w:rPr>
          <w:lang w:eastAsia="zh-CN"/>
        </w:rPr>
      </w:pPr>
      <w:r>
        <w:rPr>
          <w:rFonts w:ascii="Times New Roman" w:hAnsi="Times New Roman" w:cs="Times New Roman"/>
          <w:b/>
          <w:bCs/>
          <w:sz w:val="18"/>
          <w:szCs w:val="18"/>
        </w:rPr>
        <w:t xml:space="preserve">Figure </w:t>
      </w:r>
      <w:r>
        <w:rPr>
          <w:rFonts w:ascii="Times New Roman" w:hAnsi="Times New Roman" w:cs="Times New Roman" w:hint="eastAsia"/>
          <w:b/>
          <w:bCs/>
          <w:sz w:val="18"/>
          <w:szCs w:val="18"/>
          <w:lang w:eastAsia="zh-CN"/>
        </w:rPr>
        <w:t>5</w:t>
      </w:r>
      <w:r>
        <w:rPr>
          <w:rFonts w:ascii="Times New Roman" w:hAnsi="Times New Roman" w:cs="Times New Roman" w:hint="eastAsia"/>
          <w:b/>
          <w:bCs/>
          <w:sz w:val="18"/>
          <w:szCs w:val="18"/>
        </w:rPr>
        <w:t>-</w:t>
      </w:r>
      <w:r>
        <w:rPr>
          <w:rFonts w:ascii="Times New Roman" w:hAnsi="Times New Roman" w:cs="Times New Roman" w:hint="eastAsia"/>
          <w:b/>
          <w:bCs/>
          <w:sz w:val="18"/>
          <w:szCs w:val="18"/>
          <w:lang w:eastAsia="zh-CN"/>
        </w:rPr>
        <w:t>1</w:t>
      </w:r>
      <w:r>
        <w:rPr>
          <w:rFonts w:ascii="Times New Roman" w:hAnsi="Times New Roman" w:cs="Times New Roman"/>
          <w:b/>
          <w:bCs/>
          <w:sz w:val="18"/>
          <w:szCs w:val="18"/>
        </w:rPr>
        <w:t xml:space="preserve"> The </w:t>
      </w:r>
      <w:r>
        <w:rPr>
          <w:rFonts w:ascii="Times New Roman" w:hAnsi="Times New Roman" w:cs="Times New Roman" w:hint="eastAsia"/>
          <w:b/>
          <w:bCs/>
          <w:sz w:val="18"/>
          <w:szCs w:val="18"/>
          <w:lang w:eastAsia="zh-CN"/>
        </w:rPr>
        <w:t>p</w:t>
      </w:r>
      <w:r>
        <w:rPr>
          <w:rFonts w:ascii="Times New Roman" w:hAnsi="Times New Roman" w:cs="Times New Roman"/>
          <w:b/>
          <w:bCs/>
          <w:sz w:val="18"/>
          <w:szCs w:val="18"/>
        </w:rPr>
        <w:t xml:space="preserve">enetration </w:t>
      </w:r>
      <w:r>
        <w:rPr>
          <w:rFonts w:ascii="Times New Roman" w:hAnsi="Times New Roman" w:cs="Times New Roman" w:hint="eastAsia"/>
          <w:b/>
          <w:bCs/>
          <w:sz w:val="18"/>
          <w:szCs w:val="18"/>
          <w:lang w:eastAsia="zh-CN"/>
        </w:rPr>
        <w:t>l</w:t>
      </w:r>
      <w:r>
        <w:rPr>
          <w:rFonts w:ascii="Times New Roman" w:hAnsi="Times New Roman" w:cs="Times New Roman"/>
          <w:b/>
          <w:bCs/>
          <w:sz w:val="18"/>
          <w:szCs w:val="18"/>
        </w:rPr>
        <w:t xml:space="preserve">oss </w:t>
      </w:r>
      <w:r>
        <w:rPr>
          <w:rFonts w:ascii="Times New Roman" w:hAnsi="Times New Roman" w:cs="Times New Roman" w:hint="eastAsia"/>
          <w:b/>
          <w:bCs/>
          <w:sz w:val="18"/>
          <w:szCs w:val="18"/>
          <w:lang w:eastAsia="zh-CN"/>
        </w:rPr>
        <w:t>m</w:t>
      </w:r>
      <w:r>
        <w:rPr>
          <w:rFonts w:ascii="Times New Roman" w:hAnsi="Times New Roman" w:cs="Times New Roman"/>
          <w:b/>
          <w:bCs/>
          <w:sz w:val="18"/>
          <w:szCs w:val="18"/>
        </w:rPr>
        <w:t>easurement scenario.</w:t>
      </w:r>
    </w:p>
    <w:p w14:paraId="56C85F42" w14:textId="77777777" w:rsidR="002A6070" w:rsidRDefault="00000000">
      <w:pPr>
        <w:rPr>
          <w:rFonts w:ascii="Times New Roman" w:hAnsi="Times New Roman"/>
          <w:lang w:eastAsia="zh-CN"/>
        </w:rPr>
      </w:pPr>
      <w:r>
        <w:rPr>
          <w:rFonts w:ascii="Times New Roman" w:hAnsi="Times New Roman" w:hint="eastAsia"/>
          <w:lang w:eastAsia="zh-CN"/>
        </w:rPr>
        <w:t>The parameter of the material is shown in Table 5-1.</w:t>
      </w:r>
    </w:p>
    <w:p w14:paraId="5FFB3F64" w14:textId="77777777" w:rsidR="002A6070" w:rsidRDefault="00000000">
      <w:pPr>
        <w:pStyle w:val="a3"/>
        <w:jc w:val="center"/>
        <w:rPr>
          <w:rFonts w:ascii="Times New Roman" w:hAnsi="Times New Roman" w:cs="Times New Roman"/>
          <w:b/>
          <w:bCs/>
          <w:i w:val="0"/>
          <w:iCs w:val="0"/>
          <w:color w:val="auto"/>
        </w:rPr>
      </w:pPr>
      <w:r>
        <w:rPr>
          <w:rFonts w:ascii="Times New Roman" w:hAnsi="Times New Roman" w:cs="Times New Roman"/>
          <w:b/>
          <w:bCs/>
          <w:i w:val="0"/>
          <w:iCs w:val="0"/>
          <w:color w:val="auto"/>
        </w:rPr>
        <w:t xml:space="preserve">Table </w:t>
      </w:r>
      <w:r>
        <w:rPr>
          <w:rFonts w:ascii="Times New Roman" w:hAnsi="Times New Roman" w:cs="Times New Roman" w:hint="eastAsia"/>
          <w:b/>
          <w:bCs/>
          <w:i w:val="0"/>
          <w:iCs w:val="0"/>
          <w:color w:val="auto"/>
          <w:lang w:eastAsia="zh-CN"/>
        </w:rPr>
        <w:t>5-</w:t>
      </w:r>
      <w:r>
        <w:rPr>
          <w:rFonts w:ascii="Times New Roman" w:hAnsi="Times New Roman" w:cs="Times New Roman"/>
          <w:b/>
          <w:bCs/>
          <w:i w:val="0"/>
          <w:iCs w:val="0"/>
          <w:color w:val="auto"/>
        </w:rPr>
        <w:fldChar w:fldCharType="begin"/>
      </w:r>
      <w:r>
        <w:rPr>
          <w:rFonts w:ascii="Times New Roman" w:hAnsi="Times New Roman" w:cs="Times New Roman"/>
          <w:b/>
          <w:bCs/>
          <w:i w:val="0"/>
          <w:iCs w:val="0"/>
          <w:color w:val="auto"/>
        </w:rPr>
        <w:instrText xml:space="preserve"> SEQ Table \* ARABIC </w:instrText>
      </w:r>
      <w:r>
        <w:rPr>
          <w:rFonts w:ascii="Times New Roman" w:hAnsi="Times New Roman" w:cs="Times New Roman"/>
          <w:b/>
          <w:bCs/>
          <w:i w:val="0"/>
          <w:iCs w:val="0"/>
          <w:color w:val="auto"/>
        </w:rPr>
        <w:fldChar w:fldCharType="separate"/>
      </w:r>
      <w:r>
        <w:rPr>
          <w:rFonts w:ascii="Times New Roman" w:hAnsi="Times New Roman" w:cs="Times New Roman" w:hint="eastAsia"/>
          <w:b/>
          <w:bCs/>
          <w:i w:val="0"/>
          <w:iCs w:val="0"/>
          <w:color w:val="auto"/>
          <w:lang w:eastAsia="zh-CN"/>
        </w:rPr>
        <w:t>1</w:t>
      </w:r>
      <w:r>
        <w:rPr>
          <w:rFonts w:ascii="Times New Roman" w:hAnsi="Times New Roman" w:cs="Times New Roman"/>
          <w:b/>
          <w:bCs/>
          <w:i w:val="0"/>
          <w:iCs w:val="0"/>
          <w:color w:val="auto"/>
        </w:rPr>
        <w:fldChar w:fldCharType="end"/>
      </w:r>
      <w:r>
        <w:rPr>
          <w:rFonts w:ascii="Times New Roman" w:hAnsi="Times New Roman" w:cs="Times New Roman" w:hint="eastAsia"/>
          <w:b/>
          <w:bCs/>
          <w:i w:val="0"/>
          <w:iCs w:val="0"/>
          <w:color w:val="auto"/>
        </w:rPr>
        <w:t xml:space="preserve"> Measured material parameters</w:t>
      </w:r>
    </w:p>
    <w:tbl>
      <w:tblPr>
        <w:tblStyle w:val="a8"/>
        <w:tblW w:w="0" w:type="auto"/>
        <w:jc w:val="center"/>
        <w:tblLook w:val="04A0" w:firstRow="1" w:lastRow="0" w:firstColumn="1" w:lastColumn="0" w:noHBand="0" w:noVBand="1"/>
      </w:tblPr>
      <w:tblGrid>
        <w:gridCol w:w="2755"/>
        <w:gridCol w:w="1486"/>
        <w:gridCol w:w="1718"/>
        <w:gridCol w:w="1993"/>
      </w:tblGrid>
      <w:tr w:rsidR="002A6070" w14:paraId="7C0A5B36" w14:textId="77777777">
        <w:trPr>
          <w:trHeight w:val="410"/>
          <w:jc w:val="center"/>
        </w:trPr>
        <w:tc>
          <w:tcPr>
            <w:tcW w:w="2755" w:type="dxa"/>
          </w:tcPr>
          <w:p w14:paraId="44BBC60E"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Material</w:t>
            </w:r>
          </w:p>
        </w:tc>
        <w:tc>
          <w:tcPr>
            <w:tcW w:w="1486" w:type="dxa"/>
          </w:tcPr>
          <w:p w14:paraId="72A9E20C"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Width(cm)</w:t>
            </w:r>
          </w:p>
        </w:tc>
        <w:tc>
          <w:tcPr>
            <w:tcW w:w="1718" w:type="dxa"/>
          </w:tcPr>
          <w:p w14:paraId="7A51D3D4"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Height(cm)</w:t>
            </w:r>
          </w:p>
        </w:tc>
        <w:tc>
          <w:tcPr>
            <w:tcW w:w="1993" w:type="dxa"/>
          </w:tcPr>
          <w:p w14:paraId="30385464"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Thickness(cm)</w:t>
            </w:r>
          </w:p>
        </w:tc>
      </w:tr>
      <w:tr w:rsidR="002A6070" w14:paraId="76FAAB80" w14:textId="77777777">
        <w:trPr>
          <w:trHeight w:val="410"/>
          <w:jc w:val="center"/>
        </w:trPr>
        <w:tc>
          <w:tcPr>
            <w:tcW w:w="2755" w:type="dxa"/>
          </w:tcPr>
          <w:p w14:paraId="345A337C"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hint="eastAsia"/>
                <w:szCs w:val="20"/>
                <w:lang w:val="en-NZ" w:eastAsia="zh-CN"/>
              </w:rPr>
              <w:t xml:space="preserve">Wooden board 1 </w:t>
            </w:r>
          </w:p>
        </w:tc>
        <w:tc>
          <w:tcPr>
            <w:tcW w:w="1486" w:type="dxa"/>
          </w:tcPr>
          <w:p w14:paraId="0375E21C"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130</w:t>
            </w:r>
          </w:p>
        </w:tc>
        <w:tc>
          <w:tcPr>
            <w:tcW w:w="1718" w:type="dxa"/>
          </w:tcPr>
          <w:p w14:paraId="5C6FF947"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130</w:t>
            </w:r>
          </w:p>
        </w:tc>
        <w:tc>
          <w:tcPr>
            <w:tcW w:w="1993" w:type="dxa"/>
          </w:tcPr>
          <w:p w14:paraId="4EBAFFF8"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0.6</w:t>
            </w:r>
          </w:p>
        </w:tc>
      </w:tr>
      <w:tr w:rsidR="002A6070" w14:paraId="7F1C45C2" w14:textId="77777777">
        <w:trPr>
          <w:trHeight w:val="410"/>
          <w:jc w:val="center"/>
        </w:trPr>
        <w:tc>
          <w:tcPr>
            <w:tcW w:w="2755" w:type="dxa"/>
          </w:tcPr>
          <w:p w14:paraId="0992489C"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hint="eastAsia"/>
                <w:szCs w:val="20"/>
                <w:lang w:val="en-NZ" w:eastAsia="zh-CN"/>
              </w:rPr>
              <w:t>Wooden board2</w:t>
            </w:r>
          </w:p>
        </w:tc>
        <w:tc>
          <w:tcPr>
            <w:tcW w:w="1486" w:type="dxa"/>
          </w:tcPr>
          <w:p w14:paraId="4BF84CEE"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130</w:t>
            </w:r>
          </w:p>
        </w:tc>
        <w:tc>
          <w:tcPr>
            <w:tcW w:w="1718" w:type="dxa"/>
          </w:tcPr>
          <w:p w14:paraId="0FAC3283"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130</w:t>
            </w:r>
          </w:p>
        </w:tc>
        <w:tc>
          <w:tcPr>
            <w:tcW w:w="1993" w:type="dxa"/>
          </w:tcPr>
          <w:p w14:paraId="5C1A7C38"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1.0</w:t>
            </w:r>
          </w:p>
        </w:tc>
      </w:tr>
      <w:tr w:rsidR="002A6070" w14:paraId="6DFA7521" w14:textId="77777777">
        <w:trPr>
          <w:trHeight w:val="410"/>
          <w:jc w:val="center"/>
        </w:trPr>
        <w:tc>
          <w:tcPr>
            <w:tcW w:w="2755" w:type="dxa"/>
          </w:tcPr>
          <w:p w14:paraId="7AAD265F"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hint="eastAsia"/>
                <w:szCs w:val="20"/>
                <w:lang w:val="en-NZ" w:eastAsia="zh-CN"/>
              </w:rPr>
              <w:t>Wooden board 3</w:t>
            </w:r>
          </w:p>
        </w:tc>
        <w:tc>
          <w:tcPr>
            <w:tcW w:w="1486" w:type="dxa"/>
          </w:tcPr>
          <w:p w14:paraId="5FA6174D"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130</w:t>
            </w:r>
          </w:p>
        </w:tc>
        <w:tc>
          <w:tcPr>
            <w:tcW w:w="1718" w:type="dxa"/>
          </w:tcPr>
          <w:p w14:paraId="01D8CA81"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130</w:t>
            </w:r>
          </w:p>
        </w:tc>
        <w:tc>
          <w:tcPr>
            <w:tcW w:w="1993" w:type="dxa"/>
          </w:tcPr>
          <w:p w14:paraId="74DD6F0E" w14:textId="77777777" w:rsidR="002A6070" w:rsidRDefault="00000000">
            <w:pPr>
              <w:rPr>
                <w:rFonts w:ascii="Times New Roman" w:eastAsia="宋体" w:hAnsi="Times New Roman" w:cs="Times New Roman"/>
                <w:szCs w:val="20"/>
                <w:lang w:val="en-NZ" w:eastAsia="zh-CN"/>
              </w:rPr>
            </w:pPr>
            <w:r>
              <w:rPr>
                <w:rFonts w:ascii="Times New Roman" w:eastAsia="宋体" w:hAnsi="Times New Roman" w:cs="Times New Roman"/>
                <w:szCs w:val="20"/>
                <w:lang w:val="en-NZ" w:eastAsia="zh-CN"/>
              </w:rPr>
              <w:t>1.4</w:t>
            </w:r>
          </w:p>
        </w:tc>
      </w:tr>
    </w:tbl>
    <w:p w14:paraId="3C6C6C4C" w14:textId="77777777" w:rsidR="002A6070" w:rsidRDefault="002A6070">
      <w:pPr>
        <w:pStyle w:val="a3"/>
        <w:jc w:val="center"/>
        <w:rPr>
          <w:rFonts w:ascii="Times New Roman" w:hAnsi="Times New Roman" w:cs="Times New Roman"/>
          <w:b/>
          <w:bCs/>
          <w:i w:val="0"/>
          <w:iCs w:val="0"/>
          <w:color w:val="auto"/>
        </w:rPr>
      </w:pPr>
    </w:p>
    <w:p w14:paraId="26837C73" w14:textId="77777777" w:rsidR="002A6070" w:rsidRDefault="00000000">
      <w:pPr>
        <w:pStyle w:val="a3"/>
        <w:jc w:val="center"/>
        <w:rPr>
          <w:rFonts w:ascii="Times New Roman" w:hAnsi="Times New Roman" w:cs="Times New Roman"/>
          <w:b/>
          <w:bCs/>
          <w:i w:val="0"/>
          <w:iCs w:val="0"/>
          <w:color w:val="auto"/>
          <w:lang w:eastAsia="zh-CN"/>
        </w:rPr>
      </w:pPr>
      <w:r>
        <w:rPr>
          <w:rFonts w:ascii="Times New Roman" w:hAnsi="Times New Roman" w:cs="Times New Roman"/>
          <w:b/>
          <w:bCs/>
          <w:i w:val="0"/>
          <w:iCs w:val="0"/>
          <w:color w:val="auto"/>
        </w:rPr>
        <w:t xml:space="preserve">Table </w:t>
      </w:r>
      <w:r>
        <w:rPr>
          <w:rFonts w:ascii="Times New Roman" w:hAnsi="Times New Roman" w:cs="Times New Roman" w:hint="eastAsia"/>
          <w:b/>
          <w:bCs/>
          <w:i w:val="0"/>
          <w:iCs w:val="0"/>
          <w:color w:val="auto"/>
          <w:lang w:eastAsia="zh-CN"/>
        </w:rPr>
        <w:t>5-</w:t>
      </w:r>
      <w:r>
        <w:rPr>
          <w:rFonts w:ascii="Times New Roman" w:hAnsi="Times New Roman" w:cs="Times New Roman"/>
          <w:b/>
          <w:bCs/>
          <w:i w:val="0"/>
          <w:iCs w:val="0"/>
          <w:color w:val="auto"/>
        </w:rPr>
        <w:fldChar w:fldCharType="begin"/>
      </w:r>
      <w:r>
        <w:rPr>
          <w:rFonts w:ascii="Times New Roman" w:hAnsi="Times New Roman" w:cs="Times New Roman"/>
          <w:b/>
          <w:bCs/>
          <w:i w:val="0"/>
          <w:iCs w:val="0"/>
          <w:color w:val="auto"/>
        </w:rPr>
        <w:instrText xml:space="preserve"> SEQ Table \* ARABIC </w:instrText>
      </w:r>
      <w:r>
        <w:rPr>
          <w:rFonts w:ascii="Times New Roman" w:hAnsi="Times New Roman" w:cs="Times New Roman"/>
          <w:b/>
          <w:bCs/>
          <w:i w:val="0"/>
          <w:iCs w:val="0"/>
          <w:color w:val="auto"/>
        </w:rPr>
        <w:fldChar w:fldCharType="separate"/>
      </w:r>
      <w:r>
        <w:rPr>
          <w:rFonts w:ascii="Times New Roman" w:hAnsi="Times New Roman" w:cs="Times New Roman" w:hint="eastAsia"/>
          <w:b/>
          <w:bCs/>
          <w:i w:val="0"/>
          <w:iCs w:val="0"/>
          <w:color w:val="auto"/>
          <w:lang w:eastAsia="zh-CN"/>
        </w:rPr>
        <w:t>2</w:t>
      </w:r>
      <w:r>
        <w:rPr>
          <w:rFonts w:ascii="Times New Roman" w:hAnsi="Times New Roman" w:cs="Times New Roman"/>
          <w:b/>
          <w:bCs/>
          <w:i w:val="0"/>
          <w:iCs w:val="0"/>
          <w:color w:val="auto"/>
        </w:rPr>
        <w:fldChar w:fldCharType="end"/>
      </w:r>
      <w:r>
        <w:rPr>
          <w:rFonts w:ascii="Times New Roman" w:hAnsi="Times New Roman" w:cs="Times New Roman"/>
          <w:b/>
          <w:bCs/>
          <w:i w:val="0"/>
          <w:iCs w:val="0"/>
          <w:color w:val="auto"/>
          <w:lang w:eastAsia="zh-CN"/>
        </w:rPr>
        <w:t xml:space="preserve"> Antenna parameters</w:t>
      </w:r>
    </w:p>
    <w:tbl>
      <w:tblPr>
        <w:tblStyle w:val="11"/>
        <w:tblW w:w="0" w:type="auto"/>
        <w:jc w:val="center"/>
        <w:tblLook w:val="04A0" w:firstRow="1" w:lastRow="0" w:firstColumn="1" w:lastColumn="0" w:noHBand="0" w:noVBand="1"/>
      </w:tblPr>
      <w:tblGrid>
        <w:gridCol w:w="4010"/>
        <w:gridCol w:w="2009"/>
      </w:tblGrid>
      <w:tr w:rsidR="002A6070" w14:paraId="4F55FAF5" w14:textId="77777777">
        <w:trPr>
          <w:trHeight w:val="365"/>
          <w:jc w:val="center"/>
        </w:trPr>
        <w:tc>
          <w:tcPr>
            <w:tcW w:w="4010" w:type="dxa"/>
            <w:vAlign w:val="center"/>
          </w:tcPr>
          <w:p w14:paraId="1D49FD47" w14:textId="77777777" w:rsidR="002A6070" w:rsidRDefault="00000000">
            <w:pPr>
              <w:rPr>
                <w:rFonts w:ascii="Times New Roman" w:eastAsia="宋体" w:hAnsi="Times New Roman"/>
                <w:szCs w:val="20"/>
                <w:lang w:eastAsia="zh-CN"/>
              </w:rPr>
            </w:pPr>
            <w:r>
              <w:rPr>
                <w:rFonts w:ascii="Times New Roman" w:eastAsia="宋体" w:hAnsi="Times New Roman"/>
                <w:szCs w:val="20"/>
                <w:lang w:eastAsia="zh-CN"/>
              </w:rPr>
              <w:t>Parameters</w:t>
            </w:r>
          </w:p>
        </w:tc>
        <w:tc>
          <w:tcPr>
            <w:tcW w:w="2009" w:type="dxa"/>
            <w:vAlign w:val="center"/>
          </w:tcPr>
          <w:p w14:paraId="3A865ACB" w14:textId="77777777" w:rsidR="002A6070" w:rsidRDefault="00000000">
            <w:pPr>
              <w:rPr>
                <w:rFonts w:ascii="Times New Roman" w:eastAsia="宋体" w:hAnsi="Times New Roman"/>
                <w:szCs w:val="20"/>
                <w:lang w:eastAsia="zh-CN"/>
              </w:rPr>
            </w:pPr>
            <w:r>
              <w:rPr>
                <w:rFonts w:ascii="Times New Roman" w:eastAsia="宋体" w:hAnsi="Times New Roman"/>
                <w:szCs w:val="20"/>
                <w:lang w:eastAsia="zh-CN"/>
              </w:rPr>
              <w:t>Value/Type</w:t>
            </w:r>
          </w:p>
        </w:tc>
      </w:tr>
      <w:tr w:rsidR="002A6070" w14:paraId="39545AA8" w14:textId="77777777">
        <w:trPr>
          <w:trHeight w:val="365"/>
          <w:jc w:val="center"/>
        </w:trPr>
        <w:tc>
          <w:tcPr>
            <w:tcW w:w="4010" w:type="dxa"/>
            <w:vAlign w:val="center"/>
          </w:tcPr>
          <w:p w14:paraId="30896158" w14:textId="77777777" w:rsidR="002A6070" w:rsidRDefault="00000000">
            <w:pPr>
              <w:rPr>
                <w:rFonts w:ascii="Times New Roman" w:eastAsia="宋体" w:hAnsi="Times New Roman"/>
                <w:szCs w:val="20"/>
                <w:lang w:eastAsia="zh-CN"/>
              </w:rPr>
            </w:pPr>
            <w:r>
              <w:rPr>
                <w:rFonts w:ascii="Times New Roman" w:eastAsia="宋体" w:hAnsi="Times New Roman"/>
                <w:szCs w:val="20"/>
                <w:lang w:eastAsia="zh-CN"/>
              </w:rPr>
              <w:t>Carrier frequency</w:t>
            </w:r>
          </w:p>
        </w:tc>
        <w:tc>
          <w:tcPr>
            <w:tcW w:w="2009" w:type="dxa"/>
            <w:vAlign w:val="center"/>
          </w:tcPr>
          <w:p w14:paraId="21684CBB" w14:textId="77777777" w:rsidR="002A6070" w:rsidRDefault="00000000">
            <w:pPr>
              <w:rPr>
                <w:rFonts w:ascii="Times New Roman" w:eastAsia="宋体" w:hAnsi="Times New Roman"/>
                <w:szCs w:val="20"/>
                <w:lang w:eastAsia="zh-CN"/>
              </w:rPr>
            </w:pPr>
            <w:r>
              <w:rPr>
                <w:rFonts w:ascii="Times New Roman" w:eastAsia="宋体" w:hAnsi="Times New Roman" w:hint="eastAsia"/>
                <w:szCs w:val="20"/>
                <w:lang w:eastAsia="zh-CN"/>
              </w:rPr>
              <w:t>7-15</w:t>
            </w:r>
            <w:r>
              <w:rPr>
                <w:rFonts w:ascii="Times New Roman" w:eastAsia="宋体" w:hAnsi="Times New Roman"/>
                <w:szCs w:val="20"/>
                <w:lang w:eastAsia="zh-CN"/>
              </w:rPr>
              <w:t xml:space="preserve"> GHz</w:t>
            </w:r>
          </w:p>
        </w:tc>
      </w:tr>
      <w:tr w:rsidR="002A6070" w14:paraId="0FF5DCEC" w14:textId="77777777">
        <w:trPr>
          <w:trHeight w:val="365"/>
          <w:jc w:val="center"/>
        </w:trPr>
        <w:tc>
          <w:tcPr>
            <w:tcW w:w="4010" w:type="dxa"/>
            <w:vAlign w:val="center"/>
          </w:tcPr>
          <w:p w14:paraId="7426A5C3" w14:textId="77777777" w:rsidR="002A6070" w:rsidRDefault="00000000">
            <w:pPr>
              <w:rPr>
                <w:rFonts w:ascii="Times New Roman" w:eastAsia="宋体" w:hAnsi="Times New Roman"/>
                <w:szCs w:val="20"/>
                <w:lang w:eastAsia="zh-CN"/>
              </w:rPr>
            </w:pPr>
            <w:r>
              <w:rPr>
                <w:rFonts w:ascii="Times New Roman" w:eastAsia="宋体" w:hAnsi="Times New Roman"/>
                <w:szCs w:val="20"/>
                <w:lang w:eastAsia="zh-CN"/>
              </w:rPr>
              <w:t>TX/RX antenna type</w:t>
            </w:r>
          </w:p>
        </w:tc>
        <w:tc>
          <w:tcPr>
            <w:tcW w:w="2009" w:type="dxa"/>
            <w:vAlign w:val="center"/>
          </w:tcPr>
          <w:p w14:paraId="09B215AA" w14:textId="77777777" w:rsidR="002A6070" w:rsidRDefault="00000000">
            <w:pPr>
              <w:rPr>
                <w:rFonts w:ascii="Times New Roman" w:eastAsia="宋体" w:hAnsi="Times New Roman"/>
                <w:szCs w:val="20"/>
                <w:lang w:eastAsia="zh-CN"/>
              </w:rPr>
            </w:pPr>
            <w:r>
              <w:rPr>
                <w:rFonts w:ascii="Times New Roman" w:eastAsia="宋体" w:hAnsi="Times New Roman"/>
                <w:szCs w:val="20"/>
                <w:lang w:eastAsia="zh-CN"/>
              </w:rPr>
              <w:t>Horn/Horn</w:t>
            </w:r>
          </w:p>
        </w:tc>
      </w:tr>
      <w:tr w:rsidR="002A6070" w14:paraId="00FA8A85" w14:textId="77777777">
        <w:trPr>
          <w:trHeight w:val="365"/>
          <w:jc w:val="center"/>
        </w:trPr>
        <w:tc>
          <w:tcPr>
            <w:tcW w:w="4010" w:type="dxa"/>
            <w:vAlign w:val="center"/>
          </w:tcPr>
          <w:p w14:paraId="66290C1E" w14:textId="77777777" w:rsidR="002A6070" w:rsidRDefault="00000000">
            <w:pPr>
              <w:rPr>
                <w:rFonts w:ascii="Times New Roman" w:eastAsia="宋体" w:hAnsi="Times New Roman"/>
                <w:szCs w:val="20"/>
                <w:lang w:eastAsia="zh-CN"/>
              </w:rPr>
            </w:pPr>
            <w:r>
              <w:rPr>
                <w:rFonts w:ascii="Times New Roman" w:eastAsia="宋体" w:hAnsi="Times New Roman"/>
                <w:szCs w:val="20"/>
                <w:lang w:eastAsia="zh-CN"/>
              </w:rPr>
              <w:t>Antenna height</w:t>
            </w:r>
          </w:p>
        </w:tc>
        <w:tc>
          <w:tcPr>
            <w:tcW w:w="2009" w:type="dxa"/>
            <w:vAlign w:val="center"/>
          </w:tcPr>
          <w:p w14:paraId="4FC2D88D" w14:textId="77777777" w:rsidR="002A6070" w:rsidRDefault="00000000">
            <w:pPr>
              <w:rPr>
                <w:rFonts w:ascii="Times New Roman" w:eastAsia="宋体" w:hAnsi="Times New Roman"/>
                <w:szCs w:val="20"/>
                <w:lang w:eastAsia="zh-CN"/>
              </w:rPr>
            </w:pPr>
            <w:r>
              <w:rPr>
                <w:rFonts w:ascii="Times New Roman" w:eastAsia="宋体" w:hAnsi="Times New Roman" w:hint="eastAsia"/>
                <w:szCs w:val="20"/>
                <w:lang w:eastAsia="zh-CN"/>
              </w:rPr>
              <w:t>0.6</w:t>
            </w:r>
            <w:r>
              <w:rPr>
                <w:rFonts w:ascii="Times New Roman" w:eastAsia="宋体" w:hAnsi="Times New Roman"/>
                <w:szCs w:val="20"/>
                <w:lang w:eastAsia="zh-CN"/>
              </w:rPr>
              <w:t xml:space="preserve"> m</w:t>
            </w:r>
          </w:p>
        </w:tc>
      </w:tr>
      <w:tr w:rsidR="002A6070" w14:paraId="237415E2" w14:textId="77777777">
        <w:trPr>
          <w:trHeight w:val="411"/>
          <w:jc w:val="center"/>
        </w:trPr>
        <w:tc>
          <w:tcPr>
            <w:tcW w:w="4010" w:type="dxa"/>
            <w:vAlign w:val="center"/>
          </w:tcPr>
          <w:p w14:paraId="26A0B602" w14:textId="77777777" w:rsidR="002A6070" w:rsidRDefault="00000000">
            <w:pPr>
              <w:rPr>
                <w:rFonts w:ascii="Times New Roman" w:eastAsia="宋体" w:hAnsi="Times New Roman"/>
                <w:szCs w:val="20"/>
                <w:lang w:eastAsia="zh-CN"/>
              </w:rPr>
            </w:pPr>
            <w:r>
              <w:rPr>
                <w:rFonts w:ascii="Times New Roman" w:eastAsia="宋体" w:hAnsi="Times New Roman" w:hint="eastAsia"/>
                <w:szCs w:val="20"/>
                <w:lang w:eastAsia="zh-CN"/>
              </w:rPr>
              <w:t>Distance from Antenna to material</w:t>
            </w:r>
          </w:p>
        </w:tc>
        <w:tc>
          <w:tcPr>
            <w:tcW w:w="2009" w:type="dxa"/>
            <w:vAlign w:val="center"/>
          </w:tcPr>
          <w:p w14:paraId="7E732C36" w14:textId="77777777" w:rsidR="002A6070" w:rsidRDefault="00000000">
            <w:pPr>
              <w:rPr>
                <w:rFonts w:ascii="Times New Roman" w:eastAsia="宋体" w:hAnsi="Times New Roman"/>
                <w:szCs w:val="20"/>
                <w:lang w:eastAsia="zh-CN"/>
              </w:rPr>
            </w:pPr>
            <w:r>
              <w:rPr>
                <w:rFonts w:ascii="Times New Roman" w:eastAsia="宋体" w:hAnsi="Times New Roman" w:hint="eastAsia"/>
                <w:szCs w:val="20"/>
                <w:lang w:eastAsia="zh-CN"/>
              </w:rPr>
              <w:t>2.4m</w:t>
            </w:r>
          </w:p>
        </w:tc>
      </w:tr>
    </w:tbl>
    <w:p w14:paraId="37783D85" w14:textId="77777777" w:rsidR="002A6070" w:rsidRDefault="002A6070">
      <w:pPr>
        <w:widowControl w:val="0"/>
        <w:spacing w:after="0"/>
        <w:contextualSpacing/>
        <w:rPr>
          <w:lang w:eastAsia="zh-CN"/>
        </w:rPr>
      </w:pPr>
    </w:p>
    <w:p w14:paraId="1ADCD68F" w14:textId="77777777" w:rsidR="002A6070" w:rsidRDefault="002A6070">
      <w:pPr>
        <w:widowControl w:val="0"/>
        <w:spacing w:after="0"/>
        <w:contextualSpacing/>
        <w:rPr>
          <w:lang w:eastAsia="zh-CN"/>
        </w:rPr>
      </w:pPr>
    </w:p>
    <w:p w14:paraId="251FEB1E" w14:textId="77777777" w:rsidR="002A6070" w:rsidRDefault="00000000">
      <w:pPr>
        <w:pStyle w:val="a9"/>
        <w:numPr>
          <w:ilvl w:val="0"/>
          <w:numId w:val="3"/>
        </w:numPr>
        <w:overflowPunct/>
        <w:autoSpaceDE/>
        <w:autoSpaceDN/>
        <w:adjustRightInd/>
        <w:textAlignment w:val="auto"/>
        <w:rPr>
          <w:b/>
          <w:bCs/>
          <w:sz w:val="22"/>
          <w:szCs w:val="22"/>
          <w:lang w:eastAsia="zh-CN"/>
        </w:rPr>
      </w:pPr>
      <w:r>
        <w:rPr>
          <w:rFonts w:hint="eastAsia"/>
          <w:b/>
          <w:bCs/>
          <w:sz w:val="22"/>
          <w:szCs w:val="22"/>
          <w:lang w:eastAsia="zh-CN"/>
        </w:rPr>
        <w:t>Measurement method and result</w:t>
      </w:r>
    </w:p>
    <w:p w14:paraId="548B9618" w14:textId="77777777" w:rsidR="002A6070" w:rsidRDefault="00000000">
      <w:pPr>
        <w:widowControl w:val="0"/>
        <w:spacing w:after="0"/>
        <w:contextualSpacing/>
        <w:rPr>
          <w:rFonts w:ascii="Times New Roman" w:eastAsia="宋体" w:hAnsi="Times New Roman"/>
          <w:szCs w:val="20"/>
          <w:lang w:eastAsia="zh-CN"/>
        </w:rPr>
      </w:pPr>
      <w:r>
        <w:rPr>
          <w:rFonts w:ascii="Times New Roman" w:eastAsia="宋体" w:hAnsi="Times New Roman" w:hint="eastAsia"/>
          <w:szCs w:val="20"/>
          <w:lang w:eastAsia="zh-CN"/>
        </w:rPr>
        <w:lastRenderedPageBreak/>
        <w:t xml:space="preserve">We used a vector network analyzer to connect the antennas at both the TX and RX, as shown in Figure5-2. The penetration loss was obtained as the difference between the received power levels of the unobstructed path (LOS) and the received power level with the material obstructing the path between TX and RX (NLOS). Firstly, the received power is measured in the LOS scenario. Then the link was obstructed by each material and the NLOS received power was measured using the same procedure. Each received power level was obtained as the average of 10 samples in the vector network analyzer. </w:t>
      </w:r>
    </w:p>
    <w:p w14:paraId="0A09F967" w14:textId="77777777" w:rsidR="002A6070" w:rsidRDefault="00000000">
      <w:pPr>
        <w:widowControl w:val="0"/>
        <w:spacing w:after="0"/>
        <w:contextualSpacing/>
        <w:jc w:val="center"/>
      </w:pPr>
      <w:r>
        <w:rPr>
          <w:noProof/>
          <w:lang w:eastAsia="zh-CN"/>
        </w:rPr>
        <w:drawing>
          <wp:inline distT="0" distB="0" distL="114300" distR="114300" wp14:anchorId="615AF405" wp14:editId="79505029">
            <wp:extent cx="3524885" cy="1975485"/>
            <wp:effectExtent l="0" t="0" r="5715" b="5715"/>
            <wp:docPr id="206460196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601965" name="图片 14"/>
                    <pic:cNvPicPr>
                      <a:picLocks noChangeAspect="1"/>
                    </pic:cNvPicPr>
                  </pic:nvPicPr>
                  <pic:blipFill>
                    <a:blip r:embed="rId38" cstate="print"/>
                    <a:stretch>
                      <a:fillRect/>
                    </a:stretch>
                  </pic:blipFill>
                  <pic:spPr>
                    <a:xfrm>
                      <a:off x="0" y="0"/>
                      <a:ext cx="3524885" cy="1975485"/>
                    </a:xfrm>
                    <a:prstGeom prst="rect">
                      <a:avLst/>
                    </a:prstGeom>
                    <a:noFill/>
                    <a:ln>
                      <a:noFill/>
                    </a:ln>
                  </pic:spPr>
                </pic:pic>
              </a:graphicData>
            </a:graphic>
          </wp:inline>
        </w:drawing>
      </w:r>
    </w:p>
    <w:p w14:paraId="3BB1A05C" w14:textId="77777777" w:rsidR="002A6070" w:rsidRDefault="00000000">
      <w:pPr>
        <w:widowControl w:val="0"/>
        <w:spacing w:after="0"/>
        <w:contextualSpacing/>
        <w:jc w:val="center"/>
        <w:rPr>
          <w:lang w:eastAsia="zh-CN"/>
        </w:rPr>
      </w:pPr>
      <w:r>
        <w:rPr>
          <w:rFonts w:ascii="Times New Roman" w:hAnsi="Times New Roman" w:cs="Times New Roman"/>
          <w:b/>
          <w:bCs/>
          <w:i/>
          <w:iCs/>
          <w:color w:val="44546A" w:themeColor="text2"/>
          <w:sz w:val="18"/>
          <w:szCs w:val="18"/>
        </w:rPr>
        <w:t xml:space="preserve">Figure </w:t>
      </w:r>
      <w:r>
        <w:rPr>
          <w:rFonts w:ascii="Times New Roman" w:hAnsi="Times New Roman" w:cs="Times New Roman"/>
          <w:b/>
          <w:bCs/>
          <w:i/>
          <w:iCs/>
          <w:color w:val="44546A" w:themeColor="text2"/>
          <w:sz w:val="18"/>
          <w:szCs w:val="18"/>
          <w:lang w:eastAsia="zh-CN"/>
        </w:rPr>
        <w:t>5-2Measurement Scenario Schematic</w:t>
      </w:r>
    </w:p>
    <w:p w14:paraId="2861CF40" w14:textId="77777777" w:rsidR="002A6070" w:rsidRDefault="002A6070">
      <w:pPr>
        <w:widowControl w:val="0"/>
        <w:spacing w:after="0"/>
        <w:contextualSpacing/>
        <w:jc w:val="center"/>
        <w:rPr>
          <w:lang w:eastAsia="zh-CN"/>
        </w:rPr>
      </w:pPr>
    </w:p>
    <w:p w14:paraId="4B589E52" w14:textId="77777777" w:rsidR="002A6070" w:rsidRDefault="002A6070">
      <w:pPr>
        <w:rPr>
          <w:lang w:eastAsia="zh-CN"/>
        </w:rPr>
      </w:pPr>
    </w:p>
    <w:p w14:paraId="21BE81FD" w14:textId="77777777" w:rsidR="002A6070" w:rsidRDefault="00000000">
      <w:pPr>
        <w:widowControl w:val="0"/>
        <w:spacing w:after="0"/>
        <w:contextualSpacing/>
        <w:jc w:val="center"/>
        <w:rPr>
          <w:lang w:eastAsia="zh-CN"/>
        </w:rPr>
      </w:pPr>
      <w:r>
        <w:rPr>
          <w:noProof/>
          <w:lang w:eastAsia="zh-CN"/>
        </w:rPr>
        <w:drawing>
          <wp:inline distT="0" distB="0" distL="114300" distR="114300" wp14:anchorId="192027C3" wp14:editId="01A228DA">
            <wp:extent cx="3244850" cy="2433320"/>
            <wp:effectExtent l="0" t="0" r="0" b="0"/>
            <wp:docPr id="844563708" name="图片 844563708" descr="D:/研究生/穿透损耗/3GPP/图片/wood_v4.pngwood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563708" name="图片 844563708" descr="D:/研究生/穿透损耗/3GPP/图片/wood_v4.pngwood_v4"/>
                    <pic:cNvPicPr>
                      <a:picLocks noChangeAspect="1"/>
                    </pic:cNvPicPr>
                  </pic:nvPicPr>
                  <pic:blipFill>
                    <a:blip r:embed="rId39"/>
                    <a:srcRect l="3495" r="3495"/>
                    <a:stretch>
                      <a:fillRect/>
                    </a:stretch>
                  </pic:blipFill>
                  <pic:spPr>
                    <a:xfrm>
                      <a:off x="0" y="0"/>
                      <a:ext cx="3264929" cy="2448597"/>
                    </a:xfrm>
                    <a:prstGeom prst="rect">
                      <a:avLst/>
                    </a:prstGeom>
                  </pic:spPr>
                </pic:pic>
              </a:graphicData>
            </a:graphic>
          </wp:inline>
        </w:drawing>
      </w:r>
    </w:p>
    <w:p w14:paraId="248D845A" w14:textId="77777777" w:rsidR="002A6070" w:rsidRDefault="00000000">
      <w:pPr>
        <w:pStyle w:val="a3"/>
        <w:widowControl w:val="0"/>
        <w:spacing w:after="0"/>
        <w:contextualSpacing/>
        <w:jc w:val="center"/>
        <w:rPr>
          <w:rFonts w:ascii="Times New Roman" w:hAnsi="Times New Roman" w:cs="Times New Roman"/>
          <w:b/>
          <w:bCs/>
          <w:i w:val="0"/>
          <w:iCs w:val="0"/>
          <w:color w:val="auto"/>
        </w:rPr>
      </w:pPr>
      <w:r>
        <w:rPr>
          <w:rFonts w:ascii="Times New Roman" w:hAnsi="Times New Roman" w:cs="Times New Roman"/>
          <w:b/>
          <w:bCs/>
          <w:i w:val="0"/>
          <w:iCs w:val="0"/>
          <w:color w:val="auto"/>
        </w:rPr>
        <w:t xml:space="preserve">Figure </w:t>
      </w:r>
      <w:r>
        <w:rPr>
          <w:rFonts w:ascii="Times New Roman" w:hAnsi="Times New Roman" w:cs="Times New Roman" w:hint="eastAsia"/>
          <w:b/>
          <w:bCs/>
          <w:i w:val="0"/>
          <w:iCs w:val="0"/>
          <w:color w:val="auto"/>
          <w:lang w:eastAsia="zh-CN"/>
        </w:rPr>
        <w:t>5-3</w:t>
      </w:r>
      <w:r>
        <w:rPr>
          <w:rFonts w:ascii="Times New Roman" w:hAnsi="Times New Roman" w:cs="Times New Roman" w:hint="eastAsia"/>
          <w:b/>
          <w:bCs/>
          <w:i w:val="0"/>
          <w:iCs w:val="0"/>
          <w:color w:val="auto"/>
        </w:rPr>
        <w:t xml:space="preserve"> Comparison of wood penetration loss measurements and fitting with 3GPP standard model</w:t>
      </w:r>
    </w:p>
    <w:p w14:paraId="641B486F" w14:textId="77777777" w:rsidR="002A6070" w:rsidRDefault="002A6070">
      <w:pPr>
        <w:rPr>
          <w:lang w:eastAsia="zh-CN"/>
        </w:rPr>
      </w:pPr>
    </w:p>
    <w:p w14:paraId="05B6BF11" w14:textId="77777777" w:rsidR="002A6070" w:rsidRDefault="00000000">
      <w:pPr>
        <w:jc w:val="both"/>
        <w:rPr>
          <w:rFonts w:ascii="Times New Roman" w:hAnsi="Times New Roman" w:cs="Times New Roman"/>
          <w:lang w:eastAsia="zh-CN"/>
        </w:rPr>
      </w:pPr>
      <w:r>
        <w:rPr>
          <w:rFonts w:ascii="Times New Roman" w:hAnsi="Times New Roman" w:cs="Times New Roman"/>
          <w:lang w:eastAsia="zh-CN"/>
        </w:rPr>
        <w:t xml:space="preserve">According to the model fitted by the test and the 3GPP proposed model comparison it is found that </w:t>
      </w:r>
      <w:r>
        <w:rPr>
          <w:rFonts w:ascii="Times New Roman" w:hAnsi="Times New Roman" w:cs="Times New Roman" w:hint="eastAsia"/>
          <w:lang w:eastAsia="zh-CN"/>
        </w:rPr>
        <w:t xml:space="preserve">the results of </w:t>
      </w:r>
      <w:proofErr w:type="spellStart"/>
      <w:r>
        <w:rPr>
          <w:rFonts w:ascii="Times New Roman" w:hAnsi="Times New Roman" w:cs="Times New Roman" w:hint="eastAsia"/>
          <w:lang w:eastAsia="zh-CN"/>
        </w:rPr>
        <w:t>woodern</w:t>
      </w:r>
      <w:proofErr w:type="spellEnd"/>
      <w:r>
        <w:rPr>
          <w:rFonts w:ascii="Times New Roman" w:hAnsi="Times New Roman" w:cs="Times New Roman" w:hint="eastAsia"/>
          <w:lang w:eastAsia="zh-CN"/>
        </w:rPr>
        <w:t xml:space="preserve"> boards</w:t>
      </w:r>
      <w:r>
        <w:rPr>
          <w:rFonts w:ascii="Times New Roman" w:hAnsi="Times New Roman" w:cs="Times New Roman"/>
          <w:lang w:eastAsia="zh-CN"/>
        </w:rPr>
        <w:t>’</w:t>
      </w:r>
      <w:r>
        <w:rPr>
          <w:rFonts w:ascii="Times New Roman" w:hAnsi="Times New Roman" w:cs="Times New Roman" w:hint="eastAsia"/>
          <w:lang w:eastAsia="zh-CN"/>
        </w:rPr>
        <w:t xml:space="preserve"> penetration loss fitting for 6mm, 10mm, 14mm boards are 1.9dB, 1.7dB, 3.2dB at 7GHz and 2dB, 4.1dB, 5dB at 15.5GHz, </w:t>
      </w:r>
      <w:proofErr w:type="spellStart"/>
      <w:r>
        <w:rPr>
          <w:rFonts w:ascii="Times New Roman" w:hAnsi="Times New Roman" w:cs="Times New Roman" w:hint="eastAsia"/>
          <w:lang w:eastAsia="zh-CN"/>
        </w:rPr>
        <w:t>respectively.Meanwhile</w:t>
      </w:r>
      <w:proofErr w:type="spellEnd"/>
      <w:r>
        <w:rPr>
          <w:rFonts w:ascii="Times New Roman" w:hAnsi="Times New Roman" w:cs="Times New Roman" w:hint="eastAsia"/>
          <w:lang w:eastAsia="zh-CN"/>
        </w:rPr>
        <w:t xml:space="preserve">, the penetration loss model given by the 3GPP standard is about 5.7dB at 7GHz and 6.7dB at 15.5GHz.Analysis reveals </w:t>
      </w:r>
      <w:proofErr w:type="spellStart"/>
      <w:r>
        <w:rPr>
          <w:rFonts w:ascii="Times New Roman" w:hAnsi="Times New Roman" w:cs="Times New Roman" w:hint="eastAsia"/>
          <w:lang w:eastAsia="zh-CN"/>
        </w:rPr>
        <w:t>that</w:t>
      </w:r>
      <w:r>
        <w:rPr>
          <w:rFonts w:ascii="Times New Roman" w:hAnsi="Times New Roman" w:cs="Times New Roman"/>
          <w:lang w:eastAsia="zh-CN"/>
        </w:rPr>
        <w:t>the</w:t>
      </w:r>
      <w:proofErr w:type="spellEnd"/>
      <w:r>
        <w:rPr>
          <w:rFonts w:ascii="Times New Roman" w:hAnsi="Times New Roman" w:cs="Times New Roman"/>
          <w:lang w:eastAsia="zh-CN"/>
        </w:rPr>
        <w:t xml:space="preserve"> penetration loss model of 14mm wooden boards is the closest to the existing 3GPP model. Besides, with the increase of the thickness, the penetration loss value of the signal passing through the wooden board increases gradually.</w:t>
      </w:r>
    </w:p>
    <w:p w14:paraId="4ECCA280" w14:textId="77777777" w:rsidR="002A6070" w:rsidRDefault="00000000">
      <w:pPr>
        <w:pStyle w:val="a9"/>
        <w:numPr>
          <w:ilvl w:val="0"/>
          <w:numId w:val="3"/>
        </w:numPr>
        <w:overflowPunct/>
        <w:autoSpaceDE/>
        <w:autoSpaceDN/>
        <w:adjustRightInd/>
        <w:textAlignment w:val="auto"/>
        <w:rPr>
          <w:b/>
          <w:bCs/>
          <w:sz w:val="22"/>
          <w:szCs w:val="22"/>
          <w:lang w:eastAsia="zh-CN"/>
        </w:rPr>
      </w:pPr>
      <w:r>
        <w:rPr>
          <w:rFonts w:hint="eastAsia"/>
          <w:b/>
          <w:bCs/>
          <w:sz w:val="22"/>
          <w:szCs w:val="22"/>
          <w:lang w:eastAsia="zh-CN"/>
        </w:rPr>
        <w:t>Conclusion</w:t>
      </w:r>
    </w:p>
    <w:p w14:paraId="1B82F29A" w14:textId="77777777" w:rsidR="002A6070" w:rsidRDefault="002A6070">
      <w:pPr>
        <w:jc w:val="both"/>
        <w:rPr>
          <w:rFonts w:ascii="Times New Roman" w:hAnsi="Times New Roman" w:cs="Times New Roman"/>
          <w:lang w:eastAsia="zh-CN"/>
        </w:rPr>
      </w:pPr>
    </w:p>
    <w:p w14:paraId="09A1B938" w14:textId="77777777" w:rsidR="002A6070" w:rsidRDefault="00000000">
      <w:pPr>
        <w:jc w:val="both"/>
        <w:rPr>
          <w:rFonts w:ascii="Times New Roman" w:hAnsi="Times New Roman" w:cs="Times New Roman"/>
          <w:lang w:eastAsia="zh-CN"/>
        </w:rPr>
      </w:pPr>
      <w:r>
        <w:rPr>
          <w:rFonts w:ascii="Times New Roman" w:hAnsi="Times New Roman" w:cs="Times New Roman"/>
          <w:b/>
          <w:bCs/>
          <w:lang w:eastAsia="zh-CN"/>
        </w:rPr>
        <w:lastRenderedPageBreak/>
        <w:t xml:space="preserve">Observation </w:t>
      </w:r>
      <w:r>
        <w:rPr>
          <w:rFonts w:ascii="Times New Roman" w:hAnsi="Times New Roman" w:cs="Times New Roman" w:hint="eastAsia"/>
          <w:b/>
          <w:bCs/>
          <w:lang w:eastAsia="zh-CN"/>
        </w:rPr>
        <w:t>4</w:t>
      </w:r>
      <w:r>
        <w:rPr>
          <w:rFonts w:ascii="Times New Roman" w:hAnsi="Times New Roman" w:cs="Times New Roman"/>
          <w:b/>
          <w:bCs/>
          <w:lang w:eastAsia="zh-CN"/>
        </w:rPr>
        <w:t>:</w:t>
      </w:r>
      <w:r>
        <w:rPr>
          <w:rFonts w:ascii="Times New Roman" w:hAnsi="Times New Roman" w:cs="Times New Roman"/>
          <w:lang w:eastAsia="zh-CN"/>
        </w:rPr>
        <w:t xml:space="preserve"> The results obtained from the measurements are different from the 3GPP standard and need to be verified.</w:t>
      </w:r>
      <w:r>
        <w:rPr>
          <w:rFonts w:ascii="Times New Roman" w:hAnsi="Times New Roman" w:cs="Times New Roman" w:hint="eastAsia"/>
          <w:lang w:eastAsia="zh-CN"/>
        </w:rPr>
        <w:t xml:space="preserve"> Measurements of different thicknesses of wooden boards are compared with the 3GPP model, and they show the same upward trend but the results vary considerably, with a difference of about 2.5-4 dB at 7 GHz and 1.7-4.7 dB at 15 GHz.</w:t>
      </w:r>
    </w:p>
    <w:p w14:paraId="1C4B4075" w14:textId="77777777" w:rsidR="002A6070" w:rsidRDefault="00000000">
      <w:pPr>
        <w:jc w:val="both"/>
        <w:rPr>
          <w:rFonts w:ascii="Times New Roman" w:hAnsi="Times New Roman"/>
          <w:lang w:eastAsia="zh-CN"/>
        </w:rPr>
      </w:pPr>
      <w:r>
        <w:rPr>
          <w:rFonts w:ascii="Times New Roman" w:hAnsi="Times New Roman" w:cs="Times New Roman"/>
          <w:b/>
          <w:bCs/>
          <w:lang w:eastAsia="zh-CN"/>
        </w:rPr>
        <w:t xml:space="preserve">Proposal </w:t>
      </w:r>
      <w:r>
        <w:rPr>
          <w:rFonts w:ascii="Times New Roman" w:hAnsi="Times New Roman" w:cs="Times New Roman" w:hint="eastAsia"/>
          <w:b/>
          <w:bCs/>
          <w:lang w:eastAsia="zh-CN"/>
        </w:rPr>
        <w:t>5</w:t>
      </w:r>
      <w:r>
        <w:rPr>
          <w:rFonts w:ascii="Times New Roman" w:hAnsi="Times New Roman" w:cs="Times New Roman"/>
          <w:b/>
          <w:bCs/>
          <w:lang w:eastAsia="zh-CN"/>
        </w:rPr>
        <w:t>:</w:t>
      </w:r>
      <w:r>
        <w:rPr>
          <w:rFonts w:ascii="Times New Roman" w:hAnsi="Times New Roman" w:cs="Times New Roman"/>
          <w:lang w:eastAsia="zh-CN"/>
        </w:rPr>
        <w:t xml:space="preserve"> Validation of penetration loss models is required</w:t>
      </w:r>
      <w:r>
        <w:rPr>
          <w:rFonts w:ascii="Times New Roman" w:hAnsi="Times New Roman" w:cs="Times New Roman" w:hint="eastAsia"/>
          <w:lang w:eastAsia="zh-CN"/>
        </w:rPr>
        <w:t xml:space="preserve"> based on measurements.</w:t>
      </w:r>
    </w:p>
    <w:p w14:paraId="0DF49B4E" w14:textId="77777777" w:rsidR="002A6070" w:rsidRDefault="00000000">
      <w:pPr>
        <w:pStyle w:val="1"/>
        <w:numPr>
          <w:ilvl w:val="0"/>
          <w:numId w:val="1"/>
        </w:numPr>
        <w:adjustRightInd w:val="0"/>
        <w:snapToGrid w:val="0"/>
        <w:spacing w:after="180" w:line="240" w:lineRule="auto"/>
        <w:ind w:left="440" w:hanging="440"/>
        <w:jc w:val="both"/>
        <w:rPr>
          <w:rFonts w:ascii="Times New Roman" w:eastAsia="宋体" w:hAnsi="Times New Roman" w:cs="Times New Roman"/>
          <w:b/>
          <w:color w:val="auto"/>
          <w:sz w:val="28"/>
          <w:szCs w:val="20"/>
          <w:lang w:eastAsia="zh-CN"/>
        </w:rPr>
      </w:pPr>
      <w:r>
        <w:rPr>
          <w:rFonts w:ascii="Times New Roman" w:eastAsia="宋体" w:hAnsi="Times New Roman" w:cs="Times New Roman"/>
          <w:b/>
          <w:color w:val="auto"/>
          <w:sz w:val="28"/>
          <w:szCs w:val="20"/>
          <w:lang w:eastAsia="zh-CN"/>
        </w:rPr>
        <w:t>Conclusion:</w:t>
      </w:r>
    </w:p>
    <w:p w14:paraId="7BF6A7CB" w14:textId="77777777" w:rsidR="002A6070" w:rsidRDefault="00000000">
      <w:pPr>
        <w:rPr>
          <w:rFonts w:ascii="Times New Roman" w:hAnsi="Times New Roman" w:cs="Times New Roman"/>
          <w:lang w:val="en-GB" w:eastAsia="zh-CN"/>
        </w:rPr>
      </w:pPr>
      <w:r>
        <w:rPr>
          <w:rFonts w:ascii="Times New Roman" w:eastAsia="Times New Roman" w:hAnsi="Times New Roman" w:cs="Times New Roman"/>
          <w:lang w:val="en-GB"/>
        </w:rPr>
        <w:t xml:space="preserve">In this contribution, we provide our views on the validation and the details for Rel-19 channel </w:t>
      </w:r>
      <w:proofErr w:type="spellStart"/>
      <w:r>
        <w:rPr>
          <w:rFonts w:ascii="Times New Roman" w:eastAsia="Times New Roman" w:hAnsi="Times New Roman" w:cs="Times New Roman"/>
          <w:lang w:val="en-GB"/>
        </w:rPr>
        <w:t>modeling</w:t>
      </w:r>
      <w:proofErr w:type="spellEnd"/>
      <w:r>
        <w:rPr>
          <w:rFonts w:ascii="Times New Roman" w:eastAsia="Times New Roman" w:hAnsi="Times New Roman" w:cs="Times New Roman"/>
          <w:lang w:val="en-GB"/>
        </w:rPr>
        <w:t xml:space="preserve"> enhancements for 7-24 GHz. For example: the frequency dependency of channel parameters, channel sparsity, spatial consistency, and material/building penetration loss. Observations and </w:t>
      </w:r>
      <w:r>
        <w:rPr>
          <w:rFonts w:ascii="Times New Roman" w:hAnsi="Times New Roman" w:cs="Times New Roman"/>
          <w:lang w:val="en-GB" w:eastAsia="zh-CN"/>
        </w:rPr>
        <w:t xml:space="preserve">proposals </w:t>
      </w:r>
      <w:r>
        <w:rPr>
          <w:rFonts w:ascii="Times New Roman" w:eastAsia="Times New Roman" w:hAnsi="Times New Roman" w:cs="Times New Roman"/>
          <w:lang w:val="en-GB"/>
        </w:rPr>
        <w:t>are as follows</w:t>
      </w:r>
      <w:r>
        <w:rPr>
          <w:rFonts w:ascii="Times New Roman" w:hAnsi="Times New Roman" w:cs="Times New Roman" w:hint="eastAsia"/>
          <w:lang w:val="en-GB" w:eastAsia="zh-CN"/>
        </w:rPr>
        <w:t>:</w:t>
      </w:r>
    </w:p>
    <w:p w14:paraId="40901A3F" w14:textId="77777777" w:rsidR="002A6070" w:rsidRDefault="00000000">
      <w:pPr>
        <w:spacing w:after="0"/>
        <w:jc w:val="both"/>
        <w:rPr>
          <w:rFonts w:ascii="Times New Roman" w:hAnsi="Times New Roman"/>
        </w:rPr>
      </w:pPr>
      <w:r>
        <w:rPr>
          <w:rFonts w:ascii="Times New Roman" w:hAnsi="Times New Roman"/>
          <w:b/>
        </w:rPr>
        <w:t>Observation 1:</w:t>
      </w:r>
      <w:r>
        <w:rPr>
          <w:rFonts w:ascii="Times New Roman" w:hAnsi="Times New Roman"/>
        </w:rPr>
        <w:t xml:space="preserve"> </w:t>
      </w:r>
      <w:r>
        <w:rPr>
          <w:rFonts w:ascii="Times New Roman" w:hAnsi="Times New Roman" w:hint="eastAsia"/>
          <w:szCs w:val="28"/>
          <w:lang w:eastAsia="zh-CN"/>
        </w:rPr>
        <w:t>T</w:t>
      </w:r>
      <w:r>
        <w:rPr>
          <w:rFonts w:ascii="Times New Roman" w:hAnsi="Times New Roman"/>
          <w:szCs w:val="28"/>
          <w:lang w:eastAsia="zh-CN"/>
        </w:rPr>
        <w:t xml:space="preserve">he trend </w:t>
      </w:r>
      <w:r>
        <w:rPr>
          <w:rFonts w:ascii="Times New Roman" w:hAnsi="Times New Roman" w:hint="eastAsia"/>
          <w:szCs w:val="28"/>
          <w:lang w:eastAsia="zh-CN"/>
        </w:rPr>
        <w:t>of</w:t>
      </w:r>
      <w:r>
        <w:rPr>
          <w:rFonts w:ascii="Times New Roman" w:hAnsi="Times New Roman"/>
          <w:szCs w:val="28"/>
          <w:lang w:eastAsia="zh-CN"/>
        </w:rPr>
        <w:t xml:space="preserve"> </w:t>
      </w:r>
      <w:r>
        <w:rPr>
          <w:rFonts w:ascii="Times New Roman" w:hAnsi="Times New Roman"/>
        </w:rPr>
        <w:t>fitted Mean (μ)</w:t>
      </w:r>
      <w:r>
        <w:rPr>
          <w:rFonts w:ascii="Times New Roman" w:hAnsi="Times New Roman"/>
          <w:szCs w:val="28"/>
          <w:lang w:eastAsia="zh-CN"/>
        </w:rPr>
        <w:t xml:space="preserve"> is similar to that in </w:t>
      </w:r>
      <w:r>
        <w:rPr>
          <w:rFonts w:ascii="Times New Roman" w:eastAsia="宋体" w:hAnsi="Times New Roman" w:cs="Times New Roman"/>
          <w:lang w:eastAsia="zh-CN"/>
        </w:rPr>
        <w:t>3GPP TR38.901</w:t>
      </w:r>
      <w:r>
        <w:rPr>
          <w:rFonts w:ascii="Times New Roman" w:hAnsi="Times New Roman"/>
          <w:szCs w:val="28"/>
          <w:lang w:eastAsia="zh-CN"/>
        </w:rPr>
        <w:t xml:space="preserve"> but the trend </w:t>
      </w:r>
      <w:r>
        <w:rPr>
          <w:rFonts w:ascii="Times New Roman" w:hAnsi="Times New Roman" w:hint="eastAsia"/>
          <w:szCs w:val="28"/>
          <w:lang w:eastAsia="zh-CN"/>
        </w:rPr>
        <w:t>of</w:t>
      </w:r>
      <w:r>
        <w:rPr>
          <w:rFonts w:ascii="Times New Roman" w:hAnsi="Times New Roman"/>
          <w:szCs w:val="28"/>
          <w:lang w:eastAsia="zh-CN"/>
        </w:rPr>
        <w:t xml:space="preserve"> </w:t>
      </w:r>
      <w:r>
        <w:rPr>
          <w:rFonts w:ascii="Times New Roman" w:hAnsi="Times New Roman"/>
        </w:rPr>
        <w:t>standard deviation (σ)</w:t>
      </w:r>
      <w:r>
        <w:rPr>
          <w:rFonts w:ascii="Times New Roman" w:hAnsi="Times New Roman"/>
          <w:szCs w:val="28"/>
          <w:lang w:eastAsia="zh-CN"/>
        </w:rPr>
        <w:t xml:space="preserve"> is different</w:t>
      </w:r>
      <w:r>
        <w:rPr>
          <w:rFonts w:ascii="Times New Roman" w:hAnsi="Times New Roman" w:hint="eastAsia"/>
          <w:szCs w:val="28"/>
          <w:lang w:eastAsia="zh-CN"/>
        </w:rPr>
        <w:t xml:space="preserve"> from </w:t>
      </w:r>
      <w:r>
        <w:rPr>
          <w:rFonts w:ascii="Times New Roman" w:eastAsia="宋体" w:hAnsi="Times New Roman" w:cs="Times New Roman"/>
          <w:lang w:eastAsia="zh-CN"/>
        </w:rPr>
        <w:t>3GPP TR38.901</w:t>
      </w:r>
      <w:r>
        <w:rPr>
          <w:rFonts w:ascii="Times New Roman" w:hAnsi="Times New Roman"/>
        </w:rPr>
        <w:t xml:space="preserve"> </w:t>
      </w:r>
      <w:r>
        <w:rPr>
          <w:rFonts w:ascii="Times New Roman" w:hAnsi="Times New Roman" w:hint="eastAsia"/>
          <w:lang w:eastAsia="zh-CN"/>
        </w:rPr>
        <w:t>at</w:t>
      </w:r>
      <w:r>
        <w:rPr>
          <w:rFonts w:ascii="Times New Roman" w:hAnsi="Times New Roman"/>
        </w:rPr>
        <w:t xml:space="preserve"> 7-2</w:t>
      </w:r>
      <w:r>
        <w:rPr>
          <w:rFonts w:ascii="Times New Roman" w:hAnsi="Times New Roman" w:hint="eastAsia"/>
          <w:lang w:eastAsia="zh-CN"/>
        </w:rPr>
        <w:t>4</w:t>
      </w:r>
      <w:r>
        <w:rPr>
          <w:rFonts w:ascii="Times New Roman" w:hAnsi="Times New Roman"/>
        </w:rPr>
        <w:t xml:space="preserve"> GHz. In particular, the standard deviation is constant with increasing frequency in </w:t>
      </w:r>
      <w:r>
        <w:rPr>
          <w:rFonts w:ascii="Times New Roman" w:hAnsi="Times New Roman"/>
          <w:lang w:eastAsia="zh-CN"/>
        </w:rPr>
        <w:t>3GPP TR 38.901</w:t>
      </w:r>
      <w:r>
        <w:rPr>
          <w:rFonts w:ascii="Times New Roman" w:hAnsi="Times New Roman"/>
        </w:rPr>
        <w:t>, while the measurements reveal significant frequency dependency. In the LOS case, the standard deviation increases with increasing frequency</w:t>
      </w:r>
      <w:r>
        <w:rPr>
          <w:rFonts w:ascii="Times New Roman" w:hAnsi="Times New Roman" w:hint="eastAsia"/>
          <w:lang w:eastAsia="zh-CN"/>
        </w:rPr>
        <w:t>,</w:t>
      </w:r>
      <w:r>
        <w:t xml:space="preserve"> </w:t>
      </w:r>
      <w:r>
        <w:rPr>
          <w:rFonts w:ascii="Times New Roman" w:hAnsi="Times New Roman"/>
          <w:lang w:eastAsia="zh-CN"/>
        </w:rPr>
        <w:t>whereas in NLOS scenarios,</w:t>
      </w:r>
      <w:r>
        <w:rPr>
          <w:rFonts w:ascii="Times New Roman" w:hAnsi="Times New Roman"/>
        </w:rPr>
        <w:t xml:space="preserve"> it decreases with increasing frequency</w:t>
      </w:r>
      <w:r>
        <w:rPr>
          <w:rFonts w:ascii="Times New Roman" w:hAnsi="Times New Roman" w:hint="eastAsia"/>
          <w:lang w:eastAsia="zh-CN"/>
        </w:rPr>
        <w:t xml:space="preserve"> in the UMa scenario. </w:t>
      </w:r>
      <w:r>
        <w:rPr>
          <w:rFonts w:ascii="Times New Roman" w:hAnsi="Times New Roman"/>
          <w:lang w:eastAsia="zh-CN"/>
        </w:rPr>
        <w:t>We</w:t>
      </w:r>
      <w:r>
        <w:rPr>
          <w:rFonts w:ascii="Times New Roman" w:hAnsi="Times New Roman" w:hint="eastAsia"/>
          <w:lang w:eastAsia="zh-CN"/>
        </w:rPr>
        <w:t xml:space="preserve"> </w:t>
      </w:r>
      <w:r>
        <w:rPr>
          <w:rFonts w:ascii="Times New Roman" w:hAnsi="Times New Roman"/>
          <w:lang w:eastAsia="zh-CN"/>
        </w:rPr>
        <w:t>need more measurement data at 7-24 GHz in scenarios</w:t>
      </w:r>
      <w:r>
        <w:rPr>
          <w:rFonts w:ascii="Times New Roman" w:hAnsi="Times New Roman" w:hint="eastAsia"/>
          <w:lang w:eastAsia="zh-CN"/>
        </w:rPr>
        <w:t>,</w:t>
      </w:r>
      <w:r>
        <w:rPr>
          <w:rFonts w:ascii="Times New Roman" w:hAnsi="Times New Roman"/>
          <w:lang w:eastAsia="zh-CN"/>
        </w:rPr>
        <w:t xml:space="preserve"> such as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etc</w:t>
      </w:r>
      <w:proofErr w:type="spellEnd"/>
      <w:r>
        <w:rPr>
          <w:rFonts w:ascii="Times New Roman" w:hAnsi="Times New Roman" w:hint="eastAsia"/>
          <w:lang w:eastAsia="zh-CN"/>
        </w:rPr>
        <w:t>, to support the channel model validation</w:t>
      </w:r>
      <w:r>
        <w:rPr>
          <w:rFonts w:ascii="Times New Roman" w:hAnsi="Times New Roman"/>
          <w:lang w:eastAsia="zh-CN"/>
        </w:rPr>
        <w:t>.</w:t>
      </w:r>
    </w:p>
    <w:p w14:paraId="734BB455" w14:textId="77777777" w:rsidR="002A6070" w:rsidRDefault="00000000">
      <w:pPr>
        <w:jc w:val="both"/>
        <w:rPr>
          <w:rFonts w:ascii="Times New Roman" w:hAnsi="Times New Roman"/>
        </w:rPr>
      </w:pPr>
      <w:r>
        <w:rPr>
          <w:rFonts w:ascii="Times New Roman" w:hAnsi="Times New Roman"/>
          <w:b/>
        </w:rPr>
        <w:t>Observation 2:</w:t>
      </w:r>
      <w:r>
        <w:rPr>
          <w:rFonts w:ascii="Times New Roman" w:hAnsi="Times New Roman"/>
        </w:rPr>
        <w:t xml:space="preserve"> </w:t>
      </w:r>
      <w:r>
        <w:rPr>
          <w:rFonts w:ascii="Times New Roman" w:hAnsi="Times New Roman" w:hint="eastAsia"/>
          <w:lang w:eastAsia="zh-CN"/>
        </w:rPr>
        <w:t>T</w:t>
      </w:r>
      <w:r>
        <w:rPr>
          <w:rFonts w:ascii="Times New Roman" w:hAnsi="Times New Roman"/>
        </w:rPr>
        <w:t xml:space="preserve">he fitted </w:t>
      </w:r>
      <w:r>
        <w:rPr>
          <w:rFonts w:ascii="Times New Roman" w:hAnsi="Times New Roman" w:hint="eastAsia"/>
          <w:lang w:eastAsia="zh-CN"/>
        </w:rPr>
        <w:t>m</w:t>
      </w:r>
      <w:r>
        <w:rPr>
          <w:rFonts w:ascii="Times New Roman" w:hAnsi="Times New Roman"/>
        </w:rPr>
        <w:t xml:space="preserve">ean (μ) of RMS DS is much </w:t>
      </w:r>
      <w:r>
        <w:rPr>
          <w:rFonts w:ascii="Times New Roman" w:hAnsi="Times New Roman" w:hint="eastAsia"/>
          <w:lang w:eastAsia="zh-CN"/>
        </w:rPr>
        <w:t>smaller</w:t>
      </w:r>
      <w:r>
        <w:rPr>
          <w:rFonts w:ascii="Times New Roman" w:hAnsi="Times New Roman"/>
        </w:rPr>
        <w:t xml:space="preserve"> than the reference value in </w:t>
      </w:r>
      <w:r>
        <w:rPr>
          <w:rFonts w:ascii="Times New Roman" w:hAnsi="Times New Roman"/>
          <w:lang w:eastAsia="zh-CN"/>
        </w:rPr>
        <w:t>3GPP TR 38.901</w:t>
      </w:r>
      <w:r>
        <w:rPr>
          <w:rFonts w:ascii="Times New Roman" w:hAnsi="Times New Roman"/>
        </w:rPr>
        <w:t xml:space="preserve"> </w:t>
      </w:r>
      <w:r>
        <w:rPr>
          <w:rFonts w:ascii="Times New Roman" w:hAnsi="Times New Roman" w:hint="eastAsia"/>
          <w:lang w:eastAsia="zh-CN"/>
        </w:rPr>
        <w:t>at</w:t>
      </w:r>
      <w:r>
        <w:rPr>
          <w:rFonts w:ascii="Times New Roman" w:hAnsi="Times New Roman"/>
        </w:rPr>
        <w:t xml:space="preserve"> 7-2</w:t>
      </w:r>
      <w:r>
        <w:rPr>
          <w:rFonts w:ascii="Times New Roman" w:hAnsi="Times New Roman" w:hint="eastAsia"/>
          <w:lang w:eastAsia="zh-CN"/>
        </w:rPr>
        <w:t>4</w:t>
      </w:r>
      <w:r>
        <w:rPr>
          <w:rFonts w:ascii="Times New Roman" w:hAnsi="Times New Roman"/>
        </w:rPr>
        <w:t xml:space="preserve"> GHz. </w:t>
      </w:r>
      <w:r>
        <w:rPr>
          <w:rFonts w:ascii="Times New Roman" w:hAnsi="Times New Roman" w:hint="eastAsia"/>
          <w:lang w:eastAsia="zh-CN"/>
        </w:rPr>
        <w:t>T</w:t>
      </w:r>
      <w:r>
        <w:rPr>
          <w:rFonts w:ascii="Times New Roman" w:hAnsi="Times New Roman"/>
        </w:rPr>
        <w:t xml:space="preserve">he reference value specified in </w:t>
      </w:r>
      <w:r>
        <w:rPr>
          <w:rFonts w:ascii="Times New Roman" w:hAnsi="Times New Roman"/>
          <w:lang w:eastAsia="zh-CN"/>
        </w:rPr>
        <w:t>3GPP TR 38.901</w:t>
      </w:r>
      <w:r>
        <w:rPr>
          <w:rFonts w:ascii="Times New Roman" w:hAnsi="Times New Roman"/>
        </w:rPr>
        <w:t xml:space="preserve"> is more than twice the measured </w:t>
      </w:r>
      <w:r>
        <w:rPr>
          <w:rFonts w:ascii="Times New Roman" w:hAnsi="Times New Roman" w:hint="eastAsia"/>
          <w:lang w:eastAsia="zh-CN"/>
        </w:rPr>
        <w:t>m</w:t>
      </w:r>
      <w:r>
        <w:rPr>
          <w:rFonts w:ascii="Times New Roman" w:hAnsi="Times New Roman"/>
        </w:rPr>
        <w:t>ean (μ) of RMS DS</w:t>
      </w:r>
      <w:r>
        <w:rPr>
          <w:rFonts w:ascii="Times New Roman" w:hAnsi="Times New Roman" w:hint="eastAsia"/>
          <w:lang w:eastAsia="zh-CN"/>
        </w:rPr>
        <w:t xml:space="preserve"> in the UMa scenario</w:t>
      </w:r>
      <w:r>
        <w:rPr>
          <w:rFonts w:ascii="Times New Roman" w:hAnsi="Times New Roman"/>
        </w:rPr>
        <w:t>.</w:t>
      </w:r>
    </w:p>
    <w:p w14:paraId="3A520BBA" w14:textId="77777777" w:rsidR="002A6070" w:rsidRDefault="00000000">
      <w:pPr>
        <w:rPr>
          <w:rFonts w:ascii="Times New Roman" w:hAnsi="Times New Roman"/>
          <w:lang w:eastAsia="zh-CN"/>
        </w:rPr>
      </w:pPr>
      <w:r>
        <w:rPr>
          <w:rFonts w:ascii="Times New Roman" w:hAnsi="Times New Roman" w:hint="eastAsia"/>
          <w:b/>
          <w:bCs/>
          <w:lang w:eastAsia="zh-CN"/>
        </w:rPr>
        <w:t>Observation 3:</w:t>
      </w:r>
      <w:r>
        <w:rPr>
          <w:rFonts w:ascii="Times New Roman" w:hAnsi="Times New Roman" w:hint="eastAsia"/>
          <w:lang w:eastAsia="zh-CN"/>
        </w:rPr>
        <w:t xml:space="preserve"> </w:t>
      </w:r>
      <w:r>
        <w:rPr>
          <w:rFonts w:ascii="Times New Roman" w:hAnsi="Times New Roman"/>
        </w:rPr>
        <w:t>Based on the measurement results of 7-24 GHz, it is found that the channel is sparse</w:t>
      </w:r>
      <w:r>
        <w:rPr>
          <w:rFonts w:ascii="Times New Roman" w:hAnsi="Times New Roman" w:hint="eastAsia"/>
          <w:lang w:eastAsia="zh-CN"/>
        </w:rPr>
        <w:t xml:space="preserve">, with the </w:t>
      </w:r>
      <w:r>
        <w:rPr>
          <w:rFonts w:ascii="Times New Roman" w:hAnsi="Times New Roman"/>
          <w:lang w:eastAsia="zh-CN"/>
        </w:rPr>
        <w:t>sparsity increases with frequency. This indicates that</w:t>
      </w:r>
      <w:r>
        <w:rPr>
          <w:rFonts w:ascii="Times New Roman" w:hAnsi="Times New Roman" w:hint="eastAsia"/>
          <w:lang w:eastAsia="zh-CN"/>
        </w:rPr>
        <w:t xml:space="preserve"> t</w:t>
      </w:r>
      <w:r>
        <w:rPr>
          <w:rFonts w:ascii="Times New Roman" w:hAnsi="Times New Roman"/>
          <w:lang w:eastAsia="zh-CN"/>
        </w:rPr>
        <w:t xml:space="preserve">he power ratio of the </w:t>
      </w:r>
      <w:r>
        <w:rPr>
          <w:rFonts w:ascii="Times New Roman" w:hAnsi="Times New Roman" w:hint="eastAsia"/>
          <w:lang w:eastAsia="zh-CN"/>
        </w:rPr>
        <w:t>dominant</w:t>
      </w:r>
      <w:r>
        <w:rPr>
          <w:rFonts w:ascii="Times New Roman" w:hAnsi="Times New Roman"/>
          <w:lang w:eastAsia="zh-CN"/>
        </w:rPr>
        <w:t xml:space="preserve"> path increases with the frequency</w:t>
      </w:r>
      <w:r>
        <w:rPr>
          <w:rFonts w:ascii="Times New Roman" w:hAnsi="Times New Roman" w:hint="eastAsia"/>
          <w:lang w:eastAsia="zh-CN"/>
        </w:rPr>
        <w:t xml:space="preserve"> increasing</w:t>
      </w:r>
      <w:r>
        <w:rPr>
          <w:rFonts w:ascii="Times New Roman" w:hAnsi="Times New Roman"/>
          <w:lang w:eastAsia="zh-CN"/>
        </w:rPr>
        <w:t>.</w:t>
      </w:r>
      <w:r>
        <w:rPr>
          <w:rFonts w:ascii="Times New Roman" w:hAnsi="Times New Roman"/>
        </w:rPr>
        <w:t xml:space="preserve"> </w:t>
      </w:r>
      <w:r>
        <w:rPr>
          <w:rFonts w:ascii="Times New Roman" w:hAnsi="Times New Roman" w:hint="eastAsia"/>
          <w:lang w:eastAsia="zh-CN"/>
        </w:rPr>
        <w:t>However,</w:t>
      </w:r>
      <w:r>
        <w:rPr>
          <w:rFonts w:ascii="Times New Roman" w:hAnsi="Times New Roman"/>
        </w:rPr>
        <w:t xml:space="preserve"> the number of clusters and paths are constants in </w:t>
      </w:r>
      <w:r>
        <w:rPr>
          <w:rFonts w:ascii="Times New Roman" w:hAnsi="Times New Roman"/>
          <w:lang w:eastAsia="zh-CN"/>
        </w:rPr>
        <w:t>3GPP TR 38.901</w:t>
      </w:r>
      <w:r>
        <w:rPr>
          <w:rFonts w:ascii="Times New Roman" w:hAnsi="Times New Roman"/>
        </w:rPr>
        <w:t>, and the power</w:t>
      </w:r>
      <w:r>
        <w:rPr>
          <w:rFonts w:ascii="Times New Roman" w:hAnsi="Times New Roman" w:hint="eastAsia"/>
          <w:lang w:eastAsia="zh-CN"/>
        </w:rPr>
        <w:t xml:space="preserve"> of</w:t>
      </w:r>
      <w:r>
        <w:rPr>
          <w:rFonts w:ascii="Times New Roman" w:hAnsi="Times New Roman"/>
        </w:rPr>
        <w:t xml:space="preserve"> </w:t>
      </w:r>
      <w:r>
        <w:rPr>
          <w:rFonts w:ascii="Times New Roman" w:hAnsi="Times New Roman" w:hint="eastAsia"/>
          <w:lang w:eastAsia="zh-CN"/>
        </w:rPr>
        <w:t xml:space="preserve">paths </w:t>
      </w:r>
      <w:r>
        <w:rPr>
          <w:rFonts w:ascii="Times New Roman" w:hAnsi="Times New Roman"/>
        </w:rPr>
        <w:t xml:space="preserve">is equally distributed within the clusters, which cannot </w:t>
      </w:r>
      <w:r>
        <w:rPr>
          <w:rFonts w:ascii="Times New Roman" w:hAnsi="Times New Roman" w:hint="eastAsia"/>
          <w:lang w:eastAsia="zh-CN"/>
        </w:rPr>
        <w:t>characterize</w:t>
      </w:r>
      <w:r>
        <w:rPr>
          <w:rFonts w:ascii="Times New Roman" w:hAnsi="Times New Roman"/>
        </w:rPr>
        <w:t xml:space="preserve"> the sparsity.</w:t>
      </w:r>
      <w:r>
        <w:rPr>
          <w:rFonts w:ascii="Times New Roman" w:hAnsi="Times New Roman" w:hint="eastAsia"/>
          <w:lang w:eastAsia="zh-CN"/>
        </w:rPr>
        <w:t xml:space="preserve"> </w:t>
      </w:r>
    </w:p>
    <w:p w14:paraId="7898B94E" w14:textId="77777777" w:rsidR="002A6070" w:rsidRDefault="00000000">
      <w:pPr>
        <w:jc w:val="both"/>
        <w:rPr>
          <w:rFonts w:ascii="Times New Roman" w:hAnsi="Times New Roman"/>
        </w:rPr>
      </w:pPr>
      <w:r>
        <w:rPr>
          <w:rFonts w:ascii="Times New Roman" w:hAnsi="Times New Roman" w:cs="Times New Roman"/>
          <w:b/>
          <w:bCs/>
          <w:lang w:eastAsia="zh-CN"/>
        </w:rPr>
        <w:t xml:space="preserve">Observation </w:t>
      </w:r>
      <w:r>
        <w:rPr>
          <w:rFonts w:ascii="Times New Roman" w:hAnsi="Times New Roman" w:cs="Times New Roman" w:hint="eastAsia"/>
          <w:b/>
          <w:bCs/>
          <w:lang w:eastAsia="zh-CN"/>
        </w:rPr>
        <w:t>4</w:t>
      </w:r>
      <w:r>
        <w:rPr>
          <w:rFonts w:ascii="Times New Roman" w:hAnsi="Times New Roman" w:cs="Times New Roman"/>
          <w:b/>
          <w:bCs/>
          <w:lang w:eastAsia="zh-CN"/>
        </w:rPr>
        <w:t>:</w:t>
      </w:r>
      <w:r>
        <w:rPr>
          <w:rFonts w:ascii="Times New Roman" w:hAnsi="Times New Roman" w:cs="Times New Roman"/>
          <w:lang w:eastAsia="zh-CN"/>
        </w:rPr>
        <w:t xml:space="preserve"> The results obtained from the measurements are different from the 3GPP standard and need to be verified.</w:t>
      </w:r>
      <w:r>
        <w:rPr>
          <w:rFonts w:ascii="Times New Roman" w:hAnsi="Times New Roman" w:cs="Times New Roman" w:hint="eastAsia"/>
          <w:lang w:eastAsia="zh-CN"/>
        </w:rPr>
        <w:t xml:space="preserve"> Measurements of different thicknesses of wooden boards are compared with the 3GPP model, and they show the same upward trend but the results vary considerably, with a difference of about 2.5-4 dB at 7 GHz and 1.7-4.7 dB at 15 GHz.</w:t>
      </w:r>
    </w:p>
    <w:p w14:paraId="1609E444" w14:textId="77777777" w:rsidR="002A6070" w:rsidRDefault="002A6070">
      <w:pPr>
        <w:jc w:val="both"/>
        <w:rPr>
          <w:rFonts w:ascii="Times New Roman" w:hAnsi="Times New Roman"/>
          <w:lang w:eastAsia="zh-CN"/>
        </w:rPr>
      </w:pPr>
    </w:p>
    <w:p w14:paraId="1486D328" w14:textId="77777777" w:rsidR="002A6070" w:rsidRDefault="00000000">
      <w:pPr>
        <w:spacing w:after="0"/>
        <w:jc w:val="both"/>
        <w:rPr>
          <w:rFonts w:ascii="Times New Roman" w:hAnsi="Times New Roman"/>
          <w:lang w:eastAsia="zh-CN"/>
        </w:rPr>
      </w:pPr>
      <w:r>
        <w:rPr>
          <w:rFonts w:ascii="Times New Roman" w:hAnsi="Times New Roman"/>
          <w:b/>
        </w:rPr>
        <w:t>Proposal 1:</w:t>
      </w:r>
      <w:r>
        <w:rPr>
          <w:rFonts w:ascii="Times New Roman" w:hAnsi="Times New Roman" w:hint="eastAsia"/>
          <w:b/>
          <w:lang w:eastAsia="zh-CN"/>
        </w:rPr>
        <w:t xml:space="preserve"> </w:t>
      </w:r>
      <w:r>
        <w:rPr>
          <w:rFonts w:ascii="Times New Roman" w:hAnsi="Times New Roman" w:hint="eastAsia"/>
          <w:lang w:eastAsia="zh-CN"/>
        </w:rPr>
        <w:t>T</w:t>
      </w:r>
      <w:r>
        <w:rPr>
          <w:rFonts w:ascii="Times New Roman" w:hAnsi="Times New Roman"/>
        </w:rPr>
        <w:t xml:space="preserve">he frequency dependency of channel parameters such as </w:t>
      </w:r>
      <w:r>
        <w:rPr>
          <w:rFonts w:ascii="Times New Roman" w:hAnsi="Times New Roman" w:hint="eastAsia"/>
          <w:lang w:eastAsia="zh-CN"/>
        </w:rPr>
        <w:t>DS</w:t>
      </w:r>
      <w:r>
        <w:rPr>
          <w:rFonts w:ascii="Times New Roman" w:hAnsi="Times New Roman"/>
        </w:rPr>
        <w:t>, ang</w:t>
      </w:r>
      <w:r>
        <w:rPr>
          <w:rFonts w:ascii="Times New Roman" w:hAnsi="Times New Roman" w:hint="eastAsia"/>
          <w:lang w:eastAsia="zh-CN"/>
        </w:rPr>
        <w:t>ular</w:t>
      </w:r>
      <w:r>
        <w:rPr>
          <w:rFonts w:ascii="Times New Roman" w:hAnsi="Times New Roman"/>
        </w:rPr>
        <w:t xml:space="preserve"> </w:t>
      </w:r>
      <w:r>
        <w:rPr>
          <w:rFonts w:ascii="Times New Roman" w:hAnsi="Times New Roman" w:hint="eastAsia"/>
          <w:lang w:eastAsia="zh-CN"/>
        </w:rPr>
        <w:t>spread</w:t>
      </w:r>
      <w:r>
        <w:rPr>
          <w:rFonts w:ascii="Times New Roman" w:hAnsi="Times New Roman"/>
        </w:rPr>
        <w:t xml:space="preserve">, </w:t>
      </w:r>
      <w:proofErr w:type="spellStart"/>
      <w:r>
        <w:rPr>
          <w:rFonts w:ascii="Times New Roman" w:hAnsi="Times New Roman"/>
        </w:rPr>
        <w:t>Rice</w:t>
      </w:r>
      <w:r>
        <w:rPr>
          <w:rFonts w:ascii="Times New Roman" w:hAnsi="Times New Roman" w:hint="eastAsia"/>
          <w:lang w:eastAsia="zh-CN"/>
        </w:rPr>
        <w:t>an</w:t>
      </w:r>
      <w:proofErr w:type="spellEnd"/>
      <w:r>
        <w:rPr>
          <w:rFonts w:ascii="Times New Roman" w:hAnsi="Times New Roman"/>
        </w:rPr>
        <w:t xml:space="preserve"> K</w:t>
      </w:r>
      <w:r>
        <w:rPr>
          <w:rFonts w:ascii="Times New Roman" w:hAnsi="Times New Roman" w:hint="eastAsia"/>
          <w:lang w:eastAsia="zh-CN"/>
        </w:rPr>
        <w:t>-</w:t>
      </w:r>
      <w:r>
        <w:rPr>
          <w:rFonts w:ascii="Times New Roman" w:hAnsi="Times New Roman"/>
        </w:rPr>
        <w:t>factor</w:t>
      </w:r>
      <w:r>
        <w:rPr>
          <w:rFonts w:ascii="Times New Roman" w:hAnsi="Times New Roman" w:hint="eastAsia"/>
          <w:lang w:eastAsia="zh-CN"/>
        </w:rPr>
        <w:t xml:space="preserve">, </w:t>
      </w:r>
      <w:r>
        <w:rPr>
          <w:rFonts w:ascii="Times New Roman" w:hAnsi="Times New Roman"/>
          <w:lang w:eastAsia="zh-CN"/>
        </w:rPr>
        <w:t>cluster DS, ASD, ASA, and ZSA</w:t>
      </w:r>
      <w:r>
        <w:rPr>
          <w:rFonts w:ascii="Times New Roman" w:hAnsi="Times New Roman"/>
        </w:rPr>
        <w:t xml:space="preserve"> need</w:t>
      </w:r>
      <w:r>
        <w:rPr>
          <w:rFonts w:ascii="Times New Roman" w:hAnsi="Times New Roman" w:hint="eastAsia"/>
          <w:lang w:eastAsia="zh-CN"/>
        </w:rPr>
        <w:t>s</w:t>
      </w:r>
      <w:r>
        <w:rPr>
          <w:rFonts w:ascii="Times New Roman" w:hAnsi="Times New Roman"/>
        </w:rPr>
        <w:t xml:space="preserve"> to be verified</w:t>
      </w:r>
      <w:r>
        <w:rPr>
          <w:rFonts w:ascii="Times New Roman" w:hAnsi="Times New Roman" w:hint="eastAsia"/>
          <w:lang w:eastAsia="zh-CN"/>
        </w:rPr>
        <w:t xml:space="preserve"> based on measurement.</w:t>
      </w:r>
    </w:p>
    <w:p w14:paraId="135F5FD4" w14:textId="77777777" w:rsidR="002A6070" w:rsidRDefault="00000000">
      <w:pPr>
        <w:jc w:val="both"/>
        <w:rPr>
          <w:rFonts w:ascii="Times New Roman" w:hAnsi="Times New Roman"/>
          <w:lang w:eastAsia="zh-CN"/>
        </w:rPr>
      </w:pPr>
      <w:r>
        <w:rPr>
          <w:rFonts w:ascii="Times New Roman" w:hAnsi="Times New Roman"/>
          <w:b/>
        </w:rPr>
        <w:t xml:space="preserve">Proposal </w:t>
      </w:r>
      <w:r>
        <w:rPr>
          <w:rFonts w:ascii="Times New Roman" w:hAnsi="Times New Roman" w:hint="eastAsia"/>
          <w:b/>
          <w:lang w:eastAsia="zh-CN"/>
        </w:rPr>
        <w:t>2</w:t>
      </w:r>
      <w:r>
        <w:rPr>
          <w:rFonts w:ascii="Times New Roman" w:hAnsi="Times New Roman"/>
          <w:b/>
        </w:rPr>
        <w:t>:</w:t>
      </w:r>
      <w:r>
        <w:rPr>
          <w:rFonts w:ascii="Times New Roman" w:hAnsi="Times New Roman" w:hint="eastAsia"/>
          <w:b/>
          <w:lang w:eastAsia="zh-CN"/>
        </w:rPr>
        <w:t xml:space="preserve"> </w:t>
      </w:r>
      <w:r>
        <w:rPr>
          <w:rFonts w:ascii="Times New Roman" w:hAnsi="Times New Roman" w:hint="eastAsia"/>
          <w:bCs/>
          <w:lang w:eastAsia="zh-CN"/>
        </w:rPr>
        <w:t>On the one hand, t</w:t>
      </w:r>
      <w:r>
        <w:rPr>
          <w:rFonts w:ascii="Times New Roman" w:hAnsi="Times New Roman"/>
          <w:bCs/>
          <w:lang w:eastAsia="zh-CN"/>
        </w:rPr>
        <w:t xml:space="preserve">he number of clusters and </w:t>
      </w:r>
      <w:r>
        <w:rPr>
          <w:rFonts w:ascii="Times New Roman" w:hAnsi="Times New Roman" w:hint="eastAsia"/>
          <w:bCs/>
          <w:lang w:eastAsia="zh-CN"/>
        </w:rPr>
        <w:t>paths</w:t>
      </w:r>
      <w:r>
        <w:rPr>
          <w:rFonts w:ascii="Times New Roman" w:hAnsi="Times New Roman"/>
          <w:bCs/>
          <w:lang w:eastAsia="zh-CN"/>
        </w:rPr>
        <w:t xml:space="preserve"> in </w:t>
      </w:r>
      <w:r>
        <w:rPr>
          <w:rFonts w:ascii="Times New Roman" w:hAnsi="Times New Roman"/>
          <w:lang w:eastAsia="zh-CN"/>
        </w:rPr>
        <w:t>3GPP TR 38.901</w:t>
      </w:r>
      <w:r>
        <w:rPr>
          <w:rFonts w:ascii="Times New Roman" w:hAnsi="Times New Roman"/>
          <w:bCs/>
          <w:lang w:eastAsia="zh-CN"/>
        </w:rPr>
        <w:t xml:space="preserve"> should be updated and their frequency dependence should be taken into account.</w:t>
      </w:r>
      <w:r>
        <w:rPr>
          <w:rFonts w:ascii="Times New Roman" w:hAnsi="Times New Roman" w:hint="eastAsia"/>
          <w:bCs/>
          <w:lang w:eastAsia="zh-CN"/>
        </w:rPr>
        <w:t xml:space="preserve"> On the other hand, </w:t>
      </w:r>
      <w:r>
        <w:rPr>
          <w:rFonts w:ascii="Times New Roman" w:hAnsi="Times New Roman" w:hint="eastAsia"/>
          <w:lang w:eastAsia="zh-CN"/>
        </w:rPr>
        <w:t>i</w:t>
      </w:r>
      <w:r>
        <w:rPr>
          <w:rFonts w:ascii="Times New Roman" w:hAnsi="Times New Roman"/>
        </w:rPr>
        <w:t>mprove the intra-cluster power allocation modeling process and introduce the "</w:t>
      </w:r>
      <w:r>
        <w:rPr>
          <w:rFonts w:ascii="Times New Roman" w:hAnsi="Times New Roman" w:hint="eastAsia"/>
          <w:lang w:eastAsia="zh-CN"/>
        </w:rPr>
        <w:t>I</w:t>
      </w:r>
      <w:r>
        <w:rPr>
          <w:rFonts w:ascii="Times New Roman" w:hAnsi="Times New Roman"/>
        </w:rPr>
        <w:t xml:space="preserve">ntra-cluster </w:t>
      </w:r>
      <w:r>
        <w:rPr>
          <w:rFonts w:ascii="Times New Roman" w:hAnsi="Times New Roman" w:hint="eastAsia"/>
          <w:lang w:eastAsia="zh-CN"/>
        </w:rPr>
        <w:t>K-factor</w:t>
      </w:r>
      <w:r>
        <w:rPr>
          <w:rFonts w:ascii="Times New Roman" w:hAnsi="Times New Roman"/>
        </w:rPr>
        <w:t xml:space="preserve">" in </w:t>
      </w:r>
      <w:r>
        <w:rPr>
          <w:rFonts w:ascii="Times New Roman" w:hAnsi="Times New Roman"/>
          <w:lang w:eastAsia="zh-CN"/>
        </w:rPr>
        <w:t>3GPP TR 38.901</w:t>
      </w:r>
      <w:r>
        <w:rPr>
          <w:rFonts w:ascii="Times New Roman" w:hAnsi="Times New Roman"/>
        </w:rPr>
        <w:t>.</w:t>
      </w:r>
      <w:r>
        <w:rPr>
          <w:rFonts w:ascii="Times New Roman" w:hAnsi="Times New Roman" w:hint="eastAsia"/>
          <w:lang w:eastAsia="zh-CN"/>
        </w:rPr>
        <w:t xml:space="preserve"> T</w:t>
      </w:r>
      <w:r>
        <w:rPr>
          <w:rFonts w:ascii="Times New Roman" w:hAnsi="Times New Roman"/>
        </w:rPr>
        <w:t xml:space="preserve">he </w:t>
      </w:r>
      <w:r>
        <w:rPr>
          <w:rFonts w:ascii="Times New Roman" w:hAnsi="Times New Roman" w:hint="eastAsia"/>
          <w:lang w:eastAsia="zh-CN"/>
        </w:rPr>
        <w:t>i</w:t>
      </w:r>
      <w:r>
        <w:rPr>
          <w:rFonts w:ascii="Times New Roman" w:hAnsi="Times New Roman"/>
        </w:rPr>
        <w:t xml:space="preserve">ntra-cluster </w:t>
      </w:r>
      <w:r>
        <w:rPr>
          <w:rFonts w:ascii="Times New Roman" w:hAnsi="Times New Roman" w:hint="eastAsia"/>
          <w:lang w:eastAsia="zh-CN"/>
        </w:rPr>
        <w:t>K-factor is expressed by</w:t>
      </w:r>
      <w:r>
        <w:rPr>
          <w:position w:val="-32"/>
        </w:rPr>
        <w:object w:dxaOrig="2016" w:dyaOrig="726" w14:anchorId="4505F1D6">
          <v:shape id="_x0000_i1133" type="#_x0000_t75" style="width:100.8pt;height:36.6pt" o:ole="">
            <v:imagedata r:id="rId30" o:title=""/>
          </v:shape>
          <o:OLEObject Type="Embed" ProgID="Equation.DSMT4" ShapeID="_x0000_i1133" DrawAspect="Content" ObjectID="_1773846498" r:id="rId40"/>
        </w:object>
      </w:r>
      <w:r>
        <w:rPr>
          <w:rFonts w:hint="eastAsia"/>
          <w:lang w:eastAsia="zh-CN"/>
        </w:rPr>
        <w:t>.</w:t>
      </w:r>
    </w:p>
    <w:p w14:paraId="4CEC07A1" w14:textId="77777777" w:rsidR="002A6070" w:rsidRDefault="00000000">
      <w:pPr>
        <w:jc w:val="both"/>
        <w:rPr>
          <w:rFonts w:ascii="Times New Roman" w:hAnsi="Times New Roman"/>
          <w:lang w:eastAsia="zh-CN"/>
        </w:rPr>
      </w:pPr>
      <w:r>
        <w:rPr>
          <w:rFonts w:ascii="Times New Roman" w:hAnsi="Times New Roman"/>
          <w:b/>
          <w:bCs/>
          <w:lang w:eastAsia="zh-CN"/>
        </w:rPr>
        <w:t xml:space="preserve">Proposal 3: </w:t>
      </w:r>
      <w:r>
        <w:rPr>
          <w:rFonts w:ascii="Times New Roman" w:hAnsi="Times New Roman"/>
          <w:lang w:eastAsia="zh-CN"/>
        </w:rPr>
        <w:t>The correlation between channel parameters of different UT-TRPs should be considered in spatial consistency modeling between UT and different non-co-located TRPs.</w:t>
      </w:r>
    </w:p>
    <w:p w14:paraId="15ED8D7F" w14:textId="77777777" w:rsidR="002A6070" w:rsidRDefault="00000000">
      <w:pPr>
        <w:jc w:val="both"/>
        <w:rPr>
          <w:rFonts w:ascii="Times New Roman" w:hAnsi="Times New Roman"/>
        </w:rPr>
      </w:pPr>
      <w:r>
        <w:rPr>
          <w:rFonts w:ascii="Times New Roman" w:hAnsi="Times New Roman"/>
          <w:b/>
          <w:bCs/>
          <w:lang w:eastAsia="zh-CN"/>
        </w:rPr>
        <w:t>Proposal 4:</w:t>
      </w:r>
      <w:r>
        <w:rPr>
          <w:rFonts w:ascii="Times New Roman" w:hAnsi="Times New Roman"/>
          <w:lang w:eastAsia="zh-CN"/>
        </w:rPr>
        <w:t xml:space="preserve"> It is necessary to validate the spatial consistency Procedure A and Procedure B in 3GPP TR 38.901 at 7-24 GHz, or new models may be required.</w:t>
      </w:r>
    </w:p>
    <w:p w14:paraId="555A0B17" w14:textId="77777777" w:rsidR="002A6070" w:rsidRDefault="00000000">
      <w:pPr>
        <w:jc w:val="both"/>
        <w:rPr>
          <w:rFonts w:ascii="Times New Roman" w:hAnsi="Times New Roman"/>
          <w:lang w:eastAsia="zh-CN"/>
        </w:rPr>
      </w:pPr>
      <w:r>
        <w:rPr>
          <w:rFonts w:ascii="Times New Roman" w:hAnsi="Times New Roman" w:cs="Times New Roman"/>
          <w:b/>
          <w:bCs/>
          <w:lang w:eastAsia="zh-CN"/>
        </w:rPr>
        <w:lastRenderedPageBreak/>
        <w:t xml:space="preserve">Proposal </w:t>
      </w:r>
      <w:r>
        <w:rPr>
          <w:rFonts w:ascii="Times New Roman" w:hAnsi="Times New Roman" w:cs="Times New Roman" w:hint="eastAsia"/>
          <w:b/>
          <w:bCs/>
          <w:lang w:eastAsia="zh-CN"/>
        </w:rPr>
        <w:t>5</w:t>
      </w:r>
      <w:r>
        <w:rPr>
          <w:rFonts w:ascii="Times New Roman" w:hAnsi="Times New Roman" w:cs="Times New Roman"/>
          <w:b/>
          <w:bCs/>
          <w:lang w:eastAsia="zh-CN"/>
        </w:rPr>
        <w:t>:</w:t>
      </w:r>
      <w:r>
        <w:rPr>
          <w:rFonts w:ascii="Times New Roman" w:hAnsi="Times New Roman" w:cs="Times New Roman"/>
          <w:lang w:eastAsia="zh-CN"/>
        </w:rPr>
        <w:t xml:space="preserve"> Validation of penetration loss models is required</w:t>
      </w:r>
      <w:r>
        <w:rPr>
          <w:rFonts w:ascii="Times New Roman" w:hAnsi="Times New Roman" w:cs="Times New Roman" w:hint="eastAsia"/>
          <w:lang w:eastAsia="zh-CN"/>
        </w:rPr>
        <w:t xml:space="preserve"> based on measurements.</w:t>
      </w:r>
      <w:r>
        <w:rPr>
          <w:rFonts w:ascii="Times New Roman" w:hAnsi="Times New Roman" w:cs="Times New Roman"/>
          <w:lang w:eastAsia="zh-CN"/>
        </w:rPr>
        <w:t xml:space="preserve"> </w:t>
      </w:r>
    </w:p>
    <w:p w14:paraId="7A6855E8" w14:textId="77777777" w:rsidR="002A6070" w:rsidRDefault="00000000">
      <w:pPr>
        <w:tabs>
          <w:tab w:val="left" w:pos="820"/>
        </w:tabs>
        <w:rPr>
          <w:rFonts w:ascii="Times New Roman" w:hAnsi="Times New Roman"/>
          <w:lang w:eastAsia="zh-CN"/>
        </w:rPr>
      </w:pPr>
      <w:r>
        <w:rPr>
          <w:rFonts w:ascii="Times New Roman" w:hAnsi="Times New Roman"/>
        </w:rPr>
        <w:tab/>
      </w:r>
    </w:p>
    <w:sdt>
      <w:sdtPr>
        <w:rPr>
          <w:rFonts w:ascii="Times New Roman" w:hAnsi="Times New Roman"/>
          <w:b/>
          <w:bCs/>
          <w:color w:val="auto"/>
          <w:sz w:val="22"/>
          <w:szCs w:val="22"/>
        </w:rPr>
        <w:id w:val="-865828472"/>
      </w:sdtPr>
      <w:sdtEndPr>
        <w:rPr>
          <w:b w:val="0"/>
          <w:bCs w:val="0"/>
        </w:rPr>
      </w:sdtEndPr>
      <w:sdtContent>
        <w:p w14:paraId="0FB49C58" w14:textId="77777777" w:rsidR="002A6070" w:rsidRDefault="00000000">
          <w:pPr>
            <w:pStyle w:val="1"/>
            <w:rPr>
              <w:rFonts w:ascii="Times New Roman" w:hAnsi="Times New Roman"/>
              <w:b/>
              <w:bCs/>
              <w:color w:val="auto"/>
            </w:rPr>
          </w:pPr>
          <w:r>
            <w:rPr>
              <w:rFonts w:ascii="Times New Roman" w:hAnsi="Times New Roman"/>
              <w:b/>
              <w:bCs/>
              <w:color w:val="auto"/>
            </w:rPr>
            <w:t>References</w:t>
          </w:r>
        </w:p>
        <w:sdt>
          <w:sdtPr>
            <w:rPr>
              <w:rFonts w:ascii="Times New Roman" w:hAnsi="Times New Roman"/>
            </w:rPr>
            <w:id w:val="-573587230"/>
          </w:sdtPr>
          <w:sdtContent>
            <w:p w14:paraId="1EDEA793" w14:textId="77777777" w:rsidR="002A6070" w:rsidRDefault="002A6070">
              <w:pPr>
                <w:rPr>
                  <w:rFonts w:ascii="Times New Roman" w:hAnsi="Times New Roman"/>
                </w:rPr>
              </w:pPr>
            </w:p>
            <w:sdt>
              <w:sdtPr>
                <w:id w:val="-1103414485"/>
              </w:sdtPr>
              <w:sdtContent>
                <w:p w14:paraId="5ECF7071" w14:textId="77777777" w:rsidR="002A6070" w:rsidRDefault="00000000">
                  <w:pPr>
                    <w:spacing w:after="0"/>
                    <w:jc w:val="both"/>
                    <w:rPr>
                      <w:rFonts w:ascii="Times New Roman" w:hAnsi="Times New Roman"/>
                      <w:lang w:eastAsia="zh-CN"/>
                    </w:rPr>
                  </w:pPr>
                  <w:r>
                    <w:rPr>
                      <w:rFonts w:ascii="Times New Roman" w:hAnsi="Times New Roman" w:hint="eastAsia"/>
                      <w:lang w:eastAsia="zh-CN"/>
                    </w:rPr>
                    <w:t>[1]</w:t>
                  </w:r>
                  <w:r>
                    <w:t xml:space="preserve"> </w:t>
                  </w:r>
                  <w:r>
                    <w:rPr>
                      <w:rFonts w:ascii="Times New Roman" w:hAnsi="Times New Roman"/>
                      <w:lang w:eastAsia="zh-CN"/>
                    </w:rPr>
                    <w:t>RP-234018, Study on channel modelling enhancements for 7-24GHz for NR, RAN #102, 11th – 15th December, 2023</w:t>
                  </w:r>
                </w:p>
                <w:p w14:paraId="5719882D" w14:textId="77777777" w:rsidR="002A6070" w:rsidRDefault="00000000">
                  <w:pPr>
                    <w:spacing w:after="0"/>
                    <w:jc w:val="both"/>
                    <w:rPr>
                      <w:rFonts w:ascii="Times New Roman" w:hAnsi="Times New Roman"/>
                      <w:lang w:eastAsia="zh-CN"/>
                    </w:rPr>
                  </w:pPr>
                  <w:r>
                    <w:rPr>
                      <w:rFonts w:ascii="Times New Roman" w:hAnsi="Times New Roman" w:hint="eastAsia"/>
                      <w:lang w:eastAsia="zh-CN"/>
                    </w:rPr>
                    <w:t>[2]</w:t>
                  </w:r>
                  <w:r>
                    <w:t xml:space="preserve"> </w:t>
                  </w:r>
                  <w:r>
                    <w:rPr>
                      <w:rFonts w:ascii="Times New Roman" w:hAnsi="Times New Roman"/>
                      <w:lang w:eastAsia="zh-CN"/>
                    </w:rPr>
                    <w:t xml:space="preserve">J. Zhang, J. Lin, P. Tang, et al., “Channel measurement, modeling, and simulation for 6G: A survey and tutorial,” </w:t>
                  </w:r>
                  <w:proofErr w:type="spellStart"/>
                  <w:r>
                    <w:rPr>
                      <w:rFonts w:ascii="Times New Roman" w:hAnsi="Times New Roman"/>
                      <w:lang w:eastAsia="zh-CN"/>
                    </w:rPr>
                    <w:t>arXiv</w:t>
                  </w:r>
                  <w:proofErr w:type="spellEnd"/>
                  <w:r>
                    <w:rPr>
                      <w:rFonts w:ascii="Times New Roman" w:hAnsi="Times New Roman"/>
                      <w:lang w:eastAsia="zh-CN"/>
                    </w:rPr>
                    <w:t xml:space="preserve"> preprint arXiv:2305.16616, 2023.</w:t>
                  </w:r>
                </w:p>
                <w:p w14:paraId="0989FA1F" w14:textId="77777777" w:rsidR="002A6070" w:rsidRDefault="00000000">
                  <w:pPr>
                    <w:spacing w:after="0"/>
                    <w:jc w:val="both"/>
                    <w:rPr>
                      <w:rFonts w:ascii="Times New Roman" w:hAnsi="Times New Roman"/>
                      <w:lang w:eastAsia="zh-CN"/>
                    </w:rPr>
                  </w:pPr>
                  <w:r>
                    <w:rPr>
                      <w:rFonts w:ascii="Times New Roman" w:hAnsi="Times New Roman" w:hint="eastAsia"/>
                      <w:lang w:eastAsia="zh-CN"/>
                    </w:rPr>
                    <w:t xml:space="preserve">[3] </w:t>
                  </w:r>
                  <w:r>
                    <w:rPr>
                      <w:rFonts w:ascii="Times New Roman" w:hAnsi="Times New Roman"/>
                      <w:lang w:eastAsia="zh-CN"/>
                    </w:rPr>
                    <w:t xml:space="preserve">H. </w:t>
                  </w:r>
                  <w:proofErr w:type="spellStart"/>
                  <w:r>
                    <w:rPr>
                      <w:rFonts w:ascii="Times New Roman" w:hAnsi="Times New Roman"/>
                      <w:lang w:eastAsia="zh-CN"/>
                    </w:rPr>
                    <w:t>Tataria</w:t>
                  </w:r>
                  <w:proofErr w:type="spellEnd"/>
                  <w:r>
                    <w:rPr>
                      <w:rFonts w:ascii="Times New Roman" w:hAnsi="Times New Roman"/>
                      <w:lang w:eastAsia="zh-CN"/>
                    </w:rPr>
                    <w:t>, M. Shafi, A. F. Molisch, et al., “6G wireless systems: Vision, requirements, challenges,</w:t>
                  </w:r>
                </w:p>
                <w:p w14:paraId="0D4D2D97" w14:textId="77777777" w:rsidR="002A6070" w:rsidRDefault="00000000">
                  <w:pPr>
                    <w:spacing w:after="0"/>
                    <w:jc w:val="both"/>
                    <w:rPr>
                      <w:rFonts w:ascii="Times New Roman" w:hAnsi="Times New Roman"/>
                      <w:lang w:eastAsia="zh-CN"/>
                    </w:rPr>
                  </w:pPr>
                  <w:r>
                    <w:rPr>
                      <w:rFonts w:ascii="Times New Roman" w:hAnsi="Times New Roman"/>
                      <w:lang w:eastAsia="zh-CN"/>
                    </w:rPr>
                    <w:t>insights, and opportunities,” Proceedings of the IEEE, vol. 109, no. 7,</w:t>
                  </w:r>
                  <w:r>
                    <w:rPr>
                      <w:rFonts w:ascii="Times New Roman" w:hAnsi="Times New Roman" w:hint="eastAsia"/>
                      <w:lang w:eastAsia="zh-CN"/>
                    </w:rPr>
                    <w:t xml:space="preserve"> </w:t>
                  </w:r>
                  <w:r>
                    <w:rPr>
                      <w:rFonts w:ascii="Times New Roman" w:hAnsi="Times New Roman"/>
                      <w:lang w:eastAsia="zh-CN"/>
                    </w:rPr>
                    <w:t>pp. 1166–1199, 2021.</w:t>
                  </w:r>
                </w:p>
                <w:p w14:paraId="64DAA16A" w14:textId="77777777" w:rsidR="002A6070" w:rsidRDefault="00000000">
                  <w:pPr>
                    <w:spacing w:after="0"/>
                    <w:jc w:val="both"/>
                    <w:rPr>
                      <w:rFonts w:ascii="Times New Roman" w:hAnsi="Times New Roman"/>
                      <w:lang w:eastAsia="zh-CN"/>
                    </w:rPr>
                  </w:pPr>
                  <w:r>
                    <w:rPr>
                      <w:rFonts w:ascii="Times New Roman" w:hAnsi="Times New Roman" w:hint="eastAsia"/>
                      <w:lang w:eastAsia="zh-CN"/>
                    </w:rPr>
                    <w:t>[4] 3GPP TR 38.901: "Study on channel model for frequencies from 0.5 to 100 GHz".</w:t>
                  </w:r>
                </w:p>
                <w:p w14:paraId="326F5C1D" w14:textId="77777777" w:rsidR="002A6070" w:rsidRDefault="00000000">
                  <w:pPr>
                    <w:spacing w:after="0"/>
                    <w:jc w:val="both"/>
                    <w:rPr>
                      <w:rFonts w:ascii="Times New Roman" w:hAnsi="Times New Roman"/>
                      <w:lang w:eastAsia="zh-CN"/>
                    </w:rPr>
                  </w:pPr>
                  <w:r>
                    <w:rPr>
                      <w:rFonts w:ascii="Times New Roman" w:hAnsi="Times New Roman" w:hint="eastAsia"/>
                      <w:lang w:eastAsia="zh-CN"/>
                    </w:rPr>
                    <w:t xml:space="preserve">[5] </w:t>
                  </w:r>
                  <w:r>
                    <w:rPr>
                      <w:rFonts w:ascii="Times New Roman" w:hAnsi="Times New Roman"/>
                      <w:lang w:eastAsia="zh-CN"/>
                    </w:rPr>
                    <w:t xml:space="preserve">H. Miao, J. Zhang, P. Tang, et al., "Sub-6 GHz to </w:t>
                  </w:r>
                  <w:proofErr w:type="spellStart"/>
                  <w:r>
                    <w:rPr>
                      <w:rFonts w:ascii="Times New Roman" w:hAnsi="Times New Roman"/>
                      <w:lang w:eastAsia="zh-CN"/>
                    </w:rPr>
                    <w:t>mmWave</w:t>
                  </w:r>
                  <w:proofErr w:type="spellEnd"/>
                  <w:r>
                    <w:rPr>
                      <w:rFonts w:ascii="Times New Roman" w:hAnsi="Times New Roman"/>
                      <w:lang w:eastAsia="zh-CN"/>
                    </w:rPr>
                    <w:t xml:space="preserve"> for 5G-Advanced and Beyond: Channel Measurements, Characteristics and Impact on System Performance," in IEEE Journal on Selected Areas in Communications, vol. 41, no. 6, pp. 1945-1960, June 2023, </w:t>
                  </w:r>
                  <w:proofErr w:type="spellStart"/>
                  <w:r>
                    <w:rPr>
                      <w:rFonts w:ascii="Times New Roman" w:hAnsi="Times New Roman"/>
                      <w:lang w:eastAsia="zh-CN"/>
                    </w:rPr>
                    <w:t>doi</w:t>
                  </w:r>
                  <w:proofErr w:type="spellEnd"/>
                  <w:r>
                    <w:rPr>
                      <w:rFonts w:ascii="Times New Roman" w:hAnsi="Times New Roman"/>
                      <w:lang w:eastAsia="zh-CN"/>
                    </w:rPr>
                    <w:t>: 10.1109/JSAC.2023.3274175.</w:t>
                  </w:r>
                </w:p>
                <w:p w14:paraId="752DA0FE" w14:textId="77777777" w:rsidR="002A6070" w:rsidRDefault="00000000">
                  <w:pPr>
                    <w:spacing w:after="0"/>
                    <w:jc w:val="both"/>
                    <w:rPr>
                      <w:rFonts w:ascii="Times New Roman" w:hAnsi="Times New Roman"/>
                      <w:lang w:eastAsia="zh-CN"/>
                    </w:rPr>
                  </w:pPr>
                  <w:r>
                    <w:rPr>
                      <w:rFonts w:ascii="Times New Roman" w:hAnsi="Times New Roman"/>
                      <w:lang w:eastAsia="zh-CN"/>
                    </w:rPr>
                    <w:t>[</w:t>
                  </w:r>
                  <w:r>
                    <w:rPr>
                      <w:rFonts w:ascii="Times New Roman" w:hAnsi="Times New Roman" w:hint="eastAsia"/>
                      <w:lang w:eastAsia="zh-CN"/>
                    </w:rPr>
                    <w:t>6</w:t>
                  </w:r>
                  <w:r>
                    <w:rPr>
                      <w:rFonts w:ascii="Times New Roman" w:hAnsi="Times New Roman"/>
                      <w:lang w:eastAsia="zh-CN"/>
                    </w:rPr>
                    <w:t>] J. Zhang, H. Miao, P. Tang, et al., "New Mid-Band for 6G: Several Considerations from Channel Propagation Characteristics Perspective," in IEEE Communications Magazine, 2024, accepted.</w:t>
                  </w:r>
                </w:p>
                <w:p w14:paraId="72863605" w14:textId="77777777" w:rsidR="002A6070" w:rsidRDefault="00000000">
                  <w:pPr>
                    <w:spacing w:after="0"/>
                    <w:jc w:val="both"/>
                    <w:rPr>
                      <w:rFonts w:ascii="Times New Roman" w:hAnsi="Times New Roman"/>
                      <w:lang w:eastAsia="zh-CN"/>
                    </w:rPr>
                  </w:pPr>
                  <w:r>
                    <w:rPr>
                      <w:rFonts w:ascii="Times New Roman" w:hAnsi="Times New Roman" w:hint="eastAsia"/>
                      <w:lang w:eastAsia="zh-CN"/>
                    </w:rPr>
                    <w:t xml:space="preserve">[7] </w:t>
                  </w:r>
                  <w:r>
                    <w:rPr>
                      <w:rFonts w:ascii="Times New Roman" w:hAnsi="Times New Roman"/>
                      <w:lang w:eastAsia="zh-CN"/>
                    </w:rPr>
                    <w:t>M. Shafi</w:t>
                  </w:r>
                  <w:r>
                    <w:rPr>
                      <w:rFonts w:ascii="Times New Roman" w:hAnsi="Times New Roman" w:hint="eastAsia"/>
                      <w:lang w:eastAsia="zh-CN"/>
                    </w:rPr>
                    <w:t xml:space="preserve">, J. Zhang, H. </w:t>
                  </w:r>
                  <w:proofErr w:type="spellStart"/>
                  <w:r>
                    <w:rPr>
                      <w:rFonts w:ascii="Times New Roman" w:hAnsi="Times New Roman" w:hint="eastAsia"/>
                      <w:lang w:eastAsia="zh-CN"/>
                    </w:rPr>
                    <w:t>Tataria</w:t>
                  </w:r>
                  <w:proofErr w:type="spellEnd"/>
                  <w:r>
                    <w:rPr>
                      <w:rFonts w:ascii="Times New Roman" w:hAnsi="Times New Roman" w:hint="eastAsia"/>
                      <w:lang w:eastAsia="zh-CN"/>
                    </w:rPr>
                    <w:t>,</w:t>
                  </w:r>
                  <w:r>
                    <w:rPr>
                      <w:rFonts w:ascii="Times New Roman" w:hAnsi="Times New Roman"/>
                      <w:lang w:eastAsia="zh-CN"/>
                    </w:rPr>
                    <w:t xml:space="preserve"> et al., "Microwave vs. Millimeter-Wave Propagation Channels: Key Differences and Impact on 5G Cellular Systems," in IEEE Communications Magazine, vol. 56, no. 12, pp. 14-20, December 2018, </w:t>
                  </w:r>
                  <w:proofErr w:type="spellStart"/>
                  <w:r>
                    <w:rPr>
                      <w:rFonts w:ascii="Times New Roman" w:hAnsi="Times New Roman"/>
                      <w:lang w:eastAsia="zh-CN"/>
                    </w:rPr>
                    <w:t>doi</w:t>
                  </w:r>
                  <w:proofErr w:type="spellEnd"/>
                  <w:r>
                    <w:rPr>
                      <w:rFonts w:ascii="Times New Roman" w:hAnsi="Times New Roman"/>
                      <w:lang w:eastAsia="zh-CN"/>
                    </w:rPr>
                    <w:t>: 10.1109/MCOM.2018.1800255.</w:t>
                  </w:r>
                </w:p>
                <w:p w14:paraId="21D34080" w14:textId="77777777" w:rsidR="002A6070" w:rsidRDefault="00000000">
                  <w:pPr>
                    <w:spacing w:after="0"/>
                    <w:jc w:val="both"/>
                    <w:rPr>
                      <w:rFonts w:ascii="Times New Roman" w:hAnsi="Times New Roman"/>
                      <w:lang w:eastAsia="zh-CN"/>
                    </w:rPr>
                  </w:pPr>
                  <w:r>
                    <w:rPr>
                      <w:rFonts w:ascii="Times New Roman" w:hAnsi="Times New Roman" w:cs="Times New Roman"/>
                      <w:lang w:eastAsia="zh-CN"/>
                    </w:rPr>
                    <w:t xml:space="preserve">[8] </w:t>
                  </w:r>
                  <w:r>
                    <w:rPr>
                      <w:rFonts w:ascii="Times New Roman" w:hAnsi="Times New Roman"/>
                      <w:lang w:eastAsia="zh-CN"/>
                    </w:rPr>
                    <w:t xml:space="preserve">X. Liu, J. Zhang, P. Tang, et al., "Channel Sparsity Variation and Model-Based Analysis on 6, 26, and 105 GHz Measurements," in IEEE Transactions on Vehicular Technology, 2024, </w:t>
                  </w:r>
                  <w:proofErr w:type="spellStart"/>
                  <w:r>
                    <w:rPr>
                      <w:rFonts w:ascii="Times New Roman" w:hAnsi="Times New Roman"/>
                      <w:lang w:eastAsia="zh-CN"/>
                    </w:rPr>
                    <w:t>doi</w:t>
                  </w:r>
                  <w:proofErr w:type="spellEnd"/>
                  <w:r>
                    <w:rPr>
                      <w:rFonts w:ascii="Times New Roman" w:hAnsi="Times New Roman"/>
                      <w:lang w:eastAsia="zh-CN"/>
                    </w:rPr>
                    <w:t>: 10.1109/TVT.2024.3371029.</w:t>
                  </w:r>
                </w:p>
                <w:p w14:paraId="405E2A85" w14:textId="77777777" w:rsidR="002A6070" w:rsidRDefault="00000000">
                  <w:pPr>
                    <w:spacing w:after="0"/>
                    <w:jc w:val="both"/>
                    <w:rPr>
                      <w:rFonts w:ascii="Times New Roman" w:hAnsi="Times New Roman"/>
                      <w:lang w:eastAsia="zh-CN"/>
                    </w:rPr>
                  </w:pPr>
                  <w:r>
                    <w:rPr>
                      <w:rFonts w:ascii="Times New Roman" w:hAnsi="Times New Roman" w:hint="eastAsia"/>
                      <w:lang w:eastAsia="zh-CN"/>
                    </w:rPr>
                    <w:t>[9] 3GPP R1-160698: "</w:t>
                  </w:r>
                  <w:r>
                    <w:rPr>
                      <w:rFonts w:ascii="Times New Roman" w:hAnsi="Times New Roman"/>
                      <w:lang w:eastAsia="zh-CN"/>
                    </w:rPr>
                    <w:t>Considerations on spatial consistency"</w:t>
                  </w:r>
                  <w:r>
                    <w:rPr>
                      <w:rFonts w:ascii="Times New Roman" w:hAnsi="Times New Roman" w:hint="eastAsia"/>
                      <w:lang w:eastAsia="zh-CN"/>
                    </w:rPr>
                    <w:t>.</w:t>
                  </w:r>
                </w:p>
                <w:p w14:paraId="7791F6BF" w14:textId="77777777" w:rsidR="002A6070" w:rsidRDefault="00000000">
                  <w:pPr>
                    <w:spacing w:after="0"/>
                    <w:jc w:val="both"/>
                    <w:rPr>
                      <w:rFonts w:ascii="Times New Roman" w:hAnsi="Times New Roman"/>
                      <w:lang w:eastAsia="zh-CN"/>
                    </w:rPr>
                  </w:pPr>
                  <w:r>
                    <w:rPr>
                      <w:rFonts w:ascii="Times New Roman" w:hAnsi="Times New Roman" w:hint="eastAsia"/>
                      <w:lang w:eastAsia="zh-CN"/>
                    </w:rPr>
                    <w:t>[10] IST-WINNER II Deliverable 1.1.2 v.1.2, "WINNER II Channel Models", IST-WINNER2, Tech. Rep., 2007 (</w:t>
                  </w:r>
                  <w:hyperlink r:id="rId41" w:history="1">
                    <w:r>
                      <w:rPr>
                        <w:rFonts w:ascii="Times New Roman" w:hAnsi="Times New Roman" w:hint="eastAsia"/>
                        <w:lang w:eastAsia="zh-CN"/>
                      </w:rPr>
                      <w:t>http://www.ist-winner.org/deliverables.html</w:t>
                    </w:r>
                  </w:hyperlink>
                  <w:r>
                    <w:rPr>
                      <w:rFonts w:ascii="Times New Roman" w:hAnsi="Times New Roman" w:hint="eastAsia"/>
                      <w:lang w:eastAsia="zh-CN"/>
                    </w:rPr>
                    <w:t>).</w:t>
                  </w:r>
                </w:p>
                <w:p w14:paraId="35B3F3B3" w14:textId="77777777" w:rsidR="002A6070" w:rsidRDefault="00000000">
                  <w:pPr>
                    <w:spacing w:after="0"/>
                    <w:jc w:val="both"/>
                    <w:rPr>
                      <w:rFonts w:ascii="Times New Roman" w:hAnsi="Times New Roman"/>
                      <w:lang w:eastAsia="zh-CN"/>
                    </w:rPr>
                  </w:pPr>
                  <w:r>
                    <w:rPr>
                      <w:rFonts w:ascii="Times New Roman" w:hAnsi="Times New Roman" w:hint="eastAsia"/>
                      <w:lang w:eastAsia="zh-CN"/>
                    </w:rPr>
                    <w:t xml:space="preserve">[11] W. Sloane, </w:t>
                  </w:r>
                  <w:hyperlink r:id="rId42" w:history="1">
                    <w:r>
                      <w:rPr>
                        <w:rFonts w:ascii="Times New Roman" w:hAnsi="Times New Roman" w:hint="eastAsia"/>
                        <w:lang w:eastAsia="zh-CN"/>
                      </w:rPr>
                      <w:t>M. Shafi</w:t>
                    </w:r>
                  </w:hyperlink>
                  <w:hyperlink r:id="rId43" w:tgtFrame="https://ieeexplore.ieee.org/document/_blank" w:history="1"/>
                  <w:r>
                    <w:rPr>
                      <w:rFonts w:ascii="Times New Roman" w:hAnsi="Times New Roman" w:hint="eastAsia"/>
                      <w:lang w:eastAsia="zh-CN"/>
                    </w:rPr>
                    <w:t xml:space="preserve">, </w:t>
                  </w:r>
                  <w:hyperlink r:id="rId44" w:history="1">
                    <w:r>
                      <w:rPr>
                        <w:rFonts w:ascii="Times New Roman" w:hAnsi="Times New Roman" w:hint="eastAsia"/>
                        <w:lang w:eastAsia="zh-CN"/>
                      </w:rPr>
                      <w:t>C. Gentile</w:t>
                    </w:r>
                  </w:hyperlink>
                  <w:r>
                    <w:rPr>
                      <w:rFonts w:ascii="Times New Roman" w:hAnsi="Times New Roman" w:hint="eastAsia"/>
                      <w:lang w:eastAsia="zh-CN"/>
                    </w:rPr>
                    <w:t xml:space="preserve">, </w:t>
                  </w:r>
                  <w:r>
                    <w:rPr>
                      <w:rFonts w:ascii="Times New Roman" w:hAnsi="Times New Roman" w:hint="eastAsia"/>
                      <w:i/>
                      <w:iCs/>
                      <w:lang w:eastAsia="zh-CN"/>
                    </w:rPr>
                    <w:t>et al.</w:t>
                  </w:r>
                  <w:r>
                    <w:rPr>
                      <w:rFonts w:ascii="Times New Roman" w:hAnsi="Times New Roman" w:hint="eastAsia"/>
                      <w:lang w:eastAsia="zh-CN"/>
                    </w:rPr>
                    <w:t>, "Measurement-Based Validation of the 3GPP Spatial Consistency Procedures," in IEEE Transactions on Vehicular Technology, Jan. 2024.</w:t>
                  </w:r>
                </w:p>
                <w:p w14:paraId="5398ECAC" w14:textId="77777777" w:rsidR="002A6070" w:rsidRDefault="00000000">
                  <w:pPr>
                    <w:spacing w:after="0"/>
                    <w:jc w:val="both"/>
                    <w:rPr>
                      <w:rFonts w:ascii="Times New Roman" w:hAnsi="Times New Roman"/>
                      <w:lang w:eastAsia="zh-CN"/>
                    </w:rPr>
                  </w:pPr>
                  <w:r>
                    <w:rPr>
                      <w:rFonts w:ascii="Times New Roman" w:hAnsi="Times New Roman" w:hint="eastAsia"/>
                      <w:lang w:eastAsia="zh-CN"/>
                    </w:rPr>
                    <w:t xml:space="preserve">[12] N. Suzuki, H. Tsukada, R. Takahashi, </w:t>
                  </w:r>
                  <w:r>
                    <w:rPr>
                      <w:rFonts w:ascii="Times New Roman" w:hAnsi="Times New Roman" w:hint="eastAsia"/>
                      <w:i/>
                      <w:iCs/>
                      <w:lang w:eastAsia="zh-CN"/>
                    </w:rPr>
                    <w:t>et al.</w:t>
                  </w:r>
                  <w:r>
                    <w:rPr>
                      <w:rFonts w:ascii="Times New Roman" w:hAnsi="Times New Roman" w:hint="eastAsia"/>
                      <w:lang w:eastAsia="zh-CN"/>
                    </w:rPr>
                    <w:t xml:space="preserve">, "Characterization of Spatial Consistency of Cluster Channels in Urban Environments at 24 and 60 GHz," in IEEE Antennas and Wireless Propagation Letters, </w:t>
                  </w:r>
                  <w:r>
                    <w:rPr>
                      <w:rFonts w:ascii="Times New Roman" w:hAnsi="Times New Roman" w:cs="Times New Roman"/>
                      <w:lang w:eastAsia="zh-CN"/>
                    </w:rPr>
                    <w:t>Feb. 2024.</w:t>
                  </w:r>
                  <w:r>
                    <w:rPr>
                      <w:rFonts w:ascii="Times New Roman" w:hAnsi="Times New Roman" w:cs="Times New Roman"/>
                    </w:rPr>
                    <w:t xml:space="preserve"> </w:t>
                  </w:r>
                </w:p>
                <w:p w14:paraId="2CBC69BD" w14:textId="77777777" w:rsidR="002A6070" w:rsidRDefault="00000000"/>
              </w:sdtContent>
            </w:sdt>
          </w:sdtContent>
        </w:sdt>
      </w:sdtContent>
    </w:sdt>
    <w:sectPr w:rsidR="002A607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DB0D25" w14:textId="77777777" w:rsidR="00857401" w:rsidRDefault="00857401">
      <w:pPr>
        <w:spacing w:line="240" w:lineRule="auto"/>
      </w:pPr>
      <w:r>
        <w:separator/>
      </w:r>
    </w:p>
  </w:endnote>
  <w:endnote w:type="continuationSeparator" w:id="0">
    <w:p w14:paraId="701F551D" w14:textId="77777777" w:rsidR="00857401" w:rsidRDefault="008574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FA0C89" w14:textId="77777777" w:rsidR="00857401" w:rsidRDefault="00857401">
      <w:pPr>
        <w:spacing w:after="0"/>
      </w:pPr>
      <w:r>
        <w:separator/>
      </w:r>
    </w:p>
  </w:footnote>
  <w:footnote w:type="continuationSeparator" w:id="0">
    <w:p w14:paraId="5C2B05C3" w14:textId="77777777" w:rsidR="00857401" w:rsidRDefault="0085740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65D78CE"/>
    <w:multiLevelType w:val="multilevel"/>
    <w:tmpl w:val="265D78C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4A2E068E"/>
    <w:multiLevelType w:val="multilevel"/>
    <w:tmpl w:val="4A2E06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4ED9161A"/>
    <w:multiLevelType w:val="hybridMultilevel"/>
    <w:tmpl w:val="49C80BAA"/>
    <w:lvl w:ilvl="0" w:tplc="48C414E8">
      <w:start w:val="1"/>
      <w:numFmt w:val="decimal"/>
      <w:lvlText w:val="(%1)"/>
      <w:lvlJc w:val="left"/>
      <w:pPr>
        <w:ind w:left="3276" w:hanging="360"/>
      </w:pPr>
      <w:rPr>
        <w:rFonts w:cs="Times New Roman" w:hint="default"/>
      </w:rPr>
    </w:lvl>
    <w:lvl w:ilvl="1" w:tplc="04090019" w:tentative="1">
      <w:start w:val="1"/>
      <w:numFmt w:val="lowerLetter"/>
      <w:lvlText w:val="%2)"/>
      <w:lvlJc w:val="left"/>
      <w:pPr>
        <w:ind w:left="3796" w:hanging="440"/>
      </w:pPr>
    </w:lvl>
    <w:lvl w:ilvl="2" w:tplc="0409001B" w:tentative="1">
      <w:start w:val="1"/>
      <w:numFmt w:val="lowerRoman"/>
      <w:lvlText w:val="%3."/>
      <w:lvlJc w:val="right"/>
      <w:pPr>
        <w:ind w:left="4236" w:hanging="440"/>
      </w:pPr>
    </w:lvl>
    <w:lvl w:ilvl="3" w:tplc="0409000F" w:tentative="1">
      <w:start w:val="1"/>
      <w:numFmt w:val="decimal"/>
      <w:lvlText w:val="%4."/>
      <w:lvlJc w:val="left"/>
      <w:pPr>
        <w:ind w:left="4676" w:hanging="440"/>
      </w:pPr>
    </w:lvl>
    <w:lvl w:ilvl="4" w:tplc="04090019" w:tentative="1">
      <w:start w:val="1"/>
      <w:numFmt w:val="lowerLetter"/>
      <w:lvlText w:val="%5)"/>
      <w:lvlJc w:val="left"/>
      <w:pPr>
        <w:ind w:left="5116" w:hanging="440"/>
      </w:pPr>
    </w:lvl>
    <w:lvl w:ilvl="5" w:tplc="0409001B" w:tentative="1">
      <w:start w:val="1"/>
      <w:numFmt w:val="lowerRoman"/>
      <w:lvlText w:val="%6."/>
      <w:lvlJc w:val="right"/>
      <w:pPr>
        <w:ind w:left="5556" w:hanging="440"/>
      </w:pPr>
    </w:lvl>
    <w:lvl w:ilvl="6" w:tplc="0409000F" w:tentative="1">
      <w:start w:val="1"/>
      <w:numFmt w:val="decimal"/>
      <w:lvlText w:val="%7."/>
      <w:lvlJc w:val="left"/>
      <w:pPr>
        <w:ind w:left="5996" w:hanging="440"/>
      </w:pPr>
    </w:lvl>
    <w:lvl w:ilvl="7" w:tplc="04090019" w:tentative="1">
      <w:start w:val="1"/>
      <w:numFmt w:val="lowerLetter"/>
      <w:lvlText w:val="%8)"/>
      <w:lvlJc w:val="left"/>
      <w:pPr>
        <w:ind w:left="6436" w:hanging="440"/>
      </w:pPr>
    </w:lvl>
    <w:lvl w:ilvl="8" w:tplc="0409001B" w:tentative="1">
      <w:start w:val="1"/>
      <w:numFmt w:val="lowerRoman"/>
      <w:lvlText w:val="%9."/>
      <w:lvlJc w:val="right"/>
      <w:pPr>
        <w:ind w:left="6876" w:hanging="440"/>
      </w:pPr>
    </w:lvl>
  </w:abstractNum>
  <w:abstractNum w:abstractNumId="3" w15:restartNumberingAfterBreak="0">
    <w:nsid w:val="622610F8"/>
    <w:multiLevelType w:val="multilevel"/>
    <w:tmpl w:val="622610F8"/>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3491120"/>
    <w:multiLevelType w:val="multilevel"/>
    <w:tmpl w:val="7349112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56050883">
    <w:abstractNumId w:val="0"/>
  </w:num>
  <w:num w:numId="2" w16cid:durableId="302348053">
    <w:abstractNumId w:val="3"/>
  </w:num>
  <w:num w:numId="3" w16cid:durableId="1900940505">
    <w:abstractNumId w:val="1"/>
  </w:num>
  <w:num w:numId="4" w16cid:durableId="1263804736">
    <w:abstractNumId w:val="4"/>
  </w:num>
  <w:num w:numId="5" w16cid:durableId="850817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EyZDQ0ZDliOTFkNTViMDYxZjE3NWE1ZTFjMmUwNTIifQ=="/>
  </w:docVars>
  <w:rsids>
    <w:rsidRoot w:val="00A71185"/>
    <w:rsid w:val="000F1CE5"/>
    <w:rsid w:val="00160EFE"/>
    <w:rsid w:val="002558FD"/>
    <w:rsid w:val="002745D0"/>
    <w:rsid w:val="002A6070"/>
    <w:rsid w:val="0031733A"/>
    <w:rsid w:val="00373C89"/>
    <w:rsid w:val="003E0E82"/>
    <w:rsid w:val="00417319"/>
    <w:rsid w:val="00455CA4"/>
    <w:rsid w:val="0048543A"/>
    <w:rsid w:val="004E0EC3"/>
    <w:rsid w:val="004E6694"/>
    <w:rsid w:val="00502C1D"/>
    <w:rsid w:val="005760FF"/>
    <w:rsid w:val="00593B6F"/>
    <w:rsid w:val="005A729E"/>
    <w:rsid w:val="005B3442"/>
    <w:rsid w:val="005D37A6"/>
    <w:rsid w:val="005D5EF2"/>
    <w:rsid w:val="005E684F"/>
    <w:rsid w:val="006058D8"/>
    <w:rsid w:val="006116D5"/>
    <w:rsid w:val="0062613A"/>
    <w:rsid w:val="0063208E"/>
    <w:rsid w:val="006339B7"/>
    <w:rsid w:val="006568F3"/>
    <w:rsid w:val="00682CD5"/>
    <w:rsid w:val="007A03B6"/>
    <w:rsid w:val="007D63B1"/>
    <w:rsid w:val="00822B4F"/>
    <w:rsid w:val="00834BD8"/>
    <w:rsid w:val="00834C66"/>
    <w:rsid w:val="00857401"/>
    <w:rsid w:val="008864B5"/>
    <w:rsid w:val="008E622F"/>
    <w:rsid w:val="00935A6F"/>
    <w:rsid w:val="00952E0C"/>
    <w:rsid w:val="00973D0A"/>
    <w:rsid w:val="009B0536"/>
    <w:rsid w:val="009E4649"/>
    <w:rsid w:val="00A71185"/>
    <w:rsid w:val="00A977D6"/>
    <w:rsid w:val="00A97832"/>
    <w:rsid w:val="00B37CD8"/>
    <w:rsid w:val="00B93C15"/>
    <w:rsid w:val="00BA5119"/>
    <w:rsid w:val="00BB410A"/>
    <w:rsid w:val="00BF2584"/>
    <w:rsid w:val="00D03156"/>
    <w:rsid w:val="00D27381"/>
    <w:rsid w:val="00DB2A08"/>
    <w:rsid w:val="00E70C4C"/>
    <w:rsid w:val="00E769CE"/>
    <w:rsid w:val="00EB68A3"/>
    <w:rsid w:val="00F12D87"/>
    <w:rsid w:val="00F24894"/>
    <w:rsid w:val="00FB0464"/>
    <w:rsid w:val="177063A6"/>
    <w:rsid w:val="286D7F77"/>
    <w:rsid w:val="2FF161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600DB7"/>
  <w15:docId w15:val="{F4304F3F-860C-457C-9C4D-6679658C3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spacing w:after="160" w:line="259" w:lineRule="auto"/>
    </w:pPr>
    <w:rPr>
      <w:rFonts w:ascii="Calibri" w:hAnsi="Calibri" w:cs="Calibri"/>
      <w:sz w:val="22"/>
      <w:szCs w:val="22"/>
      <w:lang w:eastAsia="en-US"/>
      <w14:ligatures w14:val="standardContextual"/>
    </w:rPr>
  </w:style>
  <w:style w:type="paragraph" w:styleId="1">
    <w:name w:val="heading 1"/>
    <w:basedOn w:val="a"/>
    <w:next w:val="a"/>
    <w:link w:val="10"/>
    <w:autoRedefine/>
    <w:qFormat/>
    <w:pPr>
      <w:keepNext/>
      <w:keepLines/>
      <w:spacing w:before="240" w:after="0"/>
      <w:outlineLvl w:val="0"/>
    </w:pPr>
    <w:rPr>
      <w:color w:val="2F5496"/>
      <w:sz w:val="32"/>
      <w:szCs w:val="32"/>
    </w:rPr>
  </w:style>
  <w:style w:type="paragraph" w:styleId="2">
    <w:name w:val="heading 2"/>
    <w:basedOn w:val="a"/>
    <w:next w:val="a"/>
    <w:link w:val="20"/>
    <w:autoRedefine/>
    <w:uiPriority w:val="9"/>
    <w:unhideWhenUsed/>
    <w:qFormat/>
    <w:pPr>
      <w:keepNext/>
      <w:keepLines/>
      <w:spacing w:before="260" w:after="260" w:line="416" w:lineRule="auto"/>
      <w:outlineLvl w:val="1"/>
    </w:pPr>
    <w:rPr>
      <w:rFonts w:cstheme="majorBidi"/>
      <w:b/>
      <w:bCs/>
      <w:sz w:val="32"/>
      <w:szCs w:val="32"/>
    </w:rPr>
  </w:style>
  <w:style w:type="paragraph" w:styleId="3">
    <w:name w:val="heading 3"/>
    <w:basedOn w:val="a"/>
    <w:next w:val="a"/>
    <w:link w:val="30"/>
    <w:autoRedefine/>
    <w:uiPriority w:val="9"/>
    <w:unhideWhenUsed/>
    <w:qFormat/>
    <w:pPr>
      <w:keepNext/>
      <w:keepLines/>
      <w:spacing w:before="260" w:after="260" w:line="416" w:lineRule="auto"/>
      <w:outlineLvl w:val="2"/>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autoRedefine/>
    <w:unhideWhenUsed/>
    <w:qFormat/>
    <w:pPr>
      <w:spacing w:after="200" w:line="240" w:lineRule="auto"/>
    </w:pPr>
    <w:rPr>
      <w:i/>
      <w:iCs/>
      <w:color w:val="44546A" w:themeColor="text2"/>
      <w:sz w:val="18"/>
      <w:szCs w:val="18"/>
    </w:rPr>
  </w:style>
  <w:style w:type="paragraph" w:styleId="a4">
    <w:name w:val="footer"/>
    <w:basedOn w:val="a"/>
    <w:link w:val="a5"/>
    <w:autoRedefine/>
    <w:uiPriority w:val="99"/>
    <w:unhideWhenUsed/>
    <w:qFormat/>
    <w:pPr>
      <w:tabs>
        <w:tab w:val="center" w:pos="4153"/>
        <w:tab w:val="right" w:pos="8306"/>
      </w:tabs>
      <w:snapToGrid w:val="0"/>
      <w:spacing w:line="240" w:lineRule="auto"/>
    </w:pPr>
    <w:rPr>
      <w:sz w:val="18"/>
      <w:szCs w:val="18"/>
    </w:rPr>
  </w:style>
  <w:style w:type="paragraph" w:styleId="a6">
    <w:name w:val="header"/>
    <w:basedOn w:val="a"/>
    <w:link w:val="a7"/>
    <w:autoRedefine/>
    <w:uiPriority w:val="99"/>
    <w:unhideWhenUsed/>
    <w:qFormat/>
    <w:pPr>
      <w:tabs>
        <w:tab w:val="center" w:pos="4153"/>
        <w:tab w:val="right" w:pos="8306"/>
      </w:tabs>
      <w:snapToGrid w:val="0"/>
      <w:spacing w:line="240" w:lineRule="auto"/>
      <w:jc w:val="center"/>
    </w:pPr>
    <w:rPr>
      <w:sz w:val="18"/>
      <w:szCs w:val="18"/>
    </w:rPr>
  </w:style>
  <w:style w:type="table" w:styleId="a8">
    <w:name w:val="Table Grid"/>
    <w:basedOn w:val="a1"/>
    <w:autoRedefine/>
    <w:qFormat/>
    <w:rPr>
      <w:rFonts w:eastAsia="宋体"/>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0"/>
    <w:link w:val="2"/>
    <w:autoRedefine/>
    <w:uiPriority w:val="9"/>
    <w:qFormat/>
    <w:rPr>
      <w:rFonts w:ascii="Times New Roman" w:eastAsia="宋体" w:hAnsi="Times New Roman" w:cstheme="majorBidi"/>
      <w:b/>
      <w:bCs/>
      <w:sz w:val="32"/>
      <w:szCs w:val="32"/>
    </w:rPr>
  </w:style>
  <w:style w:type="character" w:customStyle="1" w:styleId="30">
    <w:name w:val="标题 3 字符"/>
    <w:basedOn w:val="a0"/>
    <w:link w:val="3"/>
    <w:autoRedefine/>
    <w:uiPriority w:val="9"/>
    <w:qFormat/>
    <w:rPr>
      <w:rFonts w:ascii="Times New Roman" w:eastAsia="宋体" w:hAnsi="Times New Roman"/>
      <w:b/>
      <w:bCs/>
      <w:sz w:val="28"/>
      <w:szCs w:val="32"/>
    </w:rPr>
  </w:style>
  <w:style w:type="character" w:customStyle="1" w:styleId="10">
    <w:name w:val="标题 1 字符"/>
    <w:basedOn w:val="a0"/>
    <w:link w:val="1"/>
    <w:autoRedefine/>
    <w:qFormat/>
    <w:rPr>
      <w:rFonts w:ascii="Calibri" w:hAnsi="Calibri" w:cs="Calibri"/>
      <w:color w:val="2F5496"/>
      <w:kern w:val="0"/>
      <w:sz w:val="32"/>
      <w:szCs w:val="32"/>
      <w:lang w:eastAsia="en-US"/>
    </w:rPr>
  </w:style>
  <w:style w:type="paragraph" w:styleId="a9">
    <w:name w:val="List Paragraph"/>
    <w:basedOn w:val="a"/>
    <w:link w:val="aa"/>
    <w:autoRedefine/>
    <w:uiPriority w:val="34"/>
    <w:qFormat/>
    <w:pPr>
      <w:overflowPunct w:val="0"/>
      <w:autoSpaceDE w:val="0"/>
      <w:autoSpaceDN w:val="0"/>
      <w:adjustRightInd w:val="0"/>
      <w:spacing w:after="180" w:line="240" w:lineRule="auto"/>
      <w:ind w:left="720"/>
      <w:contextualSpacing/>
      <w:textAlignment w:val="baseline"/>
    </w:pPr>
    <w:rPr>
      <w:rFonts w:ascii="Times New Roman" w:eastAsia="宋体" w:hAnsi="Times New Roman" w:cs="Times New Roman"/>
      <w:sz w:val="20"/>
      <w:szCs w:val="20"/>
    </w:rPr>
  </w:style>
  <w:style w:type="character" w:customStyle="1" w:styleId="aa">
    <w:name w:val="列表段落 字符"/>
    <w:link w:val="a9"/>
    <w:autoRedefine/>
    <w:uiPriority w:val="34"/>
    <w:qFormat/>
    <w:locked/>
    <w:rPr>
      <w:rFonts w:ascii="Times New Roman" w:eastAsia="宋体" w:hAnsi="Times New Roman" w:cs="Times New Roman"/>
      <w:kern w:val="0"/>
      <w:sz w:val="20"/>
      <w:szCs w:val="20"/>
      <w:lang w:eastAsia="en-US"/>
    </w:rPr>
  </w:style>
  <w:style w:type="paragraph" w:customStyle="1" w:styleId="Default">
    <w:name w:val="Default"/>
    <w:autoRedefine/>
    <w:qFormat/>
    <w:pPr>
      <w:widowControl w:val="0"/>
      <w:autoSpaceDE w:val="0"/>
      <w:autoSpaceDN w:val="0"/>
      <w:adjustRightInd w:val="0"/>
    </w:pPr>
    <w:rPr>
      <w:rFonts w:ascii="Times New Roman" w:hAnsi="Times New Roman" w:cs="Times New Roman"/>
      <w:color w:val="000000"/>
      <w:sz w:val="24"/>
      <w:szCs w:val="24"/>
      <w14:ligatures w14:val="standardContextual"/>
    </w:rPr>
  </w:style>
  <w:style w:type="table" w:customStyle="1" w:styleId="11">
    <w:name w:val="网格型1"/>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autoRedefin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页眉 字符"/>
    <w:basedOn w:val="a0"/>
    <w:link w:val="a6"/>
    <w:autoRedefine/>
    <w:uiPriority w:val="99"/>
    <w:qFormat/>
    <w:rPr>
      <w:rFonts w:ascii="Calibri" w:hAnsi="Calibri" w:cs="Calibri"/>
      <w:kern w:val="0"/>
      <w:sz w:val="18"/>
      <w:szCs w:val="18"/>
      <w:lang w:eastAsia="en-US"/>
    </w:rPr>
  </w:style>
  <w:style w:type="character" w:customStyle="1" w:styleId="a5">
    <w:name w:val="页脚 字符"/>
    <w:basedOn w:val="a0"/>
    <w:link w:val="a4"/>
    <w:autoRedefine/>
    <w:uiPriority w:val="99"/>
    <w:qFormat/>
    <w:rPr>
      <w:rFonts w:ascii="Calibri" w:hAnsi="Calibri" w:cs="Calibri"/>
      <w:kern w:val="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20.png"/><Relationship Id="rId21" Type="http://schemas.openxmlformats.org/officeDocument/2006/relationships/image" Target="media/image11.wmf"/><Relationship Id="rId34" Type="http://schemas.openxmlformats.org/officeDocument/2006/relationships/oleObject" Target="embeddings/oleObject11.bin"/><Relationship Id="rId42" Type="http://schemas.openxmlformats.org/officeDocument/2006/relationships/hyperlink" Target="https://ieeexplore.ieee.org/author/3726658400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5.bin"/><Relationship Id="rId32" Type="http://schemas.openxmlformats.org/officeDocument/2006/relationships/image" Target="media/image16.wmf"/><Relationship Id="rId37" Type="http://schemas.openxmlformats.org/officeDocument/2006/relationships/image" Target="media/image18.jpeg"/><Relationship Id="rId40" Type="http://schemas.openxmlformats.org/officeDocument/2006/relationships/oleObject" Target="embeddings/oleObject13.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image" Target="media/image17.jpeg"/><Relationship Id="rId10" Type="http://schemas.openxmlformats.org/officeDocument/2006/relationships/image" Target="media/image3.png"/><Relationship Id="rId19" Type="http://schemas.openxmlformats.org/officeDocument/2006/relationships/image" Target="media/image10.wmf"/><Relationship Id="rId31" Type="http://schemas.openxmlformats.org/officeDocument/2006/relationships/oleObject" Target="embeddings/oleObject9.bin"/><Relationship Id="rId44" Type="http://schemas.openxmlformats.org/officeDocument/2006/relationships/hyperlink" Target="https://ieeexplore.ieee.org/author/3726938380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4.bin"/><Relationship Id="rId27" Type="http://schemas.openxmlformats.org/officeDocument/2006/relationships/image" Target="media/image14.wmf"/><Relationship Id="rId30" Type="http://schemas.openxmlformats.org/officeDocument/2006/relationships/image" Target="media/image15.wmf"/><Relationship Id="rId35" Type="http://schemas.openxmlformats.org/officeDocument/2006/relationships/oleObject" Target="embeddings/oleObject12.bin"/><Relationship Id="rId43" Type="http://schemas.openxmlformats.org/officeDocument/2006/relationships/hyperlink" Target="https://orcid.org/0000-0002-5492-8969"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wmf"/><Relationship Id="rId25" Type="http://schemas.openxmlformats.org/officeDocument/2006/relationships/image" Target="media/image13.wmf"/><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hyperlink" Target="http://www.ist-winner.org/deliverables.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3GP232</b:Tag>
    <b:SourceType>Report</b:SourceType>
    <b:Guid>{3BE7EA17-6F66-4589-8052-460871B729AC}</b:Guid>
    <b:Title>3GPP TR. 22.837 Technical Specification Group TSG SA; Feasibility Study on Integrated Sensing and Communication (Release 19)</b:Title>
    <b:Year>2023</b:Year>
    <b:RefOrder>1</b:RefOrder>
  </b:Source>
  <b:Source>
    <b:Tag>3GP233</b:Tag>
    <b:SourceType>Report</b:SourceType>
    <b:Guid>{A22C5A83-B064-4C52-8693-4214028C4631}</b:Guid>
    <b:Title>3GPP TS. 22.137 Service Requirements for ISAC</b:Title>
    <b:Year>Dec 2023</b:Year>
    <b:RefOrder>2</b:RefOrder>
  </b:Source>
  <b:Source>
    <b:Tag>3GP201</b:Tag>
    <b:SourceType>Report</b:SourceType>
    <b:Guid>{818DE067-2BF9-49DA-AAE6-3726F6FEBA03}</b:Guid>
    <b:Title>3GPP TR. 38.901, Study on channel model for frequencies from 0.5 to 100 GHz, V16.1.0</b:Title>
    <b:Year>March. 2022</b:Year>
    <b:RefOrder>3</b:RefOrder>
  </b:Source>
  <b:Source>
    <b:Tag>JLo231</b:Tag>
    <b:SourceType>ConferenceProceedings</b:SourceType>
    <b:Guid>{4ACE7C15-08CE-4D7A-8FC7-A2EF3DCB7BDA}</b:Guid>
    <b:Title>A Unified Channel Model for Both Communication and Sensing in Integrated Sensing and Communication Systems</b:Title>
    <b:Year>2023</b:Year>
    <b:Author>
      <b:Author>
        <b:NameList>
          <b:Person>
            <b:Last>Lou</b:Last>
            <b:First>J</b:First>
          </b:Person>
        </b:NameList>
      </b:Author>
    </b:Author>
    <b:ConferenceName>IEEE 98th Vehicular Technology Conference (VTC2023-Fall)</b:ConferenceName>
    <b:City>Hong Kong, Hong Kong</b:City>
    <b:RefOrder>5</b:RefOrder>
  </b:Source>
  <b:Source>
    <b:Tag>ZZh231</b:Tag>
    <b:SourceType>JournalArticle</b:SourceType>
    <b:Guid>{181AA6D7-E4DA-475C-820C-D8844088092C}</b:Guid>
    <b:Title>A General Channel Model for Integrated Sensing and Communication Scenarios</b:Title>
    <b:Year>May 2023</b:Year>
    <b:Author>
      <b:Author>
        <b:NameList>
          <b:Person>
            <b:Last>Z</b:Last>
            <b:First>Zhang</b:First>
          </b:Person>
        </b:NameList>
      </b:Author>
    </b:Author>
    <b:JournalName>IEEE Communications Magazine</b:JournalName>
    <b:Pages>68-74</b:Pages>
    <b:Volume>61</b:Volume>
    <b:Issue>5</b:Issue>
    <b:RefOrder>4</b:RefOrder>
  </b:Source>
  <b:Source>
    <b:Tag>EPi121</b:Tag>
    <b:SourceType>ConferenceProceedings</b:SourceType>
    <b:Guid>{8D885DE2-5E20-437E-88E6-6AE77E4477B4}</b:Guid>
    <b:Author>
      <b:Author>
        <b:NameList>
          <b:Person>
            <b:Last>Piuzzi</b:Last>
            <b:First>E</b:First>
          </b:Person>
        </b:NameList>
      </b:Author>
    </b:Author>
    <b:Title>Radar cross section measurements of the human body for UWB radar applications</b:Title>
    <b:Year>2012</b:Year>
    <b:ConferenceName>IEEE International Instrumentation and Measurement Technology Conference Proceedings</b:ConferenceName>
    <b:City>Graz, Austria,</b:City>
    <b:RefOrder>7</b:RefOrder>
  </b:Source>
  <b:Source>
    <b:Tag>Yas13</b:Tag>
    <b:SourceType>ConferenceProceedings</b:SourceType>
    <b:Guid>{E3532709-9ED3-4D76-9054-0DE3A12805F3}</b:Guid>
    <b:Title>79GHz-band radar cross section measurement for pedestrian detection</b:Title>
    <b:Year>2013</b:Year>
    <b:City>Seoul, Korea (South)</b:City>
    <b:Author>
      <b:Author>
        <b:NameList>
          <b:Person>
            <b:Last>Yasugi</b:Last>
            <b:First>M</b:First>
          </b:Person>
        </b:NameList>
      </b:Author>
    </b:Author>
    <b:ConferenceName>Asia-Pacific Microwave Conference Proceedings (APMC)</b:ConferenceName>
    <b:RefOrder>6</b:RefOrder>
  </b:Source>
</b:Sources>
</file>

<file path=customXml/itemProps1.xml><?xml version="1.0" encoding="utf-8"?>
<ds:datastoreItem xmlns:ds="http://schemas.openxmlformats.org/officeDocument/2006/customXml" ds:itemID="{F43EF968-0D56-4FA0-A45A-B935FDAA3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3388</Words>
  <Characters>19315</Characters>
  <Application>Microsoft Office Word</Application>
  <DocSecurity>0</DocSecurity>
  <Lines>160</Lines>
  <Paragraphs>45</Paragraphs>
  <ScaleCrop>false</ScaleCrop>
  <Company/>
  <LinksUpToDate>false</LinksUpToDate>
  <CharactersWithSpaces>22658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西曼 刘</dc:creator>
  <cp:lastModifiedBy>子芮 徐</cp:lastModifiedBy>
  <cp:revision>2</cp:revision>
  <dcterms:created xsi:type="dcterms:W3CDTF">2024-04-05T10:21:00Z</dcterms:created>
  <dcterms:modified xsi:type="dcterms:W3CDTF">2024-04-05T10:21:00Z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2052-12.1.0.16412</vt:lpwstr>
  </property>
  <property fmtid="{D5CDD505-2E9C-101B-9397-08002B2CF9AE}" pid="3" name="ICV">
    <vt:lpwstr>9DD9EC8DF02949D2A96ED3393E1350CD_12</vt:lpwstr>
  </property>
</Properties>
</file>