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45C79" w:rsidRPr="00B45C79" w:rsidRDefault="00B45C79" w:rsidP="00B45C79">
      <w:pPr>
        <w:tabs>
          <w:tab w:val="center" w:pos="4536"/>
          <w:tab w:val="right" w:pos="9072"/>
        </w:tabs>
        <w:spacing w:afterLines="0" w:after="0"/>
        <w:ind w:left="-2"/>
        <w:jc w:val="both"/>
        <w:rPr>
          <w:rFonts w:ascii="Arial" w:eastAsiaTheme="minorEastAsia" w:hAnsi="Arial"/>
          <w:b/>
          <w:bCs/>
          <w:sz w:val="22"/>
          <w:lang w:val="en-GB" w:eastAsia="zh-CN"/>
        </w:rPr>
      </w:pPr>
      <w:bookmarkStart w:id="0" w:name="_Hlk145670493"/>
      <w:bookmarkStart w:id="1" w:name="OLE_LINK8"/>
      <w:bookmarkStart w:id="2" w:name="OLE_LINK9"/>
      <w:r w:rsidRPr="00B45C79">
        <w:rPr>
          <w:rFonts w:ascii="Arial" w:eastAsia="MS Mincho" w:hAnsi="Arial"/>
          <w:b/>
          <w:bCs/>
          <w:sz w:val="22"/>
          <w:lang w:val="en-GB"/>
        </w:rPr>
        <w:t>3GPP TSG RAN WG1 #115</w:t>
      </w:r>
      <w:r w:rsidRPr="00B45C79">
        <w:rPr>
          <w:rFonts w:ascii="Arial" w:eastAsia="MS Mincho" w:hAnsi="Arial"/>
          <w:b/>
          <w:bCs/>
          <w:sz w:val="22"/>
          <w:lang w:val="en-GB"/>
        </w:rPr>
        <w:tab/>
      </w:r>
      <w:r w:rsidRPr="00B45C79">
        <w:rPr>
          <w:rFonts w:ascii="Arial" w:eastAsia="MS Mincho" w:hAnsi="Arial"/>
          <w:b/>
          <w:bCs/>
          <w:sz w:val="22"/>
          <w:lang w:val="en-GB"/>
        </w:rPr>
        <w:tab/>
      </w:r>
      <w:r w:rsidR="00C82D3B" w:rsidRPr="00C82D3B">
        <w:rPr>
          <w:rFonts w:ascii="Arial" w:eastAsia="MS Mincho" w:hAnsi="Arial"/>
          <w:b/>
          <w:bCs/>
          <w:sz w:val="22"/>
          <w:lang w:val="en-GB"/>
        </w:rPr>
        <w:t>R1-2311313</w:t>
      </w:r>
    </w:p>
    <w:p w:rsidR="00B45C79" w:rsidRPr="00B45C79" w:rsidRDefault="00B45C79" w:rsidP="00B45C79">
      <w:pPr>
        <w:tabs>
          <w:tab w:val="center" w:pos="4536"/>
          <w:tab w:val="right" w:pos="9072"/>
        </w:tabs>
        <w:spacing w:afterLines="0" w:after="0"/>
        <w:ind w:left="-2"/>
        <w:jc w:val="both"/>
        <w:rPr>
          <w:rFonts w:ascii="Arial" w:eastAsia="MS Mincho" w:hAnsi="Arial"/>
          <w:b/>
          <w:bCs/>
          <w:sz w:val="22"/>
          <w:lang w:val="en-GB"/>
        </w:rPr>
      </w:pPr>
      <w:r w:rsidRPr="00B45C79">
        <w:rPr>
          <w:rFonts w:ascii="Arial" w:eastAsia="MS Mincho" w:hAnsi="Arial"/>
          <w:b/>
          <w:bCs/>
          <w:sz w:val="22"/>
          <w:lang w:val="en-GB"/>
        </w:rPr>
        <w:t>Chicago, USA, November 13</w:t>
      </w:r>
      <w:r w:rsidRPr="00B45C79">
        <w:rPr>
          <w:rFonts w:ascii="Arial" w:eastAsia="MS Mincho" w:hAnsi="Arial" w:hint="eastAsia"/>
          <w:b/>
          <w:bCs/>
          <w:sz w:val="22"/>
          <w:vertAlign w:val="superscript"/>
          <w:lang w:val="en-GB"/>
        </w:rPr>
        <w:t>th</w:t>
      </w:r>
      <w:r w:rsidRPr="00B45C79">
        <w:rPr>
          <w:rFonts w:ascii="Arial" w:eastAsia="MS Mincho" w:hAnsi="Arial"/>
          <w:b/>
          <w:bCs/>
          <w:sz w:val="22"/>
          <w:lang w:val="en-GB"/>
        </w:rPr>
        <w:t xml:space="preserve"> – November 17</w:t>
      </w:r>
      <w:r w:rsidRPr="00B45C79">
        <w:rPr>
          <w:rFonts w:ascii="Arial" w:eastAsia="MS Mincho" w:hAnsi="Arial"/>
          <w:b/>
          <w:bCs/>
          <w:sz w:val="22"/>
          <w:vertAlign w:val="superscript"/>
          <w:lang w:val="en-GB"/>
        </w:rPr>
        <w:t>th</w:t>
      </w:r>
      <w:r w:rsidRPr="00B45C79">
        <w:rPr>
          <w:rFonts w:ascii="Arial" w:eastAsia="MS Mincho" w:hAnsi="Arial"/>
          <w:b/>
          <w:bCs/>
          <w:sz w:val="22"/>
          <w:lang w:val="en-GB"/>
        </w:rPr>
        <w:t>, 2023</w:t>
      </w:r>
    </w:p>
    <w:bookmarkEnd w:id="0"/>
    <w:p w:rsidR="00A96A6E" w:rsidRPr="00B45C79" w:rsidRDefault="00A96A6E" w:rsidP="00A96A6E">
      <w:pPr>
        <w:tabs>
          <w:tab w:val="center" w:pos="4536"/>
          <w:tab w:val="right" w:pos="9072"/>
        </w:tabs>
        <w:spacing w:afterLines="0" w:after="0"/>
        <w:ind w:left="-2"/>
        <w:jc w:val="both"/>
        <w:rPr>
          <w:rFonts w:ascii="Arial" w:eastAsia="宋体" w:hAnsi="Arial"/>
          <w:b/>
          <w:sz w:val="22"/>
          <w:lang w:val="en-GB"/>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45C79"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9B3005" w:rsidRPr="009B3005">
        <w:rPr>
          <w:rFonts w:ascii="Arial" w:eastAsia="MS Mincho" w:hAnsi="Arial"/>
          <w:b/>
          <w:sz w:val="22"/>
          <w:lang w:val="x-none"/>
        </w:rPr>
        <w:t>Discussion on reply LS to</w:t>
      </w:r>
      <w:r w:rsidR="00B45C79">
        <w:rPr>
          <w:rFonts w:ascii="Arial" w:eastAsiaTheme="minorEastAsia" w:hAnsi="Arial" w:hint="eastAsia"/>
          <w:b/>
          <w:sz w:val="22"/>
          <w:lang w:val="x-none" w:eastAsia="zh-CN"/>
        </w:rPr>
        <w:t xml:space="preserve"> SA2</w:t>
      </w:r>
      <w:r w:rsidR="009B3005" w:rsidRPr="009B3005">
        <w:rPr>
          <w:rFonts w:ascii="Arial" w:eastAsia="MS Mincho" w:hAnsi="Arial"/>
          <w:b/>
          <w:sz w:val="22"/>
          <w:lang w:val="x-none"/>
        </w:rPr>
        <w:t xml:space="preserve"> on </w:t>
      </w:r>
      <w:r w:rsidR="00B45C79">
        <w:rPr>
          <w:rFonts w:ascii="Arial" w:eastAsiaTheme="minorEastAsia" w:hAnsi="Arial" w:hint="eastAsia"/>
          <w:b/>
          <w:sz w:val="22"/>
          <w:lang w:val="x-none" w:eastAsia="zh-CN"/>
        </w:rPr>
        <w:t>AI/ML Core Network enhancements</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9B3005">
        <w:rPr>
          <w:rFonts w:ascii="Arial" w:eastAsia="宋体"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1"/>
    <w:bookmarkEnd w:id="2"/>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3" w:name="_Ref521334010"/>
      <w:r>
        <w:t>Introduction</w:t>
      </w:r>
      <w:bookmarkEnd w:id="3"/>
    </w:p>
    <w:p w:rsidR="0086263D" w:rsidRDefault="0016019F">
      <w:pPr>
        <w:spacing w:after="120"/>
        <w:jc w:val="both"/>
        <w:rPr>
          <w:rFonts w:eastAsiaTheme="minorEastAsia"/>
          <w:lang w:eastAsia="zh-CN"/>
        </w:rPr>
      </w:pPr>
      <w:r>
        <w:rPr>
          <w:rFonts w:eastAsiaTheme="minorEastAsia" w:hint="eastAsia"/>
          <w:lang w:eastAsia="zh-CN"/>
        </w:rPr>
        <w:t>SA</w:t>
      </w:r>
      <w:r w:rsidR="009B3005">
        <w:rPr>
          <w:rFonts w:eastAsiaTheme="minorEastAsia" w:hint="eastAsia"/>
          <w:lang w:eastAsia="zh-CN"/>
        </w:rPr>
        <w:t xml:space="preserve">2 sent </w:t>
      </w:r>
      <w:proofErr w:type="gramStart"/>
      <w:r w:rsidR="009B3005">
        <w:rPr>
          <w:rFonts w:eastAsiaTheme="minorEastAsia" w:hint="eastAsia"/>
          <w:lang w:eastAsia="zh-CN"/>
        </w:rPr>
        <w:t>an LS</w:t>
      </w:r>
      <w:proofErr w:type="gramEnd"/>
      <w:r w:rsidR="009B3005">
        <w:rPr>
          <w:rFonts w:eastAsiaTheme="minorEastAsia" w:hint="eastAsia"/>
          <w:lang w:eastAsia="zh-CN"/>
        </w:rPr>
        <w:t xml:space="preserve"> to </w:t>
      </w:r>
      <w:r>
        <w:rPr>
          <w:rFonts w:eastAsiaTheme="minorEastAsia" w:hint="eastAsia"/>
          <w:lang w:eastAsia="zh-CN"/>
        </w:rPr>
        <w:t xml:space="preserve">TSG RAN, </w:t>
      </w:r>
      <w:r w:rsidR="009B3005">
        <w:rPr>
          <w:rFonts w:eastAsiaTheme="minorEastAsia" w:hint="eastAsia"/>
          <w:lang w:eastAsia="zh-CN"/>
        </w:rPr>
        <w:t>RAN1</w:t>
      </w:r>
      <w:r>
        <w:rPr>
          <w:rFonts w:eastAsiaTheme="minorEastAsia" w:hint="eastAsia"/>
          <w:lang w:eastAsia="zh-CN"/>
        </w:rPr>
        <w:t>, RAN2 and RAN3</w:t>
      </w:r>
      <w:r w:rsidR="009B3005">
        <w:rPr>
          <w:rFonts w:eastAsiaTheme="minorEastAsia" w:hint="eastAsia"/>
          <w:lang w:eastAsia="zh-CN"/>
        </w:rPr>
        <w:t xml:space="preserve"> on AI/ML </w:t>
      </w:r>
      <w:r>
        <w:rPr>
          <w:rFonts w:eastAsiaTheme="minorEastAsia" w:hint="eastAsia"/>
          <w:lang w:eastAsia="zh-CN"/>
        </w:rPr>
        <w:t>Core Network enhancements</w:t>
      </w:r>
      <w:r w:rsidR="009B3005">
        <w:rPr>
          <w:rFonts w:eastAsiaTheme="minorEastAsia" w:hint="eastAsia"/>
          <w:lang w:eastAsia="zh-CN"/>
        </w:rPr>
        <w:t xml:space="preserve"> </w:t>
      </w:r>
      <w:r w:rsidR="009B3005">
        <w:rPr>
          <w:rFonts w:eastAsiaTheme="minorEastAsia"/>
          <w:lang w:eastAsia="zh-CN"/>
        </w:rPr>
        <w:fldChar w:fldCharType="begin"/>
      </w:r>
      <w:r w:rsidR="009B3005">
        <w:rPr>
          <w:rFonts w:eastAsiaTheme="minorEastAsia"/>
          <w:lang w:eastAsia="zh-CN"/>
        </w:rPr>
        <w:instrText xml:space="preserve"> </w:instrText>
      </w:r>
      <w:r w:rsidR="009B3005">
        <w:rPr>
          <w:rFonts w:eastAsiaTheme="minorEastAsia" w:hint="eastAsia"/>
          <w:lang w:eastAsia="zh-CN"/>
        </w:rPr>
        <w:instrText>REF _Ref142405109 \n \h</w:instrText>
      </w:r>
      <w:r w:rsidR="009B3005">
        <w:rPr>
          <w:rFonts w:eastAsiaTheme="minorEastAsia"/>
          <w:lang w:eastAsia="zh-CN"/>
        </w:rPr>
        <w:instrText xml:space="preserve"> </w:instrText>
      </w:r>
      <w:r w:rsidR="009B3005">
        <w:rPr>
          <w:rFonts w:eastAsiaTheme="minorEastAsia"/>
          <w:lang w:eastAsia="zh-CN"/>
        </w:rPr>
      </w:r>
      <w:r w:rsidR="009B3005">
        <w:rPr>
          <w:rFonts w:eastAsiaTheme="minorEastAsia"/>
          <w:lang w:eastAsia="zh-CN"/>
        </w:rPr>
        <w:fldChar w:fldCharType="separate"/>
      </w:r>
      <w:r w:rsidR="0060649B">
        <w:rPr>
          <w:rFonts w:eastAsiaTheme="minorEastAsia"/>
          <w:lang w:eastAsia="zh-CN"/>
        </w:rPr>
        <w:t>[1]</w:t>
      </w:r>
      <w:r w:rsidR="009B3005">
        <w:rPr>
          <w:rFonts w:eastAsiaTheme="minorEastAsia"/>
          <w:lang w:eastAsia="zh-CN"/>
        </w:rPr>
        <w:fldChar w:fldCharType="end"/>
      </w:r>
      <w:r w:rsidR="009B3005">
        <w:rPr>
          <w:rFonts w:eastAsiaTheme="minorEastAsia" w:hint="eastAsia"/>
          <w:lang w:eastAsia="zh-CN"/>
        </w:rPr>
        <w:t>.</w:t>
      </w:r>
      <w:r w:rsidR="00A04248">
        <w:rPr>
          <w:rFonts w:eastAsiaTheme="minorEastAsia" w:hint="eastAsia"/>
          <w:lang w:eastAsia="zh-CN"/>
        </w:rPr>
        <w:t xml:space="preserve"> </w:t>
      </w:r>
      <w:r w:rsidR="00577472">
        <w:rPr>
          <w:rFonts w:eastAsiaTheme="minorEastAsia" w:hint="eastAsia"/>
          <w:lang w:eastAsia="zh-CN"/>
        </w:rPr>
        <w:t>In the LS, SA2 is asking feedback on whether there is any requirement for SA2 to support AI/ML in air interface</w:t>
      </w:r>
      <w:r w:rsidR="00A04248">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9B3005" w:rsidTr="009B3005">
        <w:tc>
          <w:tcPr>
            <w:tcW w:w="9072" w:type="dxa"/>
          </w:tcPr>
          <w:p w:rsidR="00577472" w:rsidRPr="000F4E43" w:rsidRDefault="00577472" w:rsidP="00577472">
            <w:pPr>
              <w:spacing w:after="120"/>
              <w:rPr>
                <w:rFonts w:ascii="Arial" w:hAnsi="Arial" w:cs="Arial"/>
                <w:b/>
              </w:rPr>
            </w:pPr>
            <w:r w:rsidRPr="000F4E43">
              <w:rPr>
                <w:rFonts w:ascii="Arial" w:hAnsi="Arial" w:cs="Arial"/>
                <w:b/>
              </w:rPr>
              <w:t>1. Overall Description:</w:t>
            </w:r>
          </w:p>
          <w:p w:rsidR="00577472" w:rsidRPr="00B16CEB" w:rsidRDefault="00577472" w:rsidP="00577472">
            <w:pPr>
              <w:spacing w:after="120"/>
              <w:rPr>
                <w:rFonts w:ascii="Arial" w:hAnsi="Arial" w:cs="Arial"/>
              </w:rPr>
            </w:pPr>
            <w:r>
              <w:rPr>
                <w:rFonts w:ascii="Arial" w:hAnsi="Arial" w:cs="Arial"/>
              </w:rPr>
              <w:t xml:space="preserve">SA WG2 and TSG SA are discussing, in the </w:t>
            </w:r>
            <w:r w:rsidRPr="00B125F8">
              <w:rPr>
                <w:rFonts w:ascii="Arial" w:hAnsi="Arial" w:cs="Arial"/>
              </w:rPr>
              <w:t>context of the draft (not yet approved) rel.19 "SID on Core Network Enhanced Support for Artificial Intelligence (AI)/Machine Learning (ML)"</w:t>
            </w:r>
            <w:r>
              <w:rPr>
                <w:rFonts w:ascii="Arial" w:hAnsi="Arial" w:cs="Arial"/>
              </w:rPr>
              <w:t>,</w:t>
            </w:r>
            <w:r w:rsidRPr="00B125F8">
              <w:rPr>
                <w:rFonts w:ascii="Arial" w:hAnsi="Arial" w:cs="Arial"/>
              </w:rPr>
              <w:t xml:space="preserve"> </w:t>
            </w:r>
            <w:r>
              <w:rPr>
                <w:rFonts w:ascii="Arial" w:hAnsi="Arial" w:cs="Arial"/>
              </w:rPr>
              <w:t xml:space="preserve">the </w:t>
            </w:r>
            <w:r w:rsidRPr="00B125F8">
              <w:rPr>
                <w:rFonts w:ascii="Arial" w:hAnsi="Arial" w:cs="Arial"/>
              </w:rPr>
              <w:t xml:space="preserve">working task #1 as captured in </w:t>
            </w:r>
            <w:r w:rsidRPr="003377EB">
              <w:rPr>
                <w:rFonts w:ascii="Arial" w:hAnsi="Arial" w:cs="Arial"/>
              </w:rPr>
              <w:t xml:space="preserve">S2-2310034 </w:t>
            </w:r>
            <w:r w:rsidRPr="00B16CEB">
              <w:rPr>
                <w:rFonts w:ascii="Arial" w:hAnsi="Arial" w:cs="Arial"/>
              </w:rPr>
              <w:t>(endorsed as the baseline for further work at SA2#158),</w:t>
            </w:r>
            <w:r>
              <w:rPr>
                <w:rFonts w:ascii="Arial" w:hAnsi="Arial" w:cs="Arial"/>
              </w:rPr>
              <w:t xml:space="preserve"> </w:t>
            </w:r>
            <w:r w:rsidRPr="00B16CEB">
              <w:rPr>
                <w:rFonts w:ascii="Arial" w:hAnsi="Arial" w:cs="Arial"/>
              </w:rPr>
              <w:t xml:space="preserve">which is still undergoing discussion in SA2. </w:t>
            </w:r>
          </w:p>
          <w:p w:rsidR="00577472" w:rsidRPr="00B125F8" w:rsidRDefault="00577472" w:rsidP="00577472">
            <w:pPr>
              <w:spacing w:after="120"/>
              <w:ind w:left="54"/>
              <w:rPr>
                <w:rFonts w:ascii="Arial" w:hAnsi="Arial" w:cs="Arial"/>
              </w:rPr>
            </w:pPr>
          </w:p>
          <w:p w:rsidR="00577472" w:rsidRPr="00B125F8" w:rsidRDefault="00577472" w:rsidP="00577472">
            <w:pPr>
              <w:spacing w:after="120"/>
              <w:ind w:left="54"/>
              <w:rPr>
                <w:rFonts w:ascii="Arial" w:hAnsi="Arial" w:cs="Arial"/>
                <w:noProof/>
                <w:lang w:eastAsia="ko-KR"/>
              </w:rPr>
            </w:pPr>
            <w:r w:rsidRPr="00B125F8">
              <w:rPr>
                <w:rFonts w:ascii="Arial" w:hAnsi="Arial" w:cs="Arial"/>
                <w:noProof/>
                <w:lang w:eastAsia="ko-KR"/>
              </w:rPr>
              <w:t>The WT contains the following</w:t>
            </w:r>
            <w:r w:rsidRPr="00B125F8">
              <w:t xml:space="preserve"> </w:t>
            </w:r>
            <w:r w:rsidRPr="00B125F8">
              <w:rPr>
                <w:rFonts w:ascii="Arial" w:hAnsi="Arial" w:cs="Arial"/>
                <w:noProof/>
                <w:lang w:eastAsia="ko-KR"/>
              </w:rPr>
              <w:t xml:space="preserve">NOTE </w:t>
            </w:r>
          </w:p>
          <w:p w:rsidR="00577472" w:rsidRPr="00B125F8" w:rsidRDefault="00577472" w:rsidP="00577472">
            <w:pPr>
              <w:spacing w:after="120"/>
              <w:ind w:left="54"/>
              <w:rPr>
                <w:rFonts w:ascii="Arial" w:hAnsi="Arial" w:cs="Arial"/>
                <w:noProof/>
                <w:lang w:eastAsia="ko-KR"/>
              </w:rPr>
            </w:pPr>
          </w:p>
          <w:p w:rsidR="00577472" w:rsidRPr="00B125F8" w:rsidRDefault="00577472" w:rsidP="00577472">
            <w:pPr>
              <w:spacing w:after="120"/>
              <w:ind w:left="54"/>
              <w:rPr>
                <w:rFonts w:ascii="Arial" w:hAnsi="Arial" w:cs="Arial"/>
                <w:noProof/>
                <w:lang w:eastAsia="ko-KR"/>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rsidR="00577472" w:rsidRPr="00B125F8" w:rsidRDefault="00577472" w:rsidP="00577472">
            <w:pPr>
              <w:spacing w:after="120"/>
              <w:jc w:val="both"/>
              <w:rPr>
                <w:rFonts w:ascii="Arial" w:hAnsi="Arial" w:cs="Arial"/>
              </w:rPr>
            </w:pPr>
          </w:p>
          <w:p w:rsidR="00577472" w:rsidRPr="00B125F8" w:rsidRDefault="00577472" w:rsidP="00577472">
            <w:pPr>
              <w:spacing w:after="120"/>
              <w:jc w:val="both"/>
              <w:rPr>
                <w:rFonts w:ascii="Arial" w:hAnsi="Arial" w:cs="Arial"/>
              </w:rPr>
            </w:pPr>
            <w:r w:rsidRPr="00B125F8">
              <w:rPr>
                <w:rFonts w:ascii="Arial" w:hAnsi="Arial" w:cs="Arial"/>
              </w:rPr>
              <w:t xml:space="preserve">SA WG2 is asking TSG RAN and RAN WGs (in TO above) to provide feedback </w:t>
            </w:r>
            <w:r>
              <w:rPr>
                <w:rFonts w:ascii="Arial" w:hAnsi="Arial" w:cs="Arial"/>
              </w:rPr>
              <w:t xml:space="preserve">on whether there is any requirement for SA2 to support AI/ML for air interface and NG-RAN in RAN. </w:t>
            </w:r>
            <w:r w:rsidRPr="00B125F8">
              <w:rPr>
                <w:rFonts w:ascii="Arial" w:hAnsi="Arial" w:cs="Arial"/>
              </w:rPr>
              <w:t xml:space="preserve">SA WG2 would like to ask for an answer at the latest by the December plenary meetings. </w:t>
            </w:r>
          </w:p>
          <w:p w:rsidR="00577472" w:rsidRPr="00B125F8" w:rsidRDefault="00577472" w:rsidP="00577472">
            <w:pPr>
              <w:spacing w:after="120"/>
              <w:rPr>
                <w:rFonts w:ascii="Arial" w:hAnsi="Arial" w:cs="Arial"/>
                <w:color w:val="FF0000"/>
              </w:rPr>
            </w:pPr>
          </w:p>
          <w:p w:rsidR="00577472" w:rsidRPr="00B125F8" w:rsidRDefault="00577472" w:rsidP="00577472">
            <w:pPr>
              <w:spacing w:after="120"/>
              <w:rPr>
                <w:rFonts w:ascii="Arial" w:hAnsi="Arial" w:cs="Arial"/>
                <w:b/>
              </w:rPr>
            </w:pPr>
            <w:r w:rsidRPr="00B125F8">
              <w:rPr>
                <w:rFonts w:ascii="Arial" w:hAnsi="Arial" w:cs="Arial"/>
                <w:b/>
              </w:rPr>
              <w:t>2. Actions:</w:t>
            </w:r>
          </w:p>
          <w:p w:rsidR="00577472" w:rsidRPr="00B125F8" w:rsidRDefault="00577472" w:rsidP="00577472">
            <w:pPr>
              <w:spacing w:after="120"/>
              <w:ind w:left="1985" w:hanging="1985"/>
              <w:rPr>
                <w:rFonts w:ascii="Arial" w:hAnsi="Arial" w:cs="Arial"/>
                <w:b/>
              </w:rPr>
            </w:pPr>
            <w:r w:rsidRPr="00B125F8">
              <w:rPr>
                <w:rFonts w:ascii="Arial" w:hAnsi="Arial" w:cs="Arial"/>
                <w:b/>
              </w:rPr>
              <w:t xml:space="preserve">To RAN1, RAN2, RAN3, TSG RAN: </w:t>
            </w:r>
          </w:p>
          <w:p w:rsidR="00577472" w:rsidRDefault="00577472" w:rsidP="00577472">
            <w:pPr>
              <w:spacing w:after="120"/>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Pr="00B125F8">
              <w:rPr>
                <w:rFonts w:ascii="Arial" w:hAnsi="Arial" w:cs="Arial"/>
                <w:bCs/>
              </w:rPr>
              <w:t xml:space="preserve">SA WG2 kindly asks </w:t>
            </w:r>
            <w:r w:rsidRPr="00B125F8">
              <w:rPr>
                <w:rFonts w:ascii="Arial" w:hAnsi="Arial" w:cs="Arial"/>
              </w:rPr>
              <w:t xml:space="preserve">RAN1, RAN2, RAN3 and TSG RAN to provide feedback </w:t>
            </w:r>
            <w:r>
              <w:rPr>
                <w:rFonts w:ascii="Arial" w:hAnsi="Arial" w:cs="Arial"/>
              </w:rPr>
              <w:t>on whether there is any requirement for SA2 to support AI/ML for air interface and NG-RAN in RAN</w:t>
            </w:r>
            <w:r w:rsidRPr="00B125F8">
              <w:rPr>
                <w:rFonts w:ascii="Arial" w:hAnsi="Arial" w:cs="Arial"/>
              </w:rPr>
              <w:t>. SA WG2 would like to ask for an answer at the latest by the December plenary meetings.</w:t>
            </w:r>
          </w:p>
          <w:p w:rsidR="00577472" w:rsidRPr="000F4E43" w:rsidRDefault="00577472" w:rsidP="00577472">
            <w:pPr>
              <w:spacing w:after="120"/>
              <w:ind w:left="994" w:hanging="994"/>
              <w:rPr>
                <w:rFonts w:ascii="Arial" w:hAnsi="Arial" w:cs="Arial"/>
              </w:rPr>
            </w:pPr>
          </w:p>
          <w:p w:rsidR="00577472" w:rsidRPr="000F4E43" w:rsidRDefault="00577472" w:rsidP="00577472">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Pr>
                <w:rFonts w:ascii="Arial" w:hAnsi="Arial" w:cs="Arial"/>
                <w:b/>
              </w:rPr>
              <w:t xml:space="preserve">SA WG2 and </w:t>
            </w:r>
            <w:r w:rsidRPr="009F76A3">
              <w:rPr>
                <w:rFonts w:ascii="Arial" w:hAnsi="Arial" w:cs="Arial"/>
                <w:b/>
              </w:rPr>
              <w:t xml:space="preserve">TSG SA </w:t>
            </w:r>
            <w:r w:rsidRPr="000F4E43">
              <w:rPr>
                <w:rFonts w:ascii="Arial" w:hAnsi="Arial" w:cs="Arial"/>
                <w:b/>
              </w:rPr>
              <w:t>Meetings:</w:t>
            </w:r>
          </w:p>
          <w:p w:rsidR="00577472" w:rsidRDefault="00577472" w:rsidP="00577472">
            <w:pPr>
              <w:tabs>
                <w:tab w:val="left" w:pos="3969"/>
                <w:tab w:val="left" w:pos="5103"/>
                <w:tab w:val="left" w:pos="8640"/>
              </w:tabs>
              <w:spacing w:after="120"/>
              <w:ind w:left="2268" w:hanging="2268"/>
              <w:rPr>
                <w:rFonts w:ascii="Arial" w:hAnsi="Arial" w:cs="Arial"/>
                <w:bCs/>
              </w:rPr>
            </w:pPr>
            <w:r>
              <w:rPr>
                <w:rFonts w:ascii="Arial" w:hAnsi="Arial" w:cs="Arial"/>
                <w:bCs/>
              </w:rPr>
              <w:t>SA WG2 Meeting #160</w:t>
            </w:r>
            <w:r>
              <w:rPr>
                <w:rFonts w:ascii="Arial" w:hAnsi="Arial" w:cs="Arial"/>
                <w:bCs/>
              </w:rPr>
              <w:tab/>
              <w:t>13-17 November 2023</w:t>
            </w:r>
            <w:r>
              <w:rPr>
                <w:rFonts w:ascii="Arial" w:hAnsi="Arial" w:cs="Arial"/>
                <w:bCs/>
              </w:rPr>
              <w:tab/>
              <w:t>Chicago, USA</w:t>
            </w:r>
          </w:p>
          <w:p w:rsidR="009B3005" w:rsidRPr="00577472" w:rsidRDefault="00577472" w:rsidP="00577472">
            <w:pPr>
              <w:tabs>
                <w:tab w:val="left" w:pos="3969"/>
                <w:tab w:val="left" w:pos="5103"/>
                <w:tab w:val="left" w:pos="8640"/>
              </w:tabs>
              <w:spacing w:after="120"/>
              <w:ind w:left="2268" w:hanging="2268"/>
              <w:rPr>
                <w:rFonts w:ascii="Arial" w:eastAsiaTheme="minorEastAsia" w:hAnsi="Arial" w:cs="Arial"/>
                <w:bCs/>
                <w:lang w:eastAsia="zh-CN"/>
              </w:rPr>
            </w:pPr>
            <w:r>
              <w:rPr>
                <w:rFonts w:ascii="Arial" w:hAnsi="Arial" w:cs="Arial"/>
                <w:bCs/>
              </w:rPr>
              <w:t>TSG-SA Meeting #102</w:t>
            </w:r>
            <w:r>
              <w:rPr>
                <w:rFonts w:ascii="Arial" w:hAnsi="Arial" w:cs="Arial"/>
                <w:bCs/>
              </w:rPr>
              <w:tab/>
              <w:t>11-15 December 2023</w:t>
            </w:r>
            <w:r>
              <w:rPr>
                <w:rFonts w:ascii="Arial" w:hAnsi="Arial" w:cs="Arial"/>
                <w:bCs/>
              </w:rPr>
              <w:tab/>
              <w:t>Edinburgh, UK</w:t>
            </w:r>
          </w:p>
        </w:tc>
      </w:tr>
    </w:tbl>
    <w:p w:rsidR="00577472" w:rsidRDefault="00577472" w:rsidP="00A04248">
      <w:pPr>
        <w:spacing w:beforeLines="50" w:before="120" w:after="120"/>
        <w:jc w:val="both"/>
        <w:rPr>
          <w:rFonts w:eastAsiaTheme="minorEastAsia"/>
          <w:lang w:eastAsia="zh-CN"/>
        </w:rPr>
      </w:pPr>
      <w:r>
        <w:rPr>
          <w:rFonts w:eastAsiaTheme="minorEastAsia" w:hint="eastAsia"/>
          <w:lang w:eastAsia="zh-CN"/>
        </w:rPr>
        <w:t>Specifically</w:t>
      </w:r>
      <w:r w:rsidR="00D52B2F">
        <w:rPr>
          <w:rFonts w:eastAsiaTheme="minorEastAsia" w:hint="eastAsia"/>
          <w:lang w:eastAsia="zh-CN"/>
        </w:rPr>
        <w:t xml:space="preserve">, the </w:t>
      </w:r>
      <w:r w:rsidR="00E265E5">
        <w:rPr>
          <w:rFonts w:eastAsiaTheme="minorEastAsia" w:hint="eastAsia"/>
          <w:lang w:eastAsia="zh-CN"/>
        </w:rPr>
        <w:t xml:space="preserve">corresponding </w:t>
      </w:r>
      <w:r w:rsidR="00D52B2F">
        <w:rPr>
          <w:rFonts w:eastAsiaTheme="minorEastAsia" w:hint="eastAsia"/>
          <w:lang w:eastAsia="zh-CN"/>
        </w:rPr>
        <w:t>draft SID has been discussed in SA2#158</w:t>
      </w:r>
      <w:r>
        <w:rPr>
          <w:rFonts w:eastAsiaTheme="minorEastAsia" w:hint="eastAsia"/>
          <w:lang w:eastAsia="zh-CN"/>
        </w:rPr>
        <w:t xml:space="preserve"> in </w:t>
      </w:r>
      <w:r w:rsidRPr="00450F02">
        <w:rPr>
          <w:rFonts w:eastAsia="宋体"/>
          <w:szCs w:val="21"/>
        </w:rPr>
        <w:t>S2-2310034</w:t>
      </w:r>
      <w:r w:rsidR="00D52B2F">
        <w:rPr>
          <w:rFonts w:eastAsia="宋体" w:hint="eastAsia"/>
          <w:szCs w:val="21"/>
          <w:lang w:eastAsia="zh-CN"/>
        </w:rPr>
        <w:t xml:space="preserve">. Though </w:t>
      </w:r>
      <w:r w:rsidR="00E265E5">
        <w:rPr>
          <w:rFonts w:eastAsia="宋体" w:hint="eastAsia"/>
          <w:szCs w:val="21"/>
          <w:lang w:eastAsia="zh-CN"/>
        </w:rPr>
        <w:t xml:space="preserve">the draft SID has </w:t>
      </w:r>
      <w:r w:rsidR="00D52B2F">
        <w:rPr>
          <w:rFonts w:eastAsia="宋体" w:hint="eastAsia"/>
          <w:szCs w:val="21"/>
          <w:lang w:eastAsia="zh-CN"/>
        </w:rPr>
        <w:t xml:space="preserve">not </w:t>
      </w:r>
      <w:r w:rsidR="00E265E5">
        <w:rPr>
          <w:rFonts w:eastAsia="宋体" w:hint="eastAsia"/>
          <w:szCs w:val="21"/>
          <w:lang w:eastAsia="zh-CN"/>
        </w:rPr>
        <w:t xml:space="preserve">been </w:t>
      </w:r>
      <w:r w:rsidR="00D52B2F">
        <w:rPr>
          <w:rFonts w:eastAsia="宋体" w:hint="eastAsia"/>
          <w:szCs w:val="21"/>
          <w:lang w:eastAsia="zh-CN"/>
        </w:rPr>
        <w:t xml:space="preserve">approved yet, </w:t>
      </w:r>
      <w:r w:rsidR="00E265E5">
        <w:rPr>
          <w:rFonts w:eastAsia="宋体" w:hint="eastAsia"/>
          <w:szCs w:val="21"/>
          <w:lang w:eastAsia="zh-CN"/>
        </w:rPr>
        <w:t xml:space="preserve">it is assumed that the </w:t>
      </w:r>
      <w:r>
        <w:rPr>
          <w:rFonts w:eastAsia="宋体" w:hint="eastAsia"/>
          <w:szCs w:val="21"/>
          <w:lang w:eastAsia="zh-CN"/>
        </w:rPr>
        <w:t>working task#1 (WT#1) is impacted by RAN progress/conclusion on AI/ML</w:t>
      </w:r>
      <w:r w:rsidR="00E265E5">
        <w:rPr>
          <w:rFonts w:eastAsia="宋体" w:hint="eastAsia"/>
          <w:szCs w:val="21"/>
          <w:lang w:eastAsia="zh-CN"/>
        </w:rPr>
        <w:t xml:space="preserve"> in air interface</w:t>
      </w:r>
      <w:r>
        <w:rPr>
          <w:rFonts w:eastAsia="宋体" w:hint="eastAsia"/>
          <w:szCs w:val="21"/>
          <w:lang w:eastAsia="zh-CN"/>
        </w:rPr>
        <w:t xml:space="preserve"> </w:t>
      </w:r>
      <w:r>
        <w:rPr>
          <w:rFonts w:eastAsia="宋体"/>
          <w:szCs w:val="21"/>
          <w:lang w:eastAsia="zh-CN"/>
        </w:rPr>
        <w:fldChar w:fldCharType="begin"/>
      </w:r>
      <w:r>
        <w:rPr>
          <w:rFonts w:eastAsia="宋体"/>
          <w:szCs w:val="21"/>
          <w:lang w:eastAsia="zh-CN"/>
        </w:rPr>
        <w:instrText xml:space="preserve"> </w:instrText>
      </w:r>
      <w:r>
        <w:rPr>
          <w:rFonts w:eastAsia="宋体" w:hint="eastAsia"/>
          <w:szCs w:val="21"/>
          <w:lang w:eastAsia="zh-CN"/>
        </w:rPr>
        <w:instrText>REF _Ref149641128 \n \h</w:instrText>
      </w:r>
      <w:r>
        <w:rPr>
          <w:rFonts w:eastAsia="宋体"/>
          <w:szCs w:val="21"/>
          <w:lang w:eastAsia="zh-CN"/>
        </w:rPr>
        <w:instrText xml:space="preserve"> </w:instrText>
      </w:r>
      <w:r>
        <w:rPr>
          <w:rFonts w:eastAsia="宋体"/>
          <w:szCs w:val="21"/>
          <w:lang w:eastAsia="zh-CN"/>
        </w:rPr>
      </w:r>
      <w:r>
        <w:rPr>
          <w:rFonts w:eastAsia="宋体"/>
          <w:szCs w:val="21"/>
          <w:lang w:eastAsia="zh-CN"/>
        </w:rPr>
        <w:fldChar w:fldCharType="separate"/>
      </w:r>
      <w:r>
        <w:rPr>
          <w:rFonts w:eastAsia="宋体"/>
          <w:szCs w:val="21"/>
          <w:lang w:eastAsia="zh-CN"/>
        </w:rPr>
        <w:t>[2]</w:t>
      </w:r>
      <w:r>
        <w:rPr>
          <w:rFonts w:eastAsia="宋体"/>
          <w:szCs w:val="21"/>
          <w:lang w:eastAsia="zh-CN"/>
        </w:rPr>
        <w:fldChar w:fldCharType="end"/>
      </w:r>
      <w:r w:rsidR="0007136D">
        <w:rPr>
          <w:rFonts w:eastAsiaTheme="minorEastAsia" w:hint="eastAsia"/>
          <w:lang w:eastAsia="zh-CN"/>
        </w:rPr>
        <w:t xml:space="preserve">. </w:t>
      </w:r>
      <w:r w:rsidR="004843D4">
        <w:rPr>
          <w:rFonts w:eastAsiaTheme="minorEastAsia" w:hint="eastAsia"/>
          <w:lang w:eastAsia="zh-CN"/>
        </w:rPr>
        <w:t xml:space="preserve">Note that there are 5 sub-WTs within WT#1, </w:t>
      </w:r>
      <w:r w:rsidR="00D52B2F">
        <w:rPr>
          <w:rFonts w:eastAsiaTheme="minorEastAsia" w:hint="eastAsia"/>
          <w:lang w:eastAsia="zh-CN"/>
        </w:rPr>
        <w:t>which may impact</w:t>
      </w:r>
      <w:r w:rsidR="004843D4">
        <w:rPr>
          <w:rFonts w:eastAsiaTheme="minorEastAsia" w:hint="eastAsia"/>
          <w:lang w:eastAsia="zh-CN"/>
        </w:rPr>
        <w:t xml:space="preserve"> different WGs in RAN.</w:t>
      </w:r>
      <w:r w:rsidR="00D52B2F">
        <w:rPr>
          <w:rFonts w:eastAsiaTheme="minorEastAsia" w:hint="eastAsia"/>
          <w:lang w:eastAsia="zh-CN"/>
        </w:rPr>
        <w:t xml:space="preserve"> </w:t>
      </w:r>
      <w:r>
        <w:rPr>
          <w:rFonts w:eastAsiaTheme="minorEastAsia" w:hint="eastAsia"/>
          <w:lang w:eastAsia="zh-CN"/>
        </w:rPr>
        <w:t xml:space="preserve">In this contribution, we share our views </w:t>
      </w:r>
      <w:r w:rsidR="004843D4">
        <w:rPr>
          <w:rFonts w:eastAsiaTheme="minorEastAsia" w:hint="eastAsia"/>
          <w:lang w:eastAsia="zh-CN"/>
        </w:rPr>
        <w:t xml:space="preserve">on SA#2 questions from </w:t>
      </w:r>
      <w:r w:rsidR="004843D4">
        <w:rPr>
          <w:rFonts w:eastAsiaTheme="minorEastAsia"/>
          <w:lang w:eastAsia="zh-CN"/>
        </w:rPr>
        <w:t>view</w:t>
      </w:r>
      <w:r w:rsidR="004843D4">
        <w:rPr>
          <w:rFonts w:eastAsiaTheme="minorEastAsia" w:hint="eastAsia"/>
          <w:lang w:eastAsia="zh-CN"/>
        </w:rPr>
        <w:t xml:space="preserve"> of RAN1.</w:t>
      </w:r>
    </w:p>
    <w:p w:rsidR="0086263D" w:rsidRDefault="009B3005" w:rsidP="009D1BD5">
      <w:pPr>
        <w:pStyle w:val="1"/>
      </w:pPr>
      <w:r>
        <w:rPr>
          <w:rFonts w:hint="eastAsia"/>
          <w:lang w:eastAsia="zh-CN"/>
        </w:rPr>
        <w:lastRenderedPageBreak/>
        <w:t>Discussion</w:t>
      </w:r>
    </w:p>
    <w:p w:rsidR="009D1BD5" w:rsidRPr="009D1BD5" w:rsidRDefault="004843D4" w:rsidP="009D1BD5">
      <w:pPr>
        <w:pStyle w:val="2"/>
      </w:pPr>
      <w:r>
        <w:rPr>
          <w:rFonts w:eastAsiaTheme="minorEastAsia" w:hint="eastAsia"/>
          <w:lang w:eastAsia="zh-CN"/>
        </w:rPr>
        <w:t>WT#1.1</w:t>
      </w:r>
    </w:p>
    <w:p w:rsidR="004843D4" w:rsidRDefault="00D52B2F" w:rsidP="0069787A">
      <w:pPr>
        <w:spacing w:beforeLines="50" w:before="120" w:after="120"/>
        <w:rPr>
          <w:rFonts w:eastAsiaTheme="minorEastAsia"/>
          <w:lang w:val="en-GB" w:eastAsia="zh-CN"/>
        </w:rPr>
      </w:pPr>
      <w:r>
        <w:rPr>
          <w:rFonts w:eastAsiaTheme="minorEastAsia" w:hint="eastAsia"/>
          <w:lang w:val="en-GB" w:eastAsia="zh-CN"/>
        </w:rPr>
        <w:t>WT</w:t>
      </w:r>
      <w:r w:rsidR="009072A3">
        <w:rPr>
          <w:rFonts w:eastAsiaTheme="minorEastAsia" w:hint="eastAsia"/>
          <w:lang w:val="en-GB" w:eastAsia="zh-CN"/>
        </w:rPr>
        <w:t>#</w:t>
      </w:r>
      <w:r>
        <w:rPr>
          <w:rFonts w:eastAsiaTheme="minorEastAsia" w:hint="eastAsia"/>
          <w:lang w:val="en-GB" w:eastAsia="zh-CN"/>
        </w:rPr>
        <w:t>1.1 is about UE data collection framework.</w:t>
      </w:r>
    </w:p>
    <w:tbl>
      <w:tblPr>
        <w:tblStyle w:val="a4"/>
        <w:tblW w:w="0" w:type="auto"/>
        <w:tblInd w:w="108" w:type="dxa"/>
        <w:tblLook w:val="04A0" w:firstRow="1" w:lastRow="0" w:firstColumn="1" w:lastColumn="0" w:noHBand="0" w:noVBand="1"/>
      </w:tblPr>
      <w:tblGrid>
        <w:gridCol w:w="9072"/>
      </w:tblGrid>
      <w:tr w:rsidR="004843D4" w:rsidTr="004843D4">
        <w:tc>
          <w:tcPr>
            <w:tcW w:w="9072" w:type="dxa"/>
          </w:tcPr>
          <w:p w:rsidR="004843D4" w:rsidRDefault="004843D4" w:rsidP="0069787A">
            <w:pPr>
              <w:spacing w:beforeLines="50" w:before="120" w:after="120"/>
              <w:rPr>
                <w:rFonts w:eastAsiaTheme="minorEastAsia"/>
                <w:lang w:val="en-GB" w:eastAsia="zh-CN"/>
              </w:rPr>
            </w:pPr>
            <w:r w:rsidRPr="00ED080F">
              <w:rPr>
                <w:u w:val="single"/>
              </w:rPr>
              <w:t>WT1.</w:t>
            </w:r>
            <w:r>
              <w:rPr>
                <w:u w:val="single"/>
              </w:rPr>
              <w:t>1</w:t>
            </w:r>
            <w:r w:rsidRPr="00ED080F">
              <w:rPr>
                <w:u w:val="single"/>
              </w:rPr>
              <w:t xml:space="preserve"> – Study enhancements to UE data collection framework</w:t>
            </w:r>
            <w:r w:rsidRPr="00470D04">
              <w:t>. Study whether and how to enhance UE data collection framework to meet requirements for RAN AI support for air interface operation (for RAN). This includes identifying what benefit can be achieved from enhanced UE data collection f</w:t>
            </w:r>
            <w:r w:rsidRPr="00577472">
              <w:t xml:space="preserve">or 5GC, and the potential impacts on the 5G framework, including potential enhancements to policy control. Regarding the radio related data collected from UE or RAN, </w:t>
            </w:r>
            <w:proofErr w:type="spellStart"/>
            <w:r w:rsidRPr="00577472">
              <w:t>e.g</w:t>
            </w:r>
            <w:proofErr w:type="spellEnd"/>
            <w:r w:rsidRPr="00577472">
              <w:t>, channel status information and beam information, the WT will also discuss the data leakage from the operator's domain which should be avoided.</w:t>
            </w:r>
          </w:p>
        </w:tc>
      </w:tr>
    </w:tbl>
    <w:p w:rsidR="00D06659" w:rsidRDefault="009072A3" w:rsidP="0069787A">
      <w:pPr>
        <w:spacing w:beforeLines="50" w:before="120" w:after="120"/>
        <w:rPr>
          <w:rFonts w:eastAsiaTheme="minorEastAsia"/>
          <w:lang w:val="en-GB" w:eastAsia="zh-CN"/>
        </w:rPr>
      </w:pPr>
      <w:r>
        <w:rPr>
          <w:rFonts w:eastAsiaTheme="minorEastAsia" w:hint="eastAsia"/>
          <w:lang w:val="en-GB" w:eastAsia="zh-CN"/>
        </w:rPr>
        <w:t xml:space="preserve">Within RAN, RAN2 is leading the discussion on UE data collection procedure including </w:t>
      </w:r>
      <w:r w:rsidR="00D06659">
        <w:rPr>
          <w:rFonts w:eastAsiaTheme="minorEastAsia" w:hint="eastAsia"/>
          <w:lang w:val="en-GB" w:eastAsia="zh-CN"/>
        </w:rPr>
        <w:t>container design,</w:t>
      </w:r>
      <w:r>
        <w:rPr>
          <w:rFonts w:eastAsiaTheme="minorEastAsia" w:hint="eastAsia"/>
          <w:lang w:val="en-GB" w:eastAsia="zh-CN"/>
        </w:rPr>
        <w:t xml:space="preserve"> entity mapping</w:t>
      </w:r>
      <w:r w:rsidR="00D06659">
        <w:rPr>
          <w:rFonts w:eastAsiaTheme="minorEastAsia" w:hint="eastAsia"/>
          <w:lang w:val="en-GB" w:eastAsia="zh-CN"/>
        </w:rPr>
        <w:t>, etc</w:t>
      </w:r>
      <w:r>
        <w:rPr>
          <w:rFonts w:eastAsiaTheme="minorEastAsia" w:hint="eastAsia"/>
          <w:lang w:val="en-GB" w:eastAsia="zh-CN"/>
        </w:rPr>
        <w:t xml:space="preserve">. </w:t>
      </w:r>
      <w:r w:rsidR="00D06659">
        <w:rPr>
          <w:rFonts w:eastAsiaTheme="minorEastAsia" w:hint="eastAsia"/>
          <w:lang w:val="en-GB" w:eastAsia="zh-CN"/>
        </w:rPr>
        <w:t xml:space="preserve">At the same time, RAN1 is responsible for data content, data sample size and latency requirement for each sub use case in Rel-18 AI/ML. </w:t>
      </w:r>
      <w:r w:rsidR="00E265E5">
        <w:rPr>
          <w:rFonts w:eastAsiaTheme="minorEastAsia" w:hint="eastAsia"/>
          <w:lang w:val="en-GB" w:eastAsia="zh-CN"/>
        </w:rPr>
        <w:t>For example, RAN1 has sent a</w:t>
      </w:r>
      <w:r w:rsidR="00D06659">
        <w:rPr>
          <w:rFonts w:eastAsiaTheme="minorEastAsia" w:hint="eastAsia"/>
          <w:lang w:val="en-GB" w:eastAsia="zh-CN"/>
        </w:rPr>
        <w:t xml:space="preserve"> reply LS to RAN2 in previous RAN1 meeting </w:t>
      </w:r>
      <w:r w:rsidR="00D06659">
        <w:rPr>
          <w:rFonts w:eastAsiaTheme="minorEastAsia"/>
          <w:lang w:val="en-GB" w:eastAsia="zh-CN"/>
        </w:rPr>
        <w:fldChar w:fldCharType="begin"/>
      </w:r>
      <w:r w:rsidR="00D06659">
        <w:rPr>
          <w:rFonts w:eastAsiaTheme="minorEastAsia"/>
          <w:lang w:val="en-GB" w:eastAsia="zh-CN"/>
        </w:rPr>
        <w:instrText xml:space="preserve"> </w:instrText>
      </w:r>
      <w:r w:rsidR="00D06659">
        <w:rPr>
          <w:rFonts w:eastAsiaTheme="minorEastAsia" w:hint="eastAsia"/>
          <w:lang w:val="en-GB" w:eastAsia="zh-CN"/>
        </w:rPr>
        <w:instrText>REF _Ref146563239 \n \h</w:instrText>
      </w:r>
      <w:r w:rsidR="00D06659">
        <w:rPr>
          <w:rFonts w:eastAsiaTheme="minorEastAsia"/>
          <w:lang w:val="en-GB" w:eastAsia="zh-CN"/>
        </w:rPr>
        <w:instrText xml:space="preserve"> </w:instrText>
      </w:r>
      <w:r w:rsidR="00D06659">
        <w:rPr>
          <w:rFonts w:eastAsiaTheme="minorEastAsia"/>
          <w:lang w:val="en-GB" w:eastAsia="zh-CN"/>
        </w:rPr>
      </w:r>
      <w:r w:rsidR="00D06659">
        <w:rPr>
          <w:rFonts w:eastAsiaTheme="minorEastAsia"/>
          <w:lang w:val="en-GB" w:eastAsia="zh-CN"/>
        </w:rPr>
        <w:fldChar w:fldCharType="separate"/>
      </w:r>
      <w:r w:rsidR="00D06659">
        <w:rPr>
          <w:rFonts w:eastAsiaTheme="minorEastAsia"/>
          <w:lang w:val="en-GB" w:eastAsia="zh-CN"/>
        </w:rPr>
        <w:t>[3]</w:t>
      </w:r>
      <w:r w:rsidR="00D06659">
        <w:rPr>
          <w:rFonts w:eastAsiaTheme="minorEastAsia"/>
          <w:lang w:val="en-GB" w:eastAsia="zh-CN"/>
        </w:rPr>
        <w:fldChar w:fldCharType="end"/>
      </w:r>
      <w:r w:rsidR="00E265E5">
        <w:rPr>
          <w:rFonts w:eastAsiaTheme="minorEastAsia" w:hint="eastAsia"/>
          <w:lang w:val="en-GB" w:eastAsia="zh-CN"/>
        </w:rPr>
        <w:t xml:space="preserve"> to facilitate RAN2 discussion</w:t>
      </w:r>
      <w:r w:rsidR="00D06659">
        <w:rPr>
          <w:rFonts w:eastAsiaTheme="minorEastAsia" w:hint="eastAsia"/>
          <w:lang w:val="en-GB" w:eastAsia="zh-CN"/>
        </w:rPr>
        <w:t>.</w:t>
      </w:r>
    </w:p>
    <w:p w:rsidR="004843D4" w:rsidRDefault="00D06659" w:rsidP="0069787A">
      <w:pPr>
        <w:spacing w:beforeLines="50" w:before="120" w:after="120"/>
        <w:rPr>
          <w:rFonts w:eastAsiaTheme="minorEastAsia"/>
          <w:lang w:val="en-GB" w:eastAsia="zh-CN"/>
        </w:rPr>
      </w:pPr>
      <w:r>
        <w:rPr>
          <w:rFonts w:eastAsiaTheme="minorEastAsia" w:hint="eastAsia"/>
          <w:lang w:val="en-GB" w:eastAsia="zh-CN"/>
        </w:rPr>
        <w:t>From RAN1</w:t>
      </w:r>
      <w:r>
        <w:rPr>
          <w:rFonts w:eastAsiaTheme="minorEastAsia"/>
          <w:lang w:val="en-GB" w:eastAsia="zh-CN"/>
        </w:rPr>
        <w:t>’</w:t>
      </w:r>
      <w:r>
        <w:rPr>
          <w:rFonts w:eastAsiaTheme="minorEastAsia" w:hint="eastAsia"/>
          <w:lang w:val="en-GB" w:eastAsia="zh-CN"/>
        </w:rPr>
        <w:t xml:space="preserve">s perspective, only the air interface aspects between UE device and gNB are concerned. </w:t>
      </w:r>
      <w:r w:rsidR="00E265E5">
        <w:rPr>
          <w:rFonts w:eastAsiaTheme="minorEastAsia" w:hint="eastAsia"/>
          <w:lang w:val="en-GB" w:eastAsia="zh-CN"/>
        </w:rPr>
        <w:t xml:space="preserve">However, SA2 is focusing on how the collected data (e.g. at network side) can be utilized by other entity (e.g. OTT server for UE). </w:t>
      </w:r>
      <w:r w:rsidR="006E1892">
        <w:rPr>
          <w:rFonts w:eastAsiaTheme="minorEastAsia" w:hint="eastAsia"/>
          <w:lang w:val="en-GB" w:eastAsia="zh-CN"/>
        </w:rPr>
        <w:t>Hence</w:t>
      </w:r>
      <w:r w:rsidR="00AD68F5">
        <w:rPr>
          <w:rFonts w:eastAsiaTheme="minorEastAsia" w:hint="eastAsia"/>
          <w:lang w:val="en-GB" w:eastAsia="zh-CN"/>
        </w:rPr>
        <w:t xml:space="preserve"> for WT#1.1</w:t>
      </w:r>
      <w:r w:rsidR="006E1892">
        <w:rPr>
          <w:rFonts w:eastAsiaTheme="minorEastAsia" w:hint="eastAsia"/>
          <w:lang w:val="en-GB" w:eastAsia="zh-CN"/>
        </w:rPr>
        <w:t xml:space="preserve">, whether there is any requirement for SA2 </w:t>
      </w:r>
      <w:r w:rsidR="00AD68F5">
        <w:rPr>
          <w:rFonts w:eastAsiaTheme="minorEastAsia" w:hint="eastAsia"/>
          <w:lang w:val="en-GB" w:eastAsia="zh-CN"/>
        </w:rPr>
        <w:t xml:space="preserve">should be </w:t>
      </w:r>
      <w:r w:rsidR="006E1892">
        <w:rPr>
          <w:rFonts w:eastAsiaTheme="minorEastAsia" w:hint="eastAsia"/>
          <w:lang w:val="en-GB" w:eastAsia="zh-CN"/>
        </w:rPr>
        <w:t xml:space="preserve">up to RAN2, e.g. where and how the collected data is terminated </w:t>
      </w:r>
      <w:r w:rsidR="00A42749">
        <w:rPr>
          <w:rFonts w:eastAsiaTheme="minorEastAsia" w:hint="eastAsia"/>
          <w:lang w:val="en-GB" w:eastAsia="zh-CN"/>
        </w:rPr>
        <w:t xml:space="preserve">at OTT server </w:t>
      </w:r>
      <w:r w:rsidR="006E1892">
        <w:rPr>
          <w:rFonts w:eastAsiaTheme="minorEastAsia" w:hint="eastAsia"/>
          <w:lang w:val="en-GB" w:eastAsia="zh-CN"/>
        </w:rPr>
        <w:t>after collected from UE. RAN1 has no requirement for SA2 in WT#1.1.</w:t>
      </w:r>
    </w:p>
    <w:p w:rsidR="00ED6563" w:rsidRPr="006E1892" w:rsidRDefault="006E1892" w:rsidP="0069787A">
      <w:pPr>
        <w:spacing w:beforeLines="50" w:before="120" w:after="120"/>
        <w:rPr>
          <w:rFonts w:eastAsiaTheme="minorEastAsia"/>
          <w:b/>
          <w:lang w:val="x-none" w:eastAsia="zh-CN"/>
        </w:rPr>
      </w:pPr>
      <w:r w:rsidRPr="006E1892">
        <w:rPr>
          <w:rFonts w:eastAsiaTheme="minorEastAsia" w:hint="eastAsia"/>
          <w:b/>
          <w:lang w:val="en-GB" w:eastAsia="zh-CN"/>
        </w:rPr>
        <w:t>Proposal 1: Regarding WT#1.1, whether there is any requirement for SA2 is up to RAN2. RAN1 has no requirement for SA2.</w:t>
      </w:r>
    </w:p>
    <w:p w:rsidR="00AE460C" w:rsidRPr="00C72BF6" w:rsidRDefault="004843D4" w:rsidP="009D1BD5">
      <w:pPr>
        <w:pStyle w:val="2"/>
      </w:pPr>
      <w:r>
        <w:rPr>
          <w:rFonts w:eastAsiaTheme="minorEastAsia" w:hint="eastAsia"/>
          <w:lang w:eastAsia="zh-CN"/>
        </w:rPr>
        <w:t>WT#1.2</w:t>
      </w:r>
    </w:p>
    <w:p w:rsidR="004843D4" w:rsidRDefault="00D52B2F" w:rsidP="00ED6563">
      <w:pPr>
        <w:spacing w:after="120"/>
        <w:rPr>
          <w:rFonts w:eastAsiaTheme="minorEastAsia"/>
          <w:lang w:eastAsia="zh-CN"/>
        </w:rPr>
      </w:pPr>
      <w:r>
        <w:rPr>
          <w:rFonts w:eastAsiaTheme="minorEastAsia" w:hint="eastAsia"/>
          <w:lang w:val="x-none" w:eastAsia="zh-CN"/>
        </w:rPr>
        <w:t>WT</w:t>
      </w:r>
      <w:r w:rsidR="009072A3">
        <w:rPr>
          <w:rFonts w:eastAsiaTheme="minorEastAsia" w:hint="eastAsia"/>
          <w:lang w:val="x-none" w:eastAsia="zh-CN"/>
        </w:rPr>
        <w:t>#</w:t>
      </w:r>
      <w:r>
        <w:rPr>
          <w:rFonts w:eastAsiaTheme="minorEastAsia" w:hint="eastAsia"/>
          <w:lang w:val="x-none" w:eastAsia="zh-CN"/>
        </w:rPr>
        <w:t>1.2 is about model transfer/delivery to UE. Related information to UE is also included.</w:t>
      </w:r>
    </w:p>
    <w:tbl>
      <w:tblPr>
        <w:tblStyle w:val="a4"/>
        <w:tblW w:w="0" w:type="auto"/>
        <w:tblInd w:w="108" w:type="dxa"/>
        <w:tblLook w:val="04A0" w:firstRow="1" w:lastRow="0" w:firstColumn="1" w:lastColumn="0" w:noHBand="0" w:noVBand="1"/>
      </w:tblPr>
      <w:tblGrid>
        <w:gridCol w:w="9072"/>
      </w:tblGrid>
      <w:tr w:rsidR="004843D4" w:rsidTr="004843D4">
        <w:tc>
          <w:tcPr>
            <w:tcW w:w="9072" w:type="dxa"/>
          </w:tcPr>
          <w:p w:rsidR="004843D4" w:rsidRPr="004843D4" w:rsidRDefault="004843D4" w:rsidP="00ED6563">
            <w:pPr>
              <w:spacing w:after="120"/>
              <w:rPr>
                <w:rFonts w:eastAsiaTheme="minorEastAsia"/>
                <w:lang w:val="x-none" w:eastAsia="zh-CN"/>
              </w:rPr>
            </w:pPr>
            <w:r w:rsidRPr="004843D4">
              <w:rPr>
                <w:rFonts w:eastAsiaTheme="minorEastAsia"/>
                <w:u w:val="single"/>
                <w:lang w:val="x-none" w:eastAsia="zh-CN"/>
              </w:rPr>
              <w:t>WT1.2 – Study 5GC support for AI/ML model and information sharing with the UE.</w:t>
            </w:r>
            <w:r w:rsidRPr="004843D4">
              <w:rPr>
                <w:rFonts w:eastAsiaTheme="minorEastAsia"/>
                <w:lang w:val="x-none" w:eastAsia="zh-CN"/>
              </w:rPr>
              <w:t xml:space="preserve">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data leakage from the operator's domain which should be avoided.</w:t>
            </w:r>
          </w:p>
        </w:tc>
      </w:tr>
    </w:tbl>
    <w:p w:rsidR="004843D4" w:rsidRDefault="00776725" w:rsidP="00776725">
      <w:pPr>
        <w:spacing w:beforeLines="50" w:before="120" w:after="120"/>
        <w:rPr>
          <w:rFonts w:eastAsiaTheme="minorEastAsia"/>
          <w:lang w:eastAsia="zh-CN"/>
        </w:rPr>
      </w:pPr>
      <w:r>
        <w:rPr>
          <w:rFonts w:eastAsiaTheme="minorEastAsia" w:hint="eastAsia"/>
          <w:lang w:eastAsia="zh-CN"/>
        </w:rPr>
        <w:t xml:space="preserve">Model transfer/delivery is </w:t>
      </w:r>
      <w:r w:rsidR="00EA5852">
        <w:rPr>
          <w:rFonts w:eastAsiaTheme="minorEastAsia" w:hint="eastAsia"/>
          <w:lang w:eastAsia="zh-CN"/>
        </w:rPr>
        <w:t xml:space="preserve">one of the key issues in RAN1. RAN1 has </w:t>
      </w:r>
      <w:r w:rsidR="00AD68F5">
        <w:rPr>
          <w:rFonts w:eastAsiaTheme="minorEastAsia" w:hint="eastAsia"/>
          <w:lang w:eastAsia="zh-CN"/>
        </w:rPr>
        <w:t xml:space="preserve">put </w:t>
      </w:r>
      <w:r w:rsidR="00EA5852">
        <w:rPr>
          <w:rFonts w:eastAsiaTheme="minorEastAsia" w:hint="eastAsia"/>
          <w:lang w:eastAsia="zh-CN"/>
        </w:rPr>
        <w:t xml:space="preserve">great effort to study classification, benefit, challenge, requirement, </w:t>
      </w:r>
      <w:r w:rsidR="00EA5852">
        <w:rPr>
          <w:rFonts w:eastAsiaTheme="minorEastAsia"/>
          <w:lang w:eastAsia="zh-CN"/>
        </w:rPr>
        <w:t>and specification</w:t>
      </w:r>
      <w:r w:rsidR="00EA5852">
        <w:rPr>
          <w:rFonts w:eastAsiaTheme="minorEastAsia" w:hint="eastAsia"/>
          <w:lang w:eastAsia="zh-CN"/>
        </w:rPr>
        <w:t xml:space="preserve"> impact on </w:t>
      </w:r>
      <w:r w:rsidR="00AD68F5">
        <w:rPr>
          <w:rFonts w:eastAsiaTheme="minorEastAsia" w:hint="eastAsia"/>
          <w:lang w:eastAsia="zh-CN"/>
        </w:rPr>
        <w:t xml:space="preserve">different cases of </w:t>
      </w:r>
      <w:r w:rsidR="00EA5852">
        <w:rPr>
          <w:rFonts w:eastAsiaTheme="minorEastAsia" w:hint="eastAsia"/>
          <w:lang w:eastAsia="zh-CN"/>
        </w:rPr>
        <w:t>model transfer/</w:t>
      </w:r>
      <w:r w:rsidR="0021111E">
        <w:rPr>
          <w:rFonts w:eastAsiaTheme="minorEastAsia" w:hint="eastAsia"/>
          <w:lang w:eastAsia="zh-CN"/>
        </w:rPr>
        <w:t>delivery. The so-called case y and case z1~z5 are categorized</w:t>
      </w:r>
      <w:r w:rsidR="00AD68F5">
        <w:rPr>
          <w:rFonts w:eastAsiaTheme="minorEastAsia" w:hint="eastAsia"/>
          <w:lang w:eastAsia="zh-CN"/>
        </w:rPr>
        <w:t>,</w:t>
      </w:r>
      <w:r w:rsidR="0021111E">
        <w:rPr>
          <w:rFonts w:eastAsiaTheme="minorEastAsia" w:hint="eastAsia"/>
          <w:lang w:eastAsia="zh-CN"/>
        </w:rPr>
        <w:t xml:space="preserve"> as shown in </w:t>
      </w:r>
      <w:r w:rsidR="0021111E">
        <w:rPr>
          <w:rFonts w:eastAsiaTheme="minorEastAsia"/>
          <w:lang w:eastAsia="zh-CN"/>
        </w:rPr>
        <w:fldChar w:fldCharType="begin"/>
      </w:r>
      <w:r w:rsidR="0021111E">
        <w:rPr>
          <w:rFonts w:eastAsiaTheme="minorEastAsia"/>
          <w:lang w:eastAsia="zh-CN"/>
        </w:rPr>
        <w:instrText xml:space="preserve"> </w:instrText>
      </w:r>
      <w:r w:rsidR="0021111E">
        <w:rPr>
          <w:rFonts w:eastAsiaTheme="minorEastAsia" w:hint="eastAsia"/>
          <w:lang w:eastAsia="zh-CN"/>
        </w:rPr>
        <w:instrText>REF _Ref149655481 \h</w:instrText>
      </w:r>
      <w:r w:rsidR="0021111E">
        <w:rPr>
          <w:rFonts w:eastAsiaTheme="minorEastAsia"/>
          <w:lang w:eastAsia="zh-CN"/>
        </w:rPr>
        <w:instrText xml:space="preserve"> </w:instrText>
      </w:r>
      <w:r w:rsidR="0021111E">
        <w:rPr>
          <w:rFonts w:eastAsiaTheme="minorEastAsia"/>
          <w:lang w:eastAsia="zh-CN"/>
        </w:rPr>
      </w:r>
      <w:r w:rsidR="0021111E">
        <w:rPr>
          <w:rFonts w:eastAsiaTheme="minorEastAsia"/>
          <w:lang w:eastAsia="zh-CN"/>
        </w:rPr>
        <w:fldChar w:fldCharType="separate"/>
      </w:r>
      <w:r w:rsidR="0021111E">
        <w:t xml:space="preserve">Figure </w:t>
      </w:r>
      <w:r w:rsidR="0021111E">
        <w:rPr>
          <w:noProof/>
        </w:rPr>
        <w:t>1</w:t>
      </w:r>
      <w:r w:rsidR="0021111E">
        <w:rPr>
          <w:rFonts w:eastAsiaTheme="minorEastAsia"/>
          <w:lang w:eastAsia="zh-CN"/>
        </w:rPr>
        <w:fldChar w:fldCharType="end"/>
      </w:r>
      <w:r w:rsidR="0021111E">
        <w:rPr>
          <w:rFonts w:eastAsiaTheme="minorEastAsia" w:hint="eastAsia"/>
          <w:lang w:eastAsia="zh-CN"/>
        </w:rPr>
        <w:t>.</w:t>
      </w:r>
      <w:r w:rsidR="00434DAB">
        <w:rPr>
          <w:rFonts w:eastAsiaTheme="minorEastAsia" w:hint="eastAsia"/>
          <w:lang w:eastAsia="zh-CN"/>
        </w:rPr>
        <w:t xml:space="preserve"> Related information, e.g. meta-information of the transferred model, may also be shared to UE, which is also recognized by RAN1 as model identification Type B2.</w:t>
      </w:r>
    </w:p>
    <w:p w:rsidR="00EA5852" w:rsidRDefault="00EA5852" w:rsidP="00EA5852">
      <w:pPr>
        <w:keepNext/>
        <w:spacing w:beforeLines="50" w:before="120" w:after="120"/>
      </w:pPr>
      <w:r>
        <w:rPr>
          <w:noProof/>
          <w:lang w:eastAsia="zh-CN"/>
        </w:rPr>
        <w:lastRenderedPageBreak/>
        <w:drawing>
          <wp:inline distT="0" distB="0" distL="0" distR="0" wp14:anchorId="7395A645" wp14:editId="4F18A7F7">
            <wp:extent cx="5397500" cy="297497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1009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7500" cy="2974975"/>
                    </a:xfrm>
                    <a:prstGeom prst="rect">
                      <a:avLst/>
                    </a:prstGeom>
                    <a:noFill/>
                    <a:ln>
                      <a:noFill/>
                    </a:ln>
                  </pic:spPr>
                </pic:pic>
              </a:graphicData>
            </a:graphic>
          </wp:inline>
        </w:drawing>
      </w:r>
    </w:p>
    <w:p w:rsidR="00EA5852" w:rsidRPr="00EA5852" w:rsidRDefault="00EA5852" w:rsidP="00EA5852">
      <w:pPr>
        <w:pStyle w:val="ae"/>
        <w:spacing w:after="120"/>
        <w:jc w:val="center"/>
        <w:rPr>
          <w:rFonts w:eastAsiaTheme="minorEastAsia"/>
          <w:lang w:eastAsia="zh-CN"/>
        </w:rPr>
      </w:pPr>
      <w:bookmarkStart w:id="4" w:name="_Ref149655481"/>
      <w:r>
        <w:t xml:space="preserve">Figure </w:t>
      </w:r>
      <w:fldSimple w:instr=" SEQ Figure \* ARABIC ">
        <w:r>
          <w:rPr>
            <w:noProof/>
          </w:rPr>
          <w:t>1</w:t>
        </w:r>
      </w:fldSimple>
      <w:bookmarkEnd w:id="4"/>
      <w:r>
        <w:rPr>
          <w:rFonts w:eastAsiaTheme="minorEastAsia" w:hint="eastAsia"/>
          <w:lang w:eastAsia="zh-CN"/>
        </w:rPr>
        <w:t xml:space="preserve"> Model delivery/transfer that </w:t>
      </w:r>
      <w:r>
        <w:rPr>
          <w:rFonts w:eastAsiaTheme="minorEastAsia"/>
          <w:lang w:eastAsia="zh-CN"/>
        </w:rPr>
        <w:t>has</w:t>
      </w:r>
      <w:r>
        <w:rPr>
          <w:rFonts w:eastAsiaTheme="minorEastAsia" w:hint="eastAsia"/>
          <w:lang w:eastAsia="zh-CN"/>
        </w:rPr>
        <w:t xml:space="preserve"> been studied in RAN1.</w:t>
      </w:r>
    </w:p>
    <w:p w:rsidR="00434DAB" w:rsidRDefault="00434DAB" w:rsidP="00776725">
      <w:pPr>
        <w:spacing w:beforeLines="50" w:before="120" w:after="120"/>
        <w:rPr>
          <w:rFonts w:eastAsiaTheme="minorEastAsia"/>
          <w:lang w:eastAsia="zh-CN"/>
        </w:rPr>
      </w:pPr>
      <w:r>
        <w:rPr>
          <w:rFonts w:eastAsiaTheme="minorEastAsia" w:hint="eastAsia"/>
          <w:lang w:eastAsia="zh-CN"/>
        </w:rPr>
        <w:t>RAN1 has reached some observation/conclusion on model transfer, though the full picture of model transfer is not completed yet.</w:t>
      </w:r>
      <w:r w:rsidR="00EC6006">
        <w:rPr>
          <w:rFonts w:eastAsiaTheme="minorEastAsia" w:hint="eastAsia"/>
          <w:lang w:eastAsia="zh-CN"/>
        </w:rPr>
        <w:t xml:space="preserve"> On the other hand, benefit of model transfer is observed in some cases. Examples could be, e.g. develop site-specific model by network and transfer to UE, </w:t>
      </w:r>
      <w:r w:rsidR="00C449E2">
        <w:rPr>
          <w:rFonts w:eastAsiaTheme="minorEastAsia" w:hint="eastAsia"/>
          <w:lang w:eastAsia="zh-CN"/>
        </w:rPr>
        <w:t xml:space="preserve">ensure consistency of NW-side additional condition, </w:t>
      </w:r>
      <w:r w:rsidR="009D4F1B">
        <w:rPr>
          <w:rFonts w:eastAsiaTheme="minorEastAsia" w:hint="eastAsia"/>
          <w:lang w:eastAsia="zh-CN"/>
        </w:rPr>
        <w:t xml:space="preserve">one solution to two-sided model training, </w:t>
      </w:r>
      <w:r w:rsidR="00C449E2">
        <w:rPr>
          <w:rFonts w:eastAsiaTheme="minorEastAsia" w:hint="eastAsia"/>
          <w:lang w:eastAsia="zh-CN"/>
        </w:rPr>
        <w:t xml:space="preserve">etc. </w:t>
      </w:r>
    </w:p>
    <w:p w:rsidR="00EB05BB" w:rsidRDefault="00C449E2" w:rsidP="00776725">
      <w:pPr>
        <w:spacing w:beforeLines="50" w:before="120" w:after="120"/>
        <w:rPr>
          <w:rFonts w:eastAsiaTheme="minorEastAsia"/>
          <w:lang w:eastAsia="zh-CN"/>
        </w:rPr>
      </w:pPr>
      <w:r>
        <w:rPr>
          <w:rFonts w:eastAsiaTheme="minorEastAsia" w:hint="eastAsia"/>
          <w:lang w:eastAsia="zh-CN"/>
        </w:rPr>
        <w:t xml:space="preserve">It can be foreseen that some of the </w:t>
      </w:r>
      <w:r w:rsidR="009D4F1B">
        <w:rPr>
          <w:rFonts w:eastAsiaTheme="minorEastAsia" w:hint="eastAsia"/>
          <w:lang w:eastAsia="zh-CN"/>
        </w:rPr>
        <w:t xml:space="preserve">model delivery/transfer </w:t>
      </w:r>
      <w:r>
        <w:rPr>
          <w:rFonts w:eastAsiaTheme="minorEastAsia" w:hint="eastAsia"/>
          <w:lang w:eastAsia="zh-CN"/>
        </w:rPr>
        <w:t xml:space="preserve">cases are more promising than others. For instance, model transfer z5 is quite challenging due to high </w:t>
      </w:r>
      <w:r w:rsidR="00A37BF3">
        <w:rPr>
          <w:rFonts w:eastAsiaTheme="minorEastAsia" w:hint="eastAsia"/>
          <w:lang w:eastAsia="zh-CN"/>
        </w:rPr>
        <w:t xml:space="preserve">capability </w:t>
      </w:r>
      <w:r>
        <w:rPr>
          <w:rFonts w:eastAsiaTheme="minorEastAsia" w:hint="eastAsia"/>
          <w:lang w:eastAsia="zh-CN"/>
        </w:rPr>
        <w:t xml:space="preserve">requirement on UE device, which </w:t>
      </w:r>
      <w:r w:rsidR="00EB6C06">
        <w:rPr>
          <w:rFonts w:eastAsiaTheme="minorEastAsia" w:hint="eastAsia"/>
          <w:lang w:eastAsia="zh-CN"/>
        </w:rPr>
        <w:t>may</w:t>
      </w:r>
      <w:r>
        <w:rPr>
          <w:rFonts w:eastAsiaTheme="minorEastAsia" w:hint="eastAsia"/>
          <w:lang w:eastAsia="zh-CN"/>
        </w:rPr>
        <w:t xml:space="preserve"> not </w:t>
      </w:r>
      <w:r w:rsidR="00EB6C06">
        <w:rPr>
          <w:rFonts w:eastAsiaTheme="minorEastAsia" w:hint="eastAsia"/>
          <w:lang w:eastAsia="zh-CN"/>
        </w:rPr>
        <w:t xml:space="preserve">be </w:t>
      </w:r>
      <w:r>
        <w:rPr>
          <w:rFonts w:eastAsiaTheme="minorEastAsia" w:hint="eastAsia"/>
          <w:lang w:eastAsia="zh-CN"/>
        </w:rPr>
        <w:t xml:space="preserve">realistic in the near future.  But in general, we think model delivery/transfer is a </w:t>
      </w:r>
      <w:r w:rsidR="00E8798F">
        <w:rPr>
          <w:rFonts w:eastAsiaTheme="minorEastAsia" w:hint="eastAsia"/>
          <w:lang w:eastAsia="zh-CN"/>
        </w:rPr>
        <w:t>potential</w:t>
      </w:r>
      <w:r>
        <w:rPr>
          <w:rFonts w:eastAsiaTheme="minorEastAsia" w:hint="eastAsia"/>
          <w:lang w:eastAsia="zh-CN"/>
        </w:rPr>
        <w:t xml:space="preserve"> direction</w:t>
      </w:r>
      <w:r w:rsidR="00E8798F">
        <w:rPr>
          <w:rFonts w:eastAsiaTheme="minorEastAsia" w:hint="eastAsia"/>
          <w:lang w:eastAsia="zh-CN"/>
        </w:rPr>
        <w:t xml:space="preserve"> in the future</w:t>
      </w:r>
      <w:r w:rsidR="00EB05BB">
        <w:rPr>
          <w:rFonts w:eastAsiaTheme="minorEastAsia" w:hint="eastAsia"/>
          <w:lang w:eastAsia="zh-CN"/>
        </w:rPr>
        <w:t>. RAN1 can ask SA2 to consider model delivery case y and model transfer case z1~z4.</w:t>
      </w:r>
    </w:p>
    <w:p w:rsidR="00434DAB" w:rsidRPr="00EB05BB" w:rsidRDefault="00EB05BB" w:rsidP="00776725">
      <w:pPr>
        <w:spacing w:beforeLines="50" w:before="120" w:after="120"/>
        <w:rPr>
          <w:rFonts w:eastAsiaTheme="minorEastAsia"/>
          <w:b/>
          <w:lang w:eastAsia="zh-CN"/>
        </w:rPr>
      </w:pPr>
      <w:r w:rsidRPr="00EB05BB">
        <w:rPr>
          <w:rFonts w:eastAsiaTheme="minorEastAsia" w:hint="eastAsia"/>
          <w:b/>
          <w:lang w:eastAsia="zh-CN"/>
        </w:rPr>
        <w:t>Proposal 2: Regarding WT#1.2, RAN1 can ask SA2 to consider model delivery case y and model transfer case z1~z4.</w:t>
      </w:r>
    </w:p>
    <w:p w:rsidR="004843D4" w:rsidRPr="009D1BD5" w:rsidRDefault="004843D4" w:rsidP="004843D4">
      <w:pPr>
        <w:pStyle w:val="2"/>
      </w:pPr>
      <w:r>
        <w:rPr>
          <w:rFonts w:eastAsiaTheme="minorEastAsia" w:hint="eastAsia"/>
          <w:lang w:eastAsia="zh-CN"/>
        </w:rPr>
        <w:t>WT#1.3</w:t>
      </w:r>
    </w:p>
    <w:p w:rsidR="004843D4" w:rsidRDefault="009072A3" w:rsidP="004843D4">
      <w:pPr>
        <w:spacing w:beforeLines="50" w:before="120" w:after="120"/>
        <w:rPr>
          <w:rFonts w:eastAsiaTheme="minorEastAsia"/>
          <w:lang w:val="en-GB" w:eastAsia="zh-CN"/>
        </w:rPr>
      </w:pPr>
      <w:r>
        <w:rPr>
          <w:rFonts w:eastAsiaTheme="minorEastAsia" w:hint="eastAsia"/>
          <w:lang w:val="en-GB" w:eastAsia="zh-CN"/>
        </w:rPr>
        <w:t xml:space="preserve">WT#1.3 is on model identification and model management. </w:t>
      </w:r>
    </w:p>
    <w:tbl>
      <w:tblPr>
        <w:tblStyle w:val="a4"/>
        <w:tblW w:w="0" w:type="auto"/>
        <w:tblInd w:w="108" w:type="dxa"/>
        <w:tblLook w:val="04A0" w:firstRow="1" w:lastRow="0" w:firstColumn="1" w:lastColumn="0" w:noHBand="0" w:noVBand="1"/>
      </w:tblPr>
      <w:tblGrid>
        <w:gridCol w:w="9072"/>
      </w:tblGrid>
      <w:tr w:rsidR="004843D4" w:rsidTr="004843D4">
        <w:tc>
          <w:tcPr>
            <w:tcW w:w="9072" w:type="dxa"/>
          </w:tcPr>
          <w:p w:rsidR="004843D4" w:rsidRDefault="004843D4" w:rsidP="002367EA">
            <w:pPr>
              <w:spacing w:beforeLines="50" w:before="120" w:after="120"/>
              <w:rPr>
                <w:rFonts w:eastAsiaTheme="minorEastAsia"/>
                <w:lang w:val="en-GB" w:eastAsia="zh-CN"/>
              </w:rPr>
            </w:pPr>
            <w:r w:rsidRPr="004843D4">
              <w:rPr>
                <w:u w:val="single"/>
              </w:rPr>
              <w:t>WT1.3: Study whether and how to support the alignment of model identification and model management between SA2 and RAN.</w:t>
            </w:r>
            <w:r w:rsidRPr="004843D4">
              <w:t xml:space="preserve"> </w:t>
            </w:r>
            <w:r w:rsidRPr="00577472">
              <w:t>Work will be based on the possible requirements defined by RAN1 and RAN2.</w:t>
            </w:r>
          </w:p>
        </w:tc>
      </w:tr>
    </w:tbl>
    <w:p w:rsidR="004843D4" w:rsidRDefault="009371B6" w:rsidP="004843D4">
      <w:pPr>
        <w:spacing w:beforeLines="50" w:before="120" w:after="120"/>
        <w:rPr>
          <w:rFonts w:eastAsiaTheme="minorEastAsia"/>
          <w:lang w:val="en-GB" w:eastAsia="zh-CN"/>
        </w:rPr>
      </w:pPr>
      <w:r>
        <w:rPr>
          <w:rFonts w:eastAsiaTheme="minorEastAsia" w:hint="eastAsia"/>
          <w:lang w:val="en-GB" w:eastAsia="zh-CN"/>
        </w:rPr>
        <w:t xml:space="preserve">For model identification, RAN1 has reached agreement on three different types, i.e. Type A, Type B1 and Type B2. Type A is offline model identification which may be between OTT server and network, and is transparent to 3GPP OTA signaling. Type B1 and Type B2 are </w:t>
      </w:r>
      <w:r w:rsidR="008A260F">
        <w:rPr>
          <w:rFonts w:eastAsiaTheme="minorEastAsia" w:hint="eastAsia"/>
          <w:lang w:val="en-GB" w:eastAsia="zh-CN"/>
        </w:rPr>
        <w:t xml:space="preserve">online </w:t>
      </w:r>
      <w:r w:rsidR="008A260F">
        <w:rPr>
          <w:rFonts w:eastAsiaTheme="minorEastAsia"/>
          <w:lang w:val="en-GB" w:eastAsia="zh-CN"/>
        </w:rPr>
        <w:t>identification</w:t>
      </w:r>
      <w:r w:rsidR="008A260F">
        <w:rPr>
          <w:rFonts w:eastAsiaTheme="minorEastAsia" w:hint="eastAsia"/>
          <w:lang w:val="en-GB" w:eastAsia="zh-CN"/>
        </w:rPr>
        <w:t xml:space="preserve"> between UE and NW, defined as UE-to-NW and NW-to-UE identification respectively. </w:t>
      </w:r>
      <w:r w:rsidR="00F055B1">
        <w:rPr>
          <w:rFonts w:eastAsiaTheme="minorEastAsia" w:hint="eastAsia"/>
          <w:lang w:val="en-GB" w:eastAsia="zh-CN"/>
        </w:rPr>
        <w:t xml:space="preserve">More sub types are under discussion. </w:t>
      </w:r>
      <w:r w:rsidR="008A260F">
        <w:rPr>
          <w:rFonts w:eastAsiaTheme="minorEastAsia" w:hint="eastAsia"/>
          <w:lang w:val="en-GB" w:eastAsia="zh-CN"/>
        </w:rPr>
        <w:t xml:space="preserve">Note that, a common assumption for identified model is </w:t>
      </w:r>
      <w:r w:rsidR="008A260F">
        <w:rPr>
          <w:rFonts w:eastAsiaTheme="minorEastAsia"/>
          <w:lang w:val="en-GB" w:eastAsia="zh-CN"/>
        </w:rPr>
        <w:t>‘</w:t>
      </w:r>
      <w:r w:rsidR="008A260F">
        <w:rPr>
          <w:rFonts w:eastAsiaTheme="minorEastAsia" w:hint="eastAsia"/>
          <w:lang w:val="en-GB" w:eastAsia="zh-CN"/>
        </w:rPr>
        <w:t>global unique</w:t>
      </w:r>
      <w:r w:rsidR="008A260F">
        <w:rPr>
          <w:rFonts w:eastAsiaTheme="minorEastAsia"/>
          <w:lang w:val="en-GB" w:eastAsia="zh-CN"/>
        </w:rPr>
        <w:t>’</w:t>
      </w:r>
      <w:r w:rsidR="008A260F">
        <w:rPr>
          <w:rFonts w:eastAsiaTheme="minorEastAsia" w:hint="eastAsia"/>
          <w:lang w:val="en-GB" w:eastAsia="zh-CN"/>
        </w:rPr>
        <w:t xml:space="preserve">, so as model ID. </w:t>
      </w:r>
      <w:r w:rsidR="00F055B1">
        <w:rPr>
          <w:rFonts w:eastAsiaTheme="minorEastAsia" w:hint="eastAsia"/>
          <w:lang w:val="en-GB" w:eastAsia="zh-CN"/>
        </w:rPr>
        <w:t xml:space="preserve">This is motivated by avoiding redundant </w:t>
      </w:r>
      <w:r w:rsidR="00F055B1">
        <w:rPr>
          <w:rFonts w:eastAsiaTheme="minorEastAsia"/>
          <w:lang w:val="en-GB" w:eastAsia="zh-CN"/>
        </w:rPr>
        <w:t>identification</w:t>
      </w:r>
      <w:r w:rsidR="00F055B1">
        <w:rPr>
          <w:rFonts w:eastAsiaTheme="minorEastAsia" w:hint="eastAsia"/>
          <w:lang w:val="en-GB" w:eastAsia="zh-CN"/>
        </w:rPr>
        <w:t xml:space="preserve">, test and so on. </w:t>
      </w:r>
      <w:r w:rsidR="008A260F">
        <w:rPr>
          <w:rFonts w:eastAsiaTheme="minorEastAsia" w:hint="eastAsia"/>
          <w:lang w:val="en-GB" w:eastAsia="zh-CN"/>
        </w:rPr>
        <w:t>SA</w:t>
      </w:r>
      <w:r w:rsidR="00FE3FBD">
        <w:rPr>
          <w:rFonts w:eastAsiaTheme="minorEastAsia" w:hint="eastAsia"/>
          <w:lang w:val="en-GB" w:eastAsia="zh-CN"/>
        </w:rPr>
        <w:t>2</w:t>
      </w:r>
      <w:r w:rsidR="008A260F">
        <w:rPr>
          <w:rFonts w:eastAsiaTheme="minorEastAsia" w:hint="eastAsia"/>
          <w:lang w:val="en-GB" w:eastAsia="zh-CN"/>
        </w:rPr>
        <w:t xml:space="preserve"> involvement is expected </w:t>
      </w:r>
      <w:r w:rsidR="005C16AC">
        <w:rPr>
          <w:rFonts w:eastAsiaTheme="minorEastAsia" w:hint="eastAsia"/>
          <w:lang w:val="en-GB" w:eastAsia="zh-CN"/>
        </w:rPr>
        <w:t>to achieve</w:t>
      </w:r>
      <w:r w:rsidR="00FE3FBD">
        <w:rPr>
          <w:rFonts w:eastAsiaTheme="minorEastAsia" w:hint="eastAsia"/>
          <w:lang w:val="en-GB" w:eastAsia="zh-CN"/>
        </w:rPr>
        <w:t xml:space="preserve"> a unified solution for any kinds of model identification.</w:t>
      </w:r>
    </w:p>
    <w:p w:rsidR="005C16AC" w:rsidRDefault="005C16AC" w:rsidP="004843D4">
      <w:pPr>
        <w:spacing w:beforeLines="50" w:before="120" w:after="120"/>
        <w:rPr>
          <w:rFonts w:eastAsiaTheme="minorEastAsia"/>
          <w:lang w:val="en-GB" w:eastAsia="zh-CN"/>
        </w:rPr>
      </w:pPr>
      <w:r>
        <w:rPr>
          <w:rFonts w:eastAsiaTheme="minorEastAsia" w:hint="eastAsia"/>
          <w:lang w:val="en-GB" w:eastAsia="zh-CN"/>
        </w:rPr>
        <w:t xml:space="preserve">For </w:t>
      </w:r>
      <w:r w:rsidR="00FE3FBD">
        <w:rPr>
          <w:rFonts w:eastAsiaTheme="minorEastAsia" w:hint="eastAsia"/>
          <w:lang w:val="en-GB" w:eastAsia="zh-CN"/>
        </w:rPr>
        <w:t>model management, in our understanding, it is referring to model activation, deactivation, switching, etc. We do not expect there will be any requirement to SA2.</w:t>
      </w:r>
    </w:p>
    <w:p w:rsidR="008A260F" w:rsidRPr="00FE3FBD" w:rsidRDefault="00FE3FBD" w:rsidP="004843D4">
      <w:pPr>
        <w:spacing w:beforeLines="50" w:before="120" w:after="120"/>
        <w:rPr>
          <w:rFonts w:eastAsiaTheme="minorEastAsia"/>
          <w:b/>
          <w:lang w:val="en-GB" w:eastAsia="zh-CN"/>
        </w:rPr>
      </w:pPr>
      <w:r w:rsidRPr="00FE3FBD">
        <w:rPr>
          <w:rFonts w:eastAsiaTheme="minorEastAsia" w:hint="eastAsia"/>
          <w:b/>
          <w:lang w:val="en-GB" w:eastAsia="zh-CN"/>
        </w:rPr>
        <w:t xml:space="preserve">Proposal 3: Regarding WT#1.3, RAN1 can ask SA2 to consider alignment of model identification between SA2 and RAN. All agreed types of model </w:t>
      </w:r>
      <w:r w:rsidRPr="00FE3FBD">
        <w:rPr>
          <w:rFonts w:eastAsiaTheme="minorEastAsia"/>
          <w:b/>
          <w:lang w:val="en-GB" w:eastAsia="zh-CN"/>
        </w:rPr>
        <w:t>identification</w:t>
      </w:r>
      <w:r w:rsidRPr="00FE3FBD">
        <w:rPr>
          <w:rFonts w:eastAsiaTheme="minorEastAsia" w:hint="eastAsia"/>
          <w:b/>
          <w:lang w:val="en-GB" w:eastAsia="zh-CN"/>
        </w:rPr>
        <w:t xml:space="preserve"> (T</w:t>
      </w:r>
      <w:r w:rsidRPr="00FE3FBD">
        <w:rPr>
          <w:rFonts w:eastAsiaTheme="minorEastAsia"/>
          <w:b/>
          <w:lang w:val="en-GB" w:eastAsia="zh-CN"/>
        </w:rPr>
        <w:t>y</w:t>
      </w:r>
      <w:r w:rsidRPr="00FE3FBD">
        <w:rPr>
          <w:rFonts w:eastAsiaTheme="minorEastAsia" w:hint="eastAsia"/>
          <w:b/>
          <w:lang w:val="en-GB" w:eastAsia="zh-CN"/>
        </w:rPr>
        <w:t xml:space="preserve">pe </w:t>
      </w:r>
      <w:proofErr w:type="gramStart"/>
      <w:r w:rsidRPr="00FE3FBD">
        <w:rPr>
          <w:rFonts w:eastAsiaTheme="minorEastAsia" w:hint="eastAsia"/>
          <w:b/>
          <w:lang w:val="en-GB" w:eastAsia="zh-CN"/>
        </w:rPr>
        <w:t>A</w:t>
      </w:r>
      <w:proofErr w:type="gramEnd"/>
      <w:r w:rsidRPr="00FE3FBD">
        <w:rPr>
          <w:rFonts w:eastAsiaTheme="minorEastAsia" w:hint="eastAsia"/>
          <w:b/>
          <w:lang w:val="en-GB" w:eastAsia="zh-CN"/>
        </w:rPr>
        <w:t>, Type B1 and Type B2) are included.</w:t>
      </w:r>
    </w:p>
    <w:p w:rsidR="004843D4" w:rsidRPr="00C72BF6" w:rsidRDefault="004843D4" w:rsidP="004843D4">
      <w:pPr>
        <w:pStyle w:val="2"/>
      </w:pPr>
      <w:r>
        <w:rPr>
          <w:rFonts w:eastAsiaTheme="minorEastAsia" w:hint="eastAsia"/>
          <w:lang w:eastAsia="zh-CN"/>
        </w:rPr>
        <w:t>WT#1.4</w:t>
      </w:r>
    </w:p>
    <w:p w:rsidR="004843D4" w:rsidRPr="009072A3" w:rsidRDefault="009072A3" w:rsidP="004843D4">
      <w:pPr>
        <w:spacing w:after="120"/>
        <w:rPr>
          <w:rFonts w:eastAsiaTheme="minorEastAsia"/>
          <w:lang w:eastAsia="zh-CN"/>
        </w:rPr>
      </w:pPr>
      <w:r>
        <w:rPr>
          <w:rFonts w:eastAsiaTheme="minorEastAsia" w:hint="eastAsia"/>
          <w:lang w:val="x-none" w:eastAsia="zh-CN"/>
        </w:rPr>
        <w:t>WT#1.4</w:t>
      </w:r>
      <w:r>
        <w:rPr>
          <w:rFonts w:eastAsiaTheme="minorEastAsia" w:hint="eastAsia"/>
          <w:lang w:eastAsia="zh-CN"/>
        </w:rPr>
        <w:t xml:space="preserve"> is related to AI/ML for NG-RAN.</w:t>
      </w:r>
    </w:p>
    <w:tbl>
      <w:tblPr>
        <w:tblStyle w:val="a4"/>
        <w:tblW w:w="0" w:type="auto"/>
        <w:tblInd w:w="108" w:type="dxa"/>
        <w:tblLook w:val="04A0" w:firstRow="1" w:lastRow="0" w:firstColumn="1" w:lastColumn="0" w:noHBand="0" w:noVBand="1"/>
      </w:tblPr>
      <w:tblGrid>
        <w:gridCol w:w="9072"/>
      </w:tblGrid>
      <w:tr w:rsidR="004843D4" w:rsidTr="004843D4">
        <w:tc>
          <w:tcPr>
            <w:tcW w:w="9072" w:type="dxa"/>
          </w:tcPr>
          <w:p w:rsidR="004843D4" w:rsidRDefault="00D52B2F" w:rsidP="002367EA">
            <w:pPr>
              <w:spacing w:after="120"/>
              <w:rPr>
                <w:rFonts w:eastAsiaTheme="minorEastAsia"/>
                <w:lang w:eastAsia="zh-CN"/>
              </w:rPr>
            </w:pPr>
            <w:r w:rsidRPr="004843D4">
              <w:rPr>
                <w:u w:val="single"/>
              </w:rPr>
              <w:t>WT1.4: Study whether and how to support interaction/coordination with RAN3 to support the AI enabled NG-RAN framework (i.e. AI/ML for NG-RAN in Rel-18).</w:t>
            </w:r>
            <w:r w:rsidRPr="00577472">
              <w:t xml:space="preserve"> Work will be based on possible requirements from </w:t>
            </w:r>
            <w:r w:rsidRPr="00577472">
              <w:lastRenderedPageBreak/>
              <w:t>RAN3.</w:t>
            </w:r>
          </w:p>
        </w:tc>
      </w:tr>
    </w:tbl>
    <w:p w:rsidR="004843D4" w:rsidRPr="00FE3FBD" w:rsidRDefault="00FE3FBD" w:rsidP="00FE3FBD">
      <w:pPr>
        <w:spacing w:beforeLines="50" w:before="120" w:after="120"/>
        <w:rPr>
          <w:rFonts w:eastAsiaTheme="minorEastAsia"/>
          <w:lang w:eastAsia="zh-CN"/>
        </w:rPr>
      </w:pPr>
      <w:r>
        <w:rPr>
          <w:rFonts w:eastAsiaTheme="minorEastAsia" w:hint="eastAsia"/>
          <w:lang w:eastAsia="zh-CN"/>
        </w:rPr>
        <w:lastRenderedPageBreak/>
        <w:t xml:space="preserve">AI/ML for NG-RAN has been studied in Rel-17 and </w:t>
      </w:r>
      <w:r w:rsidR="008B45FF">
        <w:rPr>
          <w:rFonts w:eastAsiaTheme="minorEastAsia" w:hint="eastAsia"/>
          <w:lang w:eastAsia="zh-CN"/>
        </w:rPr>
        <w:t xml:space="preserve">changed to WI in Rel-18. It is a pure RAN3 work and </w:t>
      </w:r>
      <w:r w:rsidR="008B45FF">
        <w:rPr>
          <w:rFonts w:eastAsiaTheme="minorEastAsia"/>
          <w:lang w:eastAsia="zh-CN"/>
        </w:rPr>
        <w:t>irrelevant</w:t>
      </w:r>
      <w:r w:rsidR="008B45FF">
        <w:rPr>
          <w:rFonts w:eastAsiaTheme="minorEastAsia" w:hint="eastAsia"/>
          <w:lang w:eastAsia="zh-CN"/>
        </w:rPr>
        <w:t xml:space="preserve"> to RAN1.</w:t>
      </w:r>
      <w:r w:rsidR="00F055B1">
        <w:rPr>
          <w:rFonts w:eastAsiaTheme="minorEastAsia" w:hint="eastAsia"/>
          <w:lang w:eastAsia="zh-CN"/>
        </w:rPr>
        <w:t xml:space="preserve"> It should be left to RAN3.</w:t>
      </w:r>
    </w:p>
    <w:p w:rsidR="004843D4" w:rsidRDefault="008B45FF" w:rsidP="004843D4">
      <w:pPr>
        <w:spacing w:after="120"/>
        <w:rPr>
          <w:rFonts w:eastAsiaTheme="minorEastAsia"/>
          <w:lang w:eastAsia="zh-CN"/>
        </w:rPr>
      </w:pPr>
      <w:r w:rsidRPr="006E1892">
        <w:rPr>
          <w:rFonts w:eastAsiaTheme="minorEastAsia" w:hint="eastAsia"/>
          <w:b/>
          <w:lang w:val="en-GB" w:eastAsia="zh-CN"/>
        </w:rPr>
        <w:t xml:space="preserve">Proposal </w:t>
      </w:r>
      <w:r>
        <w:rPr>
          <w:rFonts w:eastAsiaTheme="minorEastAsia" w:hint="eastAsia"/>
          <w:b/>
          <w:lang w:val="en-GB" w:eastAsia="zh-CN"/>
        </w:rPr>
        <w:t>4</w:t>
      </w:r>
      <w:r w:rsidRPr="006E1892">
        <w:rPr>
          <w:rFonts w:eastAsiaTheme="minorEastAsia" w:hint="eastAsia"/>
          <w:b/>
          <w:lang w:val="en-GB" w:eastAsia="zh-CN"/>
        </w:rPr>
        <w:t>: Regarding WT#1.</w:t>
      </w:r>
      <w:r>
        <w:rPr>
          <w:rFonts w:eastAsiaTheme="minorEastAsia" w:hint="eastAsia"/>
          <w:b/>
          <w:lang w:val="en-GB" w:eastAsia="zh-CN"/>
        </w:rPr>
        <w:t>4</w:t>
      </w:r>
      <w:r w:rsidRPr="006E1892">
        <w:rPr>
          <w:rFonts w:eastAsiaTheme="minorEastAsia" w:hint="eastAsia"/>
          <w:b/>
          <w:lang w:val="en-GB" w:eastAsia="zh-CN"/>
        </w:rPr>
        <w:t>, whether there is any requirement for SA2 is up to RAN</w:t>
      </w:r>
      <w:r>
        <w:rPr>
          <w:rFonts w:eastAsiaTheme="minorEastAsia" w:hint="eastAsia"/>
          <w:b/>
          <w:lang w:val="en-GB" w:eastAsia="zh-CN"/>
        </w:rPr>
        <w:t>3</w:t>
      </w:r>
      <w:r w:rsidRPr="006E1892">
        <w:rPr>
          <w:rFonts w:eastAsiaTheme="minorEastAsia" w:hint="eastAsia"/>
          <w:b/>
          <w:lang w:val="en-GB" w:eastAsia="zh-CN"/>
        </w:rPr>
        <w:t>.</w:t>
      </w:r>
    </w:p>
    <w:p w:rsidR="004843D4" w:rsidRPr="00C72BF6" w:rsidRDefault="004843D4" w:rsidP="004843D4">
      <w:pPr>
        <w:pStyle w:val="2"/>
      </w:pPr>
      <w:r>
        <w:rPr>
          <w:rFonts w:eastAsiaTheme="minorEastAsia" w:hint="eastAsia"/>
          <w:lang w:eastAsia="zh-CN"/>
        </w:rPr>
        <w:t>WT#1.5</w:t>
      </w:r>
    </w:p>
    <w:p w:rsidR="004843D4" w:rsidRDefault="009072A3" w:rsidP="004843D4">
      <w:pPr>
        <w:spacing w:after="120"/>
        <w:rPr>
          <w:rFonts w:eastAsiaTheme="minorEastAsia"/>
          <w:lang w:eastAsia="zh-CN"/>
        </w:rPr>
      </w:pPr>
      <w:r>
        <w:rPr>
          <w:rFonts w:eastAsiaTheme="minorEastAsia" w:hint="eastAsia"/>
          <w:lang w:val="x-none" w:eastAsia="zh-CN"/>
        </w:rPr>
        <w:t>WT#1.5 is dedicated for location service (LCS) enhancement to support AI/ML based positioning.</w:t>
      </w:r>
    </w:p>
    <w:tbl>
      <w:tblPr>
        <w:tblStyle w:val="a4"/>
        <w:tblW w:w="0" w:type="auto"/>
        <w:tblInd w:w="108" w:type="dxa"/>
        <w:tblLook w:val="04A0" w:firstRow="1" w:lastRow="0" w:firstColumn="1" w:lastColumn="0" w:noHBand="0" w:noVBand="1"/>
      </w:tblPr>
      <w:tblGrid>
        <w:gridCol w:w="9072"/>
      </w:tblGrid>
      <w:tr w:rsidR="004843D4" w:rsidTr="004843D4">
        <w:tc>
          <w:tcPr>
            <w:tcW w:w="9072" w:type="dxa"/>
          </w:tcPr>
          <w:p w:rsidR="004843D4" w:rsidRDefault="00D52B2F" w:rsidP="002367EA">
            <w:pPr>
              <w:spacing w:after="120"/>
              <w:rPr>
                <w:rFonts w:eastAsiaTheme="minorEastAsia"/>
                <w:lang w:eastAsia="zh-CN"/>
              </w:rPr>
            </w:pPr>
            <w:r w:rsidRPr="004843D4">
              <w:rPr>
                <w:u w:val="single"/>
              </w:rPr>
              <w:t>WT1.5: Study whether and how to consider enhancements to LCS to support AI/ML based Positioning.</w:t>
            </w:r>
          </w:p>
        </w:tc>
      </w:tr>
    </w:tbl>
    <w:p w:rsidR="00BF4A4E" w:rsidRDefault="00F055B1" w:rsidP="00363692">
      <w:pPr>
        <w:spacing w:beforeLines="50" w:before="120" w:after="120"/>
        <w:rPr>
          <w:rFonts w:eastAsiaTheme="minorEastAsia"/>
          <w:lang w:eastAsia="zh-CN"/>
        </w:rPr>
      </w:pPr>
      <w:r>
        <w:rPr>
          <w:rFonts w:eastAsiaTheme="minorEastAsia" w:hint="eastAsia"/>
          <w:lang w:eastAsia="zh-CN"/>
        </w:rPr>
        <w:t xml:space="preserve">For </w:t>
      </w:r>
      <w:r w:rsidR="00BF4A4E">
        <w:rPr>
          <w:rFonts w:eastAsiaTheme="minorEastAsia" w:hint="eastAsia"/>
          <w:lang w:eastAsia="zh-CN"/>
        </w:rPr>
        <w:t>WT#1.5, several aspects may be included:</w:t>
      </w:r>
    </w:p>
    <w:p w:rsidR="00BF4A4E" w:rsidRPr="00BF4A4E" w:rsidRDefault="00BF4A4E" w:rsidP="00BF4A4E">
      <w:pPr>
        <w:pStyle w:val="ad"/>
        <w:numPr>
          <w:ilvl w:val="0"/>
          <w:numId w:val="23"/>
        </w:numPr>
        <w:spacing w:beforeLines="50" w:before="120" w:after="120"/>
        <w:ind w:leftChars="0"/>
        <w:rPr>
          <w:rFonts w:eastAsiaTheme="minorEastAsia"/>
          <w:lang w:eastAsia="zh-CN"/>
        </w:rPr>
      </w:pPr>
      <w:r w:rsidRPr="00BF4A4E">
        <w:rPr>
          <w:rFonts w:eastAsiaTheme="minorEastAsia" w:hint="eastAsia"/>
          <w:lang w:eastAsia="zh-CN"/>
        </w:rPr>
        <w:t>UE data collection, similar to WT#1.1</w:t>
      </w:r>
      <w:r>
        <w:rPr>
          <w:rFonts w:eastAsiaTheme="minorEastAsia" w:hint="eastAsia"/>
          <w:lang w:eastAsia="zh-CN"/>
        </w:rPr>
        <w:t>, but could be between CN (LMF) and OTT server</w:t>
      </w:r>
      <w:r w:rsidRPr="00BF4A4E">
        <w:rPr>
          <w:rFonts w:eastAsiaTheme="minorEastAsia" w:hint="eastAsia"/>
          <w:lang w:eastAsia="zh-CN"/>
        </w:rPr>
        <w:t>.</w:t>
      </w:r>
    </w:p>
    <w:p w:rsidR="00BF4A4E" w:rsidRDefault="00BF4A4E" w:rsidP="00BF4A4E">
      <w:pPr>
        <w:pStyle w:val="ad"/>
        <w:numPr>
          <w:ilvl w:val="0"/>
          <w:numId w:val="23"/>
        </w:numPr>
        <w:spacing w:beforeLines="50" w:before="120" w:after="120"/>
        <w:ind w:leftChars="0"/>
        <w:rPr>
          <w:rFonts w:eastAsiaTheme="minorEastAsia"/>
          <w:lang w:eastAsia="zh-CN"/>
        </w:rPr>
      </w:pPr>
      <w:r w:rsidRPr="00BF4A4E">
        <w:rPr>
          <w:rFonts w:eastAsiaTheme="minorEastAsia" w:hint="eastAsia"/>
          <w:lang w:eastAsia="zh-CN"/>
        </w:rPr>
        <w:t>Model transfer/delivery enhancement, similar to WT#1.2</w:t>
      </w:r>
      <w:r>
        <w:rPr>
          <w:rFonts w:eastAsiaTheme="minorEastAsia" w:hint="eastAsia"/>
          <w:lang w:eastAsia="zh-CN"/>
        </w:rPr>
        <w:t xml:space="preserve">, but could be </w:t>
      </w:r>
      <w:r>
        <w:rPr>
          <w:rFonts w:eastAsiaTheme="minorEastAsia"/>
          <w:lang w:eastAsia="zh-CN"/>
        </w:rPr>
        <w:t>between</w:t>
      </w:r>
      <w:r>
        <w:rPr>
          <w:rFonts w:eastAsiaTheme="minorEastAsia" w:hint="eastAsia"/>
          <w:lang w:eastAsia="zh-CN"/>
        </w:rPr>
        <w:t xml:space="preserve"> CN (LMF) and UE.</w:t>
      </w:r>
    </w:p>
    <w:p w:rsidR="00A42749" w:rsidRDefault="00A42749" w:rsidP="00BF4A4E">
      <w:pPr>
        <w:pStyle w:val="ad"/>
        <w:numPr>
          <w:ilvl w:val="0"/>
          <w:numId w:val="23"/>
        </w:numPr>
        <w:spacing w:beforeLines="50" w:before="120" w:after="120"/>
        <w:ind w:leftChars="0"/>
        <w:rPr>
          <w:rFonts w:eastAsiaTheme="minorEastAsia"/>
          <w:lang w:eastAsia="zh-CN"/>
        </w:rPr>
      </w:pPr>
      <w:r>
        <w:rPr>
          <w:rFonts w:eastAsiaTheme="minorEastAsia" w:hint="eastAsia"/>
          <w:lang w:eastAsia="zh-CN"/>
        </w:rPr>
        <w:t xml:space="preserve">Model </w:t>
      </w:r>
      <w:r>
        <w:rPr>
          <w:rFonts w:eastAsiaTheme="minorEastAsia"/>
          <w:lang w:eastAsia="zh-CN"/>
        </w:rPr>
        <w:t>identification</w:t>
      </w:r>
      <w:r>
        <w:rPr>
          <w:rFonts w:eastAsiaTheme="minorEastAsia" w:hint="eastAsia"/>
          <w:lang w:eastAsia="zh-CN"/>
        </w:rPr>
        <w:t xml:space="preserve">, if any, </w:t>
      </w:r>
      <w:r w:rsidR="00F055B1">
        <w:rPr>
          <w:rFonts w:eastAsiaTheme="minorEastAsia" w:hint="eastAsia"/>
          <w:lang w:eastAsia="zh-CN"/>
        </w:rPr>
        <w:t>can be considered along with</w:t>
      </w:r>
      <w:r>
        <w:rPr>
          <w:rFonts w:eastAsiaTheme="minorEastAsia" w:hint="eastAsia"/>
          <w:lang w:eastAsia="zh-CN"/>
        </w:rPr>
        <w:t xml:space="preserve"> WT#1.3. </w:t>
      </w:r>
    </w:p>
    <w:p w:rsidR="00BF4A4E" w:rsidRPr="00BF4A4E" w:rsidRDefault="00BF4A4E" w:rsidP="00BF4A4E">
      <w:pPr>
        <w:pStyle w:val="ad"/>
        <w:numPr>
          <w:ilvl w:val="0"/>
          <w:numId w:val="23"/>
        </w:numPr>
        <w:spacing w:beforeLines="50" w:before="120" w:after="120"/>
        <w:ind w:leftChars="0"/>
        <w:rPr>
          <w:rFonts w:eastAsiaTheme="minorEastAsia"/>
          <w:lang w:eastAsia="zh-CN"/>
        </w:rPr>
      </w:pPr>
      <w:r>
        <w:rPr>
          <w:rFonts w:eastAsiaTheme="minorEastAsia" w:hint="eastAsia"/>
          <w:lang w:eastAsia="zh-CN"/>
        </w:rPr>
        <w:t>Other LCM procedures like activation/deactivation/switching/monitoring, which may not be tightly related to SA2.</w:t>
      </w:r>
    </w:p>
    <w:p w:rsidR="004843D4" w:rsidRDefault="00BF4A4E" w:rsidP="004843D4">
      <w:pPr>
        <w:spacing w:after="120"/>
        <w:rPr>
          <w:rFonts w:eastAsiaTheme="minorEastAsia"/>
          <w:lang w:eastAsia="zh-CN"/>
        </w:rPr>
      </w:pPr>
      <w:r>
        <w:rPr>
          <w:rFonts w:eastAsiaTheme="minorEastAsia" w:hint="eastAsia"/>
          <w:lang w:eastAsia="zh-CN"/>
        </w:rPr>
        <w:t>Therefore, we have the following proposal</w:t>
      </w:r>
      <w:r w:rsidR="004843D4">
        <w:rPr>
          <w:rFonts w:eastAsiaTheme="minorEastAsia" w:hint="eastAsia"/>
          <w:lang w:eastAsia="zh-CN"/>
        </w:rPr>
        <w:t xml:space="preserve">. </w:t>
      </w:r>
    </w:p>
    <w:p w:rsidR="00A42749" w:rsidRDefault="00A42749" w:rsidP="00ED6563">
      <w:pPr>
        <w:spacing w:after="120"/>
        <w:rPr>
          <w:rFonts w:eastAsiaTheme="minorEastAsia"/>
          <w:b/>
          <w:lang w:eastAsia="zh-CN"/>
        </w:rPr>
      </w:pPr>
      <w:r w:rsidRPr="00A42749">
        <w:rPr>
          <w:rFonts w:eastAsiaTheme="minorEastAsia" w:hint="eastAsia"/>
          <w:b/>
          <w:lang w:eastAsia="zh-CN"/>
        </w:rPr>
        <w:t xml:space="preserve">Proposal 5: Regarding WT#1.5, RAN1 can ask SA2 to </w:t>
      </w:r>
      <w:r>
        <w:rPr>
          <w:rFonts w:eastAsiaTheme="minorEastAsia"/>
          <w:b/>
          <w:lang w:eastAsia="zh-CN"/>
        </w:rPr>
        <w:t>consider</w:t>
      </w:r>
      <w:r>
        <w:rPr>
          <w:rFonts w:eastAsiaTheme="minorEastAsia" w:hint="eastAsia"/>
          <w:b/>
          <w:lang w:eastAsia="zh-CN"/>
        </w:rPr>
        <w:t>:</w:t>
      </w:r>
    </w:p>
    <w:p w:rsidR="00A42749" w:rsidRPr="00A42749" w:rsidRDefault="00A42749" w:rsidP="00A42749">
      <w:pPr>
        <w:pStyle w:val="ad"/>
        <w:numPr>
          <w:ilvl w:val="0"/>
          <w:numId w:val="24"/>
        </w:numPr>
        <w:spacing w:after="120"/>
        <w:ind w:leftChars="0"/>
        <w:rPr>
          <w:rFonts w:eastAsiaTheme="minorEastAsia"/>
          <w:b/>
          <w:lang w:eastAsia="zh-CN"/>
        </w:rPr>
      </w:pPr>
      <w:r w:rsidRPr="00A42749">
        <w:rPr>
          <w:rFonts w:eastAsiaTheme="minorEastAsia" w:hint="eastAsia"/>
          <w:b/>
          <w:lang w:eastAsia="zh-CN"/>
        </w:rPr>
        <w:t>M</w:t>
      </w:r>
      <w:r w:rsidRPr="00A42749">
        <w:rPr>
          <w:rFonts w:eastAsiaTheme="minorEastAsia"/>
          <w:b/>
          <w:lang w:eastAsia="zh-CN"/>
        </w:rPr>
        <w:t>odel delivery case y and model transfer case z1~z4.</w:t>
      </w:r>
      <w:r w:rsidRPr="00A42749">
        <w:rPr>
          <w:rFonts w:eastAsiaTheme="minorEastAsia" w:hint="eastAsia"/>
          <w:b/>
          <w:lang w:eastAsia="zh-CN"/>
        </w:rPr>
        <w:t xml:space="preserve"> </w:t>
      </w:r>
    </w:p>
    <w:p w:rsidR="00A42749" w:rsidRPr="00A42749" w:rsidRDefault="00A42749" w:rsidP="00A42749">
      <w:pPr>
        <w:pStyle w:val="ad"/>
        <w:numPr>
          <w:ilvl w:val="0"/>
          <w:numId w:val="24"/>
        </w:numPr>
        <w:spacing w:after="120"/>
        <w:ind w:leftChars="0"/>
        <w:rPr>
          <w:rFonts w:eastAsiaTheme="minorEastAsia"/>
          <w:b/>
          <w:lang w:eastAsia="zh-CN"/>
        </w:rPr>
      </w:pPr>
      <w:r w:rsidRPr="00A42749">
        <w:rPr>
          <w:rFonts w:eastAsiaTheme="minorEastAsia" w:hint="eastAsia"/>
          <w:b/>
          <w:lang w:eastAsia="zh-CN"/>
        </w:rPr>
        <w:t xml:space="preserve">Model identification aspects, if has not </w:t>
      </w:r>
      <w:r w:rsidR="00F055B1">
        <w:rPr>
          <w:rFonts w:eastAsiaTheme="minorEastAsia" w:hint="eastAsia"/>
          <w:b/>
          <w:lang w:eastAsia="zh-CN"/>
        </w:rPr>
        <w:t xml:space="preserve">been </w:t>
      </w:r>
      <w:r w:rsidRPr="00A42749">
        <w:rPr>
          <w:rFonts w:eastAsiaTheme="minorEastAsia" w:hint="eastAsia"/>
          <w:b/>
          <w:lang w:eastAsia="zh-CN"/>
        </w:rPr>
        <w:t>included in WT#1.3.</w:t>
      </w:r>
    </w:p>
    <w:p w:rsidR="00A42749" w:rsidRPr="00A42749" w:rsidRDefault="00A42749" w:rsidP="00A42749">
      <w:pPr>
        <w:pStyle w:val="ad"/>
        <w:numPr>
          <w:ilvl w:val="0"/>
          <w:numId w:val="24"/>
        </w:numPr>
        <w:spacing w:after="120"/>
        <w:ind w:leftChars="0"/>
        <w:rPr>
          <w:rFonts w:eastAsiaTheme="minorEastAsia"/>
          <w:b/>
          <w:lang w:eastAsia="zh-CN"/>
        </w:rPr>
      </w:pPr>
      <w:r w:rsidRPr="00A42749">
        <w:rPr>
          <w:rFonts w:eastAsiaTheme="minorEastAsia"/>
          <w:b/>
          <w:lang w:eastAsia="zh-CN"/>
        </w:rPr>
        <w:t>UE data collection aspects, if any, are</w:t>
      </w:r>
      <w:r w:rsidRPr="00A42749">
        <w:rPr>
          <w:rFonts w:eastAsiaTheme="minorEastAsia" w:hint="eastAsia"/>
          <w:b/>
          <w:lang w:eastAsia="zh-CN"/>
        </w:rPr>
        <w:t xml:space="preserve"> up to RAN2. </w:t>
      </w:r>
    </w:p>
    <w:p w:rsidR="00C25FD4" w:rsidRPr="00C25FD4" w:rsidRDefault="00C25FD4" w:rsidP="00C25FD4">
      <w:pPr>
        <w:pStyle w:val="1"/>
        <w:spacing w:afterLines="0"/>
        <w:jc w:val="both"/>
      </w:pPr>
      <w:r w:rsidRPr="00C25FD4">
        <w:rPr>
          <w:rFonts w:hint="eastAsia"/>
        </w:rPr>
        <w:t>Conclusion</w:t>
      </w:r>
    </w:p>
    <w:p w:rsidR="00C25FD4" w:rsidRDefault="00C25FD4" w:rsidP="0060649B">
      <w:pPr>
        <w:spacing w:after="120"/>
        <w:jc w:val="both"/>
        <w:rPr>
          <w:rFonts w:eastAsiaTheme="minorEastAsia"/>
          <w:lang w:eastAsia="zh-CN"/>
        </w:rPr>
      </w:pPr>
      <w:r w:rsidRPr="00C25FD4">
        <w:rPr>
          <w:rFonts w:eastAsiaTheme="minorEastAsia" w:hint="eastAsia"/>
          <w:lang w:eastAsia="zh-CN"/>
        </w:rPr>
        <w:t xml:space="preserve">In this contribution, </w:t>
      </w:r>
      <w:r>
        <w:rPr>
          <w:rFonts w:eastAsiaTheme="minorEastAsia" w:hint="eastAsia"/>
          <w:lang w:eastAsia="zh-CN"/>
        </w:rPr>
        <w:t xml:space="preserve">we provide our views on reply LS to </w:t>
      </w:r>
      <w:r w:rsidR="00D22BC7">
        <w:rPr>
          <w:rFonts w:eastAsiaTheme="minorEastAsia" w:hint="eastAsia"/>
          <w:lang w:eastAsia="zh-CN"/>
        </w:rPr>
        <w:t>SA</w:t>
      </w:r>
      <w:r>
        <w:rPr>
          <w:rFonts w:eastAsiaTheme="minorEastAsia" w:hint="eastAsia"/>
          <w:lang w:eastAsia="zh-CN"/>
        </w:rPr>
        <w:t xml:space="preserve">2 on </w:t>
      </w:r>
      <w:r w:rsidR="00D22BC7">
        <w:rPr>
          <w:rFonts w:eastAsiaTheme="minorEastAsia" w:hint="eastAsia"/>
          <w:lang w:eastAsia="zh-CN"/>
        </w:rPr>
        <w:t>AI/ML Core Network enhancements</w:t>
      </w:r>
      <w:r>
        <w:rPr>
          <w:rFonts w:eastAsiaTheme="minorEastAsia" w:hint="eastAsia"/>
          <w:lang w:eastAsia="zh-CN"/>
        </w:rPr>
        <w:t>. The proposals are summarized as follows.</w:t>
      </w:r>
    </w:p>
    <w:p w:rsidR="00A42749" w:rsidRPr="006E1892" w:rsidRDefault="00A42749" w:rsidP="00A42749">
      <w:pPr>
        <w:spacing w:beforeLines="50" w:before="120" w:after="120"/>
        <w:rPr>
          <w:rFonts w:eastAsiaTheme="minorEastAsia"/>
          <w:b/>
          <w:lang w:val="x-none" w:eastAsia="zh-CN"/>
        </w:rPr>
      </w:pPr>
      <w:r w:rsidRPr="006E1892">
        <w:rPr>
          <w:rFonts w:eastAsiaTheme="minorEastAsia" w:hint="eastAsia"/>
          <w:b/>
          <w:lang w:val="en-GB" w:eastAsia="zh-CN"/>
        </w:rPr>
        <w:t>Proposal 1: Regarding WT#1.1, whether there is any requirement for SA2 is up to RAN2. RAN1 has no requirement for SA2.</w:t>
      </w:r>
    </w:p>
    <w:p w:rsidR="00A42749" w:rsidRPr="00EB05BB" w:rsidRDefault="00A42749" w:rsidP="00A42749">
      <w:pPr>
        <w:spacing w:beforeLines="50" w:before="120" w:after="120"/>
        <w:rPr>
          <w:rFonts w:eastAsiaTheme="minorEastAsia"/>
          <w:b/>
          <w:lang w:eastAsia="zh-CN"/>
        </w:rPr>
      </w:pPr>
      <w:r w:rsidRPr="00EB05BB">
        <w:rPr>
          <w:rFonts w:eastAsiaTheme="minorEastAsia" w:hint="eastAsia"/>
          <w:b/>
          <w:lang w:eastAsia="zh-CN"/>
        </w:rPr>
        <w:t>Proposal 2: Regarding WT#1.2, RAN1 can ask SA2 to consider model delivery case y and model transfer case z1~z4.</w:t>
      </w:r>
    </w:p>
    <w:p w:rsidR="00A42749" w:rsidRPr="00FE3FBD" w:rsidRDefault="00A42749" w:rsidP="00A42749">
      <w:pPr>
        <w:spacing w:beforeLines="50" w:before="120" w:after="120"/>
        <w:rPr>
          <w:rFonts w:eastAsiaTheme="minorEastAsia"/>
          <w:b/>
          <w:lang w:val="en-GB" w:eastAsia="zh-CN"/>
        </w:rPr>
      </w:pPr>
      <w:r w:rsidRPr="00FE3FBD">
        <w:rPr>
          <w:rFonts w:eastAsiaTheme="minorEastAsia" w:hint="eastAsia"/>
          <w:b/>
          <w:lang w:val="en-GB" w:eastAsia="zh-CN"/>
        </w:rPr>
        <w:t xml:space="preserve">Proposal 3: Regarding WT#1.3, RAN1 can ask SA2 to consider alignment of model identification between SA2 and RAN. All agreed types of model </w:t>
      </w:r>
      <w:r w:rsidRPr="00FE3FBD">
        <w:rPr>
          <w:rFonts w:eastAsiaTheme="minorEastAsia"/>
          <w:b/>
          <w:lang w:val="en-GB" w:eastAsia="zh-CN"/>
        </w:rPr>
        <w:t>identification</w:t>
      </w:r>
      <w:r w:rsidRPr="00FE3FBD">
        <w:rPr>
          <w:rFonts w:eastAsiaTheme="minorEastAsia" w:hint="eastAsia"/>
          <w:b/>
          <w:lang w:val="en-GB" w:eastAsia="zh-CN"/>
        </w:rPr>
        <w:t xml:space="preserve"> (T</w:t>
      </w:r>
      <w:r w:rsidRPr="00FE3FBD">
        <w:rPr>
          <w:rFonts w:eastAsiaTheme="minorEastAsia"/>
          <w:b/>
          <w:lang w:val="en-GB" w:eastAsia="zh-CN"/>
        </w:rPr>
        <w:t>y</w:t>
      </w:r>
      <w:r w:rsidRPr="00FE3FBD">
        <w:rPr>
          <w:rFonts w:eastAsiaTheme="minorEastAsia" w:hint="eastAsia"/>
          <w:b/>
          <w:lang w:val="en-GB" w:eastAsia="zh-CN"/>
        </w:rPr>
        <w:t xml:space="preserve">pe </w:t>
      </w:r>
      <w:proofErr w:type="gramStart"/>
      <w:r w:rsidRPr="00FE3FBD">
        <w:rPr>
          <w:rFonts w:eastAsiaTheme="minorEastAsia" w:hint="eastAsia"/>
          <w:b/>
          <w:lang w:val="en-GB" w:eastAsia="zh-CN"/>
        </w:rPr>
        <w:t>A</w:t>
      </w:r>
      <w:proofErr w:type="gramEnd"/>
      <w:r w:rsidRPr="00FE3FBD">
        <w:rPr>
          <w:rFonts w:eastAsiaTheme="minorEastAsia" w:hint="eastAsia"/>
          <w:b/>
          <w:lang w:val="en-GB" w:eastAsia="zh-CN"/>
        </w:rPr>
        <w:t>, Type B1 and Type B2) are included.</w:t>
      </w:r>
    </w:p>
    <w:p w:rsidR="00A42749" w:rsidRDefault="00A42749" w:rsidP="00A42749">
      <w:pPr>
        <w:spacing w:after="120"/>
        <w:rPr>
          <w:rFonts w:eastAsiaTheme="minorEastAsia"/>
          <w:lang w:eastAsia="zh-CN"/>
        </w:rPr>
      </w:pPr>
      <w:r w:rsidRPr="006E1892">
        <w:rPr>
          <w:rFonts w:eastAsiaTheme="minorEastAsia" w:hint="eastAsia"/>
          <w:b/>
          <w:lang w:val="en-GB" w:eastAsia="zh-CN"/>
        </w:rPr>
        <w:t xml:space="preserve">Proposal </w:t>
      </w:r>
      <w:r>
        <w:rPr>
          <w:rFonts w:eastAsiaTheme="minorEastAsia" w:hint="eastAsia"/>
          <w:b/>
          <w:lang w:val="en-GB" w:eastAsia="zh-CN"/>
        </w:rPr>
        <w:t>4</w:t>
      </w:r>
      <w:r w:rsidRPr="006E1892">
        <w:rPr>
          <w:rFonts w:eastAsiaTheme="minorEastAsia" w:hint="eastAsia"/>
          <w:b/>
          <w:lang w:val="en-GB" w:eastAsia="zh-CN"/>
        </w:rPr>
        <w:t>: Regarding WT#1.</w:t>
      </w:r>
      <w:r>
        <w:rPr>
          <w:rFonts w:eastAsiaTheme="minorEastAsia" w:hint="eastAsia"/>
          <w:b/>
          <w:lang w:val="en-GB" w:eastAsia="zh-CN"/>
        </w:rPr>
        <w:t>4</w:t>
      </w:r>
      <w:r w:rsidRPr="006E1892">
        <w:rPr>
          <w:rFonts w:eastAsiaTheme="minorEastAsia" w:hint="eastAsia"/>
          <w:b/>
          <w:lang w:val="en-GB" w:eastAsia="zh-CN"/>
        </w:rPr>
        <w:t>, whether there is any requirement for SA2 is up to RAN</w:t>
      </w:r>
      <w:r>
        <w:rPr>
          <w:rFonts w:eastAsiaTheme="minorEastAsia" w:hint="eastAsia"/>
          <w:b/>
          <w:lang w:val="en-GB" w:eastAsia="zh-CN"/>
        </w:rPr>
        <w:t>3</w:t>
      </w:r>
      <w:r w:rsidRPr="006E1892">
        <w:rPr>
          <w:rFonts w:eastAsiaTheme="minorEastAsia" w:hint="eastAsia"/>
          <w:b/>
          <w:lang w:val="en-GB" w:eastAsia="zh-CN"/>
        </w:rPr>
        <w:t>.</w:t>
      </w:r>
    </w:p>
    <w:p w:rsidR="00A42749" w:rsidRDefault="00A42749" w:rsidP="00A42749">
      <w:pPr>
        <w:spacing w:after="120"/>
        <w:rPr>
          <w:rFonts w:eastAsiaTheme="minorEastAsia"/>
          <w:b/>
          <w:lang w:eastAsia="zh-CN"/>
        </w:rPr>
      </w:pPr>
      <w:r w:rsidRPr="00A42749">
        <w:rPr>
          <w:rFonts w:eastAsiaTheme="minorEastAsia" w:hint="eastAsia"/>
          <w:b/>
          <w:lang w:eastAsia="zh-CN"/>
        </w:rPr>
        <w:t xml:space="preserve">Proposal 5: Regarding WT#1.5, RAN1 can ask SA2 to </w:t>
      </w:r>
      <w:r>
        <w:rPr>
          <w:rFonts w:eastAsiaTheme="minorEastAsia"/>
          <w:b/>
          <w:lang w:eastAsia="zh-CN"/>
        </w:rPr>
        <w:t>consider</w:t>
      </w:r>
      <w:r>
        <w:rPr>
          <w:rFonts w:eastAsiaTheme="minorEastAsia" w:hint="eastAsia"/>
          <w:b/>
          <w:lang w:eastAsia="zh-CN"/>
        </w:rPr>
        <w:t>:</w:t>
      </w:r>
    </w:p>
    <w:p w:rsidR="00A42749" w:rsidRPr="00A42749" w:rsidRDefault="00A42749" w:rsidP="00A42749">
      <w:pPr>
        <w:pStyle w:val="ad"/>
        <w:numPr>
          <w:ilvl w:val="0"/>
          <w:numId w:val="24"/>
        </w:numPr>
        <w:spacing w:after="120"/>
        <w:ind w:leftChars="0"/>
        <w:rPr>
          <w:rFonts w:eastAsiaTheme="minorEastAsia"/>
          <w:b/>
          <w:lang w:eastAsia="zh-CN"/>
        </w:rPr>
      </w:pPr>
      <w:r w:rsidRPr="00A42749">
        <w:rPr>
          <w:rFonts w:eastAsiaTheme="minorEastAsia" w:hint="eastAsia"/>
          <w:b/>
          <w:lang w:eastAsia="zh-CN"/>
        </w:rPr>
        <w:t>M</w:t>
      </w:r>
      <w:r w:rsidRPr="00A42749">
        <w:rPr>
          <w:rFonts w:eastAsiaTheme="minorEastAsia"/>
          <w:b/>
          <w:lang w:eastAsia="zh-CN"/>
        </w:rPr>
        <w:t>odel delivery case y and model transfer case z1~z4.</w:t>
      </w:r>
      <w:r w:rsidRPr="00A42749">
        <w:rPr>
          <w:rFonts w:eastAsiaTheme="minorEastAsia" w:hint="eastAsia"/>
          <w:b/>
          <w:lang w:eastAsia="zh-CN"/>
        </w:rPr>
        <w:t xml:space="preserve"> </w:t>
      </w:r>
    </w:p>
    <w:p w:rsidR="00A42749" w:rsidRPr="00A42749" w:rsidRDefault="00A42749" w:rsidP="00A42749">
      <w:pPr>
        <w:pStyle w:val="ad"/>
        <w:numPr>
          <w:ilvl w:val="0"/>
          <w:numId w:val="24"/>
        </w:numPr>
        <w:spacing w:after="120"/>
        <w:ind w:leftChars="0"/>
        <w:rPr>
          <w:rFonts w:eastAsiaTheme="minorEastAsia"/>
          <w:b/>
          <w:lang w:eastAsia="zh-CN"/>
        </w:rPr>
      </w:pPr>
      <w:r w:rsidRPr="00A42749">
        <w:rPr>
          <w:rFonts w:eastAsiaTheme="minorEastAsia" w:hint="eastAsia"/>
          <w:b/>
          <w:lang w:eastAsia="zh-CN"/>
        </w:rPr>
        <w:t xml:space="preserve">Model identification aspects, if has not </w:t>
      </w:r>
      <w:r w:rsidR="00F055B1">
        <w:rPr>
          <w:rFonts w:eastAsiaTheme="minorEastAsia" w:hint="eastAsia"/>
          <w:b/>
          <w:lang w:eastAsia="zh-CN"/>
        </w:rPr>
        <w:t xml:space="preserve">been </w:t>
      </w:r>
      <w:r w:rsidRPr="00A42749">
        <w:rPr>
          <w:rFonts w:eastAsiaTheme="minorEastAsia" w:hint="eastAsia"/>
          <w:b/>
          <w:lang w:eastAsia="zh-CN"/>
        </w:rPr>
        <w:t>included i</w:t>
      </w:r>
      <w:bookmarkStart w:id="5" w:name="_GoBack"/>
      <w:bookmarkEnd w:id="5"/>
      <w:r w:rsidRPr="00A42749">
        <w:rPr>
          <w:rFonts w:eastAsiaTheme="minorEastAsia" w:hint="eastAsia"/>
          <w:b/>
          <w:lang w:eastAsia="zh-CN"/>
        </w:rPr>
        <w:t>n WT#1.3.</w:t>
      </w:r>
    </w:p>
    <w:p w:rsidR="00A42749" w:rsidRPr="00A42749" w:rsidRDefault="00A42749" w:rsidP="00A42749">
      <w:pPr>
        <w:pStyle w:val="ad"/>
        <w:numPr>
          <w:ilvl w:val="0"/>
          <w:numId w:val="24"/>
        </w:numPr>
        <w:spacing w:after="120"/>
        <w:ind w:leftChars="0"/>
        <w:rPr>
          <w:rFonts w:eastAsiaTheme="minorEastAsia"/>
          <w:b/>
          <w:lang w:eastAsia="zh-CN"/>
        </w:rPr>
      </w:pPr>
      <w:r w:rsidRPr="00A42749">
        <w:rPr>
          <w:rFonts w:eastAsiaTheme="minorEastAsia"/>
          <w:b/>
          <w:lang w:eastAsia="zh-CN"/>
        </w:rPr>
        <w:t>UE data collection aspects, if any, are</w:t>
      </w:r>
      <w:r w:rsidRPr="00A42749">
        <w:rPr>
          <w:rFonts w:eastAsiaTheme="minorEastAsia" w:hint="eastAsia"/>
          <w:b/>
          <w:lang w:eastAsia="zh-CN"/>
        </w:rPr>
        <w:t xml:space="preserve"> up to RAN2. </w:t>
      </w:r>
    </w:p>
    <w:p w:rsidR="0086263D" w:rsidRDefault="0007136D">
      <w:pPr>
        <w:pStyle w:val="1"/>
        <w:spacing w:afterLines="0"/>
        <w:jc w:val="both"/>
      </w:pPr>
      <w:r>
        <w:t>References</w:t>
      </w:r>
    </w:p>
    <w:p w:rsidR="009B3005" w:rsidRPr="00B23ECF" w:rsidRDefault="00450F02" w:rsidP="00450F02">
      <w:pPr>
        <w:pStyle w:val="ad"/>
        <w:numPr>
          <w:ilvl w:val="0"/>
          <w:numId w:val="5"/>
        </w:numPr>
        <w:spacing w:beforeLines="50" w:before="120" w:afterLines="0" w:after="120"/>
        <w:ind w:leftChars="0"/>
        <w:jc w:val="both"/>
        <w:rPr>
          <w:rFonts w:eastAsia="宋体"/>
          <w:szCs w:val="21"/>
        </w:rPr>
      </w:pPr>
      <w:bookmarkStart w:id="6" w:name="_Ref142405109"/>
      <w:bookmarkStart w:id="7" w:name="_Ref109920982"/>
      <w:bookmarkStart w:id="8" w:name="_Ref64636111"/>
      <w:r w:rsidRPr="00450F02">
        <w:rPr>
          <w:rFonts w:eastAsia="宋体"/>
          <w:szCs w:val="21"/>
          <w:lang w:eastAsia="zh-CN"/>
        </w:rPr>
        <w:t>R1-2310808</w:t>
      </w:r>
      <w:r w:rsidR="009B3005" w:rsidRPr="008F683B">
        <w:rPr>
          <w:rFonts w:eastAsia="宋体" w:hint="eastAsia"/>
          <w:szCs w:val="21"/>
          <w:lang w:eastAsia="zh-CN"/>
        </w:rPr>
        <w:t xml:space="preserve"> </w:t>
      </w:r>
      <w:r w:rsidR="009B3005">
        <w:rPr>
          <w:rFonts w:eastAsia="宋体" w:hint="eastAsia"/>
          <w:szCs w:val="21"/>
          <w:lang w:eastAsia="zh-CN"/>
        </w:rPr>
        <w:t>(</w:t>
      </w:r>
      <w:r w:rsidRPr="00450F02">
        <w:rPr>
          <w:rFonts w:eastAsia="宋体"/>
          <w:szCs w:val="21"/>
        </w:rPr>
        <w:t>S2-2311921</w:t>
      </w:r>
      <w:r w:rsidR="009B3005">
        <w:rPr>
          <w:rFonts w:eastAsia="宋体" w:hint="eastAsia"/>
          <w:szCs w:val="21"/>
          <w:lang w:eastAsia="zh-CN"/>
        </w:rPr>
        <w:t xml:space="preserve">), </w:t>
      </w:r>
      <w:r w:rsidRPr="00450F02">
        <w:rPr>
          <w:rFonts w:eastAsia="宋体"/>
          <w:szCs w:val="21"/>
          <w:lang w:eastAsia="zh-CN"/>
        </w:rPr>
        <w:t>LS on AI/ML Core Network enhancements</w:t>
      </w:r>
      <w:r w:rsidR="009B3005">
        <w:rPr>
          <w:rFonts w:eastAsia="宋体" w:hint="eastAsia"/>
          <w:szCs w:val="21"/>
          <w:lang w:eastAsia="zh-CN"/>
        </w:rPr>
        <w:t xml:space="preserve">, </w:t>
      </w:r>
      <w:r>
        <w:rPr>
          <w:rFonts w:eastAsia="宋体" w:hint="eastAsia"/>
          <w:szCs w:val="21"/>
          <w:lang w:eastAsia="zh-CN"/>
        </w:rPr>
        <w:t>SA2</w:t>
      </w:r>
      <w:r w:rsidR="009B3005">
        <w:rPr>
          <w:rFonts w:eastAsia="宋体" w:hint="eastAsia"/>
          <w:szCs w:val="21"/>
          <w:lang w:eastAsia="zh-CN"/>
        </w:rPr>
        <w:t xml:space="preserve">, </w:t>
      </w:r>
      <w:r>
        <w:rPr>
          <w:rFonts w:eastAsia="宋体" w:hint="eastAsia"/>
          <w:szCs w:val="21"/>
          <w:lang w:eastAsia="zh-CN"/>
        </w:rPr>
        <w:t>SA2#159</w:t>
      </w:r>
      <w:r w:rsidR="009B3005">
        <w:rPr>
          <w:rFonts w:eastAsia="宋体" w:hint="eastAsia"/>
          <w:szCs w:val="21"/>
          <w:lang w:eastAsia="zh-CN"/>
        </w:rPr>
        <w:t xml:space="preserve">, </w:t>
      </w:r>
      <w:r>
        <w:rPr>
          <w:rFonts w:eastAsia="宋体" w:hint="eastAsia"/>
          <w:szCs w:val="21"/>
          <w:lang w:eastAsia="zh-CN"/>
        </w:rPr>
        <w:t>Xiamen, China</w:t>
      </w:r>
      <w:r w:rsidR="009B3005">
        <w:rPr>
          <w:rFonts w:eastAsia="宋体" w:hint="eastAsia"/>
          <w:szCs w:val="21"/>
          <w:lang w:eastAsia="zh-CN"/>
        </w:rPr>
        <w:t xml:space="preserve">, </w:t>
      </w:r>
      <w:r>
        <w:rPr>
          <w:rFonts w:eastAsia="宋体" w:hint="eastAsia"/>
          <w:szCs w:val="21"/>
          <w:lang w:eastAsia="zh-CN"/>
        </w:rPr>
        <w:t>October 9th</w:t>
      </w:r>
      <w:r w:rsidR="009B3005">
        <w:rPr>
          <w:rFonts w:eastAsia="宋体" w:hint="eastAsia"/>
          <w:szCs w:val="21"/>
          <w:lang w:eastAsia="zh-CN"/>
        </w:rPr>
        <w:t xml:space="preserve"> </w:t>
      </w:r>
      <w:r w:rsidR="009B3005">
        <w:rPr>
          <w:rFonts w:eastAsia="宋体"/>
          <w:szCs w:val="21"/>
          <w:lang w:eastAsia="zh-CN"/>
        </w:rPr>
        <w:t>–</w:t>
      </w:r>
      <w:r w:rsidR="009B3005">
        <w:rPr>
          <w:rFonts w:eastAsia="宋体" w:hint="eastAsia"/>
          <w:szCs w:val="21"/>
          <w:lang w:eastAsia="zh-CN"/>
        </w:rPr>
        <w:t xml:space="preserve"> 25th, 2023.</w:t>
      </w:r>
      <w:bookmarkEnd w:id="6"/>
    </w:p>
    <w:p w:rsidR="009B3005" w:rsidRDefault="00450F02" w:rsidP="00450F02">
      <w:pPr>
        <w:pStyle w:val="ad"/>
        <w:numPr>
          <w:ilvl w:val="0"/>
          <w:numId w:val="5"/>
        </w:numPr>
        <w:spacing w:beforeLines="50" w:before="120" w:afterLines="0" w:after="120"/>
        <w:ind w:leftChars="0"/>
        <w:jc w:val="both"/>
        <w:rPr>
          <w:rFonts w:eastAsia="宋体"/>
          <w:szCs w:val="21"/>
        </w:rPr>
      </w:pPr>
      <w:bookmarkStart w:id="9" w:name="_Ref149641128"/>
      <w:bookmarkEnd w:id="7"/>
      <w:bookmarkEnd w:id="8"/>
      <w:r w:rsidRPr="00450F02">
        <w:rPr>
          <w:rFonts w:eastAsia="宋体"/>
          <w:szCs w:val="21"/>
        </w:rPr>
        <w:t>S2-2310034</w:t>
      </w:r>
      <w:r>
        <w:rPr>
          <w:rFonts w:eastAsia="宋体" w:hint="eastAsia"/>
          <w:szCs w:val="21"/>
          <w:lang w:eastAsia="zh-CN"/>
        </w:rPr>
        <w:t xml:space="preserve">, (draft) </w:t>
      </w:r>
      <w:r w:rsidRPr="00450F02">
        <w:rPr>
          <w:rFonts w:eastAsia="宋体"/>
          <w:szCs w:val="21"/>
          <w:lang w:eastAsia="zh-CN"/>
        </w:rPr>
        <w:t>New SID on Artificial Intelligence (AI)/Machine Learning (ML) for 5GS Service to enable 5GC and Air interface Intelligence</w:t>
      </w:r>
      <w:r>
        <w:rPr>
          <w:rFonts w:eastAsia="宋体" w:hint="eastAsia"/>
          <w:szCs w:val="21"/>
          <w:lang w:eastAsia="zh-CN"/>
        </w:rPr>
        <w:t xml:space="preserve">, SA2#158, </w:t>
      </w:r>
      <w:r w:rsidRPr="00450F02">
        <w:rPr>
          <w:rFonts w:eastAsia="宋体"/>
          <w:szCs w:val="21"/>
          <w:lang w:eastAsia="zh-CN"/>
        </w:rPr>
        <w:t>Qualcomm</w:t>
      </w:r>
      <w:r>
        <w:rPr>
          <w:rFonts w:eastAsia="宋体" w:hint="eastAsia"/>
          <w:szCs w:val="21"/>
          <w:lang w:eastAsia="zh-CN"/>
        </w:rPr>
        <w:t xml:space="preserve">, </w:t>
      </w:r>
      <w:r w:rsidRPr="00450F02">
        <w:rPr>
          <w:rFonts w:eastAsia="宋体"/>
          <w:szCs w:val="21"/>
          <w:lang w:eastAsia="zh-CN"/>
        </w:rPr>
        <w:t>Goteborg, Sweden, August 21</w:t>
      </w:r>
      <w:r>
        <w:rPr>
          <w:rFonts w:eastAsia="宋体" w:hint="eastAsia"/>
          <w:szCs w:val="21"/>
          <w:lang w:eastAsia="zh-CN"/>
        </w:rPr>
        <w:t>st</w:t>
      </w:r>
      <w:r w:rsidRPr="00450F02">
        <w:rPr>
          <w:rFonts w:eastAsia="宋体"/>
          <w:szCs w:val="21"/>
          <w:lang w:eastAsia="zh-CN"/>
        </w:rPr>
        <w:t xml:space="preserve"> – 25</w:t>
      </w:r>
      <w:r>
        <w:rPr>
          <w:rFonts w:eastAsia="宋体" w:hint="eastAsia"/>
          <w:szCs w:val="21"/>
          <w:lang w:eastAsia="zh-CN"/>
        </w:rPr>
        <w:t>th</w:t>
      </w:r>
      <w:r w:rsidRPr="00450F02">
        <w:rPr>
          <w:rFonts w:eastAsia="宋体"/>
          <w:szCs w:val="21"/>
          <w:lang w:eastAsia="zh-CN"/>
        </w:rPr>
        <w:t>, 2023</w:t>
      </w:r>
      <w:r>
        <w:rPr>
          <w:rFonts w:eastAsia="宋体" w:hint="eastAsia"/>
          <w:szCs w:val="21"/>
          <w:lang w:eastAsia="zh-CN"/>
        </w:rPr>
        <w:t>.</w:t>
      </w:r>
      <w:bookmarkEnd w:id="9"/>
    </w:p>
    <w:p w:rsidR="00D06659" w:rsidRPr="00D06659" w:rsidRDefault="00D06659" w:rsidP="00D06659">
      <w:pPr>
        <w:pStyle w:val="ad"/>
        <w:numPr>
          <w:ilvl w:val="0"/>
          <w:numId w:val="5"/>
        </w:numPr>
        <w:spacing w:beforeLines="50" w:before="120" w:afterLines="0" w:after="120"/>
        <w:ind w:leftChars="0"/>
        <w:jc w:val="both"/>
        <w:rPr>
          <w:rFonts w:eastAsia="宋体"/>
          <w:szCs w:val="21"/>
        </w:rPr>
      </w:pPr>
      <w:bookmarkStart w:id="10" w:name="_Ref149058242"/>
      <w:bookmarkStart w:id="11" w:name="_Ref146563239"/>
      <w:r w:rsidRPr="00905227">
        <w:t>R1-2310681</w:t>
      </w:r>
      <w:r>
        <w:rPr>
          <w:rFonts w:hint="eastAsia"/>
        </w:rPr>
        <w:t xml:space="preserve">, </w:t>
      </w:r>
      <w:r w:rsidRPr="00905227">
        <w:t>Reply LS on Data Collection Requirements and Assumptions</w:t>
      </w:r>
      <w:r>
        <w:rPr>
          <w:rFonts w:hint="eastAsia"/>
        </w:rPr>
        <w:t>, Moderator (Qualcomm), RAN1#114bis, October 9</w:t>
      </w:r>
      <w:r w:rsidRPr="00905227">
        <w:rPr>
          <w:rFonts w:hint="eastAsia"/>
        </w:rPr>
        <w:t>th</w:t>
      </w:r>
      <w:r>
        <w:rPr>
          <w:rFonts w:hint="eastAsia"/>
        </w:rPr>
        <w:t xml:space="preserve"> </w:t>
      </w:r>
      <w:r>
        <w:t>–</w:t>
      </w:r>
      <w:r>
        <w:rPr>
          <w:rFonts w:hint="eastAsia"/>
        </w:rPr>
        <w:t xml:space="preserve"> 13</w:t>
      </w:r>
      <w:r w:rsidRPr="00905227">
        <w:rPr>
          <w:rFonts w:hint="eastAsia"/>
        </w:rPr>
        <w:t>th</w:t>
      </w:r>
      <w:r>
        <w:rPr>
          <w:rFonts w:hint="eastAsia"/>
        </w:rPr>
        <w:t>, 2023</w:t>
      </w:r>
      <w:bookmarkEnd w:id="10"/>
      <w:r>
        <w:rPr>
          <w:rFonts w:eastAsia="宋体" w:hint="eastAsia"/>
          <w:szCs w:val="21"/>
          <w:lang w:eastAsia="zh-CN"/>
        </w:rPr>
        <w:t>.</w:t>
      </w:r>
      <w:bookmarkEnd w:id="11"/>
      <w:r>
        <w:rPr>
          <w:rFonts w:eastAsia="宋体" w:hint="eastAsia"/>
          <w:szCs w:val="21"/>
          <w:lang w:eastAsia="zh-CN"/>
        </w:rPr>
        <w:t xml:space="preserve"> </w:t>
      </w:r>
    </w:p>
    <w:sectPr w:rsidR="00D06659" w:rsidRPr="00D06659">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1CA" w:rsidRDefault="000571CA">
      <w:pPr>
        <w:spacing w:after="120"/>
        <w:ind w:leftChars="-1" w:left="-2"/>
      </w:pPr>
      <w:r>
        <w:separator/>
      </w:r>
    </w:p>
  </w:endnote>
  <w:endnote w:type="continuationSeparator" w:id="0">
    <w:p w:rsidR="000571CA" w:rsidRDefault="000571CA">
      <w:pPr>
        <w:spacing w:after="120"/>
        <w:ind w:leftChars="-1" w:left="-2"/>
      </w:pPr>
      <w:r>
        <w:continuationSeparator/>
      </w:r>
    </w:p>
  </w:endnote>
  <w:endnote w:type="continuationNotice" w:id="1">
    <w:p w:rsidR="000571CA" w:rsidRDefault="000571C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1CA" w:rsidRDefault="000571CA" w:rsidP="00C70398">
      <w:pPr>
        <w:spacing w:after="120"/>
        <w:ind w:leftChars="-1" w:left="-2"/>
      </w:pPr>
      <w:r>
        <w:separator/>
      </w:r>
    </w:p>
  </w:footnote>
  <w:footnote w:type="continuationSeparator" w:id="0">
    <w:p w:rsidR="000571CA" w:rsidRDefault="000571CA">
      <w:pPr>
        <w:spacing w:after="120"/>
        <w:ind w:leftChars="-1" w:left="-2"/>
      </w:pPr>
      <w:r>
        <w:continuationSeparator/>
      </w:r>
    </w:p>
  </w:footnote>
  <w:footnote w:type="continuationNotice" w:id="1">
    <w:p w:rsidR="000571CA" w:rsidRDefault="000571C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67400A"/>
    <w:multiLevelType w:val="hybridMultilevel"/>
    <w:tmpl w:val="E8C20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525B49"/>
    <w:multiLevelType w:val="hybridMultilevel"/>
    <w:tmpl w:val="75B87F9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D143C0C"/>
    <w:multiLevelType w:val="hybridMultilevel"/>
    <w:tmpl w:val="D60E99E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nsid w:val="3B377476"/>
    <w:multiLevelType w:val="hybridMultilevel"/>
    <w:tmpl w:val="F738CF3A"/>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A14CF7"/>
    <w:multiLevelType w:val="hybridMultilevel"/>
    <w:tmpl w:val="DB3E5E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0AF1D92"/>
    <w:multiLevelType w:val="hybridMultilevel"/>
    <w:tmpl w:val="2F621C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8B306DA"/>
    <w:multiLevelType w:val="hybridMultilevel"/>
    <w:tmpl w:val="219CDEB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2">
    <w:nsid w:val="74595082"/>
    <w:multiLevelType w:val="hybridMultilevel"/>
    <w:tmpl w:val="CA329D96"/>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21"/>
  </w:num>
  <w:num w:numId="4">
    <w:abstractNumId w:val="23"/>
  </w:num>
  <w:num w:numId="5">
    <w:abstractNumId w:val="4"/>
  </w:num>
  <w:num w:numId="6">
    <w:abstractNumId w:val="18"/>
  </w:num>
  <w:num w:numId="7">
    <w:abstractNumId w:val="12"/>
  </w:num>
  <w:num w:numId="8">
    <w:abstractNumId w:val="8"/>
  </w:num>
  <w:num w:numId="9">
    <w:abstractNumId w:val="14"/>
  </w:num>
  <w:num w:numId="10">
    <w:abstractNumId w:val="5"/>
  </w:num>
  <w:num w:numId="11">
    <w:abstractNumId w:val="7"/>
  </w:num>
  <w:num w:numId="12">
    <w:abstractNumId w:val="19"/>
  </w:num>
  <w:num w:numId="13">
    <w:abstractNumId w:val="22"/>
  </w:num>
  <w:num w:numId="14">
    <w:abstractNumId w:val="16"/>
  </w:num>
  <w:num w:numId="15">
    <w:abstractNumId w:val="2"/>
  </w:num>
  <w:num w:numId="16">
    <w:abstractNumId w:val="9"/>
  </w:num>
  <w:num w:numId="17">
    <w:abstractNumId w:val="0"/>
  </w:num>
  <w:num w:numId="18">
    <w:abstractNumId w:val="1"/>
  </w:num>
  <w:num w:numId="19">
    <w:abstractNumId w:val="17"/>
  </w:num>
  <w:num w:numId="20">
    <w:abstractNumId w:val="13"/>
  </w:num>
  <w:num w:numId="21">
    <w:abstractNumId w:val="3"/>
  </w:num>
  <w:num w:numId="22">
    <w:abstractNumId w:val="11"/>
  </w:num>
  <w:num w:numId="23">
    <w:abstractNumId w:val="6"/>
  </w:num>
  <w:num w:numId="24">
    <w:abstractNumId w:val="20"/>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7625"/>
    <w:rsid w:val="00021D7F"/>
    <w:rsid w:val="00025281"/>
    <w:rsid w:val="00026FC6"/>
    <w:rsid w:val="00027173"/>
    <w:rsid w:val="00027190"/>
    <w:rsid w:val="00031151"/>
    <w:rsid w:val="000317F9"/>
    <w:rsid w:val="000350AA"/>
    <w:rsid w:val="0003581E"/>
    <w:rsid w:val="00037652"/>
    <w:rsid w:val="00041469"/>
    <w:rsid w:val="00042E0A"/>
    <w:rsid w:val="00045B9E"/>
    <w:rsid w:val="00047B69"/>
    <w:rsid w:val="00047C87"/>
    <w:rsid w:val="00047D4C"/>
    <w:rsid w:val="000505B8"/>
    <w:rsid w:val="000529C7"/>
    <w:rsid w:val="00053177"/>
    <w:rsid w:val="00054844"/>
    <w:rsid w:val="000571CA"/>
    <w:rsid w:val="00063ACD"/>
    <w:rsid w:val="000659D7"/>
    <w:rsid w:val="00067ED8"/>
    <w:rsid w:val="0007136D"/>
    <w:rsid w:val="00072B2B"/>
    <w:rsid w:val="00073C1F"/>
    <w:rsid w:val="00076CCA"/>
    <w:rsid w:val="000805D2"/>
    <w:rsid w:val="00086D30"/>
    <w:rsid w:val="00087218"/>
    <w:rsid w:val="00087447"/>
    <w:rsid w:val="00096E63"/>
    <w:rsid w:val="000A0DC4"/>
    <w:rsid w:val="000A450D"/>
    <w:rsid w:val="000A51A3"/>
    <w:rsid w:val="000A7A3D"/>
    <w:rsid w:val="000B0927"/>
    <w:rsid w:val="000B1DAB"/>
    <w:rsid w:val="000B36F1"/>
    <w:rsid w:val="000B3BB1"/>
    <w:rsid w:val="000C0972"/>
    <w:rsid w:val="000C12BE"/>
    <w:rsid w:val="000C2304"/>
    <w:rsid w:val="000C2FA1"/>
    <w:rsid w:val="000C792A"/>
    <w:rsid w:val="000D0B25"/>
    <w:rsid w:val="000D1677"/>
    <w:rsid w:val="000D2694"/>
    <w:rsid w:val="000E1F47"/>
    <w:rsid w:val="000E2F14"/>
    <w:rsid w:val="000E66C5"/>
    <w:rsid w:val="000F10ED"/>
    <w:rsid w:val="000F3160"/>
    <w:rsid w:val="000F3342"/>
    <w:rsid w:val="000F4FCD"/>
    <w:rsid w:val="00102313"/>
    <w:rsid w:val="00106B07"/>
    <w:rsid w:val="00107B15"/>
    <w:rsid w:val="00111CF8"/>
    <w:rsid w:val="0011320C"/>
    <w:rsid w:val="00115381"/>
    <w:rsid w:val="00117B12"/>
    <w:rsid w:val="00120562"/>
    <w:rsid w:val="0012520D"/>
    <w:rsid w:val="00125821"/>
    <w:rsid w:val="0012776D"/>
    <w:rsid w:val="00130D46"/>
    <w:rsid w:val="00131457"/>
    <w:rsid w:val="001374E9"/>
    <w:rsid w:val="0014073C"/>
    <w:rsid w:val="00142116"/>
    <w:rsid w:val="00143FB6"/>
    <w:rsid w:val="00145841"/>
    <w:rsid w:val="00145E71"/>
    <w:rsid w:val="0015390F"/>
    <w:rsid w:val="0016019F"/>
    <w:rsid w:val="00160C58"/>
    <w:rsid w:val="00160FD7"/>
    <w:rsid w:val="001763C0"/>
    <w:rsid w:val="00185DBE"/>
    <w:rsid w:val="001869CF"/>
    <w:rsid w:val="001933A4"/>
    <w:rsid w:val="00195BA0"/>
    <w:rsid w:val="001A254B"/>
    <w:rsid w:val="001A3B31"/>
    <w:rsid w:val="001A4049"/>
    <w:rsid w:val="001A6C69"/>
    <w:rsid w:val="001B4241"/>
    <w:rsid w:val="001B7DCA"/>
    <w:rsid w:val="001C201A"/>
    <w:rsid w:val="001C3F4E"/>
    <w:rsid w:val="001C708B"/>
    <w:rsid w:val="001D342C"/>
    <w:rsid w:val="001D3552"/>
    <w:rsid w:val="001D5DF1"/>
    <w:rsid w:val="001E24FF"/>
    <w:rsid w:val="001E2FE0"/>
    <w:rsid w:val="001E391A"/>
    <w:rsid w:val="001E6E07"/>
    <w:rsid w:val="001E7970"/>
    <w:rsid w:val="001F1C18"/>
    <w:rsid w:val="001F5601"/>
    <w:rsid w:val="001F7455"/>
    <w:rsid w:val="001F7B85"/>
    <w:rsid w:val="00200D0C"/>
    <w:rsid w:val="002033F1"/>
    <w:rsid w:val="002055C4"/>
    <w:rsid w:val="00205DBB"/>
    <w:rsid w:val="0021111E"/>
    <w:rsid w:val="002155BB"/>
    <w:rsid w:val="00220FBC"/>
    <w:rsid w:val="00223C6C"/>
    <w:rsid w:val="00226586"/>
    <w:rsid w:val="00233090"/>
    <w:rsid w:val="0023384E"/>
    <w:rsid w:val="0023434E"/>
    <w:rsid w:val="00236166"/>
    <w:rsid w:val="00240C62"/>
    <w:rsid w:val="002416EB"/>
    <w:rsid w:val="00245818"/>
    <w:rsid w:val="00260FFC"/>
    <w:rsid w:val="002644F4"/>
    <w:rsid w:val="00266E76"/>
    <w:rsid w:val="00275D4E"/>
    <w:rsid w:val="00276B41"/>
    <w:rsid w:val="00277BA8"/>
    <w:rsid w:val="00286613"/>
    <w:rsid w:val="00287089"/>
    <w:rsid w:val="002876C3"/>
    <w:rsid w:val="002920AB"/>
    <w:rsid w:val="0029432E"/>
    <w:rsid w:val="0029665A"/>
    <w:rsid w:val="002979BD"/>
    <w:rsid w:val="002A27AB"/>
    <w:rsid w:val="002A27EA"/>
    <w:rsid w:val="002A3645"/>
    <w:rsid w:val="002A5D33"/>
    <w:rsid w:val="002A76D4"/>
    <w:rsid w:val="002A7D6E"/>
    <w:rsid w:val="002B186B"/>
    <w:rsid w:val="002B40B0"/>
    <w:rsid w:val="002C1786"/>
    <w:rsid w:val="002C1914"/>
    <w:rsid w:val="002C19FF"/>
    <w:rsid w:val="002C352A"/>
    <w:rsid w:val="002C38A6"/>
    <w:rsid w:val="002C3DFE"/>
    <w:rsid w:val="002C6226"/>
    <w:rsid w:val="002C62C8"/>
    <w:rsid w:val="002C6917"/>
    <w:rsid w:val="002D6CC8"/>
    <w:rsid w:val="002D6D1D"/>
    <w:rsid w:val="002E0D8D"/>
    <w:rsid w:val="002F4D30"/>
    <w:rsid w:val="002F7759"/>
    <w:rsid w:val="00301CCD"/>
    <w:rsid w:val="003033CD"/>
    <w:rsid w:val="00306286"/>
    <w:rsid w:val="00310084"/>
    <w:rsid w:val="00312F2E"/>
    <w:rsid w:val="003144BC"/>
    <w:rsid w:val="00315AB4"/>
    <w:rsid w:val="003172EC"/>
    <w:rsid w:val="00325ED0"/>
    <w:rsid w:val="00326DB0"/>
    <w:rsid w:val="00332B20"/>
    <w:rsid w:val="00344AA0"/>
    <w:rsid w:val="003451AA"/>
    <w:rsid w:val="00352451"/>
    <w:rsid w:val="00353C14"/>
    <w:rsid w:val="003543E7"/>
    <w:rsid w:val="0035594C"/>
    <w:rsid w:val="00356496"/>
    <w:rsid w:val="0036038A"/>
    <w:rsid w:val="00361D49"/>
    <w:rsid w:val="00363692"/>
    <w:rsid w:val="0037251A"/>
    <w:rsid w:val="003735F5"/>
    <w:rsid w:val="0037558A"/>
    <w:rsid w:val="0037765F"/>
    <w:rsid w:val="00382D38"/>
    <w:rsid w:val="0039196D"/>
    <w:rsid w:val="00392C23"/>
    <w:rsid w:val="003949DB"/>
    <w:rsid w:val="003A3CE9"/>
    <w:rsid w:val="003A5570"/>
    <w:rsid w:val="003A67A6"/>
    <w:rsid w:val="003A7BBB"/>
    <w:rsid w:val="003A7E39"/>
    <w:rsid w:val="003B01AC"/>
    <w:rsid w:val="003B2921"/>
    <w:rsid w:val="003B36E8"/>
    <w:rsid w:val="003B6E2A"/>
    <w:rsid w:val="003C2543"/>
    <w:rsid w:val="003C3D22"/>
    <w:rsid w:val="003C4AAA"/>
    <w:rsid w:val="003C6251"/>
    <w:rsid w:val="003D11AF"/>
    <w:rsid w:val="003D17FF"/>
    <w:rsid w:val="003D2264"/>
    <w:rsid w:val="003D4F3C"/>
    <w:rsid w:val="003D66AD"/>
    <w:rsid w:val="003D6C3C"/>
    <w:rsid w:val="003E1CE1"/>
    <w:rsid w:val="003E3E1B"/>
    <w:rsid w:val="003E5093"/>
    <w:rsid w:val="003F4646"/>
    <w:rsid w:val="003F5F24"/>
    <w:rsid w:val="00403122"/>
    <w:rsid w:val="00404605"/>
    <w:rsid w:val="004051B7"/>
    <w:rsid w:val="00411A2D"/>
    <w:rsid w:val="00413186"/>
    <w:rsid w:val="00413D57"/>
    <w:rsid w:val="00416815"/>
    <w:rsid w:val="00423729"/>
    <w:rsid w:val="004244D7"/>
    <w:rsid w:val="004259D9"/>
    <w:rsid w:val="0042699B"/>
    <w:rsid w:val="00426E5D"/>
    <w:rsid w:val="00433078"/>
    <w:rsid w:val="00433174"/>
    <w:rsid w:val="0043319E"/>
    <w:rsid w:val="00434A37"/>
    <w:rsid w:val="00434DAB"/>
    <w:rsid w:val="00434E1E"/>
    <w:rsid w:val="00436617"/>
    <w:rsid w:val="00441CD8"/>
    <w:rsid w:val="00442A38"/>
    <w:rsid w:val="00443A45"/>
    <w:rsid w:val="00443F0F"/>
    <w:rsid w:val="004445AE"/>
    <w:rsid w:val="00450F02"/>
    <w:rsid w:val="004516BA"/>
    <w:rsid w:val="00452859"/>
    <w:rsid w:val="004535C7"/>
    <w:rsid w:val="00453D67"/>
    <w:rsid w:val="00456192"/>
    <w:rsid w:val="00462638"/>
    <w:rsid w:val="00462834"/>
    <w:rsid w:val="004636D5"/>
    <w:rsid w:val="00464CED"/>
    <w:rsid w:val="004668D1"/>
    <w:rsid w:val="00470EB4"/>
    <w:rsid w:val="004725D0"/>
    <w:rsid w:val="00472E4B"/>
    <w:rsid w:val="004732ED"/>
    <w:rsid w:val="0047397B"/>
    <w:rsid w:val="00477D19"/>
    <w:rsid w:val="00481EC2"/>
    <w:rsid w:val="004843D4"/>
    <w:rsid w:val="00492459"/>
    <w:rsid w:val="00492CFF"/>
    <w:rsid w:val="004960A4"/>
    <w:rsid w:val="004B0503"/>
    <w:rsid w:val="004B07A0"/>
    <w:rsid w:val="004B128E"/>
    <w:rsid w:val="004C0B42"/>
    <w:rsid w:val="004C301E"/>
    <w:rsid w:val="004C73F3"/>
    <w:rsid w:val="004C746D"/>
    <w:rsid w:val="004D0090"/>
    <w:rsid w:val="004D61C9"/>
    <w:rsid w:val="004E2236"/>
    <w:rsid w:val="004E2C3A"/>
    <w:rsid w:val="004E3341"/>
    <w:rsid w:val="004E66BA"/>
    <w:rsid w:val="004E7EFC"/>
    <w:rsid w:val="004F1305"/>
    <w:rsid w:val="004F2AAC"/>
    <w:rsid w:val="004F3FC7"/>
    <w:rsid w:val="004F614D"/>
    <w:rsid w:val="004F714A"/>
    <w:rsid w:val="0050049A"/>
    <w:rsid w:val="00500E97"/>
    <w:rsid w:val="005017F0"/>
    <w:rsid w:val="00506D4C"/>
    <w:rsid w:val="00506E62"/>
    <w:rsid w:val="0051117C"/>
    <w:rsid w:val="00516844"/>
    <w:rsid w:val="005263AA"/>
    <w:rsid w:val="0052646C"/>
    <w:rsid w:val="0052685F"/>
    <w:rsid w:val="00526CF0"/>
    <w:rsid w:val="0052706B"/>
    <w:rsid w:val="00530AF6"/>
    <w:rsid w:val="00530F1C"/>
    <w:rsid w:val="00544BFD"/>
    <w:rsid w:val="00551636"/>
    <w:rsid w:val="005531CB"/>
    <w:rsid w:val="005549A7"/>
    <w:rsid w:val="00555566"/>
    <w:rsid w:val="00556262"/>
    <w:rsid w:val="00561B7D"/>
    <w:rsid w:val="00570D12"/>
    <w:rsid w:val="00572593"/>
    <w:rsid w:val="005730F7"/>
    <w:rsid w:val="00573BAC"/>
    <w:rsid w:val="00574430"/>
    <w:rsid w:val="00574C2D"/>
    <w:rsid w:val="0057569C"/>
    <w:rsid w:val="00575C95"/>
    <w:rsid w:val="00575E4A"/>
    <w:rsid w:val="00577472"/>
    <w:rsid w:val="00583B49"/>
    <w:rsid w:val="0058413B"/>
    <w:rsid w:val="00585C3E"/>
    <w:rsid w:val="005922BB"/>
    <w:rsid w:val="005A127A"/>
    <w:rsid w:val="005A728F"/>
    <w:rsid w:val="005A777D"/>
    <w:rsid w:val="005B0BF2"/>
    <w:rsid w:val="005B33D1"/>
    <w:rsid w:val="005B3F5A"/>
    <w:rsid w:val="005B757E"/>
    <w:rsid w:val="005C16AC"/>
    <w:rsid w:val="005C407C"/>
    <w:rsid w:val="005C4939"/>
    <w:rsid w:val="005C73C8"/>
    <w:rsid w:val="005D2586"/>
    <w:rsid w:val="005D473F"/>
    <w:rsid w:val="005D4826"/>
    <w:rsid w:val="005D69C1"/>
    <w:rsid w:val="005D72D6"/>
    <w:rsid w:val="005E1FAD"/>
    <w:rsid w:val="005E570B"/>
    <w:rsid w:val="005E6217"/>
    <w:rsid w:val="005E6EA6"/>
    <w:rsid w:val="005F065A"/>
    <w:rsid w:val="005F371C"/>
    <w:rsid w:val="005F6395"/>
    <w:rsid w:val="00600189"/>
    <w:rsid w:val="0060037B"/>
    <w:rsid w:val="006006D4"/>
    <w:rsid w:val="00603D71"/>
    <w:rsid w:val="0060649B"/>
    <w:rsid w:val="0060699D"/>
    <w:rsid w:val="006077CD"/>
    <w:rsid w:val="00607926"/>
    <w:rsid w:val="00610647"/>
    <w:rsid w:val="00615811"/>
    <w:rsid w:val="00620C24"/>
    <w:rsid w:val="006213D1"/>
    <w:rsid w:val="00623ABA"/>
    <w:rsid w:val="00626797"/>
    <w:rsid w:val="00626ABE"/>
    <w:rsid w:val="00626E6C"/>
    <w:rsid w:val="006316D6"/>
    <w:rsid w:val="006330F7"/>
    <w:rsid w:val="00634DFF"/>
    <w:rsid w:val="006350AB"/>
    <w:rsid w:val="00635849"/>
    <w:rsid w:val="006414D6"/>
    <w:rsid w:val="00643E71"/>
    <w:rsid w:val="00644821"/>
    <w:rsid w:val="00651655"/>
    <w:rsid w:val="006518E9"/>
    <w:rsid w:val="00651F73"/>
    <w:rsid w:val="00652AD9"/>
    <w:rsid w:val="00653667"/>
    <w:rsid w:val="006549EA"/>
    <w:rsid w:val="00656BFB"/>
    <w:rsid w:val="00664F25"/>
    <w:rsid w:val="0067017D"/>
    <w:rsid w:val="00670808"/>
    <w:rsid w:val="00684097"/>
    <w:rsid w:val="00685596"/>
    <w:rsid w:val="00686547"/>
    <w:rsid w:val="00686D6A"/>
    <w:rsid w:val="00687F88"/>
    <w:rsid w:val="0069009B"/>
    <w:rsid w:val="00690AF1"/>
    <w:rsid w:val="00693A58"/>
    <w:rsid w:val="00694680"/>
    <w:rsid w:val="0069577F"/>
    <w:rsid w:val="006961DE"/>
    <w:rsid w:val="0069787A"/>
    <w:rsid w:val="006A6A09"/>
    <w:rsid w:val="006B198D"/>
    <w:rsid w:val="006B393A"/>
    <w:rsid w:val="006B7B2E"/>
    <w:rsid w:val="006C1872"/>
    <w:rsid w:val="006C1BBB"/>
    <w:rsid w:val="006C4959"/>
    <w:rsid w:val="006C5749"/>
    <w:rsid w:val="006C5C48"/>
    <w:rsid w:val="006C5D9D"/>
    <w:rsid w:val="006C67F3"/>
    <w:rsid w:val="006D3FBA"/>
    <w:rsid w:val="006D585B"/>
    <w:rsid w:val="006D625C"/>
    <w:rsid w:val="006E1892"/>
    <w:rsid w:val="006E42A3"/>
    <w:rsid w:val="006E4A73"/>
    <w:rsid w:val="006E6020"/>
    <w:rsid w:val="006F17B4"/>
    <w:rsid w:val="00700003"/>
    <w:rsid w:val="00700D1C"/>
    <w:rsid w:val="00700E8C"/>
    <w:rsid w:val="00701300"/>
    <w:rsid w:val="007027D7"/>
    <w:rsid w:val="007031B6"/>
    <w:rsid w:val="007032E6"/>
    <w:rsid w:val="00704B7D"/>
    <w:rsid w:val="00706F06"/>
    <w:rsid w:val="00710E88"/>
    <w:rsid w:val="00715BAC"/>
    <w:rsid w:val="00723BE7"/>
    <w:rsid w:val="00725481"/>
    <w:rsid w:val="00727E19"/>
    <w:rsid w:val="00732715"/>
    <w:rsid w:val="00736C4F"/>
    <w:rsid w:val="0074065E"/>
    <w:rsid w:val="00744342"/>
    <w:rsid w:val="00746477"/>
    <w:rsid w:val="00754908"/>
    <w:rsid w:val="007604D7"/>
    <w:rsid w:val="0076098F"/>
    <w:rsid w:val="007650C5"/>
    <w:rsid w:val="00765CA7"/>
    <w:rsid w:val="00771825"/>
    <w:rsid w:val="007733A6"/>
    <w:rsid w:val="007743CE"/>
    <w:rsid w:val="00774B3E"/>
    <w:rsid w:val="00776725"/>
    <w:rsid w:val="00781948"/>
    <w:rsid w:val="0078499D"/>
    <w:rsid w:val="00784B42"/>
    <w:rsid w:val="00786627"/>
    <w:rsid w:val="00787704"/>
    <w:rsid w:val="007879EF"/>
    <w:rsid w:val="00787A5D"/>
    <w:rsid w:val="007918ED"/>
    <w:rsid w:val="007935CA"/>
    <w:rsid w:val="00795190"/>
    <w:rsid w:val="0079617E"/>
    <w:rsid w:val="007A21CD"/>
    <w:rsid w:val="007A36DA"/>
    <w:rsid w:val="007A6AC4"/>
    <w:rsid w:val="007B4407"/>
    <w:rsid w:val="007B7DD6"/>
    <w:rsid w:val="007C6A99"/>
    <w:rsid w:val="007D3382"/>
    <w:rsid w:val="007D3438"/>
    <w:rsid w:val="007D4165"/>
    <w:rsid w:val="007D7326"/>
    <w:rsid w:val="007D74E5"/>
    <w:rsid w:val="007D7718"/>
    <w:rsid w:val="007E079C"/>
    <w:rsid w:val="007E1976"/>
    <w:rsid w:val="007E471F"/>
    <w:rsid w:val="007E4916"/>
    <w:rsid w:val="007F2163"/>
    <w:rsid w:val="007F30EB"/>
    <w:rsid w:val="007F4DFB"/>
    <w:rsid w:val="00803B97"/>
    <w:rsid w:val="00812D36"/>
    <w:rsid w:val="00814001"/>
    <w:rsid w:val="008177AE"/>
    <w:rsid w:val="00817ECB"/>
    <w:rsid w:val="008202B2"/>
    <w:rsid w:val="0082418A"/>
    <w:rsid w:val="00824B50"/>
    <w:rsid w:val="00825D7D"/>
    <w:rsid w:val="00825FBB"/>
    <w:rsid w:val="0082625B"/>
    <w:rsid w:val="00833201"/>
    <w:rsid w:val="0083364E"/>
    <w:rsid w:val="00834098"/>
    <w:rsid w:val="00836F98"/>
    <w:rsid w:val="00845B5B"/>
    <w:rsid w:val="00847CA0"/>
    <w:rsid w:val="0085009D"/>
    <w:rsid w:val="00850E87"/>
    <w:rsid w:val="00850F1C"/>
    <w:rsid w:val="00860B72"/>
    <w:rsid w:val="0086263D"/>
    <w:rsid w:val="00862B6F"/>
    <w:rsid w:val="00864BDE"/>
    <w:rsid w:val="00866A77"/>
    <w:rsid w:val="00867DA8"/>
    <w:rsid w:val="00871132"/>
    <w:rsid w:val="00872FC6"/>
    <w:rsid w:val="008760D5"/>
    <w:rsid w:val="0087683A"/>
    <w:rsid w:val="00880956"/>
    <w:rsid w:val="00880F09"/>
    <w:rsid w:val="0088227C"/>
    <w:rsid w:val="0088267F"/>
    <w:rsid w:val="0088534C"/>
    <w:rsid w:val="00886583"/>
    <w:rsid w:val="00892B0E"/>
    <w:rsid w:val="008939F1"/>
    <w:rsid w:val="00894F58"/>
    <w:rsid w:val="00895B3A"/>
    <w:rsid w:val="00896C62"/>
    <w:rsid w:val="008A12CE"/>
    <w:rsid w:val="008A14D1"/>
    <w:rsid w:val="008A260F"/>
    <w:rsid w:val="008A4033"/>
    <w:rsid w:val="008A462F"/>
    <w:rsid w:val="008B2966"/>
    <w:rsid w:val="008B35A9"/>
    <w:rsid w:val="008B45FF"/>
    <w:rsid w:val="008B482E"/>
    <w:rsid w:val="008B6B4F"/>
    <w:rsid w:val="008C173E"/>
    <w:rsid w:val="008C5265"/>
    <w:rsid w:val="008D2890"/>
    <w:rsid w:val="008D302C"/>
    <w:rsid w:val="008D46CE"/>
    <w:rsid w:val="008D698B"/>
    <w:rsid w:val="008E039D"/>
    <w:rsid w:val="008E0EBA"/>
    <w:rsid w:val="008E14D9"/>
    <w:rsid w:val="008E3E53"/>
    <w:rsid w:val="008F17EF"/>
    <w:rsid w:val="008F1CFE"/>
    <w:rsid w:val="008F683B"/>
    <w:rsid w:val="008F6AA9"/>
    <w:rsid w:val="008F7B60"/>
    <w:rsid w:val="0090104C"/>
    <w:rsid w:val="00901235"/>
    <w:rsid w:val="00903822"/>
    <w:rsid w:val="00906F80"/>
    <w:rsid w:val="009072A3"/>
    <w:rsid w:val="00912F3A"/>
    <w:rsid w:val="00914A89"/>
    <w:rsid w:val="00922DA4"/>
    <w:rsid w:val="00923029"/>
    <w:rsid w:val="00926ED7"/>
    <w:rsid w:val="00927ECE"/>
    <w:rsid w:val="0093098E"/>
    <w:rsid w:val="00930B3A"/>
    <w:rsid w:val="00931FD4"/>
    <w:rsid w:val="00932E77"/>
    <w:rsid w:val="009371B6"/>
    <w:rsid w:val="009446BC"/>
    <w:rsid w:val="009458D7"/>
    <w:rsid w:val="00947C3A"/>
    <w:rsid w:val="00951461"/>
    <w:rsid w:val="0095338A"/>
    <w:rsid w:val="00953E3E"/>
    <w:rsid w:val="00955236"/>
    <w:rsid w:val="00956E13"/>
    <w:rsid w:val="00957DFE"/>
    <w:rsid w:val="00962158"/>
    <w:rsid w:val="0096251B"/>
    <w:rsid w:val="00962889"/>
    <w:rsid w:val="00965FA2"/>
    <w:rsid w:val="00966134"/>
    <w:rsid w:val="00966D54"/>
    <w:rsid w:val="009679E6"/>
    <w:rsid w:val="0097226D"/>
    <w:rsid w:val="00975F86"/>
    <w:rsid w:val="009877C3"/>
    <w:rsid w:val="009878CC"/>
    <w:rsid w:val="00993574"/>
    <w:rsid w:val="00995C11"/>
    <w:rsid w:val="00995F36"/>
    <w:rsid w:val="00997309"/>
    <w:rsid w:val="009A0AD7"/>
    <w:rsid w:val="009A3400"/>
    <w:rsid w:val="009A4AC4"/>
    <w:rsid w:val="009A5EFF"/>
    <w:rsid w:val="009B1755"/>
    <w:rsid w:val="009B3005"/>
    <w:rsid w:val="009B37BB"/>
    <w:rsid w:val="009B494A"/>
    <w:rsid w:val="009B5F5C"/>
    <w:rsid w:val="009C4CA0"/>
    <w:rsid w:val="009C5647"/>
    <w:rsid w:val="009C5B62"/>
    <w:rsid w:val="009D0943"/>
    <w:rsid w:val="009D1BD5"/>
    <w:rsid w:val="009D4F1B"/>
    <w:rsid w:val="009D62D9"/>
    <w:rsid w:val="009D6E63"/>
    <w:rsid w:val="009E302A"/>
    <w:rsid w:val="009E3B4E"/>
    <w:rsid w:val="009E446E"/>
    <w:rsid w:val="009E5C15"/>
    <w:rsid w:val="009E6459"/>
    <w:rsid w:val="009F10DB"/>
    <w:rsid w:val="009F1979"/>
    <w:rsid w:val="009F4425"/>
    <w:rsid w:val="009F4A66"/>
    <w:rsid w:val="009F5FBC"/>
    <w:rsid w:val="00A00764"/>
    <w:rsid w:val="00A00C72"/>
    <w:rsid w:val="00A01244"/>
    <w:rsid w:val="00A02BB4"/>
    <w:rsid w:val="00A04248"/>
    <w:rsid w:val="00A067F3"/>
    <w:rsid w:val="00A068FD"/>
    <w:rsid w:val="00A11788"/>
    <w:rsid w:val="00A135BF"/>
    <w:rsid w:val="00A15791"/>
    <w:rsid w:val="00A16A5D"/>
    <w:rsid w:val="00A178BD"/>
    <w:rsid w:val="00A27BA9"/>
    <w:rsid w:val="00A304A5"/>
    <w:rsid w:val="00A3059D"/>
    <w:rsid w:val="00A33D6D"/>
    <w:rsid w:val="00A36FD6"/>
    <w:rsid w:val="00A37BF3"/>
    <w:rsid w:val="00A4052D"/>
    <w:rsid w:val="00A4212D"/>
    <w:rsid w:val="00A42749"/>
    <w:rsid w:val="00A43B13"/>
    <w:rsid w:val="00A44164"/>
    <w:rsid w:val="00A50135"/>
    <w:rsid w:val="00A50885"/>
    <w:rsid w:val="00A50CB4"/>
    <w:rsid w:val="00A51082"/>
    <w:rsid w:val="00A5281C"/>
    <w:rsid w:val="00A54B8C"/>
    <w:rsid w:val="00A567B1"/>
    <w:rsid w:val="00A60D80"/>
    <w:rsid w:val="00A640F7"/>
    <w:rsid w:val="00A64E6C"/>
    <w:rsid w:val="00A64F24"/>
    <w:rsid w:val="00A65FAE"/>
    <w:rsid w:val="00A70D89"/>
    <w:rsid w:val="00A721D4"/>
    <w:rsid w:val="00A75D8B"/>
    <w:rsid w:val="00A7714A"/>
    <w:rsid w:val="00A81641"/>
    <w:rsid w:val="00A95EB5"/>
    <w:rsid w:val="00A96A6E"/>
    <w:rsid w:val="00AA0924"/>
    <w:rsid w:val="00AA19B8"/>
    <w:rsid w:val="00AA5D6E"/>
    <w:rsid w:val="00AA5FD6"/>
    <w:rsid w:val="00AA655C"/>
    <w:rsid w:val="00AA661E"/>
    <w:rsid w:val="00AA6FDD"/>
    <w:rsid w:val="00AA73D7"/>
    <w:rsid w:val="00AA7FD1"/>
    <w:rsid w:val="00AB0733"/>
    <w:rsid w:val="00AB3DC2"/>
    <w:rsid w:val="00AC0367"/>
    <w:rsid w:val="00AC39F7"/>
    <w:rsid w:val="00AC40F9"/>
    <w:rsid w:val="00AC626D"/>
    <w:rsid w:val="00AC6A10"/>
    <w:rsid w:val="00AD5537"/>
    <w:rsid w:val="00AD68F5"/>
    <w:rsid w:val="00AE1075"/>
    <w:rsid w:val="00AE209C"/>
    <w:rsid w:val="00AE460C"/>
    <w:rsid w:val="00AE4738"/>
    <w:rsid w:val="00AF5AF3"/>
    <w:rsid w:val="00B01998"/>
    <w:rsid w:val="00B02C1D"/>
    <w:rsid w:val="00B050A9"/>
    <w:rsid w:val="00B06421"/>
    <w:rsid w:val="00B113A3"/>
    <w:rsid w:val="00B16667"/>
    <w:rsid w:val="00B211EF"/>
    <w:rsid w:val="00B213CD"/>
    <w:rsid w:val="00B23195"/>
    <w:rsid w:val="00B23ECF"/>
    <w:rsid w:val="00B256EF"/>
    <w:rsid w:val="00B25C6E"/>
    <w:rsid w:val="00B26C2E"/>
    <w:rsid w:val="00B35AB4"/>
    <w:rsid w:val="00B36AA7"/>
    <w:rsid w:val="00B37011"/>
    <w:rsid w:val="00B419BF"/>
    <w:rsid w:val="00B43303"/>
    <w:rsid w:val="00B43E7D"/>
    <w:rsid w:val="00B45C79"/>
    <w:rsid w:val="00B46A39"/>
    <w:rsid w:val="00B53DC7"/>
    <w:rsid w:val="00B54091"/>
    <w:rsid w:val="00B543BD"/>
    <w:rsid w:val="00B5552D"/>
    <w:rsid w:val="00B613C3"/>
    <w:rsid w:val="00B66625"/>
    <w:rsid w:val="00B678E1"/>
    <w:rsid w:val="00B733D3"/>
    <w:rsid w:val="00B74068"/>
    <w:rsid w:val="00B75626"/>
    <w:rsid w:val="00B8069A"/>
    <w:rsid w:val="00B859CD"/>
    <w:rsid w:val="00B85D02"/>
    <w:rsid w:val="00B868E9"/>
    <w:rsid w:val="00B905CC"/>
    <w:rsid w:val="00B9086E"/>
    <w:rsid w:val="00B933C6"/>
    <w:rsid w:val="00B96570"/>
    <w:rsid w:val="00BA1F97"/>
    <w:rsid w:val="00BA3200"/>
    <w:rsid w:val="00BA6D4B"/>
    <w:rsid w:val="00BB14E9"/>
    <w:rsid w:val="00BB3C5C"/>
    <w:rsid w:val="00BB5DC5"/>
    <w:rsid w:val="00BB7040"/>
    <w:rsid w:val="00BC4E6F"/>
    <w:rsid w:val="00BC6754"/>
    <w:rsid w:val="00BC6B4A"/>
    <w:rsid w:val="00BC7535"/>
    <w:rsid w:val="00BC7A91"/>
    <w:rsid w:val="00BC7EA7"/>
    <w:rsid w:val="00BD1792"/>
    <w:rsid w:val="00BD1B40"/>
    <w:rsid w:val="00BD4793"/>
    <w:rsid w:val="00BD70CB"/>
    <w:rsid w:val="00BE3A5A"/>
    <w:rsid w:val="00BE507E"/>
    <w:rsid w:val="00BF0711"/>
    <w:rsid w:val="00BF0CB3"/>
    <w:rsid w:val="00BF4A4E"/>
    <w:rsid w:val="00BF52CB"/>
    <w:rsid w:val="00BF6AAD"/>
    <w:rsid w:val="00C058FB"/>
    <w:rsid w:val="00C059AA"/>
    <w:rsid w:val="00C0698B"/>
    <w:rsid w:val="00C10BE4"/>
    <w:rsid w:val="00C15779"/>
    <w:rsid w:val="00C15821"/>
    <w:rsid w:val="00C15EF0"/>
    <w:rsid w:val="00C2291F"/>
    <w:rsid w:val="00C258E1"/>
    <w:rsid w:val="00C25D77"/>
    <w:rsid w:val="00C25FD4"/>
    <w:rsid w:val="00C26D3A"/>
    <w:rsid w:val="00C32D0D"/>
    <w:rsid w:val="00C338A5"/>
    <w:rsid w:val="00C347DF"/>
    <w:rsid w:val="00C35FA1"/>
    <w:rsid w:val="00C449E2"/>
    <w:rsid w:val="00C46481"/>
    <w:rsid w:val="00C46558"/>
    <w:rsid w:val="00C5060B"/>
    <w:rsid w:val="00C50DF5"/>
    <w:rsid w:val="00C61553"/>
    <w:rsid w:val="00C643B9"/>
    <w:rsid w:val="00C64EFB"/>
    <w:rsid w:val="00C6504C"/>
    <w:rsid w:val="00C6689E"/>
    <w:rsid w:val="00C67EF4"/>
    <w:rsid w:val="00C70398"/>
    <w:rsid w:val="00C7269F"/>
    <w:rsid w:val="00C72BF6"/>
    <w:rsid w:val="00C73C20"/>
    <w:rsid w:val="00C75846"/>
    <w:rsid w:val="00C77158"/>
    <w:rsid w:val="00C80A39"/>
    <w:rsid w:val="00C82D3B"/>
    <w:rsid w:val="00C84651"/>
    <w:rsid w:val="00C8626E"/>
    <w:rsid w:val="00C87933"/>
    <w:rsid w:val="00C87C57"/>
    <w:rsid w:val="00C87D81"/>
    <w:rsid w:val="00C92697"/>
    <w:rsid w:val="00C93B1E"/>
    <w:rsid w:val="00C93BDB"/>
    <w:rsid w:val="00C95466"/>
    <w:rsid w:val="00CA7BA2"/>
    <w:rsid w:val="00CB0F0B"/>
    <w:rsid w:val="00CB4ECA"/>
    <w:rsid w:val="00CC131E"/>
    <w:rsid w:val="00CC2309"/>
    <w:rsid w:val="00CC29E6"/>
    <w:rsid w:val="00CC2AD1"/>
    <w:rsid w:val="00CC5092"/>
    <w:rsid w:val="00CC70F7"/>
    <w:rsid w:val="00CD13DE"/>
    <w:rsid w:val="00CD782A"/>
    <w:rsid w:val="00CE01C8"/>
    <w:rsid w:val="00CE1032"/>
    <w:rsid w:val="00CE49DC"/>
    <w:rsid w:val="00CE7A66"/>
    <w:rsid w:val="00CE7F5E"/>
    <w:rsid w:val="00CF1DAB"/>
    <w:rsid w:val="00CF5AC7"/>
    <w:rsid w:val="00D00E2F"/>
    <w:rsid w:val="00D0192C"/>
    <w:rsid w:val="00D0228C"/>
    <w:rsid w:val="00D02AE6"/>
    <w:rsid w:val="00D03AFC"/>
    <w:rsid w:val="00D0516D"/>
    <w:rsid w:val="00D06659"/>
    <w:rsid w:val="00D10682"/>
    <w:rsid w:val="00D10B44"/>
    <w:rsid w:val="00D1118C"/>
    <w:rsid w:val="00D16216"/>
    <w:rsid w:val="00D16BF8"/>
    <w:rsid w:val="00D22BC7"/>
    <w:rsid w:val="00D23D3F"/>
    <w:rsid w:val="00D24211"/>
    <w:rsid w:val="00D31126"/>
    <w:rsid w:val="00D34CA9"/>
    <w:rsid w:val="00D361D4"/>
    <w:rsid w:val="00D3786D"/>
    <w:rsid w:val="00D43CA0"/>
    <w:rsid w:val="00D449EA"/>
    <w:rsid w:val="00D45C22"/>
    <w:rsid w:val="00D46219"/>
    <w:rsid w:val="00D47585"/>
    <w:rsid w:val="00D501FA"/>
    <w:rsid w:val="00D50B0A"/>
    <w:rsid w:val="00D52B2F"/>
    <w:rsid w:val="00D5599B"/>
    <w:rsid w:val="00D57256"/>
    <w:rsid w:val="00D57C8E"/>
    <w:rsid w:val="00D621C7"/>
    <w:rsid w:val="00D62780"/>
    <w:rsid w:val="00D67B83"/>
    <w:rsid w:val="00D71194"/>
    <w:rsid w:val="00D753CC"/>
    <w:rsid w:val="00D76C5A"/>
    <w:rsid w:val="00D80241"/>
    <w:rsid w:val="00D81629"/>
    <w:rsid w:val="00D828DC"/>
    <w:rsid w:val="00D84725"/>
    <w:rsid w:val="00D932A0"/>
    <w:rsid w:val="00D97906"/>
    <w:rsid w:val="00DA1C12"/>
    <w:rsid w:val="00DA2971"/>
    <w:rsid w:val="00DA649D"/>
    <w:rsid w:val="00DA6D35"/>
    <w:rsid w:val="00DB3926"/>
    <w:rsid w:val="00DB6163"/>
    <w:rsid w:val="00DB76AD"/>
    <w:rsid w:val="00DC1E26"/>
    <w:rsid w:val="00DC275D"/>
    <w:rsid w:val="00DC3FD6"/>
    <w:rsid w:val="00DC4108"/>
    <w:rsid w:val="00DC62CB"/>
    <w:rsid w:val="00DC7FB8"/>
    <w:rsid w:val="00DD12C4"/>
    <w:rsid w:val="00DD2D29"/>
    <w:rsid w:val="00DD304E"/>
    <w:rsid w:val="00DD47C6"/>
    <w:rsid w:val="00DD66C9"/>
    <w:rsid w:val="00DF1743"/>
    <w:rsid w:val="00DF17C5"/>
    <w:rsid w:val="00DF2309"/>
    <w:rsid w:val="00DF3647"/>
    <w:rsid w:val="00DF7C6D"/>
    <w:rsid w:val="00E0297B"/>
    <w:rsid w:val="00E04085"/>
    <w:rsid w:val="00E049A9"/>
    <w:rsid w:val="00E05EA5"/>
    <w:rsid w:val="00E12719"/>
    <w:rsid w:val="00E13517"/>
    <w:rsid w:val="00E16C09"/>
    <w:rsid w:val="00E1796C"/>
    <w:rsid w:val="00E2016B"/>
    <w:rsid w:val="00E20C68"/>
    <w:rsid w:val="00E20E9C"/>
    <w:rsid w:val="00E24A77"/>
    <w:rsid w:val="00E265E5"/>
    <w:rsid w:val="00E305BD"/>
    <w:rsid w:val="00E37F6D"/>
    <w:rsid w:val="00E42DD1"/>
    <w:rsid w:val="00E46361"/>
    <w:rsid w:val="00E46575"/>
    <w:rsid w:val="00E47AED"/>
    <w:rsid w:val="00E51287"/>
    <w:rsid w:val="00E516D2"/>
    <w:rsid w:val="00E57360"/>
    <w:rsid w:val="00E61234"/>
    <w:rsid w:val="00E6360A"/>
    <w:rsid w:val="00E71C65"/>
    <w:rsid w:val="00E72781"/>
    <w:rsid w:val="00E73E18"/>
    <w:rsid w:val="00E754D2"/>
    <w:rsid w:val="00E75E26"/>
    <w:rsid w:val="00E803FE"/>
    <w:rsid w:val="00E853B1"/>
    <w:rsid w:val="00E8622D"/>
    <w:rsid w:val="00E8798F"/>
    <w:rsid w:val="00E87B09"/>
    <w:rsid w:val="00E87ECF"/>
    <w:rsid w:val="00E929C5"/>
    <w:rsid w:val="00E93AD1"/>
    <w:rsid w:val="00EA22E1"/>
    <w:rsid w:val="00EA2421"/>
    <w:rsid w:val="00EA2D79"/>
    <w:rsid w:val="00EA4FE9"/>
    <w:rsid w:val="00EA5852"/>
    <w:rsid w:val="00EB05BB"/>
    <w:rsid w:val="00EB175E"/>
    <w:rsid w:val="00EB2018"/>
    <w:rsid w:val="00EB49CB"/>
    <w:rsid w:val="00EB6C06"/>
    <w:rsid w:val="00EB6EC5"/>
    <w:rsid w:val="00EB78BA"/>
    <w:rsid w:val="00EB7948"/>
    <w:rsid w:val="00EC0693"/>
    <w:rsid w:val="00EC0A96"/>
    <w:rsid w:val="00EC1B09"/>
    <w:rsid w:val="00EC3F61"/>
    <w:rsid w:val="00EC541A"/>
    <w:rsid w:val="00EC6006"/>
    <w:rsid w:val="00ED0481"/>
    <w:rsid w:val="00ED636F"/>
    <w:rsid w:val="00ED6563"/>
    <w:rsid w:val="00ED7EF1"/>
    <w:rsid w:val="00EE079A"/>
    <w:rsid w:val="00EE5953"/>
    <w:rsid w:val="00EE6DEA"/>
    <w:rsid w:val="00EE7CF4"/>
    <w:rsid w:val="00EF0C09"/>
    <w:rsid w:val="00EF6230"/>
    <w:rsid w:val="00EF7C17"/>
    <w:rsid w:val="00F049F6"/>
    <w:rsid w:val="00F055B1"/>
    <w:rsid w:val="00F0714F"/>
    <w:rsid w:val="00F13046"/>
    <w:rsid w:val="00F15653"/>
    <w:rsid w:val="00F1749C"/>
    <w:rsid w:val="00F20CE4"/>
    <w:rsid w:val="00F222ED"/>
    <w:rsid w:val="00F2585C"/>
    <w:rsid w:val="00F31C06"/>
    <w:rsid w:val="00F33B70"/>
    <w:rsid w:val="00F354D1"/>
    <w:rsid w:val="00F357B5"/>
    <w:rsid w:val="00F3616D"/>
    <w:rsid w:val="00F37B9C"/>
    <w:rsid w:val="00F40747"/>
    <w:rsid w:val="00F427B9"/>
    <w:rsid w:val="00F448D6"/>
    <w:rsid w:val="00F44B91"/>
    <w:rsid w:val="00F4726B"/>
    <w:rsid w:val="00F47871"/>
    <w:rsid w:val="00F62182"/>
    <w:rsid w:val="00F6258A"/>
    <w:rsid w:val="00F62C04"/>
    <w:rsid w:val="00F66F43"/>
    <w:rsid w:val="00F67590"/>
    <w:rsid w:val="00F74255"/>
    <w:rsid w:val="00F74729"/>
    <w:rsid w:val="00F75995"/>
    <w:rsid w:val="00F83211"/>
    <w:rsid w:val="00F8322F"/>
    <w:rsid w:val="00F83BFB"/>
    <w:rsid w:val="00F865E7"/>
    <w:rsid w:val="00F921E0"/>
    <w:rsid w:val="00F942A9"/>
    <w:rsid w:val="00FA6839"/>
    <w:rsid w:val="00FA6C7F"/>
    <w:rsid w:val="00FA6E96"/>
    <w:rsid w:val="00FB19A7"/>
    <w:rsid w:val="00FB2309"/>
    <w:rsid w:val="00FB7911"/>
    <w:rsid w:val="00FC00E1"/>
    <w:rsid w:val="00FC21C0"/>
    <w:rsid w:val="00FC55C5"/>
    <w:rsid w:val="00FC6A0E"/>
    <w:rsid w:val="00FC7B99"/>
    <w:rsid w:val="00FD0B65"/>
    <w:rsid w:val="00FD2411"/>
    <w:rsid w:val="00FD2C4F"/>
    <w:rsid w:val="00FD5241"/>
    <w:rsid w:val="00FE2641"/>
    <w:rsid w:val="00FE3B33"/>
    <w:rsid w:val="00FE3FBD"/>
    <w:rsid w:val="00FE6005"/>
    <w:rsid w:val="00FE683A"/>
    <w:rsid w:val="00FF0779"/>
    <w:rsid w:val="00FF2567"/>
    <w:rsid w:val="00FF3CBF"/>
    <w:rsid w:val="00FF3E61"/>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40286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505255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1FFEA-97EE-4E5F-B386-9BD234D2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1480</Words>
  <Characters>8438</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Feiyongqiang3</cp:lastModifiedBy>
  <cp:revision>4</cp:revision>
  <dcterms:created xsi:type="dcterms:W3CDTF">2023-11-02T02:37:00Z</dcterms:created>
  <dcterms:modified xsi:type="dcterms:W3CDTF">2023-11-03T07:50:00Z</dcterms:modified>
</cp:coreProperties>
</file>