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media/image5.jpeg" ContentType="image/jpeg"/>
  <Override PartName="/word/media/image6.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3GPPHeader"/>
        <w:spacing w:before="0" w:after="60"/>
        <w:rPr/>
      </w:pPr>
      <w:r>
        <mc:AlternateContent>
          <mc:Choice Requires="wps">
            <w:drawing>
              <wp:anchor behindDoc="0" distT="0" distB="0" distL="114300" distR="114300" simplePos="0" locked="0" layoutInCell="1" allowOverlap="1" relativeHeight="2">
                <wp:simplePos x="0" y="0"/>
                <wp:positionH relativeFrom="margin">
                  <wp:align>right</wp:align>
                </wp:positionH>
                <wp:positionV relativeFrom="paragraph">
                  <wp:posOffset>62230</wp:posOffset>
                </wp:positionV>
                <wp:extent cx="1096645" cy="191770"/>
                <wp:effectExtent l="0" t="0" r="0" b="0"/>
                <wp:wrapSquare wrapText="bothSides"/>
                <wp:docPr id="1" name="Frame1"/>
                <a:graphic xmlns:a="http://schemas.openxmlformats.org/drawingml/2006/main">
                  <a:graphicData uri="http://schemas.microsoft.com/office/word/2010/wordprocessingShape">
                    <wps:wsp>
                      <wps:cNvSpPr/>
                      <wps:spPr>
                        <a:xfrm>
                          <a:off x="0" y="0"/>
                          <a:ext cx="1095840" cy="191160"/>
                        </a:xfrm>
                        <a:prstGeom prst="rect">
                          <a:avLst/>
                        </a:prstGeom>
                        <a:noFill/>
                        <a:ln>
                          <a:noFill/>
                        </a:ln>
                      </wps:spPr>
                      <wps:style>
                        <a:lnRef idx="0"/>
                        <a:fillRef idx="0"/>
                        <a:effectRef idx="0"/>
                        <a:fontRef idx="minor"/>
                      </wps:style>
                      <wps:txbx>
                        <w:txbxContent>
                          <w:tbl>
                            <w:tblPr>
                              <w:tblW w:w="1725" w:type="dxa"/>
                              <w:jc w:val="right"/>
                              <w:tblInd w:w="0" w:type="dxa"/>
                              <w:tblCellMar>
                                <w:top w:w="15" w:type="dxa"/>
                                <w:left w:w="15" w:type="dxa"/>
                                <w:bottom w:w="0" w:type="dxa"/>
                                <w:right w:w="15" w:type="dxa"/>
                              </w:tblCellMar>
                            </w:tblPr>
                            <w:tblGrid>
                              <w:gridCol w:w="1725"/>
                            </w:tblGrid>
                            <w:tr>
                              <w:trPr>
                                <w:trHeight w:val="300" w:hRule="atLeast"/>
                              </w:trPr>
                              <w:tc>
                                <w:tcPr>
                                  <w:tcW w:w="1725" w:type="dxa"/>
                                  <w:tcBorders/>
                                  <w:vAlign w:val="bottom"/>
                                </w:tcPr>
                                <w:p>
                                  <w:pPr>
                                    <w:pStyle w:val="Normal"/>
                                    <w:rPr>
                                      <w:rFonts w:ascii="Times New Roman" w:hAnsi="Times New Roman" w:eastAsia="Noto Serif CJK SC" w:cs="Lohit Devanagari"/>
                                      <w:b/>
                                      <w:b/>
                                      <w:i w:val="false"/>
                                      <w:caps w:val="false"/>
                                      <w:smallCaps w:val="false"/>
                                      <w:color w:val="000000"/>
                                      <w:spacing w:val="0"/>
                                      <w:kern w:val="2"/>
                                      <w:sz w:val="24"/>
                                      <w:szCs w:val="24"/>
                                      <w:lang w:val="en-IN" w:eastAsia="zh-CN" w:bidi="hi-IN"/>
                                    </w:rPr>
                                  </w:pPr>
                                  <w:r>
                                    <w:rPr>
                                      <w:rFonts w:eastAsia="Noto Serif CJK SC" w:cs="Lohit Devanagari" w:ascii="Times New Roman" w:hAnsi="Times New Roman"/>
                                      <w:b/>
                                      <w:bCs/>
                                      <w:i w:val="false"/>
                                      <w:caps w:val="false"/>
                                      <w:smallCaps w:val="false"/>
                                      <w:color w:val="000000"/>
                                      <w:spacing w:val="0"/>
                                      <w:kern w:val="2"/>
                                      <w:sz w:val="24"/>
                                      <w:szCs w:val="24"/>
                                      <w:lang w:val="en-IN" w:eastAsia="zh-CN" w:bidi="hi-IN"/>
                                    </w:rPr>
                                    <w:t>R1-2307999</w:t>
                                  </w:r>
                                </w:p>
                              </w:tc>
                            </w:tr>
                          </w:tbl>
                          <w:p>
                            <w:pPr>
                              <w:pStyle w:val="FrameContents"/>
                              <w:rPr>
                                <w:color w:val="000000"/>
                              </w:rPr>
                            </w:pPr>
                            <w:r>
                              <w:rPr>
                                <w:color w:val="000000"/>
                              </w:rPr>
                            </w:r>
                          </w:p>
                        </w:txbxContent>
                      </wps:txbx>
                      <wps:bodyPr lIns="0" rIns="0" tIns="0" bIns="0">
                        <a:noAutofit/>
                      </wps:bodyPr>
                    </wps:wsp>
                  </a:graphicData>
                </a:graphic>
              </wp:anchor>
            </w:drawing>
          </mc:Choice>
          <mc:Fallback>
            <w:pict>
              <v:rect id="shape_0" ID="Frame1" stroked="f" style="position:absolute;margin-left:386.55pt;margin-top:4.9pt;width:86.25pt;height:15pt;mso-position-horizontal:right;mso-position-horizontal-relative:margin">
                <w10:wrap type="none"/>
                <v:fill o:detectmouseclick="t" on="false"/>
                <v:stroke color="#3465a4" joinstyle="round" endcap="flat"/>
                <v:textbox>
                  <w:txbxContent>
                    <w:tbl>
                      <w:tblPr>
                        <w:tblW w:w="1725" w:type="dxa"/>
                        <w:jc w:val="right"/>
                        <w:tblInd w:w="0" w:type="dxa"/>
                        <w:tblCellMar>
                          <w:top w:w="15" w:type="dxa"/>
                          <w:left w:w="15" w:type="dxa"/>
                          <w:bottom w:w="0" w:type="dxa"/>
                          <w:right w:w="15" w:type="dxa"/>
                        </w:tblCellMar>
                      </w:tblPr>
                      <w:tblGrid>
                        <w:gridCol w:w="1725"/>
                      </w:tblGrid>
                      <w:tr>
                        <w:trPr>
                          <w:trHeight w:val="300" w:hRule="atLeast"/>
                        </w:trPr>
                        <w:tc>
                          <w:tcPr>
                            <w:tcW w:w="1725" w:type="dxa"/>
                            <w:tcBorders/>
                            <w:vAlign w:val="bottom"/>
                          </w:tcPr>
                          <w:p>
                            <w:pPr>
                              <w:pStyle w:val="Normal"/>
                              <w:rPr>
                                <w:rFonts w:ascii="Times New Roman" w:hAnsi="Times New Roman" w:eastAsia="Noto Serif CJK SC" w:cs="Lohit Devanagari"/>
                                <w:b/>
                                <w:b/>
                                <w:i w:val="false"/>
                                <w:caps w:val="false"/>
                                <w:smallCaps w:val="false"/>
                                <w:color w:val="000000"/>
                                <w:spacing w:val="0"/>
                                <w:kern w:val="2"/>
                                <w:sz w:val="24"/>
                                <w:szCs w:val="24"/>
                                <w:lang w:val="en-IN" w:eastAsia="zh-CN" w:bidi="hi-IN"/>
                              </w:rPr>
                            </w:pPr>
                            <w:r>
                              <w:rPr>
                                <w:rFonts w:eastAsia="Noto Serif CJK SC" w:cs="Lohit Devanagari" w:ascii="Times New Roman" w:hAnsi="Times New Roman"/>
                                <w:b/>
                                <w:bCs/>
                                <w:i w:val="false"/>
                                <w:caps w:val="false"/>
                                <w:smallCaps w:val="false"/>
                                <w:color w:val="000000"/>
                                <w:spacing w:val="0"/>
                                <w:kern w:val="2"/>
                                <w:sz w:val="24"/>
                                <w:szCs w:val="24"/>
                                <w:lang w:val="en-IN" w:eastAsia="zh-CN" w:bidi="hi-IN"/>
                              </w:rPr>
                              <w:t>R1-2307999</w:t>
                            </w:r>
                          </w:p>
                        </w:tc>
                      </w:tr>
                    </w:tbl>
                    <w:p>
                      <w:pPr>
                        <w:pStyle w:val="FrameContents"/>
                        <w:rPr>
                          <w:color w:val="000000"/>
                        </w:rPr>
                      </w:pPr>
                      <w:r>
                        <w:rPr>
                          <w:color w:val="000000"/>
                        </w:rPr>
                      </w:r>
                    </w:p>
                  </w:txbxContent>
                </v:textbox>
              </v:rect>
            </w:pict>
          </mc:Fallback>
        </mc:AlternateContent>
      </w:r>
      <w:r>
        <w:rPr>
          <w:rFonts w:ascii="Times New Roman" w:hAnsi="Times New Roman"/>
          <w:color w:val="000000"/>
        </w:rPr>
        <w:t>3GPP TSG-RAN WG1 Meeting #11</w:t>
      </w:r>
      <w:r>
        <w:rPr>
          <w:rFonts w:eastAsia="Noto Serif CJK SC" w:cs="Lohit Devanagari" w:ascii="Times New Roman" w:hAnsi="Times New Roman"/>
          <w:b/>
          <w:color w:val="000000"/>
          <w:kern w:val="2"/>
          <w:sz w:val="24"/>
          <w:szCs w:val="24"/>
          <w:lang w:val="en-IN" w:eastAsia="zh-CN" w:bidi="hi-IN"/>
        </w:rPr>
        <w:t>4</w:t>
      </w:r>
      <w:r>
        <w:rPr>
          <w:color w:val="000000"/>
        </w:rPr>
        <w:tab/>
      </w:r>
    </w:p>
    <w:p>
      <w:pPr>
        <w:pStyle w:val="3GPPHeader"/>
        <w:spacing w:before="0" w:after="60"/>
        <w:rPr/>
      </w:pPr>
      <w:r>
        <w:rPr>
          <w:rFonts w:ascii="Times New Roman" w:hAnsi="Times New Roman"/>
          <w:color w:val="000000"/>
        </w:rPr>
        <w:t xml:space="preserve">Toulouse, </w:t>
      </w:r>
      <w:r>
        <w:rPr>
          <w:rFonts w:eastAsia="Noto Serif CJK SC" w:cs="Lohit Devanagari" w:ascii="Times New Roman" w:hAnsi="Times New Roman"/>
          <w:b/>
          <w:color w:val="000000"/>
          <w:kern w:val="2"/>
          <w:sz w:val="24"/>
          <w:szCs w:val="24"/>
          <w:lang w:val="en-IN" w:eastAsia="zh-CN" w:bidi="hi-IN"/>
        </w:rPr>
        <w:t>France</w:t>
      </w:r>
      <w:r>
        <w:rPr>
          <w:rFonts w:ascii="Times New Roman" w:hAnsi="Times New Roman"/>
          <w:color w:val="000000"/>
        </w:rPr>
        <w:t xml:space="preserve">, </w:t>
      </w:r>
      <w:r>
        <w:rPr>
          <w:rFonts w:eastAsia="Noto Serif CJK SC" w:cs="Lohit Devanagari" w:ascii="Times New Roman" w:hAnsi="Times New Roman"/>
          <w:b/>
          <w:bCs/>
          <w:color w:val="000000"/>
          <w:kern w:val="2"/>
          <w:sz w:val="24"/>
          <w:szCs w:val="24"/>
          <w:lang w:val="en-IN" w:eastAsia="zh-CN" w:bidi="hi-IN"/>
        </w:rPr>
        <w:t>Aug</w:t>
      </w:r>
      <w:r>
        <w:rPr>
          <w:rFonts w:ascii="Times New Roman" w:hAnsi="Times New Roman"/>
          <w:color w:val="000000"/>
        </w:rPr>
        <w:t xml:space="preserve"> 2</w:t>
      </w:r>
      <w:r>
        <w:rPr>
          <w:rFonts w:eastAsia="Noto Serif CJK SC" w:cs="Lohit Devanagari" w:ascii="Times New Roman" w:hAnsi="Times New Roman"/>
          <w:b/>
          <w:color w:val="000000"/>
          <w:kern w:val="2"/>
          <w:sz w:val="24"/>
          <w:szCs w:val="24"/>
          <w:lang w:val="en-IN" w:eastAsia="zh-CN" w:bidi="hi-IN"/>
        </w:rPr>
        <w:t>1</w:t>
      </w:r>
      <w:r>
        <w:rPr>
          <w:rFonts w:eastAsia="Noto Serif CJK SC" w:cs="Lohit Devanagari" w:ascii="Times New Roman" w:hAnsi="Times New Roman"/>
          <w:b/>
          <w:color w:val="000000"/>
          <w:kern w:val="2"/>
          <w:sz w:val="24"/>
          <w:szCs w:val="24"/>
          <w:vertAlign w:val="superscript"/>
          <w:lang w:val="en-IN" w:eastAsia="zh-CN" w:bidi="hi-IN"/>
        </w:rPr>
        <w:t>st</w:t>
      </w:r>
      <w:r>
        <w:rPr>
          <w:rFonts w:ascii="Times New Roman" w:hAnsi="Times New Roman"/>
          <w:color w:val="000000"/>
        </w:rPr>
        <w:t xml:space="preserve"> – </w:t>
      </w:r>
      <w:r>
        <w:rPr>
          <w:rFonts w:eastAsia="Noto Serif CJK SC" w:cs="Lohit Devanagari" w:ascii="Times New Roman" w:hAnsi="Times New Roman"/>
          <w:b/>
          <w:color w:val="000000"/>
          <w:kern w:val="2"/>
          <w:sz w:val="24"/>
          <w:szCs w:val="24"/>
          <w:lang w:val="en-IN" w:eastAsia="zh-CN" w:bidi="hi-IN"/>
        </w:rPr>
        <w:t>Aug</w:t>
      </w:r>
      <w:r>
        <w:rPr>
          <w:rFonts w:ascii="Times New Roman" w:hAnsi="Times New Roman"/>
          <w:color w:val="000000"/>
        </w:rPr>
        <w:t xml:space="preserve"> </w:t>
      </w:r>
      <w:r>
        <w:rPr>
          <w:rFonts w:ascii="Times New Roman" w:hAnsi="Times New Roman"/>
          <w:bCs/>
          <w:color w:val="000000"/>
        </w:rPr>
        <w:t>25</w:t>
      </w:r>
      <w:bookmarkStart w:id="0" w:name="_Int_b1eGmyg8"/>
      <w:r>
        <w:rPr>
          <w:rFonts w:ascii="Times New Roman" w:hAnsi="Times New Roman"/>
          <w:bCs/>
          <w:color w:val="000000"/>
          <w:vertAlign w:val="superscript"/>
        </w:rPr>
        <w:t>th</w:t>
      </w:r>
      <w:r>
        <w:rPr>
          <w:rFonts w:ascii="Times New Roman" w:hAnsi="Times New Roman"/>
          <w:color w:val="000000"/>
        </w:rPr>
        <w:t>,</w:t>
      </w:r>
      <w:bookmarkEnd w:id="0"/>
      <w:r>
        <w:rPr>
          <w:rFonts w:ascii="Times New Roman" w:hAnsi="Times New Roman"/>
          <w:color w:val="000000"/>
        </w:rPr>
        <w:t xml:space="preserve"> 202</w:t>
      </w:r>
      <w:bookmarkStart w:id="1" w:name="_Hlk118123658"/>
      <w:bookmarkEnd w:id="1"/>
      <w:r>
        <w:rPr>
          <w:rFonts w:ascii="Times New Roman" w:hAnsi="Times New Roman"/>
          <w:color w:val="000000"/>
        </w:rPr>
        <w:t>3</w:t>
      </w:r>
    </w:p>
    <w:p>
      <w:pPr>
        <w:pStyle w:val="Heading1"/>
        <w:ind w:left="0" w:right="0" w:hanging="0"/>
        <w:rPr>
          <w:b/>
          <w:b/>
          <w:bCs/>
          <w:color w:val="000000"/>
          <w:lang w:val="en-US"/>
        </w:rPr>
      </w:pPr>
      <w:r>
        <w:rPr>
          <w:b/>
          <w:bCs/>
          <w:color w:val="000000"/>
          <w:lang w:val="en-US"/>
        </w:rPr>
      </w:r>
    </w:p>
    <w:p>
      <w:pPr>
        <w:pStyle w:val="3GPPHeader"/>
        <w:rPr>
          <w:rFonts w:ascii="Times New Roman" w:hAnsi="Times New Roman"/>
          <w:color w:val="000000"/>
        </w:rPr>
      </w:pPr>
      <w:r>
        <w:rPr>
          <w:rFonts w:ascii="Times New Roman" w:hAnsi="Times New Roman"/>
          <w:color w:val="000000"/>
        </w:rPr>
        <w:t>Agenda Item: 9.2.2.1</w:t>
      </w:r>
    </w:p>
    <w:p>
      <w:pPr>
        <w:pStyle w:val="3GPPHeader"/>
        <w:rPr/>
      </w:pPr>
      <w:r>
        <w:rPr>
          <w:rFonts w:ascii="Times New Roman" w:hAnsi="Times New Roman"/>
          <w:color w:val="000000"/>
        </w:rPr>
        <w:t>Source:</w:t>
      </w:r>
      <w:bookmarkStart w:id="2" w:name="_Int_D3jFPbbS"/>
      <w:r>
        <w:rPr>
          <w:color w:val="000000"/>
        </w:rPr>
        <w:t xml:space="preserve"> </w:t>
      </w:r>
      <w:r>
        <w:rPr>
          <w:rFonts w:ascii="Times New Roman" w:hAnsi="Times New Roman"/>
          <w:bCs/>
          <w:color w:val="000000"/>
        </w:rPr>
        <w:t>CEWiT</w:t>
      </w:r>
      <w:bookmarkEnd w:id="2"/>
    </w:p>
    <w:p>
      <w:pPr>
        <w:pStyle w:val="3GPPHeader"/>
        <w:rPr/>
      </w:pPr>
      <w:r>
        <w:rPr>
          <w:rFonts w:ascii="Times New Roman" w:hAnsi="Times New Roman"/>
          <w:color w:val="000000"/>
        </w:rPr>
        <w:t xml:space="preserve">Title: Evaluation on </w:t>
      </w:r>
      <w:bookmarkStart w:id="3" w:name="_Int_ZRwTTydo"/>
      <w:r>
        <w:rPr>
          <w:rFonts w:ascii="Times New Roman" w:hAnsi="Times New Roman"/>
          <w:color w:val="000000"/>
        </w:rPr>
        <w:t>AI</w:t>
      </w:r>
      <w:bookmarkEnd w:id="3"/>
      <w:r>
        <w:rPr>
          <w:rFonts w:ascii="Times New Roman" w:hAnsi="Times New Roman"/>
          <w:color w:val="000000"/>
        </w:rPr>
        <w:t>/ML for CSI feedback enhancement</w:t>
      </w:r>
    </w:p>
    <w:p>
      <w:pPr>
        <w:pStyle w:val="3GPPHeader"/>
        <w:rPr>
          <w:rFonts w:ascii="Times New Roman" w:hAnsi="Times New Roman"/>
          <w:color w:val="000000"/>
        </w:rPr>
      </w:pPr>
      <w:r>
        <w:rPr>
          <w:rFonts w:ascii="Times New Roman" w:hAnsi="Times New Roman"/>
          <w:color w:val="000000"/>
        </w:rPr>
        <w:t>Document for: Discussion</w:t>
      </w:r>
    </w:p>
    <w:p>
      <w:pPr>
        <w:pStyle w:val="Heading1"/>
        <w:rPr>
          <w:b/>
          <w:b/>
          <w:bCs/>
          <w:color w:val="000000"/>
          <w:lang w:val="en-US"/>
        </w:rPr>
      </w:pPr>
      <w:r>
        <w:rPr>
          <w:b/>
          <w:bCs/>
          <w:color w:val="000000"/>
          <w:lang w:val="en-US"/>
        </w:rPr>
        <w:t>1 Introduction</w:t>
      </w:r>
    </w:p>
    <w:p>
      <w:pPr>
        <w:pStyle w:val="Normal"/>
        <w:rPr/>
      </w:pPr>
      <w:bookmarkStart w:id="4" w:name="_Hlk111120272"/>
      <w:r>
        <w:rPr>
          <w:rFonts w:eastAsia="Times New Roman" w:ascii="Times New Roman" w:hAnsi="Times New Roman"/>
          <w:color w:val="000000"/>
          <w:lang w:val="en-US"/>
        </w:rPr>
        <w:t>In RAN#11</w:t>
      </w:r>
      <w:r>
        <w:rPr>
          <w:rFonts w:eastAsia="Times New Roman" w:ascii="Times New Roman" w:hAnsi="Times New Roman"/>
          <w:color w:val="000000"/>
          <w:sz w:val="24"/>
          <w:lang w:val="en-US"/>
        </w:rPr>
        <w:t>3 meeting</w:t>
      </w:r>
      <w:r>
        <w:rPr>
          <w:rFonts w:eastAsia="Times New Roman" w:ascii="Times New Roman" w:hAnsi="Times New Roman"/>
          <w:color w:val="000000"/>
          <w:lang w:val="en-US"/>
        </w:rPr>
        <w:t xml:space="preserve">, the following agreements, conclusions, and working assumptions were </w:t>
      </w:r>
      <w:bookmarkEnd w:id="4"/>
      <w:r>
        <w:rPr>
          <w:rFonts w:eastAsia="Times New Roman" w:ascii="Times New Roman" w:hAnsi="Times New Roman"/>
          <w:color w:val="000000"/>
          <w:lang w:val="en-US"/>
        </w:rPr>
        <w:t>adopted regarding CSI feedback enhancement. For general CSI enhancement evaluation, the following items apply:</w:t>
      </w:r>
    </w:p>
    <w:p>
      <w:pPr>
        <w:pStyle w:val="Normal"/>
        <w:rPr>
          <w:rFonts w:ascii="Times New Roman" w:hAnsi="Times New Roman" w:eastAsia="Times New Roman"/>
          <w:color w:val="000000"/>
          <w:lang w:val="en-US"/>
        </w:rPr>
      </w:pPr>
      <w:r>
        <w:rPr>
          <w:rFonts w:eastAsia="Times New Roman" w:ascii="Times New Roman" w:hAnsi="Times New Roman"/>
          <w:color w:val="000000"/>
          <w:lang w:val="en-US"/>
        </w:rPr>
      </w:r>
    </w:p>
    <w:p>
      <w:pPr>
        <w:pStyle w:val="Normal"/>
        <w:rPr>
          <w:b/>
          <w:b/>
          <w:highlight w:val="green"/>
          <w:lang w:eastAsia="zh-CN"/>
        </w:rPr>
      </w:pPr>
      <w:r>
        <w:rPr>
          <w:b/>
          <w:highlight w:val="green"/>
          <w:lang w:eastAsia="zh-CN"/>
        </w:rPr>
        <w:t>Agreement</w:t>
      </w:r>
    </w:p>
    <w:p>
      <w:pPr>
        <w:pStyle w:val="Normal"/>
        <w:rPr/>
      </w:pPr>
      <w:r>
        <w:rPr>
          <w:b/>
          <w:bCs/>
          <w:lang w:eastAsia="zh-CN"/>
        </w:rPr>
        <w:t xml:space="preserve">For the intermediate KPI monitoring of CSI compression, for the FFS issue on the value of threshold of </w:t>
      </w:r>
      <w:r>
        <w:fldChar w:fldCharType="begin"/>
      </w:r>
      <w:r>
        <w:rPr>
          <w:b/>
          <w:bCs/>
          <w:lang w:eastAsia="zh-CN"/>
        </w:rPr>
        <w:instrText>QUOTE</w:instrText>
      </w:r>
      <w:r>
        <w:rPr>
          <w:b/>
          <w:bCs/>
          <w:lang w:eastAsia="zh-CN"/>
        </w:rPr>
      </w:r>
      <w:r>
        <w:rPr>
          <w:b/>
          <w:bCs/>
          <w:lang w:eastAsia="zh-CN"/>
        </w:rPr>
        <w:fldChar w:fldCharType="separate"/>
      </w:r>
      <w:r>
        <w:rPr>
          <w:b/>
          <w:bCs/>
          <w:lang w:eastAsia="zh-CN"/>
        </w:rPr>
      </w:r>
      <w:r>
        <w:rPr>
          <w:b/>
          <w:bCs/>
          <w:lang w:eastAsia="zh-CN"/>
        </w:rPr>
      </w:r>
      <w:r>
        <w:rPr>
          <w:b/>
          <w:bCs/>
          <w:lang w:eastAsia="zh-CN"/>
        </w:rPr>
        <w:fldChar w:fldCharType="end"/>
      </w:r>
      <w:r>
        <w:rPr>
          <w:b/>
          <w:bCs/>
          <w:lang w:eastAsia="zh-CN"/>
        </w:rPr>
        <w:t xml:space="preserve"> KPI</w:t>
      </w:r>
      <w:r>
        <w:rPr>
          <w:b/>
          <w:bCs/>
          <w:i/>
          <w:iCs/>
          <w:vertAlign w:val="subscript"/>
          <w:lang w:eastAsia="zh-CN"/>
        </w:rPr>
        <w:t>th_</w:t>
      </w:r>
      <w:r>
        <w:rPr>
          <w:b/>
          <w:bCs/>
          <w:vertAlign w:val="subscript"/>
          <w:lang w:eastAsia="zh-CN"/>
        </w:rPr>
        <w:t xml:space="preserve">1 </w:t>
      </w:r>
      <w:r>
        <w:rPr>
          <w:b/>
          <w:bCs/>
          <w:lang w:eastAsia="zh-CN"/>
        </w:rPr>
        <w:t>in Option 1, the candidate threshold values are set as 0.02, 0.05 and 0.1</w:t>
      </w:r>
    </w:p>
    <w:p>
      <w:pPr>
        <w:pStyle w:val="Normal"/>
        <w:rPr>
          <w:b/>
          <w:b/>
          <w:bCs/>
          <w:i/>
          <w:i/>
          <w:iCs/>
          <w:lang w:eastAsia="zh-CN"/>
        </w:rPr>
      </w:pPr>
      <w:r>
        <w:rPr>
          <w:b/>
          <w:bCs/>
          <w:i/>
          <w:iCs/>
          <w:lang w:eastAsia="zh-CN"/>
        </w:rPr>
      </w:r>
    </w:p>
    <w:p>
      <w:pPr>
        <w:pStyle w:val="Normal"/>
        <w:rPr>
          <w:b/>
          <w:b/>
          <w:highlight w:val="green"/>
          <w:lang w:eastAsia="zh-CN"/>
        </w:rPr>
      </w:pPr>
      <w:r>
        <w:rPr>
          <w:b/>
          <w:highlight w:val="green"/>
          <w:lang w:eastAsia="zh-CN"/>
        </w:rPr>
        <w:t>Agreement</w:t>
      </w:r>
    </w:p>
    <w:p>
      <w:pPr>
        <w:pStyle w:val="Normal"/>
        <w:rPr/>
      </w:pPr>
      <w:r>
        <w:rPr>
          <w:b/>
          <w:bCs/>
          <w:lang w:eastAsia="zh-CN"/>
        </w:rPr>
        <w:t>For the intermediate KPI monitoring of CSI compression, for the FFS issue on the value of threshold of KPI</w:t>
      </w:r>
      <w:r>
        <w:rPr>
          <w:b/>
          <w:bCs/>
          <w:i/>
          <w:iCs/>
          <w:vertAlign w:val="subscript"/>
          <w:lang w:eastAsia="zh-CN"/>
        </w:rPr>
        <w:t>th_</w:t>
      </w:r>
      <w:r>
        <w:rPr>
          <w:b/>
          <w:bCs/>
          <w:vertAlign w:val="subscript"/>
          <w:lang w:eastAsia="zh-CN"/>
        </w:rPr>
        <w:t xml:space="preserve">2 </w:t>
      </w:r>
      <w:r>
        <w:rPr>
          <w:b/>
          <w:lang w:eastAsia="zh-CN"/>
        </w:rPr>
        <w:t xml:space="preserve">and </w:t>
      </w:r>
      <w:r>
        <w:rPr>
          <w:b/>
          <w:bCs/>
          <w:lang w:eastAsia="zh-CN"/>
        </w:rPr>
        <w:t>KPI</w:t>
      </w:r>
      <w:r>
        <w:rPr>
          <w:b/>
          <w:bCs/>
          <w:i/>
          <w:iCs/>
          <w:vertAlign w:val="subscript"/>
          <w:lang w:eastAsia="zh-CN"/>
        </w:rPr>
        <w:t>th_</w:t>
      </w:r>
      <w:r>
        <w:rPr>
          <w:b/>
          <w:bCs/>
          <w:vertAlign w:val="subscript"/>
          <w:lang w:eastAsia="zh-CN"/>
        </w:rPr>
        <w:t xml:space="preserve">3 </w:t>
      </w:r>
      <w:r>
        <w:rPr>
          <w:b/>
          <w:bCs/>
          <w:lang w:eastAsia="zh-CN"/>
        </w:rPr>
        <w:t xml:space="preserve"> in Option 2, consider KPI</w:t>
      </w:r>
      <w:r>
        <w:rPr>
          <w:b/>
          <w:bCs/>
          <w:i/>
          <w:iCs/>
          <w:vertAlign w:val="subscript"/>
          <w:lang w:eastAsia="zh-CN"/>
        </w:rPr>
        <w:t>th_</w:t>
      </w:r>
      <w:r>
        <w:rPr>
          <w:b/>
          <w:bCs/>
          <w:vertAlign w:val="subscript"/>
          <w:lang w:eastAsia="zh-CN"/>
        </w:rPr>
        <w:t xml:space="preserve">2 </w:t>
      </w:r>
      <w:r>
        <w:rPr>
          <w:b/>
          <w:bCs/>
          <w:lang w:eastAsia="zh-CN"/>
        </w:rPr>
        <w:t xml:space="preserve"> </w:t>
      </w:r>
      <w:r>
        <w:rPr>
          <w:b/>
          <w:lang w:eastAsia="zh-CN"/>
        </w:rPr>
        <w:t xml:space="preserve"> = </w:t>
      </w:r>
      <w:r>
        <w:rPr>
          <w:b/>
          <w:bCs/>
          <w:lang w:eastAsia="zh-CN"/>
        </w:rPr>
        <w:t>KPI</w:t>
      </w:r>
      <w:r>
        <w:rPr>
          <w:b/>
          <w:bCs/>
          <w:i/>
          <w:iCs/>
          <w:vertAlign w:val="subscript"/>
          <w:lang w:eastAsia="zh-CN"/>
        </w:rPr>
        <w:t>th_</w:t>
      </w:r>
      <w:r>
        <w:rPr>
          <w:b/>
          <w:bCs/>
          <w:vertAlign w:val="subscript"/>
          <w:lang w:eastAsia="zh-CN"/>
        </w:rPr>
        <w:t>3</w:t>
      </w:r>
      <w:r>
        <w:rPr>
          <w:b/>
          <w:lang w:eastAsia="zh-CN"/>
        </w:rPr>
        <w:t>.</w:t>
      </w:r>
    </w:p>
    <w:p>
      <w:pPr>
        <w:pStyle w:val="Normal"/>
        <w:rPr>
          <w:b/>
          <w:b/>
          <w:i/>
          <w:i/>
          <w:iCs/>
          <w:lang w:eastAsia="zh-CN"/>
        </w:rPr>
      </w:pPr>
      <w:r>
        <w:rPr>
          <w:b/>
          <w:i/>
          <w:iCs/>
          <w:lang w:eastAsia="zh-CN"/>
        </w:rPr>
      </w:r>
    </w:p>
    <w:p>
      <w:pPr>
        <w:pStyle w:val="Normal"/>
        <w:rPr>
          <w:rFonts w:eastAsia="DengXian;等线"/>
          <w:bCs/>
          <w:highlight w:val="green"/>
          <w:lang w:eastAsia="zh-CN"/>
        </w:rPr>
      </w:pPr>
      <w:r>
        <w:rPr>
          <w:rFonts w:eastAsia="DengXian;等线"/>
          <w:bCs/>
          <w:highlight w:val="green"/>
          <w:lang w:eastAsia="zh-CN"/>
        </w:rPr>
        <w:t>Agreement</w:t>
      </w:r>
    </w:p>
    <w:p>
      <w:pPr>
        <w:pStyle w:val="Normal"/>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pPr>
        <w:pStyle w:val="Normal"/>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pPr>
        <w:pStyle w:val="Normal"/>
        <w:rPr>
          <w:highlight w:val="yellow"/>
        </w:rPr>
      </w:pPr>
      <w:r>
        <w:rPr>
          <w:highlight w:val="yellow"/>
        </w:rPr>
      </w:r>
    </w:p>
    <w:p>
      <w:pPr>
        <w:pStyle w:val="Normal"/>
        <w:rPr>
          <w:highlight w:val="green"/>
        </w:rPr>
      </w:pPr>
      <w:r>
        <w:rPr>
          <w:highlight w:val="green"/>
        </w:rPr>
        <w:t>Agreement</w:t>
      </w:r>
    </w:p>
    <w:p>
      <w:pPr>
        <w:pStyle w:val="Normal"/>
        <w:rPr/>
      </w:pPr>
      <w:r>
        <w:rPr>
          <w:lang w:eastAsia="zh-CN"/>
        </w:rPr>
        <w:t>For the intermediate KPI monitoring of CSI compression, between the two options to calculate KPI</w:t>
      </w:r>
      <w:r>
        <w:rPr>
          <w:i/>
          <w:iCs/>
          <w:vertAlign w:val="subscript"/>
          <w:lang w:eastAsia="zh-CN"/>
        </w:rPr>
        <w:t>diff</w:t>
      </w:r>
      <w:r>
        <w:fldChar w:fldCharType="begin"/>
      </w:r>
      <w:r>
        <w:rPr>
          <w:vertAlign w:val="subscript"/>
          <w:i/>
          <w:iCs/>
          <w:lang w:eastAsia="zh-CN"/>
        </w:rPr>
        <w:instrText>QUOTE</w:instrText>
      </w:r>
      <w:r>
        <w:rPr>
          <w:i/>
          <w:iCs/>
          <w:vertAlign w:val="subscript"/>
          <w:lang w:eastAsia="zh-CN"/>
        </w:rPr>
      </w:r>
      <w:r>
        <w:rPr>
          <w:vertAlign w:val="subscript"/>
          <w:i/>
          <w:iCs/>
          <w:lang w:eastAsia="zh-CN"/>
        </w:rPr>
        <w:fldChar w:fldCharType="separate"/>
      </w:r>
      <w:r>
        <w:rPr>
          <w:i/>
          <w:iCs/>
          <w:vertAlign w:val="subscript"/>
          <w:lang w:eastAsia="zh-CN"/>
        </w:rPr>
      </w:r>
      <w:r>
        <w:rPr>
          <w:i/>
          <w:iCs/>
          <w:vertAlign w:val="subscript"/>
          <w:lang w:eastAsia="zh-CN"/>
        </w:rPr>
      </w:r>
      <w:r>
        <w:rPr>
          <w:vertAlign w:val="subscript"/>
          <w:i/>
          <w:iCs/>
          <w:lang w:eastAsia="zh-CN"/>
        </w:rP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vertAlign w:val="subscript"/>
          <w:i/>
          <w:iCs/>
          <w:lang w:eastAsia="zh-CN"/>
        </w:rPr>
        <w:instrText>QUOTE</w:instrText>
      </w:r>
      <w:r>
        <w:rPr>
          <w:i/>
          <w:iCs/>
          <w:vertAlign w:val="subscript"/>
          <w:lang w:eastAsia="zh-CN"/>
        </w:rPr>
      </w:r>
      <w:r>
        <w:rPr>
          <w:vertAlign w:val="subscript"/>
          <w:i/>
          <w:iCs/>
          <w:lang w:eastAsia="zh-CN"/>
        </w:rPr>
        <w:fldChar w:fldCharType="separate"/>
      </w:r>
      <w:r>
        <w:rPr>
          <w:i/>
          <w:iCs/>
          <w:vertAlign w:val="subscript"/>
          <w:lang w:eastAsia="zh-CN"/>
        </w:rPr>
      </w:r>
      <w:r>
        <w:rPr>
          <w:i/>
          <w:iCs/>
          <w:vertAlign w:val="subscript"/>
          <w:lang w:eastAsia="zh-CN"/>
        </w:rPr>
      </w:r>
      <w:r>
        <w:rPr>
          <w:vertAlign w:val="subscript"/>
          <w:i/>
          <w:iCs/>
          <w:lang w:eastAsia="zh-CN"/>
        </w:rPr>
        <w:fldChar w:fldCharType="end"/>
      </w:r>
      <w:r>
        <w:rPr>
          <w:lang w:eastAsia="zh-CN"/>
        </w:rPr>
        <w:t xml:space="preserve"> and KPI</w:t>
      </w:r>
      <w:r>
        <w:rPr>
          <w:i/>
          <w:iCs/>
          <w:vertAlign w:val="subscript"/>
          <w:lang w:eastAsia="zh-CN"/>
        </w:rPr>
        <w:t>Genie</w:t>
      </w:r>
      <w:r>
        <w:fldChar w:fldCharType="begin"/>
      </w:r>
      <w:r>
        <w:rPr>
          <w:vertAlign w:val="subscript"/>
          <w:i/>
          <w:iCs/>
          <w:lang w:eastAsia="zh-CN"/>
        </w:rPr>
        <w:instrText>QUOTE</w:instrText>
      </w:r>
      <w:r>
        <w:rPr>
          <w:i/>
          <w:iCs/>
          <w:vertAlign w:val="subscript"/>
          <w:lang w:eastAsia="zh-CN"/>
        </w:rPr>
      </w:r>
      <w:r>
        <w:rPr>
          <w:vertAlign w:val="subscript"/>
          <w:i/>
          <w:iCs/>
          <w:lang w:eastAsia="zh-CN"/>
        </w:rPr>
        <w:fldChar w:fldCharType="separate"/>
      </w:r>
      <w:r>
        <w:rPr>
          <w:i/>
          <w:iCs/>
          <w:vertAlign w:val="subscript"/>
          <w:lang w:eastAsia="zh-CN"/>
        </w:rPr>
      </w:r>
      <w:r>
        <w:rPr>
          <w:i/>
          <w:iCs/>
          <w:vertAlign w:val="subscript"/>
          <w:lang w:eastAsia="zh-CN"/>
        </w:rPr>
      </w:r>
      <w:r>
        <w:rPr>
          <w:vertAlign w:val="subscript"/>
          <w:i/>
          <w:iCs/>
          <w:lang w:eastAsia="zh-CN"/>
        </w:rPr>
        <w:fldChar w:fldCharType="end"/>
      </w:r>
      <w:r>
        <w:rPr>
          <w:lang w:eastAsia="zh-CN"/>
        </w:rPr>
        <w:t xml:space="preserve">). </w:t>
      </w:r>
    </w:p>
    <w:p>
      <w:pPr>
        <w:pStyle w:val="ListParagraph"/>
        <w:numPr>
          <w:ilvl w:val="0"/>
          <w:numId w:val="2"/>
        </w:numPr>
        <w:snapToGrid w:val="false"/>
        <w:spacing w:before="0" w:after="120"/>
        <w:contextualSpacing/>
        <w:jc w:val="both"/>
        <w:rPr/>
      </w:pPr>
      <w:r>
        <w:rPr>
          <w:lang w:eastAsia="zh-CN"/>
        </w:rPr>
        <w:t>Option 2 (Binary state of KPI</w:t>
      </w:r>
      <w:r>
        <w:rPr>
          <w:i/>
          <w:iCs/>
          <w:vertAlign w:val="subscript"/>
          <w:lang w:eastAsia="zh-CN"/>
        </w:rPr>
        <w:t>Actual</w:t>
      </w:r>
      <w:r>
        <w:rPr>
          <w:lang w:eastAsia="zh-CN"/>
        </w:rPr>
        <w:t xml:space="preserve">  and KPI</w:t>
      </w:r>
      <w:r>
        <w:rPr>
          <w:i/>
          <w:iCs/>
          <w:vertAlign w:val="subscript"/>
          <w:lang w:eastAsia="zh-CN"/>
        </w:rPr>
        <w:t>Genie</w:t>
      </w:r>
      <w:r>
        <w:rPr>
          <w:lang w:eastAsia="zh-CN"/>
        </w:rPr>
        <w:t xml:space="preserve"> relationship) as optional and up to companies to report.</w:t>
      </w:r>
    </w:p>
    <w:p>
      <w:pPr>
        <w:pStyle w:val="ListParagraph"/>
        <w:numPr>
          <w:ilvl w:val="1"/>
          <w:numId w:val="2"/>
        </w:numPr>
        <w:snapToGrid w:val="false"/>
        <w:spacing w:before="0" w:after="120"/>
        <w:contextualSpacing/>
        <w:jc w:val="both"/>
        <w:rPr>
          <w:rFonts w:eastAsia="DengXian"/>
          <w:color w:val="000000"/>
          <w:lang w:eastAsia="zh-CN"/>
        </w:rPr>
      </w:pPr>
      <w:r>
        <w:rPr>
          <w:rFonts w:eastAsia="DengXian"/>
          <w:color w:val="000000"/>
          <w:lang w:eastAsia="zh-CN"/>
        </w:rPr>
        <w:t>Results subject to Option 2, may be captured as a note in observation</w:t>
      </w:r>
    </w:p>
    <w:p>
      <w:pPr>
        <w:pStyle w:val="ListParagraph"/>
        <w:snapToGrid w:val="false"/>
        <w:spacing w:before="0" w:after="120"/>
        <w:contextualSpacing/>
        <w:jc w:val="both"/>
        <w:rPr>
          <w:rFonts w:eastAsia="DengXian"/>
          <w:color w:val="000000"/>
          <w:lang w:eastAsia="zh-CN"/>
        </w:rPr>
      </w:pPr>
      <w:r>
        <w:rPr>
          <w:rFonts w:eastAsia="DengXian"/>
          <w:color w:val="000000"/>
          <w:lang w:eastAsia="zh-CN"/>
        </w:rPr>
      </w:r>
    </w:p>
    <w:p>
      <w:pPr>
        <w:pStyle w:val="Normal"/>
        <w:rPr>
          <w:b/>
          <w:b/>
          <w:highlight w:val="green"/>
          <w:lang w:eastAsia="zh-CN"/>
        </w:rPr>
      </w:pPr>
      <w:r>
        <w:rPr>
          <w:b/>
          <w:highlight w:val="green"/>
          <w:lang w:eastAsia="zh-CN"/>
        </w:rPr>
        <w:t>Agreement</w:t>
      </w:r>
    </w:p>
    <w:p>
      <w:pPr>
        <w:pStyle w:val="Normal"/>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rPr/>
        <w:t>new values of eType II parameters</w:t>
      </w:r>
      <w:r>
        <w:rPr>
          <w:lang w:eastAsia="zh-CN"/>
        </w:rPr>
        <w:t xml:space="preserve">, consider the legacy values of Parameter Combination 6&amp;Parameter Combination 8 </w:t>
      </w:r>
      <w:r>
        <w:rPr>
          <w:strike/>
          <w:lang w:eastAsia="zh-CN"/>
        </w:rPr>
        <w:t xml:space="preserve">as the </w:t>
      </w:r>
      <w:r>
        <w:rPr>
          <w:strike/>
          <w:szCs w:val="20"/>
          <w:lang w:eastAsia="zh-CN"/>
        </w:rPr>
        <w:t xml:space="preserve">baseline/lower-bound of </w:t>
      </w:r>
      <w:r>
        <w:rPr>
          <w:szCs w:val="20"/>
          <w:lang w:eastAsia="zh-CN"/>
        </w:rPr>
        <w:t>performance comparison.</w:t>
      </w:r>
    </w:p>
    <w:p>
      <w:pPr>
        <w:pStyle w:val="Normal"/>
        <w:rPr>
          <w:szCs w:val="20"/>
          <w:lang w:eastAsia="zh-CN"/>
        </w:rPr>
      </w:pPr>
      <w:r>
        <w:rPr>
          <w:szCs w:val="20"/>
          <w:lang w:eastAsia="zh-CN"/>
        </w:rPr>
      </w:r>
    </w:p>
    <w:p>
      <w:pPr>
        <w:pStyle w:val="Normal"/>
        <w:rPr/>
      </w:pPr>
      <w:r>
        <w:rPr/>
      </w:r>
    </w:p>
    <w:p>
      <w:pPr>
        <w:pStyle w:val="Heading1"/>
        <w:ind w:left="0" w:right="0" w:hanging="0"/>
        <w:rPr/>
      </w:pPr>
      <w:r>
        <w:rPr>
          <w:b/>
          <w:bCs/>
          <w:color w:val="000000"/>
          <w:sz w:val="36"/>
          <w:szCs w:val="36"/>
          <w:lang w:val="en-US"/>
        </w:rPr>
        <w:t xml:space="preserve">2 </w:t>
      </w:r>
      <w:r>
        <w:rPr>
          <w:rFonts w:eastAsia="Batang" w:cs="Arial"/>
          <w:b/>
          <w:bCs/>
          <w:color w:val="000000"/>
          <w:sz w:val="36"/>
          <w:szCs w:val="36"/>
          <w:lang w:val="en-US" w:eastAsia="ko-KR"/>
        </w:rPr>
        <w:t xml:space="preserve"> Evaluation </w:t>
      </w:r>
      <w:r>
        <w:rPr>
          <w:rFonts w:eastAsia="Batang" w:cs="Arial"/>
          <w:b/>
          <w:bCs/>
          <w:color w:val="000000"/>
          <w:kern w:val="0"/>
          <w:sz w:val="36"/>
          <w:szCs w:val="36"/>
          <w:lang w:val="en-US" w:eastAsia="ko-KR" w:bidi="ar-SA"/>
        </w:rPr>
        <w:t>for</w:t>
      </w:r>
      <w:r>
        <w:rPr>
          <w:rFonts w:eastAsia="Batang" w:cs="Arial"/>
          <w:b/>
          <w:bCs/>
          <w:color w:val="000000"/>
          <w:sz w:val="36"/>
          <w:szCs w:val="36"/>
          <w:lang w:val="en-US" w:eastAsia="ko-KR"/>
        </w:rPr>
        <w:t xml:space="preserve"> AI/ML based CSI Compression</w:t>
      </w:r>
    </w:p>
    <w:p>
      <w:pPr>
        <w:pStyle w:val="Normal"/>
        <w:rPr>
          <w:rFonts w:ascii="Times New Roman" w:hAnsi="Times New Roman"/>
        </w:rPr>
      </w:pPr>
      <w:r>
        <w:rPr>
          <w:rFonts w:eastAsia="Batang" w:cs="Arial" w:ascii="Times New Roman" w:hAnsi="Times New Roman"/>
          <w:b w:val="false"/>
          <w:bCs w:val="false"/>
          <w:color w:val="000000"/>
          <w:sz w:val="28"/>
          <w:szCs w:val="28"/>
          <w:lang w:val="en-US" w:eastAsia="ko-KR"/>
        </w:rPr>
        <w:t xml:space="preserve">The main idea behind CSI compression encompasses  using AI based auto-encoder mechanism for compressing and reconstructing the eigen vectors of the channel. </w:t>
      </w:r>
    </w:p>
    <w:p>
      <w:pPr>
        <w:pStyle w:val="Normal"/>
        <w:rPr>
          <w:rFonts w:ascii="Times New Roman" w:hAnsi="Times New Roman" w:eastAsia="Batang" w:cs="Arial"/>
          <w:b w:val="false"/>
          <w:b w:val="false"/>
          <w:bCs w:val="false"/>
          <w:color w:val="000000"/>
          <w:sz w:val="28"/>
          <w:szCs w:val="28"/>
          <w:lang w:val="en-US" w:eastAsia="ko-KR"/>
        </w:rPr>
      </w:pPr>
      <w:r>
        <w:rPr>
          <w:rFonts w:eastAsia="Batang" w:cs="Arial" w:ascii="Times New Roman" w:hAnsi="Times New Roman"/>
          <w:b w:val="false"/>
          <w:bCs w:val="false"/>
          <w:color w:val="000000"/>
          <w:sz w:val="28"/>
          <w:szCs w:val="28"/>
          <w:lang w:val="en-US" w:eastAsia="ko-KR"/>
        </w:rPr>
        <w:t xml:space="preserve">In a traditional codebook based method, the UE performs SVD operation on the received estimated channel to obtain the ideal precoder. </w:t>
      </w:r>
    </w:p>
    <w:p>
      <w:pPr>
        <w:pStyle w:val="Normal"/>
        <w:rPr/>
      </w:pPr>
      <w:r>
        <w:rPr>
          <w:rFonts w:eastAsia="Batang" w:cs="Arial"/>
          <w:b w:val="false"/>
          <w:bCs w:val="false"/>
          <w:color w:val="000000"/>
          <w:sz w:val="28"/>
          <w:szCs w:val="28"/>
          <w:lang w:val="en-US" w:eastAsia="ko-KR"/>
        </w:rPr>
        <w:t xml:space="preserve">                                                  </w:t>
      </w:r>
      <w:r>
        <w:rPr/>
      </w:r>
      <m:oMath xmlns:m="http://schemas.openxmlformats.org/officeDocument/2006/math">
        <m:r>
          <w:rPr>
            <w:rFonts w:ascii="Cambria Math" w:hAnsi="Cambria Math"/>
          </w:rPr>
          <m:t xml:space="preserve">H</m:t>
        </m:r>
        <m:r>
          <w:rPr>
            <w:rFonts w:ascii="Cambria Math" w:hAnsi="Cambria Math"/>
          </w:rPr>
          <m:t xml:space="preserve">=</m:t>
        </m:r>
        <m:sSup>
          <m:e>
            <m:r>
              <w:rPr>
                <w:rFonts w:ascii="Cambria Math" w:hAnsi="Cambria Math"/>
              </w:rPr>
              <m:t xml:space="preserve">USV</m:t>
            </m:r>
          </m:e>
          <m:sup>
            <m:r>
              <w:rPr>
                <w:rFonts w:ascii="Cambria Math" w:hAnsi="Cambria Math"/>
              </w:rPr>
              <m:t xml:space="preserve">H</m:t>
            </m:r>
          </m:sup>
        </m:sSup>
      </m:oMath>
      <w:r>
        <w:rPr>
          <w:rFonts w:eastAsia="Batang" w:cs="Arial"/>
          <w:b w:val="false"/>
          <w:bCs w:val="false"/>
          <w:color w:val="000000"/>
          <w:sz w:val="28"/>
          <w:szCs w:val="28"/>
          <w:lang w:val="en-US" w:eastAsia="ko-KR"/>
        </w:rPr>
        <w:t>,where V corresponds to precoding vectors.</w:t>
      </w:r>
    </w:p>
    <w:p>
      <w:pPr>
        <w:pStyle w:val="Normal"/>
        <w:rPr>
          <w:rFonts w:ascii="Times New Roman" w:hAnsi="Times New Roman" w:eastAsia="Batang" w:cs="Arial"/>
          <w:b w:val="false"/>
          <w:b w:val="false"/>
          <w:bCs w:val="false"/>
          <w:color w:val="000000"/>
          <w:sz w:val="28"/>
          <w:szCs w:val="28"/>
          <w:lang w:val="en-US" w:eastAsia="ko-KR"/>
        </w:rPr>
      </w:pPr>
      <w:r>
        <w:rPr>
          <w:rFonts w:eastAsia="Batang" w:cs="Arial" w:ascii="Times New Roman" w:hAnsi="Times New Roman"/>
          <w:b w:val="false"/>
          <w:bCs w:val="false"/>
          <w:color w:val="000000"/>
          <w:sz w:val="28"/>
          <w:szCs w:val="28"/>
          <w:lang w:val="en-US" w:eastAsia="ko-KR"/>
        </w:rPr>
      </w:r>
    </w:p>
    <w:p>
      <w:pPr>
        <w:pStyle w:val="Normal"/>
        <w:rPr/>
      </w:pPr>
      <w:r>
        <w:rPr>
          <w:rFonts w:eastAsia="Batang" w:cs="Arial" w:ascii="Times New Roman" w:hAnsi="Times New Roman"/>
          <w:b w:val="false"/>
          <w:bCs w:val="false"/>
          <w:color w:val="000000"/>
          <w:sz w:val="28"/>
          <w:szCs w:val="28"/>
          <w:lang w:val="en-US" w:eastAsia="ko-KR"/>
        </w:rPr>
        <w:t>Since there is an  overhead of sending the raw ideal precoding vectors  as such back to the gNB, UE transmits the CSI parameters (CQI, RI ,PMI) in the CSI report.</w:t>
      </w:r>
    </w:p>
    <w:p>
      <w:pPr>
        <w:pStyle w:val="Normal"/>
        <w:rPr>
          <w:rFonts w:ascii="Times New Roman" w:hAnsi="Times New Roman" w:eastAsia="Batang" w:cs="Arial"/>
          <w:b w:val="false"/>
          <w:b w:val="false"/>
          <w:bCs w:val="false"/>
          <w:color w:val="000000"/>
          <w:sz w:val="28"/>
          <w:szCs w:val="28"/>
          <w:lang w:val="en-US" w:eastAsia="ko-KR"/>
        </w:rPr>
      </w:pPr>
      <w:r>
        <w:rPr>
          <w:rFonts w:eastAsia="Batang" w:cs="Arial" w:ascii="Times New Roman" w:hAnsi="Times New Roman"/>
          <w:b w:val="false"/>
          <w:bCs w:val="false"/>
          <w:color w:val="000000"/>
          <w:sz w:val="28"/>
          <w:szCs w:val="28"/>
          <w:lang w:val="en-US" w:eastAsia="ko-KR"/>
        </w:rPr>
      </w:r>
    </w:p>
    <w:p>
      <w:pPr>
        <w:pStyle w:val="Normal"/>
        <w:rPr/>
      </w:pPr>
      <w:r>
        <w:rPr>
          <w:rFonts w:eastAsia="Batang" w:cs="Arial" w:ascii="Times New Roman" w:hAnsi="Times New Roman"/>
          <w:b w:val="false"/>
          <w:bCs w:val="false"/>
          <w:color w:val="000000"/>
          <w:sz w:val="28"/>
          <w:szCs w:val="28"/>
          <w:lang w:val="en-US" w:eastAsia="ko-KR"/>
        </w:rPr>
        <w:t xml:space="preserve">The report can be configured periodically, aperiodically or semi-persistent according to requirements. The PMI refers to the index </w:t>
      </w:r>
      <w:r>
        <w:rPr>
          <w:rFonts w:eastAsia="Batang" w:cs="Arial" w:ascii="Times New Roman" w:hAnsi="Times New Roman"/>
          <w:b w:val="false"/>
          <w:bCs w:val="false"/>
          <w:color w:val="000000"/>
          <w:kern w:val="2"/>
          <w:sz w:val="28"/>
          <w:szCs w:val="28"/>
          <w:lang w:val="en-US" w:eastAsia="ko-KR" w:bidi="hi-IN"/>
        </w:rPr>
        <w:t>of</w:t>
      </w:r>
      <w:r>
        <w:rPr>
          <w:rFonts w:eastAsia="Batang" w:cs="Arial" w:ascii="Times New Roman" w:hAnsi="Times New Roman"/>
          <w:b w:val="false"/>
          <w:bCs w:val="false"/>
          <w:color w:val="000000"/>
          <w:sz w:val="28"/>
          <w:szCs w:val="28"/>
          <w:lang w:val="en-US" w:eastAsia="ko-KR"/>
        </w:rPr>
        <w:t xml:space="preserve"> the precoder in the codebook, and the number of columns of  precoder corresponds to number of layers for data transmission</w:t>
      </w:r>
      <w:r>
        <w:rPr>
          <w:rFonts w:eastAsia="Batang" w:cs="Arial"/>
          <w:b w:val="false"/>
          <w:bCs w:val="false"/>
          <w:color w:val="000000"/>
          <w:sz w:val="28"/>
          <w:szCs w:val="28"/>
          <w:lang w:val="en-US" w:eastAsia="ko-KR"/>
        </w:rPr>
        <w:t xml:space="preserve">. </w:t>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pPr>
      <w:r>
        <w:rPr>
          <w:rFonts w:eastAsia="Batang" w:cs="Arial" w:ascii="Times New Roman" w:hAnsi="Times New Roman"/>
          <w:b w:val="false"/>
          <w:bCs w:val="false"/>
          <w:color w:val="000000"/>
          <w:sz w:val="28"/>
          <w:szCs w:val="28"/>
          <w:lang w:val="en-US" w:eastAsia="ko-KR"/>
        </w:rPr>
        <w:t xml:space="preserve">In 3GPP, AI/ML for air interface has </w:t>
      </w:r>
      <w:r>
        <w:rPr>
          <w:rFonts w:eastAsia="Batang" w:cs="Arial" w:ascii="Times New Roman" w:hAnsi="Times New Roman"/>
          <w:b w:val="false"/>
          <w:bCs w:val="false"/>
          <w:color w:val="000000"/>
          <w:kern w:val="2"/>
          <w:sz w:val="28"/>
          <w:szCs w:val="28"/>
          <w:lang w:val="en-US" w:eastAsia="ko-KR" w:bidi="hi-IN"/>
        </w:rPr>
        <w:t>chosen</w:t>
      </w:r>
      <w:r>
        <w:rPr>
          <w:rFonts w:eastAsia="Batang" w:cs="Arial" w:ascii="Times New Roman" w:hAnsi="Times New Roman"/>
          <w:b w:val="false"/>
          <w:bCs w:val="false"/>
          <w:color w:val="000000"/>
          <w:sz w:val="28"/>
          <w:szCs w:val="28"/>
          <w:lang w:val="en-US" w:eastAsia="ko-KR"/>
        </w:rPr>
        <w:t xml:space="preserve"> spatial-frequency domain based CSI compression using a two sided model in the study item. Th</w:t>
      </w:r>
      <w:r>
        <w:rPr>
          <w:rFonts w:eastAsia="Batang" w:cs="Arial" w:ascii="Times New Roman" w:hAnsi="Times New Roman"/>
          <w:b w:val="false"/>
          <w:bCs w:val="false"/>
          <w:color w:val="000000"/>
          <w:kern w:val="2"/>
          <w:sz w:val="28"/>
          <w:szCs w:val="28"/>
          <w:lang w:val="en-US" w:eastAsia="ko-KR" w:bidi="hi-IN"/>
        </w:rPr>
        <w:t>e</w:t>
      </w:r>
      <w:r>
        <w:rPr>
          <w:rFonts w:eastAsia="Batang" w:cs="Arial" w:ascii="Times New Roman" w:hAnsi="Times New Roman"/>
          <w:b w:val="false"/>
          <w:bCs w:val="false"/>
          <w:color w:val="000000"/>
          <w:sz w:val="28"/>
          <w:szCs w:val="28"/>
          <w:lang w:val="en-US" w:eastAsia="ko-KR"/>
        </w:rPr>
        <w:t xml:space="preserve"> sub-usecase encompasses performing CSI compression using a two-sided AI/ML autoencoder model. One side of the model at UE encodes the CSI to a compressed latent representation. The other side of the model located at gNB decodes and reconstructs the received CSI feedback. </w:t>
      </w:r>
    </w:p>
    <w:p>
      <w:pPr>
        <w:pStyle w:val="Normal"/>
        <w:rPr>
          <w:rFonts w:ascii="Times New Roman" w:hAnsi="Times New Roman" w:eastAsia="Batang" w:cs="Arial"/>
          <w:b w:val="false"/>
          <w:b w:val="false"/>
          <w:bCs w:val="false"/>
          <w:color w:val="000000"/>
          <w:sz w:val="28"/>
          <w:szCs w:val="28"/>
          <w:lang w:val="en-US" w:eastAsia="ko-KR"/>
        </w:rPr>
      </w:pPr>
      <w:r>
        <w:rPr>
          <w:rFonts w:eastAsia="Batang" w:cs="Arial" w:ascii="Times New Roman" w:hAnsi="Times New Roman"/>
          <w:b w:val="false"/>
          <w:bCs w:val="false"/>
          <w:color w:val="000000"/>
          <w:sz w:val="28"/>
          <w:szCs w:val="28"/>
          <w:lang w:val="en-US" w:eastAsia="ko-KR"/>
        </w:rPr>
      </w:r>
    </w:p>
    <w:p>
      <w:pPr>
        <w:pStyle w:val="Normal"/>
        <w:rPr>
          <w:rFonts w:ascii="Times New Roman" w:hAnsi="Times New Roman" w:eastAsia="Batang" w:cs="Arial"/>
          <w:b w:val="false"/>
          <w:b w:val="false"/>
          <w:bCs w:val="false"/>
          <w:color w:val="000000"/>
          <w:sz w:val="28"/>
          <w:szCs w:val="28"/>
          <w:lang w:val="en-US" w:eastAsia="ko-KR"/>
        </w:rPr>
      </w:pPr>
      <w:r>
        <w:rPr>
          <w:rFonts w:eastAsia="Batang" w:cs="Arial" w:ascii="Times New Roman" w:hAnsi="Times New Roman"/>
          <w:b w:val="false"/>
          <w:bCs w:val="false"/>
          <w:color w:val="000000"/>
          <w:sz w:val="28"/>
          <w:szCs w:val="28"/>
          <w:lang w:val="en-US" w:eastAsia="ko-KR"/>
        </w:rPr>
        <w:drawing>
          <wp:anchor behindDoc="0" distT="0" distB="0" distL="0" distR="0" simplePos="0" locked="0" layoutInCell="1" allowOverlap="1" relativeHeight="4">
            <wp:simplePos x="0" y="0"/>
            <wp:positionH relativeFrom="column">
              <wp:align>center</wp:align>
            </wp:positionH>
            <wp:positionV relativeFrom="paragraph">
              <wp:posOffset>635</wp:posOffset>
            </wp:positionV>
            <wp:extent cx="2765425" cy="2599690"/>
            <wp:effectExtent l="0" t="0" r="0" b="0"/>
            <wp:wrapSquare wrapText="largest"/>
            <wp:docPr id="3"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
                    <pic:cNvPicPr>
                      <a:picLocks noChangeAspect="1" noChangeArrowheads="1"/>
                    </pic:cNvPicPr>
                  </pic:nvPicPr>
                  <pic:blipFill>
                    <a:blip r:embed="rId2"/>
                    <a:stretch>
                      <a:fillRect/>
                    </a:stretch>
                  </pic:blipFill>
                  <pic:spPr bwMode="auto">
                    <a:xfrm>
                      <a:off x="0" y="0"/>
                      <a:ext cx="2765425" cy="2599690"/>
                    </a:xfrm>
                    <a:prstGeom prst="rect">
                      <a:avLst/>
                    </a:prstGeom>
                  </pic:spPr>
                </pic:pic>
              </a:graphicData>
            </a:graphic>
          </wp:anchor>
        </w:drawing>
      </w:r>
    </w:p>
    <w:p>
      <w:pPr>
        <w:pStyle w:val="Normal"/>
        <w:rPr>
          <w:rFonts w:ascii="Times New Roman" w:hAnsi="Times New Roman" w:eastAsia="Batang" w:cs="Arial"/>
          <w:b w:val="false"/>
          <w:b w:val="false"/>
          <w:bCs w:val="false"/>
          <w:color w:val="000000"/>
          <w:sz w:val="28"/>
          <w:szCs w:val="28"/>
          <w:lang w:val="en-US" w:eastAsia="ko-KR"/>
        </w:rPr>
      </w:pPr>
      <w:r>
        <w:rPr>
          <w:rFonts w:eastAsia="Batang" w:cs="Arial" w:ascii="Times New Roman" w:hAnsi="Times New Roman"/>
          <w:b w:val="false"/>
          <w:bCs w:val="false"/>
          <w:color w:val="000000"/>
          <w:sz w:val="28"/>
          <w:szCs w:val="28"/>
          <w:lang w:val="en-US" w:eastAsia="ko-KR"/>
        </w:rPr>
      </w:r>
    </w:p>
    <w:p>
      <w:pPr>
        <w:pStyle w:val="Normal"/>
        <w:rPr>
          <w:rFonts w:ascii="Times New Roman" w:hAnsi="Times New Roman" w:eastAsia="Batang" w:cs="Arial"/>
          <w:b w:val="false"/>
          <w:b w:val="false"/>
          <w:bCs w:val="false"/>
          <w:color w:val="000000"/>
          <w:sz w:val="28"/>
          <w:szCs w:val="28"/>
          <w:lang w:val="en-US" w:eastAsia="ko-KR"/>
        </w:rPr>
      </w:pPr>
      <w:r>
        <w:rPr>
          <w:rFonts w:eastAsia="Batang" w:cs="Arial" w:ascii="Times New Roman" w:hAnsi="Times New Roman"/>
          <w:b w:val="false"/>
          <w:bCs w:val="false"/>
          <w:color w:val="000000"/>
          <w:sz w:val="28"/>
          <w:szCs w:val="28"/>
          <w:lang w:val="en-US" w:eastAsia="ko-KR"/>
        </w:rPr>
      </w:r>
    </w:p>
    <w:p>
      <w:pPr>
        <w:pStyle w:val="Normal"/>
        <w:rPr>
          <w:rFonts w:ascii="Times New Roman" w:hAnsi="Times New Roman" w:eastAsia="Batang" w:cs="Arial"/>
          <w:b w:val="false"/>
          <w:b w:val="false"/>
          <w:bCs w:val="false"/>
          <w:color w:val="000000"/>
          <w:sz w:val="28"/>
          <w:szCs w:val="28"/>
          <w:lang w:val="en-US" w:eastAsia="ko-KR"/>
        </w:rPr>
      </w:pPr>
      <w:r>
        <w:rPr>
          <w:rFonts w:eastAsia="Batang" w:cs="Arial" w:ascii="Times New Roman" w:hAnsi="Times New Roman"/>
          <w:b w:val="false"/>
          <w:bCs w:val="false"/>
          <w:color w:val="000000"/>
          <w:sz w:val="28"/>
          <w:szCs w:val="28"/>
          <w:lang w:val="en-US" w:eastAsia="ko-KR"/>
        </w:rPr>
      </w:r>
    </w:p>
    <w:p>
      <w:pPr>
        <w:pStyle w:val="Normal"/>
        <w:rPr>
          <w:rFonts w:ascii="Times New Roman" w:hAnsi="Times New Roman" w:eastAsia="Batang" w:cs="Arial"/>
          <w:b w:val="false"/>
          <w:b w:val="false"/>
          <w:bCs w:val="false"/>
          <w:color w:val="000000"/>
          <w:sz w:val="28"/>
          <w:szCs w:val="28"/>
          <w:lang w:val="en-US" w:eastAsia="ko-KR"/>
        </w:rPr>
      </w:pPr>
      <w:r>
        <w:rPr>
          <w:rFonts w:eastAsia="Batang" w:cs="Arial" w:ascii="Times New Roman" w:hAnsi="Times New Roman"/>
          <w:b w:val="false"/>
          <w:bCs w:val="false"/>
          <w:color w:val="000000"/>
          <w:sz w:val="28"/>
          <w:szCs w:val="28"/>
          <w:lang w:val="en-US" w:eastAsia="ko-KR"/>
        </w:rPr>
      </w:r>
    </w:p>
    <w:p>
      <w:pPr>
        <w:pStyle w:val="Normal"/>
        <w:rPr>
          <w:rFonts w:ascii="Times New Roman" w:hAnsi="Times New Roman" w:eastAsia="Batang" w:cs="Arial"/>
          <w:b w:val="false"/>
          <w:b w:val="false"/>
          <w:bCs w:val="false"/>
          <w:color w:val="000000"/>
          <w:sz w:val="28"/>
          <w:szCs w:val="28"/>
          <w:lang w:val="en-US" w:eastAsia="ko-KR"/>
        </w:rPr>
      </w:pPr>
      <w:r>
        <w:rPr>
          <w:rFonts w:eastAsia="Batang" w:cs="Arial" w:ascii="Times New Roman" w:hAnsi="Times New Roman"/>
          <w:b w:val="false"/>
          <w:bCs w:val="false"/>
          <w:color w:val="000000"/>
          <w:sz w:val="28"/>
          <w:szCs w:val="28"/>
          <w:lang w:val="en-US" w:eastAsia="ko-KR"/>
        </w:rPr>
      </w:r>
    </w:p>
    <w:p>
      <w:pPr>
        <w:pStyle w:val="Normal"/>
        <w:rPr>
          <w:rFonts w:ascii="Times New Roman" w:hAnsi="Times New Roman" w:eastAsia="Batang" w:cs="Arial"/>
          <w:b w:val="false"/>
          <w:b w:val="false"/>
          <w:bCs w:val="false"/>
          <w:color w:val="000000"/>
          <w:sz w:val="28"/>
          <w:szCs w:val="28"/>
          <w:lang w:val="en-US" w:eastAsia="ko-KR"/>
        </w:rPr>
      </w:pPr>
      <w:r>
        <w:rPr>
          <w:rFonts w:eastAsia="Batang" w:cs="Arial" w:ascii="Times New Roman" w:hAnsi="Times New Roman"/>
          <w:b w:val="false"/>
          <w:bCs w:val="false"/>
          <w:color w:val="000000"/>
          <w:sz w:val="28"/>
          <w:szCs w:val="28"/>
          <w:lang w:val="en-US" w:eastAsia="ko-KR"/>
        </w:rPr>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t xml:space="preserve">                                                     </w:t>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t xml:space="preserve">                                     </w:t>
      </w:r>
    </w:p>
    <w:p>
      <w:pPr>
        <w:pStyle w:val="Normal"/>
        <w:rPr/>
      </w:pPr>
      <w:r>
        <w:rPr>
          <w:rFonts w:eastAsia="Batang" w:cs="Arial"/>
          <w:b w:val="false"/>
          <w:bCs w:val="false"/>
          <w:color w:val="000000"/>
          <w:sz w:val="28"/>
          <w:szCs w:val="28"/>
          <w:lang w:val="en-US" w:eastAsia="ko-KR"/>
        </w:rPr>
        <w:t xml:space="preserve">                                          </w:t>
      </w:r>
      <w:r>
        <w:rPr>
          <w:rFonts w:eastAsia="Batang" w:cs="Arial" w:ascii="Arial" w:hAnsi="Arial"/>
          <w:b/>
          <w:bCs/>
          <w:color w:val="000000"/>
          <w:sz w:val="24"/>
          <w:szCs w:val="24"/>
          <w:lang w:val="en-US" w:eastAsia="ko-KR"/>
        </w:rPr>
        <w:t>Fig 1:  AI/ML based CSI feedback</w:t>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pPr>
      <w:r>
        <w:rPr>
          <w:rFonts w:eastAsia="Batang" w:cs="Arial"/>
          <w:b w:val="false"/>
          <w:bCs w:val="false"/>
          <w:color w:val="000000"/>
          <w:sz w:val="28"/>
          <w:szCs w:val="28"/>
          <w:lang w:val="en-US" w:eastAsia="ko-KR"/>
        </w:rPr>
        <w:t xml:space="preserve">The input to the model is eigen vectors of the channel. The precoding vector is computed on a subband basis, by performing the eigenvalue decomposition of the </w:t>
      </w:r>
      <w:r>
        <w:rPr>
          <w:rFonts w:eastAsia="Batang" w:cs="Arial"/>
          <w:b w:val="false"/>
          <w:bCs w:val="false"/>
          <w:color w:val="000000"/>
          <w:kern w:val="2"/>
          <w:sz w:val="28"/>
          <w:szCs w:val="28"/>
          <w:lang w:val="en-US" w:eastAsia="ko-KR" w:bidi="hi-IN"/>
        </w:rPr>
        <w:t xml:space="preserve">covariance matrix of the channel. The resultant vector is a complex vector of length equal to </w:t>
      </w:r>
      <w:r>
        <w:rPr/>
      </w:r>
      <m:oMath xmlns:m="http://schemas.openxmlformats.org/officeDocument/2006/math">
        <m:sSub>
          <m:e>
            <m:r>
              <w:rPr>
                <w:rFonts w:ascii="Cambria Math" w:hAnsi="Cambria Math"/>
              </w:rPr>
              <m:t xml:space="preserve">N</m:t>
            </m:r>
          </m:e>
          <m:sub>
            <m:r>
              <w:rPr>
                <w:rFonts w:ascii="Cambria Math" w:hAnsi="Cambria Math"/>
              </w:rPr>
              <m:t xml:space="preserve">t</m:t>
            </m:r>
          </m:sub>
        </m:sSub>
      </m:oMath>
      <w:r>
        <w:rPr>
          <w:rFonts w:eastAsia="Batang" w:cs="Arial"/>
          <w:b w:val="false"/>
          <w:bCs w:val="false"/>
          <w:color w:val="000000"/>
          <w:kern w:val="2"/>
          <w:sz w:val="28"/>
          <w:szCs w:val="28"/>
          <w:lang w:val="en-US" w:eastAsia="ko-KR" w:bidi="hi-IN"/>
        </w:rPr>
        <w:t xml:space="preserve"> and the process is repeated for the entire subband. </w:t>
      </w:r>
      <w:r>
        <w:rPr>
          <w:rFonts w:eastAsia="Batang" w:cs="Times New Roman" w:ascii="Times New Roman" w:hAnsi="Times New Roman"/>
          <w:b w:val="false"/>
          <w:bCs/>
          <w:color w:val="000000"/>
          <w:kern w:val="0"/>
          <w:sz w:val="28"/>
          <w:szCs w:val="24"/>
          <w:lang w:val="en-GB" w:eastAsia="en-US" w:bidi="hi-IN"/>
        </w:rPr>
        <w:t xml:space="preserve">The precoding vectors are obtained by stacking the strongest eigen vectors per subband of the channel. </w:t>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t xml:space="preserve">                                                </w:t>
      </w:r>
      <w:r>
        <w:rPr/>
      </w:r>
      <m:oMath xmlns:m="http://schemas.openxmlformats.org/officeDocument/2006/math">
        <m:r>
          <w:rPr>
            <w:rFonts w:ascii="Cambria Math" w:hAnsi="Cambria Math"/>
          </w:rPr>
          <m:t xml:space="preserve">V</m:t>
        </m:r>
        <m:r>
          <w:rPr>
            <w:rFonts w:ascii="Cambria Math" w:hAnsi="Cambria Math"/>
          </w:rPr>
          <m:t xml:space="preserve">=</m:t>
        </m:r>
        <m:nary>
          <m:naryPr>
            <m:chr m:val="∑"/>
          </m:naryPr>
          <m:sub>
            <m:r>
              <w:rPr>
                <w:rFonts w:ascii="Cambria Math" w:hAnsi="Cambria Math"/>
              </w:rPr>
              <m:t xml:space="preserve">i</m:t>
            </m:r>
            <m:r>
              <w:rPr>
                <w:rFonts w:ascii="Cambria Math" w:hAnsi="Cambria Math"/>
              </w:rPr>
              <m:t xml:space="preserve">=</m:t>
            </m:r>
            <m:r>
              <w:rPr>
                <w:rFonts w:ascii="Cambria Math" w:hAnsi="Cambria Math"/>
              </w:rPr>
              <m:t xml:space="preserve">1</m:t>
            </m:r>
          </m:sub>
          <m:sup>
            <m:r>
              <w:rPr>
                <w:rFonts w:ascii="Cambria Math" w:hAnsi="Cambria Math"/>
              </w:rPr>
              <m:t xml:space="preserve">4</m:t>
            </m:r>
          </m:sup>
          <m:e>
            <m:r>
              <w:rPr>
                <w:rFonts w:ascii="Cambria Math" w:hAnsi="Cambria Math"/>
              </w:rPr>
              <m:t xml:space="preserve">eig</m:t>
            </m:r>
          </m:e>
        </m:nary>
        <m:d>
          <m:dPr>
            <m:begChr m:val="("/>
            <m:endChr m:val=")"/>
          </m:dPr>
          <m:e>
            <m:sSup>
              <m:e>
                <m:r>
                  <w:rPr>
                    <w:rFonts w:ascii="Cambria Math" w:hAnsi="Cambria Math"/>
                  </w:rPr>
                  <m:t xml:space="preserve">H</m:t>
                </m:r>
              </m:e>
              <m:sup>
                <m:r>
                  <w:rPr>
                    <w:rFonts w:ascii="Cambria Math" w:hAnsi="Cambria Math"/>
                  </w:rPr>
                  <m:t xml:space="preserve">H</m:t>
                </m:r>
              </m:sup>
            </m:sSup>
            <m:r>
              <w:rPr>
                <w:rFonts w:ascii="Cambria Math" w:hAnsi="Cambria Math"/>
              </w:rPr>
              <m:t xml:space="preserve">H</m:t>
            </m:r>
          </m:e>
        </m:d>
      </m:oMath>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rFonts w:ascii="arial" w:hAnsi="arial"/>
        </w:rPr>
      </w:pPr>
      <w:r>
        <w:rPr>
          <w:rFonts w:eastAsia="Batang" w:cs="Times New Roman" w:ascii="arial" w:hAnsi="arial"/>
          <w:b/>
          <w:bCs/>
          <w:color w:val="000000"/>
          <w:kern w:val="0"/>
          <w:sz w:val="28"/>
          <w:szCs w:val="24"/>
          <w:lang w:val="en-GB" w:eastAsia="en-US"/>
        </w:rPr>
        <w:t>2.1 Spatial Frequency domain CSI compression</w:t>
      </w:r>
      <w:r>
        <w:rPr>
          <w:rFonts w:eastAsia="Batang" w:cs="Times New Roman" w:ascii="arial" w:hAnsi="arial"/>
          <w:b w:val="false"/>
          <w:bCs/>
          <w:color w:val="000000"/>
          <w:kern w:val="0"/>
          <w:sz w:val="28"/>
          <w:szCs w:val="24"/>
          <w:lang w:val="en-GB" w:eastAsia="en-US"/>
        </w:rPr>
        <w:t xml:space="preserve"> </w:t>
      </w:r>
    </w:p>
    <w:p>
      <w:pPr>
        <w:pStyle w:val="Normal"/>
        <w:rPr>
          <w:rFonts w:ascii="Times New Roman" w:hAnsi="Times New Roman" w:cs="Times New Roman"/>
          <w:bCs/>
          <w:kern w:val="0"/>
          <w:szCs w:val="24"/>
          <w:lang w:val="en-GB" w:eastAsia="en-US"/>
        </w:rPr>
      </w:pPr>
      <w:r>
        <w:rPr>
          <w:rFonts w:cs="Times New Roman" w:ascii="Times New Roman" w:hAnsi="Times New Roman"/>
          <w:bCs/>
          <w:kern w:val="0"/>
          <w:szCs w:val="24"/>
          <w:lang w:val="en-GB" w:eastAsia="en-US"/>
        </w:rPr>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t xml:space="preserve">The dataset for the model is obtained from the SLS assuming the following </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t>conditions.</w:t>
      </w:r>
    </w:p>
    <w:p>
      <w:pPr>
        <w:pStyle w:val="Normal"/>
        <w:rPr>
          <w:rFonts w:ascii="Times New Roman" w:hAnsi="Times New Roman" w:cs="Times New Roman"/>
          <w:bCs/>
          <w:kern w:val="0"/>
          <w:szCs w:val="24"/>
          <w:lang w:val="en-GB" w:eastAsia="en-US"/>
        </w:rPr>
      </w:pPr>
      <w:r>
        <w:rPr>
          <w:rFonts w:cs="Times New Roman" w:ascii="Times New Roman" w:hAnsi="Times New Roman"/>
          <w:bCs/>
          <w:kern w:val="0"/>
          <w:szCs w:val="24"/>
          <w:lang w:val="en-GB" w:eastAsia="en-US"/>
        </w:rPr>
        <w:t xml:space="preserve">                     </w:t>
      </w:r>
      <w:r>
        <w:rPr>
          <w:rFonts w:cs="Times New Roman" w:ascii="Times New Roman" w:hAnsi="Times New Roman"/>
          <w:bCs/>
          <w:kern w:val="0"/>
          <w:szCs w:val="24"/>
          <w:lang w:val="en-GB" w:eastAsia="en-US"/>
        </w:rPr>
        <w:tab/>
        <w:tab/>
        <w:tab/>
        <w:t xml:space="preserve">  </w:t>
      </w:r>
      <w:r>
        <w:rPr>
          <w:rFonts w:cs="Times New Roman" w:ascii="Arial" w:hAnsi="Arial"/>
          <w:b/>
          <w:bCs/>
          <w:kern w:val="0"/>
          <w:sz w:val="22"/>
          <w:szCs w:val="22"/>
          <w:lang w:val="en-GB" w:eastAsia="en-US"/>
        </w:rPr>
        <w:t>Table 1: System Paramters</w:t>
      </w:r>
    </w:p>
    <w:tbl>
      <w:tblPr>
        <w:tblW w:w="8296" w:type="dxa"/>
        <w:jc w:val="left"/>
        <w:tblInd w:w="108" w:type="dxa"/>
        <w:tblCellMar>
          <w:top w:w="0" w:type="dxa"/>
          <w:left w:w="108" w:type="dxa"/>
          <w:bottom w:w="0" w:type="dxa"/>
          <w:right w:w="108" w:type="dxa"/>
        </w:tblCellMar>
      </w:tblPr>
      <w:tblGrid>
        <w:gridCol w:w="2828"/>
        <w:gridCol w:w="5467"/>
      </w:tblGrid>
      <w:tr>
        <w:trPr/>
        <w:tc>
          <w:tcPr>
            <w:tcW w:w="2828" w:type="dxa"/>
            <w:tcBorders>
              <w:top w:val="single" w:sz="4" w:space="0" w:color="000000"/>
              <w:left w:val="single" w:sz="4" w:space="0" w:color="000000"/>
              <w:bottom w:val="single" w:sz="4" w:space="0" w:color="000000"/>
              <w:right w:val="single" w:sz="4" w:space="0" w:color="000000"/>
            </w:tcBorders>
          </w:tcPr>
          <w:p>
            <w:pPr>
              <w:pStyle w:val="Normal"/>
              <w:jc w:val="center"/>
              <w:rPr>
                <w:b/>
                <w:b/>
                <w:bCs/>
              </w:rPr>
            </w:pPr>
            <w:r>
              <w:rPr>
                <w:b/>
                <w:bCs/>
              </w:rPr>
              <w:t>Parameters</w:t>
            </w:r>
          </w:p>
        </w:tc>
        <w:tc>
          <w:tcPr>
            <w:tcW w:w="5467" w:type="dxa"/>
            <w:tcBorders>
              <w:top w:val="single" w:sz="4" w:space="0" w:color="000000"/>
              <w:left w:val="single" w:sz="4" w:space="0" w:color="000000"/>
              <w:bottom w:val="single" w:sz="4" w:space="0" w:color="000000"/>
              <w:right w:val="single" w:sz="4" w:space="0" w:color="000000"/>
            </w:tcBorders>
          </w:tcPr>
          <w:p>
            <w:pPr>
              <w:pStyle w:val="Normal"/>
              <w:jc w:val="center"/>
              <w:rPr>
                <w:b/>
                <w:b/>
                <w:bCs/>
              </w:rPr>
            </w:pPr>
            <w:r>
              <w:rPr>
                <w:b/>
                <w:bCs/>
              </w:rPr>
              <w:t>Descriptions</w:t>
            </w:r>
          </w:p>
        </w:tc>
      </w:tr>
      <w:tr>
        <w:trPr/>
        <w:tc>
          <w:tcPr>
            <w:tcW w:w="2828"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6"/>
                <w:szCs w:val="26"/>
              </w:rPr>
            </w:pPr>
            <w:r>
              <w:rPr>
                <w:rFonts w:ascii="Times New Roman" w:hAnsi="Times New Roman"/>
                <w:sz w:val="26"/>
                <w:szCs w:val="26"/>
              </w:rPr>
              <w:t>Channel type</w:t>
            </w:r>
          </w:p>
        </w:tc>
        <w:tc>
          <w:tcPr>
            <w:tcW w:w="54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6"/>
                <w:szCs w:val="26"/>
              </w:rPr>
            </w:pPr>
            <w:r>
              <w:rPr>
                <w:rFonts w:ascii="Times New Roman" w:hAnsi="Times New Roman"/>
                <w:sz w:val="26"/>
                <w:szCs w:val="26"/>
              </w:rPr>
              <w:t>UMa  (7 macrocells, 3 sector per site)</w:t>
            </w:r>
          </w:p>
        </w:tc>
      </w:tr>
      <w:tr>
        <w:trPr/>
        <w:tc>
          <w:tcPr>
            <w:tcW w:w="2828"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6"/>
                <w:szCs w:val="26"/>
              </w:rPr>
            </w:pPr>
            <w:r>
              <w:rPr>
                <w:rFonts w:ascii="Times New Roman" w:hAnsi="Times New Roman"/>
                <w:sz w:val="26"/>
                <w:szCs w:val="26"/>
              </w:rPr>
              <w:t>UE speed</w:t>
            </w:r>
          </w:p>
        </w:tc>
        <w:tc>
          <w:tcPr>
            <w:tcW w:w="54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6"/>
                <w:szCs w:val="26"/>
              </w:rPr>
            </w:pPr>
            <w:r>
              <w:rPr>
                <w:rFonts w:ascii="Times New Roman" w:hAnsi="Times New Roman"/>
                <w:sz w:val="26"/>
                <w:szCs w:val="26"/>
              </w:rPr>
              <w:t>80% 3km/h, 20% 30km/h</w:t>
            </w:r>
          </w:p>
        </w:tc>
      </w:tr>
      <w:tr>
        <w:trPr/>
        <w:tc>
          <w:tcPr>
            <w:tcW w:w="2828"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6"/>
                <w:szCs w:val="26"/>
              </w:rPr>
            </w:pPr>
            <w:r>
              <w:rPr>
                <w:rFonts w:ascii="Times New Roman" w:hAnsi="Times New Roman"/>
                <w:sz w:val="26"/>
                <w:szCs w:val="26"/>
              </w:rPr>
              <w:t>Drop method</w:t>
            </w:r>
          </w:p>
        </w:tc>
        <w:tc>
          <w:tcPr>
            <w:tcW w:w="54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6"/>
                <w:szCs w:val="26"/>
              </w:rPr>
            </w:pPr>
            <w:r>
              <w:rPr>
                <w:rFonts w:ascii="Times New Roman" w:hAnsi="Times New Roman"/>
                <w:sz w:val="26"/>
                <w:szCs w:val="26"/>
              </w:rPr>
              <w:t>100 drops, 1000UE each drop</w:t>
            </w:r>
          </w:p>
        </w:tc>
      </w:tr>
    </w:tbl>
    <w:p>
      <w:pPr>
        <w:pStyle w:val="Normal"/>
        <w:rPr>
          <w:rFonts w:ascii="Times New Roman" w:hAnsi="Times New Roman" w:cs="Times New Roman"/>
          <w:bCs/>
          <w:kern w:val="0"/>
          <w:szCs w:val="24"/>
          <w:lang w:val="en-GB" w:eastAsia="en-US"/>
        </w:rPr>
      </w:pPr>
      <w:r>
        <w:rPr>
          <w:rFonts w:cs="Times New Roman" w:ascii="Times New Roman" w:hAnsi="Times New Roman"/>
          <w:bCs/>
          <w:kern w:val="0"/>
          <w:szCs w:val="24"/>
          <w:lang w:val="en-GB" w:eastAsia="en-US"/>
        </w:rPr>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t>For the compression and recompression of the CSI, autoencoder consisiting of an encoder for compressing and a decoder for reconstructing is being used. The aim of the autoencoder is to reconstruct the input as much as possible, subject to losses.</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t xml:space="preserve">The input to the model can be raw channel i.e. full CSI or the precoding vectors per subband. In this contribution, we have considered the possibility of using both of them as model inputs. </w:t>
      </w:r>
    </w:p>
    <w:p>
      <w:pPr>
        <w:pStyle w:val="Normal"/>
        <w:rPr>
          <w:rFonts w:ascii="Times New Roman" w:hAnsi="Times New Roman" w:cs="Times New Roman"/>
          <w:bCs/>
          <w:kern w:val="0"/>
          <w:szCs w:val="24"/>
          <w:lang w:val="en-GB" w:eastAsia="en-US"/>
        </w:rPr>
      </w:pPr>
      <w:r>
        <w:rPr>
          <w:rFonts w:cs="Times New Roman" w:ascii="Times New Roman" w:hAnsi="Times New Roman"/>
          <w:bCs/>
          <w:kern w:val="0"/>
          <w:szCs w:val="24"/>
          <w:lang w:val="en-GB" w:eastAsia="en-US"/>
        </w:rPr>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r>
    </w:p>
    <w:p>
      <w:pPr>
        <w:pStyle w:val="Normal"/>
        <w:rPr>
          <w:rFonts w:ascii="Arial" w:hAnsi="Arial"/>
        </w:rPr>
      </w:pPr>
      <w:r>
        <w:rPr>
          <w:rFonts w:eastAsia="Batang" w:cs="Arial" w:ascii="Arial" w:hAnsi="Arial"/>
          <w:b/>
          <w:bCs/>
          <w:color w:val="000000"/>
          <w:sz w:val="28"/>
          <w:szCs w:val="28"/>
          <w:lang w:val="en-US" w:eastAsia="ko-KR"/>
        </w:rPr>
        <w:t>2.1.1 Evaluation of training collaboration types for two sided models</w:t>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pPr>
      <w:r>
        <w:rPr>
          <w:rFonts w:eastAsia="Batang" w:cs="Arial"/>
          <w:b w:val="false"/>
          <w:bCs w:val="false"/>
          <w:color w:val="000000"/>
          <w:sz w:val="28"/>
          <w:szCs w:val="28"/>
          <w:lang w:val="en-US" w:eastAsia="ko-KR"/>
        </w:rPr>
        <w:t xml:space="preserve">For the training of the two sided models, three different types of collaborations were considered. </w:t>
      </w:r>
      <w:r>
        <w:rPr>
          <w:rFonts w:eastAsia="Batang" w:cs="Times New Roman" w:ascii="Times New Roman" w:hAnsi="Times New Roman"/>
          <w:b w:val="false"/>
          <w:bCs/>
          <w:color w:val="000000"/>
          <w:kern w:val="0"/>
          <w:sz w:val="28"/>
          <w:szCs w:val="24"/>
          <w:lang w:val="en-GB" w:eastAsia="en-US"/>
        </w:rPr>
        <w:t xml:space="preserve">We evaluated the performance using a CNN-based autoencoder model for various compression ratios </w:t>
      </w:r>
      <w:r>
        <w:rPr/>
      </w:r>
      <m:oMath xmlns:m="http://schemas.openxmlformats.org/officeDocument/2006/math">
        <m:r>
          <w:rPr>
            <w:rFonts w:ascii="Cambria Math" w:hAnsi="Cambria Math"/>
          </w:rPr>
          <m:t xml:space="preserve">CR</m:t>
        </m:r>
        <m:r>
          <w:rPr>
            <w:rFonts w:ascii="Cambria Math" w:hAnsi="Cambria Math"/>
          </w:rPr>
          <m:t xml:space="preserve">∈</m:t>
        </m:r>
        <m:d>
          <m:dPr>
            <m:begChr m:val="["/>
            <m:endChr m:val="]"/>
          </m:dPr>
          <m:e>
            <m:f>
              <m:num>
                <m:r>
                  <w:rPr>
                    <w:rFonts w:ascii="Cambria Math" w:hAnsi="Cambria Math"/>
                  </w:rPr>
                  <m:t xml:space="preserve">1</m:t>
                </m:r>
              </m:num>
              <m:den>
                <m:r>
                  <w:rPr>
                    <w:rFonts w:ascii="Cambria Math" w:hAnsi="Cambria Math"/>
                  </w:rPr>
                  <m:t xml:space="preserve">8</m:t>
                </m:r>
              </m:den>
            </m:f>
            <m:r>
              <w:rPr>
                <w:rFonts w:ascii="Cambria Math" w:hAnsi="Cambria Math"/>
              </w:rPr>
              <m:t xml:space="preserve">,</m:t>
            </m:r>
            <m:f>
              <m:num>
                <m:r>
                  <w:rPr>
                    <w:rFonts w:ascii="Cambria Math" w:hAnsi="Cambria Math"/>
                  </w:rPr>
                  <m:t xml:space="preserve">1</m:t>
                </m:r>
              </m:num>
              <m:den>
                <m:r>
                  <w:rPr>
                    <w:rFonts w:ascii="Cambria Math" w:hAnsi="Cambria Math"/>
                  </w:rPr>
                  <m:t xml:space="preserve">16</m:t>
                </m:r>
              </m:den>
            </m:f>
            <m:r>
              <w:rPr>
                <w:rFonts w:ascii="Cambria Math" w:hAnsi="Cambria Math"/>
              </w:rPr>
              <m:t xml:space="preserve">,</m:t>
            </m:r>
            <m:f>
              <m:num>
                <m:r>
                  <w:rPr>
                    <w:rFonts w:ascii="Cambria Math" w:hAnsi="Cambria Math"/>
                  </w:rPr>
                  <m:t xml:space="preserve">1</m:t>
                </m:r>
              </m:num>
              <m:den>
                <m:r>
                  <w:rPr>
                    <w:rFonts w:ascii="Cambria Math" w:hAnsi="Cambria Math"/>
                  </w:rPr>
                  <m:t xml:space="preserve">32</m:t>
                </m:r>
              </m:den>
            </m:f>
            <m:r>
              <w:rPr>
                <w:rFonts w:ascii="Cambria Math" w:hAnsi="Cambria Math"/>
              </w:rPr>
              <m:t xml:space="preserve">,</m:t>
            </m:r>
            <m:f>
              <m:num>
                <m:r>
                  <w:rPr>
                    <w:rFonts w:ascii="Cambria Math" w:hAnsi="Cambria Math"/>
                  </w:rPr>
                  <m:t xml:space="preserve">1</m:t>
                </m:r>
              </m:num>
              <m:den>
                <m:r>
                  <w:rPr>
                    <w:rFonts w:ascii="Cambria Math" w:hAnsi="Cambria Math"/>
                  </w:rPr>
                  <m:t xml:space="preserve">52</m:t>
                </m:r>
              </m:den>
            </m:f>
          </m:e>
        </m:d>
      </m:oMath>
      <w:r>
        <w:rPr>
          <w:rFonts w:eastAsia="Batang" w:cs="Times New Roman" w:ascii="Times New Roman" w:hAnsi="Times New Roman"/>
          <w:b w:val="false"/>
          <w:bCs/>
          <w:color w:val="000000"/>
          <w:kern w:val="0"/>
          <w:sz w:val="28"/>
          <w:szCs w:val="24"/>
          <w:lang w:val="en-GB" w:eastAsia="en-US"/>
        </w:rPr>
        <w:t>. We performed the simulation assuming the following model inputs:</w:t>
      </w:r>
    </w:p>
    <w:p>
      <w:pPr>
        <w:pStyle w:val="Normal"/>
        <w:rPr/>
      </w:pPr>
      <w:r>
        <w:rPr>
          <w:rFonts w:eastAsia="Batang" w:cs="Times New Roman" w:ascii="Times New Roman" w:hAnsi="Times New Roman"/>
          <w:b w:val="false"/>
          <w:bCs/>
          <w:color w:val="000000"/>
          <w:kern w:val="0"/>
          <w:sz w:val="28"/>
          <w:szCs w:val="24"/>
          <w:lang w:val="en-GB" w:eastAsia="en-US"/>
        </w:rPr>
        <w:t xml:space="preserve">                               </w:t>
      </w:r>
      <w:r>
        <w:rPr>
          <w:rFonts w:eastAsia="Batang" w:cs="Times New Roman" w:ascii="Times New Roman" w:hAnsi="Times New Roman"/>
          <w:b w:val="false"/>
          <w:bCs/>
          <w:i/>
          <w:iCs/>
          <w:color w:val="000000"/>
          <w:kern w:val="0"/>
          <w:sz w:val="28"/>
          <w:szCs w:val="24"/>
          <w:lang w:val="en-GB" w:eastAsia="en-US"/>
        </w:rPr>
        <w:t xml:space="preserve"> </w:t>
      </w:r>
      <w:r>
        <w:rPr>
          <w:rFonts w:eastAsia="Batang" w:cs="Times New Roman" w:ascii="Times New Roman" w:hAnsi="Times New Roman"/>
          <w:b w:val="false"/>
          <w:bCs/>
          <w:i/>
          <w:iCs/>
          <w:color w:val="000000"/>
          <w:kern w:val="0"/>
          <w:sz w:val="28"/>
          <w:szCs w:val="24"/>
          <w:lang w:val="en-GB" w:eastAsia="en-US"/>
        </w:rPr>
        <w:t xml:space="preserve">a)Channel Matrix </w:t>
      </w:r>
    </w:p>
    <w:p>
      <w:pPr>
        <w:pStyle w:val="Normal"/>
        <w:rPr>
          <w:rFonts w:ascii="Times New Roman" w:hAnsi="Times New Roman" w:eastAsia="Batang" w:cs="Times New Roman"/>
          <w:b w:val="false"/>
          <w:b w:val="false"/>
          <w:bCs/>
          <w:i/>
          <w:i/>
          <w:iCs/>
          <w:color w:val="000000"/>
          <w:kern w:val="0"/>
          <w:sz w:val="28"/>
          <w:szCs w:val="24"/>
          <w:lang w:val="en-GB" w:eastAsia="en-US"/>
        </w:rPr>
      </w:pPr>
      <w:r>
        <w:rPr>
          <w:rFonts w:eastAsia="Batang" w:cs="Times New Roman" w:ascii="Times New Roman" w:hAnsi="Times New Roman"/>
          <w:b w:val="false"/>
          <w:bCs/>
          <w:i/>
          <w:iCs/>
          <w:color w:val="000000"/>
          <w:kern w:val="0"/>
          <w:sz w:val="28"/>
          <w:szCs w:val="24"/>
          <w:lang w:val="en-GB" w:eastAsia="en-US"/>
        </w:rPr>
        <w:t xml:space="preserve">                                </w:t>
      </w:r>
      <w:r>
        <w:rPr>
          <w:rFonts w:eastAsia="Batang" w:cs="Times New Roman" w:ascii="Times New Roman" w:hAnsi="Times New Roman"/>
          <w:b w:val="false"/>
          <w:bCs/>
          <w:i/>
          <w:iCs/>
          <w:color w:val="000000"/>
          <w:kern w:val="0"/>
          <w:sz w:val="28"/>
          <w:szCs w:val="24"/>
          <w:lang w:val="en-GB" w:eastAsia="en-US"/>
        </w:rPr>
        <w:t xml:space="preserve">b)Precoding Vectors </w:t>
      </w:r>
    </w:p>
    <w:p>
      <w:pPr>
        <w:pStyle w:val="TimesNewRoman"/>
        <w:rPr>
          <w:rFonts w:ascii="Times New Roman" w:hAnsi="Times New Roman" w:cs="Times New Roman"/>
          <w:bCs/>
          <w:kern w:val="0"/>
          <w:szCs w:val="24"/>
          <w:lang w:val="en-GB" w:eastAsia="en-US"/>
        </w:rPr>
      </w:pPr>
      <w:r>
        <w:rPr>
          <w:rFonts w:cs="Times New Roman" w:ascii="Times New Roman" w:hAnsi="Times New Roman"/>
          <w:b/>
          <w:bCs/>
          <w:i/>
          <w:iCs/>
          <w:color w:val="000000"/>
          <w:kern w:val="0"/>
          <w:sz w:val="28"/>
          <w:szCs w:val="28"/>
          <w:lang w:val="en-US" w:eastAsia="en-US"/>
        </w:rPr>
        <w:t>Proposal</w:t>
      </w:r>
      <w:r>
        <w:rPr>
          <w:rFonts w:cs="Times New Roman" w:ascii="Times New Roman" w:hAnsi="Times New Roman"/>
          <w:b w:val="false"/>
          <w:bCs/>
          <w:i/>
          <w:iCs/>
          <w:color w:val="000000"/>
          <w:kern w:val="0"/>
          <w:szCs w:val="24"/>
          <w:lang w:val="en-US" w:eastAsia="en-US"/>
        </w:rPr>
        <w:t xml:space="preserve">: </w:t>
      </w:r>
      <w:r>
        <w:rPr>
          <w:rFonts w:cs="Times New Roman" w:ascii="Times New Roman" w:hAnsi="Times New Roman"/>
          <w:b w:val="false"/>
          <w:bCs/>
          <w:i/>
          <w:iCs/>
          <w:color w:val="000000"/>
          <w:kern w:val="0"/>
          <w:sz w:val="28"/>
          <w:szCs w:val="28"/>
          <w:lang w:val="en-US" w:eastAsia="en-US"/>
        </w:rPr>
        <w:t xml:space="preserve">Companies to report the method of pre-processing (angular-delay domain transformation) applied to the </w:t>
      </w:r>
      <w:r>
        <w:rPr>
          <w:rFonts w:eastAsia="Noto Serif CJK SC" w:cs="Lohit Devanagari" w:ascii="Times New Roman" w:hAnsi="Times New Roman"/>
          <w:b w:val="false"/>
          <w:bCs/>
          <w:i/>
          <w:iCs/>
          <w:color w:val="000000"/>
          <w:kern w:val="2"/>
          <w:sz w:val="28"/>
          <w:szCs w:val="28"/>
          <w:lang w:val="en-US" w:eastAsia="ja-JP" w:bidi="hi-IN"/>
        </w:rPr>
        <w:t>data</w:t>
      </w:r>
      <w:r>
        <w:rPr>
          <w:rFonts w:cs="Times New Roman" w:ascii="Times New Roman" w:hAnsi="Times New Roman"/>
          <w:b w:val="false"/>
          <w:bCs/>
          <w:i/>
          <w:iCs/>
          <w:color w:val="000000"/>
          <w:kern w:val="0"/>
          <w:sz w:val="28"/>
          <w:szCs w:val="28"/>
          <w:lang w:val="en-US" w:eastAsia="en-US"/>
        </w:rPr>
        <w:t xml:space="preserve"> before </w:t>
      </w:r>
      <w:r>
        <w:rPr>
          <w:rFonts w:eastAsia="Noto Serif CJK SC" w:cs="Lohit Devanagari" w:ascii="Times New Roman" w:hAnsi="Times New Roman"/>
          <w:b w:val="false"/>
          <w:bCs/>
          <w:i/>
          <w:iCs/>
          <w:color w:val="000000"/>
          <w:kern w:val="2"/>
          <w:sz w:val="28"/>
          <w:szCs w:val="28"/>
          <w:lang w:val="en-US" w:eastAsia="ja-JP" w:bidi="hi-IN"/>
        </w:rPr>
        <w:t>the encoding part.</w:t>
      </w:r>
    </w:p>
    <w:p>
      <w:pPr>
        <w:pStyle w:val="TimesNewRoman"/>
        <w:rPr>
          <w:rFonts w:ascii="Times New Roman" w:hAnsi="Times New Roman" w:eastAsia="Noto Serif CJK SC" w:cs="Lohit Devanagari"/>
          <w:b w:val="false"/>
          <w:b w:val="false"/>
          <w:bCs/>
          <w:i/>
          <w:i/>
          <w:iCs/>
          <w:color w:val="000000"/>
          <w:kern w:val="2"/>
          <w:sz w:val="28"/>
          <w:szCs w:val="28"/>
          <w:lang w:val="en-US" w:eastAsia="ja-JP" w:bidi="hi-IN"/>
        </w:rPr>
      </w:pPr>
      <w:r>
        <w:rPr>
          <w:rFonts w:eastAsia="Noto Serif CJK SC" w:cs="Lohit Devanagari" w:ascii="Times New Roman" w:hAnsi="Times New Roman"/>
          <w:b w:val="false"/>
          <w:bCs/>
          <w:i/>
          <w:iCs/>
          <w:color w:val="000000"/>
          <w:kern w:val="2"/>
          <w:sz w:val="28"/>
          <w:szCs w:val="28"/>
          <w:lang w:val="en-US" w:eastAsia="ja-JP" w:bidi="hi-IN"/>
        </w:rPr>
        <w:tab/>
        <w:tab/>
        <w:t>The most important step before training an ML model is data-preprocessing. This helps in making sure that the model gets trained in a better fashion and also reduces the complexity for the model.</w:t>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t>Cosine similarity is agreed as the metric and it is computed as follows,</w:t>
      </w:r>
    </w:p>
    <w:p>
      <w:pPr>
        <w:pStyle w:val="Normal"/>
        <w:rPr/>
      </w:pPr>
      <w:r>
        <w:rPr>
          <w:rFonts w:eastAsia="Batang" w:cs="Arial"/>
          <w:b w:val="false"/>
          <w:bCs w:val="false"/>
          <w:color w:val="000000"/>
          <w:sz w:val="28"/>
          <w:szCs w:val="28"/>
          <w:lang w:val="en-US" w:eastAsia="ko-KR"/>
        </w:rPr>
        <w:t xml:space="preserve">                                                </w:t>
      </w:r>
      <w:r>
        <w:rPr/>
      </w:r>
      <m:oMath xmlns:m="http://schemas.openxmlformats.org/officeDocument/2006/math">
        <m:r>
          <w:rPr>
            <w:rFonts w:ascii="Cambria Math" w:hAnsi="Cambria Math"/>
          </w:rPr>
          <m:t xml:space="preserve">ρ</m:t>
        </m:r>
        <m:r>
          <w:rPr>
            <w:rFonts w:ascii="Cambria Math" w:hAnsi="Cambria Math"/>
          </w:rPr>
          <m:t xml:space="preserve">=</m:t>
        </m:r>
        <m:nary>
          <m:naryPr>
            <m:chr m:val="∑"/>
          </m:naryPr>
          <m:sub>
            <m:r>
              <w:rPr>
                <w:rFonts w:ascii="Cambria Math" w:hAnsi="Cambria Math"/>
              </w:rPr>
              <m:t xml:space="preserve">i</m:t>
            </m:r>
            <m:r>
              <w:rPr>
                <w:rFonts w:ascii="Cambria Math" w:hAnsi="Cambria Math"/>
              </w:rPr>
              <m:t xml:space="preserve">=</m:t>
            </m:r>
            <m:r>
              <w:rPr>
                <w:rFonts w:ascii="Cambria Math" w:hAnsi="Cambria Math"/>
              </w:rPr>
              <m:t xml:space="preserve">1</m:t>
            </m:r>
          </m:sub>
          <m:sup>
            <m:r>
              <w:rPr>
                <w:rFonts w:ascii="Cambria Math" w:hAnsi="Cambria Math"/>
              </w:rPr>
              <m:t xml:space="preserve">N</m:t>
            </m:r>
          </m:sup>
          <m:e>
            <m:nary>
              <m:naryPr>
                <m:chr m:val="∑"/>
              </m:naryPr>
              <m:sub>
                <m:r>
                  <w:rPr>
                    <w:rFonts w:ascii="Cambria Math" w:hAnsi="Cambria Math"/>
                  </w:rPr>
                  <m:t xml:space="preserve">s</m:t>
                </m:r>
                <m:r>
                  <w:rPr>
                    <w:rFonts w:ascii="Cambria Math" w:hAnsi="Cambria Math"/>
                  </w:rPr>
                  <m:t xml:space="preserve">=</m:t>
                </m:r>
                <m:r>
                  <w:rPr>
                    <w:rFonts w:ascii="Cambria Math" w:hAnsi="Cambria Math"/>
                  </w:rPr>
                  <m:t xml:space="preserve">1</m:t>
                </m:r>
              </m:sub>
              <m:sup>
                <m:sSub>
                  <m:e>
                    <m:r>
                      <w:rPr>
                        <w:rFonts w:ascii="Cambria Math" w:hAnsi="Cambria Math"/>
                      </w:rPr>
                      <m:t xml:space="preserve">N</m:t>
                    </m:r>
                  </m:e>
                  <m:sub>
                    <m:r>
                      <w:rPr>
                        <w:rFonts w:ascii="Cambria Math" w:hAnsi="Cambria Math"/>
                      </w:rPr>
                      <m:t xml:space="preserve">S</m:t>
                    </m:r>
                  </m:sub>
                </m:sSub>
              </m:sup>
              <m:e>
                <m:f>
                  <m:num>
                    <m:d>
                      <m:dPr>
                        <m:begChr m:val="|"/>
                        <m:endChr m:val="|"/>
                      </m:dPr>
                      <m:e>
                        <m:d>
                          <m:dPr>
                            <m:begChr m:val="|"/>
                            <m:endChr m:val="|"/>
                          </m:dPr>
                          <m:e>
                            <m:sSub>
                              <m:e>
                                <m:r>
                                  <w:rPr>
                                    <w:rFonts w:ascii="Cambria Math" w:hAnsi="Cambria Math"/>
                                  </w:rPr>
                                  <m:t xml:space="preserve">v</m:t>
                                </m:r>
                              </m:e>
                              <m:sub>
                                <m:d>
                                  <m:dPr>
                                    <m:begChr m:val="("/>
                                    <m:endChr m:val=")"/>
                                  </m:dPr>
                                  <m:e>
                                    <m:r>
                                      <w:rPr>
                                        <w:rFonts w:ascii="Cambria Math" w:hAnsi="Cambria Math"/>
                                      </w:rPr>
                                      <m:t xml:space="preserve">i</m:t>
                                    </m:r>
                                    <m:r>
                                      <w:rPr>
                                        <w:rFonts w:ascii="Cambria Math" w:hAnsi="Cambria Math"/>
                                      </w:rPr>
                                      <m:t xml:space="preserve">,</m:t>
                                    </m:r>
                                    <m:r>
                                      <w:rPr>
                                        <w:rFonts w:ascii="Cambria Math" w:hAnsi="Cambria Math"/>
                                      </w:rPr>
                                      <m:t xml:space="preserve">s</m:t>
                                    </m:r>
                                  </m:e>
                                </m:d>
                              </m:sub>
                            </m:sSub>
                            <m:acc>
                              <m:accPr>
                                <m:chr m:val="^"/>
                              </m:accPr>
                              <m:e>
                                <m:sSubSup>
                                  <m:e>
                                    <m:r>
                                      <w:rPr>
                                        <w:rFonts w:ascii="Cambria Math" w:hAnsi="Cambria Math"/>
                                      </w:rPr>
                                      <m:t xml:space="preserve">v</m:t>
                                    </m:r>
                                  </m:e>
                                  <m:sub>
                                    <m:d>
                                      <m:dPr>
                                        <m:begChr m:val="("/>
                                        <m:endChr m:val=")"/>
                                      </m:dPr>
                                      <m:e>
                                        <m:r>
                                          <w:rPr>
                                            <w:rFonts w:ascii="Cambria Math" w:hAnsi="Cambria Math"/>
                                          </w:rPr>
                                          <m:t xml:space="preserve">i</m:t>
                                        </m:r>
                                        <m:r>
                                          <w:rPr>
                                            <w:rFonts w:ascii="Cambria Math" w:hAnsi="Cambria Math"/>
                                          </w:rPr>
                                          <m:t xml:space="preserve">,</m:t>
                                        </m:r>
                                        <m:r>
                                          <w:rPr>
                                            <w:rFonts w:ascii="Cambria Math" w:hAnsi="Cambria Math"/>
                                          </w:rPr>
                                          <m:t xml:space="preserve">s</m:t>
                                        </m:r>
                                      </m:e>
                                    </m:d>
                                  </m:sub>
                                  <m:sup>
                                    <m:r>
                                      <w:rPr>
                                        <w:rFonts w:ascii="Cambria Math" w:hAnsi="Cambria Math"/>
                                      </w:rPr>
                                      <m:t xml:space="preserve">H</m:t>
                                    </m:r>
                                  </m:sup>
                                </m:sSubSup>
                              </m:e>
                            </m:acc>
                          </m:e>
                        </m:d>
                      </m:e>
                    </m:d>
                  </m:num>
                  <m:den>
                    <m:d>
                      <m:dPr>
                        <m:begChr m:val="|"/>
                        <m:endChr m:val="|"/>
                      </m:dPr>
                      <m:e>
                        <m:d>
                          <m:dPr>
                            <m:begChr m:val="|"/>
                            <m:endChr m:val="|"/>
                          </m:dPr>
                          <m:e>
                            <m:sSub>
                              <m:e>
                                <m:r>
                                  <w:rPr>
                                    <w:rFonts w:ascii="Cambria Math" w:hAnsi="Cambria Math"/>
                                  </w:rPr>
                                  <m:t xml:space="preserve">v</m:t>
                                </m:r>
                              </m:e>
                              <m:sub>
                                <m:d>
                                  <m:dPr>
                                    <m:begChr m:val="("/>
                                    <m:endChr m:val=")"/>
                                  </m:dPr>
                                  <m:e>
                                    <m:r>
                                      <w:rPr>
                                        <w:rFonts w:ascii="Cambria Math" w:hAnsi="Cambria Math"/>
                                      </w:rPr>
                                      <m:t xml:space="preserve">i</m:t>
                                    </m:r>
                                    <m:r>
                                      <w:rPr>
                                        <w:rFonts w:ascii="Cambria Math" w:hAnsi="Cambria Math"/>
                                      </w:rPr>
                                      <m:t xml:space="preserve">,</m:t>
                                    </m:r>
                                    <m:r>
                                      <w:rPr>
                                        <w:rFonts w:ascii="Cambria Math" w:hAnsi="Cambria Math"/>
                                      </w:rPr>
                                      <m:t xml:space="preserve">s</m:t>
                                    </m:r>
                                  </m:e>
                                </m:d>
                              </m:sub>
                            </m:sSub>
                          </m:e>
                        </m:d>
                      </m:e>
                    </m:d>
                    <m:d>
                      <m:dPr>
                        <m:begChr m:val="|"/>
                        <m:endChr m:val="|"/>
                      </m:dPr>
                      <m:e>
                        <m:d>
                          <m:dPr>
                            <m:begChr m:val="|"/>
                            <m:endChr m:val="|"/>
                          </m:dPr>
                          <m:e>
                            <m:acc>
                              <m:accPr>
                                <m:chr m:val="^"/>
                              </m:accPr>
                              <m:e>
                                <m:sSubSup>
                                  <m:e>
                                    <m:r>
                                      <w:rPr>
                                        <w:rFonts w:ascii="Cambria Math" w:hAnsi="Cambria Math"/>
                                      </w:rPr>
                                      <m:t xml:space="preserve">v</m:t>
                                    </m:r>
                                  </m:e>
                                  <m:sub>
                                    <m:d>
                                      <m:dPr>
                                        <m:begChr m:val="("/>
                                        <m:endChr m:val=")"/>
                                      </m:dPr>
                                      <m:e>
                                        <m:r>
                                          <w:rPr>
                                            <w:rFonts w:ascii="Cambria Math" w:hAnsi="Cambria Math"/>
                                          </w:rPr>
                                          <m:t xml:space="preserve">i</m:t>
                                        </m:r>
                                        <m:r>
                                          <w:rPr>
                                            <w:rFonts w:ascii="Cambria Math" w:hAnsi="Cambria Math"/>
                                          </w:rPr>
                                          <m:t xml:space="preserve">,</m:t>
                                        </m:r>
                                        <m:r>
                                          <w:rPr>
                                            <w:rFonts w:ascii="Cambria Math" w:hAnsi="Cambria Math"/>
                                          </w:rPr>
                                          <m:t xml:space="preserve">s</m:t>
                                        </m:r>
                                      </m:e>
                                    </m:d>
                                  </m:sub>
                                  <m:sup>
                                    <m:r>
                                      <w:rPr>
                                        <w:rFonts w:ascii="Cambria Math" w:hAnsi="Cambria Math"/>
                                      </w:rPr>
                                      <m:t xml:space="preserve">H</m:t>
                                    </m:r>
                                  </m:sup>
                                </m:sSubSup>
                              </m:e>
                            </m:acc>
                          </m:e>
                        </m:d>
                      </m:e>
                    </m:d>
                  </m:den>
                </m:f>
              </m:e>
            </m:nary>
          </m:e>
        </m:nary>
      </m:oMath>
      <w:r>
        <w:rPr>
          <w:rFonts w:eastAsia="Batang" w:cs="Arial"/>
          <w:b w:val="false"/>
          <w:bCs w:val="false"/>
          <w:color w:val="000000"/>
          <w:sz w:val="28"/>
          <w:szCs w:val="28"/>
          <w:lang w:val="en-US" w:eastAsia="ko-KR"/>
        </w:rPr>
        <w:t xml:space="preserve"> </w:t>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rFonts w:eastAsia="Batang" w:cs="Arial"/>
          <w:b w:val="false"/>
          <w:b w:val="false"/>
          <w:bCs w:val="false"/>
          <w:color w:val="000000"/>
          <w:sz w:val="28"/>
          <w:szCs w:val="28"/>
          <w:lang w:val="en-US" w:eastAsia="ko-KR"/>
        </w:rPr>
      </w:pPr>
      <w:r>
        <w:rPr>
          <w:rFonts w:eastAsia="Batang" w:cs="Arial"/>
          <w:b w:val="false"/>
          <w:bCs w:val="false"/>
          <w:color w:val="000000"/>
          <w:sz w:val="28"/>
          <w:szCs w:val="28"/>
          <w:lang w:val="en-US" w:eastAsia="ko-KR"/>
        </w:rPr>
      </w:r>
    </w:p>
    <w:p>
      <w:pPr>
        <w:pStyle w:val="Normal"/>
        <w:rPr>
          <w:rFonts w:ascii="Arial" w:hAnsi="Arial"/>
        </w:rPr>
      </w:pPr>
      <w:r>
        <w:rPr>
          <w:rFonts w:eastAsia="Batang" w:cs="Arial" w:ascii="Arial" w:hAnsi="Arial"/>
          <w:b/>
          <w:bCs/>
          <w:color w:val="000000"/>
          <w:sz w:val="28"/>
          <w:szCs w:val="28"/>
          <w:lang w:val="en-US" w:eastAsia="ko-KR"/>
        </w:rPr>
        <w:t xml:space="preserve">2.1.1.1 Type – I training </w:t>
      </w:r>
      <w:r>
        <w:rPr>
          <w:rFonts w:eastAsia="Batang" w:cs="Arial" w:ascii="Arial" w:hAnsi="Arial"/>
          <w:b w:val="false"/>
          <w:bCs w:val="false"/>
          <w:color w:val="000000"/>
          <w:sz w:val="28"/>
          <w:szCs w:val="28"/>
          <w:lang w:val="en-US" w:eastAsia="ko-KR"/>
        </w:rPr>
        <w:t>:</w:t>
      </w:r>
    </w:p>
    <w:p>
      <w:pPr>
        <w:pStyle w:val="Normal"/>
        <w:rPr/>
      </w:pPr>
      <w:r>
        <w:rPr>
          <w:rFonts w:eastAsia="Batang" w:cs="Arial"/>
          <w:b w:val="false"/>
          <w:bCs w:val="false"/>
          <w:color w:val="000000"/>
          <w:sz w:val="28"/>
          <w:szCs w:val="28"/>
          <w:lang w:val="en-US" w:eastAsia="ko-KR"/>
        </w:rPr>
        <w:tab/>
        <w:tab/>
      </w:r>
      <w:r>
        <w:rPr>
          <w:rFonts w:eastAsia="Batang" w:cs="Arial" w:ascii="Times New Roman" w:hAnsi="Times New Roman"/>
          <w:b w:val="false"/>
          <w:bCs w:val="false"/>
          <w:color w:val="000000"/>
          <w:sz w:val="28"/>
          <w:szCs w:val="28"/>
          <w:lang w:val="en-US" w:eastAsia="ko-KR"/>
        </w:rPr>
        <w:t>Joint training of the two-sided model at a single side/entity (at the same time in a single training session.</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t xml:space="preserve"> </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t xml:space="preserve">        </w:t>
      </w:r>
      <w:r>
        <w:rPr>
          <w:rFonts w:eastAsia="Batang" w:cs="Times New Roman" w:ascii="Times New Roman" w:hAnsi="Times New Roman"/>
          <w:b w:val="false"/>
          <w:bCs/>
          <w:color w:val="000000"/>
          <w:kern w:val="0"/>
          <w:sz w:val="28"/>
          <w:szCs w:val="24"/>
          <w:lang w:val="en-GB" w:eastAsia="en-US"/>
        </w:rPr>
        <w:t>In this section, we present results on Type I training of the offline models. The UE-side model structure and the NW-side model are present in a single entity and kept proprietary. It reduces the scope for vendors to develop and optimize proprietary</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t xml:space="preserve">implementations of AI/ML models. In case of un-optimized model, it leads to poor performance. </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r>
    </w:p>
    <w:p>
      <w:pPr>
        <w:pStyle w:val="Normal"/>
        <w:rPr/>
      </w:pPr>
      <w:r>
        <w:rPr>
          <w:rFonts w:eastAsia="Batang" w:cs="Times New Roman" w:ascii="Arial" w:hAnsi="Arial"/>
          <w:b/>
          <w:bCs/>
          <w:color w:val="000000"/>
          <w:kern w:val="0"/>
          <w:sz w:val="24"/>
          <w:szCs w:val="24"/>
          <w:lang w:val="en-GB" w:eastAsia="en-US"/>
        </w:rPr>
        <w:t>Table 2 : GCS of AI/ML based CSI compression for Type- I training</w:t>
      </w:r>
      <w:r>
        <w:rPr>
          <w:rFonts w:eastAsia="Batang" w:cs="Times New Roman" w:ascii="Times New Roman" w:hAnsi="Times New Roman"/>
          <w:b w:val="false"/>
          <w:bCs/>
          <w:color w:val="000000"/>
          <w:kern w:val="0"/>
          <w:sz w:val="28"/>
          <w:szCs w:val="24"/>
          <w:lang w:val="en-GB" w:eastAsia="en-US"/>
        </w:rPr>
        <w:t xml:space="preserve">                                           </w:t>
      </w:r>
      <w:r>
        <w:rPr>
          <w:rFonts w:eastAsia="Batang" w:cs="Arial" w:ascii="Times New Roman" w:hAnsi="Times New Roman"/>
          <w:b w:val="false"/>
          <w:bCs w:val="false"/>
          <w:color w:val="000000"/>
          <w:kern w:val="0"/>
          <w:sz w:val="28"/>
          <w:szCs w:val="28"/>
          <w:lang w:val="en-US" w:eastAsia="ko-KR"/>
        </w:rPr>
        <w:t xml:space="preserve"> </w:t>
      </w:r>
    </w:p>
    <w:tbl>
      <w:tblPr>
        <w:tblW w:w="7375" w:type="dxa"/>
        <w:jc w:val="left"/>
        <w:tblInd w:w="55" w:type="dxa"/>
        <w:tblCellMar>
          <w:top w:w="55" w:type="dxa"/>
          <w:left w:w="55" w:type="dxa"/>
          <w:bottom w:w="55" w:type="dxa"/>
          <w:right w:w="55" w:type="dxa"/>
        </w:tblCellMar>
      </w:tblPr>
      <w:tblGrid>
        <w:gridCol w:w="1927"/>
        <w:gridCol w:w="1986"/>
        <w:gridCol w:w="2210"/>
        <w:gridCol w:w="1251"/>
      </w:tblGrid>
      <w:tr>
        <w:trPr/>
        <w:tc>
          <w:tcPr>
            <w:tcW w:w="1927" w:type="dxa"/>
            <w:tcBorders>
              <w:top w:val="single" w:sz="4" w:space="0" w:color="000000"/>
              <w:left w:val="single" w:sz="4" w:space="0" w:color="000000"/>
              <w:bottom w:val="single" w:sz="4" w:space="0" w:color="000000"/>
            </w:tcBorders>
          </w:tcPr>
          <w:p>
            <w:pPr>
              <w:pStyle w:val="TableContents"/>
              <w:jc w:val="center"/>
              <w:rPr/>
            </w:pPr>
            <w:r>
              <w:rPr>
                <w:rFonts w:eastAsia="Batang" w:cs="Arial"/>
                <w:b/>
                <w:bCs/>
                <w:szCs w:val="28"/>
              </w:rPr>
              <w:t xml:space="preserve">  </w:t>
            </w:r>
            <w:r>
              <w:rPr>
                <w:rFonts w:eastAsia="Batang" w:cs="Arial"/>
                <w:b/>
                <w:bCs/>
                <w:szCs w:val="28"/>
              </w:rPr>
              <w:t>Encoder-Decoder</w:t>
            </w:r>
          </w:p>
        </w:tc>
        <w:tc>
          <w:tcPr>
            <w:tcW w:w="1986" w:type="dxa"/>
            <w:tcBorders>
              <w:top w:val="single" w:sz="4" w:space="0" w:color="000000"/>
              <w:left w:val="single" w:sz="4" w:space="0" w:color="000000"/>
              <w:bottom w:val="single" w:sz="4" w:space="0" w:color="000000"/>
            </w:tcBorders>
          </w:tcPr>
          <w:p>
            <w:pPr>
              <w:pStyle w:val="TableContents"/>
              <w:jc w:val="center"/>
              <w:rPr/>
            </w:pPr>
            <w:r>
              <w:rPr>
                <w:rFonts w:eastAsia="Batang" w:cs="Arial"/>
                <w:b/>
                <w:bCs/>
                <w:szCs w:val="28"/>
              </w:rPr>
              <w:t xml:space="preserve">      </w:t>
            </w:r>
            <w:r>
              <w:rPr>
                <w:rFonts w:eastAsia="Batang" w:cs="Arial"/>
                <w:b/>
                <w:bCs/>
                <w:szCs w:val="28"/>
              </w:rPr>
              <w:t xml:space="preserve">Model </w:t>
            </w:r>
            <w:r>
              <w:rPr>
                <w:rFonts w:eastAsia="Batang" w:cs="Arial"/>
                <w:b/>
                <w:bCs/>
                <w:color w:val="auto"/>
                <w:kern w:val="2"/>
                <w:sz w:val="24"/>
                <w:szCs w:val="28"/>
                <w:lang w:val="en-IN" w:eastAsia="zh-CN" w:bidi="hi-IN"/>
              </w:rPr>
              <w:t>Input</w:t>
            </w:r>
          </w:p>
        </w:tc>
        <w:tc>
          <w:tcPr>
            <w:tcW w:w="2210" w:type="dxa"/>
            <w:tcBorders>
              <w:top w:val="single" w:sz="4" w:space="0" w:color="000000"/>
              <w:left w:val="single" w:sz="4" w:space="0" w:color="000000"/>
              <w:bottom w:val="single" w:sz="4" w:space="0" w:color="000000"/>
            </w:tcBorders>
          </w:tcPr>
          <w:p>
            <w:pPr>
              <w:pStyle w:val="TableContents"/>
              <w:jc w:val="center"/>
              <w:rPr/>
            </w:pPr>
            <w:r>
              <w:rPr>
                <w:rFonts w:eastAsia="Batang" w:cs="Arial"/>
                <w:b/>
                <w:bCs/>
                <w:szCs w:val="28"/>
              </w:rPr>
              <w:t xml:space="preserve">   </w:t>
            </w:r>
            <w:r>
              <w:rPr>
                <w:rFonts w:eastAsia="Batang" w:cs="Arial"/>
                <w:b/>
                <w:bCs/>
                <w:color w:val="auto"/>
                <w:kern w:val="2"/>
                <w:sz w:val="24"/>
                <w:szCs w:val="28"/>
                <w:lang w:val="en-IN" w:eastAsia="zh-CN" w:bidi="hi-IN"/>
              </w:rPr>
              <w:t>Compression Ratio</w:t>
            </w:r>
          </w:p>
        </w:tc>
        <w:tc>
          <w:tcPr>
            <w:tcW w:w="1251" w:type="dxa"/>
            <w:tcBorders>
              <w:top w:val="single" w:sz="4" w:space="0" w:color="000000"/>
              <w:left w:val="single" w:sz="4" w:space="0" w:color="000000"/>
              <w:bottom w:val="single" w:sz="4" w:space="0" w:color="000000"/>
              <w:right w:val="single" w:sz="4" w:space="0" w:color="000000"/>
            </w:tcBorders>
          </w:tcPr>
          <w:p>
            <w:pPr>
              <w:pStyle w:val="TableContents"/>
              <w:jc w:val="center"/>
              <w:rPr>
                <w:rFonts w:eastAsia="Batang" w:cs="Arial"/>
                <w:b/>
                <w:b/>
                <w:bCs/>
                <w:szCs w:val="28"/>
              </w:rPr>
            </w:pPr>
            <w:r>
              <w:rPr>
                <w:rFonts w:eastAsia="Batang" w:cs="Arial"/>
                <w:b/>
                <w:bCs/>
                <w:szCs w:val="28"/>
              </w:rPr>
              <w:t xml:space="preserve">      </w:t>
            </w:r>
            <w:r>
              <w:rPr>
                <w:rFonts w:eastAsia="Batang" w:cs="Arial"/>
                <w:b/>
                <w:bCs/>
                <w:szCs w:val="28"/>
              </w:rPr>
              <w:t>GCS</w:t>
            </w:r>
          </w:p>
        </w:tc>
      </w:tr>
      <w:tr>
        <w:trPr/>
        <w:tc>
          <w:tcPr>
            <w:tcW w:w="1927" w:type="dxa"/>
            <w:vMerge w:val="restart"/>
            <w:tcBorders>
              <w:left w:val="single" w:sz="4" w:space="0" w:color="000000"/>
              <w:bottom w:val="single" w:sz="4" w:space="0" w:color="000000"/>
            </w:tcBorders>
          </w:tcPr>
          <w:p>
            <w:pPr>
              <w:pStyle w:val="TableContents"/>
              <w:jc w:val="center"/>
              <w:rPr>
                <w:rFonts w:eastAsia="Batang" w:cs="Arial"/>
                <w:szCs w:val="28"/>
              </w:rPr>
            </w:pPr>
            <w:r>
              <w:rPr>
                <w:rFonts w:eastAsia="Batang" w:cs="Arial"/>
                <w:szCs w:val="28"/>
              </w:rPr>
              <w:t xml:space="preserve"> </w:t>
            </w:r>
          </w:p>
          <w:p>
            <w:pPr>
              <w:pStyle w:val="TableContents"/>
              <w:jc w:val="center"/>
              <w:rPr>
                <w:rFonts w:eastAsia="Batang" w:cs="Arial"/>
                <w:szCs w:val="28"/>
              </w:rPr>
            </w:pPr>
            <w:r>
              <w:rPr>
                <w:rFonts w:eastAsia="Batang" w:cs="Arial"/>
                <w:szCs w:val="28"/>
              </w:rPr>
              <w:t xml:space="preserve">          </w:t>
            </w:r>
            <w:r>
              <w:rPr>
                <w:rFonts w:eastAsia="Batang" w:cs="Arial"/>
                <w:szCs w:val="28"/>
              </w:rPr>
              <w:t>CNN</w:t>
            </w:r>
          </w:p>
        </w:tc>
        <w:tc>
          <w:tcPr>
            <w:tcW w:w="1986" w:type="dxa"/>
            <w:vMerge w:val="restart"/>
            <w:tcBorders>
              <w:left w:val="single" w:sz="4" w:space="0" w:color="000000"/>
              <w:bottom w:val="single" w:sz="4" w:space="0" w:color="000000"/>
            </w:tcBorders>
          </w:tcPr>
          <w:p>
            <w:pPr>
              <w:pStyle w:val="TableContents"/>
              <w:jc w:val="center"/>
              <w:rPr>
                <w:rFonts w:eastAsia="Batang" w:cs="Arial"/>
                <w:szCs w:val="28"/>
              </w:rPr>
            </w:pPr>
            <w:r>
              <w:rPr>
                <w:rFonts w:eastAsia="Batang" w:cs="Arial"/>
                <w:szCs w:val="28"/>
              </w:rPr>
            </w:r>
          </w:p>
          <w:p>
            <w:pPr>
              <w:pStyle w:val="TableContents"/>
              <w:jc w:val="center"/>
              <w:rPr/>
            </w:pPr>
            <w:r>
              <w:rPr>
                <w:rFonts w:eastAsia="Batang" w:cs="Arial"/>
                <w:szCs w:val="28"/>
              </w:rPr>
              <w:t xml:space="preserve">   </w:t>
            </w:r>
            <w:r>
              <w:rPr>
                <w:rFonts w:eastAsia="Batang" w:cs="Arial"/>
                <w:color w:val="auto"/>
                <w:kern w:val="2"/>
                <w:sz w:val="24"/>
                <w:szCs w:val="28"/>
                <w:lang w:val="en-IN" w:eastAsia="zh-CN" w:bidi="hi-IN"/>
              </w:rPr>
              <w:t>Channel Matrix</w:t>
            </w:r>
          </w:p>
        </w:tc>
        <w:tc>
          <w:tcPr>
            <w:tcW w:w="2210" w:type="dxa"/>
            <w:tcBorders>
              <w:left w:val="single" w:sz="4" w:space="0" w:color="000000"/>
              <w:bottom w:val="single" w:sz="4" w:space="0" w:color="000000"/>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1/8</w:t>
            </w:r>
          </w:p>
        </w:tc>
        <w:tc>
          <w:tcPr>
            <w:tcW w:w="1251" w:type="dxa"/>
            <w:tcBorders>
              <w:left w:val="single" w:sz="4" w:space="0" w:color="000000"/>
              <w:bottom w:val="single" w:sz="4" w:space="0" w:color="000000"/>
              <w:right w:val="single" w:sz="4" w:space="0" w:color="000000"/>
            </w:tcBorders>
          </w:tcPr>
          <w:p>
            <w:pPr>
              <w:pStyle w:val="TableContents"/>
              <w:jc w:val="both"/>
              <w:rPr>
                <w:rFonts w:eastAsia="Batang" w:cs="Arial"/>
                <w:szCs w:val="28"/>
              </w:rPr>
            </w:pPr>
            <w:r>
              <w:rPr>
                <w:rFonts w:eastAsia="Batang" w:cs="Arial"/>
                <w:szCs w:val="28"/>
              </w:rPr>
              <w:t xml:space="preserve">     </w:t>
            </w:r>
            <w:r>
              <w:rPr>
                <w:rFonts w:eastAsia="Batang" w:cs="Arial"/>
                <w:szCs w:val="28"/>
              </w:rPr>
              <w:t>0.92</w:t>
            </w:r>
          </w:p>
        </w:tc>
      </w:tr>
      <w:tr>
        <w:trPr/>
        <w:tc>
          <w:tcPr>
            <w:tcW w:w="1927" w:type="dxa"/>
            <w:vMerge w:val="continue"/>
            <w:tcBorders>
              <w:left w:val="single" w:sz="4" w:space="0" w:color="000000"/>
              <w:bottom w:val="single" w:sz="4" w:space="0" w:color="000000"/>
            </w:tcBorders>
          </w:tcPr>
          <w:p>
            <w:pPr>
              <w:pStyle w:val="Normal"/>
              <w:jc w:val="center"/>
              <w:rPr/>
            </w:pPr>
            <w:r>
              <w:rPr/>
            </w:r>
          </w:p>
        </w:tc>
        <w:tc>
          <w:tcPr>
            <w:tcW w:w="1986" w:type="dxa"/>
            <w:vMerge w:val="continue"/>
            <w:tcBorders>
              <w:left w:val="single" w:sz="4" w:space="0" w:color="000000"/>
              <w:bottom w:val="single" w:sz="4" w:space="0" w:color="000000"/>
            </w:tcBorders>
          </w:tcPr>
          <w:p>
            <w:pPr>
              <w:pStyle w:val="Normal"/>
              <w:jc w:val="center"/>
              <w:rPr/>
            </w:pPr>
            <w:r>
              <w:rPr/>
            </w:r>
          </w:p>
        </w:tc>
        <w:tc>
          <w:tcPr>
            <w:tcW w:w="2210" w:type="dxa"/>
            <w:tcBorders>
              <w:left w:val="single" w:sz="4" w:space="0" w:color="000000"/>
              <w:bottom w:val="single" w:sz="4" w:space="0" w:color="000000"/>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1/16</w:t>
            </w:r>
          </w:p>
        </w:tc>
        <w:tc>
          <w:tcPr>
            <w:tcW w:w="1251" w:type="dxa"/>
            <w:tcBorders>
              <w:left w:val="single" w:sz="4" w:space="0" w:color="000000"/>
              <w:bottom w:val="single" w:sz="4" w:space="0" w:color="000000"/>
              <w:right w:val="single" w:sz="4" w:space="0" w:color="000000"/>
            </w:tcBorders>
          </w:tcPr>
          <w:p>
            <w:pPr>
              <w:pStyle w:val="TableContents"/>
              <w:jc w:val="both"/>
              <w:rPr>
                <w:rFonts w:eastAsia="Batang" w:cs="Arial"/>
                <w:szCs w:val="28"/>
              </w:rPr>
            </w:pPr>
            <w:r>
              <w:rPr>
                <w:rFonts w:eastAsia="Batang" w:cs="Arial"/>
                <w:szCs w:val="28"/>
              </w:rPr>
              <w:t xml:space="preserve">     </w:t>
            </w:r>
            <w:r>
              <w:rPr>
                <w:rFonts w:eastAsia="Batang" w:cs="Arial"/>
                <w:szCs w:val="28"/>
              </w:rPr>
              <w:t>0.81</w:t>
            </w:r>
          </w:p>
        </w:tc>
      </w:tr>
      <w:tr>
        <w:trPr/>
        <w:tc>
          <w:tcPr>
            <w:tcW w:w="1927" w:type="dxa"/>
            <w:vMerge w:val="continue"/>
            <w:tcBorders>
              <w:left w:val="single" w:sz="4" w:space="0" w:color="000000"/>
              <w:bottom w:val="single" w:sz="4" w:space="0" w:color="000000"/>
            </w:tcBorders>
          </w:tcPr>
          <w:p>
            <w:pPr>
              <w:pStyle w:val="Normal"/>
              <w:jc w:val="center"/>
              <w:rPr/>
            </w:pPr>
            <w:r>
              <w:rPr/>
            </w:r>
          </w:p>
        </w:tc>
        <w:tc>
          <w:tcPr>
            <w:tcW w:w="1986" w:type="dxa"/>
            <w:vMerge w:val="continue"/>
            <w:tcBorders>
              <w:left w:val="single" w:sz="4" w:space="0" w:color="000000"/>
              <w:bottom w:val="single" w:sz="4" w:space="0" w:color="000000"/>
            </w:tcBorders>
          </w:tcPr>
          <w:p>
            <w:pPr>
              <w:pStyle w:val="Normal"/>
              <w:jc w:val="center"/>
              <w:rPr/>
            </w:pPr>
            <w:r>
              <w:rPr/>
            </w:r>
          </w:p>
        </w:tc>
        <w:tc>
          <w:tcPr>
            <w:tcW w:w="2210" w:type="dxa"/>
            <w:tcBorders>
              <w:left w:val="single" w:sz="4" w:space="0" w:color="000000"/>
              <w:bottom w:val="single" w:sz="4" w:space="0" w:color="000000"/>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1/32</w:t>
            </w:r>
          </w:p>
        </w:tc>
        <w:tc>
          <w:tcPr>
            <w:tcW w:w="1251" w:type="dxa"/>
            <w:tcBorders>
              <w:left w:val="single" w:sz="4" w:space="0" w:color="000000"/>
              <w:bottom w:val="single" w:sz="4" w:space="0" w:color="000000"/>
              <w:right w:val="single" w:sz="4" w:space="0" w:color="000000"/>
            </w:tcBorders>
          </w:tcPr>
          <w:p>
            <w:pPr>
              <w:pStyle w:val="TableContents"/>
              <w:jc w:val="both"/>
              <w:rPr>
                <w:rFonts w:eastAsia="Batang" w:cs="Arial"/>
                <w:szCs w:val="28"/>
              </w:rPr>
            </w:pPr>
            <w:r>
              <w:rPr>
                <w:rFonts w:eastAsia="Batang" w:cs="Arial"/>
                <w:szCs w:val="28"/>
              </w:rPr>
              <w:t xml:space="preserve">     </w:t>
            </w:r>
            <w:r>
              <w:rPr>
                <w:rFonts w:eastAsia="Batang" w:cs="Arial"/>
                <w:szCs w:val="28"/>
              </w:rPr>
              <w:t>0.71</w:t>
            </w:r>
          </w:p>
        </w:tc>
      </w:tr>
      <w:tr>
        <w:trPr>
          <w:trHeight w:val="320" w:hRule="atLeast"/>
        </w:trPr>
        <w:tc>
          <w:tcPr>
            <w:tcW w:w="1927" w:type="dxa"/>
            <w:vMerge w:val="continue"/>
            <w:tcBorders>
              <w:left w:val="single" w:sz="4" w:space="0" w:color="000000"/>
              <w:bottom w:val="single" w:sz="4" w:space="0" w:color="000000"/>
            </w:tcBorders>
          </w:tcPr>
          <w:p>
            <w:pPr>
              <w:pStyle w:val="Normal"/>
              <w:jc w:val="center"/>
              <w:rPr/>
            </w:pPr>
            <w:r>
              <w:rPr/>
            </w:r>
          </w:p>
        </w:tc>
        <w:tc>
          <w:tcPr>
            <w:tcW w:w="1986" w:type="dxa"/>
            <w:vMerge w:val="continue"/>
            <w:tcBorders>
              <w:left w:val="single" w:sz="4" w:space="0" w:color="000000"/>
              <w:bottom w:val="single" w:sz="4" w:space="0" w:color="000000"/>
            </w:tcBorders>
          </w:tcPr>
          <w:p>
            <w:pPr>
              <w:pStyle w:val="Normal"/>
              <w:jc w:val="center"/>
              <w:rPr/>
            </w:pPr>
            <w:r>
              <w:rPr/>
            </w:r>
          </w:p>
        </w:tc>
        <w:tc>
          <w:tcPr>
            <w:tcW w:w="2210" w:type="dxa"/>
            <w:tcBorders>
              <w:left w:val="single" w:sz="4" w:space="0" w:color="000000"/>
              <w:bottom w:val="single" w:sz="4" w:space="0" w:color="000000"/>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1/52</w:t>
            </w:r>
          </w:p>
        </w:tc>
        <w:tc>
          <w:tcPr>
            <w:tcW w:w="1251" w:type="dxa"/>
            <w:tcBorders>
              <w:left w:val="single" w:sz="4" w:space="0" w:color="000000"/>
              <w:bottom w:val="single" w:sz="4" w:space="0" w:color="000000"/>
              <w:right w:val="single" w:sz="4" w:space="0" w:color="000000"/>
            </w:tcBorders>
          </w:tcPr>
          <w:p>
            <w:pPr>
              <w:pStyle w:val="TableContents"/>
              <w:jc w:val="both"/>
              <w:rPr>
                <w:rFonts w:eastAsia="Batang" w:cs="Arial"/>
                <w:szCs w:val="28"/>
              </w:rPr>
            </w:pPr>
            <w:r>
              <w:rPr>
                <w:rFonts w:eastAsia="Batang" w:cs="Arial"/>
                <w:szCs w:val="28"/>
              </w:rPr>
              <w:t xml:space="preserve">     </w:t>
            </w:r>
            <w:r>
              <w:rPr>
                <w:rFonts w:eastAsia="Batang" w:cs="Arial"/>
                <w:szCs w:val="28"/>
              </w:rPr>
              <w:t>0.65</w:t>
            </w:r>
          </w:p>
        </w:tc>
      </w:tr>
      <w:tr>
        <w:trPr>
          <w:trHeight w:val="320" w:hRule="atLeast"/>
        </w:trPr>
        <w:tc>
          <w:tcPr>
            <w:tcW w:w="1927" w:type="dxa"/>
            <w:vMerge w:val="restart"/>
            <w:tcBorders>
              <w:left w:val="single" w:sz="4" w:space="0" w:color="000000"/>
              <w:bottom w:val="single" w:sz="4" w:space="0" w:color="000000"/>
            </w:tcBorders>
          </w:tcPr>
          <w:p>
            <w:pPr>
              <w:pStyle w:val="TableContents"/>
              <w:jc w:val="center"/>
              <w:rPr>
                <w:rFonts w:eastAsia="Batang" w:cs="Arial"/>
                <w:szCs w:val="28"/>
              </w:rPr>
            </w:pPr>
            <w:r>
              <w:rPr>
                <w:rFonts w:eastAsia="Batang" w:cs="Arial"/>
                <w:szCs w:val="28"/>
              </w:rPr>
              <w:t xml:space="preserve">        </w:t>
            </w:r>
          </w:p>
          <w:p>
            <w:pPr>
              <w:pStyle w:val="TableContents"/>
              <w:jc w:val="center"/>
              <w:rPr>
                <w:rFonts w:eastAsia="Batang" w:cs="Arial"/>
                <w:szCs w:val="28"/>
              </w:rPr>
            </w:pPr>
            <w:r>
              <w:rPr>
                <w:rFonts w:eastAsia="Batang" w:cs="Arial"/>
                <w:szCs w:val="28"/>
              </w:rPr>
              <w:t xml:space="preserve">          </w:t>
            </w:r>
            <w:r>
              <w:rPr>
                <w:rFonts w:eastAsia="Batang" w:cs="Arial"/>
                <w:szCs w:val="28"/>
              </w:rPr>
              <w:t>CNN</w:t>
            </w:r>
          </w:p>
        </w:tc>
        <w:tc>
          <w:tcPr>
            <w:tcW w:w="1986" w:type="dxa"/>
            <w:vMerge w:val="restart"/>
            <w:tcBorders>
              <w:left w:val="single" w:sz="4" w:space="0" w:color="000000"/>
              <w:bottom w:val="single" w:sz="4" w:space="0" w:color="000000"/>
            </w:tcBorders>
          </w:tcPr>
          <w:p>
            <w:pPr>
              <w:pStyle w:val="TableContents"/>
              <w:jc w:val="center"/>
              <w:rPr>
                <w:rFonts w:eastAsia="Batang" w:cs="Arial"/>
                <w:szCs w:val="28"/>
              </w:rPr>
            </w:pPr>
            <w:r>
              <w:rPr>
                <w:rFonts w:eastAsia="Batang" w:cs="Arial"/>
                <w:szCs w:val="28"/>
              </w:rPr>
              <w:t xml:space="preserve">   </w:t>
            </w:r>
          </w:p>
          <w:p>
            <w:pPr>
              <w:pStyle w:val="TableContents"/>
              <w:jc w:val="center"/>
              <w:rPr>
                <w:rFonts w:eastAsia="Batang" w:cs="Arial"/>
                <w:szCs w:val="28"/>
              </w:rPr>
            </w:pPr>
            <w:r>
              <w:rPr>
                <w:rFonts w:eastAsia="Batang" w:cs="Arial"/>
                <w:szCs w:val="28"/>
              </w:rPr>
              <w:t xml:space="preserve">   </w:t>
            </w:r>
            <w:r>
              <w:rPr>
                <w:rFonts w:eastAsia="Batang" w:cs="Arial"/>
                <w:szCs w:val="28"/>
              </w:rPr>
              <w:t>Precoding Vectors</w:t>
            </w:r>
          </w:p>
        </w:tc>
        <w:tc>
          <w:tcPr>
            <w:tcW w:w="2210" w:type="dxa"/>
            <w:tcBorders>
              <w:left w:val="single" w:sz="4" w:space="0" w:color="000000"/>
              <w:bottom w:val="single" w:sz="4" w:space="0" w:color="000000"/>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1/8</w:t>
            </w:r>
          </w:p>
        </w:tc>
        <w:tc>
          <w:tcPr>
            <w:tcW w:w="1251" w:type="dxa"/>
            <w:tcBorders>
              <w:left w:val="single" w:sz="4" w:space="0" w:color="000000"/>
              <w:bottom w:val="single" w:sz="4" w:space="0" w:color="000000"/>
              <w:right w:val="single" w:sz="4" w:space="0" w:color="000000"/>
            </w:tcBorders>
          </w:tcPr>
          <w:p>
            <w:pPr>
              <w:pStyle w:val="TableContents"/>
              <w:jc w:val="both"/>
              <w:rPr>
                <w:rFonts w:eastAsia="Batang" w:cs="Arial"/>
                <w:szCs w:val="28"/>
              </w:rPr>
            </w:pPr>
            <w:r>
              <w:rPr>
                <w:rFonts w:eastAsia="Batang" w:cs="Arial"/>
                <w:szCs w:val="28"/>
              </w:rPr>
              <w:t xml:space="preserve">     </w:t>
            </w:r>
            <w:r>
              <w:rPr>
                <w:rFonts w:eastAsia="Batang" w:cs="Arial"/>
                <w:szCs w:val="28"/>
              </w:rPr>
              <w:t>0.89</w:t>
            </w:r>
          </w:p>
        </w:tc>
      </w:tr>
      <w:tr>
        <w:trPr>
          <w:trHeight w:val="320" w:hRule="atLeast"/>
        </w:trPr>
        <w:tc>
          <w:tcPr>
            <w:tcW w:w="1927" w:type="dxa"/>
            <w:vMerge w:val="continue"/>
            <w:tcBorders>
              <w:left w:val="single" w:sz="4" w:space="0" w:color="000000"/>
              <w:bottom w:val="single" w:sz="4" w:space="0" w:color="000000"/>
            </w:tcBorders>
          </w:tcPr>
          <w:p>
            <w:pPr>
              <w:pStyle w:val="Normal"/>
              <w:rPr/>
            </w:pPr>
            <w:r>
              <w:rPr/>
            </w:r>
          </w:p>
        </w:tc>
        <w:tc>
          <w:tcPr>
            <w:tcW w:w="1986" w:type="dxa"/>
            <w:vMerge w:val="continue"/>
            <w:tcBorders>
              <w:left w:val="single" w:sz="4" w:space="0" w:color="000000"/>
              <w:bottom w:val="single" w:sz="4" w:space="0" w:color="000000"/>
            </w:tcBorders>
          </w:tcPr>
          <w:p>
            <w:pPr>
              <w:pStyle w:val="Normal"/>
              <w:rPr/>
            </w:pPr>
            <w:r>
              <w:rPr/>
            </w:r>
          </w:p>
        </w:tc>
        <w:tc>
          <w:tcPr>
            <w:tcW w:w="2210" w:type="dxa"/>
            <w:tcBorders>
              <w:left w:val="single" w:sz="4" w:space="0" w:color="000000"/>
              <w:bottom w:val="single" w:sz="4" w:space="0" w:color="000000"/>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1/16</w:t>
            </w:r>
          </w:p>
        </w:tc>
        <w:tc>
          <w:tcPr>
            <w:tcW w:w="1251" w:type="dxa"/>
            <w:tcBorders>
              <w:left w:val="single" w:sz="4" w:space="0" w:color="000000"/>
              <w:bottom w:val="single" w:sz="4" w:space="0" w:color="000000"/>
              <w:right w:val="single" w:sz="4" w:space="0" w:color="000000"/>
            </w:tcBorders>
          </w:tcPr>
          <w:p>
            <w:pPr>
              <w:pStyle w:val="TableContents"/>
              <w:jc w:val="both"/>
              <w:rPr>
                <w:rFonts w:eastAsia="Batang" w:cs="Arial"/>
                <w:szCs w:val="28"/>
              </w:rPr>
            </w:pPr>
            <w:r>
              <w:rPr>
                <w:rFonts w:eastAsia="Batang" w:cs="Arial"/>
                <w:szCs w:val="28"/>
              </w:rPr>
              <w:t xml:space="preserve">     </w:t>
            </w:r>
            <w:r>
              <w:rPr>
                <w:rFonts w:eastAsia="Batang" w:cs="Arial"/>
                <w:szCs w:val="28"/>
              </w:rPr>
              <w:t>0.84</w:t>
            </w:r>
          </w:p>
        </w:tc>
      </w:tr>
      <w:tr>
        <w:trPr>
          <w:trHeight w:val="320" w:hRule="atLeast"/>
        </w:trPr>
        <w:tc>
          <w:tcPr>
            <w:tcW w:w="1927" w:type="dxa"/>
            <w:vMerge w:val="continue"/>
            <w:tcBorders>
              <w:left w:val="single" w:sz="4" w:space="0" w:color="000000"/>
              <w:bottom w:val="single" w:sz="4" w:space="0" w:color="000000"/>
            </w:tcBorders>
          </w:tcPr>
          <w:p>
            <w:pPr>
              <w:pStyle w:val="Normal"/>
              <w:rPr/>
            </w:pPr>
            <w:r>
              <w:rPr/>
            </w:r>
          </w:p>
        </w:tc>
        <w:tc>
          <w:tcPr>
            <w:tcW w:w="1986" w:type="dxa"/>
            <w:vMerge w:val="continue"/>
            <w:tcBorders>
              <w:left w:val="single" w:sz="4" w:space="0" w:color="000000"/>
              <w:bottom w:val="single" w:sz="4" w:space="0" w:color="000000"/>
            </w:tcBorders>
          </w:tcPr>
          <w:p>
            <w:pPr>
              <w:pStyle w:val="Normal"/>
              <w:rPr/>
            </w:pPr>
            <w:r>
              <w:rPr/>
            </w:r>
          </w:p>
        </w:tc>
        <w:tc>
          <w:tcPr>
            <w:tcW w:w="2210" w:type="dxa"/>
            <w:tcBorders>
              <w:left w:val="single" w:sz="4" w:space="0" w:color="000000"/>
              <w:bottom w:val="single" w:sz="4" w:space="0" w:color="000000"/>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1/32</w:t>
            </w:r>
          </w:p>
        </w:tc>
        <w:tc>
          <w:tcPr>
            <w:tcW w:w="1251" w:type="dxa"/>
            <w:tcBorders>
              <w:left w:val="single" w:sz="4" w:space="0" w:color="000000"/>
              <w:bottom w:val="single" w:sz="4" w:space="0" w:color="000000"/>
              <w:right w:val="single" w:sz="4" w:space="0" w:color="000000"/>
            </w:tcBorders>
          </w:tcPr>
          <w:p>
            <w:pPr>
              <w:pStyle w:val="TableContents"/>
              <w:jc w:val="both"/>
              <w:rPr>
                <w:rFonts w:eastAsia="Batang" w:cs="Arial"/>
                <w:szCs w:val="28"/>
              </w:rPr>
            </w:pPr>
            <w:r>
              <w:rPr>
                <w:rFonts w:eastAsia="Batang" w:cs="Arial"/>
                <w:szCs w:val="28"/>
              </w:rPr>
              <w:t xml:space="preserve">     </w:t>
            </w:r>
            <w:r>
              <w:rPr>
                <w:rFonts w:eastAsia="Batang" w:cs="Arial"/>
                <w:szCs w:val="28"/>
              </w:rPr>
              <w:t>0.79</w:t>
            </w:r>
          </w:p>
        </w:tc>
      </w:tr>
      <w:tr>
        <w:trPr>
          <w:trHeight w:val="320" w:hRule="atLeast"/>
        </w:trPr>
        <w:tc>
          <w:tcPr>
            <w:tcW w:w="1927" w:type="dxa"/>
            <w:vMerge w:val="continue"/>
            <w:tcBorders>
              <w:left w:val="single" w:sz="4" w:space="0" w:color="000000"/>
              <w:bottom w:val="single" w:sz="4" w:space="0" w:color="000000"/>
            </w:tcBorders>
          </w:tcPr>
          <w:p>
            <w:pPr>
              <w:pStyle w:val="Normal"/>
              <w:rPr/>
            </w:pPr>
            <w:r>
              <w:rPr/>
            </w:r>
          </w:p>
        </w:tc>
        <w:tc>
          <w:tcPr>
            <w:tcW w:w="1986" w:type="dxa"/>
            <w:vMerge w:val="continue"/>
            <w:tcBorders>
              <w:left w:val="single" w:sz="4" w:space="0" w:color="000000"/>
              <w:bottom w:val="single" w:sz="4" w:space="0" w:color="000000"/>
            </w:tcBorders>
          </w:tcPr>
          <w:p>
            <w:pPr>
              <w:pStyle w:val="Normal"/>
              <w:rPr/>
            </w:pPr>
            <w:r>
              <w:rPr/>
            </w:r>
          </w:p>
        </w:tc>
        <w:tc>
          <w:tcPr>
            <w:tcW w:w="2210" w:type="dxa"/>
            <w:tcBorders>
              <w:left w:val="single" w:sz="4" w:space="0" w:color="000000"/>
              <w:bottom w:val="single" w:sz="4" w:space="0" w:color="000000"/>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1/52</w:t>
            </w:r>
          </w:p>
        </w:tc>
        <w:tc>
          <w:tcPr>
            <w:tcW w:w="1251" w:type="dxa"/>
            <w:tcBorders>
              <w:left w:val="single" w:sz="4" w:space="0" w:color="000000"/>
              <w:bottom w:val="single" w:sz="4" w:space="0" w:color="000000"/>
              <w:right w:val="single" w:sz="4" w:space="0" w:color="000000"/>
            </w:tcBorders>
          </w:tcPr>
          <w:p>
            <w:pPr>
              <w:pStyle w:val="TableContents"/>
              <w:jc w:val="both"/>
              <w:rPr>
                <w:rFonts w:eastAsia="Batang" w:cs="Arial"/>
                <w:szCs w:val="28"/>
              </w:rPr>
            </w:pPr>
            <w:r>
              <w:rPr>
                <w:rFonts w:eastAsia="Batang" w:cs="Arial"/>
                <w:szCs w:val="28"/>
              </w:rPr>
              <w:t xml:space="preserve">     </w:t>
            </w:r>
            <w:r>
              <w:rPr>
                <w:rFonts w:eastAsia="Batang" w:cs="Arial"/>
                <w:szCs w:val="28"/>
              </w:rPr>
              <w:t>0.74</w:t>
            </w:r>
          </w:p>
        </w:tc>
      </w:tr>
    </w:tbl>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r>
    </w:p>
    <w:p>
      <w:pPr>
        <w:pStyle w:val="Normal"/>
        <w:rPr/>
      </w:pPr>
      <w:r>
        <w:rPr>
          <w:rFonts w:eastAsia="Batang" w:cs="Times New Roman" w:ascii="Times New Roman" w:hAnsi="Times New Roman"/>
          <w:b w:val="false"/>
          <w:bCs/>
          <w:color w:val="000000"/>
          <w:kern w:val="0"/>
          <w:sz w:val="28"/>
          <w:szCs w:val="24"/>
          <w:lang w:val="en-GB" w:eastAsia="en-US"/>
        </w:rPr>
        <w:t xml:space="preserve"> </w:t>
      </w:r>
      <w:r>
        <w:rPr>
          <w:rFonts w:eastAsia="Batang" w:cs="Times New Roman" w:ascii="Times New Roman" w:hAnsi="Times New Roman"/>
          <w:b w:val="false"/>
          <w:bCs/>
          <w:color w:val="000000"/>
          <w:kern w:val="0"/>
          <w:sz w:val="28"/>
          <w:szCs w:val="24"/>
          <w:lang w:val="en-GB" w:eastAsia="en-US"/>
        </w:rPr>
        <w:t xml:space="preserve">The model is trained assuming 104 bits, 52 bits, 26 bits, 16 bits for  feedback respectively. The length of latent vector is equal to input dimension times the compression ratio. It is understood that with higher compression ratios, the performance of the system deteriorates gradually. </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bCs/>
          <w:color w:val="000000"/>
          <w:kern w:val="0"/>
          <w:sz w:val="28"/>
          <w:szCs w:val="24"/>
          <w:lang w:val="en-GB" w:eastAsia="en-US"/>
        </w:rPr>
        <w:t>Observation</w:t>
      </w:r>
      <w:r>
        <w:rPr>
          <w:rFonts w:eastAsia="Batang" w:cs="Times New Roman" w:ascii="Times New Roman" w:hAnsi="Times New Roman"/>
          <w:b w:val="false"/>
          <w:bCs/>
          <w:color w:val="000000"/>
          <w:kern w:val="0"/>
          <w:sz w:val="28"/>
          <w:szCs w:val="24"/>
          <w:lang w:val="en-GB" w:eastAsia="en-US"/>
        </w:rPr>
        <w:t>: AI/ML based CSI compression of eigen vectors of channel can achieve good performance over raw channel matrices for higher compression rates.</w:t>
      </w:r>
    </w:p>
    <w:p>
      <w:pPr>
        <w:pStyle w:val="Normal"/>
        <w:rPr>
          <w:rFonts w:ascii="Times New Roman" w:hAnsi="Times New Roman" w:eastAsia="Batang" w:cs="Times New Roman"/>
          <w:b/>
          <w:b/>
          <w:bCs/>
          <w:color w:val="000000"/>
          <w:kern w:val="0"/>
          <w:sz w:val="28"/>
          <w:szCs w:val="24"/>
          <w:lang w:val="en-GB" w:eastAsia="en-US"/>
        </w:rPr>
      </w:pPr>
      <w:r>
        <w:rPr>
          <w:rFonts w:eastAsia="Batang" w:cs="Times New Roman" w:ascii="Times New Roman" w:hAnsi="Times New Roman"/>
          <w:b/>
          <w:bCs/>
          <w:color w:val="000000"/>
          <w:kern w:val="0"/>
          <w:sz w:val="28"/>
          <w:szCs w:val="24"/>
          <w:lang w:val="en-GB" w:eastAsia="en-US"/>
        </w:rPr>
      </w:r>
    </w:p>
    <w:p>
      <w:pPr>
        <w:pStyle w:val="Normal"/>
        <w:rPr/>
      </w:pPr>
      <w:r>
        <w:rPr>
          <w:rFonts w:eastAsia="Batang" w:cs="Times New Roman" w:ascii="Times New Roman" w:hAnsi="Times New Roman"/>
          <w:b/>
          <w:bCs/>
          <w:color w:val="000000"/>
          <w:kern w:val="0"/>
          <w:sz w:val="28"/>
          <w:szCs w:val="24"/>
          <w:lang w:val="en-GB" w:eastAsia="en-US"/>
        </w:rPr>
        <w:t>Observation</w:t>
      </w:r>
      <w:r>
        <w:rPr>
          <w:rFonts w:eastAsia="Batang" w:cs="Times New Roman" w:ascii="Times New Roman" w:hAnsi="Times New Roman"/>
          <w:b w:val="false"/>
          <w:bCs/>
          <w:color w:val="000000"/>
          <w:kern w:val="0"/>
          <w:sz w:val="28"/>
          <w:szCs w:val="24"/>
          <w:lang w:val="en-GB" w:eastAsia="en-US"/>
        </w:rPr>
        <w:t xml:space="preserve"> : Type – I training can achieve a good level of performance, provided there is a proper collaboration for model transfer.</w:t>
      </w:r>
    </w:p>
    <w:p>
      <w:pPr>
        <w:pStyle w:val="Normal"/>
        <w:rPr>
          <w:b/>
          <w:b/>
          <w:sz w:val="28"/>
        </w:rPr>
      </w:pPr>
      <w:r>
        <w:rPr>
          <w:b/>
          <w:sz w:val="28"/>
        </w:rPr>
      </w:r>
    </w:p>
    <w:p>
      <w:pPr>
        <w:pStyle w:val="Normal"/>
        <w:rPr>
          <w:rFonts w:ascii="Times New Roman" w:hAnsi="Times New Roman" w:cs="Times New Roman"/>
          <w:bCs/>
          <w:kern w:val="0"/>
          <w:szCs w:val="28"/>
          <w:lang w:val="en-GB" w:eastAsia="en-US"/>
        </w:rPr>
      </w:pPr>
      <w:r>
        <w:rPr>
          <w:rFonts w:cs="Times New Roman" w:ascii="Times New Roman" w:hAnsi="Times New Roman"/>
          <w:b/>
          <w:bCs/>
          <w:kern w:val="0"/>
          <w:sz w:val="28"/>
          <w:szCs w:val="28"/>
          <w:lang w:val="en-GB" w:eastAsia="en-US"/>
        </w:rPr>
        <w:t>Proposal</w:t>
      </w:r>
      <w:r>
        <w:rPr>
          <w:rFonts w:cs="Times New Roman" w:ascii="Times New Roman" w:hAnsi="Times New Roman"/>
          <w:bCs/>
          <w:kern w:val="0"/>
          <w:sz w:val="28"/>
          <w:szCs w:val="28"/>
          <w:lang w:val="en-GB" w:eastAsia="en-US"/>
        </w:rPr>
        <w:t xml:space="preserve"> : The study of Type-I based training should be deprioratised in Rel 18 SI. </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t>Type – I ensures end to end training of the two sided model at a single entity. The training aspect is simple but, the feasibility of performing model transfer over air interface wothout incurring additional overhead has to be studied.</w:t>
      </w:r>
    </w:p>
    <w:p>
      <w:pPr>
        <w:pStyle w:val="Normal"/>
        <w:rPr>
          <w:rFonts w:eastAsia="Batang" w:cs="Arial"/>
          <w:b/>
          <w:b/>
          <w:bCs/>
          <w:color w:val="000000"/>
          <w:szCs w:val="36"/>
          <w:lang w:val="en-US" w:eastAsia="ko-KR"/>
        </w:rPr>
      </w:pPr>
      <w:r>
        <w:rPr>
          <w:rFonts w:eastAsia="Batang" w:cs="Arial"/>
          <w:b/>
          <w:bCs/>
          <w:color w:val="000000"/>
          <w:szCs w:val="36"/>
          <w:lang w:val="en-US" w:eastAsia="ko-KR"/>
        </w:rPr>
      </w:r>
    </w:p>
    <w:p>
      <w:pPr>
        <w:pStyle w:val="Normal"/>
        <w:rPr>
          <w:rFonts w:ascii="Times New Roman" w:hAnsi="Times New Roman" w:eastAsia="Batang" w:cs="Times New Roman"/>
          <w:b w:val="false"/>
          <w:b w:val="false"/>
          <w:bCs/>
          <w:color w:val="000000"/>
          <w:kern w:val="0"/>
          <w:sz w:val="28"/>
          <w:szCs w:val="24"/>
          <w:lang w:val="en-GB" w:eastAsia="zh-CN"/>
        </w:rPr>
      </w:pPr>
      <w:r>
        <w:rPr>
          <w:rFonts w:eastAsia="Batang" w:cs="Arial" w:ascii="Arial" w:hAnsi="Arial"/>
          <w:b/>
          <w:bCs/>
          <w:color w:val="000000"/>
          <w:sz w:val="28"/>
          <w:szCs w:val="28"/>
          <w:lang w:val="en-US" w:eastAsia="ko-KR"/>
        </w:rPr>
        <w:t>2.1.1.2 Type-II training</w:t>
      </w:r>
      <w:r>
        <w:rPr>
          <w:rFonts w:eastAsia="Batang" w:cs="Arial" w:ascii="Arial" w:hAnsi="Arial"/>
          <w:b w:val="false"/>
          <w:bCs w:val="false"/>
          <w:color w:val="000000"/>
          <w:sz w:val="28"/>
          <w:szCs w:val="28"/>
          <w:lang w:val="en-US" w:eastAsia="ko-KR"/>
        </w:rPr>
        <w:t xml:space="preserve"> :</w:t>
      </w:r>
    </w:p>
    <w:p>
      <w:pPr>
        <w:pStyle w:val="Normal"/>
        <w:rPr>
          <w:rFonts w:ascii="Times New Roman" w:hAnsi="Times New Roman" w:eastAsia="Batang" w:cs="Times New Roman"/>
          <w:b w:val="false"/>
          <w:b w:val="false"/>
          <w:bCs/>
          <w:color w:val="000000"/>
          <w:kern w:val="0"/>
          <w:sz w:val="28"/>
          <w:szCs w:val="24"/>
          <w:lang w:val="en-GB" w:eastAsia="zh-CN"/>
        </w:rPr>
      </w:pPr>
      <w:r>
        <w:rPr>
          <w:rFonts w:eastAsia="Batang" w:cs="Times New Roman" w:ascii="Times New Roman" w:hAnsi="Times New Roman"/>
          <w:b w:val="false"/>
          <w:bCs/>
          <w:color w:val="000000"/>
          <w:kern w:val="0"/>
          <w:sz w:val="28"/>
          <w:szCs w:val="24"/>
          <w:lang w:val="en-GB" w:eastAsia="zh-CN"/>
        </w:rPr>
      </w:r>
    </w:p>
    <w:p>
      <w:pPr>
        <w:pStyle w:val="Normal"/>
        <w:rPr>
          <w:rFonts w:ascii="Times New Roman" w:hAnsi="Times New Roman" w:eastAsia="Batang" w:cs="Times New Roman"/>
          <w:b w:val="false"/>
          <w:b w:val="false"/>
          <w:bCs/>
          <w:color w:val="000000"/>
          <w:kern w:val="0"/>
          <w:sz w:val="28"/>
          <w:szCs w:val="24"/>
          <w:lang w:val="en-GB" w:eastAsia="zh-CN"/>
        </w:rPr>
      </w:pPr>
      <w:r>
        <w:rPr>
          <w:rFonts w:eastAsia="Batang" w:cs="Times New Roman" w:ascii="Times New Roman" w:hAnsi="Times New Roman"/>
          <w:b w:val="false"/>
          <w:bCs/>
          <w:color w:val="000000"/>
          <w:kern w:val="0"/>
          <w:sz w:val="28"/>
          <w:szCs w:val="24"/>
          <w:lang w:val="en-GB" w:eastAsia="zh-CN"/>
        </w:rPr>
        <w:t>Joint training of the two-sided model at network side and UE side, respectively. Encoder is present at one side and the corresponding decoder is present at the other entity.</w:t>
      </w:r>
    </w:p>
    <w:p>
      <w:pPr>
        <w:pStyle w:val="Normal"/>
        <w:rPr>
          <w:rFonts w:ascii="Times New Roman" w:hAnsi="Times New Roman" w:eastAsia="Batang" w:cs="Times New Roman"/>
          <w:b w:val="false"/>
          <w:b w:val="false"/>
          <w:bCs/>
          <w:color w:val="000000"/>
          <w:kern w:val="0"/>
          <w:sz w:val="28"/>
          <w:szCs w:val="24"/>
          <w:lang w:val="en-GB" w:eastAsia="zh-CN"/>
        </w:rPr>
      </w:pPr>
      <w:r>
        <w:rPr>
          <w:rFonts w:eastAsia="Batang" w:cs="Times New Roman" w:ascii="Times New Roman" w:hAnsi="Times New Roman"/>
          <w:b w:val="false"/>
          <w:bCs/>
          <w:color w:val="000000"/>
          <w:kern w:val="0"/>
          <w:sz w:val="28"/>
          <w:szCs w:val="24"/>
          <w:lang w:val="en-GB" w:eastAsia="zh-CN"/>
        </w:rPr>
      </w:r>
    </w:p>
    <w:p>
      <w:pPr>
        <w:pStyle w:val="Normal"/>
        <w:rPr>
          <w:rFonts w:ascii="Times New Roman" w:hAnsi="Times New Roman" w:eastAsia="Batang" w:cs="Arial"/>
          <w:b w:val="false"/>
          <w:b w:val="false"/>
          <w:bCs w:val="false"/>
          <w:color w:val="000000"/>
          <w:kern w:val="0"/>
          <w:sz w:val="28"/>
          <w:szCs w:val="28"/>
          <w:lang w:val="en-US" w:eastAsia="ko-KR"/>
        </w:rPr>
      </w:pPr>
      <w:r>
        <w:rPr>
          <w:rFonts w:eastAsia="Batang" w:cs="Arial" w:ascii="Times New Roman" w:hAnsi="Times New Roman"/>
          <w:b w:val="false"/>
          <w:bCs w:val="false"/>
          <w:color w:val="000000"/>
          <w:kern w:val="0"/>
          <w:sz w:val="28"/>
          <w:szCs w:val="28"/>
          <w:lang w:val="en-US" w:eastAsia="ko-KR"/>
        </w:rPr>
        <w:drawing>
          <wp:anchor behindDoc="0" distT="0" distB="0" distL="0" distR="0" simplePos="0" locked="0" layoutInCell="1" allowOverlap="1" relativeHeight="5">
            <wp:simplePos x="0" y="0"/>
            <wp:positionH relativeFrom="column">
              <wp:align>center</wp:align>
            </wp:positionH>
            <wp:positionV relativeFrom="paragraph">
              <wp:posOffset>635</wp:posOffset>
            </wp:positionV>
            <wp:extent cx="5629275" cy="1638300"/>
            <wp:effectExtent l="0" t="0" r="0" b="0"/>
            <wp:wrapSquare wrapText="largest"/>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embed="rId3"/>
                    <a:stretch>
                      <a:fillRect/>
                    </a:stretch>
                  </pic:blipFill>
                  <pic:spPr bwMode="auto">
                    <a:xfrm>
                      <a:off x="0" y="0"/>
                      <a:ext cx="5629275" cy="1638300"/>
                    </a:xfrm>
                    <a:prstGeom prst="rect">
                      <a:avLst/>
                    </a:prstGeom>
                  </pic:spPr>
                </pic:pic>
              </a:graphicData>
            </a:graphic>
          </wp:anchor>
        </w:drawing>
      </w:r>
    </w:p>
    <w:p>
      <w:pPr>
        <w:pStyle w:val="Normal"/>
        <w:rPr>
          <w:rFonts w:ascii="Times New Roman" w:hAnsi="Times New Roman" w:cs="Times New Roman"/>
          <w:bCs/>
          <w:kern w:val="0"/>
          <w:szCs w:val="24"/>
          <w:lang w:val="en-GB" w:eastAsia="zh-CN"/>
        </w:rPr>
      </w:pPr>
      <w:r>
        <w:rPr>
          <w:rFonts w:cs="Times New Roman" w:ascii="Times New Roman" w:hAnsi="Times New Roman"/>
          <w:bCs/>
          <w:kern w:val="0"/>
          <w:szCs w:val="24"/>
          <w:lang w:val="en-GB" w:eastAsia="zh-CN"/>
        </w:rPr>
      </w:r>
    </w:p>
    <w:p>
      <w:pPr>
        <w:pStyle w:val="Normal"/>
        <w:rPr>
          <w:rFonts w:ascii="Times New Roman" w:hAnsi="Times New Roman" w:eastAsia="Batang" w:cs="Times New Roman"/>
          <w:b/>
          <w:b/>
          <w:bCs/>
          <w:color w:val="000000"/>
          <w:kern w:val="0"/>
          <w:sz w:val="28"/>
          <w:szCs w:val="24"/>
          <w:lang w:val="en-GB" w:eastAsia="zh-CN"/>
        </w:rPr>
      </w:pPr>
      <w:r>
        <w:rPr>
          <w:rFonts w:eastAsia="Batang" w:cs="Times New Roman" w:ascii="Times New Roman" w:hAnsi="Times New Roman"/>
          <w:b/>
          <w:bCs/>
          <w:color w:val="000000"/>
          <w:kern w:val="0"/>
          <w:sz w:val="28"/>
          <w:szCs w:val="24"/>
          <w:lang w:val="en-GB" w:eastAsia="zh-CN"/>
        </w:rPr>
      </w:r>
    </w:p>
    <w:p>
      <w:pPr>
        <w:pStyle w:val="Normal"/>
        <w:rPr>
          <w:rFonts w:ascii="Times New Roman" w:hAnsi="Times New Roman" w:eastAsia="Batang" w:cs="Times New Roman"/>
          <w:b/>
          <w:b/>
          <w:bCs/>
          <w:color w:val="000000"/>
          <w:kern w:val="0"/>
          <w:sz w:val="28"/>
          <w:szCs w:val="24"/>
          <w:lang w:val="en-GB" w:eastAsia="zh-CN"/>
        </w:rPr>
      </w:pPr>
      <w:r>
        <w:rPr>
          <w:rFonts w:eastAsia="Batang" w:cs="Times New Roman" w:ascii="Times New Roman" w:hAnsi="Times New Roman"/>
          <w:b/>
          <w:bCs/>
          <w:color w:val="000000"/>
          <w:kern w:val="0"/>
          <w:sz w:val="28"/>
          <w:szCs w:val="24"/>
          <w:lang w:val="en-GB" w:eastAsia="zh-CN"/>
        </w:rPr>
      </w:r>
    </w:p>
    <w:p>
      <w:pPr>
        <w:pStyle w:val="Normal"/>
        <w:rPr>
          <w:rFonts w:ascii="Times New Roman" w:hAnsi="Times New Roman" w:eastAsia="Batang" w:cs="Times New Roman"/>
          <w:b/>
          <w:b/>
          <w:bCs/>
          <w:color w:val="000000"/>
          <w:kern w:val="0"/>
          <w:sz w:val="28"/>
          <w:szCs w:val="24"/>
          <w:lang w:val="en-GB" w:eastAsia="zh-CN"/>
        </w:rPr>
      </w:pPr>
      <w:r>
        <w:rPr>
          <w:rFonts w:eastAsia="Batang" w:cs="Times New Roman" w:ascii="Times New Roman" w:hAnsi="Times New Roman"/>
          <w:b/>
          <w:bCs/>
          <w:color w:val="000000"/>
          <w:kern w:val="0"/>
          <w:sz w:val="28"/>
          <w:szCs w:val="24"/>
          <w:lang w:val="en-GB" w:eastAsia="zh-CN"/>
        </w:rPr>
      </w:r>
    </w:p>
    <w:p>
      <w:pPr>
        <w:pStyle w:val="Normal"/>
        <w:rPr>
          <w:rFonts w:ascii="Times New Roman" w:hAnsi="Times New Roman" w:eastAsia="Batang" w:cs="Times New Roman"/>
          <w:b/>
          <w:b/>
          <w:bCs/>
          <w:color w:val="000000"/>
          <w:kern w:val="0"/>
          <w:sz w:val="28"/>
          <w:szCs w:val="24"/>
          <w:lang w:val="en-GB" w:eastAsia="zh-CN"/>
        </w:rPr>
      </w:pPr>
      <w:r>
        <w:rPr>
          <w:rFonts w:eastAsia="Batang" w:cs="Times New Roman" w:ascii="Times New Roman" w:hAnsi="Times New Roman"/>
          <w:b/>
          <w:bCs/>
          <w:color w:val="000000"/>
          <w:kern w:val="0"/>
          <w:sz w:val="28"/>
          <w:szCs w:val="24"/>
          <w:lang w:val="en-GB" w:eastAsia="zh-CN"/>
        </w:rPr>
      </w:r>
    </w:p>
    <w:p>
      <w:pPr>
        <w:pStyle w:val="Normal"/>
        <w:rPr>
          <w:rFonts w:ascii="Times New Roman" w:hAnsi="Times New Roman" w:eastAsia="Batang" w:cs="Times New Roman"/>
          <w:b/>
          <w:b/>
          <w:bCs/>
          <w:color w:val="000000"/>
          <w:kern w:val="0"/>
          <w:sz w:val="28"/>
          <w:szCs w:val="24"/>
          <w:lang w:val="en-GB" w:eastAsia="zh-CN"/>
        </w:rPr>
      </w:pPr>
      <w:r>
        <w:rPr>
          <w:rFonts w:eastAsia="Batang" w:cs="Times New Roman" w:ascii="Times New Roman" w:hAnsi="Times New Roman"/>
          <w:b/>
          <w:bCs/>
          <w:color w:val="000000"/>
          <w:kern w:val="0"/>
          <w:sz w:val="28"/>
          <w:szCs w:val="24"/>
          <w:lang w:val="en-GB" w:eastAsia="zh-CN"/>
        </w:rPr>
      </w:r>
    </w:p>
    <w:p>
      <w:pPr>
        <w:pStyle w:val="Normal"/>
        <w:rPr>
          <w:rFonts w:ascii="Times New Roman" w:hAnsi="Times New Roman" w:eastAsia="Batang" w:cs="Times New Roman"/>
          <w:b/>
          <w:b/>
          <w:bCs/>
          <w:color w:val="000000"/>
          <w:kern w:val="0"/>
          <w:sz w:val="28"/>
          <w:szCs w:val="24"/>
          <w:lang w:val="en-GB" w:eastAsia="zh-CN"/>
        </w:rPr>
      </w:pPr>
      <w:r>
        <w:rPr>
          <w:rFonts w:eastAsia="Batang" w:cs="Times New Roman" w:ascii="Times New Roman" w:hAnsi="Times New Roman"/>
          <w:b/>
          <w:bCs/>
          <w:color w:val="000000"/>
          <w:kern w:val="0"/>
          <w:sz w:val="28"/>
          <w:szCs w:val="24"/>
          <w:lang w:val="en-GB" w:eastAsia="zh-CN"/>
        </w:rPr>
      </w:r>
    </w:p>
    <w:p>
      <w:pPr>
        <w:pStyle w:val="Normal"/>
        <w:rPr>
          <w:rFonts w:ascii="Times New Roman" w:hAnsi="Times New Roman" w:eastAsia="Batang" w:cs="Times New Roman"/>
          <w:b/>
          <w:b/>
          <w:bCs/>
          <w:color w:val="000000"/>
          <w:kern w:val="0"/>
          <w:sz w:val="28"/>
          <w:szCs w:val="24"/>
          <w:lang w:val="en-GB" w:eastAsia="zh-CN"/>
        </w:rPr>
      </w:pPr>
      <w:r>
        <w:rPr>
          <w:rFonts w:eastAsia="Batang" w:cs="Times New Roman" w:ascii="Times New Roman" w:hAnsi="Times New Roman"/>
          <w:b/>
          <w:bCs/>
          <w:color w:val="000000"/>
          <w:kern w:val="0"/>
          <w:sz w:val="28"/>
          <w:szCs w:val="24"/>
          <w:lang w:val="en-GB" w:eastAsia="zh-CN"/>
        </w:rPr>
      </w:r>
    </w:p>
    <w:p>
      <w:pPr>
        <w:pStyle w:val="Normal"/>
        <w:rPr/>
      </w:pPr>
      <w:r>
        <w:rPr>
          <w:rFonts w:eastAsia="Batang" w:cs="Times New Roman" w:ascii="Times New Roman" w:hAnsi="Times New Roman"/>
          <w:b/>
          <w:bCs/>
          <w:color w:val="000000"/>
          <w:kern w:val="0"/>
          <w:sz w:val="28"/>
          <w:szCs w:val="24"/>
          <w:lang w:val="en-GB" w:eastAsia="zh-CN"/>
        </w:rPr>
        <w:t xml:space="preserve">                                                 </w:t>
      </w:r>
      <w:r>
        <w:rPr>
          <w:rFonts w:eastAsia="Batang" w:cs="Times New Roman" w:ascii="Arial" w:hAnsi="Arial"/>
          <w:b/>
          <w:bCs/>
          <w:color w:val="000000"/>
          <w:kern w:val="0"/>
          <w:sz w:val="24"/>
          <w:szCs w:val="24"/>
          <w:lang w:val="en-GB" w:eastAsia="zh-CN"/>
        </w:rPr>
        <w:t>Fig 2: Type 2 training</w:t>
      </w:r>
    </w:p>
    <w:p>
      <w:pPr>
        <w:pStyle w:val="Normal"/>
        <w:rPr>
          <w:rFonts w:ascii="Times New Roman" w:hAnsi="Times New Roman" w:eastAsia="Batang" w:cs="Times New Roman"/>
          <w:b/>
          <w:b/>
          <w:bCs/>
          <w:color w:val="000000"/>
          <w:kern w:val="0"/>
          <w:sz w:val="28"/>
          <w:szCs w:val="24"/>
          <w:lang w:val="en-GB" w:eastAsia="zh-CN"/>
        </w:rPr>
      </w:pPr>
      <w:r>
        <w:rPr>
          <w:rFonts w:eastAsia="Batang" w:cs="Times New Roman" w:ascii="Times New Roman" w:hAnsi="Times New Roman"/>
          <w:b/>
          <w:bCs/>
          <w:color w:val="000000"/>
          <w:kern w:val="0"/>
          <w:sz w:val="28"/>
          <w:szCs w:val="24"/>
          <w:lang w:val="en-GB" w:eastAsia="zh-CN"/>
        </w:rPr>
      </w:r>
    </w:p>
    <w:p>
      <w:pPr>
        <w:pStyle w:val="Normal"/>
        <w:rPr>
          <w:rFonts w:ascii="Arial" w:hAnsi="Arial"/>
        </w:rPr>
      </w:pPr>
      <w:r>
        <w:rPr>
          <w:rFonts w:eastAsia="Batang" w:cs="Times New Roman" w:ascii="Arial" w:hAnsi="Arial"/>
          <w:b/>
          <w:bCs/>
          <w:color w:val="000000"/>
          <w:kern w:val="0"/>
          <w:sz w:val="28"/>
          <w:szCs w:val="24"/>
          <w:lang w:val="en-GB" w:eastAsia="zh-CN"/>
        </w:rPr>
        <w:t>2.1.1.3 Type – III training</w:t>
      </w:r>
      <w:r>
        <w:rPr>
          <w:rFonts w:eastAsia="Batang" w:cs="Times New Roman" w:ascii="Arial" w:hAnsi="Arial"/>
          <w:b w:val="false"/>
          <w:bCs/>
          <w:color w:val="000000"/>
          <w:kern w:val="0"/>
          <w:sz w:val="28"/>
          <w:szCs w:val="24"/>
          <w:lang w:val="en-GB" w:eastAsia="zh-CN"/>
        </w:rPr>
        <w:t xml:space="preserve"> :</w:t>
      </w:r>
    </w:p>
    <w:p>
      <w:pPr>
        <w:pStyle w:val="Normal"/>
        <w:rPr/>
      </w:pPr>
      <w:r>
        <w:rPr>
          <w:rFonts w:eastAsia="Batang" w:cs="Times New Roman" w:ascii="Times New Roman" w:hAnsi="Times New Roman"/>
          <w:b w:val="false"/>
          <w:bCs/>
          <w:color w:val="000000"/>
          <w:kern w:val="0"/>
          <w:sz w:val="28"/>
          <w:szCs w:val="24"/>
          <w:lang w:val="en-GB" w:eastAsia="zh-CN"/>
        </w:rPr>
        <w:tab/>
        <w:tab/>
      </w:r>
      <w:r>
        <w:rPr>
          <w:rFonts w:eastAsia="Batang" w:cs="Times New Roman" w:ascii="Times New Roman" w:hAnsi="Times New Roman"/>
          <w:b w:val="false"/>
          <w:bCs/>
          <w:color w:val="000000"/>
          <w:kern w:val="0"/>
          <w:sz w:val="28"/>
          <w:szCs w:val="24"/>
          <w:lang w:val="en-GB" w:eastAsia="en-US"/>
        </w:rPr>
        <w:t xml:space="preserve">Separate training at </w:t>
      </w:r>
      <w:r>
        <w:rPr>
          <w:rFonts w:eastAsia="Batang" w:cs="Times New Roman" w:ascii="Times New Roman" w:hAnsi="Times New Roman"/>
          <w:b w:val="false"/>
          <w:bCs/>
          <w:color w:val="000000"/>
          <w:kern w:val="0"/>
          <w:sz w:val="28"/>
          <w:szCs w:val="24"/>
          <w:lang w:val="en-GB" w:eastAsia="zh-CN"/>
        </w:rPr>
        <w:t xml:space="preserve">NW </w:t>
      </w:r>
      <w:r>
        <w:rPr>
          <w:rFonts w:eastAsia="Batang" w:cs="Times New Roman" w:ascii="Times New Roman" w:hAnsi="Times New Roman"/>
          <w:b w:val="false"/>
          <w:bCs/>
          <w:color w:val="000000"/>
          <w:kern w:val="0"/>
          <w:sz w:val="28"/>
          <w:szCs w:val="24"/>
          <w:lang w:val="en-GB" w:eastAsia="en-US"/>
        </w:rPr>
        <w:t>side and UE side. The NW-side model and UE-side models are eithe trained sequentially or parallelly.  There is an option to train either the NW sided model or the UE sided model first and transfer the data to the other entity after training.</w:t>
      </w:r>
    </w:p>
    <w:p>
      <w:pPr>
        <w:pStyle w:val="Normal"/>
        <w:rPr>
          <w:rFonts w:ascii="Times New Roman" w:hAnsi="Times New Roman" w:cs="Times New Roman"/>
          <w:bCs/>
          <w:kern w:val="0"/>
          <w:szCs w:val="24"/>
          <w:lang w:val="en-GB" w:eastAsia="en-US"/>
        </w:rPr>
      </w:pPr>
      <w:r>
        <w:rPr>
          <w:rFonts w:cs="Times New Roman" w:ascii="Times New Roman" w:hAnsi="Times New Roman"/>
          <w:bCs/>
          <w:kern w:val="0"/>
          <w:szCs w:val="24"/>
          <w:lang w:val="en-GB" w:eastAsia="en-US"/>
        </w:rPr>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t>In this section we present our results on Type –III (Separate training). There are two different options to perform this method.</w:t>
      </w:r>
    </w:p>
    <w:p>
      <w:pPr>
        <w:pStyle w:val="Normal"/>
        <w:rPr>
          <w:rFonts w:ascii="Times New Roman" w:hAnsi="Times New Roman" w:cs="Times New Roman"/>
          <w:bCs/>
          <w:kern w:val="0"/>
          <w:szCs w:val="24"/>
          <w:lang w:val="en-GB" w:eastAsia="en-US"/>
        </w:rPr>
      </w:pPr>
      <w:r>
        <w:rPr>
          <w:rFonts w:cs="Times New Roman" w:ascii="Times New Roman" w:hAnsi="Times New Roman"/>
          <w:bCs/>
          <w:kern w:val="0"/>
          <w:szCs w:val="24"/>
          <w:lang w:val="en-GB" w:eastAsia="en-US"/>
        </w:rPr>
      </w:r>
    </w:p>
    <w:p>
      <w:pPr>
        <w:pStyle w:val="Normal"/>
        <w:rPr/>
      </w:pPr>
      <w:r>
        <w:rPr>
          <w:rFonts w:eastAsia="Batang" w:cs="Times New Roman" w:ascii="Times New Roman" w:hAnsi="Times New Roman"/>
          <w:b/>
          <w:bCs/>
          <w:color w:val="000000"/>
          <w:kern w:val="0"/>
          <w:sz w:val="28"/>
          <w:szCs w:val="24"/>
          <w:lang w:val="en-GB" w:eastAsia="en-US"/>
        </w:rPr>
        <w:t>UE first Type-III training</w:t>
      </w:r>
      <w:r>
        <w:rPr>
          <w:rFonts w:eastAsia="Batang" w:cs="Times New Roman" w:ascii="Times New Roman" w:hAnsi="Times New Roman"/>
          <w:b w:val="false"/>
          <w:bCs/>
          <w:color w:val="000000"/>
          <w:kern w:val="0"/>
          <w:sz w:val="28"/>
          <w:szCs w:val="24"/>
          <w:lang w:val="en-GB" w:eastAsia="en-US"/>
        </w:rPr>
        <w:t xml:space="preserve">: UE sided model is trained first with a hypothetical decoder at its side. After completion, training dataset for NW side (encoded output, target CSI) is shared via a server. </w:t>
      </w:r>
    </w:p>
    <w:p>
      <w:pPr>
        <w:pStyle w:val="Normal"/>
        <w:rPr>
          <w:rFonts w:ascii="Times New Roman" w:hAnsi="Times New Roman" w:cs="Times New Roman"/>
          <w:bCs/>
          <w:kern w:val="0"/>
          <w:szCs w:val="24"/>
          <w:lang w:val="en-GB" w:eastAsia="en-US"/>
        </w:rPr>
      </w:pPr>
      <w:r>
        <w:rPr>
          <w:rFonts w:cs="Times New Roman" w:ascii="Times New Roman" w:hAnsi="Times New Roman"/>
          <w:bCs/>
          <w:kern w:val="0"/>
          <w:szCs w:val="24"/>
          <w:lang w:val="en-GB" w:eastAsia="en-US"/>
        </w:rPr>
      </w:r>
    </w:p>
    <w:p>
      <w:pPr>
        <w:pStyle w:val="Normal"/>
        <w:rPr/>
      </w:pPr>
      <w:r>
        <w:rPr>
          <w:rFonts w:eastAsia="Batang" w:cs="Times New Roman" w:ascii="Times New Roman" w:hAnsi="Times New Roman"/>
          <w:b/>
          <w:bCs/>
          <w:color w:val="000000"/>
          <w:kern w:val="0"/>
          <w:sz w:val="28"/>
          <w:szCs w:val="24"/>
          <w:lang w:val="en-GB" w:eastAsia="en-US"/>
        </w:rPr>
        <w:t>NW first Type-III training</w:t>
      </w:r>
      <w:r>
        <w:rPr>
          <w:rFonts w:eastAsia="Batang" w:cs="Times New Roman" w:ascii="Times New Roman" w:hAnsi="Times New Roman"/>
          <w:b w:val="false"/>
          <w:bCs/>
          <w:color w:val="000000"/>
          <w:kern w:val="0"/>
          <w:sz w:val="28"/>
          <w:szCs w:val="24"/>
          <w:lang w:val="en-GB" w:eastAsia="en-US"/>
        </w:rPr>
        <w:t xml:space="preserve">: NW sided model is trained first with a hypothetical encoder at its side. After completion, training dataset for UE sided (latent output,target CSI) is shared via a server. </w:t>
      </w:r>
    </w:p>
    <w:p>
      <w:pPr>
        <w:pStyle w:val="Normal"/>
        <w:rPr>
          <w:rFonts w:ascii="Times New Roman" w:hAnsi="Times New Roman" w:cs="Times New Roman"/>
          <w:bCs/>
          <w:kern w:val="0"/>
          <w:sz w:val="28"/>
          <w:szCs w:val="24"/>
          <w:lang w:val="en-GB" w:eastAsia="en-US"/>
        </w:rPr>
      </w:pPr>
      <w:r>
        <w:rPr>
          <w:rFonts w:cs="Times New Roman" w:ascii="Times New Roman" w:hAnsi="Times New Roman"/>
          <w:bCs/>
          <w:kern w:val="0"/>
          <w:sz w:val="28"/>
          <w:szCs w:val="24"/>
          <w:lang w:val="en-GB" w:eastAsia="en-US"/>
        </w:rPr>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t>We focus on offline sequential UE first training, where the UE sided model is trained first and generates a training dataset.</w:t>
      </w:r>
    </w:p>
    <w:p>
      <w:pPr>
        <w:pStyle w:val="Normal"/>
        <w:rPr/>
      </w:pPr>
      <w:r>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6120130" cy="1501775"/>
            <wp:effectExtent l="0" t="0" r="0" b="0"/>
            <wp:wrapSquare wrapText="largest"/>
            <wp:docPr id="5" name="Imag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8" descr=""/>
                    <pic:cNvPicPr>
                      <a:picLocks noChangeAspect="1" noChangeArrowheads="1"/>
                    </pic:cNvPicPr>
                  </pic:nvPicPr>
                  <pic:blipFill>
                    <a:blip r:embed="rId4"/>
                    <a:stretch>
                      <a:fillRect/>
                    </a:stretch>
                  </pic:blipFill>
                  <pic:spPr bwMode="auto">
                    <a:xfrm>
                      <a:off x="0" y="0"/>
                      <a:ext cx="6120130" cy="1501775"/>
                    </a:xfrm>
                    <a:prstGeom prst="rect">
                      <a:avLst/>
                    </a:prstGeom>
                  </pic:spPr>
                </pic:pic>
              </a:graphicData>
            </a:graphic>
          </wp:anchor>
        </w:drawing>
      </w:r>
      <w:r>
        <w:rPr>
          <w:rFonts w:eastAsia="Batang" w:cs="Times New Roman" w:ascii="Times New Roman" w:hAnsi="Times New Roman"/>
          <w:b w:val="false"/>
          <w:bCs/>
          <w:color w:val="000000"/>
          <w:kern w:val="0"/>
          <w:sz w:val="28"/>
          <w:szCs w:val="24"/>
          <w:lang w:val="en-GB" w:eastAsia="en-US"/>
        </w:rPr>
        <w:t xml:space="preserve"> </w:t>
      </w:r>
      <w:r>
        <w:rPr>
          <w:rFonts w:eastAsia="Batang" w:cs="Times New Roman" w:ascii="Times New Roman" w:hAnsi="Times New Roman"/>
          <w:b w:val="false"/>
          <w:bCs/>
          <w:color w:val="000000"/>
          <w:kern w:val="0"/>
          <w:sz w:val="28"/>
          <w:szCs w:val="24"/>
          <w:lang w:val="en-GB" w:eastAsia="en-US"/>
        </w:rPr>
        <w:t xml:space="preserve">                                             </w:t>
      </w:r>
      <w:r>
        <w:rPr>
          <w:rFonts w:eastAsia="Batang" w:cs="Times New Roman" w:ascii="Arial" w:hAnsi="Arial"/>
          <w:b/>
          <w:bCs/>
          <w:color w:val="000000"/>
          <w:kern w:val="0"/>
          <w:sz w:val="24"/>
          <w:szCs w:val="24"/>
          <w:lang w:val="en-GB" w:eastAsia="en-US"/>
        </w:rPr>
        <w:t>Fig 3: UE first Type-III training</w:t>
      </w:r>
    </w:p>
    <w:p>
      <w:pPr>
        <w:pStyle w:val="Normal"/>
        <w:rPr>
          <w:rFonts w:ascii="Times New Roman" w:hAnsi="Times New Roman" w:cs="Times New Roman"/>
          <w:bCs/>
          <w:kern w:val="0"/>
          <w:sz w:val="28"/>
          <w:szCs w:val="24"/>
          <w:lang w:val="en-GB" w:eastAsia="en-US"/>
        </w:rPr>
      </w:pPr>
      <w:r>
        <w:rPr>
          <w:rFonts w:cs="Times New Roman" w:ascii="Times New Roman" w:hAnsi="Times New Roman"/>
          <w:bCs/>
          <w:kern w:val="0"/>
          <w:sz w:val="28"/>
          <w:szCs w:val="24"/>
          <w:lang w:val="en-GB" w:eastAsia="en-US"/>
        </w:rPr>
      </w:r>
    </w:p>
    <w:p>
      <w:pPr>
        <w:pStyle w:val="Normal"/>
        <w:rPr/>
      </w:pPr>
      <w:r>
        <w:rPr>
          <w:rFonts w:cs="Times New Roman" w:ascii="Times New Roman" w:hAnsi="Times New Roman"/>
          <w:bCs/>
          <w:kern w:val="0"/>
          <w:sz w:val="28"/>
          <w:szCs w:val="24"/>
          <w:lang w:val="en-GB" w:eastAsia="en-US"/>
        </w:rPr>
        <w:t xml:space="preserve">In this contribution we assumed UE first Type-III training for simulation. The UE side model is trained by a hypothetical decoder in its end and loss is minimized. The latent vectors corresponding to the input CSI are also obtained in this process. Then the input-output pair of (latent vector,target CSI) </w:t>
      </w:r>
      <w:r>
        <w:rPr>
          <w:rFonts w:eastAsia="Noto Serif CJK SC" w:cs="Times New Roman" w:ascii="Times New Roman" w:hAnsi="Times New Roman"/>
          <w:bCs/>
          <w:color w:val="auto"/>
          <w:kern w:val="0"/>
          <w:sz w:val="28"/>
          <w:szCs w:val="24"/>
          <w:lang w:val="en-GB" w:eastAsia="en-US" w:bidi="hi-IN"/>
        </w:rPr>
        <w:t>is then</w:t>
      </w:r>
      <w:r>
        <w:rPr>
          <w:rFonts w:cs="Times New Roman" w:ascii="Times New Roman" w:hAnsi="Times New Roman"/>
          <w:bCs/>
          <w:kern w:val="0"/>
          <w:sz w:val="28"/>
          <w:szCs w:val="24"/>
          <w:lang w:val="en-GB" w:eastAsia="en-US"/>
        </w:rPr>
        <w:t xml:space="preserve"> passed to the N</w:t>
      </w:r>
      <w:r>
        <w:rPr>
          <w:rFonts w:eastAsia="Noto Serif CJK SC" w:cs="Times New Roman" w:ascii="Times New Roman" w:hAnsi="Times New Roman"/>
          <w:bCs/>
          <w:color w:val="auto"/>
          <w:kern w:val="0"/>
          <w:sz w:val="28"/>
          <w:szCs w:val="24"/>
          <w:lang w:val="en-GB" w:eastAsia="en-US" w:bidi="hi-IN"/>
        </w:rPr>
        <w:t xml:space="preserve">W sided model for training. </w:t>
      </w:r>
    </w:p>
    <w:p>
      <w:pPr>
        <w:pStyle w:val="Normal"/>
        <w:rPr>
          <w:rFonts w:ascii="Times New Roman" w:hAnsi="Times New Roman" w:eastAsia="Noto Serif CJK SC" w:cs="Times New Roman"/>
          <w:bCs/>
          <w:color w:val="auto"/>
          <w:kern w:val="0"/>
          <w:sz w:val="28"/>
          <w:szCs w:val="24"/>
          <w:lang w:val="en-GB" w:eastAsia="en-US" w:bidi="hi-IN"/>
        </w:rPr>
      </w:pPr>
      <w:r>
        <w:rPr>
          <w:rFonts w:eastAsia="Noto Serif CJK SC" w:cs="Times New Roman" w:ascii="Times New Roman" w:hAnsi="Times New Roman"/>
          <w:bCs/>
          <w:color w:val="auto"/>
          <w:kern w:val="0"/>
          <w:sz w:val="28"/>
          <w:szCs w:val="24"/>
          <w:lang w:val="en-GB" w:eastAsia="en-US" w:bidi="hi-IN"/>
        </w:rPr>
      </w:r>
    </w:p>
    <w:p>
      <w:pPr>
        <w:pStyle w:val="Normal"/>
        <w:rPr/>
      </w:pPr>
      <w:r>
        <w:rPr>
          <w:rFonts w:eastAsia="Batang" w:cs="Arial"/>
          <w:b w:val="false"/>
          <w:bCs w:val="false"/>
          <w:color w:val="000000"/>
          <w:szCs w:val="28"/>
          <w:lang w:val="en-US" w:eastAsia="ko-KR"/>
        </w:rPr>
        <w:t xml:space="preserve"> </w:t>
      </w:r>
      <w:r>
        <w:rPr>
          <w:rFonts w:eastAsia="Batang" w:cs="Times New Roman" w:ascii="Arial" w:hAnsi="Arial"/>
          <w:b/>
          <w:bCs/>
          <w:color w:val="000000"/>
          <w:kern w:val="0"/>
          <w:sz w:val="24"/>
          <w:szCs w:val="24"/>
          <w:lang w:val="en-GB" w:eastAsia="en-US"/>
        </w:rPr>
        <w:t>Table 3 : GCS of AI/ML based CSI compression for Type- III training</w:t>
      </w:r>
    </w:p>
    <w:tbl>
      <w:tblPr>
        <w:tblW w:w="7375" w:type="dxa"/>
        <w:jc w:val="left"/>
        <w:tblInd w:w="0" w:type="dxa"/>
        <w:tblCellMar>
          <w:top w:w="0" w:type="dxa"/>
          <w:left w:w="0" w:type="dxa"/>
          <w:bottom w:w="0" w:type="dxa"/>
          <w:right w:w="0" w:type="dxa"/>
        </w:tblCellMar>
      </w:tblPr>
      <w:tblGrid>
        <w:gridCol w:w="1927"/>
        <w:gridCol w:w="1986"/>
        <w:gridCol w:w="2210"/>
        <w:gridCol w:w="1251"/>
      </w:tblGrid>
      <w:tr>
        <w:trPr/>
        <w:tc>
          <w:tcPr>
            <w:tcW w:w="1927" w:type="dxa"/>
            <w:tcBorders/>
          </w:tcPr>
          <w:p>
            <w:pPr>
              <w:pStyle w:val="TableContents"/>
              <w:jc w:val="both"/>
              <w:rPr/>
            </w:pPr>
            <w:r>
              <w:rPr>
                <w:rFonts w:eastAsia="Batang" w:cs="Arial"/>
                <w:b/>
                <w:bCs/>
                <w:szCs w:val="28"/>
              </w:rPr>
              <w:t xml:space="preserve">      </w:t>
            </w:r>
            <w:r>
              <w:rPr>
                <w:rFonts w:eastAsia="Batang" w:cs="Arial"/>
                <w:b/>
                <w:bCs/>
                <w:color w:val="auto"/>
                <w:kern w:val="2"/>
                <w:sz w:val="24"/>
                <w:szCs w:val="28"/>
                <w:lang w:val="en-IN" w:eastAsia="zh-CN" w:bidi="hi-IN"/>
              </w:rPr>
              <w:t>Architecture</w:t>
            </w:r>
          </w:p>
        </w:tc>
        <w:tc>
          <w:tcPr>
            <w:tcW w:w="1986" w:type="dxa"/>
            <w:tcBorders/>
          </w:tcPr>
          <w:p>
            <w:pPr>
              <w:pStyle w:val="TableContents"/>
              <w:jc w:val="both"/>
              <w:rPr/>
            </w:pPr>
            <w:r>
              <w:rPr>
                <w:rFonts w:eastAsia="Batang" w:cs="Arial"/>
                <w:b/>
                <w:bCs/>
                <w:szCs w:val="28"/>
              </w:rPr>
              <w:t xml:space="preserve">      </w:t>
            </w:r>
            <w:r>
              <w:rPr>
                <w:rFonts w:eastAsia="Batang" w:cs="Arial"/>
                <w:b/>
                <w:bCs/>
                <w:szCs w:val="28"/>
              </w:rPr>
              <w:t xml:space="preserve">Model </w:t>
            </w:r>
            <w:r>
              <w:rPr>
                <w:rFonts w:eastAsia="Batang" w:cs="Arial"/>
                <w:b/>
                <w:bCs/>
                <w:color w:val="auto"/>
                <w:kern w:val="2"/>
                <w:sz w:val="24"/>
                <w:szCs w:val="28"/>
                <w:lang w:val="en-IN" w:eastAsia="zh-CN" w:bidi="hi-IN"/>
              </w:rPr>
              <w:t>Input</w:t>
            </w:r>
          </w:p>
        </w:tc>
        <w:tc>
          <w:tcPr>
            <w:tcW w:w="2210" w:type="dxa"/>
            <w:tcBorders/>
          </w:tcPr>
          <w:p>
            <w:pPr>
              <w:pStyle w:val="TableContents"/>
              <w:jc w:val="both"/>
              <w:rPr/>
            </w:pPr>
            <w:r>
              <w:rPr>
                <w:rFonts w:eastAsia="Batang" w:cs="Arial"/>
                <w:b/>
                <w:bCs/>
                <w:szCs w:val="28"/>
              </w:rPr>
              <w:t xml:space="preserve">   </w:t>
            </w:r>
            <w:r>
              <w:rPr>
                <w:rFonts w:eastAsia="Batang" w:cs="Arial"/>
                <w:b/>
                <w:bCs/>
                <w:color w:val="auto"/>
                <w:kern w:val="2"/>
                <w:sz w:val="24"/>
                <w:szCs w:val="28"/>
                <w:lang w:val="en-IN" w:eastAsia="zh-CN" w:bidi="hi-IN"/>
              </w:rPr>
              <w:t>Compression Ratio</w:t>
            </w:r>
          </w:p>
        </w:tc>
        <w:tc>
          <w:tcPr>
            <w:tcW w:w="1251" w:type="dxa"/>
            <w:tcBorders/>
          </w:tcPr>
          <w:p>
            <w:pPr>
              <w:pStyle w:val="TableContents"/>
              <w:jc w:val="both"/>
              <w:rPr>
                <w:rFonts w:eastAsia="Batang" w:cs="Arial"/>
                <w:b/>
                <w:b/>
                <w:bCs/>
                <w:szCs w:val="28"/>
              </w:rPr>
            </w:pPr>
            <w:r>
              <w:rPr>
                <w:rFonts w:eastAsia="Batang" w:cs="Arial"/>
                <w:b/>
                <w:bCs/>
                <w:szCs w:val="28"/>
              </w:rPr>
              <w:t xml:space="preserve">      </w:t>
            </w:r>
            <w:r>
              <w:rPr>
                <w:rFonts w:eastAsia="Batang" w:cs="Arial"/>
                <w:b/>
                <w:bCs/>
                <w:szCs w:val="28"/>
              </w:rPr>
              <w:t>GCS</w:t>
            </w:r>
          </w:p>
        </w:tc>
      </w:tr>
      <w:tr>
        <w:trPr/>
        <w:tc>
          <w:tcPr>
            <w:tcW w:w="1927" w:type="dxa"/>
            <w:vMerge w:val="restart"/>
            <w:tcBorders/>
          </w:tcPr>
          <w:p>
            <w:pPr>
              <w:pStyle w:val="TableContents"/>
              <w:jc w:val="both"/>
              <w:rPr>
                <w:rFonts w:eastAsia="Batang" w:cs="Arial"/>
                <w:szCs w:val="28"/>
              </w:rPr>
            </w:pPr>
            <w:r>
              <w:rPr>
                <w:rFonts w:eastAsia="Batang" w:cs="Arial"/>
                <w:szCs w:val="28"/>
              </w:rPr>
              <w:t xml:space="preserve">  </w:t>
            </w:r>
          </w:p>
          <w:p>
            <w:pPr>
              <w:pStyle w:val="TableContents"/>
              <w:jc w:val="both"/>
              <w:rPr/>
            </w:pPr>
            <w:r>
              <w:rPr>
                <w:rFonts w:eastAsia="Batang" w:cs="Arial"/>
                <w:szCs w:val="28"/>
              </w:rPr>
              <w:t xml:space="preserve">        </w:t>
            </w:r>
            <w:r>
              <w:rPr>
                <w:rFonts w:eastAsia="Batang" w:cs="Arial"/>
                <w:szCs w:val="28"/>
              </w:rPr>
              <w:t>CNN based</w:t>
            </w:r>
          </w:p>
        </w:tc>
        <w:tc>
          <w:tcPr>
            <w:tcW w:w="1986" w:type="dxa"/>
            <w:vMerge w:val="restart"/>
            <w:tcBorders/>
          </w:tcPr>
          <w:p>
            <w:pPr>
              <w:pStyle w:val="TableContents"/>
              <w:jc w:val="both"/>
              <w:rPr>
                <w:rFonts w:eastAsia="Batang" w:cs="Arial"/>
                <w:szCs w:val="28"/>
              </w:rPr>
            </w:pPr>
            <w:r>
              <w:rPr>
                <w:rFonts w:eastAsia="Batang" w:cs="Arial"/>
                <w:szCs w:val="28"/>
              </w:rPr>
            </w:r>
          </w:p>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Channel Matrix</w:t>
            </w:r>
          </w:p>
        </w:tc>
        <w:tc>
          <w:tcPr>
            <w:tcW w:w="2210" w:type="dxa"/>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1/8</w:t>
            </w:r>
          </w:p>
        </w:tc>
        <w:tc>
          <w:tcPr>
            <w:tcW w:w="1251" w:type="dxa"/>
            <w:tcBorders/>
          </w:tcPr>
          <w:p>
            <w:pPr>
              <w:pStyle w:val="TableContents"/>
              <w:jc w:val="both"/>
              <w:rPr>
                <w:rFonts w:eastAsia="Batang" w:cs="Arial"/>
                <w:szCs w:val="28"/>
              </w:rPr>
            </w:pPr>
            <w:r>
              <w:rPr>
                <w:rFonts w:eastAsia="Batang" w:cs="Arial"/>
                <w:szCs w:val="28"/>
              </w:rPr>
              <w:t xml:space="preserve">      </w:t>
            </w:r>
            <w:r>
              <w:rPr>
                <w:rFonts w:eastAsia="Batang" w:cs="Arial"/>
                <w:szCs w:val="28"/>
              </w:rPr>
              <w:t>0.89</w:t>
            </w:r>
          </w:p>
        </w:tc>
      </w:tr>
      <w:tr>
        <w:trPr/>
        <w:tc>
          <w:tcPr>
            <w:tcW w:w="1927" w:type="dxa"/>
            <w:vMerge w:val="continue"/>
            <w:tcBorders/>
          </w:tcPr>
          <w:p>
            <w:pPr>
              <w:pStyle w:val="Normal"/>
              <w:rPr/>
            </w:pPr>
            <w:r>
              <w:rPr/>
            </w:r>
          </w:p>
        </w:tc>
        <w:tc>
          <w:tcPr>
            <w:tcW w:w="1986" w:type="dxa"/>
            <w:vMerge w:val="continue"/>
            <w:tcBorders/>
          </w:tcPr>
          <w:p>
            <w:pPr>
              <w:pStyle w:val="Normal"/>
              <w:rPr/>
            </w:pPr>
            <w:r>
              <w:rPr/>
            </w:r>
          </w:p>
        </w:tc>
        <w:tc>
          <w:tcPr>
            <w:tcW w:w="2210" w:type="dxa"/>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1/16</w:t>
            </w:r>
          </w:p>
        </w:tc>
        <w:tc>
          <w:tcPr>
            <w:tcW w:w="1251" w:type="dxa"/>
            <w:tcBorders/>
          </w:tcPr>
          <w:p>
            <w:pPr>
              <w:pStyle w:val="TableContents"/>
              <w:jc w:val="both"/>
              <w:rPr>
                <w:rFonts w:eastAsia="Batang" w:cs="Arial"/>
                <w:szCs w:val="28"/>
              </w:rPr>
            </w:pPr>
            <w:r>
              <w:rPr>
                <w:rFonts w:eastAsia="Batang" w:cs="Arial"/>
                <w:szCs w:val="28"/>
              </w:rPr>
              <w:t xml:space="preserve">      </w:t>
            </w:r>
            <w:r>
              <w:rPr>
                <w:rFonts w:eastAsia="Batang" w:cs="Arial"/>
                <w:szCs w:val="28"/>
              </w:rPr>
              <w:t>0.78</w:t>
            </w:r>
          </w:p>
        </w:tc>
      </w:tr>
      <w:tr>
        <w:trPr/>
        <w:tc>
          <w:tcPr>
            <w:tcW w:w="1927" w:type="dxa"/>
            <w:vMerge w:val="continue"/>
            <w:tcBorders/>
          </w:tcPr>
          <w:p>
            <w:pPr>
              <w:pStyle w:val="Normal"/>
              <w:rPr/>
            </w:pPr>
            <w:r>
              <w:rPr/>
            </w:r>
          </w:p>
        </w:tc>
        <w:tc>
          <w:tcPr>
            <w:tcW w:w="1986" w:type="dxa"/>
            <w:vMerge w:val="continue"/>
            <w:tcBorders/>
          </w:tcPr>
          <w:p>
            <w:pPr>
              <w:pStyle w:val="Normal"/>
              <w:rPr/>
            </w:pPr>
            <w:r>
              <w:rPr/>
            </w:r>
          </w:p>
        </w:tc>
        <w:tc>
          <w:tcPr>
            <w:tcW w:w="2210" w:type="dxa"/>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1/32</w:t>
            </w:r>
          </w:p>
        </w:tc>
        <w:tc>
          <w:tcPr>
            <w:tcW w:w="1251" w:type="dxa"/>
            <w:tcBorders/>
          </w:tcPr>
          <w:p>
            <w:pPr>
              <w:pStyle w:val="TableContents"/>
              <w:jc w:val="both"/>
              <w:rPr>
                <w:rFonts w:eastAsia="Batang" w:cs="Arial"/>
                <w:szCs w:val="28"/>
              </w:rPr>
            </w:pPr>
            <w:r>
              <w:rPr>
                <w:rFonts w:eastAsia="Batang" w:cs="Arial"/>
                <w:szCs w:val="28"/>
              </w:rPr>
              <w:t xml:space="preserve">      </w:t>
            </w:r>
            <w:r>
              <w:rPr>
                <w:rFonts w:eastAsia="Batang" w:cs="Arial"/>
                <w:szCs w:val="28"/>
              </w:rPr>
              <w:t>0.68</w:t>
            </w:r>
          </w:p>
        </w:tc>
      </w:tr>
      <w:tr>
        <w:trPr>
          <w:trHeight w:val="320" w:hRule="atLeast"/>
        </w:trPr>
        <w:tc>
          <w:tcPr>
            <w:tcW w:w="1927" w:type="dxa"/>
            <w:vMerge w:val="continue"/>
            <w:tcBorders/>
          </w:tcPr>
          <w:p>
            <w:pPr>
              <w:pStyle w:val="Normal"/>
              <w:rPr/>
            </w:pPr>
            <w:r>
              <w:rPr/>
            </w:r>
          </w:p>
        </w:tc>
        <w:tc>
          <w:tcPr>
            <w:tcW w:w="1986" w:type="dxa"/>
            <w:vMerge w:val="continue"/>
            <w:tcBorders/>
          </w:tcPr>
          <w:p>
            <w:pPr>
              <w:pStyle w:val="Normal"/>
              <w:rPr/>
            </w:pPr>
            <w:r>
              <w:rPr/>
            </w:r>
          </w:p>
        </w:tc>
        <w:tc>
          <w:tcPr>
            <w:tcW w:w="2210" w:type="dxa"/>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1/52</w:t>
            </w:r>
          </w:p>
        </w:tc>
        <w:tc>
          <w:tcPr>
            <w:tcW w:w="1251" w:type="dxa"/>
            <w:tcBorders/>
          </w:tcPr>
          <w:p>
            <w:pPr>
              <w:pStyle w:val="TableContents"/>
              <w:jc w:val="both"/>
              <w:rPr>
                <w:rFonts w:eastAsia="Batang" w:cs="Arial"/>
                <w:szCs w:val="28"/>
              </w:rPr>
            </w:pPr>
            <w:r>
              <w:rPr>
                <w:rFonts w:eastAsia="Batang" w:cs="Arial"/>
                <w:szCs w:val="28"/>
              </w:rPr>
              <w:t xml:space="preserve">      </w:t>
            </w:r>
            <w:r>
              <w:rPr>
                <w:rFonts w:eastAsia="Batang" w:cs="Arial"/>
                <w:szCs w:val="28"/>
              </w:rPr>
              <w:t>0.61</w:t>
            </w:r>
          </w:p>
        </w:tc>
      </w:tr>
      <w:tr>
        <w:trPr>
          <w:trHeight w:val="320" w:hRule="atLeast"/>
        </w:trPr>
        <w:tc>
          <w:tcPr>
            <w:tcW w:w="1927" w:type="dxa"/>
            <w:vMerge w:val="restart"/>
            <w:tcBorders/>
          </w:tcPr>
          <w:p>
            <w:pPr>
              <w:pStyle w:val="TableContents"/>
              <w:jc w:val="both"/>
              <w:rPr>
                <w:rFonts w:eastAsia="Batang" w:cs="Arial"/>
                <w:szCs w:val="28"/>
              </w:rPr>
            </w:pPr>
            <w:r>
              <w:rPr>
                <w:rFonts w:eastAsia="Batang" w:cs="Arial"/>
                <w:szCs w:val="28"/>
              </w:rPr>
              <w:t xml:space="preserve">          </w:t>
            </w:r>
          </w:p>
          <w:p>
            <w:pPr>
              <w:pStyle w:val="TableContents"/>
              <w:jc w:val="both"/>
              <w:rPr>
                <w:rFonts w:eastAsia="Batang" w:cs="Arial"/>
                <w:szCs w:val="28"/>
              </w:rPr>
            </w:pPr>
            <w:r>
              <w:rPr>
                <w:rFonts w:eastAsia="Batang" w:cs="Arial"/>
                <w:szCs w:val="28"/>
              </w:rPr>
              <w:t xml:space="preserve">        </w:t>
            </w:r>
            <w:r>
              <w:rPr>
                <w:rFonts w:eastAsia="Batang" w:cs="Arial"/>
                <w:szCs w:val="28"/>
              </w:rPr>
              <w:t>CNN based</w:t>
            </w:r>
          </w:p>
        </w:tc>
        <w:tc>
          <w:tcPr>
            <w:tcW w:w="1986" w:type="dxa"/>
            <w:vMerge w:val="restart"/>
            <w:tcBorders/>
          </w:tcPr>
          <w:p>
            <w:pPr>
              <w:pStyle w:val="TableContents"/>
              <w:jc w:val="both"/>
              <w:rPr>
                <w:rFonts w:eastAsia="Batang" w:cs="Arial"/>
                <w:szCs w:val="28"/>
              </w:rPr>
            </w:pPr>
            <w:r>
              <w:rPr>
                <w:rFonts w:eastAsia="Batang" w:cs="Arial"/>
                <w:szCs w:val="28"/>
              </w:rPr>
              <w:t xml:space="preserve">  </w:t>
            </w:r>
          </w:p>
          <w:p>
            <w:pPr>
              <w:pStyle w:val="TableContents"/>
              <w:jc w:val="both"/>
              <w:rPr>
                <w:rFonts w:eastAsia="Batang" w:cs="Arial"/>
                <w:szCs w:val="28"/>
              </w:rPr>
            </w:pPr>
            <w:r>
              <w:rPr>
                <w:rFonts w:eastAsia="Batang" w:cs="Arial"/>
                <w:szCs w:val="28"/>
              </w:rPr>
              <w:t xml:space="preserve">   </w:t>
            </w:r>
            <w:r>
              <w:rPr>
                <w:rFonts w:eastAsia="Batang" w:cs="Arial"/>
                <w:szCs w:val="28"/>
              </w:rPr>
              <w:t>Precoding Vector</w:t>
            </w:r>
          </w:p>
        </w:tc>
        <w:tc>
          <w:tcPr>
            <w:tcW w:w="2210" w:type="dxa"/>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1/8</w:t>
            </w:r>
          </w:p>
        </w:tc>
        <w:tc>
          <w:tcPr>
            <w:tcW w:w="1251" w:type="dxa"/>
            <w:tcBorders/>
          </w:tcPr>
          <w:p>
            <w:pPr>
              <w:pStyle w:val="TableContents"/>
              <w:jc w:val="both"/>
              <w:rPr>
                <w:rFonts w:eastAsia="Batang" w:cs="Arial"/>
                <w:szCs w:val="28"/>
              </w:rPr>
            </w:pPr>
            <w:r>
              <w:rPr>
                <w:rFonts w:eastAsia="Batang" w:cs="Arial"/>
                <w:szCs w:val="28"/>
              </w:rPr>
              <w:t xml:space="preserve">     </w:t>
            </w:r>
            <w:r>
              <w:rPr>
                <w:rFonts w:eastAsia="Batang" w:cs="Arial"/>
                <w:szCs w:val="28"/>
              </w:rPr>
              <w:t>0.879</w:t>
            </w:r>
          </w:p>
        </w:tc>
      </w:tr>
      <w:tr>
        <w:trPr>
          <w:trHeight w:val="320" w:hRule="atLeast"/>
        </w:trPr>
        <w:tc>
          <w:tcPr>
            <w:tcW w:w="1927" w:type="dxa"/>
            <w:vMerge w:val="continue"/>
            <w:tcBorders/>
          </w:tcPr>
          <w:p>
            <w:pPr>
              <w:pStyle w:val="Normal"/>
              <w:rPr/>
            </w:pPr>
            <w:r>
              <w:rPr/>
            </w:r>
          </w:p>
        </w:tc>
        <w:tc>
          <w:tcPr>
            <w:tcW w:w="1986" w:type="dxa"/>
            <w:vMerge w:val="continue"/>
            <w:tcBorders/>
          </w:tcPr>
          <w:p>
            <w:pPr>
              <w:pStyle w:val="Normal"/>
              <w:rPr/>
            </w:pPr>
            <w:r>
              <w:rPr/>
            </w:r>
          </w:p>
        </w:tc>
        <w:tc>
          <w:tcPr>
            <w:tcW w:w="2210" w:type="dxa"/>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1/16</w:t>
            </w:r>
          </w:p>
        </w:tc>
        <w:tc>
          <w:tcPr>
            <w:tcW w:w="1251" w:type="dxa"/>
            <w:tcBorders/>
          </w:tcPr>
          <w:p>
            <w:pPr>
              <w:pStyle w:val="TableContents"/>
              <w:jc w:val="both"/>
              <w:rPr>
                <w:rFonts w:eastAsia="Batang" w:cs="Arial"/>
                <w:szCs w:val="28"/>
              </w:rPr>
            </w:pPr>
            <w:r>
              <w:rPr>
                <w:rFonts w:eastAsia="Batang" w:cs="Arial"/>
                <w:szCs w:val="28"/>
              </w:rPr>
              <w:t xml:space="preserve">     </w:t>
            </w:r>
            <w:r>
              <w:rPr>
                <w:rFonts w:eastAsia="Batang" w:cs="Arial"/>
                <w:szCs w:val="28"/>
              </w:rPr>
              <w:t>0.847</w:t>
            </w:r>
          </w:p>
        </w:tc>
      </w:tr>
      <w:tr>
        <w:trPr>
          <w:trHeight w:val="320" w:hRule="atLeast"/>
        </w:trPr>
        <w:tc>
          <w:tcPr>
            <w:tcW w:w="1927" w:type="dxa"/>
            <w:vMerge w:val="continue"/>
            <w:tcBorders/>
          </w:tcPr>
          <w:p>
            <w:pPr>
              <w:pStyle w:val="Normal"/>
              <w:rPr/>
            </w:pPr>
            <w:r>
              <w:rPr/>
            </w:r>
          </w:p>
        </w:tc>
        <w:tc>
          <w:tcPr>
            <w:tcW w:w="1986" w:type="dxa"/>
            <w:vMerge w:val="continue"/>
            <w:tcBorders/>
          </w:tcPr>
          <w:p>
            <w:pPr>
              <w:pStyle w:val="Normal"/>
              <w:rPr/>
            </w:pPr>
            <w:r>
              <w:rPr/>
            </w:r>
          </w:p>
        </w:tc>
        <w:tc>
          <w:tcPr>
            <w:tcW w:w="2210" w:type="dxa"/>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1/32</w:t>
            </w:r>
          </w:p>
        </w:tc>
        <w:tc>
          <w:tcPr>
            <w:tcW w:w="1251" w:type="dxa"/>
            <w:tcBorders/>
          </w:tcPr>
          <w:p>
            <w:pPr>
              <w:pStyle w:val="TableContents"/>
              <w:jc w:val="both"/>
              <w:rPr>
                <w:rFonts w:eastAsia="Batang" w:cs="Arial"/>
                <w:szCs w:val="28"/>
              </w:rPr>
            </w:pPr>
            <w:r>
              <w:rPr>
                <w:rFonts w:eastAsia="Batang" w:cs="Arial"/>
                <w:szCs w:val="28"/>
              </w:rPr>
              <w:t xml:space="preserve">     </w:t>
            </w:r>
            <w:r>
              <w:rPr>
                <w:rFonts w:eastAsia="Batang" w:cs="Arial"/>
                <w:szCs w:val="28"/>
              </w:rPr>
              <w:t>0.801</w:t>
            </w:r>
          </w:p>
        </w:tc>
      </w:tr>
      <w:tr>
        <w:trPr>
          <w:trHeight w:val="320" w:hRule="atLeast"/>
        </w:trPr>
        <w:tc>
          <w:tcPr>
            <w:tcW w:w="1927" w:type="dxa"/>
            <w:vMerge w:val="continue"/>
            <w:tcBorders/>
          </w:tcPr>
          <w:p>
            <w:pPr>
              <w:pStyle w:val="Normal"/>
              <w:rPr/>
            </w:pPr>
            <w:r>
              <w:rPr/>
            </w:r>
          </w:p>
        </w:tc>
        <w:tc>
          <w:tcPr>
            <w:tcW w:w="1986" w:type="dxa"/>
            <w:vMerge w:val="continue"/>
            <w:tcBorders/>
          </w:tcPr>
          <w:p>
            <w:pPr>
              <w:pStyle w:val="Normal"/>
              <w:rPr/>
            </w:pPr>
            <w:r>
              <w:rPr/>
            </w:r>
          </w:p>
        </w:tc>
        <w:tc>
          <w:tcPr>
            <w:tcW w:w="2210" w:type="dxa"/>
            <w:tcBorders/>
          </w:tcPr>
          <w:p>
            <w:pPr>
              <w:pStyle w:val="TableContents"/>
              <w:jc w:val="both"/>
              <w:rPr/>
            </w:pPr>
            <w:r>
              <w:rPr>
                <w:rFonts w:eastAsia="Batang" w:cs="Arial"/>
                <w:szCs w:val="28"/>
              </w:rPr>
              <w:t xml:space="preserve">            </w:t>
            </w:r>
            <w:r>
              <w:rPr>
                <w:rFonts w:eastAsia="Batang" w:cs="Arial"/>
                <w:color w:val="auto"/>
                <w:kern w:val="2"/>
                <w:sz w:val="24"/>
                <w:szCs w:val="28"/>
                <w:lang w:val="en-IN" w:eastAsia="zh-CN" w:bidi="hi-IN"/>
              </w:rPr>
              <w:t>1/52</w:t>
            </w:r>
          </w:p>
        </w:tc>
        <w:tc>
          <w:tcPr>
            <w:tcW w:w="1251" w:type="dxa"/>
            <w:tcBorders/>
          </w:tcPr>
          <w:p>
            <w:pPr>
              <w:pStyle w:val="TableContents"/>
              <w:jc w:val="both"/>
              <w:rPr>
                <w:rFonts w:eastAsia="Batang" w:cs="Arial"/>
                <w:szCs w:val="28"/>
              </w:rPr>
            </w:pPr>
            <w:r>
              <w:rPr>
                <w:rFonts w:eastAsia="Batang" w:cs="Arial"/>
                <w:szCs w:val="28"/>
              </w:rPr>
              <w:t xml:space="preserve">     </w:t>
            </w:r>
            <w:r>
              <w:rPr>
                <w:rFonts w:eastAsia="Batang" w:cs="Arial"/>
                <w:szCs w:val="28"/>
              </w:rPr>
              <w:t>0.755</w:t>
            </w:r>
          </w:p>
        </w:tc>
      </w:tr>
    </w:tbl>
    <w:p>
      <w:pPr>
        <w:pStyle w:val="Normal"/>
        <w:rPr>
          <w:rFonts w:ascii="Arial" w:hAnsi="Arial" w:eastAsia="Batang" w:cs="Times New Roman"/>
          <w:b/>
          <w:b/>
          <w:bCs/>
          <w:color w:val="000000"/>
          <w:kern w:val="0"/>
          <w:sz w:val="24"/>
          <w:szCs w:val="24"/>
          <w:lang w:val="en-GB" w:eastAsia="en-US"/>
        </w:rPr>
      </w:pPr>
      <w:r>
        <w:rPr>
          <w:rFonts w:eastAsia="Batang" w:cs="Times New Roman" w:ascii="Arial" w:hAnsi="Arial"/>
          <w:b/>
          <w:bCs/>
          <w:color w:val="000000"/>
          <w:kern w:val="0"/>
          <w:sz w:val="24"/>
          <w:szCs w:val="24"/>
          <w:lang w:val="en-GB" w:eastAsia="en-US"/>
        </w:rPr>
        <w:t xml:space="preserve">  </w:t>
      </w:r>
    </w:p>
    <w:p>
      <w:pPr>
        <w:pStyle w:val="Normal"/>
        <w:rPr>
          <w:rFonts w:eastAsia="Batang" w:cs="Arial"/>
          <w:b w:val="false"/>
          <w:b w:val="false"/>
          <w:bCs w:val="false"/>
          <w:color w:val="000000"/>
          <w:szCs w:val="28"/>
          <w:lang w:val="en-US" w:eastAsia="ko-KR"/>
        </w:rPr>
      </w:pPr>
      <w:r>
        <w:rPr>
          <w:rFonts w:eastAsia="Batang" w:cs="Arial"/>
          <w:b w:val="false"/>
          <w:bCs w:val="false"/>
          <w:color w:val="000000"/>
          <w:szCs w:val="28"/>
          <w:lang w:val="en-US" w:eastAsia="ko-KR"/>
        </w:rPr>
        <w:t xml:space="preserve"> </w:t>
      </w:r>
    </w:p>
    <w:p>
      <w:pPr>
        <w:pStyle w:val="Normal"/>
        <w:rPr/>
      </w:pPr>
      <w:r>
        <w:rPr>
          <w:rFonts w:eastAsia="Batang" w:cs="Times New Roman" w:ascii="Times New Roman" w:hAnsi="Times New Roman"/>
          <w:b/>
          <w:bCs/>
          <w:color w:val="000000"/>
          <w:kern w:val="0"/>
          <w:sz w:val="28"/>
          <w:szCs w:val="24"/>
          <w:lang w:val="en-GB" w:eastAsia="en-US"/>
        </w:rPr>
        <w:t>Observation</w:t>
      </w:r>
      <w:r>
        <w:rPr>
          <w:rFonts w:eastAsia="Batang" w:cs="Times New Roman" w:ascii="Times New Roman" w:hAnsi="Times New Roman"/>
          <w:b w:val="false"/>
          <w:bCs/>
          <w:color w:val="000000"/>
          <w:kern w:val="0"/>
          <w:sz w:val="28"/>
          <w:szCs w:val="24"/>
          <w:lang w:val="en-GB" w:eastAsia="en-US"/>
        </w:rPr>
        <w:t xml:space="preserve"> : UE-first Type-III trainining with dataset exchange, can achieve similar performance to Type-I joint training.</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r>
    </w:p>
    <w:p>
      <w:pPr>
        <w:pStyle w:val="Normal"/>
        <w:rPr/>
      </w:pPr>
      <w:r>
        <w:rPr>
          <w:rFonts w:eastAsia="Batang" w:cs="Times New Roman" w:ascii="Times New Roman" w:hAnsi="Times New Roman"/>
          <w:b w:val="false"/>
          <w:bCs/>
          <w:color w:val="000000"/>
          <w:kern w:val="0"/>
          <w:sz w:val="28"/>
          <w:szCs w:val="24"/>
          <w:lang w:val="en-GB" w:eastAsia="en-US"/>
        </w:rPr>
        <w:t xml:space="preserve">Type-III training with UE </w:t>
      </w:r>
      <w:r>
        <w:rPr>
          <w:rFonts w:eastAsia="Batang" w:cs="Times New Roman" w:ascii="Times New Roman" w:hAnsi="Times New Roman"/>
          <w:b w:val="false"/>
          <w:bCs/>
          <w:color w:val="000000"/>
          <w:kern w:val="0"/>
          <w:sz w:val="28"/>
          <w:szCs w:val="24"/>
          <w:lang w:val="en-GB" w:eastAsia="en-US" w:bidi="hi-IN"/>
        </w:rPr>
        <w:t>sidemodel</w:t>
      </w:r>
      <w:r>
        <w:rPr>
          <w:rFonts w:eastAsia="Batang" w:cs="Times New Roman" w:ascii="Times New Roman" w:hAnsi="Times New Roman"/>
          <w:b w:val="false"/>
          <w:bCs/>
          <w:color w:val="000000"/>
          <w:kern w:val="0"/>
          <w:sz w:val="28"/>
          <w:szCs w:val="24"/>
          <w:lang w:val="en-GB" w:eastAsia="en-US"/>
        </w:rPr>
        <w:t xml:space="preserve"> and subsequent training of NW side model ensures there is no need for collaboration between UE vendors and NW vendors, thereby keeping it proprietary. </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r>
    </w:p>
    <w:p>
      <w:pPr>
        <w:pStyle w:val="Normal"/>
        <w:widowControl w:val="false"/>
        <w:snapToGrid w:val="false"/>
        <w:spacing w:lineRule="auto" w:line="288" w:before="120" w:after="0"/>
        <w:jc w:val="both"/>
        <w:rPr>
          <w:sz w:val="28"/>
          <w:szCs w:val="28"/>
        </w:rPr>
      </w:pPr>
      <w:r>
        <w:rPr>
          <w:rFonts w:eastAsia="Batang" w:cs="Times New Roman" w:ascii="Times New Roman" w:hAnsi="Times New Roman"/>
          <w:b/>
          <w:bCs/>
          <w:i/>
          <w:color w:val="000000"/>
          <w:kern w:val="0"/>
          <w:sz w:val="28"/>
          <w:szCs w:val="28"/>
          <w:lang w:val="en-GB" w:eastAsia="en-US"/>
        </w:rPr>
        <w:t xml:space="preserve">Observation : </w:t>
      </w:r>
      <w:r>
        <w:rPr>
          <w:rFonts w:eastAsia="Batang" w:cs="Times New Roman" w:ascii="Times New Roman" w:hAnsi="Times New Roman"/>
          <w:b w:val="false"/>
          <w:bCs w:val="false"/>
          <w:i/>
          <w:color w:val="000000"/>
          <w:kern w:val="0"/>
          <w:sz w:val="28"/>
          <w:szCs w:val="28"/>
          <w:lang w:val="en-GB" w:eastAsia="en-US"/>
        </w:rPr>
        <w:t>With large enough dataset samples at UE side, separate training could achieve similar SGCS as joint training.</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t xml:space="preserve"> </w:t>
      </w:r>
    </w:p>
    <w:p>
      <w:pPr>
        <w:pStyle w:val="Normal"/>
        <w:rPr/>
      </w:pPr>
      <w:r>
        <w:rPr>
          <w:rFonts w:eastAsia="Batang" w:cs="Times New Roman" w:ascii="Times New Roman" w:hAnsi="Times New Roman"/>
          <w:b/>
          <w:bCs/>
          <w:color w:val="000000"/>
          <w:kern w:val="0"/>
          <w:sz w:val="28"/>
          <w:szCs w:val="24"/>
          <w:lang w:val="en-GB" w:eastAsia="en-US"/>
        </w:rPr>
        <w:t>Observation</w:t>
      </w:r>
      <w:r>
        <w:rPr>
          <w:rFonts w:eastAsia="Batang" w:cs="Times New Roman" w:ascii="Times New Roman" w:hAnsi="Times New Roman"/>
          <w:b w:val="false"/>
          <w:bCs/>
          <w:color w:val="000000"/>
          <w:kern w:val="0"/>
          <w:sz w:val="28"/>
          <w:szCs w:val="24"/>
          <w:lang w:val="en-GB" w:eastAsia="en-US"/>
        </w:rPr>
        <w:t xml:space="preserve">: AI/ML model for Type-III training with similar backbone as Type-I </w:t>
      </w:r>
      <w:r>
        <w:rPr>
          <w:rFonts w:eastAsia="Batang" w:cs="Times New Roman" w:ascii="Times New Roman" w:hAnsi="Times New Roman"/>
          <w:b w:val="false"/>
          <w:bCs/>
          <w:color w:val="000000"/>
          <w:kern w:val="0"/>
          <w:sz w:val="28"/>
          <w:szCs w:val="24"/>
          <w:lang w:val="en-GB" w:eastAsia="en-US" w:bidi="hi-IN"/>
        </w:rPr>
        <w:t>can be compared</w:t>
      </w:r>
      <w:r>
        <w:rPr>
          <w:rFonts w:eastAsia="Batang" w:cs="Times New Roman" w:ascii="Times New Roman" w:hAnsi="Times New Roman"/>
          <w:b w:val="false"/>
          <w:bCs/>
          <w:color w:val="000000"/>
          <w:kern w:val="0"/>
          <w:sz w:val="28"/>
          <w:szCs w:val="24"/>
          <w:lang w:val="en-GB" w:eastAsia="en-US"/>
        </w:rPr>
        <w:t>.</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r>
    </w:p>
    <w:p>
      <w:pPr>
        <w:pStyle w:val="Normal"/>
        <w:rPr/>
      </w:pPr>
      <w:r>
        <w:rPr>
          <w:rFonts w:eastAsia="Batang" w:cs="Times New Roman" w:ascii="Times New Roman" w:hAnsi="Times New Roman"/>
          <w:b/>
          <w:bCs/>
          <w:color w:val="000000"/>
          <w:kern w:val="0"/>
          <w:sz w:val="28"/>
          <w:szCs w:val="24"/>
          <w:lang w:val="en-GB" w:eastAsia="en-US"/>
        </w:rPr>
        <w:t>Proposal</w:t>
      </w:r>
      <w:r>
        <w:rPr>
          <w:rFonts w:eastAsia="Batang" w:cs="Times New Roman" w:ascii="Times New Roman" w:hAnsi="Times New Roman"/>
          <w:b w:val="false"/>
          <w:bCs/>
          <w:color w:val="000000"/>
          <w:kern w:val="0"/>
          <w:sz w:val="28"/>
          <w:szCs w:val="24"/>
          <w:lang w:val="en-GB" w:eastAsia="en-US"/>
        </w:rPr>
        <w:t xml:space="preserve"> :Give higher priority to UE-first separate training if separate training is adopted as the main training framework.</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r>
    </w:p>
    <w:p>
      <w:pPr>
        <w:pStyle w:val="Normal"/>
        <w:rPr/>
      </w:pPr>
      <w:r>
        <w:rPr>
          <w:rFonts w:eastAsia="Batang" w:cs="Times New Roman" w:ascii="Times New Roman" w:hAnsi="Times New Roman"/>
          <w:b/>
          <w:bCs/>
          <w:color w:val="000000"/>
          <w:kern w:val="0"/>
          <w:sz w:val="28"/>
          <w:szCs w:val="24"/>
          <w:lang w:val="en-GB" w:eastAsia="en-US"/>
        </w:rPr>
        <w:t>Proposal</w:t>
      </w:r>
      <w:r>
        <w:rPr>
          <w:rFonts w:eastAsia="Batang" w:cs="Times New Roman" w:ascii="Times New Roman" w:hAnsi="Times New Roman"/>
          <w:b w:val="false"/>
          <w:bCs/>
          <w:color w:val="000000"/>
          <w:kern w:val="0"/>
          <w:sz w:val="28"/>
          <w:szCs w:val="24"/>
          <w:lang w:val="en-GB" w:eastAsia="en-US"/>
        </w:rPr>
        <w:t xml:space="preserve"> : To study the method for intermediate KPI’s for model monitoring of Type-III separate training.</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r>
    </w:p>
    <w:p>
      <w:pPr>
        <w:pStyle w:val="Normal"/>
        <w:rPr/>
      </w:pPr>
      <w:r>
        <w:rPr>
          <w:rFonts w:eastAsia="Batang" w:cs="Times New Roman" w:ascii="Times New Roman" w:hAnsi="Times New Roman"/>
          <w:b/>
          <w:bCs/>
          <w:color w:val="000000"/>
          <w:kern w:val="0"/>
          <w:sz w:val="28"/>
          <w:szCs w:val="24"/>
          <w:lang w:val="en-GB" w:eastAsia="en-US"/>
        </w:rPr>
        <w:t>Proposal</w:t>
      </w:r>
      <w:r>
        <w:rPr>
          <w:rFonts w:eastAsia="Batang" w:cs="Times New Roman" w:ascii="Times New Roman" w:hAnsi="Times New Roman"/>
          <w:b w:val="false"/>
          <w:bCs/>
          <w:color w:val="000000"/>
          <w:kern w:val="0"/>
          <w:sz w:val="28"/>
          <w:szCs w:val="24"/>
          <w:lang w:val="en-GB" w:eastAsia="en-US"/>
        </w:rPr>
        <w:t xml:space="preserve"> : To study the efffect of generalisation of CSI compression over different sub-bands, antenna ports, carrier frequency and deployment scenarios. </w:t>
      </w:r>
    </w:p>
    <w:p>
      <w:pPr>
        <w:pStyle w:val="Heading1"/>
        <w:rPr/>
      </w:pPr>
      <w:r>
        <w:rPr>
          <w:rFonts w:eastAsia="Batang" w:cs="Arial"/>
          <w:b/>
          <w:bCs/>
          <w:color w:val="000000"/>
          <w:szCs w:val="36"/>
          <w:lang w:val="en-US" w:eastAsia="ko-KR"/>
        </w:rPr>
        <w:t>3 CSI Prediction</w:t>
      </w:r>
    </w:p>
    <w:p>
      <w:pPr>
        <w:pStyle w:val="Normal"/>
        <w:rPr>
          <w:sz w:val="28"/>
          <w:szCs w:val="28"/>
        </w:rPr>
      </w:pPr>
      <w:r>
        <w:rPr>
          <w:rFonts w:ascii="Times New Roman" w:hAnsi="Times New Roman"/>
          <w:color w:val="000000"/>
          <w:sz w:val="28"/>
          <w:szCs w:val="28"/>
          <w:lang w:val="en-US"/>
        </w:rPr>
        <w:t xml:space="preserve">Channel State Information (CSI) is a mechanism that a UE measure various radio channel quality and report to the base station. Due to time varying nature of channel and delays in computation, the channel varies between when it is learned at the base station and when it is used. This results in the aging of </w:t>
      </w:r>
      <w:bookmarkStart w:id="5" w:name="_Int_qG5NO1Wc"/>
      <w:r>
        <w:rPr>
          <w:rFonts w:ascii="Times New Roman" w:hAnsi="Times New Roman"/>
          <w:color w:val="000000"/>
          <w:sz w:val="28"/>
          <w:szCs w:val="28"/>
          <w:lang w:val="en-US"/>
        </w:rPr>
        <w:t>channel</w:t>
      </w:r>
      <w:bookmarkEnd w:id="5"/>
      <w:r>
        <w:rPr>
          <w:rFonts w:ascii="Times New Roman" w:hAnsi="Times New Roman"/>
          <w:color w:val="000000"/>
          <w:sz w:val="28"/>
          <w:szCs w:val="28"/>
          <w:lang w:val="en-US"/>
        </w:rPr>
        <w:t>. Thus, CSI prediction can be performed and the main goal of it is to achieve a good prediction range into the future with minimal prediction error.</w:t>
      </w:r>
    </w:p>
    <w:p>
      <w:pPr>
        <w:pStyle w:val="Normal"/>
        <w:rPr>
          <w:rFonts w:ascii="Times New Roman" w:hAnsi="Times New Roman"/>
          <w:color w:val="000000"/>
          <w:sz w:val="28"/>
          <w:szCs w:val="28"/>
          <w:lang w:val="en-US"/>
        </w:rPr>
      </w:pPr>
      <w:r>
        <w:rPr>
          <w:rFonts w:ascii="Times New Roman" w:hAnsi="Times New Roman"/>
          <w:color w:val="000000"/>
          <w:sz w:val="28"/>
          <w:szCs w:val="28"/>
          <w:lang w:val="en-US"/>
        </w:rPr>
      </w:r>
    </w:p>
    <w:p>
      <w:pPr>
        <w:pStyle w:val="Normal"/>
        <w:rPr>
          <w:rFonts w:ascii="Times New Roman" w:hAnsi="Times New Roman"/>
          <w:color w:val="000000"/>
          <w:sz w:val="28"/>
          <w:szCs w:val="28"/>
          <w:lang w:val="en-US"/>
        </w:rPr>
      </w:pPr>
      <w:r>
        <w:rPr>
          <w:rFonts w:ascii="Times New Roman" w:hAnsi="Times New Roman"/>
          <w:color w:val="000000"/>
          <w:sz w:val="28"/>
          <w:szCs w:val="28"/>
          <w:lang w:val="en-US"/>
        </w:rPr>
        <w:t>In this section, we discuss the evaluation methodology for AI based CSI prediction in time domain, including type of model and preliminary simulation results.</w:t>
      </w:r>
    </w:p>
    <w:p>
      <w:pPr>
        <w:pStyle w:val="Normal"/>
        <w:rPr>
          <w:rFonts w:ascii="Times New Roman" w:hAnsi="Times New Roman"/>
          <w:color w:val="000000"/>
          <w:sz w:val="28"/>
          <w:szCs w:val="28"/>
          <w:lang w:val="en-US"/>
        </w:rPr>
      </w:pPr>
      <w:r>
        <w:rPr>
          <w:rFonts w:ascii="Times New Roman" w:hAnsi="Times New Roman"/>
          <w:color w:val="000000"/>
          <w:sz w:val="28"/>
          <w:szCs w:val="28"/>
          <w:lang w:val="en-US"/>
        </w:rPr>
      </w:r>
    </w:p>
    <w:p>
      <w:pPr>
        <w:pStyle w:val="Normal"/>
        <w:rPr/>
      </w:pPr>
      <w:r>
        <w:rPr>
          <w:rFonts w:eastAsia="Noto Serif CJK SC" w:cs="Lohit Devanagari" w:ascii="Arial" w:hAnsi="Arial"/>
          <w:b/>
          <w:bCs/>
          <w:color w:val="000000"/>
          <w:kern w:val="2"/>
          <w:sz w:val="32"/>
          <w:szCs w:val="32"/>
          <w:lang w:val="en-US" w:eastAsia="zh-CN" w:bidi="hi-IN"/>
        </w:rPr>
        <w:t>3</w:t>
      </w:r>
      <w:r>
        <w:rPr>
          <w:rFonts w:ascii="Arial" w:hAnsi="Arial"/>
          <w:b/>
          <w:bCs/>
          <w:color w:val="000000"/>
          <w:sz w:val="32"/>
          <w:szCs w:val="32"/>
          <w:lang w:val="en-US"/>
        </w:rPr>
        <w:t>.1 Evaluation Methodology</w:t>
      </w:r>
    </w:p>
    <w:p>
      <w:pPr>
        <w:pStyle w:val="Normal"/>
        <w:rPr>
          <w:rFonts w:ascii="Times New Roman" w:hAnsi="Times New Roman"/>
          <w:b/>
          <w:b/>
          <w:bCs/>
          <w:color w:val="000000"/>
          <w:lang w:val="en-US"/>
        </w:rPr>
      </w:pPr>
      <w:r>
        <w:rPr>
          <w:rFonts w:ascii="Times New Roman" w:hAnsi="Times New Roman"/>
          <w:b/>
          <w:bCs/>
          <w:color w:val="000000"/>
          <w:lang w:val="en-US"/>
        </w:rPr>
      </w:r>
    </w:p>
    <w:p>
      <w:pPr>
        <w:pStyle w:val="Normal"/>
        <w:rPr>
          <w:sz w:val="28"/>
          <w:szCs w:val="28"/>
        </w:rPr>
      </w:pPr>
      <w:r>
        <w:rPr>
          <w:rFonts w:ascii="Times New Roman" w:hAnsi="Times New Roman"/>
          <w:color w:val="000000"/>
          <w:sz w:val="28"/>
          <w:szCs w:val="28"/>
          <w:lang w:val="en-US"/>
        </w:rPr>
        <w:t xml:space="preserve">The AI-based CSI prediction is considered a regression problem where a range of output values is predicted. The model uses historical CSI data to forecast future CSI values within a prediction window. The input to the model is the historical CSI data, and the output is the predicted future CSI data. The CSI signals are assumed to have a time interval of 5ms and </w:t>
      </w:r>
      <w:r>
        <w:rPr>
          <w:rFonts w:eastAsia="Noto Serif CJK SC" w:cs="Lohit Devanagari" w:ascii="Times New Roman" w:hAnsi="Times New Roman"/>
          <w:color w:val="000000"/>
          <w:kern w:val="2"/>
          <w:sz w:val="28"/>
          <w:szCs w:val="28"/>
          <w:lang w:val="en-US" w:eastAsia="zh-CN" w:bidi="hi-IN"/>
        </w:rPr>
        <w:t>over</w:t>
      </w:r>
      <w:r>
        <w:rPr>
          <w:rFonts w:ascii="Times New Roman" w:hAnsi="Times New Roman"/>
          <w:color w:val="000000"/>
          <w:sz w:val="28"/>
          <w:szCs w:val="28"/>
          <w:lang w:val="en-US"/>
        </w:rPr>
        <w:t xml:space="preserve"> the entire resource block.</w:t>
      </w:r>
    </w:p>
    <w:p>
      <w:pPr>
        <w:pStyle w:val="Normal"/>
        <w:rPr>
          <w:rFonts w:ascii="Times New Roman" w:hAnsi="Times New Roman"/>
          <w:color w:val="000000"/>
          <w:sz w:val="28"/>
          <w:szCs w:val="28"/>
          <w:lang w:val="en-US"/>
        </w:rPr>
      </w:pPr>
      <w:r>
        <w:rPr>
          <w:rFonts w:ascii="Times New Roman" w:hAnsi="Times New Roman"/>
          <w:color w:val="000000"/>
          <w:sz w:val="28"/>
          <w:szCs w:val="28"/>
          <w:lang w:val="en-US"/>
        </w:rPr>
      </w:r>
    </w:p>
    <w:p>
      <w:pPr>
        <w:pStyle w:val="Normal"/>
        <w:rPr>
          <w:sz w:val="28"/>
          <w:szCs w:val="28"/>
        </w:rPr>
      </w:pPr>
      <w:r>
        <w:rPr>
          <w:rFonts w:eastAsia="Times New Roman" w:cs="Times New Roman" w:ascii="Times New Roman" w:hAnsi="Times New Roman"/>
          <w:color w:val="000000"/>
          <w:sz w:val="28"/>
          <w:szCs w:val="28"/>
          <w:lang w:val="en-US"/>
        </w:rPr>
        <w:t>Although CSI prediction has many advantages, it is a bit difficult to predict the future CSI. Since because of time-varying nature of channel, it is difficult to accurately predict channel co-efficients over a period of time.</w:t>
      </w:r>
    </w:p>
    <w:p>
      <w:pPr>
        <w:pStyle w:val="Normal"/>
        <w:rPr>
          <w:rFonts w:ascii="Times New Roman" w:hAnsi="Times New Roman"/>
          <w:color w:val="000000"/>
          <w:sz w:val="28"/>
          <w:szCs w:val="28"/>
          <w:lang w:val="en-US"/>
        </w:rPr>
      </w:pPr>
      <w:r>
        <w:rPr>
          <w:rFonts w:ascii="Times New Roman" w:hAnsi="Times New Roman"/>
          <w:color w:val="000000"/>
          <w:sz w:val="28"/>
          <w:szCs w:val="28"/>
          <w:lang w:val="en-US"/>
        </w:rPr>
      </w:r>
    </w:p>
    <w:p>
      <w:pPr>
        <w:pStyle w:val="Normal"/>
        <w:jc w:val="center"/>
        <w:rPr/>
      </w:pPr>
      <w:r>
        <w:rPr/>
        <w:drawing>
          <wp:inline distT="0" distB="0" distL="0" distR="0">
            <wp:extent cx="3101340" cy="2625725"/>
            <wp:effectExtent l="0" t="0" r="0" b="0"/>
            <wp:docPr id="6"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 descr=""/>
                    <pic:cNvPicPr>
                      <a:picLocks noChangeAspect="1" noChangeArrowheads="1"/>
                    </pic:cNvPicPr>
                  </pic:nvPicPr>
                  <pic:blipFill>
                    <a:blip r:embed="rId5"/>
                    <a:stretch>
                      <a:fillRect/>
                    </a:stretch>
                  </pic:blipFill>
                  <pic:spPr bwMode="auto">
                    <a:xfrm>
                      <a:off x="0" y="0"/>
                      <a:ext cx="3101340" cy="2625725"/>
                    </a:xfrm>
                    <a:prstGeom prst="rect">
                      <a:avLst/>
                    </a:prstGeom>
                  </pic:spPr>
                </pic:pic>
              </a:graphicData>
            </a:graphic>
          </wp:inline>
        </w:drawing>
      </w:r>
    </w:p>
    <w:p>
      <w:pPr>
        <w:pStyle w:val="Normal"/>
        <w:jc w:val="center"/>
        <w:rPr>
          <w:rFonts w:ascii="Arial" w:hAnsi="Arial"/>
        </w:rPr>
      </w:pPr>
      <w:r>
        <w:rPr>
          <w:rFonts w:ascii="Arial" w:hAnsi="Arial"/>
          <w:b/>
          <w:bCs/>
          <w:color w:val="000000"/>
        </w:rPr>
        <w:t>Fig 4: Illustration of AI/ML based CSI prediction</w:t>
      </w:r>
    </w:p>
    <w:p>
      <w:pPr>
        <w:pStyle w:val="Normal"/>
        <w:rPr/>
      </w:pPr>
      <w:r>
        <w:rPr>
          <w:rFonts w:eastAsia="Noto Serif CJK SC" w:cs="Lohit Devanagari" w:ascii="Arial" w:hAnsi="Arial"/>
          <w:b/>
          <w:bCs/>
          <w:color w:val="000000"/>
          <w:kern w:val="2"/>
          <w:sz w:val="28"/>
          <w:szCs w:val="28"/>
          <w:lang w:val="en-US" w:eastAsia="zh-CN" w:bidi="hi-IN"/>
        </w:rPr>
        <w:t>3</w:t>
      </w:r>
      <w:r>
        <w:rPr>
          <w:rFonts w:ascii="Arial" w:hAnsi="Arial"/>
          <w:b/>
          <w:bCs/>
          <w:color w:val="000000"/>
          <w:sz w:val="28"/>
          <w:szCs w:val="28"/>
          <w:lang w:val="en-US"/>
        </w:rPr>
        <w:t>.2 Simulation Parameters</w:t>
      </w:r>
      <w:r>
        <w:rPr>
          <w:rFonts w:ascii="Times New Roman" w:hAnsi="Times New Roman"/>
          <w:b/>
          <w:bCs/>
          <w:color w:val="000000"/>
          <w:lang w:val="en-US"/>
        </w:rPr>
        <w:t xml:space="preserve"> </w:t>
      </w:r>
    </w:p>
    <w:p>
      <w:pPr>
        <w:pStyle w:val="Normal"/>
        <w:rPr/>
      </w:pPr>
      <w:r>
        <w:rPr>
          <w:rFonts w:ascii="Times New Roman" w:hAnsi="Times New Roman"/>
          <w:color w:val="000000"/>
          <w:sz w:val="28"/>
          <w:szCs w:val="28"/>
          <w:lang w:val="en-US"/>
        </w:rPr>
        <w:t xml:space="preserve">In this section, we provide some simulation parameters for the task. The data is generated using Broadband Wireless Simulator (BWSim), and channel is modeled based on TR 38.901 for </w:t>
      </w:r>
      <w:bookmarkStart w:id="6" w:name="_Int_uRhtDHVI"/>
      <w:r>
        <w:rPr>
          <w:rFonts w:ascii="Times New Roman" w:hAnsi="Times New Roman"/>
          <w:color w:val="000000"/>
          <w:sz w:val="28"/>
          <w:szCs w:val="28"/>
          <w:lang w:val="en-US"/>
        </w:rPr>
        <w:t>UMa</w:t>
      </w:r>
      <w:bookmarkEnd w:id="6"/>
      <w:r>
        <w:rPr>
          <w:rFonts w:ascii="Times New Roman" w:hAnsi="Times New Roman"/>
          <w:color w:val="000000"/>
          <w:sz w:val="28"/>
          <w:szCs w:val="28"/>
          <w:lang w:val="en-US"/>
        </w:rPr>
        <w:t xml:space="preserve"> scenario. </w:t>
      </w:r>
    </w:p>
    <w:p>
      <w:pPr>
        <w:pStyle w:val="Caption1"/>
        <w:jc w:val="center"/>
        <w:rPr/>
      </w:pPr>
      <w:r>
        <w:rPr>
          <w:rFonts w:ascii="Times New Roman" w:hAnsi="Times New Roman"/>
          <w:color w:val="000000"/>
          <w:lang w:val="en-US"/>
        </w:rPr>
        <w:t>Table-4:  System Level Simulation Assumptions</w:t>
      </w:r>
    </w:p>
    <w:tbl>
      <w:tblPr>
        <w:tblW w:w="9637" w:type="dxa"/>
        <w:jc w:val="left"/>
        <w:tblInd w:w="55" w:type="dxa"/>
        <w:tblCellMar>
          <w:top w:w="0" w:type="dxa"/>
          <w:left w:w="108" w:type="dxa"/>
          <w:bottom w:w="0" w:type="dxa"/>
          <w:right w:w="108" w:type="dxa"/>
        </w:tblCellMar>
      </w:tblPr>
      <w:tblGrid>
        <w:gridCol w:w="4818"/>
        <w:gridCol w:w="4818"/>
      </w:tblGrid>
      <w:tr>
        <w:trPr>
          <w:trHeight w:val="300" w:hRule="atLeast"/>
        </w:trPr>
        <w:tc>
          <w:tcPr>
            <w:tcW w:w="4818" w:type="dxa"/>
            <w:tcBorders>
              <w:top w:val="single" w:sz="4" w:space="0" w:color="000000"/>
              <w:left w:val="single" w:sz="4" w:space="0" w:color="000000"/>
              <w:bottom w:val="single" w:sz="4" w:space="0" w:color="000000"/>
            </w:tcBorders>
          </w:tcPr>
          <w:p>
            <w:pPr>
              <w:pStyle w:val="TableContents"/>
              <w:jc w:val="center"/>
              <w:rPr>
                <w:color w:val="000000"/>
              </w:rPr>
            </w:pPr>
            <w:r>
              <w:rPr>
                <w:color w:val="000000"/>
              </w:rPr>
              <w:t>Parameter</w:t>
            </w:r>
          </w:p>
        </w:tc>
        <w:tc>
          <w:tcPr>
            <w:tcW w:w="4818" w:type="dxa"/>
            <w:tcBorders>
              <w:top w:val="single" w:sz="4" w:space="0" w:color="000000"/>
              <w:left w:val="single" w:sz="4" w:space="0" w:color="000000"/>
              <w:bottom w:val="single" w:sz="4" w:space="0" w:color="000000"/>
              <w:right w:val="single" w:sz="4" w:space="0" w:color="000000"/>
            </w:tcBorders>
          </w:tcPr>
          <w:p>
            <w:pPr>
              <w:pStyle w:val="TableContents"/>
              <w:jc w:val="center"/>
              <w:rPr>
                <w:color w:val="000000"/>
              </w:rPr>
            </w:pPr>
            <w:r>
              <w:rPr>
                <w:color w:val="000000"/>
              </w:rPr>
              <w:t>Value</w:t>
            </w:r>
          </w:p>
        </w:tc>
      </w:tr>
      <w:tr>
        <w:trPr>
          <w:trHeight w:val="300" w:hRule="atLeast"/>
        </w:trPr>
        <w:tc>
          <w:tcPr>
            <w:tcW w:w="4818" w:type="dxa"/>
            <w:tcBorders>
              <w:left w:val="single" w:sz="4" w:space="0" w:color="000000"/>
              <w:bottom w:val="single" w:sz="4" w:space="0" w:color="000000"/>
            </w:tcBorders>
          </w:tcPr>
          <w:p>
            <w:pPr>
              <w:pStyle w:val="TableContents"/>
              <w:jc w:val="center"/>
              <w:rPr>
                <w:color w:val="000000"/>
              </w:rPr>
            </w:pPr>
            <w:r>
              <w:rPr>
                <w:color w:val="000000"/>
              </w:rPr>
              <w:t>Channel model</w:t>
            </w:r>
          </w:p>
        </w:tc>
        <w:tc>
          <w:tcPr>
            <w:tcW w:w="4818" w:type="dxa"/>
            <w:tcBorders>
              <w:left w:val="single" w:sz="4" w:space="0" w:color="000000"/>
              <w:bottom w:val="single" w:sz="4" w:space="0" w:color="000000"/>
              <w:right w:val="single" w:sz="4" w:space="0" w:color="000000"/>
            </w:tcBorders>
          </w:tcPr>
          <w:p>
            <w:pPr>
              <w:pStyle w:val="Normal"/>
              <w:jc w:val="center"/>
              <w:rPr>
                <w:color w:val="000000"/>
                <w:lang w:val="en-US"/>
              </w:rPr>
            </w:pPr>
            <w:r>
              <w:rPr>
                <w:color w:val="000000"/>
                <w:lang w:val="en-US"/>
              </w:rPr>
              <w:t>SCM</w:t>
            </w:r>
          </w:p>
        </w:tc>
      </w:tr>
      <w:tr>
        <w:trPr>
          <w:trHeight w:val="300" w:hRule="atLeast"/>
        </w:trPr>
        <w:tc>
          <w:tcPr>
            <w:tcW w:w="4818" w:type="dxa"/>
            <w:tcBorders>
              <w:left w:val="single" w:sz="4" w:space="0" w:color="000000"/>
              <w:bottom w:val="single" w:sz="4" w:space="0" w:color="000000"/>
            </w:tcBorders>
          </w:tcPr>
          <w:p>
            <w:pPr>
              <w:pStyle w:val="TableContents"/>
              <w:jc w:val="center"/>
              <w:rPr>
                <w:color w:val="000000"/>
              </w:rPr>
            </w:pPr>
            <w:r>
              <w:rPr>
                <w:color w:val="000000"/>
              </w:rPr>
              <w:t>Scenario</w:t>
            </w:r>
          </w:p>
        </w:tc>
        <w:tc>
          <w:tcPr>
            <w:tcW w:w="4818" w:type="dxa"/>
            <w:tcBorders>
              <w:left w:val="single" w:sz="4" w:space="0" w:color="000000"/>
              <w:bottom w:val="single" w:sz="4" w:space="0" w:color="000000"/>
              <w:right w:val="single" w:sz="4" w:space="0" w:color="000000"/>
            </w:tcBorders>
          </w:tcPr>
          <w:p>
            <w:pPr>
              <w:pStyle w:val="TableContents"/>
              <w:jc w:val="center"/>
              <w:rPr/>
            </w:pPr>
            <w:r>
              <w:rPr>
                <w:color w:val="000000"/>
              </w:rPr>
              <w:t>UMa (</w:t>
            </w:r>
            <w:r>
              <w:rPr>
                <w:rFonts w:eastAsia="Batang" w:cs="Times New Roman" w:ascii="Times New Roman" w:hAnsi="Times New Roman"/>
                <w:color w:val="000000"/>
                <w:lang w:val="en-GB" w:eastAsia="en-US"/>
              </w:rPr>
              <w:t>7 macrocell sites and 3 sectors per site)</w:t>
            </w:r>
          </w:p>
        </w:tc>
      </w:tr>
      <w:tr>
        <w:trPr>
          <w:trHeight w:val="300" w:hRule="atLeast"/>
        </w:trPr>
        <w:tc>
          <w:tcPr>
            <w:tcW w:w="4818" w:type="dxa"/>
            <w:tcBorders>
              <w:left w:val="single" w:sz="4" w:space="0" w:color="000000"/>
              <w:bottom w:val="single" w:sz="4" w:space="0" w:color="000000"/>
            </w:tcBorders>
          </w:tcPr>
          <w:p>
            <w:pPr>
              <w:pStyle w:val="TableContents"/>
              <w:jc w:val="center"/>
              <w:rPr>
                <w:color w:val="000000"/>
              </w:rPr>
            </w:pPr>
            <w:r>
              <w:rPr>
                <w:color w:val="000000"/>
              </w:rPr>
              <w:t>Carrier frequency</w:t>
            </w:r>
          </w:p>
        </w:tc>
        <w:tc>
          <w:tcPr>
            <w:tcW w:w="4818"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2Ghz</w:t>
            </w:r>
          </w:p>
        </w:tc>
      </w:tr>
      <w:tr>
        <w:trPr>
          <w:trHeight w:val="300" w:hRule="atLeast"/>
        </w:trPr>
        <w:tc>
          <w:tcPr>
            <w:tcW w:w="4818" w:type="dxa"/>
            <w:tcBorders>
              <w:left w:val="single" w:sz="4" w:space="0" w:color="000000"/>
              <w:bottom w:val="single" w:sz="4" w:space="0" w:color="000000"/>
            </w:tcBorders>
          </w:tcPr>
          <w:p>
            <w:pPr>
              <w:pStyle w:val="TableContents"/>
              <w:jc w:val="center"/>
              <w:rPr>
                <w:color w:val="000000"/>
              </w:rPr>
            </w:pPr>
            <w:r>
              <w:rPr>
                <w:color w:val="000000"/>
              </w:rPr>
              <w:t>Simulation bandwidth</w:t>
            </w:r>
          </w:p>
        </w:tc>
        <w:tc>
          <w:tcPr>
            <w:tcW w:w="4818"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10MHz</w:t>
            </w:r>
          </w:p>
        </w:tc>
      </w:tr>
      <w:tr>
        <w:trPr>
          <w:trHeight w:val="300" w:hRule="atLeast"/>
        </w:trPr>
        <w:tc>
          <w:tcPr>
            <w:tcW w:w="4818" w:type="dxa"/>
            <w:tcBorders>
              <w:left w:val="single" w:sz="4" w:space="0" w:color="000000"/>
              <w:bottom w:val="single" w:sz="4" w:space="0" w:color="000000"/>
            </w:tcBorders>
          </w:tcPr>
          <w:p>
            <w:pPr>
              <w:pStyle w:val="TableContents"/>
              <w:jc w:val="center"/>
              <w:rPr>
                <w:color w:val="000000"/>
              </w:rPr>
            </w:pPr>
            <w:r>
              <w:rPr>
                <w:color w:val="000000"/>
              </w:rPr>
              <w:t xml:space="preserve">Subcarrier spacing </w:t>
            </w:r>
          </w:p>
        </w:tc>
        <w:tc>
          <w:tcPr>
            <w:tcW w:w="4818"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15Khz</w:t>
            </w:r>
          </w:p>
          <w:p>
            <w:pPr>
              <w:pStyle w:val="TableContents"/>
              <w:jc w:val="center"/>
              <w:rPr/>
            </w:pPr>
            <w:r>
              <w:rPr>
                <w:color w:val="000000"/>
              </w:rPr>
              <w:t xml:space="preserve">(14 </w:t>
            </w:r>
            <w:bookmarkStart w:id="7" w:name="_Int_Zt37Cnaw"/>
            <w:r>
              <w:rPr>
                <w:color w:val="000000"/>
              </w:rPr>
              <w:t>OFDM</w:t>
            </w:r>
            <w:bookmarkEnd w:id="7"/>
            <w:r>
              <w:rPr>
                <w:color w:val="000000"/>
              </w:rPr>
              <w:t xml:space="preserve"> symbol slot)</w:t>
            </w:r>
          </w:p>
        </w:tc>
      </w:tr>
      <w:tr>
        <w:trPr>
          <w:trHeight w:val="300" w:hRule="atLeast"/>
        </w:trPr>
        <w:tc>
          <w:tcPr>
            <w:tcW w:w="4818" w:type="dxa"/>
            <w:tcBorders>
              <w:left w:val="single" w:sz="4" w:space="0" w:color="000000"/>
              <w:bottom w:val="single" w:sz="4" w:space="0" w:color="000000"/>
            </w:tcBorders>
          </w:tcPr>
          <w:p>
            <w:pPr>
              <w:pStyle w:val="TableContents"/>
              <w:jc w:val="center"/>
              <w:rPr>
                <w:color w:val="000000"/>
              </w:rPr>
            </w:pPr>
            <w:r>
              <w:rPr>
                <w:color w:val="000000"/>
              </w:rPr>
              <w:t>UE Speed</w:t>
            </w:r>
          </w:p>
        </w:tc>
        <w:tc>
          <w:tcPr>
            <w:tcW w:w="4818"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 xml:space="preserve"> </w:t>
            </w:r>
            <w:r>
              <w:rPr>
                <w:color w:val="000000"/>
              </w:rPr>
              <w:t>30 kmph</w:t>
            </w:r>
          </w:p>
        </w:tc>
      </w:tr>
      <w:tr>
        <w:trPr>
          <w:trHeight w:val="300" w:hRule="atLeast"/>
        </w:trPr>
        <w:tc>
          <w:tcPr>
            <w:tcW w:w="4818" w:type="dxa"/>
            <w:tcBorders>
              <w:left w:val="single" w:sz="4" w:space="0" w:color="000000"/>
              <w:bottom w:val="single" w:sz="4" w:space="0" w:color="000000"/>
            </w:tcBorders>
          </w:tcPr>
          <w:p>
            <w:pPr>
              <w:pStyle w:val="TableContents"/>
              <w:jc w:val="center"/>
              <w:rPr>
                <w:color w:val="000000"/>
              </w:rPr>
            </w:pPr>
            <w:r>
              <w:rPr>
                <w:color w:val="000000"/>
              </w:rPr>
              <w:t>CSI Periodicity</w:t>
            </w:r>
          </w:p>
        </w:tc>
        <w:tc>
          <w:tcPr>
            <w:tcW w:w="4818"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3ms , 5 ms</w:t>
            </w:r>
          </w:p>
        </w:tc>
      </w:tr>
      <w:tr>
        <w:trPr>
          <w:trHeight w:val="300" w:hRule="atLeast"/>
        </w:trPr>
        <w:tc>
          <w:tcPr>
            <w:tcW w:w="4818" w:type="dxa"/>
            <w:tcBorders>
              <w:left w:val="single" w:sz="4" w:space="0" w:color="000000"/>
              <w:bottom w:val="single" w:sz="4" w:space="0" w:color="000000"/>
            </w:tcBorders>
          </w:tcPr>
          <w:p>
            <w:pPr>
              <w:pStyle w:val="TableContents"/>
              <w:jc w:val="center"/>
              <w:rPr>
                <w:color w:val="000000"/>
              </w:rPr>
            </w:pPr>
            <w:r>
              <w:rPr>
                <w:color w:val="000000"/>
              </w:rPr>
              <w:t>UE Configuration</w:t>
            </w:r>
          </w:p>
        </w:tc>
        <w:tc>
          <w:tcPr>
            <w:tcW w:w="4818"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[1 1 1 2 2]</w:t>
            </w:r>
          </w:p>
        </w:tc>
      </w:tr>
      <w:tr>
        <w:trPr>
          <w:trHeight w:val="300" w:hRule="atLeast"/>
        </w:trPr>
        <w:tc>
          <w:tcPr>
            <w:tcW w:w="4818" w:type="dxa"/>
            <w:tcBorders>
              <w:left w:val="single" w:sz="4" w:space="0" w:color="000000"/>
              <w:bottom w:val="single" w:sz="4" w:space="0" w:color="000000"/>
            </w:tcBorders>
          </w:tcPr>
          <w:p>
            <w:pPr>
              <w:pStyle w:val="TableContents"/>
              <w:jc w:val="center"/>
              <w:rPr>
                <w:color w:val="000000"/>
              </w:rPr>
            </w:pPr>
            <w:r>
              <w:rPr>
                <w:color w:val="000000"/>
              </w:rPr>
              <w:t>Antenna configuration [Mg Ng M N P Mp Np]</w:t>
            </w:r>
          </w:p>
        </w:tc>
        <w:tc>
          <w:tcPr>
            <w:tcW w:w="4818"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[1 1 8 8 2 2 8]</w:t>
            </w:r>
          </w:p>
        </w:tc>
      </w:tr>
    </w:tbl>
    <w:p>
      <w:pPr>
        <w:pStyle w:val="Normal"/>
        <w:rPr>
          <w:rFonts w:ascii="Times New Roman" w:hAnsi="Times New Roman"/>
          <w:color w:val="000000"/>
          <w:lang w:val="en-US"/>
        </w:rPr>
      </w:pPr>
      <w:r>
        <w:rPr>
          <w:rFonts w:ascii="Times New Roman" w:hAnsi="Times New Roman"/>
          <w:color w:val="000000"/>
          <w:lang w:val="en-US"/>
        </w:rPr>
      </w:r>
    </w:p>
    <w:p>
      <w:pPr>
        <w:pStyle w:val="Normal"/>
        <w:rPr>
          <w:rFonts w:ascii="Times New Roman" w:hAnsi="Times New Roman"/>
          <w:color w:val="000000"/>
          <w:sz w:val="28"/>
          <w:szCs w:val="28"/>
          <w:lang w:val="en-US"/>
        </w:rPr>
      </w:pPr>
      <w:r>
        <w:rPr>
          <w:rFonts w:ascii="Times New Roman" w:hAnsi="Times New Roman"/>
          <w:color w:val="000000"/>
          <w:sz w:val="28"/>
          <w:szCs w:val="28"/>
          <w:lang w:val="en-US"/>
        </w:rPr>
        <w:t>The parameters of the AI/ML model have also been presented. 100K samples of data were considered which is split in the ratio 90-10 for training and validation. Adam optimizer was used and NMSE was taken as loss function.</w:t>
      </w:r>
    </w:p>
    <w:p>
      <w:pPr>
        <w:pStyle w:val="Normal"/>
        <w:rPr>
          <w:rFonts w:ascii="Times New Roman" w:hAnsi="Times New Roman"/>
          <w:color w:val="000000"/>
          <w:sz w:val="28"/>
          <w:szCs w:val="28"/>
          <w:lang w:val="en-US"/>
        </w:rPr>
      </w:pPr>
      <w:r>
        <w:rPr>
          <w:rFonts w:ascii="Times New Roman" w:hAnsi="Times New Roman"/>
          <w:color w:val="000000"/>
          <w:sz w:val="28"/>
          <w:szCs w:val="28"/>
          <w:lang w:val="en-US"/>
        </w:rPr>
      </w:r>
    </w:p>
    <w:p>
      <w:pPr>
        <w:pStyle w:val="Normal"/>
        <w:jc w:val="center"/>
        <w:rPr/>
      </w:pPr>
      <w:r>
        <w:rPr>
          <w:rFonts w:ascii="Times New Roman" w:hAnsi="Times New Roman"/>
          <w:b/>
          <w:bCs/>
          <w:color w:val="000000"/>
          <w:lang w:val="en-US"/>
        </w:rPr>
        <w:t>Table-5: Neural Network model parameters</w:t>
      </w:r>
    </w:p>
    <w:tbl>
      <w:tblPr>
        <w:tblW w:w="9577" w:type="dxa"/>
        <w:jc w:val="left"/>
        <w:tblInd w:w="109" w:type="dxa"/>
        <w:tblCellMar>
          <w:top w:w="55" w:type="dxa"/>
          <w:left w:w="55" w:type="dxa"/>
          <w:bottom w:w="55" w:type="dxa"/>
          <w:right w:w="55" w:type="dxa"/>
        </w:tblCellMar>
      </w:tblPr>
      <w:tblGrid>
        <w:gridCol w:w="4761"/>
        <w:gridCol w:w="4815"/>
      </w:tblGrid>
      <w:tr>
        <w:trPr/>
        <w:tc>
          <w:tcPr>
            <w:tcW w:w="4761" w:type="dxa"/>
            <w:tcBorders>
              <w:top w:val="single" w:sz="4" w:space="0" w:color="000000"/>
              <w:left w:val="single" w:sz="4" w:space="0" w:color="000000"/>
              <w:bottom w:val="single" w:sz="4" w:space="0" w:color="000000"/>
            </w:tcBorders>
          </w:tcPr>
          <w:p>
            <w:pPr>
              <w:pStyle w:val="TableContents"/>
              <w:jc w:val="center"/>
              <w:rPr>
                <w:b/>
                <w:b/>
                <w:bCs/>
                <w:color w:val="000000"/>
              </w:rPr>
            </w:pPr>
            <w:r>
              <w:rPr>
                <w:b/>
                <w:bCs/>
                <w:color w:val="000000"/>
              </w:rPr>
              <w:t>Parameter</w:t>
            </w:r>
          </w:p>
        </w:tc>
        <w:tc>
          <w:tcPr>
            <w:tcW w:w="4815" w:type="dxa"/>
            <w:tcBorders>
              <w:top w:val="single" w:sz="4" w:space="0" w:color="000000"/>
              <w:left w:val="single" w:sz="4" w:space="0" w:color="000000"/>
              <w:bottom w:val="single" w:sz="4" w:space="0" w:color="000000"/>
              <w:right w:val="single" w:sz="4" w:space="0" w:color="000000"/>
            </w:tcBorders>
          </w:tcPr>
          <w:p>
            <w:pPr>
              <w:pStyle w:val="TableContents"/>
              <w:jc w:val="center"/>
              <w:rPr>
                <w:b/>
                <w:b/>
                <w:bCs/>
                <w:color w:val="000000"/>
              </w:rPr>
            </w:pPr>
            <w:r>
              <w:rPr>
                <w:b/>
                <w:bCs/>
                <w:color w:val="000000"/>
              </w:rPr>
              <w:t>Value</w:t>
            </w:r>
          </w:p>
        </w:tc>
      </w:tr>
      <w:tr>
        <w:trPr/>
        <w:tc>
          <w:tcPr>
            <w:tcW w:w="4761" w:type="dxa"/>
            <w:tcBorders>
              <w:left w:val="single" w:sz="4" w:space="0" w:color="000000"/>
              <w:bottom w:val="single" w:sz="4" w:space="0" w:color="000000"/>
            </w:tcBorders>
          </w:tcPr>
          <w:p>
            <w:pPr>
              <w:pStyle w:val="TableContents"/>
              <w:spacing w:lineRule="auto" w:line="259"/>
              <w:jc w:val="center"/>
              <w:rPr>
                <w:color w:val="000000"/>
              </w:rPr>
            </w:pPr>
            <w:r>
              <w:rPr>
                <w:color w:val="000000"/>
              </w:rPr>
              <w:t>Model architecture</w:t>
            </w:r>
          </w:p>
        </w:tc>
        <w:tc>
          <w:tcPr>
            <w:tcW w:w="4815"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 xml:space="preserve">ConvLSTM3D </w:t>
            </w:r>
          </w:p>
        </w:tc>
      </w:tr>
      <w:tr>
        <w:trPr/>
        <w:tc>
          <w:tcPr>
            <w:tcW w:w="4761" w:type="dxa"/>
            <w:tcBorders>
              <w:left w:val="single" w:sz="4" w:space="0" w:color="000000"/>
              <w:bottom w:val="single" w:sz="4" w:space="0" w:color="000000"/>
            </w:tcBorders>
          </w:tcPr>
          <w:p>
            <w:pPr>
              <w:pStyle w:val="TableContents"/>
              <w:jc w:val="center"/>
              <w:rPr>
                <w:color w:val="000000"/>
              </w:rPr>
            </w:pPr>
            <w:r>
              <w:rPr>
                <w:color w:val="000000"/>
              </w:rPr>
              <w:t xml:space="preserve">Loss Function </w:t>
            </w:r>
          </w:p>
        </w:tc>
        <w:tc>
          <w:tcPr>
            <w:tcW w:w="4815"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Normalised Mean Squared Error</w:t>
            </w:r>
          </w:p>
        </w:tc>
      </w:tr>
      <w:tr>
        <w:trPr/>
        <w:tc>
          <w:tcPr>
            <w:tcW w:w="4761" w:type="dxa"/>
            <w:tcBorders>
              <w:left w:val="single" w:sz="4" w:space="0" w:color="000000"/>
              <w:bottom w:val="single" w:sz="4" w:space="0" w:color="000000"/>
            </w:tcBorders>
          </w:tcPr>
          <w:p>
            <w:pPr>
              <w:pStyle w:val="TableContents"/>
              <w:jc w:val="center"/>
              <w:rPr>
                <w:color w:val="000000"/>
              </w:rPr>
            </w:pPr>
            <w:r>
              <w:rPr>
                <w:color w:val="000000"/>
              </w:rPr>
              <w:t>Metric</w:t>
            </w:r>
          </w:p>
        </w:tc>
        <w:tc>
          <w:tcPr>
            <w:tcW w:w="4815"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Absolute Difference</w:t>
            </w:r>
          </w:p>
        </w:tc>
      </w:tr>
      <w:tr>
        <w:trPr/>
        <w:tc>
          <w:tcPr>
            <w:tcW w:w="4761" w:type="dxa"/>
            <w:tcBorders>
              <w:left w:val="single" w:sz="4" w:space="0" w:color="000000"/>
              <w:bottom w:val="single" w:sz="4" w:space="0" w:color="000000"/>
            </w:tcBorders>
          </w:tcPr>
          <w:p>
            <w:pPr>
              <w:pStyle w:val="TableContents"/>
              <w:jc w:val="center"/>
              <w:rPr/>
            </w:pPr>
            <w:r>
              <w:rPr>
                <w:color w:val="000000"/>
              </w:rPr>
              <w:t>Input/Output</w:t>
            </w:r>
          </w:p>
        </w:tc>
        <w:tc>
          <w:tcPr>
            <w:tcW w:w="4815"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 xml:space="preserve">Raw channel matrix </w:t>
            </w:r>
          </w:p>
        </w:tc>
      </w:tr>
      <w:tr>
        <w:trPr/>
        <w:tc>
          <w:tcPr>
            <w:tcW w:w="4761" w:type="dxa"/>
            <w:tcBorders>
              <w:left w:val="single" w:sz="4" w:space="0" w:color="000000"/>
              <w:bottom w:val="single" w:sz="4" w:space="0" w:color="000000"/>
            </w:tcBorders>
          </w:tcPr>
          <w:p>
            <w:pPr>
              <w:pStyle w:val="TableContents"/>
              <w:jc w:val="center"/>
              <w:rPr>
                <w:color w:val="000000"/>
              </w:rPr>
            </w:pPr>
            <w:r>
              <w:rPr>
                <w:color w:val="000000"/>
              </w:rPr>
              <w:t>Number of parameters</w:t>
            </w:r>
          </w:p>
        </w:tc>
        <w:tc>
          <w:tcPr>
            <w:tcW w:w="4815" w:type="dxa"/>
            <w:tcBorders>
              <w:left w:val="single" w:sz="4" w:space="0" w:color="000000"/>
              <w:bottom w:val="single" w:sz="4" w:space="0" w:color="000000"/>
              <w:right w:val="single" w:sz="4" w:space="0" w:color="000000"/>
            </w:tcBorders>
          </w:tcPr>
          <w:p>
            <w:pPr>
              <w:pStyle w:val="TableContents"/>
              <w:jc w:val="center"/>
              <w:rPr>
                <w:color w:val="000000"/>
              </w:rPr>
            </w:pPr>
            <w:r>
              <w:rPr>
                <w:color w:val="000000"/>
              </w:rPr>
              <w:t>7.1M</w:t>
            </w:r>
          </w:p>
        </w:tc>
      </w:tr>
    </w:tbl>
    <w:p>
      <w:pPr>
        <w:pStyle w:val="Normal"/>
        <w:rPr>
          <w:rFonts w:ascii="Times New Roman" w:hAnsi="Times New Roman"/>
          <w:color w:val="000000"/>
          <w:lang w:val="en-US"/>
        </w:rPr>
      </w:pPr>
      <w:r>
        <w:rPr>
          <w:rFonts w:ascii="Times New Roman" w:hAnsi="Times New Roman"/>
          <w:color w:val="000000"/>
          <w:lang w:val="en-US"/>
        </w:rPr>
      </w:r>
    </w:p>
    <w:p>
      <w:pPr>
        <w:pStyle w:val="Normal"/>
        <w:rPr/>
      </w:pPr>
      <w:r>
        <w:rPr>
          <w:rFonts w:eastAsia="Noto Serif CJK SC" w:cs="Lohit Devanagari" w:ascii="Arial" w:hAnsi="Arial"/>
          <w:b/>
          <w:bCs/>
          <w:color w:val="000000"/>
          <w:kern w:val="2"/>
          <w:sz w:val="28"/>
          <w:szCs w:val="28"/>
          <w:lang w:val="en-US" w:eastAsia="zh-CN" w:bidi="hi-IN"/>
        </w:rPr>
        <w:t>3</w:t>
      </w:r>
      <w:r>
        <w:rPr>
          <w:rFonts w:ascii="Arial" w:hAnsi="Arial"/>
          <w:b/>
          <w:bCs/>
          <w:color w:val="000000"/>
          <w:sz w:val="28"/>
          <w:szCs w:val="28"/>
          <w:lang w:val="en-US"/>
        </w:rPr>
        <w:t>.3 Preliminary results</w:t>
      </w:r>
    </w:p>
    <w:p>
      <w:pPr>
        <w:pStyle w:val="Normal"/>
        <w:rPr>
          <w:rFonts w:ascii="Arial" w:hAnsi="Arial"/>
          <w:b/>
          <w:b/>
          <w:bCs/>
          <w:color w:val="000000"/>
          <w:sz w:val="28"/>
          <w:szCs w:val="28"/>
          <w:lang w:val="en-US"/>
        </w:rPr>
      </w:pPr>
      <w:r>
        <w:rPr>
          <w:rFonts w:ascii="Arial" w:hAnsi="Arial"/>
          <w:b/>
          <w:bCs/>
          <w:color w:val="000000"/>
          <w:sz w:val="28"/>
          <w:szCs w:val="28"/>
          <w:lang w:val="en-US"/>
        </w:rPr>
      </w:r>
    </w:p>
    <w:p>
      <w:pPr>
        <w:pStyle w:val="Normal"/>
        <w:rPr/>
      </w:pPr>
      <w:r>
        <w:rPr>
          <w:rFonts w:eastAsia="Arial" w:cs="Arial" w:ascii="Arial" w:hAnsi="Arial"/>
          <w:b/>
          <w:bCs/>
          <w:color w:val="000000"/>
          <w:kern w:val="2"/>
          <w:sz w:val="28"/>
          <w:szCs w:val="28"/>
          <w:lang w:val="en-US" w:eastAsia="zh-CN" w:bidi="hi-IN"/>
        </w:rPr>
        <w:t>3</w:t>
      </w:r>
      <w:r>
        <w:rPr>
          <w:rFonts w:eastAsia="Arial" w:cs="Arial" w:ascii="Arial" w:hAnsi="Arial"/>
          <w:b/>
          <w:bCs/>
          <w:color w:val="000000"/>
          <w:sz w:val="28"/>
          <w:szCs w:val="28"/>
          <w:lang w:val="en-US"/>
        </w:rPr>
        <w:t xml:space="preserve">.3.1 SISO based CSI Prediction </w:t>
      </w:r>
    </w:p>
    <w:p>
      <w:pPr>
        <w:pStyle w:val="Normal"/>
        <w:rPr/>
      </w:pPr>
      <w:r>
        <w:rPr>
          <w:rFonts w:ascii="Times New Roman" w:hAnsi="Times New Roman"/>
          <w:color w:val="000000"/>
          <w:lang w:val="en-US"/>
        </w:rPr>
        <w:t xml:space="preserve">            </w:t>
      </w:r>
      <w:r>
        <w:rPr>
          <w:rFonts w:ascii="Times New Roman" w:hAnsi="Times New Roman"/>
          <w:color w:val="000000"/>
          <w:sz w:val="28"/>
          <w:szCs w:val="28"/>
          <w:lang w:val="en-US"/>
        </w:rPr>
        <w:t xml:space="preserve">            </w:t>
      </w:r>
      <w:r>
        <w:rPr>
          <w:rFonts w:ascii="Times New Roman" w:hAnsi="Times New Roman"/>
          <w:color w:val="000000"/>
          <w:sz w:val="28"/>
          <w:szCs w:val="28"/>
          <w:lang w:val="en-US"/>
        </w:rPr>
        <w:t xml:space="preserve">In this configuration there is a single transmit and receive antenna. The simulation was performed for different lengths of observation window for a given prediction length. The model for SISO is a much simpler and smaller architecture than that for a </w:t>
      </w:r>
      <w:bookmarkStart w:id="8" w:name="_Int_lJzClxoQ"/>
      <w:r>
        <w:rPr>
          <w:rFonts w:ascii="Times New Roman" w:hAnsi="Times New Roman"/>
          <w:color w:val="000000"/>
          <w:sz w:val="28"/>
          <w:szCs w:val="28"/>
          <w:lang w:val="en-US"/>
        </w:rPr>
        <w:t>MIMO</w:t>
      </w:r>
      <w:bookmarkEnd w:id="8"/>
      <w:r>
        <w:rPr>
          <w:rFonts w:ascii="Times New Roman" w:hAnsi="Times New Roman"/>
          <w:color w:val="000000"/>
          <w:sz w:val="28"/>
          <w:szCs w:val="28"/>
          <w:lang w:val="en-US"/>
        </w:rPr>
        <w:t xml:space="preserve"> based scenario.</w:t>
      </w:r>
    </w:p>
    <w:p>
      <w:pPr>
        <w:pStyle w:val="Normal"/>
        <w:rPr>
          <w:rFonts w:ascii="Arial" w:hAnsi="Arial"/>
          <w:b/>
          <w:b/>
          <w:bCs/>
          <w:color w:val="000000"/>
          <w:sz w:val="28"/>
          <w:szCs w:val="28"/>
          <w:lang w:val="en-US"/>
        </w:rPr>
      </w:pPr>
      <w:r>
        <w:rPr>
          <w:rFonts w:ascii="Arial" w:hAnsi="Arial"/>
          <w:b/>
          <w:bCs/>
          <w:color w:val="000000"/>
          <w:sz w:val="28"/>
          <w:szCs w:val="28"/>
          <w:lang w:val="en-US"/>
        </w:rPr>
      </w:r>
    </w:p>
    <w:p>
      <w:pPr>
        <w:pStyle w:val="Normal"/>
        <w:spacing w:lineRule="auto" w:line="259"/>
        <w:rPr>
          <w:sz w:val="28"/>
          <w:szCs w:val="28"/>
        </w:rPr>
      </w:pPr>
      <w:r>
        <w:rPr>
          <w:rFonts w:eastAsia="Times New Roman" w:cs="Times New Roman" w:ascii="Times New Roman" w:hAnsi="Times New Roman"/>
          <w:color w:val="000000"/>
          <w:sz w:val="28"/>
          <w:szCs w:val="28"/>
          <w:lang w:val="en-US"/>
        </w:rPr>
        <w:t xml:space="preserve"> </w:t>
      </w:r>
      <w:r>
        <w:rPr>
          <w:color w:val="000000"/>
          <w:sz w:val="28"/>
          <w:szCs w:val="28"/>
        </w:rPr>
        <w:tab/>
        <w:tab/>
      </w:r>
      <w:r>
        <w:rPr>
          <w:rFonts w:eastAsia="Times New Roman" w:cs="Times New Roman" w:ascii="Times New Roman" w:hAnsi="Times New Roman"/>
          <w:color w:val="000000"/>
          <w:sz w:val="28"/>
          <w:szCs w:val="28"/>
          <w:lang w:val="en-US"/>
        </w:rPr>
        <w:t>For SISO configuration, CSI prediction was performed for UE speeds of 5kmph and 30kmph considering a periodicity of 5ms for various observation lengths. The prediction window was chosen to be single step.</w:t>
      </w:r>
    </w:p>
    <w:p>
      <w:pPr>
        <w:pStyle w:val="Obsrv"/>
        <w:spacing w:before="168" w:after="168"/>
        <w:ind w:left="20" w:right="0" w:hanging="0"/>
        <w:jc w:val="left"/>
        <w:rPr>
          <w:sz w:val="28"/>
          <w:szCs w:val="28"/>
        </w:rPr>
      </w:pPr>
      <w:r>
        <w:rPr>
          <w:rFonts w:ascii="Times New Roman" w:hAnsi="Times New Roman"/>
          <w:bCs/>
          <w:i/>
          <w:iCs/>
          <w:color w:val="000000"/>
          <w:sz w:val="28"/>
          <w:szCs w:val="28"/>
          <w:lang w:val="en-US"/>
        </w:rPr>
        <w:t xml:space="preserve">Observation: </w:t>
      </w:r>
      <w:r>
        <w:rPr>
          <w:rFonts w:ascii="Times New Roman" w:hAnsi="Times New Roman"/>
          <w:b w:val="false"/>
          <w:i/>
          <w:iCs/>
          <w:color w:val="000000"/>
          <w:sz w:val="28"/>
          <w:szCs w:val="28"/>
          <w:lang w:val="en-US"/>
        </w:rPr>
        <w:t xml:space="preserve">For AI/ML-based SISO CSI prediction, an LSTM-based AI/ML model can be applied   </w:t>
      </w:r>
      <w:r>
        <w:rPr>
          <w:color w:val="000000"/>
          <w:sz w:val="28"/>
          <w:szCs w:val="28"/>
        </w:rPr>
        <w:tab/>
      </w:r>
      <w:r>
        <w:rPr>
          <w:rFonts w:ascii="Times New Roman" w:hAnsi="Times New Roman"/>
          <w:b w:val="false"/>
          <w:i/>
          <w:iCs/>
          <w:color w:val="000000"/>
          <w:sz w:val="28"/>
          <w:szCs w:val="28"/>
          <w:lang w:val="en-US"/>
        </w:rPr>
        <w:t xml:space="preserve">     for training.</w:t>
      </w:r>
    </w:p>
    <w:p>
      <w:pPr>
        <w:pStyle w:val="Obsrv"/>
        <w:spacing w:before="168" w:after="168"/>
        <w:ind w:left="20" w:right="0" w:hanging="0"/>
        <w:jc w:val="left"/>
        <w:rPr>
          <w:sz w:val="28"/>
          <w:szCs w:val="28"/>
        </w:rPr>
      </w:pPr>
      <w:r>
        <w:rPr>
          <w:rFonts w:ascii="Times New Roman" w:hAnsi="Times New Roman"/>
          <w:b w:val="false"/>
          <w:i/>
          <w:iCs/>
          <w:color w:val="000000"/>
          <w:sz w:val="28"/>
          <w:szCs w:val="28"/>
          <w:lang w:val="en-US"/>
        </w:rPr>
        <w:t xml:space="preserve"> </w:t>
      </w:r>
      <w:r>
        <w:rPr>
          <w:rFonts w:ascii="Times New Roman" w:hAnsi="Times New Roman"/>
          <w:b w:val="false"/>
          <w:i/>
          <w:iCs/>
          <w:color w:val="000000"/>
          <w:sz w:val="28"/>
          <w:szCs w:val="28"/>
          <w:lang w:val="en-US"/>
        </w:rPr>
        <w:t xml:space="preserve">A simple </w:t>
      </w:r>
      <w:bookmarkStart w:id="9" w:name="_Int_w2lNtO7h"/>
      <w:r>
        <w:rPr>
          <w:rFonts w:ascii="Times New Roman" w:hAnsi="Times New Roman"/>
          <w:b w:val="false"/>
          <w:i/>
          <w:iCs/>
          <w:color w:val="000000"/>
          <w:sz w:val="28"/>
          <w:szCs w:val="28"/>
          <w:lang w:val="en-US"/>
        </w:rPr>
        <w:t>LSTM</w:t>
      </w:r>
      <w:bookmarkEnd w:id="9"/>
      <w:r>
        <w:rPr>
          <w:rFonts w:ascii="Times New Roman" w:hAnsi="Times New Roman"/>
          <w:b w:val="false"/>
          <w:i/>
          <w:iCs/>
          <w:color w:val="000000"/>
          <w:sz w:val="28"/>
          <w:szCs w:val="28"/>
          <w:lang w:val="en-US"/>
        </w:rPr>
        <w:t xml:space="preserve"> model with an appropriate number of cells and layers is suitable for SISO based CSI prediction</w:t>
      </w:r>
      <w:r>
        <w:rPr>
          <w:rFonts w:eastAsia="Times New Roman" w:cs="Times New Roman" w:ascii="Times New Roman" w:hAnsi="Times New Roman"/>
          <w:b/>
          <w:bCs/>
          <w:i/>
          <w:iCs/>
          <w:color w:val="000000"/>
          <w:sz w:val="28"/>
          <w:szCs w:val="28"/>
          <w:lang w:val="en-US"/>
        </w:rPr>
        <w:t>.</w:t>
      </w:r>
    </w:p>
    <w:p>
      <w:pPr>
        <w:pStyle w:val="Normal"/>
        <w:spacing w:lineRule="auto" w:line="259"/>
        <w:rPr>
          <w:rFonts w:ascii="Arial" w:hAnsi="Arial"/>
          <w:b/>
          <w:b/>
          <w:bCs/>
          <w:sz w:val="22"/>
          <w:szCs w:val="22"/>
        </w:rPr>
      </w:pPr>
      <w:r>
        <w:rPr>
          <w:rFonts w:eastAsia="Times New Roman" w:cs="Times New Roman" w:ascii="Arial" w:hAnsi="Arial"/>
          <w:b/>
          <w:bCs/>
          <w:color w:val="000000"/>
          <w:sz w:val="22"/>
          <w:szCs w:val="22"/>
          <w:lang w:val="en-US"/>
        </w:rPr>
        <w:t>Table 6: NMSE of SISO CSI prediction for different CSI periodicity and observation length</w:t>
      </w:r>
    </w:p>
    <w:tbl>
      <w:tblPr>
        <w:tblW w:w="7057" w:type="dxa"/>
        <w:jc w:val="center"/>
        <w:tblInd w:w="0" w:type="dxa"/>
        <w:tblCellMar>
          <w:top w:w="0" w:type="dxa"/>
          <w:left w:w="108" w:type="dxa"/>
          <w:bottom w:w="0" w:type="dxa"/>
          <w:right w:w="108" w:type="dxa"/>
        </w:tblCellMar>
      </w:tblPr>
      <w:tblGrid>
        <w:gridCol w:w="2352"/>
        <w:gridCol w:w="2352"/>
        <w:gridCol w:w="2353"/>
      </w:tblGrid>
      <w:tr>
        <w:trPr>
          <w:trHeight w:val="300" w:hRule="atLeast"/>
        </w:trPr>
        <w:tc>
          <w:tcPr>
            <w:tcW w:w="235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Times New Roman" w:cs="Times New Roman"/>
                <w:b/>
                <w:b/>
                <w:bCs/>
                <w:i/>
                <w:i/>
                <w:iCs/>
                <w:color w:val="000000"/>
                <w:lang w:val="en-US"/>
              </w:rPr>
            </w:pPr>
            <w:r>
              <w:rPr>
                <w:rFonts w:eastAsia="Times New Roman" w:cs="Times New Roman" w:ascii="Times New Roman" w:hAnsi="Times New Roman"/>
                <w:b/>
                <w:bCs/>
                <w:i/>
                <w:iCs/>
                <w:color w:val="000000"/>
                <w:lang w:val="en-US"/>
              </w:rPr>
              <w:t>CSI Periodicity</w:t>
            </w:r>
          </w:p>
          <w:p>
            <w:pPr>
              <w:pStyle w:val="Normal"/>
              <w:jc w:val="center"/>
              <w:rPr>
                <w:rFonts w:ascii="Times New Roman" w:hAnsi="Times New Roman" w:eastAsia="Times New Roman" w:cs="Times New Roman"/>
                <w:b/>
                <w:b/>
                <w:bCs/>
                <w:i/>
                <w:i/>
                <w:iCs/>
                <w:color w:val="000000"/>
                <w:lang w:val="en-US"/>
              </w:rPr>
            </w:pPr>
            <w:r>
              <w:rPr>
                <w:rFonts w:eastAsia="Times New Roman" w:cs="Times New Roman" w:ascii="Times New Roman" w:hAnsi="Times New Roman"/>
                <w:b/>
                <w:bCs/>
                <w:i/>
                <w:iCs/>
                <w:color w:val="000000"/>
                <w:lang w:val="en-US"/>
              </w:rPr>
              <w:t>(ms)</w:t>
            </w:r>
          </w:p>
        </w:tc>
        <w:tc>
          <w:tcPr>
            <w:tcW w:w="235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Times New Roman" w:cs="Times New Roman"/>
                <w:b/>
                <w:b/>
                <w:bCs/>
                <w:i/>
                <w:i/>
                <w:iCs/>
                <w:color w:val="000000"/>
                <w:lang w:val="en-US"/>
              </w:rPr>
            </w:pPr>
            <w:r>
              <w:rPr>
                <w:rFonts w:eastAsia="Times New Roman" w:cs="Times New Roman" w:ascii="Times New Roman" w:hAnsi="Times New Roman"/>
                <w:b/>
                <w:bCs/>
                <w:i/>
                <w:iCs/>
                <w:color w:val="000000"/>
                <w:lang w:val="en-US"/>
              </w:rPr>
              <w:t>Length of observation window</w:t>
            </w:r>
          </w:p>
        </w:tc>
        <w:tc>
          <w:tcPr>
            <w:tcW w:w="2353"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Times New Roman" w:cs="Times New Roman"/>
                <w:b/>
                <w:b/>
                <w:bCs/>
                <w:color w:val="000000"/>
                <w:lang w:val="en-US"/>
              </w:rPr>
            </w:pPr>
            <w:r>
              <w:rPr>
                <w:rFonts w:eastAsia="Times New Roman" w:cs="Times New Roman" w:ascii="Times New Roman" w:hAnsi="Times New Roman"/>
                <w:b/>
                <w:bCs/>
                <w:color w:val="000000"/>
                <w:lang w:val="en-US"/>
              </w:rPr>
              <w:t>NMSE (dB)</w:t>
            </w:r>
          </w:p>
        </w:tc>
      </w:tr>
      <w:tr>
        <w:trPr>
          <w:trHeight w:val="300" w:hRule="atLeast"/>
        </w:trPr>
        <w:tc>
          <w:tcPr>
            <w:tcW w:w="2352"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Times New Roman" w:cs="Times New Roman"/>
                <w:color w:val="000000"/>
                <w:sz w:val="28"/>
                <w:szCs w:val="28"/>
                <w:lang w:val="en-US"/>
              </w:rPr>
            </w:pPr>
            <w:r>
              <w:rPr>
                <w:rFonts w:eastAsia="Times New Roman" w:cs="Times New Roman" w:ascii="Times New Roman" w:hAnsi="Times New Roman"/>
                <w:color w:val="000000"/>
                <w:sz w:val="28"/>
                <w:szCs w:val="28"/>
                <w:lang w:val="en-US"/>
              </w:rPr>
            </w:r>
          </w:p>
          <w:p>
            <w:pPr>
              <w:pStyle w:val="Normal"/>
              <w:jc w:val="center"/>
              <w:rPr>
                <w:rFonts w:ascii="Times New Roman" w:hAnsi="Times New Roman" w:eastAsia="Times New Roman" w:cs="Times New Roman"/>
                <w:color w:val="000000"/>
                <w:sz w:val="28"/>
                <w:szCs w:val="28"/>
                <w:lang w:val="en-US"/>
              </w:rPr>
            </w:pPr>
            <w:r>
              <w:rPr>
                <w:rFonts w:eastAsia="Times New Roman" w:cs="Times New Roman" w:ascii="Times New Roman" w:hAnsi="Times New Roman"/>
                <w:color w:val="000000"/>
                <w:sz w:val="28"/>
                <w:szCs w:val="28"/>
                <w:lang w:val="en-US"/>
              </w:rPr>
              <w:t>5ms</w:t>
            </w:r>
          </w:p>
        </w:tc>
        <w:tc>
          <w:tcPr>
            <w:tcW w:w="235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olor w:val="000000"/>
                <w:lang w:val="en-US"/>
              </w:rPr>
            </w:pPr>
            <w:r>
              <w:rPr>
                <w:rFonts w:ascii="Arial" w:hAnsi="Arial"/>
                <w:color w:val="000000"/>
                <w:lang w:val="en-US"/>
              </w:rPr>
              <w:t>5</w:t>
            </w:r>
          </w:p>
        </w:tc>
        <w:tc>
          <w:tcPr>
            <w:tcW w:w="2353"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olor w:val="000000"/>
                <w:lang w:val="en-US"/>
              </w:rPr>
            </w:pPr>
            <w:r>
              <w:rPr>
                <w:rFonts w:ascii="Arial" w:hAnsi="Arial"/>
                <w:color w:val="000000"/>
                <w:lang w:val="en-US"/>
              </w:rPr>
              <w:t>−</w:t>
            </w:r>
            <w:r>
              <w:rPr>
                <w:rFonts w:ascii="Arial" w:hAnsi="Arial"/>
                <w:color w:val="000000"/>
                <w:lang w:val="en-US"/>
              </w:rPr>
              <w:t>7.134</w:t>
            </w:r>
          </w:p>
        </w:tc>
      </w:tr>
      <w:tr>
        <w:trPr>
          <w:trHeight w:val="300" w:hRule="atLeast"/>
        </w:trPr>
        <w:tc>
          <w:tcPr>
            <w:tcW w:w="2352"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235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olor w:val="000000"/>
                <w:lang w:val="en-US"/>
              </w:rPr>
            </w:pPr>
            <w:r>
              <w:rPr>
                <w:rFonts w:ascii="Arial" w:hAnsi="Arial"/>
                <w:color w:val="000000"/>
                <w:lang w:val="en-US"/>
              </w:rPr>
              <w:t>7</w:t>
            </w:r>
          </w:p>
        </w:tc>
        <w:tc>
          <w:tcPr>
            <w:tcW w:w="2353"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olor w:val="000000"/>
                <w:lang w:val="en-US"/>
              </w:rPr>
            </w:pPr>
            <w:r>
              <w:rPr>
                <w:rFonts w:ascii="Arial" w:hAnsi="Arial"/>
                <w:color w:val="000000"/>
                <w:lang w:val="en-US"/>
              </w:rPr>
              <w:t>- 8.3</w:t>
            </w:r>
          </w:p>
        </w:tc>
      </w:tr>
      <w:tr>
        <w:trPr>
          <w:trHeight w:val="300" w:hRule="atLeast"/>
        </w:trPr>
        <w:tc>
          <w:tcPr>
            <w:tcW w:w="2352"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235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olor w:val="000000"/>
                <w:lang w:val="en-US"/>
              </w:rPr>
            </w:pPr>
            <w:r>
              <w:rPr>
                <w:rFonts w:ascii="Arial" w:hAnsi="Arial"/>
                <w:color w:val="000000"/>
                <w:lang w:val="en-US"/>
              </w:rPr>
              <w:t>10</w:t>
            </w:r>
          </w:p>
        </w:tc>
        <w:tc>
          <w:tcPr>
            <w:tcW w:w="2353"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olor w:val="000000"/>
                <w:lang w:val="en-US"/>
              </w:rPr>
            </w:pPr>
            <w:r>
              <w:rPr>
                <w:rFonts w:ascii="Arial" w:hAnsi="Arial"/>
                <w:color w:val="000000"/>
                <w:lang w:val="en-US"/>
              </w:rPr>
              <w:t>-9.2</w:t>
            </w:r>
          </w:p>
        </w:tc>
      </w:tr>
    </w:tbl>
    <w:p>
      <w:pPr>
        <w:pStyle w:val="Normal"/>
        <w:widowControl w:val="false"/>
        <w:spacing w:lineRule="auto" w:line="288" w:before="120" w:after="0"/>
        <w:jc w:val="center"/>
        <w:rPr>
          <w:rFonts w:ascii="Times New Roman" w:hAnsi="Times New Roman" w:eastAsia="Times New Roman" w:cs="Times New Roman"/>
          <w:color w:val="000000"/>
          <w:sz w:val="21"/>
          <w:szCs w:val="21"/>
        </w:rPr>
      </w:pPr>
      <w:r>
        <w:rPr>
          <w:rFonts w:eastAsia="Times New Roman" w:cs="Times New Roman" w:ascii="Times New Roman" w:hAnsi="Times New Roman"/>
          <w:color w:val="000000"/>
          <w:sz w:val="21"/>
          <w:szCs w:val="21"/>
        </w:rPr>
      </w:r>
    </w:p>
    <w:p>
      <w:pPr>
        <w:pStyle w:val="Normal"/>
        <w:rPr>
          <w:color w:val="000000"/>
        </w:rPr>
      </w:pPr>
      <w:r>
        <w:rPr>
          <w:color w:val="000000"/>
        </w:rPr>
      </w:r>
    </w:p>
    <w:p>
      <w:pPr>
        <w:pStyle w:val="Normal"/>
        <w:jc w:val="center"/>
        <w:rPr/>
      </w:pPr>
      <w:r>
        <w:rPr/>
        <w:drawing>
          <wp:inline distT="0" distB="0" distL="0" distR="0">
            <wp:extent cx="5038725" cy="3590925"/>
            <wp:effectExtent l="0" t="0" r="0" b="0"/>
            <wp:docPr id="7"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 descr=""/>
                    <pic:cNvPicPr>
                      <a:picLocks noChangeAspect="1" noChangeArrowheads="1"/>
                    </pic:cNvPicPr>
                  </pic:nvPicPr>
                  <pic:blipFill>
                    <a:blip r:embed="rId6"/>
                    <a:stretch>
                      <a:fillRect/>
                    </a:stretch>
                  </pic:blipFill>
                  <pic:spPr bwMode="auto">
                    <a:xfrm>
                      <a:off x="0" y="0"/>
                      <a:ext cx="5038725" cy="3590925"/>
                    </a:xfrm>
                    <a:prstGeom prst="rect">
                      <a:avLst/>
                    </a:prstGeom>
                  </pic:spPr>
                </pic:pic>
              </a:graphicData>
            </a:graphic>
          </wp:inline>
        </w:drawing>
      </w:r>
    </w:p>
    <w:p>
      <w:pPr>
        <w:pStyle w:val="Normal"/>
        <w:widowControl w:val="false"/>
        <w:spacing w:lineRule="auto" w:line="288" w:before="120" w:after="0"/>
        <w:jc w:val="center"/>
        <w:rPr>
          <w:rFonts w:ascii="Arial" w:hAnsi="Arial"/>
          <w:i w:val="false"/>
          <w:i w:val="false"/>
          <w:iCs w:val="false"/>
        </w:rPr>
      </w:pPr>
      <w:r>
        <w:rPr>
          <w:rFonts w:eastAsia="Times New Roman" w:cs="Times New Roman" w:ascii="Arial" w:hAnsi="Arial"/>
          <w:b/>
          <w:bCs/>
          <w:i w:val="false"/>
          <w:iCs w:val="false"/>
          <w:color w:val="000000"/>
          <w:sz w:val="21"/>
          <w:szCs w:val="21"/>
          <w:lang w:val="en-US"/>
        </w:rPr>
        <w:t>Fig 5: CDF of NMSE for channel prediction 5 ms ahead for a UE velocity of 30kmph</w:t>
      </w:r>
    </w:p>
    <w:p>
      <w:pPr>
        <w:pStyle w:val="Normal"/>
        <w:widowControl w:val="false"/>
        <w:spacing w:lineRule="auto" w:line="288" w:before="120" w:after="0"/>
        <w:jc w:val="center"/>
        <w:rPr>
          <w:rFonts w:ascii="Times New Roman" w:hAnsi="Times New Roman" w:eastAsia="Times New Roman" w:cs="Times New Roman"/>
          <w:b/>
          <w:b/>
          <w:bCs/>
          <w:i/>
          <w:i/>
          <w:iCs/>
          <w:color w:val="000000"/>
          <w:sz w:val="21"/>
          <w:szCs w:val="21"/>
          <w:lang w:val="en-US"/>
        </w:rPr>
      </w:pPr>
      <w:r>
        <w:rPr>
          <w:rFonts w:eastAsia="Times New Roman" w:cs="Times New Roman" w:ascii="Times New Roman" w:hAnsi="Times New Roman"/>
          <w:b/>
          <w:bCs/>
          <w:i/>
          <w:iCs/>
          <w:color w:val="000000"/>
          <w:sz w:val="21"/>
          <w:szCs w:val="21"/>
          <w:lang w:val="en-US"/>
        </w:rPr>
      </w:r>
    </w:p>
    <w:p>
      <w:pPr>
        <w:pStyle w:val="Normal"/>
        <w:rPr/>
      </w:pPr>
      <w:r>
        <w:rPr>
          <w:rFonts w:eastAsia="Arial" w:cs="Arial" w:ascii="Arial" w:hAnsi="Arial"/>
          <w:b/>
          <w:bCs/>
          <w:color w:val="000000"/>
          <w:kern w:val="2"/>
          <w:sz w:val="28"/>
          <w:szCs w:val="28"/>
          <w:lang w:val="en-US" w:eastAsia="zh-CN" w:bidi="hi-IN"/>
        </w:rPr>
        <w:t>3</w:t>
      </w:r>
      <w:r>
        <w:rPr>
          <w:rFonts w:eastAsia="Arial" w:cs="Arial" w:ascii="Arial" w:hAnsi="Arial"/>
          <w:b/>
          <w:bCs/>
          <w:color w:val="000000"/>
          <w:sz w:val="28"/>
          <w:szCs w:val="28"/>
          <w:lang w:val="en-US"/>
        </w:rPr>
        <w:t>.3.2 MIMO based CSI Prediction</w:t>
      </w:r>
    </w:p>
    <w:p>
      <w:pPr>
        <w:pStyle w:val="Normal"/>
        <w:jc w:val="center"/>
        <w:rPr>
          <w:rFonts w:ascii="Times New Roman" w:hAnsi="Times New Roman" w:eastAsia="Times New Roman" w:cs="Times New Roman"/>
          <w:b/>
          <w:b/>
          <w:bCs/>
          <w:i/>
          <w:i/>
          <w:iCs/>
          <w:color w:val="000000"/>
          <w:sz w:val="21"/>
          <w:szCs w:val="21"/>
          <w:lang w:val="en-US"/>
        </w:rPr>
      </w:pPr>
      <w:r>
        <w:rPr>
          <w:rFonts w:eastAsia="Times New Roman" w:cs="Times New Roman" w:ascii="Times New Roman" w:hAnsi="Times New Roman"/>
          <w:b/>
          <w:bCs/>
          <w:i/>
          <w:iCs/>
          <w:color w:val="000000"/>
          <w:sz w:val="21"/>
          <w:szCs w:val="21"/>
          <w:lang w:val="en-US"/>
        </w:rPr>
      </w:r>
    </w:p>
    <w:p>
      <w:pPr>
        <w:pStyle w:val="Normal"/>
        <w:spacing w:lineRule="auto" w:line="259"/>
        <w:rPr/>
      </w:pPr>
      <w:r>
        <w:rPr>
          <w:rFonts w:eastAsia="Arial" w:cs="Arial" w:ascii="Times New Roman" w:hAnsi="Times New Roman"/>
          <w:b w:val="false"/>
          <w:bCs w:val="false"/>
          <w:color w:val="000000"/>
          <w:sz w:val="28"/>
          <w:szCs w:val="28"/>
          <w:lang w:val="en-US"/>
        </w:rPr>
        <w:t xml:space="preserve">  </w:t>
      </w:r>
      <w:r>
        <w:rPr>
          <w:rFonts w:eastAsia="Arial" w:cs="Arial" w:ascii="Times New Roman" w:hAnsi="Times New Roman"/>
          <w:b w:val="false"/>
          <w:bCs w:val="false"/>
          <w:color w:val="000000"/>
          <w:sz w:val="28"/>
          <w:szCs w:val="28"/>
          <w:lang w:val="en-US"/>
        </w:rPr>
        <w:t>Extending the configuration to MIMO, the antenna configuration increases to 32 antenna ports at the base station and 4 antenna ports at the receiver with cross polarization. There exists a correlation among the antenna elements, which is exploited by the AI/ML model for prediction. The input to the model in this case is a high dimensional tensor accounting for all links in the system containing the time, frequency, and antenna information. The model is assumed to be at UE side and is a single sided model.</w:t>
      </w:r>
    </w:p>
    <w:p>
      <w:pPr>
        <w:pStyle w:val="Normal"/>
        <w:spacing w:lineRule="auto" w:line="259"/>
        <w:rPr>
          <w:rFonts w:ascii="Arial" w:hAnsi="Arial"/>
          <w:b/>
          <w:b/>
          <w:bCs/>
          <w:color w:val="000000"/>
        </w:rPr>
      </w:pPr>
      <w:r>
        <w:rPr>
          <w:rFonts w:eastAsia="Times New Roman" w:cs="Times New Roman" w:ascii="Arial" w:hAnsi="Arial"/>
          <w:b/>
          <w:bCs/>
          <w:color w:val="000000"/>
          <w:lang w:val="en-US"/>
        </w:rPr>
        <w:tab/>
        <w:t>Table 7: NMSE of CSI prediction for AI/ML vs Non-AI/ML based method</w:t>
      </w:r>
    </w:p>
    <w:tbl>
      <w:tblPr>
        <w:tblW w:w="9638" w:type="dxa"/>
        <w:jc w:val="left"/>
        <w:tblInd w:w="55" w:type="dxa"/>
        <w:tblCellMar>
          <w:top w:w="55" w:type="dxa"/>
          <w:left w:w="55" w:type="dxa"/>
          <w:bottom w:w="55" w:type="dxa"/>
          <w:right w:w="55" w:type="dxa"/>
        </w:tblCellMar>
      </w:tblPr>
      <w:tblGrid>
        <w:gridCol w:w="2409"/>
        <w:gridCol w:w="2410"/>
        <w:gridCol w:w="2409"/>
        <w:gridCol w:w="2409"/>
      </w:tblGrid>
      <w:tr>
        <w:trPr/>
        <w:tc>
          <w:tcPr>
            <w:tcW w:w="2409" w:type="dxa"/>
            <w:tcBorders>
              <w:top w:val="single" w:sz="2" w:space="0" w:color="000000"/>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Train &amp; Test</w:t>
            </w:r>
          </w:p>
        </w:tc>
        <w:tc>
          <w:tcPr>
            <w:tcW w:w="2410" w:type="dxa"/>
            <w:tcBorders>
              <w:top w:val="single" w:sz="2" w:space="0" w:color="000000"/>
              <w:left w:val="single" w:sz="2" w:space="0" w:color="000000"/>
              <w:bottom w:val="single" w:sz="2" w:space="0" w:color="000000"/>
            </w:tcBorders>
          </w:tcPr>
          <w:p>
            <w:pPr>
              <w:pStyle w:val="TableContents"/>
              <w:rPr/>
            </w:pPr>
            <w:r>
              <w:rPr>
                <w:rFonts w:eastAsia="Times New Roman" w:cs="Times New Roman" w:ascii="Times New Roman" w:hAnsi="Times New Roman"/>
                <w:szCs w:val="21"/>
              </w:rPr>
              <w:t>10 km</w:t>
            </w:r>
            <w:r>
              <w:rPr>
                <w:rFonts w:eastAsia="Times New Roman" w:cs="Times New Roman" w:ascii="Times New Roman" w:hAnsi="Times New Roman"/>
                <w:sz w:val="24"/>
                <w:szCs w:val="21"/>
              </w:rPr>
              <w:t>p</w:t>
            </w:r>
            <w:r>
              <w:rPr>
                <w:rFonts w:eastAsia="Times New Roman" w:cs="Times New Roman" w:ascii="Times New Roman" w:hAnsi="Times New Roman"/>
                <w:szCs w:val="21"/>
              </w:rPr>
              <w:t>h</w:t>
            </w:r>
          </w:p>
        </w:tc>
        <w:tc>
          <w:tcPr>
            <w:tcW w:w="2409" w:type="dxa"/>
            <w:tcBorders>
              <w:top w:val="single" w:sz="2" w:space="0" w:color="000000"/>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 xml:space="preserve"> </w:t>
            </w:r>
            <w:r>
              <w:rPr>
                <w:rFonts w:eastAsia="Times New Roman" w:cs="Times New Roman" w:ascii="Times New Roman" w:hAnsi="Times New Roman"/>
                <w:szCs w:val="21"/>
              </w:rPr>
              <w:t>20Kmph</w:t>
            </w:r>
          </w:p>
        </w:tc>
        <w:tc>
          <w:tcPr>
            <w:tcW w:w="2409" w:type="dxa"/>
            <w:tcBorders>
              <w:top w:val="single" w:sz="2" w:space="0" w:color="000000"/>
              <w:left w:val="single" w:sz="2" w:space="0" w:color="000000"/>
              <w:bottom w:val="single" w:sz="2" w:space="0" w:color="000000"/>
              <w:right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30kmph</w:t>
            </w:r>
          </w:p>
        </w:tc>
      </w:tr>
      <w:tr>
        <w:trPr/>
        <w:tc>
          <w:tcPr>
            <w:tcW w:w="2409" w:type="dxa"/>
            <w:tcBorders>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AI/ML based</w:t>
            </w:r>
          </w:p>
        </w:tc>
        <w:tc>
          <w:tcPr>
            <w:tcW w:w="2410" w:type="dxa"/>
            <w:tcBorders>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-19.941</w:t>
            </w:r>
          </w:p>
        </w:tc>
        <w:tc>
          <w:tcPr>
            <w:tcW w:w="2409" w:type="dxa"/>
            <w:tcBorders>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-17.5</w:t>
            </w:r>
          </w:p>
        </w:tc>
        <w:tc>
          <w:tcPr>
            <w:tcW w:w="2409" w:type="dxa"/>
            <w:tcBorders>
              <w:left w:val="single" w:sz="2" w:space="0" w:color="000000"/>
              <w:bottom w:val="single" w:sz="2" w:space="0" w:color="000000"/>
              <w:right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-14.3</w:t>
            </w:r>
          </w:p>
        </w:tc>
      </w:tr>
      <w:tr>
        <w:trPr/>
        <w:tc>
          <w:tcPr>
            <w:tcW w:w="2409" w:type="dxa"/>
            <w:tcBorders>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Nearest Historic CSI</w:t>
            </w:r>
          </w:p>
        </w:tc>
        <w:tc>
          <w:tcPr>
            <w:tcW w:w="2410" w:type="dxa"/>
            <w:tcBorders>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-7.45</w:t>
            </w:r>
          </w:p>
        </w:tc>
        <w:tc>
          <w:tcPr>
            <w:tcW w:w="2409" w:type="dxa"/>
            <w:tcBorders>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-2.5</w:t>
            </w:r>
          </w:p>
        </w:tc>
        <w:tc>
          <w:tcPr>
            <w:tcW w:w="2409" w:type="dxa"/>
            <w:tcBorders>
              <w:left w:val="single" w:sz="2" w:space="0" w:color="000000"/>
              <w:bottom w:val="single" w:sz="2" w:space="0" w:color="000000"/>
              <w:right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-1.6</w:t>
            </w:r>
          </w:p>
        </w:tc>
      </w:tr>
    </w:tbl>
    <w:p>
      <w:pPr>
        <w:pStyle w:val="Obsrv"/>
        <w:spacing w:before="168" w:after="168"/>
        <w:ind w:left="20" w:right="0" w:hanging="0"/>
        <w:rPr>
          <w:rFonts w:ascii="Times New Roman" w:hAnsi="Times New Roman"/>
          <w:bCs/>
          <w:i/>
          <w:i/>
          <w:iCs/>
          <w:color w:val="000000"/>
          <w:lang w:val="en-US"/>
        </w:rPr>
      </w:pPr>
      <w:r>
        <w:rPr>
          <w:rFonts w:ascii="Times New Roman" w:hAnsi="Times New Roman"/>
          <w:bCs/>
          <w:i/>
          <w:iCs/>
          <w:color w:val="000000"/>
          <w:sz w:val="28"/>
          <w:szCs w:val="28"/>
          <w:lang w:val="en-US"/>
        </w:rPr>
        <w:t xml:space="preserve">Observation : </w:t>
      </w:r>
      <w:r>
        <w:rPr>
          <w:rFonts w:ascii="Times New Roman" w:hAnsi="Times New Roman"/>
          <w:b w:val="false"/>
          <w:bCs w:val="false"/>
          <w:i/>
          <w:iCs/>
          <w:color w:val="000000"/>
          <w:sz w:val="28"/>
          <w:szCs w:val="28"/>
          <w:lang w:val="en-US"/>
        </w:rPr>
        <w:t>AI/ML based CSI prediction outperforms the baseline using nearest historical CSI.</w:t>
      </w:r>
      <w:r>
        <w:rPr>
          <w:rFonts w:ascii="Times New Roman" w:hAnsi="Times New Roman"/>
          <w:b w:val="false"/>
          <w:bCs w:val="false"/>
          <w:i/>
          <w:iCs/>
          <w:color w:val="000000"/>
          <w:sz w:val="20"/>
          <w:szCs w:val="20"/>
          <w:lang w:val="en-US"/>
        </w:rPr>
        <w:t xml:space="preserve"> </w:t>
      </w:r>
    </w:p>
    <w:p>
      <w:pPr>
        <w:pStyle w:val="Obsrv"/>
        <w:spacing w:before="168" w:after="168"/>
        <w:ind w:left="20" w:right="0" w:hanging="0"/>
        <w:rPr>
          <w:sz w:val="28"/>
          <w:szCs w:val="28"/>
        </w:rPr>
      </w:pPr>
      <w:r>
        <w:rPr>
          <w:rFonts w:ascii="Times New Roman" w:hAnsi="Times New Roman"/>
          <w:bCs/>
          <w:i/>
          <w:iCs/>
          <w:color w:val="000000"/>
          <w:sz w:val="28"/>
          <w:szCs w:val="28"/>
          <w:lang w:val="en-US"/>
        </w:rPr>
        <w:t xml:space="preserve">Observation: </w:t>
      </w:r>
      <w:r>
        <w:rPr>
          <w:rFonts w:ascii="Times New Roman" w:hAnsi="Times New Roman"/>
          <w:b w:val="false"/>
          <w:i/>
          <w:iCs/>
          <w:color w:val="000000"/>
          <w:sz w:val="28"/>
          <w:szCs w:val="28"/>
          <w:lang w:val="en-US"/>
        </w:rPr>
        <w:t>For AI/ML-based MIMO CSI prediction, a ConvLSTM-based AI/ML model can be applied for training.</w:t>
      </w:r>
    </w:p>
    <w:p>
      <w:pPr>
        <w:pStyle w:val="Obsrv"/>
        <w:spacing w:before="168" w:after="168"/>
        <w:ind w:left="20" w:right="0" w:hanging="0"/>
        <w:rPr>
          <w:sz w:val="28"/>
          <w:szCs w:val="28"/>
        </w:rPr>
      </w:pPr>
      <w:r>
        <w:rPr>
          <w:rFonts w:ascii="Times New Roman" w:hAnsi="Times New Roman"/>
          <w:b w:val="false"/>
          <w:i/>
          <w:iCs/>
          <w:color w:val="000000"/>
          <w:sz w:val="28"/>
          <w:szCs w:val="28"/>
          <w:lang w:val="en-US"/>
        </w:rPr>
        <w:t xml:space="preserve">A Convolutional - LSTM model is a </w:t>
      </w:r>
      <w:r>
        <w:rPr>
          <w:rFonts w:eastAsia="Noto Serif CJK SC" w:cs="Lohit Devanagari" w:ascii="Times New Roman" w:hAnsi="Times New Roman"/>
          <w:b w:val="false"/>
          <w:i/>
          <w:iCs/>
          <w:color w:val="000000"/>
          <w:kern w:val="2"/>
          <w:sz w:val="28"/>
          <w:szCs w:val="28"/>
          <w:lang w:val="en-US" w:eastAsia="ja-JP" w:bidi="hi-IN"/>
        </w:rPr>
        <w:t>type</w:t>
      </w:r>
      <w:r>
        <w:rPr>
          <w:rFonts w:ascii="Times New Roman" w:hAnsi="Times New Roman"/>
          <w:b w:val="false"/>
          <w:i/>
          <w:iCs/>
          <w:color w:val="000000"/>
          <w:sz w:val="28"/>
          <w:szCs w:val="28"/>
          <w:lang w:val="en-US"/>
        </w:rPr>
        <w:t xml:space="preserve"> of LSTM </w:t>
      </w:r>
      <w:r>
        <w:rPr>
          <w:rFonts w:eastAsia="Noto Serif CJK SC" w:cs="Lohit Devanagari" w:ascii="Times New Roman" w:hAnsi="Times New Roman"/>
          <w:b w:val="false"/>
          <w:i/>
          <w:iCs/>
          <w:color w:val="000000"/>
          <w:kern w:val="2"/>
          <w:sz w:val="28"/>
          <w:szCs w:val="28"/>
          <w:lang w:val="en-US" w:eastAsia="ja-JP" w:bidi="hi-IN"/>
        </w:rPr>
        <w:t>for high dimensional data</w:t>
      </w:r>
      <w:r>
        <w:rPr>
          <w:rFonts w:ascii="Times New Roman" w:hAnsi="Times New Roman"/>
          <w:b w:val="false"/>
          <w:i/>
          <w:iCs/>
          <w:color w:val="000000"/>
          <w:sz w:val="28"/>
          <w:szCs w:val="28"/>
          <w:lang w:val="en-US"/>
        </w:rPr>
        <w:t xml:space="preserve"> which performs   convolution for every input. They can capture both the spatial and temporal features of the data.</w:t>
      </w:r>
    </w:p>
    <w:p>
      <w:pPr>
        <w:pStyle w:val="Normal"/>
        <w:rPr>
          <w:sz w:val="28"/>
          <w:szCs w:val="28"/>
        </w:rPr>
      </w:pPr>
      <w:r>
        <w:rPr>
          <w:rFonts w:ascii="Times New Roman" w:hAnsi="Times New Roman"/>
          <w:b/>
          <w:bCs/>
          <w:i/>
          <w:iCs/>
          <w:color w:val="000000"/>
          <w:sz w:val="28"/>
          <w:szCs w:val="28"/>
          <w:lang w:val="en-US"/>
        </w:rPr>
        <w:t xml:space="preserve">Observation: </w:t>
      </w:r>
      <w:r>
        <w:rPr>
          <w:rFonts w:ascii="Times New Roman" w:hAnsi="Times New Roman"/>
          <w:i/>
          <w:iCs/>
          <w:color w:val="000000"/>
          <w:sz w:val="28"/>
          <w:szCs w:val="28"/>
          <w:lang w:val="en-US"/>
        </w:rPr>
        <w:t xml:space="preserve">For CSI prediction, the number of past observations is vital for prediction accuracy. The prediction accuracy increases for observation window within the coherence time of the channel. </w:t>
      </w:r>
    </w:p>
    <w:p>
      <w:pPr>
        <w:pStyle w:val="Normal"/>
        <w:rPr>
          <w:rFonts w:ascii="Times New Roman" w:hAnsi="Times New Roman"/>
          <w:b/>
          <w:b/>
          <w:bCs/>
          <w:i/>
          <w:i/>
          <w:iCs/>
          <w:color w:val="000000"/>
          <w:sz w:val="28"/>
          <w:szCs w:val="28"/>
          <w:lang w:val="en-US"/>
        </w:rPr>
      </w:pPr>
      <w:r>
        <w:rPr>
          <w:rFonts w:ascii="Times New Roman" w:hAnsi="Times New Roman"/>
          <w:b/>
          <w:bCs/>
          <w:i/>
          <w:iCs/>
          <w:color w:val="000000"/>
          <w:sz w:val="28"/>
          <w:szCs w:val="28"/>
          <w:lang w:val="en-US"/>
        </w:rPr>
      </w:r>
    </w:p>
    <w:p>
      <w:pPr>
        <w:pStyle w:val="Normal"/>
        <w:rPr>
          <w:sz w:val="28"/>
          <w:szCs w:val="28"/>
        </w:rPr>
      </w:pPr>
      <w:r>
        <w:rPr>
          <w:rFonts w:ascii="Times New Roman" w:hAnsi="Times New Roman"/>
          <w:i/>
          <w:iCs/>
          <w:color w:val="000000"/>
          <w:sz w:val="28"/>
          <w:szCs w:val="28"/>
          <w:lang w:val="en-US"/>
        </w:rPr>
        <w:t xml:space="preserve">The result shows that with </w:t>
      </w:r>
      <w:bookmarkStart w:id="10" w:name="_Int_ZAQQDa83"/>
      <w:r>
        <w:rPr>
          <w:rFonts w:ascii="Times New Roman" w:hAnsi="Times New Roman"/>
          <w:i/>
          <w:iCs/>
          <w:color w:val="000000"/>
          <w:sz w:val="28"/>
          <w:szCs w:val="28"/>
          <w:lang w:val="en-US"/>
        </w:rPr>
        <w:t>more</w:t>
      </w:r>
      <w:bookmarkEnd w:id="10"/>
      <w:r>
        <w:rPr>
          <w:rFonts w:ascii="Times New Roman" w:hAnsi="Times New Roman"/>
          <w:i/>
          <w:iCs/>
          <w:color w:val="000000"/>
          <w:sz w:val="28"/>
          <w:szCs w:val="28"/>
          <w:lang w:val="en-US"/>
        </w:rPr>
        <w:t xml:space="preserve"> number of past instances the prediction seems to perform better.</w:t>
      </w:r>
    </w:p>
    <w:p>
      <w:pPr>
        <w:pStyle w:val="Normal"/>
        <w:rPr>
          <w:rFonts w:ascii="Times New Roman" w:hAnsi="Times New Roman"/>
          <w:i/>
          <w:i/>
          <w:iCs/>
          <w:color w:val="000000"/>
          <w:sz w:val="28"/>
          <w:szCs w:val="28"/>
          <w:lang w:val="en-US"/>
        </w:rPr>
      </w:pPr>
      <w:r>
        <w:rPr>
          <w:rFonts w:ascii="Times New Roman" w:hAnsi="Times New Roman"/>
          <w:i/>
          <w:iCs/>
          <w:color w:val="000000"/>
          <w:sz w:val="28"/>
          <w:szCs w:val="28"/>
          <w:lang w:val="en-US"/>
        </w:rPr>
      </w:r>
    </w:p>
    <w:p>
      <w:pPr>
        <w:pStyle w:val="Normal"/>
        <w:widowControl w:val="false"/>
        <w:spacing w:lineRule="auto" w:line="288" w:before="120" w:after="0"/>
        <w:jc w:val="both"/>
        <w:rPr>
          <w:rFonts w:ascii="Times New Roman" w:hAnsi="Times New Roman" w:eastAsia="Times New Roman" w:cs="Times New Roman"/>
          <w:b/>
          <w:b/>
          <w:bCs/>
          <w:i/>
          <w:i/>
          <w:iCs/>
          <w:color w:val="000000"/>
          <w:sz w:val="28"/>
          <w:szCs w:val="28"/>
          <w:lang w:val="en-US"/>
        </w:rPr>
      </w:pPr>
      <w:r>
        <w:rPr>
          <w:rFonts w:eastAsia="Times New Roman" w:cs="Times New Roman" w:ascii="Times New Roman" w:hAnsi="Times New Roman"/>
          <w:b/>
          <w:bCs/>
          <w:i/>
          <w:iCs/>
          <w:color w:val="000000"/>
          <w:sz w:val="28"/>
          <w:szCs w:val="28"/>
          <w:lang w:val="en-US"/>
        </w:rPr>
        <w:t>Proposal-1: To study the trade-off between observation length and prediction length for different configurations.</w:t>
      </w:r>
    </w:p>
    <w:p>
      <w:pPr>
        <w:pStyle w:val="Normal"/>
        <w:widowControl w:val="false"/>
        <w:spacing w:lineRule="auto" w:line="288" w:before="120" w:after="0"/>
        <w:jc w:val="both"/>
        <w:rPr>
          <w:rFonts w:ascii="Times New Roman" w:hAnsi="Times New Roman" w:eastAsia="Times New Roman" w:cs="Times New Roman"/>
          <w:b w:val="false"/>
          <w:b w:val="false"/>
          <w:bCs w:val="false"/>
          <w:i/>
          <w:i/>
          <w:iCs/>
          <w:color w:val="000000"/>
          <w:sz w:val="28"/>
          <w:szCs w:val="28"/>
          <w:lang w:val="en-US"/>
        </w:rPr>
      </w:pPr>
      <w:r>
        <w:rPr>
          <w:rFonts w:eastAsia="Times New Roman" w:cs="Times New Roman" w:ascii="Times New Roman" w:hAnsi="Times New Roman"/>
          <w:b w:val="false"/>
          <w:bCs w:val="false"/>
          <w:i/>
          <w:iCs/>
          <w:color w:val="000000"/>
          <w:sz w:val="28"/>
          <w:szCs w:val="28"/>
          <w:lang w:val="en-US"/>
        </w:rPr>
        <w:t>In this simulations, we observed that for observations length less than the coherence time of the signal, prediction seemed to perform better, as the model was able to capture the temporal correlation on a deeper level.</w:t>
      </w:r>
    </w:p>
    <w:p>
      <w:pPr>
        <w:pStyle w:val="Normal"/>
        <w:widowControl w:val="false"/>
        <w:spacing w:lineRule="auto" w:line="288" w:before="120" w:after="0"/>
        <w:jc w:val="both"/>
        <w:rPr>
          <w:sz w:val="28"/>
          <w:szCs w:val="28"/>
        </w:rPr>
      </w:pPr>
      <w:r>
        <w:rPr>
          <w:rFonts w:eastAsia="Times New Roman" w:cs="Times New Roman" w:ascii="Times New Roman" w:hAnsi="Times New Roman"/>
          <w:i/>
          <w:iCs/>
          <w:color w:val="000000"/>
          <w:sz w:val="28"/>
          <w:szCs w:val="28"/>
          <w:lang w:val="en-US"/>
        </w:rPr>
        <w:t xml:space="preserve">    </w:t>
      </w:r>
      <w:r>
        <w:rPr>
          <w:rFonts w:eastAsia="Times New Roman" w:cs="Times New Roman" w:ascii="Times New Roman" w:hAnsi="Times New Roman"/>
          <w:color w:val="000000"/>
          <w:sz w:val="28"/>
          <w:szCs w:val="28"/>
          <w:lang w:val="en-US"/>
        </w:rPr>
        <w:t xml:space="preserve"> </w:t>
      </w:r>
      <w:r>
        <w:rPr>
          <w:rFonts w:eastAsia="Times New Roman" w:cs="Times New Roman" w:ascii="Times New Roman" w:hAnsi="Times New Roman"/>
          <w:color w:val="000000"/>
          <w:sz w:val="28"/>
          <w:szCs w:val="28"/>
          <w:lang w:val="en-US"/>
        </w:rPr>
        <w:t>The number of past instances plays a role in prediction accuracy. But storing many past instances results in overhead, so a trade-off must be studied for length of observation window versus prediction length.</w:t>
      </w:r>
    </w:p>
    <w:p>
      <w:pPr>
        <w:pStyle w:val="Obsrv"/>
        <w:spacing w:before="168" w:after="168"/>
        <w:jc w:val="left"/>
        <w:rPr>
          <w:sz w:val="28"/>
          <w:szCs w:val="28"/>
        </w:rPr>
      </w:pPr>
      <w:r>
        <w:rPr>
          <w:rFonts w:ascii="Times New Roman" w:hAnsi="Times New Roman"/>
          <w:bCs/>
          <w:i/>
          <w:iCs/>
          <w:color w:val="000000"/>
          <w:sz w:val="28"/>
          <w:szCs w:val="28"/>
          <w:lang w:val="en-US"/>
        </w:rPr>
        <w:t xml:space="preserve">Observation: </w:t>
      </w:r>
      <w:r>
        <w:rPr>
          <w:rFonts w:ascii="Times New Roman" w:hAnsi="Times New Roman"/>
          <w:b w:val="false"/>
          <w:i/>
          <w:iCs/>
          <w:color w:val="000000"/>
          <w:sz w:val="28"/>
          <w:szCs w:val="28"/>
          <w:lang w:val="en-US"/>
        </w:rPr>
        <w:t xml:space="preserve">When the coherence time is less than the </w:t>
      </w:r>
      <w:bookmarkStart w:id="11" w:name="_Int_bZivq9LC"/>
      <w:r>
        <w:rPr>
          <w:rFonts w:ascii="Times New Roman" w:hAnsi="Times New Roman"/>
          <w:b w:val="false"/>
          <w:i/>
          <w:iCs/>
          <w:color w:val="000000"/>
          <w:sz w:val="28"/>
          <w:szCs w:val="28"/>
          <w:lang w:val="en-US"/>
        </w:rPr>
        <w:t>CSI-RS</w:t>
      </w:r>
      <w:bookmarkEnd w:id="11"/>
      <w:r>
        <w:rPr>
          <w:rFonts w:ascii="Times New Roman" w:hAnsi="Times New Roman"/>
          <w:b w:val="false"/>
          <w:i/>
          <w:iCs/>
          <w:color w:val="000000"/>
          <w:sz w:val="28"/>
          <w:szCs w:val="28"/>
          <w:lang w:val="en-US"/>
        </w:rPr>
        <w:t xml:space="preserve"> periodicity, the CSI prediction performance will degrade rapidly.</w:t>
      </w:r>
    </w:p>
    <w:p>
      <w:pPr>
        <w:pStyle w:val="Normal"/>
        <w:spacing w:lineRule="auto" w:line="259" w:before="240" w:after="0"/>
        <w:jc w:val="both"/>
        <w:rPr>
          <w:rFonts w:ascii="Arial" w:hAnsi="Arial"/>
          <w:b/>
          <w:b/>
          <w:bCs/>
          <w:i w:val="false"/>
          <w:i w:val="false"/>
          <w:iCs w:val="false"/>
          <w:sz w:val="24"/>
          <w:szCs w:val="24"/>
        </w:rPr>
      </w:pPr>
      <w:r>
        <w:rPr>
          <w:rFonts w:eastAsia="DengXian;等线" w:ascii="Arial" w:hAnsi="Arial"/>
          <w:b/>
          <w:bCs/>
          <w:i w:val="false"/>
          <w:iCs w:val="false"/>
          <w:color w:val="000000"/>
          <w:sz w:val="24"/>
          <w:szCs w:val="24"/>
          <w:lang w:val="en-US"/>
        </w:rPr>
        <w:tab/>
        <w:t>Table 8 : Coherence time and doppler shift corresponfing to different UE speeds</w:t>
      </w:r>
    </w:p>
    <w:tbl>
      <w:tblPr>
        <w:tblW w:w="9638" w:type="dxa"/>
        <w:jc w:val="left"/>
        <w:tblInd w:w="0" w:type="dxa"/>
        <w:tblCellMar>
          <w:top w:w="0" w:type="dxa"/>
          <w:left w:w="0" w:type="dxa"/>
          <w:bottom w:w="0" w:type="dxa"/>
          <w:right w:w="0" w:type="dxa"/>
        </w:tblCellMar>
      </w:tblPr>
      <w:tblGrid>
        <w:gridCol w:w="3212"/>
        <w:gridCol w:w="3213"/>
        <w:gridCol w:w="3213"/>
      </w:tblGrid>
      <w:tr>
        <w:trPr/>
        <w:tc>
          <w:tcPr>
            <w:tcW w:w="3212" w:type="dxa"/>
            <w:tcBorders/>
          </w:tcPr>
          <w:p>
            <w:pPr>
              <w:pStyle w:val="TableContents"/>
              <w:jc w:val="center"/>
              <w:rPr>
                <w:b/>
                <w:b/>
                <w:bCs/>
              </w:rPr>
            </w:pPr>
            <w:r>
              <w:rPr>
                <w:b/>
                <w:bCs/>
              </w:rPr>
              <w:t>UE speed</w:t>
            </w:r>
          </w:p>
        </w:tc>
        <w:tc>
          <w:tcPr>
            <w:tcW w:w="3213" w:type="dxa"/>
            <w:tcBorders/>
          </w:tcPr>
          <w:p>
            <w:pPr>
              <w:pStyle w:val="TableContents"/>
              <w:jc w:val="center"/>
              <w:rPr>
                <w:b/>
                <w:b/>
                <w:bCs/>
              </w:rPr>
            </w:pPr>
            <w:r>
              <w:rPr>
                <w:b/>
                <w:bCs/>
              </w:rPr>
              <w:t>Doopler Shift</w:t>
            </w:r>
          </w:p>
        </w:tc>
        <w:tc>
          <w:tcPr>
            <w:tcW w:w="3213" w:type="dxa"/>
            <w:tcBorders/>
          </w:tcPr>
          <w:p>
            <w:pPr>
              <w:pStyle w:val="TableContents"/>
              <w:jc w:val="center"/>
              <w:rPr>
                <w:b/>
                <w:b/>
                <w:bCs/>
              </w:rPr>
            </w:pPr>
            <w:r>
              <w:rPr>
                <w:b/>
                <w:bCs/>
              </w:rPr>
              <w:t>Coherence Time</w:t>
            </w:r>
          </w:p>
        </w:tc>
      </w:tr>
      <w:tr>
        <w:trPr/>
        <w:tc>
          <w:tcPr>
            <w:tcW w:w="3212" w:type="dxa"/>
            <w:tcBorders/>
          </w:tcPr>
          <w:p>
            <w:pPr>
              <w:pStyle w:val="TableContents"/>
              <w:jc w:val="center"/>
              <w:rPr/>
            </w:pPr>
            <w:r>
              <w:rPr/>
              <w:t>3kmph</w:t>
            </w:r>
          </w:p>
        </w:tc>
        <w:tc>
          <w:tcPr>
            <w:tcW w:w="3213" w:type="dxa"/>
            <w:tcBorders/>
          </w:tcPr>
          <w:p>
            <w:pPr>
              <w:pStyle w:val="TableContents"/>
              <w:jc w:val="center"/>
              <w:rPr/>
            </w:pPr>
            <w:r>
              <w:rPr/>
              <w:t>11 Hz</w:t>
            </w:r>
          </w:p>
        </w:tc>
        <w:tc>
          <w:tcPr>
            <w:tcW w:w="3213" w:type="dxa"/>
            <w:tcBorders/>
          </w:tcPr>
          <w:p>
            <w:pPr>
              <w:pStyle w:val="TableContents"/>
              <w:jc w:val="center"/>
              <w:rPr/>
            </w:pPr>
            <w:r>
              <w:rPr/>
              <w:t>90ms</w:t>
            </w:r>
          </w:p>
        </w:tc>
      </w:tr>
      <w:tr>
        <w:trPr/>
        <w:tc>
          <w:tcPr>
            <w:tcW w:w="3212" w:type="dxa"/>
            <w:tcBorders/>
          </w:tcPr>
          <w:p>
            <w:pPr>
              <w:pStyle w:val="TableContents"/>
              <w:jc w:val="center"/>
              <w:rPr/>
            </w:pPr>
            <w:r>
              <w:rPr/>
              <w:t>30kmph</w:t>
            </w:r>
          </w:p>
        </w:tc>
        <w:tc>
          <w:tcPr>
            <w:tcW w:w="3213" w:type="dxa"/>
            <w:tcBorders/>
          </w:tcPr>
          <w:p>
            <w:pPr>
              <w:pStyle w:val="TableContents"/>
              <w:jc w:val="center"/>
              <w:rPr/>
            </w:pPr>
            <w:r>
              <w:rPr/>
              <w:t>111Hz</w:t>
            </w:r>
          </w:p>
        </w:tc>
        <w:tc>
          <w:tcPr>
            <w:tcW w:w="3213" w:type="dxa"/>
            <w:tcBorders/>
          </w:tcPr>
          <w:p>
            <w:pPr>
              <w:pStyle w:val="TableContents"/>
              <w:jc w:val="center"/>
              <w:rPr/>
            </w:pPr>
            <w:r>
              <w:rPr/>
              <w:t>9ms</w:t>
            </w:r>
          </w:p>
        </w:tc>
      </w:tr>
      <w:tr>
        <w:trPr/>
        <w:tc>
          <w:tcPr>
            <w:tcW w:w="3212" w:type="dxa"/>
            <w:tcBorders/>
          </w:tcPr>
          <w:p>
            <w:pPr>
              <w:pStyle w:val="TableContents"/>
              <w:jc w:val="center"/>
              <w:rPr/>
            </w:pPr>
            <w:r>
              <w:rPr/>
              <w:t>60kmph</w:t>
            </w:r>
          </w:p>
        </w:tc>
        <w:tc>
          <w:tcPr>
            <w:tcW w:w="3213" w:type="dxa"/>
            <w:tcBorders/>
          </w:tcPr>
          <w:p>
            <w:pPr>
              <w:pStyle w:val="TableContents"/>
              <w:jc w:val="center"/>
              <w:rPr/>
            </w:pPr>
            <w:r>
              <w:rPr/>
              <w:t>222 Hz</w:t>
            </w:r>
          </w:p>
        </w:tc>
        <w:tc>
          <w:tcPr>
            <w:tcW w:w="3213" w:type="dxa"/>
            <w:tcBorders/>
          </w:tcPr>
          <w:p>
            <w:pPr>
              <w:pStyle w:val="TableContents"/>
              <w:jc w:val="center"/>
              <w:rPr/>
            </w:pPr>
            <w:r>
              <w:rPr/>
              <w:t>4.5ms</w:t>
            </w:r>
          </w:p>
        </w:tc>
      </w:tr>
    </w:tbl>
    <w:p>
      <w:pPr>
        <w:pStyle w:val="Normal"/>
        <w:spacing w:lineRule="auto" w:line="259" w:before="240" w:after="0"/>
        <w:jc w:val="both"/>
        <w:rPr>
          <w:b/>
          <w:b/>
          <w:bCs/>
          <w:sz w:val="28"/>
          <w:szCs w:val="28"/>
        </w:rPr>
      </w:pPr>
      <w:r>
        <w:rPr>
          <w:rFonts w:eastAsia="DengXian;等线" w:ascii="arial" w:hAnsi="arial"/>
          <w:b/>
          <w:bCs/>
          <w:i w:val="false"/>
          <w:iCs w:val="false"/>
          <w:color w:val="000000"/>
          <w:sz w:val="28"/>
          <w:szCs w:val="28"/>
        </w:rPr>
        <w:t xml:space="preserve"> </w:t>
      </w:r>
      <w:r>
        <w:rPr>
          <w:rFonts w:eastAsia="DengXian;等线"/>
          <w:b w:val="false"/>
          <w:bCs w:val="false"/>
          <w:i/>
          <w:iCs/>
          <w:color w:val="000000"/>
          <w:sz w:val="28"/>
          <w:szCs w:val="28"/>
        </w:rPr>
        <w:t xml:space="preserve">To satisfy the criteria of reduced signalling and to ensure </w:t>
      </w:r>
      <w:r>
        <w:rPr>
          <w:rFonts w:eastAsia="DengXian;等线" w:cs="Lohit Devanagari"/>
          <w:b w:val="false"/>
          <w:bCs w:val="false"/>
          <w:i/>
          <w:iCs/>
          <w:color w:val="000000"/>
          <w:kern w:val="2"/>
          <w:sz w:val="28"/>
          <w:szCs w:val="28"/>
          <w:lang w:val="en-IN" w:eastAsia="zh-CN" w:bidi="hi-IN"/>
        </w:rPr>
        <w:t>simplicity</w:t>
      </w:r>
      <w:r>
        <w:rPr>
          <w:rFonts w:eastAsia="DengXian;等线"/>
          <w:b w:val="false"/>
          <w:bCs w:val="false"/>
          <w:i/>
          <w:iCs/>
          <w:color w:val="000000"/>
          <w:sz w:val="28"/>
          <w:szCs w:val="28"/>
        </w:rPr>
        <w:t xml:space="preserve">, the periodicity of CSI-RS in this simulation was taken to be 4ms. This ensures there is no need to change the periodicity for gneralisation study. </w:t>
      </w:r>
    </w:p>
    <w:p>
      <w:pPr>
        <w:pStyle w:val="Normal"/>
        <w:spacing w:lineRule="auto" w:line="259" w:before="240" w:after="0"/>
        <w:jc w:val="both"/>
        <w:rPr>
          <w:sz w:val="28"/>
          <w:szCs w:val="28"/>
        </w:rPr>
      </w:pPr>
      <w:r>
        <w:rPr>
          <w:rFonts w:eastAsia="DengXian;等线"/>
          <w:b/>
          <w:bCs/>
          <w:i/>
          <w:iCs/>
          <w:color w:val="000000"/>
          <w:sz w:val="28"/>
          <w:szCs w:val="28"/>
        </w:rPr>
        <w:t>Observation</w:t>
      </w:r>
      <w:r>
        <w:rPr>
          <w:rFonts w:eastAsia="DengXian;等线"/>
          <w:color w:val="000000"/>
          <w:sz w:val="28"/>
          <w:szCs w:val="28"/>
        </w:rPr>
        <w:t xml:space="preserve">: </w:t>
      </w:r>
      <w:r>
        <w:rPr>
          <w:rFonts w:eastAsia="DengXian;等线"/>
          <w:i/>
          <w:iCs/>
          <w:color w:val="000000"/>
          <w:sz w:val="28"/>
          <w:szCs w:val="28"/>
        </w:rPr>
        <w:t xml:space="preserve">The amount of CSI samples plays a key role in CSI prediction. In this simulation, the model performed good when data was collected for a duration of 5 seconds, in contrast to longer durations. </w:t>
      </w:r>
    </w:p>
    <w:p>
      <w:pPr>
        <w:pStyle w:val="Normal"/>
        <w:spacing w:lineRule="auto" w:line="259" w:before="240" w:after="0"/>
        <w:ind w:left="0" w:right="0" w:firstLine="709"/>
        <w:jc w:val="both"/>
        <w:rPr>
          <w:rFonts w:eastAsia="DengXian;等线"/>
          <w:i/>
          <w:i/>
          <w:iCs/>
          <w:color w:val="000000"/>
          <w:sz w:val="28"/>
          <w:szCs w:val="28"/>
        </w:rPr>
      </w:pPr>
      <w:r>
        <w:rPr>
          <w:rFonts w:eastAsia="DengXian;等线"/>
          <w:i/>
          <w:iCs/>
          <w:color w:val="000000"/>
          <w:sz w:val="28"/>
          <w:szCs w:val="28"/>
        </w:rPr>
        <w:t>The dataset for a deep learning-based approach would be in the range of several hundred thousand. But in the case of wireless systems, data acquisition is the hardest part. To get a good result on a limited data size is a metric to look upon.</w:t>
      </w:r>
    </w:p>
    <w:p>
      <w:pPr>
        <w:pStyle w:val="Normal"/>
        <w:jc w:val="center"/>
        <w:rPr/>
      </w:pPr>
      <w:r>
        <w:rPr/>
        <w:drawing>
          <wp:inline distT="0" distB="0" distL="0" distR="0">
            <wp:extent cx="4455795" cy="3342005"/>
            <wp:effectExtent l="0" t="0" r="0" b="0"/>
            <wp:docPr id="8"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 descr=""/>
                    <pic:cNvPicPr>
                      <a:picLocks noChangeAspect="1" noChangeArrowheads="1"/>
                    </pic:cNvPicPr>
                  </pic:nvPicPr>
                  <pic:blipFill>
                    <a:blip r:embed="rId7"/>
                    <a:stretch>
                      <a:fillRect/>
                    </a:stretch>
                  </pic:blipFill>
                  <pic:spPr bwMode="auto">
                    <a:xfrm>
                      <a:off x="0" y="0"/>
                      <a:ext cx="4455795" cy="3342005"/>
                    </a:xfrm>
                    <a:prstGeom prst="rect">
                      <a:avLst/>
                    </a:prstGeom>
                  </pic:spPr>
                </pic:pic>
              </a:graphicData>
            </a:graphic>
          </wp:inline>
        </w:drawing>
      </w:r>
    </w:p>
    <w:p>
      <w:pPr>
        <w:pStyle w:val="Normal"/>
        <w:jc w:val="center"/>
        <w:rPr>
          <w:rFonts w:ascii="Arial" w:hAnsi="Arial" w:eastAsia="Times New Roman" w:cs="Times New Roman"/>
          <w:b/>
          <w:b/>
          <w:bCs/>
          <w:i w:val="false"/>
          <w:i w:val="false"/>
          <w:iCs w:val="false"/>
          <w:color w:val="000000"/>
          <w:sz w:val="21"/>
          <w:szCs w:val="21"/>
          <w:lang w:val="en-US"/>
        </w:rPr>
      </w:pPr>
      <w:r>
        <w:rPr>
          <w:rFonts w:eastAsia="Times New Roman" w:cs="Times New Roman" w:ascii="Arial" w:hAnsi="Arial"/>
          <w:b/>
          <w:bCs/>
          <w:i w:val="false"/>
          <w:iCs w:val="false"/>
          <w:color w:val="000000"/>
          <w:sz w:val="21"/>
          <w:szCs w:val="21"/>
          <w:lang w:val="en-US"/>
        </w:rPr>
        <w:t>Fig 6: Channel variation for True vs Predicted between a transmit-receive link</w:t>
      </w:r>
    </w:p>
    <w:p>
      <w:pPr>
        <w:pStyle w:val="Normal"/>
        <w:jc w:val="left"/>
        <w:rPr>
          <w:rFonts w:ascii="Times New Roman" w:hAnsi="Times New Roman" w:eastAsia="Times New Roman" w:cs="Times New Roman"/>
          <w:b/>
          <w:b/>
          <w:bCs/>
          <w:i/>
          <w:i/>
          <w:iCs/>
          <w:color w:val="000000"/>
          <w:sz w:val="21"/>
          <w:szCs w:val="21"/>
          <w:lang w:val="en-US"/>
        </w:rPr>
      </w:pPr>
      <w:r>
        <w:rPr>
          <w:rFonts w:eastAsia="Times New Roman" w:cs="Times New Roman" w:ascii="Times New Roman" w:hAnsi="Times New Roman"/>
          <w:b/>
          <w:bCs/>
          <w:i/>
          <w:iCs/>
          <w:color w:val="000000"/>
          <w:sz w:val="21"/>
          <w:szCs w:val="21"/>
          <w:lang w:val="en-US"/>
        </w:rPr>
      </w:r>
    </w:p>
    <w:p>
      <w:pPr>
        <w:pStyle w:val="Normal"/>
        <w:jc w:val="left"/>
        <w:rPr>
          <w:rFonts w:ascii="Arial" w:hAnsi="Arial" w:eastAsia="Times New Roman" w:cs="Times New Roman"/>
          <w:b/>
          <w:b/>
          <w:bCs/>
          <w:i w:val="false"/>
          <w:i w:val="false"/>
          <w:iCs w:val="false"/>
          <w:color w:val="000000"/>
          <w:sz w:val="28"/>
          <w:szCs w:val="28"/>
          <w:lang w:val="en-US"/>
        </w:rPr>
      </w:pPr>
      <w:r>
        <w:rPr>
          <w:rFonts w:eastAsia="Times New Roman" w:cs="Times New Roman" w:ascii="Arial" w:hAnsi="Arial"/>
          <w:b/>
          <w:bCs/>
          <w:i w:val="false"/>
          <w:iCs w:val="false"/>
          <w:color w:val="000000"/>
          <w:sz w:val="28"/>
          <w:szCs w:val="28"/>
          <w:lang w:val="en-US"/>
        </w:rPr>
        <w:t>Model Generalization:</w:t>
      </w:r>
    </w:p>
    <w:p>
      <w:pPr>
        <w:pStyle w:val="Normal"/>
        <w:ind w:left="0" w:right="0" w:firstLine="200"/>
        <w:jc w:val="left"/>
        <w:rPr>
          <w:i w:val="false"/>
          <w:i w:val="false"/>
          <w:iCs w:val="false"/>
          <w:sz w:val="28"/>
          <w:szCs w:val="28"/>
        </w:rPr>
      </w:pPr>
      <w:r>
        <w:rPr>
          <w:rFonts w:eastAsia="Times New Roman" w:cs="Times New Roman" w:ascii="Times New Roman" w:hAnsi="Times New Roman"/>
          <w:b w:val="false"/>
          <w:bCs w:val="false"/>
          <w:i w:val="false"/>
          <w:iCs w:val="false"/>
          <w:color w:val="000000"/>
          <w:sz w:val="28"/>
          <w:szCs w:val="28"/>
          <w:lang w:val="en-US"/>
        </w:rPr>
        <w:t xml:space="preserve">The generalization describes the adaptability of an AI model to </w:t>
      </w:r>
      <w:r>
        <w:rPr>
          <w:rFonts w:eastAsia="Times New Roman" w:cs="Times New Roman" w:ascii="Times New Roman" w:hAnsi="Times New Roman"/>
          <w:b w:val="false"/>
          <w:bCs w:val="false"/>
          <w:i w:val="false"/>
          <w:iCs w:val="false"/>
          <w:color w:val="000000"/>
          <w:kern w:val="2"/>
          <w:sz w:val="28"/>
          <w:szCs w:val="28"/>
          <w:lang w:val="en-US" w:eastAsia="zh-CN" w:bidi="hi-IN"/>
        </w:rPr>
        <w:t>unseen</w:t>
      </w:r>
      <w:r>
        <w:rPr>
          <w:rFonts w:eastAsia="Times New Roman" w:cs="Times New Roman" w:ascii="Times New Roman" w:hAnsi="Times New Roman"/>
          <w:b w:val="false"/>
          <w:bCs w:val="false"/>
          <w:i w:val="false"/>
          <w:iCs w:val="false"/>
          <w:color w:val="000000"/>
          <w:sz w:val="28"/>
          <w:szCs w:val="28"/>
          <w:lang w:val="en-US"/>
        </w:rPr>
        <w:t xml:space="preserve"> data, which is one of the key capabilities for evaluating the performance of an AI model. In this subsection, the generalization of AI-based CSI prediction over different </w:t>
      </w:r>
      <w:r>
        <w:rPr>
          <w:rFonts w:eastAsia="Times New Roman" w:cs="Times New Roman" w:ascii="Times New Roman" w:hAnsi="Times New Roman"/>
          <w:b w:val="false"/>
          <w:bCs w:val="false"/>
          <w:i w:val="false"/>
          <w:iCs w:val="false"/>
          <w:color w:val="000000"/>
          <w:kern w:val="2"/>
          <w:sz w:val="28"/>
          <w:szCs w:val="28"/>
          <w:lang w:val="en-US" w:eastAsia="zh-CN" w:bidi="hi-IN"/>
        </w:rPr>
        <w:t>UE speeds</w:t>
      </w:r>
      <w:r>
        <w:rPr>
          <w:rFonts w:eastAsia="Times New Roman" w:cs="Times New Roman" w:ascii="Times New Roman" w:hAnsi="Times New Roman"/>
          <w:b w:val="false"/>
          <w:bCs w:val="false"/>
          <w:i w:val="false"/>
          <w:iCs w:val="false"/>
          <w:color w:val="000000"/>
          <w:sz w:val="28"/>
          <w:szCs w:val="28"/>
          <w:lang w:val="en-US"/>
        </w:rPr>
        <w:t xml:space="preserve"> is evaluated.</w:t>
      </w:r>
    </w:p>
    <w:p>
      <w:pPr>
        <w:pStyle w:val="0Maintext"/>
        <w:ind w:left="0" w:right="0" w:hanging="0"/>
        <w:jc w:val="left"/>
        <w:rPr>
          <w:rFonts w:ascii="Times New Roman" w:hAnsi="Times New Roman" w:eastAsia="Times New Roman" w:cs="Times New Roman"/>
          <w:b w:val="false"/>
          <w:b w:val="false"/>
          <w:bCs w:val="false"/>
          <w:i w:val="false"/>
          <w:i w:val="false"/>
          <w:iCs w:val="false"/>
          <w:color w:val="000000"/>
          <w:sz w:val="28"/>
          <w:szCs w:val="28"/>
          <w:lang w:val="en-US"/>
        </w:rPr>
      </w:pPr>
      <w:r>
        <w:rPr>
          <w:rFonts w:eastAsia="Times New Roman" w:cs="Times New Roman" w:ascii="Times New Roman" w:hAnsi="Times New Roman"/>
          <w:b w:val="false"/>
          <w:bCs w:val="false"/>
          <w:i w:val="false"/>
          <w:iCs w:val="false"/>
          <w:color w:val="000000"/>
          <w:sz w:val="28"/>
          <w:szCs w:val="28"/>
          <w:lang w:val="en-US"/>
        </w:rPr>
      </w:r>
    </w:p>
    <w:p>
      <w:pPr>
        <w:pStyle w:val="0Maintext"/>
        <w:ind w:left="0" w:right="0" w:hanging="0"/>
        <w:jc w:val="left"/>
        <w:rPr>
          <w:rFonts w:ascii="Times New Roman" w:hAnsi="Times New Roman" w:eastAsia="Times New Roman" w:cs="Times New Roman"/>
          <w:b w:val="false"/>
          <w:b w:val="false"/>
          <w:bCs w:val="false"/>
          <w:i w:val="false"/>
          <w:i w:val="false"/>
          <w:iCs w:val="false"/>
          <w:color w:val="000000"/>
          <w:sz w:val="28"/>
          <w:szCs w:val="28"/>
          <w:lang w:val="en-US"/>
        </w:rPr>
      </w:pPr>
      <w:r>
        <w:rPr>
          <w:rFonts w:eastAsia="Times New Roman" w:cs="Times New Roman" w:ascii="Times New Roman" w:hAnsi="Times New Roman"/>
          <w:b w:val="false"/>
          <w:bCs w:val="false"/>
          <w:i w:val="false"/>
          <w:iCs w:val="false"/>
          <w:color w:val="000000"/>
          <w:sz w:val="28"/>
          <w:szCs w:val="28"/>
          <w:lang w:val="en-US"/>
        </w:rPr>
        <w:t>We consider the following three cases agreed at RAN WG1 #110 ‎[3]:</w:t>
      </w:r>
    </w:p>
    <w:p>
      <w:pPr>
        <w:pStyle w:val="0Maintext"/>
        <w:numPr>
          <w:ilvl w:val="0"/>
          <w:numId w:val="3"/>
        </w:numPr>
        <w:ind w:left="0" w:right="0" w:firstLine="200"/>
        <w:jc w:val="both"/>
        <w:rPr>
          <w:rFonts w:ascii="Times New Roman" w:hAnsi="Times New Roman" w:eastAsia="Times New Roman" w:cs="Times New Roman"/>
          <w:b w:val="false"/>
          <w:b w:val="false"/>
          <w:bCs w:val="false"/>
          <w:i/>
          <w:i/>
          <w:iCs/>
          <w:color w:val="000000"/>
          <w:sz w:val="28"/>
          <w:szCs w:val="28"/>
          <w:lang w:val="en-US"/>
        </w:rPr>
      </w:pPr>
      <w:r>
        <w:rPr>
          <w:rFonts w:eastAsia="Times New Roman" w:cs="Times New Roman" w:ascii="Times New Roman" w:hAnsi="Times New Roman"/>
          <w:b w:val="false"/>
          <w:bCs w:val="false"/>
          <w:i/>
          <w:iCs/>
          <w:color w:val="000000"/>
          <w:sz w:val="28"/>
          <w:szCs w:val="28"/>
          <w:lang w:val="en-US"/>
        </w:rPr>
        <w:t xml:space="preserve">                    </w:t>
      </w:r>
      <w:r>
        <w:rPr>
          <w:rFonts w:eastAsia="Times New Roman" w:cs="Times New Roman" w:ascii="Times New Roman" w:hAnsi="Times New Roman"/>
          <w:b w:val="false"/>
          <w:bCs w:val="false"/>
          <w:i/>
          <w:iCs/>
          <w:color w:val="000000"/>
          <w:sz w:val="28"/>
          <w:szCs w:val="28"/>
          <w:lang w:val="en-US"/>
        </w:rPr>
        <w:t>Case 1: The AI/ML model is trained based on training dataset from one Scenario#A/Configuration#A, and then the AI/ML model performs inference/test on a dataset from the same Scenario#A/Configuration#A</w:t>
      </w:r>
    </w:p>
    <w:p>
      <w:pPr>
        <w:pStyle w:val="0Maintext"/>
        <w:numPr>
          <w:ilvl w:val="0"/>
          <w:numId w:val="4"/>
        </w:numPr>
        <w:ind w:left="0" w:right="0" w:firstLine="200"/>
        <w:jc w:val="both"/>
        <w:rPr/>
      </w:pPr>
      <w:r>
        <w:rPr>
          <w:rFonts w:eastAsia="Times New Roman" w:cs="Times New Roman" w:ascii="Times New Roman" w:hAnsi="Times New Roman"/>
          <w:b w:val="false"/>
          <w:bCs w:val="false"/>
          <w:i/>
          <w:iCs/>
          <w:color w:val="000000"/>
          <w:sz w:val="28"/>
          <w:szCs w:val="28"/>
          <w:lang w:val="en-GB"/>
        </w:rPr>
        <w:t xml:space="preserve">                   </w:t>
      </w:r>
      <w:r>
        <w:rPr>
          <w:rFonts w:eastAsia="Times New Roman" w:cs="Times New Roman" w:ascii="Times New Roman" w:hAnsi="Times New Roman"/>
          <w:b w:val="false"/>
          <w:bCs w:val="false"/>
          <w:i/>
          <w:iCs/>
          <w:color w:val="000000"/>
          <w:sz w:val="28"/>
          <w:szCs w:val="28"/>
          <w:lang w:val="en-GB"/>
        </w:rPr>
        <w:t>Case 2: The AI/ML model is trained based on training dataset from one Scenario#A/Configuration#A, and then the AI/ML model performs inference/test on a different dataset than Scenario#A/Configuration#A, e.g. Scenario#B/Configuration#B, Scenario#A/Configuration#B</w:t>
      </w:r>
    </w:p>
    <w:p>
      <w:pPr>
        <w:pStyle w:val="0Maintext"/>
        <w:numPr>
          <w:ilvl w:val="0"/>
          <w:numId w:val="4"/>
        </w:numPr>
        <w:ind w:left="0" w:right="0" w:firstLine="200"/>
        <w:jc w:val="both"/>
        <w:rPr>
          <w:rFonts w:ascii="Times New Roman" w:hAnsi="Times New Roman" w:eastAsia="Times New Roman" w:cs="Times New Roman"/>
          <w:b w:val="false"/>
          <w:b w:val="false"/>
          <w:bCs w:val="false"/>
          <w:i/>
          <w:i/>
          <w:iCs/>
          <w:color w:val="000000"/>
          <w:sz w:val="28"/>
          <w:szCs w:val="28"/>
          <w:lang w:val="en-GB"/>
        </w:rPr>
      </w:pPr>
      <w:r>
        <w:rPr>
          <w:rFonts w:eastAsia="Times New Roman" w:cs="Times New Roman" w:ascii="Times New Roman" w:hAnsi="Times New Roman"/>
          <w:b w:val="false"/>
          <w:bCs w:val="false"/>
          <w:i/>
          <w:iCs/>
          <w:color w:val="000000"/>
          <w:sz w:val="28"/>
          <w:szCs w:val="28"/>
          <w:lang w:val="en-GB"/>
        </w:rPr>
        <w:t xml:space="preserve">                  </w:t>
      </w:r>
      <w:r>
        <w:rPr>
          <w:rFonts w:eastAsia="Times New Roman" w:cs="Times New Roman" w:ascii="Times New Roman" w:hAnsi="Times New Roman"/>
          <w:b w:val="false"/>
          <w:bCs w:val="false"/>
          <w:i/>
          <w:iCs/>
          <w:color w:val="000000"/>
          <w:sz w:val="28"/>
          <w:szCs w:val="28"/>
          <w:lang w:val="en-GB"/>
        </w:rPr>
        <w:t>Case 3: The AI/ML model is trained based on training dataset constructed by mixing datasets from multiple scenarios/configurations including Scenario#A/Configuration#A and a dataset different than Scenario#A/Configuration#A, and then the AI/ML model performs inference/test on a dataset from a single Scenario/Configuration from the multiple scenarios/configurations.</w:t>
      </w:r>
    </w:p>
    <w:p>
      <w:pPr>
        <w:pStyle w:val="0Maintext"/>
        <w:ind w:left="0" w:right="0" w:firstLine="200"/>
        <w:jc w:val="both"/>
        <w:rPr>
          <w:rFonts w:ascii="Times New Roman" w:hAnsi="Times New Roman" w:eastAsia="Times New Roman" w:cs="Times New Roman"/>
          <w:b w:val="false"/>
          <w:b w:val="false"/>
          <w:bCs w:val="false"/>
          <w:i/>
          <w:i/>
          <w:iCs/>
          <w:color w:val="000000"/>
          <w:sz w:val="28"/>
          <w:szCs w:val="28"/>
          <w:lang w:val="en-GB"/>
        </w:rPr>
      </w:pPr>
      <w:r>
        <w:rPr>
          <w:rFonts w:eastAsia="Times New Roman" w:cs="Times New Roman" w:ascii="Times New Roman" w:hAnsi="Times New Roman"/>
          <w:b w:val="false"/>
          <w:bCs w:val="false"/>
          <w:i/>
          <w:iCs/>
          <w:color w:val="000000"/>
          <w:sz w:val="28"/>
          <w:szCs w:val="28"/>
          <w:lang w:val="en-GB"/>
        </w:rPr>
      </w:r>
    </w:p>
    <w:p>
      <w:pPr>
        <w:pStyle w:val="Normal"/>
        <w:ind w:left="0" w:right="0" w:firstLine="200"/>
        <w:jc w:val="left"/>
        <w:rPr>
          <w:rFonts w:eastAsia="DengXian;等线"/>
          <w:i/>
          <w:i/>
          <w:iCs/>
          <w:color w:val="000000"/>
        </w:rPr>
      </w:pPr>
      <w:r>
        <w:rPr>
          <w:rFonts w:eastAsia="Times New Roman" w:cs="Times New Roman" w:ascii="Arial" w:hAnsi="Arial"/>
          <w:b/>
          <w:bCs/>
          <w:i w:val="false"/>
          <w:iCs w:val="false"/>
          <w:color w:val="000000"/>
          <w:sz w:val="21"/>
          <w:szCs w:val="20"/>
          <w:lang w:val="en-US"/>
        </w:rPr>
        <w:tab/>
        <w:tab/>
        <w:tab/>
      </w:r>
      <w:r>
        <w:rPr>
          <w:rFonts w:eastAsia="Times New Roman" w:cs="Times New Roman" w:ascii="Arial" w:hAnsi="Arial"/>
          <w:b/>
          <w:bCs/>
          <w:i w:val="false"/>
          <w:iCs w:val="false"/>
          <w:color w:val="000000"/>
          <w:sz w:val="22"/>
          <w:szCs w:val="22"/>
          <w:lang w:val="en-US"/>
        </w:rPr>
        <w:t>Table 9 : NMSE of AI based CSI prediction over different speeds</w:t>
      </w:r>
    </w:p>
    <w:tbl>
      <w:tblPr>
        <w:tblW w:w="9638" w:type="dxa"/>
        <w:jc w:val="left"/>
        <w:tblInd w:w="55" w:type="dxa"/>
        <w:tblCellMar>
          <w:top w:w="55" w:type="dxa"/>
          <w:left w:w="55" w:type="dxa"/>
          <w:bottom w:w="55" w:type="dxa"/>
          <w:right w:w="55" w:type="dxa"/>
        </w:tblCellMar>
      </w:tblPr>
      <w:tblGrid>
        <w:gridCol w:w="2409"/>
        <w:gridCol w:w="2410"/>
        <w:gridCol w:w="2409"/>
        <w:gridCol w:w="2409"/>
      </w:tblGrid>
      <w:tr>
        <w:trPr/>
        <w:tc>
          <w:tcPr>
            <w:tcW w:w="2409" w:type="dxa"/>
            <w:tcBorders>
              <w:top w:val="single" w:sz="2" w:space="0" w:color="000000"/>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Train &amp; Test</w:t>
            </w:r>
          </w:p>
        </w:tc>
        <w:tc>
          <w:tcPr>
            <w:tcW w:w="2410" w:type="dxa"/>
            <w:tcBorders>
              <w:top w:val="single" w:sz="2" w:space="0" w:color="000000"/>
              <w:left w:val="single" w:sz="2" w:space="0" w:color="000000"/>
              <w:bottom w:val="single" w:sz="2" w:space="0" w:color="000000"/>
            </w:tcBorders>
          </w:tcPr>
          <w:p>
            <w:pPr>
              <w:pStyle w:val="TableContents"/>
              <w:rPr/>
            </w:pPr>
            <w:r>
              <w:rPr>
                <w:rFonts w:eastAsia="Times New Roman" w:cs="Times New Roman" w:ascii="Times New Roman" w:hAnsi="Times New Roman"/>
                <w:szCs w:val="21"/>
              </w:rPr>
              <w:t>10 km</w:t>
            </w:r>
            <w:r>
              <w:rPr>
                <w:rFonts w:eastAsia="Times New Roman" w:cs="Times New Roman" w:ascii="Times New Roman" w:hAnsi="Times New Roman"/>
                <w:sz w:val="24"/>
                <w:szCs w:val="21"/>
              </w:rPr>
              <w:t>p</w:t>
            </w:r>
            <w:r>
              <w:rPr>
                <w:rFonts w:eastAsia="Times New Roman" w:cs="Times New Roman" w:ascii="Times New Roman" w:hAnsi="Times New Roman"/>
                <w:szCs w:val="21"/>
              </w:rPr>
              <w:t>h</w:t>
            </w:r>
          </w:p>
        </w:tc>
        <w:tc>
          <w:tcPr>
            <w:tcW w:w="2409" w:type="dxa"/>
            <w:tcBorders>
              <w:top w:val="single" w:sz="2" w:space="0" w:color="000000"/>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 xml:space="preserve"> </w:t>
            </w:r>
            <w:r>
              <w:rPr>
                <w:rFonts w:eastAsia="Times New Roman" w:cs="Times New Roman" w:ascii="Times New Roman" w:hAnsi="Times New Roman"/>
                <w:szCs w:val="21"/>
              </w:rPr>
              <w:t>20Kmph</w:t>
            </w:r>
          </w:p>
        </w:tc>
        <w:tc>
          <w:tcPr>
            <w:tcW w:w="2409" w:type="dxa"/>
            <w:tcBorders>
              <w:top w:val="single" w:sz="2" w:space="0" w:color="000000"/>
              <w:left w:val="single" w:sz="2" w:space="0" w:color="000000"/>
              <w:bottom w:val="single" w:sz="2" w:space="0" w:color="000000"/>
              <w:right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30kmph</w:t>
            </w:r>
          </w:p>
        </w:tc>
      </w:tr>
      <w:tr>
        <w:trPr/>
        <w:tc>
          <w:tcPr>
            <w:tcW w:w="2409" w:type="dxa"/>
            <w:tcBorders>
              <w:left w:val="single" w:sz="2" w:space="0" w:color="000000"/>
              <w:bottom w:val="single" w:sz="2" w:space="0" w:color="000000"/>
            </w:tcBorders>
          </w:tcPr>
          <w:p>
            <w:pPr>
              <w:pStyle w:val="TableContents"/>
              <w:rPr>
                <w:rFonts w:ascii="Times New Roman" w:hAnsi="Times New Roman"/>
              </w:rPr>
            </w:pPr>
            <w:r>
              <w:rPr>
                <w:rFonts w:ascii="Times New Roman" w:hAnsi="Times New Roman"/>
              </w:rPr>
              <w:t>10kmph</w:t>
            </w:r>
          </w:p>
        </w:tc>
        <w:tc>
          <w:tcPr>
            <w:tcW w:w="2410" w:type="dxa"/>
            <w:tcBorders>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-19.941</w:t>
            </w:r>
          </w:p>
        </w:tc>
        <w:tc>
          <w:tcPr>
            <w:tcW w:w="2409" w:type="dxa"/>
            <w:tcBorders>
              <w:left w:val="single" w:sz="2" w:space="0" w:color="000000"/>
              <w:bottom w:val="single" w:sz="2" w:space="0" w:color="000000"/>
            </w:tcBorders>
          </w:tcPr>
          <w:p>
            <w:pPr>
              <w:pStyle w:val="TableContents"/>
              <w:rPr>
                <w:rFonts w:ascii="Times New Roman" w:hAnsi="Times New Roman" w:eastAsia="DengXian;等线"/>
              </w:rPr>
            </w:pPr>
            <w:r>
              <w:rPr>
                <w:rFonts w:eastAsia="DengXian;等线" w:ascii="Times New Roman" w:hAnsi="Times New Roman"/>
              </w:rPr>
              <w:t>-12.1</w:t>
            </w:r>
          </w:p>
        </w:tc>
        <w:tc>
          <w:tcPr>
            <w:tcW w:w="2409" w:type="dxa"/>
            <w:tcBorders>
              <w:left w:val="single" w:sz="2" w:space="0" w:color="000000"/>
              <w:bottom w:val="single" w:sz="2" w:space="0" w:color="000000"/>
              <w:right w:val="single" w:sz="2" w:space="0" w:color="000000"/>
            </w:tcBorders>
          </w:tcPr>
          <w:p>
            <w:pPr>
              <w:pStyle w:val="TableContents"/>
              <w:rPr>
                <w:rFonts w:ascii="Times New Roman" w:hAnsi="Times New Roman" w:eastAsia="DengXian;等线"/>
              </w:rPr>
            </w:pPr>
            <w:r>
              <w:rPr>
                <w:rFonts w:eastAsia="DengXian;等线" w:ascii="Times New Roman" w:hAnsi="Times New Roman"/>
              </w:rPr>
              <w:t>-7.5</w:t>
            </w:r>
          </w:p>
        </w:tc>
      </w:tr>
      <w:tr>
        <w:trPr/>
        <w:tc>
          <w:tcPr>
            <w:tcW w:w="2409" w:type="dxa"/>
            <w:tcBorders>
              <w:left w:val="single" w:sz="2" w:space="0" w:color="000000"/>
              <w:bottom w:val="single" w:sz="2" w:space="0" w:color="000000"/>
            </w:tcBorders>
          </w:tcPr>
          <w:p>
            <w:pPr>
              <w:pStyle w:val="TableContents"/>
              <w:rPr>
                <w:rFonts w:ascii="Times New Roman" w:hAnsi="Times New Roman"/>
              </w:rPr>
            </w:pPr>
            <w:r>
              <w:rPr>
                <w:rFonts w:ascii="Times New Roman" w:hAnsi="Times New Roman"/>
              </w:rPr>
              <w:t>20kmph</w:t>
            </w:r>
          </w:p>
        </w:tc>
        <w:tc>
          <w:tcPr>
            <w:tcW w:w="2410" w:type="dxa"/>
            <w:tcBorders>
              <w:left w:val="single" w:sz="2" w:space="0" w:color="000000"/>
              <w:bottom w:val="single" w:sz="2" w:space="0" w:color="000000"/>
            </w:tcBorders>
          </w:tcPr>
          <w:p>
            <w:pPr>
              <w:pStyle w:val="TableContents"/>
              <w:rPr>
                <w:rFonts w:ascii="Times New Roman" w:hAnsi="Times New Roman" w:eastAsia="DengXian;等线"/>
              </w:rPr>
            </w:pPr>
            <w:r>
              <w:rPr>
                <w:rFonts w:eastAsia="DengXian;等线" w:ascii="Times New Roman" w:hAnsi="Times New Roman"/>
              </w:rPr>
              <w:t>-6.023</w:t>
            </w:r>
          </w:p>
        </w:tc>
        <w:tc>
          <w:tcPr>
            <w:tcW w:w="2409" w:type="dxa"/>
            <w:tcBorders>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-17.5</w:t>
            </w:r>
          </w:p>
        </w:tc>
        <w:tc>
          <w:tcPr>
            <w:tcW w:w="2409" w:type="dxa"/>
            <w:tcBorders>
              <w:left w:val="single" w:sz="2" w:space="0" w:color="000000"/>
              <w:bottom w:val="single" w:sz="2" w:space="0" w:color="000000"/>
              <w:right w:val="single" w:sz="2" w:space="0" w:color="000000"/>
            </w:tcBorders>
          </w:tcPr>
          <w:p>
            <w:pPr>
              <w:pStyle w:val="TableContents"/>
              <w:rPr>
                <w:rFonts w:ascii="Times New Roman" w:hAnsi="Times New Roman" w:eastAsia="DengXian;等线"/>
              </w:rPr>
            </w:pPr>
            <w:r>
              <w:rPr>
                <w:rFonts w:eastAsia="DengXian;等线" w:ascii="Times New Roman" w:hAnsi="Times New Roman"/>
              </w:rPr>
              <w:t>-15.2</w:t>
            </w:r>
          </w:p>
        </w:tc>
      </w:tr>
      <w:tr>
        <w:trPr/>
        <w:tc>
          <w:tcPr>
            <w:tcW w:w="2409" w:type="dxa"/>
            <w:tcBorders>
              <w:left w:val="single" w:sz="2" w:space="0" w:color="000000"/>
              <w:bottom w:val="single" w:sz="2" w:space="0" w:color="000000"/>
            </w:tcBorders>
          </w:tcPr>
          <w:p>
            <w:pPr>
              <w:pStyle w:val="TableContents"/>
              <w:rPr>
                <w:rFonts w:ascii="Times New Roman" w:hAnsi="Times New Roman"/>
              </w:rPr>
            </w:pPr>
            <w:r>
              <w:rPr>
                <w:rFonts w:ascii="Times New Roman" w:hAnsi="Times New Roman"/>
              </w:rPr>
              <w:t>30kmph</w:t>
            </w:r>
          </w:p>
        </w:tc>
        <w:tc>
          <w:tcPr>
            <w:tcW w:w="2410" w:type="dxa"/>
            <w:tcBorders>
              <w:left w:val="single" w:sz="2" w:space="0" w:color="000000"/>
              <w:bottom w:val="single" w:sz="2" w:space="0" w:color="000000"/>
            </w:tcBorders>
          </w:tcPr>
          <w:p>
            <w:pPr>
              <w:pStyle w:val="TableContents"/>
              <w:rPr>
                <w:rFonts w:ascii="Times New Roman" w:hAnsi="Times New Roman" w:eastAsia="DengXian;等线"/>
              </w:rPr>
            </w:pPr>
            <w:r>
              <w:rPr>
                <w:rFonts w:eastAsia="DengXian;等线" w:ascii="Times New Roman" w:hAnsi="Times New Roman"/>
              </w:rPr>
              <w:t>-0.0375</w:t>
            </w:r>
          </w:p>
        </w:tc>
        <w:tc>
          <w:tcPr>
            <w:tcW w:w="2409" w:type="dxa"/>
            <w:tcBorders>
              <w:left w:val="single" w:sz="2" w:space="0" w:color="000000"/>
              <w:bottom w:val="single" w:sz="2" w:space="0" w:color="000000"/>
            </w:tcBorders>
          </w:tcPr>
          <w:p>
            <w:pPr>
              <w:pStyle w:val="TableContents"/>
              <w:rPr>
                <w:rFonts w:ascii="Times New Roman" w:hAnsi="Times New Roman" w:eastAsia="DengXian;等线"/>
              </w:rPr>
            </w:pPr>
            <w:r>
              <w:rPr>
                <w:rFonts w:eastAsia="DengXian;等线" w:ascii="Times New Roman" w:hAnsi="Times New Roman"/>
              </w:rPr>
              <w:t>-9.8</w:t>
            </w:r>
          </w:p>
        </w:tc>
        <w:tc>
          <w:tcPr>
            <w:tcW w:w="2409" w:type="dxa"/>
            <w:tcBorders>
              <w:left w:val="single" w:sz="2" w:space="0" w:color="000000"/>
              <w:bottom w:val="single" w:sz="2" w:space="0" w:color="000000"/>
              <w:right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-14.3</w:t>
            </w:r>
          </w:p>
        </w:tc>
      </w:tr>
    </w:tbl>
    <w:p>
      <w:pPr>
        <w:pStyle w:val="Normal"/>
        <w:rPr>
          <w:rFonts w:eastAsia="DengXian;等线"/>
          <w:i/>
          <w:i/>
          <w:iCs/>
          <w:color w:val="000000"/>
        </w:rPr>
      </w:pPr>
      <w:r>
        <w:rPr>
          <w:rFonts w:eastAsia="DengXian;等线"/>
          <w:i/>
          <w:iCs/>
          <w:color w:val="000000"/>
          <w:sz w:val="28"/>
          <w:szCs w:val="28"/>
        </w:rPr>
        <w:t>It is seen that model trained at 10kmph, performs well for new data at that speed and acceptable for 20kmph, but very poor at 30kmph. And the model trained at 30kmph, performs well at 30kmph but experiences a significant performance loss at 10kmph.</w:t>
      </w:r>
    </w:p>
    <w:p>
      <w:pPr>
        <w:pStyle w:val="Normal"/>
        <w:rPr>
          <w:rFonts w:eastAsia="DengXian;等线"/>
          <w:i/>
          <w:i/>
          <w:iCs/>
          <w:color w:val="000000"/>
          <w:sz w:val="28"/>
          <w:szCs w:val="28"/>
        </w:rPr>
      </w:pPr>
      <w:r>
        <w:rPr>
          <w:rFonts w:eastAsia="DengXian;等线"/>
          <w:i/>
          <w:iCs/>
          <w:color w:val="000000"/>
          <w:sz w:val="28"/>
          <w:szCs w:val="28"/>
        </w:rPr>
      </w:r>
    </w:p>
    <w:p>
      <w:pPr>
        <w:pStyle w:val="Normal"/>
        <w:rPr/>
      </w:pPr>
      <w:r>
        <w:rPr>
          <w:rFonts w:eastAsia="DengXian;等线" w:ascii="Arial" w:hAnsi="Arial"/>
          <w:b/>
          <w:bCs/>
          <w:i/>
          <w:iCs/>
          <w:color w:val="000000"/>
          <w:sz w:val="22"/>
          <w:szCs w:val="22"/>
        </w:rPr>
        <w:tab/>
        <w:tab/>
        <w:tab/>
      </w:r>
      <w:r>
        <w:rPr>
          <w:rFonts w:eastAsia="DengXian;等线" w:ascii="Arial" w:hAnsi="Arial"/>
          <w:b/>
          <w:bCs/>
          <w:i w:val="false"/>
          <w:iCs w:val="false"/>
          <w:color w:val="000000"/>
          <w:sz w:val="22"/>
          <w:szCs w:val="22"/>
        </w:rPr>
        <w:t xml:space="preserve">Table </w:t>
      </w:r>
      <w:r>
        <w:rPr>
          <w:rFonts w:eastAsia="DengXian;等线" w:cs="Lohit Devanagari" w:ascii="Arial" w:hAnsi="Arial"/>
          <w:b/>
          <w:bCs/>
          <w:i w:val="false"/>
          <w:iCs w:val="false"/>
          <w:color w:val="000000"/>
          <w:kern w:val="2"/>
          <w:sz w:val="22"/>
          <w:szCs w:val="22"/>
          <w:lang w:val="en-IN" w:eastAsia="zh-CN" w:bidi="hi-IN"/>
        </w:rPr>
        <w:t>10</w:t>
      </w:r>
      <w:r>
        <w:rPr>
          <w:rFonts w:eastAsia="DengXian;等线" w:ascii="Arial" w:hAnsi="Arial"/>
          <w:b/>
          <w:bCs/>
          <w:i w:val="false"/>
          <w:iCs w:val="false"/>
          <w:color w:val="000000"/>
          <w:sz w:val="22"/>
          <w:szCs w:val="22"/>
        </w:rPr>
        <w:t>: GCS of AI/ML based CSI prediction over different speeds</w:t>
      </w:r>
    </w:p>
    <w:tbl>
      <w:tblPr>
        <w:tblW w:w="9638" w:type="dxa"/>
        <w:jc w:val="left"/>
        <w:tblInd w:w="55" w:type="dxa"/>
        <w:tblCellMar>
          <w:top w:w="55" w:type="dxa"/>
          <w:left w:w="55" w:type="dxa"/>
          <w:bottom w:w="55" w:type="dxa"/>
          <w:right w:w="55" w:type="dxa"/>
        </w:tblCellMar>
      </w:tblPr>
      <w:tblGrid>
        <w:gridCol w:w="2409"/>
        <w:gridCol w:w="2410"/>
        <w:gridCol w:w="2409"/>
        <w:gridCol w:w="2409"/>
      </w:tblGrid>
      <w:tr>
        <w:trPr/>
        <w:tc>
          <w:tcPr>
            <w:tcW w:w="2409" w:type="dxa"/>
            <w:tcBorders>
              <w:top w:val="single" w:sz="2" w:space="0" w:color="000000"/>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Train &amp; Test</w:t>
            </w:r>
          </w:p>
        </w:tc>
        <w:tc>
          <w:tcPr>
            <w:tcW w:w="2410" w:type="dxa"/>
            <w:tcBorders>
              <w:top w:val="single" w:sz="2" w:space="0" w:color="000000"/>
              <w:left w:val="single" w:sz="2" w:space="0" w:color="000000"/>
              <w:bottom w:val="single" w:sz="2" w:space="0" w:color="000000"/>
            </w:tcBorders>
          </w:tcPr>
          <w:p>
            <w:pPr>
              <w:pStyle w:val="TableContents"/>
              <w:rPr/>
            </w:pPr>
            <w:r>
              <w:rPr>
                <w:rFonts w:eastAsia="Times New Roman" w:cs="Times New Roman" w:ascii="Times New Roman" w:hAnsi="Times New Roman"/>
                <w:szCs w:val="21"/>
              </w:rPr>
              <w:t>10 km</w:t>
            </w:r>
            <w:r>
              <w:rPr>
                <w:rFonts w:eastAsia="Times New Roman" w:cs="Times New Roman" w:ascii="Times New Roman" w:hAnsi="Times New Roman"/>
                <w:sz w:val="24"/>
                <w:szCs w:val="21"/>
              </w:rPr>
              <w:t>p</w:t>
            </w:r>
            <w:r>
              <w:rPr>
                <w:rFonts w:eastAsia="Times New Roman" w:cs="Times New Roman" w:ascii="Times New Roman" w:hAnsi="Times New Roman"/>
                <w:szCs w:val="21"/>
              </w:rPr>
              <w:t>h</w:t>
            </w:r>
          </w:p>
        </w:tc>
        <w:tc>
          <w:tcPr>
            <w:tcW w:w="2409" w:type="dxa"/>
            <w:tcBorders>
              <w:top w:val="single" w:sz="2" w:space="0" w:color="000000"/>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 xml:space="preserve"> </w:t>
            </w:r>
            <w:r>
              <w:rPr>
                <w:rFonts w:eastAsia="Times New Roman" w:cs="Times New Roman" w:ascii="Times New Roman" w:hAnsi="Times New Roman"/>
                <w:szCs w:val="21"/>
              </w:rPr>
              <w:t>20Kmph</w:t>
            </w:r>
          </w:p>
        </w:tc>
        <w:tc>
          <w:tcPr>
            <w:tcW w:w="2409" w:type="dxa"/>
            <w:tcBorders>
              <w:top w:val="single" w:sz="2" w:space="0" w:color="000000"/>
              <w:left w:val="single" w:sz="2" w:space="0" w:color="000000"/>
              <w:bottom w:val="single" w:sz="2" w:space="0" w:color="000000"/>
              <w:right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30kmph</w:t>
            </w:r>
          </w:p>
        </w:tc>
      </w:tr>
      <w:tr>
        <w:trPr/>
        <w:tc>
          <w:tcPr>
            <w:tcW w:w="2409" w:type="dxa"/>
            <w:tcBorders>
              <w:left w:val="single" w:sz="2" w:space="0" w:color="000000"/>
              <w:bottom w:val="single" w:sz="2" w:space="0" w:color="000000"/>
            </w:tcBorders>
          </w:tcPr>
          <w:p>
            <w:pPr>
              <w:pStyle w:val="TableContents"/>
              <w:rPr>
                <w:rFonts w:ascii="Times New Roman" w:hAnsi="Times New Roman"/>
              </w:rPr>
            </w:pPr>
            <w:r>
              <w:rPr>
                <w:rFonts w:ascii="Times New Roman" w:hAnsi="Times New Roman"/>
              </w:rPr>
              <w:t>10kmph</w:t>
            </w:r>
          </w:p>
        </w:tc>
        <w:tc>
          <w:tcPr>
            <w:tcW w:w="2410" w:type="dxa"/>
            <w:tcBorders>
              <w:left w:val="single" w:sz="2" w:space="0" w:color="000000"/>
              <w:bottom w:val="single" w:sz="2" w:space="0" w:color="000000"/>
            </w:tcBorders>
          </w:tcPr>
          <w:p>
            <w:pPr>
              <w:pStyle w:val="TableContents"/>
              <w:rPr>
                <w:rFonts w:ascii="Times New Roman" w:hAnsi="Times New Roman" w:eastAsia="Times New Roman" w:cs="Times New Roman"/>
                <w:sz w:val="24"/>
                <w:szCs w:val="21"/>
              </w:rPr>
            </w:pPr>
            <w:r>
              <w:rPr>
                <w:rFonts w:eastAsia="Times New Roman" w:cs="Times New Roman" w:ascii="Times New Roman" w:hAnsi="Times New Roman"/>
                <w:sz w:val="24"/>
                <w:szCs w:val="21"/>
              </w:rPr>
              <w:t>0.88</w:t>
            </w:r>
          </w:p>
        </w:tc>
        <w:tc>
          <w:tcPr>
            <w:tcW w:w="2409" w:type="dxa"/>
            <w:tcBorders>
              <w:left w:val="single" w:sz="2" w:space="0" w:color="000000"/>
              <w:bottom w:val="single" w:sz="2" w:space="0" w:color="000000"/>
            </w:tcBorders>
          </w:tcPr>
          <w:p>
            <w:pPr>
              <w:pStyle w:val="TableContents"/>
              <w:rPr>
                <w:rFonts w:eastAsia="DengXian;等线"/>
                <w:sz w:val="24"/>
              </w:rPr>
            </w:pPr>
            <w:r>
              <w:rPr>
                <w:rFonts w:eastAsia="DengXian;等线"/>
                <w:sz w:val="24"/>
              </w:rPr>
              <w:t>0.733</w:t>
            </w:r>
          </w:p>
        </w:tc>
        <w:tc>
          <w:tcPr>
            <w:tcW w:w="2409" w:type="dxa"/>
            <w:tcBorders>
              <w:left w:val="single" w:sz="2" w:space="0" w:color="000000"/>
              <w:bottom w:val="single" w:sz="2" w:space="0" w:color="000000"/>
              <w:right w:val="single" w:sz="2" w:space="0" w:color="000000"/>
            </w:tcBorders>
          </w:tcPr>
          <w:p>
            <w:pPr>
              <w:pStyle w:val="TableContents"/>
              <w:rPr>
                <w:rFonts w:eastAsia="DengXian;等线"/>
                <w:sz w:val="24"/>
              </w:rPr>
            </w:pPr>
            <w:r>
              <w:rPr>
                <w:rFonts w:eastAsia="DengXian;等线"/>
                <w:sz w:val="24"/>
              </w:rPr>
              <w:t>0.608</w:t>
            </w:r>
          </w:p>
        </w:tc>
      </w:tr>
      <w:tr>
        <w:trPr/>
        <w:tc>
          <w:tcPr>
            <w:tcW w:w="2409" w:type="dxa"/>
            <w:tcBorders>
              <w:left w:val="single" w:sz="2" w:space="0" w:color="000000"/>
              <w:bottom w:val="single" w:sz="2" w:space="0" w:color="000000"/>
            </w:tcBorders>
          </w:tcPr>
          <w:p>
            <w:pPr>
              <w:pStyle w:val="TableContents"/>
              <w:rPr>
                <w:rFonts w:ascii="Times New Roman" w:hAnsi="Times New Roman"/>
              </w:rPr>
            </w:pPr>
            <w:r>
              <w:rPr>
                <w:rFonts w:ascii="Times New Roman" w:hAnsi="Times New Roman"/>
              </w:rPr>
              <w:t>20kmph</w:t>
            </w:r>
          </w:p>
        </w:tc>
        <w:tc>
          <w:tcPr>
            <w:tcW w:w="2410" w:type="dxa"/>
            <w:tcBorders>
              <w:left w:val="single" w:sz="2" w:space="0" w:color="000000"/>
              <w:bottom w:val="single" w:sz="2" w:space="0" w:color="000000"/>
            </w:tcBorders>
          </w:tcPr>
          <w:p>
            <w:pPr>
              <w:pStyle w:val="TableContents"/>
              <w:rPr>
                <w:rFonts w:eastAsia="DengXian;等线"/>
                <w:sz w:val="24"/>
              </w:rPr>
            </w:pPr>
            <w:r>
              <w:rPr>
                <w:rFonts w:eastAsia="DengXian;等线"/>
                <w:sz w:val="24"/>
              </w:rPr>
              <w:t>0.643</w:t>
            </w:r>
          </w:p>
        </w:tc>
        <w:tc>
          <w:tcPr>
            <w:tcW w:w="2409" w:type="dxa"/>
            <w:tcBorders>
              <w:left w:val="single" w:sz="2" w:space="0" w:color="000000"/>
              <w:bottom w:val="single" w:sz="2" w:space="0" w:color="000000"/>
            </w:tcBorders>
          </w:tcPr>
          <w:p>
            <w:pPr>
              <w:pStyle w:val="TableContents"/>
              <w:rPr>
                <w:rFonts w:ascii="Times New Roman" w:hAnsi="Times New Roman" w:eastAsia="Times New Roman" w:cs="Times New Roman"/>
                <w:szCs w:val="21"/>
              </w:rPr>
            </w:pPr>
            <w:r>
              <w:rPr>
                <w:rFonts w:eastAsia="Times New Roman" w:cs="Times New Roman" w:ascii="Times New Roman" w:hAnsi="Times New Roman"/>
                <w:szCs w:val="21"/>
              </w:rPr>
              <w:t>0.86</w:t>
            </w:r>
          </w:p>
        </w:tc>
        <w:tc>
          <w:tcPr>
            <w:tcW w:w="2409" w:type="dxa"/>
            <w:tcBorders>
              <w:left w:val="single" w:sz="2" w:space="0" w:color="000000"/>
              <w:bottom w:val="single" w:sz="2" w:space="0" w:color="000000"/>
              <w:right w:val="single" w:sz="2" w:space="0" w:color="000000"/>
            </w:tcBorders>
          </w:tcPr>
          <w:p>
            <w:pPr>
              <w:pStyle w:val="TableContents"/>
              <w:rPr>
                <w:rFonts w:eastAsia="DengXian;等线"/>
                <w:sz w:val="24"/>
              </w:rPr>
            </w:pPr>
            <w:r>
              <w:rPr>
                <w:rFonts w:eastAsia="DengXian;等线"/>
                <w:sz w:val="24"/>
              </w:rPr>
              <w:t>0.8</w:t>
            </w:r>
          </w:p>
        </w:tc>
      </w:tr>
      <w:tr>
        <w:trPr/>
        <w:tc>
          <w:tcPr>
            <w:tcW w:w="2409" w:type="dxa"/>
            <w:tcBorders>
              <w:left w:val="single" w:sz="2" w:space="0" w:color="000000"/>
              <w:bottom w:val="single" w:sz="2" w:space="0" w:color="000000"/>
            </w:tcBorders>
          </w:tcPr>
          <w:p>
            <w:pPr>
              <w:pStyle w:val="TableContents"/>
              <w:rPr>
                <w:rFonts w:ascii="Times New Roman" w:hAnsi="Times New Roman"/>
              </w:rPr>
            </w:pPr>
            <w:r>
              <w:rPr>
                <w:rFonts w:ascii="Times New Roman" w:hAnsi="Times New Roman"/>
              </w:rPr>
              <w:t>30kmph</w:t>
            </w:r>
          </w:p>
        </w:tc>
        <w:tc>
          <w:tcPr>
            <w:tcW w:w="2410" w:type="dxa"/>
            <w:tcBorders>
              <w:left w:val="single" w:sz="2" w:space="0" w:color="000000"/>
              <w:bottom w:val="single" w:sz="2" w:space="0" w:color="000000"/>
            </w:tcBorders>
          </w:tcPr>
          <w:p>
            <w:pPr>
              <w:pStyle w:val="TableContents"/>
              <w:rPr>
                <w:rFonts w:eastAsia="DengXian;等线"/>
              </w:rPr>
            </w:pPr>
            <w:r>
              <w:rPr>
                <w:rFonts w:eastAsia="DengXian;等线"/>
              </w:rPr>
              <w:t>0.526</w:t>
            </w:r>
          </w:p>
        </w:tc>
        <w:tc>
          <w:tcPr>
            <w:tcW w:w="2409" w:type="dxa"/>
            <w:tcBorders>
              <w:left w:val="single" w:sz="2" w:space="0" w:color="000000"/>
              <w:bottom w:val="single" w:sz="2" w:space="0" w:color="000000"/>
            </w:tcBorders>
          </w:tcPr>
          <w:p>
            <w:pPr>
              <w:pStyle w:val="TableContents"/>
              <w:rPr>
                <w:rFonts w:eastAsia="DengXian;等线"/>
                <w:sz w:val="24"/>
              </w:rPr>
            </w:pPr>
            <w:r>
              <w:rPr>
                <w:rFonts w:eastAsia="DengXian;等线"/>
                <w:sz w:val="24"/>
              </w:rPr>
              <w:t>0.738</w:t>
            </w:r>
          </w:p>
        </w:tc>
        <w:tc>
          <w:tcPr>
            <w:tcW w:w="2409" w:type="dxa"/>
            <w:tcBorders>
              <w:left w:val="single" w:sz="2" w:space="0" w:color="000000"/>
              <w:bottom w:val="single" w:sz="2" w:space="0" w:color="000000"/>
              <w:right w:val="single" w:sz="2" w:space="0" w:color="000000"/>
            </w:tcBorders>
          </w:tcPr>
          <w:p>
            <w:pPr>
              <w:pStyle w:val="TableContents"/>
              <w:rPr>
                <w:rFonts w:ascii="Times New Roman" w:hAnsi="Times New Roman" w:eastAsia="Times New Roman" w:cs="Times New Roman"/>
                <w:sz w:val="24"/>
                <w:szCs w:val="21"/>
              </w:rPr>
            </w:pPr>
            <w:r>
              <w:rPr>
                <w:rFonts w:eastAsia="Times New Roman" w:cs="Times New Roman" w:ascii="Times New Roman" w:hAnsi="Times New Roman"/>
                <w:sz w:val="24"/>
                <w:szCs w:val="21"/>
              </w:rPr>
              <w:t>0.851</w:t>
            </w:r>
          </w:p>
        </w:tc>
      </w:tr>
    </w:tbl>
    <w:p>
      <w:pPr>
        <w:pStyle w:val="Normal"/>
        <w:rPr/>
      </w:pPr>
      <w:r>
        <w:rPr/>
        <w:t xml:space="preserve">                  </w:t>
      </w:r>
    </w:p>
    <w:p>
      <w:pPr>
        <w:pStyle w:val="Normal"/>
        <w:rPr>
          <w:b/>
          <w:b/>
          <w:bCs/>
        </w:rPr>
      </w:pPr>
      <w:r>
        <w:rPr>
          <w:b/>
          <w:bCs/>
        </w:rPr>
      </w:r>
    </w:p>
    <w:p>
      <w:pPr>
        <w:pStyle w:val="Normal"/>
        <w:rPr>
          <w:sz w:val="28"/>
          <w:szCs w:val="28"/>
        </w:rPr>
      </w:pPr>
      <w:r>
        <w:rPr>
          <w:sz w:val="28"/>
          <w:szCs w:val="28"/>
        </w:rPr>
        <w:t xml:space="preserve">In addition to NMSE, generalised cosine similarity of the corresponding predicted channel matrices are also computed. </w:t>
      </w:r>
    </w:p>
    <w:p>
      <w:pPr>
        <w:pStyle w:val="Normal"/>
        <w:rPr>
          <w:sz w:val="28"/>
          <w:szCs w:val="28"/>
        </w:rPr>
      </w:pPr>
      <w:r>
        <w:rPr>
          <w:sz w:val="28"/>
          <w:szCs w:val="28"/>
        </w:rPr>
      </w:r>
    </w:p>
    <w:p>
      <w:pPr>
        <w:pStyle w:val="Normal"/>
        <w:jc w:val="left"/>
        <w:rPr>
          <w:b/>
          <w:b/>
          <w:bCs/>
          <w:i/>
          <w:i/>
          <w:iCs/>
          <w:color w:val="000000"/>
          <w:sz w:val="28"/>
          <w:szCs w:val="28"/>
          <w:lang w:val="en-US"/>
        </w:rPr>
      </w:pPr>
      <w:r>
        <w:rPr>
          <w:rFonts w:eastAsia="Times New Roman" w:cs="Times New Roman" w:ascii="Times New Roman" w:hAnsi="Times New Roman"/>
          <w:b/>
          <w:bCs/>
          <w:i/>
          <w:iCs/>
          <w:color w:val="000000"/>
          <w:sz w:val="28"/>
          <w:szCs w:val="28"/>
          <w:lang w:val="en-US"/>
        </w:rPr>
        <w:t xml:space="preserve">Observation </w:t>
      </w:r>
      <w:r>
        <w:rPr>
          <w:rFonts w:eastAsia="Times New Roman" w:cs="Times New Roman" w:ascii="Times New Roman" w:hAnsi="Times New Roman"/>
          <w:b w:val="false"/>
          <w:bCs w:val="false"/>
          <w:i/>
          <w:iCs/>
          <w:color w:val="000000"/>
          <w:sz w:val="28"/>
          <w:szCs w:val="28"/>
          <w:lang w:val="en-US"/>
        </w:rPr>
        <w:t>: It is seen that models trained on high velocities, perform de</w:t>
      </w:r>
      <w:r>
        <w:rPr>
          <w:rFonts w:eastAsia="Times New Roman" w:cs="Times New Roman" w:ascii="Times New Roman" w:hAnsi="Times New Roman"/>
          <w:b w:val="false"/>
          <w:bCs w:val="false"/>
          <w:i/>
          <w:iCs/>
          <w:color w:val="000000"/>
          <w:kern w:val="2"/>
          <w:sz w:val="28"/>
          <w:szCs w:val="28"/>
          <w:lang w:val="en-US" w:eastAsia="zh-CN" w:bidi="hi-IN"/>
        </w:rPr>
        <w:t>c</w:t>
      </w:r>
      <w:r>
        <w:rPr>
          <w:rFonts w:eastAsia="Times New Roman" w:cs="Times New Roman" w:ascii="Times New Roman" w:hAnsi="Times New Roman"/>
          <w:b w:val="false"/>
          <w:bCs w:val="false"/>
          <w:i/>
          <w:iCs/>
          <w:color w:val="000000"/>
          <w:sz w:val="28"/>
          <w:szCs w:val="28"/>
          <w:lang w:val="en-US"/>
        </w:rPr>
        <w:t xml:space="preserve">ent for medium </w:t>
      </w:r>
      <w:r>
        <w:rPr>
          <w:rFonts w:eastAsia="Times New Roman" w:cs="Times New Roman" w:ascii="Times New Roman" w:hAnsi="Times New Roman"/>
          <w:b w:val="false"/>
          <w:bCs w:val="false"/>
          <w:i/>
          <w:iCs/>
          <w:color w:val="000000"/>
          <w:kern w:val="2"/>
          <w:sz w:val="28"/>
          <w:szCs w:val="28"/>
          <w:lang w:val="en-US" w:eastAsia="zh-CN" w:bidi="hi-IN"/>
        </w:rPr>
        <w:t>speeds</w:t>
      </w:r>
      <w:r>
        <w:rPr>
          <w:rFonts w:eastAsia="Times New Roman" w:cs="Times New Roman" w:ascii="Times New Roman" w:hAnsi="Times New Roman"/>
          <w:b w:val="false"/>
          <w:bCs w:val="false"/>
          <w:i/>
          <w:iCs/>
          <w:color w:val="000000"/>
          <w:sz w:val="28"/>
          <w:szCs w:val="28"/>
          <w:lang w:val="en-US"/>
        </w:rPr>
        <w:t xml:space="preserve"> and worse on low speeds. </w:t>
      </w:r>
    </w:p>
    <w:p>
      <w:pPr>
        <w:pStyle w:val="Obsrv"/>
        <w:spacing w:before="168" w:after="168"/>
        <w:ind w:left="0" w:right="0" w:hanging="0"/>
        <w:jc w:val="left"/>
        <w:rPr>
          <w:b/>
          <w:b/>
          <w:bCs/>
          <w:i/>
          <w:i/>
          <w:iCs/>
          <w:color w:val="000000"/>
          <w:sz w:val="28"/>
          <w:szCs w:val="28"/>
          <w:lang w:val="en-US"/>
        </w:rPr>
      </w:pPr>
      <w:r>
        <w:rPr>
          <w:rFonts w:eastAsia="Times New Roman" w:cs="Times New Roman" w:ascii="Times New Roman" w:hAnsi="Times New Roman"/>
          <w:b/>
          <w:bCs/>
          <w:i/>
          <w:iCs/>
          <w:color w:val="000000"/>
          <w:sz w:val="28"/>
          <w:szCs w:val="28"/>
          <w:lang w:val="en-US"/>
        </w:rPr>
        <w:t>Observation</w:t>
      </w:r>
      <w:r>
        <w:rPr>
          <w:rFonts w:eastAsia="Times New Roman" w:cs="Times New Roman" w:ascii="Times New Roman" w:hAnsi="Times New Roman"/>
          <w:b w:val="false"/>
          <w:bCs/>
          <w:i/>
          <w:iCs/>
          <w:color w:val="000000"/>
          <w:sz w:val="28"/>
          <w:szCs w:val="28"/>
          <w:lang w:val="en-US"/>
        </w:rPr>
        <w:t xml:space="preserve">:  </w:t>
      </w:r>
      <w:r>
        <w:rPr>
          <w:rFonts w:eastAsia="Times New Roman" w:cs="Times New Roman" w:ascii="Times New Roman" w:hAnsi="Times New Roman"/>
          <w:b w:val="false"/>
          <w:bCs w:val="false"/>
          <w:i/>
          <w:iCs/>
          <w:color w:val="000000"/>
          <w:sz w:val="28"/>
          <w:szCs w:val="28"/>
          <w:lang w:val="en-US"/>
        </w:rPr>
        <w:t xml:space="preserve">For low and medium velocity UE speeds, CSI prediction aims to reduce the number of resource units as it can be used for longer prediction windows and thereby reducing the need for regular signalling. In case of high mobility scenarios, the prediction horizon reduces and </w:t>
      </w:r>
      <w:r>
        <w:rPr>
          <w:rFonts w:eastAsia="Noto Serif CJK SC" w:cs="Lohit Devanagari" w:ascii="Times New Roman" w:hAnsi="Times New Roman"/>
          <w:b w:val="false"/>
          <w:bCs w:val="false"/>
          <w:i/>
          <w:iCs/>
          <w:color w:val="000000"/>
          <w:kern w:val="2"/>
          <w:sz w:val="28"/>
          <w:szCs w:val="28"/>
          <w:lang w:val="en-US" w:eastAsia="ja-JP" w:bidi="hi-IN"/>
        </w:rPr>
        <w:t>prediction solves the problem of channel ageing.</w:t>
      </w:r>
    </w:p>
    <w:p>
      <w:pPr>
        <w:pStyle w:val="Normal"/>
        <w:rPr>
          <w:b/>
          <w:b/>
          <w:bCs/>
          <w:i/>
          <w:i/>
          <w:iCs/>
          <w:color w:val="000000"/>
          <w:sz w:val="28"/>
          <w:szCs w:val="28"/>
          <w:lang w:val="en-US"/>
        </w:rPr>
      </w:pPr>
      <w:r>
        <w:rPr>
          <w:b/>
          <w:bCs/>
          <w:i/>
          <w:iCs/>
          <w:color w:val="000000"/>
          <w:sz w:val="28"/>
          <w:szCs w:val="28"/>
          <w:lang w:val="en-US"/>
        </w:rPr>
        <w:t xml:space="preserve">Observation:  </w:t>
      </w:r>
      <w:r>
        <w:rPr>
          <w:b w:val="false"/>
          <w:bCs w:val="false"/>
          <w:i/>
          <w:iCs/>
          <w:color w:val="000000"/>
          <w:sz w:val="28"/>
          <w:szCs w:val="28"/>
          <w:lang w:val="en-US"/>
        </w:rPr>
        <w:t>For different UE speeds, the requirement of observation window is different.</w:t>
      </w:r>
    </w:p>
    <w:p>
      <w:pPr>
        <w:pStyle w:val="Normal"/>
        <w:rPr>
          <w:i/>
          <w:i/>
          <w:iCs/>
          <w:sz w:val="28"/>
          <w:szCs w:val="28"/>
        </w:rPr>
      </w:pPr>
      <w:r>
        <w:rPr>
          <w:b/>
          <w:bCs/>
          <w:i/>
          <w:iCs/>
          <w:color w:val="000000"/>
          <w:sz w:val="28"/>
          <w:szCs w:val="28"/>
          <w:lang w:val="en-US"/>
        </w:rPr>
        <w:t>Observation</w:t>
      </w:r>
      <w:r>
        <w:rPr>
          <w:i/>
          <w:iCs/>
          <w:color w:val="000000"/>
          <w:sz w:val="28"/>
          <w:szCs w:val="28"/>
          <w:lang w:val="en-US"/>
        </w:rPr>
        <w:t>: For  AI/ML CSI prediction, the user mobility and coherence time are crucial factors for model’s prediction accuracy.</w:t>
      </w:r>
    </w:p>
    <w:p>
      <w:pPr>
        <w:pStyle w:val="Obsrv"/>
        <w:spacing w:before="168" w:after="168"/>
        <w:jc w:val="left"/>
        <w:rPr>
          <w:i/>
          <w:i/>
          <w:iCs/>
          <w:sz w:val="28"/>
          <w:szCs w:val="28"/>
        </w:rPr>
      </w:pPr>
      <w:r>
        <w:rPr>
          <w:rFonts w:ascii="Times New Roman" w:hAnsi="Times New Roman"/>
          <w:bCs/>
          <w:i/>
          <w:iCs/>
          <w:color w:val="000000"/>
          <w:sz w:val="28"/>
          <w:szCs w:val="28"/>
          <w:lang w:val="en-US"/>
        </w:rPr>
        <w:t xml:space="preserve">Observation: </w:t>
      </w:r>
      <w:r>
        <w:rPr>
          <w:rFonts w:ascii="Times New Roman" w:hAnsi="Times New Roman"/>
          <w:b w:val="false"/>
          <w:i/>
          <w:iCs/>
          <w:color w:val="000000"/>
          <w:sz w:val="28"/>
          <w:szCs w:val="28"/>
          <w:lang w:val="en-US"/>
        </w:rPr>
        <w:t>For AI/ML CSI prediction, the AI/ML model trained on a certain speed may not be generalized to other speeds.</w:t>
      </w:r>
    </w:p>
    <w:p>
      <w:pPr>
        <w:pStyle w:val="Normal"/>
        <w:widowControl w:val="false"/>
        <w:spacing w:lineRule="auto" w:line="288" w:before="120" w:after="0"/>
        <w:jc w:val="both"/>
        <w:rPr>
          <w:i/>
          <w:i/>
          <w:iCs/>
          <w:sz w:val="28"/>
          <w:szCs w:val="28"/>
        </w:rPr>
      </w:pPr>
      <w:r>
        <w:rPr>
          <w:rFonts w:ascii="Times New Roman" w:hAnsi="Times New Roman"/>
          <w:b/>
          <w:bCs/>
          <w:i/>
          <w:iCs/>
          <w:color w:val="000000"/>
          <w:sz w:val="28"/>
          <w:szCs w:val="28"/>
          <w:lang w:val="en-US"/>
        </w:rPr>
        <w:t xml:space="preserve">Proposal: </w:t>
      </w:r>
      <w:r>
        <w:rPr>
          <w:rFonts w:ascii="Times New Roman" w:hAnsi="Times New Roman"/>
          <w:i/>
          <w:iCs/>
          <w:color w:val="000000"/>
          <w:sz w:val="28"/>
          <w:szCs w:val="28"/>
          <w:lang w:val="en-US"/>
        </w:rPr>
        <w:t>The solution to improve the generalization capability of AI/ML model across different configurations/ scenarios could be further studied.</w:t>
      </w:r>
    </w:p>
    <w:p>
      <w:pPr>
        <w:pStyle w:val="Normal"/>
        <w:widowControl w:val="false"/>
        <w:spacing w:lineRule="auto" w:line="288" w:before="120" w:after="0"/>
        <w:jc w:val="both"/>
        <w:rPr>
          <w:rFonts w:ascii="Times New Roman" w:hAnsi="Times New Roman"/>
          <w:i/>
          <w:i/>
          <w:iCs/>
          <w:color w:val="000000"/>
          <w:sz w:val="28"/>
          <w:szCs w:val="28"/>
          <w:lang w:val="en-US"/>
        </w:rPr>
      </w:pPr>
      <w:r>
        <w:rPr>
          <w:rFonts w:ascii="Times New Roman" w:hAnsi="Times New Roman"/>
          <w:i/>
          <w:iCs/>
          <w:color w:val="000000"/>
          <w:sz w:val="28"/>
          <w:szCs w:val="28"/>
          <w:lang w:val="en-US"/>
        </w:rPr>
        <w:t xml:space="preserve">  </w:t>
      </w:r>
      <w:r>
        <w:rPr>
          <w:rFonts w:ascii="Times New Roman" w:hAnsi="Times New Roman"/>
          <w:i/>
          <w:iCs/>
          <w:color w:val="000000"/>
          <w:sz w:val="28"/>
          <w:szCs w:val="28"/>
          <w:lang w:val="en-US"/>
        </w:rPr>
        <w:t>As it stands, the study of generalization means having a training dataset which is inclusive of all configurations. However, this could result in storage overhead at UE side. Therefore, generalization regarding data availability must be studied.</w:t>
      </w:r>
    </w:p>
    <w:p>
      <w:pPr>
        <w:pStyle w:val="Normal"/>
        <w:widowControl w:val="false"/>
        <w:spacing w:lineRule="auto" w:line="288" w:before="120" w:after="0"/>
        <w:jc w:val="both"/>
        <w:rPr>
          <w:i/>
          <w:i/>
          <w:iCs/>
          <w:sz w:val="28"/>
          <w:szCs w:val="28"/>
        </w:rPr>
      </w:pPr>
      <w:r>
        <w:rPr>
          <w:rFonts w:ascii="Times New Roman" w:hAnsi="Times New Roman"/>
          <w:b/>
          <w:bCs/>
          <w:i/>
          <w:iCs/>
          <w:color w:val="000000"/>
          <w:sz w:val="28"/>
          <w:szCs w:val="28"/>
          <w:lang w:val="en-US"/>
        </w:rPr>
        <w:t>Proposal:</w:t>
      </w:r>
      <w:r>
        <w:rPr>
          <w:rFonts w:ascii="Times New Roman" w:hAnsi="Times New Roman"/>
          <w:i/>
          <w:iCs/>
          <w:color w:val="000000"/>
          <w:sz w:val="28"/>
          <w:szCs w:val="28"/>
          <w:lang w:val="en-US"/>
        </w:rPr>
        <w:t xml:space="preserve"> To study and monitor model training time for each configuration.</w:t>
      </w:r>
    </w:p>
    <w:p>
      <w:pPr>
        <w:pStyle w:val="Normal"/>
        <w:widowControl w:val="false"/>
        <w:spacing w:lineRule="auto" w:line="288" w:before="120" w:after="0"/>
        <w:jc w:val="both"/>
        <w:rPr>
          <w:rFonts w:ascii="Times New Roman" w:hAnsi="Times New Roman"/>
          <w:i/>
          <w:i/>
          <w:iCs/>
          <w:color w:val="000000"/>
          <w:sz w:val="28"/>
          <w:szCs w:val="28"/>
          <w:lang w:val="en-US"/>
        </w:rPr>
      </w:pPr>
      <w:r>
        <w:rPr>
          <w:rFonts w:ascii="Times New Roman" w:hAnsi="Times New Roman"/>
          <w:i/>
          <w:iCs/>
          <w:color w:val="000000"/>
          <w:sz w:val="28"/>
          <w:szCs w:val="28"/>
          <w:lang w:val="en-US"/>
        </w:rPr>
        <w:t xml:space="preserve">An AI/ML must converge to local minima to get trained. Therefore, the time taken to train the model can be reported back in the evaluation table. In this simulation, the model took approximately 1 second per epoch for a forward pass, which differs for various batch sizes. </w:t>
      </w:r>
    </w:p>
    <w:p>
      <w:pPr>
        <w:pStyle w:val="Normal"/>
        <w:widowControl w:val="false"/>
        <w:spacing w:lineRule="auto" w:line="288" w:before="120" w:after="0"/>
        <w:jc w:val="both"/>
        <w:rPr>
          <w:rFonts w:ascii="Times New Roman" w:hAnsi="Times New Roman"/>
          <w:i/>
          <w:i/>
          <w:iCs/>
          <w:color w:val="000000"/>
          <w:sz w:val="28"/>
          <w:szCs w:val="28"/>
          <w:lang w:val="en-US"/>
        </w:rPr>
      </w:pPr>
      <w:r>
        <w:rPr>
          <w:rFonts w:ascii="Times New Roman" w:hAnsi="Times New Roman"/>
          <w:i/>
          <w:iCs/>
          <w:color w:val="000000"/>
          <w:sz w:val="28"/>
          <w:szCs w:val="28"/>
          <w:lang w:val="en-US"/>
        </w:rPr>
      </w:r>
    </w:p>
    <w:p>
      <w:pPr>
        <w:pStyle w:val="Normal"/>
        <w:rPr>
          <w:i/>
          <w:i/>
          <w:iCs/>
          <w:color w:val="000000"/>
          <w:lang w:val="en-US"/>
        </w:rPr>
      </w:pPr>
      <w:r>
        <w:rPr>
          <w:i/>
          <w:iCs/>
          <w:color w:val="000000"/>
          <w:lang w:val="en-US"/>
        </w:rPr>
      </w:r>
    </w:p>
    <w:p>
      <w:pPr>
        <w:pStyle w:val="Normal"/>
        <w:rPr/>
      </w:pPr>
      <w:r>
        <w:rPr>
          <w:rFonts w:eastAsia="Noto Serif CJK SC" w:cs="Lohit Devanagari" w:ascii="Arial" w:hAnsi="Arial"/>
          <w:b/>
          <w:bCs/>
          <w:color w:val="000000"/>
          <w:kern w:val="2"/>
          <w:sz w:val="36"/>
          <w:szCs w:val="36"/>
          <w:lang w:val="en-US" w:eastAsia="zh-CN" w:bidi="hi-IN"/>
        </w:rPr>
        <w:t>4</w:t>
      </w:r>
      <w:r>
        <w:rPr>
          <w:rFonts w:ascii="Arial" w:hAnsi="Arial"/>
          <w:b/>
          <w:bCs/>
          <w:color w:val="000000"/>
          <w:sz w:val="36"/>
          <w:szCs w:val="36"/>
          <w:lang w:val="en-US"/>
        </w:rPr>
        <w:t>. Conclusion:</w:t>
      </w:r>
    </w:p>
    <w:p>
      <w:pPr>
        <w:pStyle w:val="Normal"/>
        <w:widowControl w:val="false"/>
        <w:snapToGrid w:val="false"/>
        <w:spacing w:lineRule="auto" w:line="288" w:before="72" w:after="72"/>
        <w:jc w:val="both"/>
        <w:rPr>
          <w:rFonts w:ascii="Times New Roman" w:hAnsi="Times New Roman"/>
          <w:b w:val="false"/>
          <w:b w:val="false"/>
          <w:bCs w:val="false"/>
          <w:sz w:val="28"/>
          <w:szCs w:val="28"/>
        </w:rPr>
      </w:pPr>
      <w:r>
        <w:rPr>
          <w:rFonts w:eastAsia="微软雅黑" w:ascii="Times New Roman" w:hAnsi="Times New Roman"/>
          <w:b w:val="false"/>
          <w:bCs w:val="false"/>
          <w:color w:val="000000"/>
          <w:sz w:val="28"/>
          <w:szCs w:val="28"/>
          <w:lang w:val="en-US"/>
        </w:rPr>
        <w:t>In this contribution, the evaluations on AI/ML for CSI feedback enhancement are discussed, and simulation results are provided. We have the following observations and proposals:</w:t>
      </w:r>
    </w:p>
    <w:p>
      <w:pPr>
        <w:pStyle w:val="Normal"/>
        <w:widowControl w:val="false"/>
        <w:snapToGrid w:val="false"/>
        <w:spacing w:lineRule="auto" w:line="288" w:before="72" w:after="72"/>
        <w:jc w:val="both"/>
        <w:rPr>
          <w:rFonts w:ascii="Times New Roman" w:hAnsi="Times New Roman" w:eastAsia="Batang" w:cs="Times New Roman"/>
          <w:b w:val="false"/>
          <w:b w:val="false"/>
          <w:bCs/>
          <w:color w:val="000000"/>
          <w:kern w:val="0"/>
          <w:sz w:val="28"/>
          <w:szCs w:val="24"/>
          <w:lang w:val="en-GB" w:eastAsia="en-US"/>
        </w:rPr>
      </w:pPr>
      <w:r>
        <w:rPr>
          <w:rFonts w:eastAsia="微软雅黑" w:cs="Times New Roman" w:ascii="Times New Roman" w:hAnsi="Times New Roman"/>
          <w:b/>
          <w:bCs/>
          <w:color w:val="000000"/>
          <w:kern w:val="0"/>
          <w:sz w:val="28"/>
          <w:szCs w:val="24"/>
          <w:lang w:val="en-US" w:eastAsia="en-US"/>
        </w:rPr>
        <w:t>Observation</w:t>
      </w:r>
      <w:r>
        <w:rPr>
          <w:rFonts w:eastAsia="微软雅黑" w:cs="Times New Roman" w:ascii="Times New Roman" w:hAnsi="Times New Roman"/>
          <w:b w:val="false"/>
          <w:bCs/>
          <w:color w:val="000000"/>
          <w:kern w:val="0"/>
          <w:sz w:val="28"/>
          <w:szCs w:val="24"/>
          <w:lang w:val="en-US" w:eastAsia="en-US"/>
        </w:rPr>
        <w:t>: AI/ML based CSI compression of eigen vectors of channel can achieve good performance over raw channel matrices for higher compression rates.</w:t>
      </w:r>
    </w:p>
    <w:p>
      <w:pPr>
        <w:pStyle w:val="Normal"/>
        <w:rPr/>
      </w:pPr>
      <w:r>
        <w:rPr>
          <w:rFonts w:eastAsia="Batang" w:cs="Times New Roman" w:ascii="Times New Roman" w:hAnsi="Times New Roman"/>
          <w:b/>
          <w:bCs/>
          <w:color w:val="000000"/>
          <w:kern w:val="0"/>
          <w:sz w:val="28"/>
          <w:szCs w:val="24"/>
          <w:lang w:val="en-GB" w:eastAsia="en-US"/>
        </w:rPr>
        <w:t xml:space="preserve">Observation </w:t>
      </w:r>
      <w:r>
        <w:rPr>
          <w:rFonts w:eastAsia="Batang" w:cs="Times New Roman" w:ascii="Times New Roman" w:hAnsi="Times New Roman"/>
          <w:b w:val="false"/>
          <w:bCs/>
          <w:color w:val="000000"/>
          <w:kern w:val="0"/>
          <w:sz w:val="28"/>
          <w:szCs w:val="24"/>
          <w:lang w:val="en-GB" w:eastAsia="en-US"/>
        </w:rPr>
        <w:t>: Type – I training can achieve a good level of performance, provided there is a proper collaboration for model transfer.</w:t>
      </w:r>
    </w:p>
    <w:p>
      <w:pPr>
        <w:pStyle w:val="Normal"/>
        <w:rPr>
          <w:rFonts w:ascii="Arial" w:hAnsi="Arial"/>
          <w:b/>
          <w:b/>
          <w:bCs/>
          <w:color w:val="000000"/>
          <w:sz w:val="36"/>
          <w:szCs w:val="36"/>
          <w:lang w:val="en-US"/>
        </w:rPr>
      </w:pPr>
      <w:r>
        <w:rPr>
          <w:rFonts w:ascii="Arial" w:hAnsi="Arial"/>
          <w:b/>
          <w:bCs/>
          <w:color w:val="000000"/>
          <w:sz w:val="36"/>
          <w:szCs w:val="36"/>
          <w:lang w:val="en-US"/>
        </w:rPr>
      </w:r>
    </w:p>
    <w:p>
      <w:pPr>
        <w:pStyle w:val="Normal"/>
        <w:rPr/>
      </w:pPr>
      <w:r>
        <w:rPr>
          <w:rFonts w:eastAsia="Batang" w:cs="Times New Roman" w:ascii="Times New Roman" w:hAnsi="Times New Roman"/>
          <w:b/>
          <w:bCs/>
          <w:color w:val="000000"/>
          <w:kern w:val="0"/>
          <w:sz w:val="28"/>
          <w:szCs w:val="24"/>
          <w:lang w:val="en-GB" w:eastAsia="en-US"/>
        </w:rPr>
        <w:t xml:space="preserve">Observation </w:t>
      </w:r>
      <w:r>
        <w:rPr>
          <w:rFonts w:eastAsia="Batang" w:cs="Times New Roman" w:ascii="Times New Roman" w:hAnsi="Times New Roman"/>
          <w:b w:val="false"/>
          <w:bCs/>
          <w:color w:val="000000"/>
          <w:kern w:val="0"/>
          <w:sz w:val="28"/>
          <w:szCs w:val="24"/>
          <w:lang w:val="en-GB" w:eastAsia="en-US"/>
        </w:rPr>
        <w:t>: UE-first Type-III trainining with dataset exchange, can achieve similar performance to Type-I joint training.</w:t>
      </w:r>
    </w:p>
    <w:p>
      <w:pPr>
        <w:pStyle w:val="Normal"/>
        <w:rPr>
          <w:rFonts w:ascii="Times New Roman" w:hAnsi="Times New Roman" w:eastAsia="Batang" w:cs="Times New Roman"/>
          <w:b w:val="false"/>
          <w:b w:val="false"/>
          <w:bCs/>
          <w:color w:val="000000"/>
          <w:kern w:val="0"/>
          <w:sz w:val="28"/>
          <w:szCs w:val="24"/>
          <w:lang w:val="en-GB" w:eastAsia="en-US"/>
        </w:rPr>
      </w:pPr>
      <w:r>
        <w:rPr>
          <w:rFonts w:eastAsia="Batang" w:cs="Times New Roman" w:ascii="Times New Roman" w:hAnsi="Times New Roman"/>
          <w:b w:val="false"/>
          <w:bCs/>
          <w:color w:val="000000"/>
          <w:kern w:val="0"/>
          <w:sz w:val="28"/>
          <w:szCs w:val="24"/>
          <w:lang w:val="en-GB" w:eastAsia="en-US"/>
        </w:rPr>
      </w:r>
    </w:p>
    <w:p>
      <w:pPr>
        <w:pStyle w:val="Normal"/>
        <w:widowControl w:val="false"/>
        <w:snapToGrid w:val="false"/>
        <w:spacing w:lineRule="auto" w:line="288" w:before="120" w:after="0"/>
        <w:jc w:val="both"/>
        <w:rPr>
          <w:rFonts w:ascii="Times New Roman" w:hAnsi="Times New Roman" w:eastAsia="Batang" w:cs="Times New Roman"/>
          <w:b w:val="false"/>
          <w:b w:val="false"/>
          <w:bCs/>
          <w:color w:val="000000"/>
          <w:kern w:val="0"/>
          <w:sz w:val="28"/>
          <w:szCs w:val="28"/>
          <w:lang w:val="en-GB" w:eastAsia="en-US"/>
        </w:rPr>
      </w:pPr>
      <w:r>
        <w:rPr>
          <w:rFonts w:eastAsia="Batang" w:cs="Times New Roman" w:ascii="Times New Roman" w:hAnsi="Times New Roman"/>
          <w:b/>
          <w:bCs/>
          <w:i/>
          <w:color w:val="000000"/>
          <w:kern w:val="0"/>
          <w:sz w:val="28"/>
          <w:szCs w:val="28"/>
          <w:lang w:val="en-GB" w:eastAsia="en-US"/>
        </w:rPr>
        <w:t xml:space="preserve">Observation : </w:t>
      </w:r>
      <w:r>
        <w:rPr>
          <w:rFonts w:eastAsia="Batang" w:cs="Times New Roman" w:ascii="Times New Roman" w:hAnsi="Times New Roman"/>
          <w:b w:val="false"/>
          <w:bCs w:val="false"/>
          <w:i w:val="false"/>
          <w:iCs w:val="false"/>
          <w:color w:val="000000"/>
          <w:kern w:val="0"/>
          <w:sz w:val="28"/>
          <w:szCs w:val="28"/>
          <w:lang w:val="en-GB" w:eastAsia="en-US"/>
        </w:rPr>
        <w:t>With large enough dataset samples at UE side, separate training could achieve similar SGCS as joint training.</w:t>
      </w:r>
    </w:p>
    <w:p>
      <w:pPr>
        <w:pStyle w:val="Normal"/>
        <w:rPr/>
      </w:pPr>
      <w:r>
        <w:rPr>
          <w:rFonts w:eastAsia="Batang" w:cs="Times New Roman" w:ascii="Times New Roman" w:hAnsi="Times New Roman"/>
          <w:b/>
          <w:bCs/>
          <w:color w:val="000000"/>
          <w:kern w:val="0"/>
          <w:sz w:val="28"/>
          <w:szCs w:val="24"/>
          <w:lang w:val="en-GB" w:eastAsia="en-US"/>
        </w:rPr>
        <w:t xml:space="preserve">Observation </w:t>
      </w:r>
      <w:r>
        <w:rPr>
          <w:rFonts w:eastAsia="Batang" w:cs="Times New Roman" w:ascii="Times New Roman" w:hAnsi="Times New Roman"/>
          <w:b w:val="false"/>
          <w:bCs/>
          <w:color w:val="000000"/>
          <w:kern w:val="0"/>
          <w:sz w:val="28"/>
          <w:szCs w:val="24"/>
          <w:lang w:val="en-GB" w:eastAsia="en-US"/>
        </w:rPr>
        <w:t xml:space="preserve">: AI/ML model for Type-III training with similar backbone as Type-I </w:t>
      </w:r>
      <w:r>
        <w:rPr>
          <w:rFonts w:eastAsia="Batang" w:cs="Times New Roman" w:ascii="Times New Roman" w:hAnsi="Times New Roman"/>
          <w:b w:val="false"/>
          <w:bCs/>
          <w:color w:val="000000"/>
          <w:kern w:val="0"/>
          <w:sz w:val="28"/>
          <w:szCs w:val="24"/>
          <w:lang w:val="en-GB" w:eastAsia="en-US" w:bidi="hi-IN"/>
        </w:rPr>
        <w:t>can be compared</w:t>
      </w:r>
      <w:r>
        <w:rPr>
          <w:rFonts w:eastAsia="Batang" w:cs="Times New Roman" w:ascii="Times New Roman" w:hAnsi="Times New Roman"/>
          <w:b w:val="false"/>
          <w:bCs/>
          <w:color w:val="000000"/>
          <w:kern w:val="0"/>
          <w:sz w:val="28"/>
          <w:szCs w:val="24"/>
          <w:lang w:val="en-GB" w:eastAsia="en-US"/>
        </w:rPr>
        <w:t>.</w:t>
      </w:r>
    </w:p>
    <w:p>
      <w:pPr>
        <w:pStyle w:val="Obsrv"/>
        <w:spacing w:before="168" w:after="168"/>
        <w:ind w:left="0" w:right="0" w:hanging="0"/>
        <w:jc w:val="left"/>
        <w:rPr/>
      </w:pPr>
      <w:r>
        <w:rPr>
          <w:rFonts w:ascii="Times New Roman" w:hAnsi="Times New Roman"/>
          <w:b/>
          <w:bCs/>
          <w:i/>
          <w:iCs/>
          <w:color w:val="000000"/>
          <w:sz w:val="28"/>
          <w:szCs w:val="28"/>
          <w:lang w:val="en-US"/>
        </w:rPr>
        <w:t xml:space="preserve">Observation </w:t>
      </w:r>
      <w:r>
        <w:rPr>
          <w:rFonts w:ascii="Times New Roman" w:hAnsi="Times New Roman"/>
          <w:b w:val="false"/>
          <w:bCs/>
          <w:i/>
          <w:iCs/>
          <w:color w:val="000000"/>
          <w:sz w:val="28"/>
          <w:szCs w:val="28"/>
          <w:lang w:val="en-US"/>
        </w:rPr>
        <w:t xml:space="preserve">: </w:t>
      </w:r>
      <w:r>
        <w:rPr>
          <w:rFonts w:ascii="Times New Roman" w:hAnsi="Times New Roman"/>
          <w:b w:val="false"/>
          <w:i w:val="false"/>
          <w:iCs w:val="false"/>
          <w:color w:val="000000"/>
          <w:sz w:val="28"/>
          <w:szCs w:val="28"/>
          <w:lang w:val="en-US"/>
        </w:rPr>
        <w:t>For AI/ML-based SISO CSI prediction, an LSTM-based AI/ML model can be applied   for training.</w:t>
      </w:r>
    </w:p>
    <w:p>
      <w:pPr>
        <w:pStyle w:val="Obsrv"/>
        <w:spacing w:before="168" w:after="168"/>
        <w:ind w:left="20" w:right="0" w:hanging="0"/>
        <w:jc w:val="left"/>
        <w:rPr>
          <w:sz w:val="28"/>
          <w:szCs w:val="28"/>
        </w:rPr>
      </w:pPr>
      <w:r>
        <w:rPr>
          <w:rFonts w:ascii="Times New Roman" w:hAnsi="Times New Roman"/>
          <w:bCs/>
          <w:i/>
          <w:iCs/>
          <w:color w:val="000000"/>
          <w:sz w:val="28"/>
          <w:szCs w:val="28"/>
          <w:lang w:val="en-US"/>
        </w:rPr>
        <w:t xml:space="preserve">Observation </w:t>
      </w:r>
      <w:r>
        <w:rPr>
          <w:rFonts w:ascii="Times New Roman" w:hAnsi="Times New Roman"/>
          <w:bCs/>
          <w:i w:val="false"/>
          <w:iCs w:val="false"/>
          <w:color w:val="000000"/>
          <w:sz w:val="28"/>
          <w:szCs w:val="28"/>
          <w:lang w:val="en-US"/>
        </w:rPr>
        <w:t xml:space="preserve"> </w:t>
      </w:r>
      <w:r>
        <w:rPr>
          <w:rFonts w:ascii="Times New Roman" w:hAnsi="Times New Roman"/>
          <w:b w:val="false"/>
          <w:i w:val="false"/>
          <w:iCs w:val="false"/>
          <w:color w:val="000000"/>
          <w:sz w:val="28"/>
          <w:szCs w:val="28"/>
          <w:lang w:val="en-US"/>
        </w:rPr>
        <w:t>For AI/ML-based MIMO CSI prediction, a ConvLSTM-based AI/ML model can be applied for training.</w:t>
      </w:r>
    </w:p>
    <w:p>
      <w:pPr>
        <w:pStyle w:val="Obsrv"/>
        <w:spacing w:before="168" w:after="168"/>
        <w:ind w:left="20" w:right="0" w:hanging="0"/>
        <w:jc w:val="left"/>
        <w:rPr>
          <w:rFonts w:ascii="Times New Roman" w:hAnsi="Times New Roman"/>
          <w:bCs/>
          <w:i/>
          <w:i/>
          <w:iCs/>
          <w:color w:val="000000"/>
          <w:sz w:val="28"/>
          <w:szCs w:val="28"/>
          <w:lang w:val="en-US"/>
        </w:rPr>
      </w:pPr>
      <w:r>
        <w:rPr>
          <w:rFonts w:ascii="Times New Roman" w:hAnsi="Times New Roman"/>
          <w:b/>
          <w:bCs/>
          <w:i/>
          <w:iCs/>
          <w:color w:val="000000"/>
          <w:sz w:val="28"/>
          <w:szCs w:val="28"/>
          <w:lang w:val="en-US"/>
        </w:rPr>
        <w:t xml:space="preserve">Observation </w:t>
      </w:r>
      <w:r>
        <w:rPr>
          <w:rFonts w:ascii="Times New Roman" w:hAnsi="Times New Roman"/>
          <w:b w:val="false"/>
          <w:bCs/>
          <w:i/>
          <w:iCs/>
          <w:color w:val="000000"/>
          <w:sz w:val="28"/>
          <w:szCs w:val="28"/>
          <w:lang w:val="en-US"/>
        </w:rPr>
        <w:t xml:space="preserve"> : </w:t>
      </w:r>
      <w:r>
        <w:rPr>
          <w:rFonts w:ascii="Times New Roman" w:hAnsi="Times New Roman"/>
          <w:b w:val="false"/>
          <w:bCs w:val="false"/>
          <w:i w:val="false"/>
          <w:iCs w:val="false"/>
          <w:color w:val="000000"/>
          <w:sz w:val="28"/>
          <w:szCs w:val="28"/>
          <w:lang w:val="en-US"/>
        </w:rPr>
        <w:t>AI/ML based CSI prediction outperforms the baseline using nearest historical CSI.</w:t>
      </w:r>
      <w:r>
        <w:rPr>
          <w:rFonts w:ascii="Times New Roman" w:hAnsi="Times New Roman"/>
          <w:b w:val="false"/>
          <w:bCs w:val="false"/>
          <w:i w:val="false"/>
          <w:iCs w:val="false"/>
          <w:color w:val="000000"/>
          <w:sz w:val="20"/>
          <w:szCs w:val="20"/>
          <w:lang w:val="en-US"/>
        </w:rPr>
        <w:t xml:space="preserve"> </w:t>
      </w:r>
    </w:p>
    <w:p>
      <w:pPr>
        <w:pStyle w:val="Normal"/>
        <w:rPr>
          <w:sz w:val="28"/>
          <w:szCs w:val="28"/>
        </w:rPr>
      </w:pPr>
      <w:r>
        <w:rPr>
          <w:rFonts w:ascii="Times New Roman" w:hAnsi="Times New Roman"/>
          <w:b/>
          <w:bCs/>
          <w:i/>
          <w:iCs/>
          <w:color w:val="000000"/>
          <w:sz w:val="28"/>
          <w:szCs w:val="28"/>
          <w:lang w:val="en-US"/>
        </w:rPr>
        <w:t xml:space="preserve">Observation : </w:t>
      </w:r>
      <w:r>
        <w:rPr>
          <w:rFonts w:ascii="Times New Roman" w:hAnsi="Times New Roman"/>
          <w:i w:val="false"/>
          <w:iCs w:val="false"/>
          <w:color w:val="000000"/>
          <w:sz w:val="28"/>
          <w:szCs w:val="28"/>
          <w:lang w:val="en-US"/>
        </w:rPr>
        <w:t xml:space="preserve">For CSI prediction, the number of past observations is vital for prediction accuracy. The prediction accuracy increases for observation window within the coherence time of the channel. </w:t>
      </w:r>
    </w:p>
    <w:p>
      <w:pPr>
        <w:pStyle w:val="Obsrv"/>
        <w:spacing w:before="168" w:after="168"/>
        <w:jc w:val="left"/>
        <w:rPr>
          <w:sz w:val="28"/>
          <w:szCs w:val="28"/>
        </w:rPr>
      </w:pPr>
      <w:r>
        <w:rPr>
          <w:rFonts w:ascii="Times New Roman" w:hAnsi="Times New Roman"/>
          <w:b/>
          <w:bCs/>
          <w:i/>
          <w:iCs/>
          <w:color w:val="000000"/>
          <w:sz w:val="28"/>
          <w:szCs w:val="28"/>
          <w:lang w:val="en-US"/>
        </w:rPr>
        <w:t>Observation</w:t>
      </w:r>
      <w:r>
        <w:rPr>
          <w:rFonts w:ascii="Times New Roman" w:hAnsi="Times New Roman"/>
          <w:b w:val="false"/>
          <w:bCs/>
          <w:i/>
          <w:iCs/>
          <w:color w:val="000000"/>
          <w:sz w:val="28"/>
          <w:szCs w:val="28"/>
          <w:lang w:val="en-US"/>
        </w:rPr>
        <w:t xml:space="preserve">: </w:t>
      </w:r>
      <w:r>
        <w:rPr>
          <w:rFonts w:ascii="Times New Roman" w:hAnsi="Times New Roman"/>
          <w:b w:val="false"/>
          <w:i w:val="false"/>
          <w:iCs w:val="false"/>
          <w:color w:val="000000"/>
          <w:sz w:val="28"/>
          <w:szCs w:val="28"/>
          <w:lang w:val="en-US"/>
        </w:rPr>
        <w:t xml:space="preserve">When the coherence time is less than the </w:t>
      </w:r>
      <w:bookmarkStart w:id="12" w:name="_Int_bZivq9LC1"/>
      <w:r>
        <w:rPr>
          <w:rFonts w:ascii="Times New Roman" w:hAnsi="Times New Roman"/>
          <w:b w:val="false"/>
          <w:i w:val="false"/>
          <w:iCs w:val="false"/>
          <w:color w:val="000000"/>
          <w:sz w:val="28"/>
          <w:szCs w:val="28"/>
          <w:lang w:val="en-US"/>
        </w:rPr>
        <w:t>CSI-RS</w:t>
      </w:r>
      <w:bookmarkEnd w:id="12"/>
      <w:r>
        <w:rPr>
          <w:rFonts w:ascii="Times New Roman" w:hAnsi="Times New Roman"/>
          <w:b w:val="false"/>
          <w:i w:val="false"/>
          <w:iCs w:val="false"/>
          <w:color w:val="000000"/>
          <w:sz w:val="28"/>
          <w:szCs w:val="28"/>
          <w:lang w:val="en-US"/>
        </w:rPr>
        <w:t xml:space="preserve"> periodicity, the CSI prediction performance will degrade rapidly.</w:t>
      </w:r>
    </w:p>
    <w:p>
      <w:pPr>
        <w:pStyle w:val="Normal"/>
        <w:spacing w:before="168" w:after="168"/>
        <w:jc w:val="left"/>
        <w:rPr>
          <w:b/>
          <w:b/>
          <w:bCs/>
          <w:i/>
          <w:i/>
          <w:iCs/>
          <w:color w:val="000000"/>
          <w:sz w:val="28"/>
          <w:szCs w:val="28"/>
          <w:lang w:val="en-US"/>
        </w:rPr>
      </w:pPr>
      <w:r>
        <w:rPr>
          <w:rFonts w:eastAsia="Times New Roman" w:cs="Times New Roman" w:ascii="Times New Roman" w:hAnsi="Times New Roman"/>
          <w:b/>
          <w:bCs/>
          <w:i/>
          <w:iCs/>
          <w:color w:val="000000"/>
          <w:sz w:val="28"/>
          <w:szCs w:val="28"/>
          <w:lang w:val="en-US"/>
        </w:rPr>
        <w:t xml:space="preserve">Observation </w:t>
      </w:r>
      <w:r>
        <w:rPr>
          <w:rFonts w:eastAsia="Times New Roman" w:cs="Times New Roman" w:ascii="Times New Roman" w:hAnsi="Times New Roman"/>
          <w:b w:val="false"/>
          <w:bCs w:val="false"/>
          <w:i/>
          <w:iCs/>
          <w:color w:val="000000"/>
          <w:sz w:val="28"/>
          <w:szCs w:val="28"/>
          <w:lang w:val="en-US"/>
        </w:rPr>
        <w:t xml:space="preserve">: </w:t>
      </w:r>
      <w:r>
        <w:rPr>
          <w:rFonts w:eastAsia="Times New Roman" w:cs="Times New Roman" w:ascii="Times New Roman" w:hAnsi="Times New Roman"/>
          <w:b w:val="false"/>
          <w:bCs w:val="false"/>
          <w:i w:val="false"/>
          <w:iCs w:val="false"/>
          <w:color w:val="000000"/>
          <w:sz w:val="28"/>
          <w:szCs w:val="28"/>
          <w:lang w:val="en-US"/>
        </w:rPr>
        <w:t>It is seen that models trained on high velocities, perform de</w:t>
      </w:r>
      <w:r>
        <w:rPr>
          <w:rFonts w:eastAsia="Times New Roman" w:cs="Times New Roman" w:ascii="Times New Roman" w:hAnsi="Times New Roman"/>
          <w:b w:val="false"/>
          <w:bCs w:val="false"/>
          <w:i w:val="false"/>
          <w:iCs w:val="false"/>
          <w:color w:val="000000"/>
          <w:kern w:val="2"/>
          <w:sz w:val="28"/>
          <w:szCs w:val="28"/>
          <w:lang w:val="en-US" w:eastAsia="zh-CN" w:bidi="hi-IN"/>
        </w:rPr>
        <w:t>c</w:t>
      </w:r>
      <w:r>
        <w:rPr>
          <w:rFonts w:eastAsia="Times New Roman" w:cs="Times New Roman" w:ascii="Times New Roman" w:hAnsi="Times New Roman"/>
          <w:b w:val="false"/>
          <w:bCs w:val="false"/>
          <w:i w:val="false"/>
          <w:iCs w:val="false"/>
          <w:color w:val="000000"/>
          <w:sz w:val="28"/>
          <w:szCs w:val="28"/>
          <w:lang w:val="en-US"/>
        </w:rPr>
        <w:t xml:space="preserve">ent for medium </w:t>
      </w:r>
      <w:r>
        <w:rPr>
          <w:rFonts w:eastAsia="Times New Roman" w:cs="Times New Roman" w:ascii="Times New Roman" w:hAnsi="Times New Roman"/>
          <w:b w:val="false"/>
          <w:bCs w:val="false"/>
          <w:i w:val="false"/>
          <w:iCs w:val="false"/>
          <w:color w:val="000000"/>
          <w:kern w:val="2"/>
          <w:sz w:val="28"/>
          <w:szCs w:val="28"/>
          <w:lang w:val="en-US" w:eastAsia="zh-CN" w:bidi="hi-IN"/>
        </w:rPr>
        <w:t>speeds</w:t>
      </w:r>
      <w:r>
        <w:rPr>
          <w:rFonts w:eastAsia="Times New Roman" w:cs="Times New Roman" w:ascii="Times New Roman" w:hAnsi="Times New Roman"/>
          <w:b w:val="false"/>
          <w:bCs w:val="false"/>
          <w:i w:val="false"/>
          <w:iCs w:val="false"/>
          <w:color w:val="000000"/>
          <w:sz w:val="28"/>
          <w:szCs w:val="28"/>
          <w:lang w:val="en-US"/>
        </w:rPr>
        <w:t xml:space="preserve"> and worse on low speeds. </w:t>
      </w:r>
    </w:p>
    <w:p>
      <w:pPr>
        <w:pStyle w:val="Normal"/>
        <w:spacing w:before="168" w:after="168"/>
        <w:jc w:val="left"/>
        <w:rPr>
          <w:b/>
          <w:b/>
          <w:bCs/>
          <w:i/>
          <w:i/>
          <w:iCs/>
          <w:color w:val="000000"/>
          <w:sz w:val="28"/>
          <w:szCs w:val="28"/>
          <w:lang w:val="en-US"/>
        </w:rPr>
      </w:pPr>
      <w:r>
        <w:rPr>
          <w:rFonts w:eastAsia="Times New Roman" w:cs="Times New Roman" w:ascii="Times New Roman" w:hAnsi="Times New Roman"/>
          <w:b/>
          <w:bCs/>
          <w:i/>
          <w:iCs/>
          <w:color w:val="000000"/>
          <w:sz w:val="28"/>
          <w:szCs w:val="28"/>
          <w:lang w:val="en-US"/>
        </w:rPr>
        <w:t>Observation</w:t>
      </w:r>
      <w:r>
        <w:rPr>
          <w:rFonts w:eastAsia="Times New Roman" w:cs="Times New Roman" w:ascii="Times New Roman" w:hAnsi="Times New Roman"/>
          <w:b w:val="false"/>
          <w:bCs w:val="false"/>
          <w:i/>
          <w:iCs/>
          <w:color w:val="000000"/>
          <w:sz w:val="28"/>
          <w:szCs w:val="28"/>
          <w:lang w:val="en-US"/>
        </w:rPr>
        <w:t xml:space="preserve">:  </w:t>
      </w:r>
      <w:r>
        <w:rPr>
          <w:rFonts w:eastAsia="Times New Roman" w:cs="Times New Roman" w:ascii="Times New Roman" w:hAnsi="Times New Roman"/>
          <w:b w:val="false"/>
          <w:bCs w:val="false"/>
          <w:i w:val="false"/>
          <w:iCs w:val="false"/>
          <w:color w:val="000000"/>
          <w:sz w:val="28"/>
          <w:szCs w:val="28"/>
          <w:lang w:val="en-US"/>
        </w:rPr>
        <w:t>For different UE speeds, the requirement of observation window is different.</w:t>
      </w:r>
    </w:p>
    <w:p>
      <w:pPr>
        <w:pStyle w:val="Normal"/>
        <w:rPr>
          <w:sz w:val="28"/>
          <w:szCs w:val="28"/>
        </w:rPr>
      </w:pPr>
      <w:r>
        <w:rPr>
          <w:b/>
          <w:bCs/>
          <w:i/>
          <w:iCs/>
          <w:color w:val="000000"/>
          <w:sz w:val="28"/>
          <w:szCs w:val="28"/>
          <w:lang w:val="en-US"/>
        </w:rPr>
        <w:t xml:space="preserve">Observation </w:t>
      </w:r>
      <w:r>
        <w:rPr>
          <w:i/>
          <w:iCs/>
          <w:color w:val="000000"/>
          <w:sz w:val="28"/>
          <w:szCs w:val="28"/>
          <w:lang w:val="en-US"/>
        </w:rPr>
        <w:t>:</w:t>
      </w:r>
      <w:r>
        <w:rPr>
          <w:i w:val="false"/>
          <w:iCs w:val="false"/>
          <w:color w:val="000000"/>
          <w:sz w:val="28"/>
          <w:szCs w:val="28"/>
          <w:lang w:val="en-US"/>
        </w:rPr>
        <w:t xml:space="preserve"> For CSI prediction, the user mobility and coherence time are crucial factors for AI/ML model’s prediction accuracy.</w:t>
      </w:r>
    </w:p>
    <w:p>
      <w:pPr>
        <w:pStyle w:val="Obsrv"/>
        <w:spacing w:before="168" w:after="168"/>
        <w:jc w:val="left"/>
        <w:rPr>
          <w:sz w:val="28"/>
          <w:szCs w:val="28"/>
        </w:rPr>
      </w:pPr>
      <w:r>
        <w:rPr>
          <w:rFonts w:ascii="Times New Roman" w:hAnsi="Times New Roman"/>
          <w:b/>
          <w:bCs/>
          <w:i/>
          <w:iCs/>
          <w:color w:val="000000"/>
          <w:sz w:val="28"/>
          <w:szCs w:val="28"/>
          <w:lang w:val="en-US"/>
        </w:rPr>
        <w:t xml:space="preserve">Observation </w:t>
      </w:r>
      <w:r>
        <w:rPr>
          <w:rFonts w:ascii="Times New Roman" w:hAnsi="Times New Roman"/>
          <w:b w:val="false"/>
          <w:bCs/>
          <w:i/>
          <w:iCs/>
          <w:color w:val="000000"/>
          <w:sz w:val="28"/>
          <w:szCs w:val="28"/>
          <w:lang w:val="en-US"/>
        </w:rPr>
        <w:t xml:space="preserve">: </w:t>
      </w:r>
      <w:r>
        <w:rPr>
          <w:rFonts w:ascii="Times New Roman" w:hAnsi="Times New Roman"/>
          <w:b w:val="false"/>
          <w:i w:val="false"/>
          <w:iCs w:val="false"/>
          <w:color w:val="000000"/>
          <w:sz w:val="28"/>
          <w:szCs w:val="28"/>
          <w:lang w:val="en-US"/>
        </w:rPr>
        <w:t>For CSI prediction, the AI/ML model trained on a certain speed may not be generalized to other speeds.</w:t>
      </w:r>
    </w:p>
    <w:p>
      <w:pPr>
        <w:pStyle w:val="Obsrv"/>
        <w:spacing w:before="168" w:after="168"/>
        <w:ind w:left="0" w:right="0" w:hanging="0"/>
        <w:jc w:val="left"/>
        <w:rPr>
          <w:rFonts w:ascii="Times New Roman" w:hAnsi="Times New Roman" w:cs="Times New Roman"/>
          <w:b w:val="false"/>
          <w:b w:val="false"/>
          <w:bCs/>
          <w:i/>
          <w:i/>
          <w:iCs/>
          <w:color w:val="000000"/>
          <w:sz w:val="28"/>
          <w:szCs w:val="28"/>
          <w:lang w:val="en-US"/>
        </w:rPr>
      </w:pPr>
      <w:r>
        <w:rPr>
          <w:rFonts w:cs="Times New Roman" w:ascii="Times New Roman" w:hAnsi="Times New Roman"/>
          <w:b w:val="false"/>
          <w:bCs/>
          <w:i/>
          <w:iCs/>
          <w:color w:val="000000"/>
          <w:sz w:val="28"/>
          <w:szCs w:val="28"/>
          <w:lang w:val="en-US"/>
        </w:rPr>
        <w:t>We have also the following proposals based on observations:</w:t>
      </w:r>
    </w:p>
    <w:p>
      <w:pPr>
        <w:pStyle w:val="Obsrv"/>
        <w:spacing w:before="168" w:after="168"/>
        <w:ind w:left="0" w:right="0" w:hanging="0"/>
        <w:jc w:val="left"/>
        <w:rPr/>
      </w:pPr>
      <w:r>
        <w:rPr>
          <w:rFonts w:ascii="Times New Roman" w:hAnsi="Times New Roman"/>
          <w:b/>
          <w:bCs/>
          <w:i/>
          <w:iCs/>
          <w:color w:val="000000"/>
          <w:sz w:val="28"/>
          <w:szCs w:val="28"/>
          <w:lang w:val="en-US"/>
        </w:rPr>
        <w:t>Proposal 1</w:t>
      </w:r>
      <w:r>
        <w:rPr>
          <w:rFonts w:ascii="Times New Roman" w:hAnsi="Times New Roman"/>
          <w:b w:val="false"/>
          <w:i/>
          <w:iCs/>
          <w:color w:val="000000"/>
          <w:lang w:val="en-US"/>
        </w:rPr>
        <w:t xml:space="preserve">: </w:t>
      </w:r>
      <w:r>
        <w:rPr>
          <w:rFonts w:ascii="Times New Roman" w:hAnsi="Times New Roman"/>
          <w:b w:val="false"/>
          <w:i w:val="false"/>
          <w:iCs w:val="false"/>
          <w:color w:val="000000"/>
          <w:sz w:val="28"/>
          <w:szCs w:val="28"/>
          <w:lang w:val="en-US"/>
        </w:rPr>
        <w:t xml:space="preserve">Companies to report the method of pre-processing (angular-delay transform) applied to the </w:t>
      </w:r>
      <w:r>
        <w:rPr>
          <w:rFonts w:eastAsia="Noto Serif CJK SC" w:cs="Lohit Devanagari" w:ascii="Times New Roman" w:hAnsi="Times New Roman"/>
          <w:b w:val="false"/>
          <w:i w:val="false"/>
          <w:iCs w:val="false"/>
          <w:color w:val="000000"/>
          <w:kern w:val="2"/>
          <w:sz w:val="28"/>
          <w:szCs w:val="28"/>
          <w:lang w:val="en-US" w:eastAsia="ja-JP" w:bidi="hi-IN"/>
        </w:rPr>
        <w:t>data</w:t>
      </w:r>
      <w:r>
        <w:rPr>
          <w:rFonts w:ascii="Times New Roman" w:hAnsi="Times New Roman"/>
          <w:b w:val="false"/>
          <w:i w:val="false"/>
          <w:iCs w:val="false"/>
          <w:color w:val="000000"/>
          <w:sz w:val="28"/>
          <w:szCs w:val="28"/>
          <w:lang w:val="en-US"/>
        </w:rPr>
        <w:t xml:space="preserve"> before </w:t>
      </w:r>
      <w:r>
        <w:rPr>
          <w:rFonts w:eastAsia="Noto Serif CJK SC" w:cs="Lohit Devanagari" w:ascii="Times New Roman" w:hAnsi="Times New Roman"/>
          <w:b w:val="false"/>
          <w:i w:val="false"/>
          <w:iCs w:val="false"/>
          <w:color w:val="000000"/>
          <w:kern w:val="2"/>
          <w:sz w:val="28"/>
          <w:szCs w:val="28"/>
          <w:lang w:val="en-US" w:eastAsia="ja-JP" w:bidi="hi-IN"/>
        </w:rPr>
        <w:t>the encoder module.</w:t>
      </w:r>
    </w:p>
    <w:p>
      <w:pPr>
        <w:pStyle w:val="Normal"/>
        <w:rPr>
          <w:rFonts w:ascii="Times New Roman" w:hAnsi="Times New Roman" w:cs="Times New Roman"/>
          <w:bCs/>
          <w:kern w:val="0"/>
          <w:sz w:val="28"/>
          <w:szCs w:val="28"/>
          <w:lang w:val="en-GB" w:eastAsia="en-US"/>
        </w:rPr>
      </w:pPr>
      <w:r>
        <w:rPr>
          <w:rFonts w:cs="Times New Roman" w:ascii="Times New Roman" w:hAnsi="Times New Roman"/>
          <w:b/>
          <w:bCs/>
          <w:kern w:val="0"/>
          <w:sz w:val="28"/>
          <w:szCs w:val="28"/>
          <w:lang w:val="en-GB" w:eastAsia="en-US"/>
        </w:rPr>
        <w:t>Proposal 2</w:t>
      </w:r>
      <w:r>
        <w:rPr>
          <w:rFonts w:cs="Times New Roman" w:ascii="Times New Roman" w:hAnsi="Times New Roman"/>
          <w:bCs/>
          <w:kern w:val="0"/>
          <w:sz w:val="28"/>
          <w:szCs w:val="28"/>
          <w:lang w:val="en-GB" w:eastAsia="en-US"/>
        </w:rPr>
        <w:t xml:space="preserve"> : </w:t>
      </w:r>
      <w:r>
        <w:rPr>
          <w:rFonts w:cs="Times New Roman" w:ascii="Times New Roman" w:hAnsi="Times New Roman"/>
          <w:bCs/>
          <w:i w:val="false"/>
          <w:iCs w:val="false"/>
          <w:kern w:val="0"/>
          <w:sz w:val="28"/>
          <w:szCs w:val="28"/>
          <w:lang w:val="en-GB" w:eastAsia="en-US"/>
        </w:rPr>
        <w:t xml:space="preserve">The study of Type-I based training should be deprioratised in Rel 18 SI. </w:t>
      </w:r>
    </w:p>
    <w:p>
      <w:pPr>
        <w:pStyle w:val="Normal"/>
        <w:rPr>
          <w:rFonts w:eastAsia="Batang"/>
          <w:b/>
          <w:b/>
          <w:color w:val="000000"/>
          <w:szCs w:val="24"/>
        </w:rPr>
      </w:pPr>
      <w:r>
        <w:rPr>
          <w:rFonts w:eastAsia="Batang"/>
          <w:b/>
          <w:color w:val="000000"/>
          <w:szCs w:val="24"/>
        </w:rPr>
      </w:r>
    </w:p>
    <w:p>
      <w:pPr>
        <w:pStyle w:val="Normal"/>
        <w:rPr>
          <w:rFonts w:ascii="Times New Roman" w:hAnsi="Times New Roman" w:cs="Times New Roman"/>
          <w:bCs/>
          <w:i w:val="false"/>
          <w:i w:val="false"/>
          <w:iCs w:val="false"/>
          <w:kern w:val="0"/>
          <w:sz w:val="28"/>
          <w:szCs w:val="28"/>
          <w:lang w:val="en-GB" w:eastAsia="en-US"/>
        </w:rPr>
      </w:pPr>
      <w:r>
        <w:rPr>
          <w:rFonts w:eastAsia="Batang" w:cs="Times New Roman" w:ascii="Times New Roman" w:hAnsi="Times New Roman"/>
          <w:b/>
          <w:bCs/>
          <w:i w:val="false"/>
          <w:iCs w:val="false"/>
          <w:color w:val="000000"/>
          <w:kern w:val="0"/>
          <w:sz w:val="28"/>
          <w:szCs w:val="24"/>
          <w:lang w:val="en-GB" w:eastAsia="en-US"/>
        </w:rPr>
        <w:t>Proposal 3</w:t>
      </w:r>
      <w:r>
        <w:rPr>
          <w:rFonts w:eastAsia="Batang" w:cs="Times New Roman" w:ascii="Times New Roman" w:hAnsi="Times New Roman"/>
          <w:b w:val="false"/>
          <w:bCs/>
          <w:i w:val="false"/>
          <w:iCs w:val="false"/>
          <w:color w:val="000000"/>
          <w:kern w:val="0"/>
          <w:sz w:val="28"/>
          <w:szCs w:val="24"/>
          <w:lang w:val="en-GB" w:eastAsia="en-US"/>
        </w:rPr>
        <w:t>: To study the method for intermediate KPI’s for Type-III separate training.</w:t>
      </w:r>
    </w:p>
    <w:p>
      <w:pPr>
        <w:pStyle w:val="Normal"/>
        <w:rPr>
          <w:rFonts w:ascii="Times New Roman" w:hAnsi="Times New Roman" w:eastAsia="Batang" w:cs="Times New Roman"/>
          <w:b/>
          <w:b/>
          <w:bCs/>
          <w:color w:val="000000"/>
          <w:kern w:val="0"/>
          <w:sz w:val="28"/>
          <w:szCs w:val="24"/>
          <w:lang w:val="en-GB" w:eastAsia="en-US"/>
        </w:rPr>
      </w:pPr>
      <w:r>
        <w:rPr>
          <w:rFonts w:eastAsia="Batang" w:cs="Times New Roman" w:ascii="Times New Roman" w:hAnsi="Times New Roman"/>
          <w:b/>
          <w:bCs/>
          <w:color w:val="000000"/>
          <w:kern w:val="0"/>
          <w:sz w:val="28"/>
          <w:szCs w:val="24"/>
          <w:lang w:val="en-GB" w:eastAsia="en-US"/>
        </w:rPr>
      </w:r>
    </w:p>
    <w:p>
      <w:pPr>
        <w:pStyle w:val="Normal"/>
        <w:rPr>
          <w:i w:val="false"/>
          <w:i w:val="false"/>
          <w:iCs w:val="false"/>
        </w:rPr>
      </w:pPr>
      <w:r>
        <w:rPr>
          <w:rFonts w:eastAsia="Batang" w:cs="Times New Roman" w:ascii="Times New Roman" w:hAnsi="Times New Roman"/>
          <w:b/>
          <w:bCs/>
          <w:i w:val="false"/>
          <w:iCs w:val="false"/>
          <w:color w:val="000000"/>
          <w:kern w:val="0"/>
          <w:sz w:val="28"/>
          <w:szCs w:val="24"/>
          <w:lang w:val="en-GB" w:eastAsia="en-US"/>
        </w:rPr>
        <w:t>Proposal 4</w:t>
      </w:r>
      <w:r>
        <w:rPr>
          <w:rFonts w:eastAsia="Batang" w:cs="Times New Roman" w:ascii="Times New Roman" w:hAnsi="Times New Roman"/>
          <w:b w:val="false"/>
          <w:bCs/>
          <w:i w:val="false"/>
          <w:iCs w:val="false"/>
          <w:color w:val="000000"/>
          <w:kern w:val="0"/>
          <w:sz w:val="28"/>
          <w:szCs w:val="24"/>
          <w:lang w:val="en-GB" w:eastAsia="en-US"/>
        </w:rPr>
        <w:t xml:space="preserve"> :Give higher priority to UE-first separate training if separate training is to be adopted as the main training framework.</w:t>
      </w:r>
    </w:p>
    <w:p>
      <w:pPr>
        <w:pStyle w:val="Normal"/>
        <w:rPr>
          <w:rFonts w:ascii="Times New Roman" w:hAnsi="Times New Roman" w:eastAsia="Batang" w:cs="Times New Roman"/>
          <w:b/>
          <w:b/>
          <w:bCs/>
          <w:color w:val="000000"/>
          <w:kern w:val="0"/>
          <w:sz w:val="28"/>
          <w:szCs w:val="24"/>
          <w:lang w:val="en-GB" w:eastAsia="en-US"/>
        </w:rPr>
      </w:pPr>
      <w:r>
        <w:rPr>
          <w:rFonts w:eastAsia="Batang" w:cs="Times New Roman" w:ascii="Times New Roman" w:hAnsi="Times New Roman"/>
          <w:b/>
          <w:bCs/>
          <w:color w:val="000000"/>
          <w:kern w:val="0"/>
          <w:sz w:val="28"/>
          <w:szCs w:val="24"/>
          <w:lang w:val="en-GB" w:eastAsia="en-US"/>
        </w:rPr>
      </w:r>
    </w:p>
    <w:p>
      <w:pPr>
        <w:pStyle w:val="Normal"/>
        <w:rPr>
          <w:i w:val="false"/>
          <w:i w:val="false"/>
          <w:iCs w:val="false"/>
        </w:rPr>
      </w:pPr>
      <w:r>
        <w:rPr>
          <w:rFonts w:eastAsia="Batang" w:cs="Times New Roman" w:ascii="Times New Roman" w:hAnsi="Times New Roman"/>
          <w:b/>
          <w:bCs/>
          <w:i w:val="false"/>
          <w:iCs w:val="false"/>
          <w:color w:val="000000"/>
          <w:kern w:val="0"/>
          <w:sz w:val="28"/>
          <w:szCs w:val="24"/>
          <w:lang w:val="en-GB" w:eastAsia="en-US"/>
        </w:rPr>
        <w:t xml:space="preserve">Proposal </w:t>
      </w:r>
      <w:r>
        <w:rPr>
          <w:rFonts w:eastAsia="Batang" w:cs="Times New Roman" w:ascii="Times New Roman" w:hAnsi="Times New Roman"/>
          <w:b/>
          <w:bCs/>
          <w:i w:val="false"/>
          <w:iCs w:val="false"/>
          <w:color w:val="000000"/>
          <w:kern w:val="0"/>
          <w:sz w:val="28"/>
          <w:szCs w:val="24"/>
          <w:lang w:val="en-GB" w:eastAsia="en-US" w:bidi="hi-IN"/>
        </w:rPr>
        <w:t>5</w:t>
      </w:r>
      <w:r>
        <w:rPr>
          <w:rFonts w:eastAsia="Batang" w:cs="Times New Roman" w:ascii="Times New Roman" w:hAnsi="Times New Roman"/>
          <w:b w:val="false"/>
          <w:bCs/>
          <w:i w:val="false"/>
          <w:iCs w:val="false"/>
          <w:color w:val="000000"/>
          <w:kern w:val="0"/>
          <w:sz w:val="28"/>
          <w:szCs w:val="24"/>
          <w:lang w:val="en-GB" w:eastAsia="en-US"/>
        </w:rPr>
        <w:t xml:space="preserve">: To study the efffect of generalisation of CSI compression over different sub-bands, antenna ports, carrier frequency and deployment scenarios. </w:t>
      </w:r>
    </w:p>
    <w:p>
      <w:pPr>
        <w:pStyle w:val="Normal"/>
        <w:widowControl w:val="false"/>
        <w:snapToGrid w:val="false"/>
        <w:spacing w:lineRule="auto" w:line="288" w:before="120" w:after="0"/>
        <w:jc w:val="both"/>
        <w:rPr>
          <w:i w:val="false"/>
          <w:i w:val="false"/>
          <w:iCs w:val="false"/>
        </w:rPr>
      </w:pPr>
      <w:r>
        <w:rPr>
          <w:rFonts w:ascii="Times New Roman" w:hAnsi="Times New Roman"/>
          <w:b/>
          <w:bCs/>
          <w:i w:val="false"/>
          <w:iCs w:val="false"/>
          <w:color w:val="000000"/>
          <w:sz w:val="28"/>
          <w:szCs w:val="28"/>
          <w:lang w:val="en-US"/>
        </w:rPr>
        <w:t xml:space="preserve">Proposal </w:t>
      </w:r>
      <w:r>
        <w:rPr>
          <w:rFonts w:eastAsia="Noto Serif CJK SC" w:cs="Lohit Devanagari" w:ascii="Times New Roman" w:hAnsi="Times New Roman"/>
          <w:b/>
          <w:bCs/>
          <w:i w:val="false"/>
          <w:iCs w:val="false"/>
          <w:color w:val="000000"/>
          <w:kern w:val="2"/>
          <w:sz w:val="28"/>
          <w:szCs w:val="28"/>
          <w:lang w:val="en-US" w:eastAsia="zh-CN" w:bidi="hi-IN"/>
        </w:rPr>
        <w:t>6</w:t>
      </w:r>
      <w:r>
        <w:rPr>
          <w:rFonts w:ascii="Times New Roman" w:hAnsi="Times New Roman"/>
          <w:b/>
          <w:bCs/>
          <w:i w:val="false"/>
          <w:iCs w:val="false"/>
          <w:color w:val="000000"/>
          <w:sz w:val="28"/>
          <w:szCs w:val="28"/>
          <w:lang w:val="en-US"/>
        </w:rPr>
        <w:t xml:space="preserve">: </w:t>
      </w:r>
      <w:r>
        <w:rPr>
          <w:rFonts w:ascii="Times New Roman" w:hAnsi="Times New Roman"/>
          <w:i w:val="false"/>
          <w:iCs w:val="false"/>
          <w:color w:val="000000"/>
          <w:sz w:val="28"/>
          <w:szCs w:val="28"/>
          <w:lang w:val="en-US"/>
        </w:rPr>
        <w:t>To study the trade-off between observation length and prediction length for different configurations.</w:t>
      </w:r>
    </w:p>
    <w:p>
      <w:pPr>
        <w:pStyle w:val="Normal"/>
        <w:widowControl w:val="false"/>
        <w:snapToGrid w:val="false"/>
        <w:spacing w:lineRule="auto" w:line="288" w:before="120" w:after="0"/>
        <w:jc w:val="both"/>
        <w:rPr>
          <w:i w:val="false"/>
          <w:i w:val="false"/>
          <w:iCs w:val="false"/>
        </w:rPr>
      </w:pPr>
      <w:r>
        <w:rPr>
          <w:rFonts w:ascii="Times New Roman" w:hAnsi="Times New Roman"/>
          <w:b/>
          <w:bCs/>
          <w:i w:val="false"/>
          <w:iCs w:val="false"/>
          <w:color w:val="000000"/>
          <w:sz w:val="28"/>
          <w:szCs w:val="28"/>
          <w:lang w:val="en-US"/>
        </w:rPr>
        <w:t xml:space="preserve">Proposal </w:t>
      </w:r>
      <w:r>
        <w:rPr>
          <w:rFonts w:eastAsia="Noto Serif CJK SC" w:cs="Lohit Devanagari" w:ascii="Times New Roman" w:hAnsi="Times New Roman"/>
          <w:b/>
          <w:bCs/>
          <w:i w:val="false"/>
          <w:iCs w:val="false"/>
          <w:color w:val="000000"/>
          <w:kern w:val="2"/>
          <w:sz w:val="28"/>
          <w:szCs w:val="28"/>
          <w:lang w:val="en-US" w:eastAsia="zh-CN" w:bidi="hi-IN"/>
        </w:rPr>
        <w:t>7</w:t>
      </w:r>
      <w:r>
        <w:rPr>
          <w:rFonts w:ascii="Times New Roman" w:hAnsi="Times New Roman"/>
          <w:b/>
          <w:bCs/>
          <w:i w:val="false"/>
          <w:iCs w:val="false"/>
          <w:color w:val="000000"/>
          <w:sz w:val="28"/>
          <w:szCs w:val="28"/>
          <w:lang w:val="en-US"/>
        </w:rPr>
        <w:t xml:space="preserve">: </w:t>
      </w:r>
      <w:r>
        <w:rPr>
          <w:rFonts w:ascii="Times New Roman" w:hAnsi="Times New Roman"/>
          <w:i w:val="false"/>
          <w:iCs w:val="false"/>
          <w:color w:val="000000"/>
          <w:sz w:val="28"/>
          <w:szCs w:val="28"/>
          <w:lang w:val="en-US"/>
        </w:rPr>
        <w:t>The solution to improve the generalization capability of AI model across different configurations/ scenarios could be further studied.</w:t>
      </w:r>
    </w:p>
    <w:p>
      <w:pPr>
        <w:pStyle w:val="Normal"/>
        <w:widowControl w:val="false"/>
        <w:snapToGrid w:val="false"/>
        <w:spacing w:lineRule="auto" w:line="288" w:before="120" w:after="0"/>
        <w:jc w:val="both"/>
        <w:rPr>
          <w:i w:val="false"/>
          <w:i w:val="false"/>
          <w:iCs w:val="false"/>
        </w:rPr>
      </w:pPr>
      <w:r>
        <w:rPr>
          <w:rFonts w:ascii="Times New Roman" w:hAnsi="Times New Roman"/>
          <w:b/>
          <w:bCs/>
          <w:i w:val="false"/>
          <w:iCs w:val="false"/>
          <w:color w:val="000000"/>
          <w:sz w:val="28"/>
          <w:szCs w:val="28"/>
          <w:lang w:val="en-US"/>
        </w:rPr>
        <w:t xml:space="preserve">Proposal </w:t>
      </w:r>
      <w:r>
        <w:rPr>
          <w:rFonts w:eastAsia="Noto Serif CJK SC" w:cs="Lohit Devanagari" w:ascii="Times New Roman" w:hAnsi="Times New Roman"/>
          <w:b/>
          <w:bCs/>
          <w:i w:val="false"/>
          <w:iCs w:val="false"/>
          <w:color w:val="000000"/>
          <w:kern w:val="2"/>
          <w:sz w:val="28"/>
          <w:szCs w:val="28"/>
          <w:lang w:val="en-US" w:eastAsia="zh-CN" w:bidi="hi-IN"/>
        </w:rPr>
        <w:t>8</w:t>
      </w:r>
      <w:r>
        <w:rPr>
          <w:rFonts w:ascii="Times New Roman" w:hAnsi="Times New Roman"/>
          <w:b/>
          <w:bCs/>
          <w:i w:val="false"/>
          <w:iCs w:val="false"/>
          <w:color w:val="000000"/>
          <w:sz w:val="28"/>
          <w:szCs w:val="28"/>
          <w:lang w:val="en-US"/>
        </w:rPr>
        <w:t>:</w:t>
      </w:r>
      <w:r>
        <w:rPr>
          <w:rFonts w:ascii="Times New Roman" w:hAnsi="Times New Roman"/>
          <w:i w:val="false"/>
          <w:iCs w:val="false"/>
          <w:color w:val="000000"/>
          <w:sz w:val="28"/>
          <w:szCs w:val="28"/>
          <w:lang w:val="en-US"/>
        </w:rPr>
        <w:t xml:space="preserve"> To study and monitor model training time for each configuration.</w:t>
      </w:r>
    </w:p>
    <w:p>
      <w:pPr>
        <w:pStyle w:val="Normal"/>
        <w:widowControl w:val="false"/>
        <w:rPr>
          <w:color w:val="000000"/>
          <w:sz w:val="28"/>
          <w:szCs w:val="28"/>
          <w:lang w:val="en-US"/>
        </w:rPr>
      </w:pPr>
      <w:r>
        <w:rPr>
          <w:color w:val="000000"/>
          <w:sz w:val="28"/>
          <w:szCs w:val="28"/>
          <w:lang w:val="en-US"/>
        </w:rPr>
      </w:r>
    </w:p>
    <w:p>
      <w:pPr>
        <w:pStyle w:val="Normal"/>
        <w:widowControl w:val="false"/>
        <w:snapToGrid w:val="false"/>
        <w:spacing w:lineRule="auto" w:line="288" w:before="120" w:after="0"/>
        <w:jc w:val="both"/>
        <w:rPr>
          <w:rFonts w:ascii="Arial" w:hAnsi="Arial"/>
          <w:b/>
          <w:b/>
          <w:bCs/>
          <w:color w:val="000000"/>
          <w:sz w:val="36"/>
          <w:szCs w:val="36"/>
          <w:lang w:val="en-US"/>
        </w:rPr>
      </w:pPr>
      <w:r>
        <w:rPr>
          <w:rFonts w:ascii="Arial" w:hAnsi="Arial"/>
          <w:b/>
          <w:bCs/>
          <w:color w:val="000000"/>
          <w:sz w:val="36"/>
          <w:szCs w:val="36"/>
          <w:lang w:val="en-US"/>
        </w:rPr>
        <w:t>4. Reference</w:t>
      </w:r>
    </w:p>
    <w:p>
      <w:pPr>
        <w:pStyle w:val="ListParagraph"/>
        <w:widowControl w:val="false"/>
        <w:numPr>
          <w:ilvl w:val="0"/>
          <w:numId w:val="1"/>
        </w:numPr>
        <w:snapToGrid w:val="false"/>
        <w:spacing w:lineRule="auto" w:line="300" w:before="120" w:after="120"/>
        <w:jc w:val="both"/>
        <w:rPr>
          <w:sz w:val="28"/>
          <w:szCs w:val="28"/>
        </w:rPr>
      </w:pPr>
      <w:r>
        <w:rPr>
          <w:rFonts w:ascii="Times New Roman" w:hAnsi="Times New Roman"/>
          <w:i/>
          <w:iCs/>
          <w:color w:val="000000"/>
          <w:sz w:val="28"/>
          <w:szCs w:val="28"/>
        </w:rPr>
        <w:t xml:space="preserve">P-213599, New </w:t>
      </w:r>
      <w:bookmarkStart w:id="13" w:name="_Int_9llWPY8S"/>
      <w:r>
        <w:rPr>
          <w:rFonts w:ascii="Times New Roman" w:hAnsi="Times New Roman"/>
          <w:i/>
          <w:iCs/>
          <w:color w:val="000000"/>
          <w:sz w:val="28"/>
          <w:szCs w:val="28"/>
        </w:rPr>
        <w:t>SI</w:t>
      </w:r>
      <w:bookmarkEnd w:id="13"/>
      <w:r>
        <w:rPr>
          <w:rFonts w:ascii="Times New Roman" w:hAnsi="Times New Roman"/>
          <w:i/>
          <w:iCs/>
          <w:color w:val="000000"/>
          <w:sz w:val="28"/>
          <w:szCs w:val="28"/>
        </w:rPr>
        <w:t xml:space="preserve">: Study on Artificial Intelligence (AI)/Machine Learning (ML) for </w:t>
      </w:r>
      <w:bookmarkStart w:id="14" w:name="_Int_DcsJ3mw5"/>
      <w:r>
        <w:rPr>
          <w:rFonts w:ascii="Times New Roman" w:hAnsi="Times New Roman"/>
          <w:i/>
          <w:iCs/>
          <w:color w:val="000000"/>
          <w:sz w:val="28"/>
          <w:szCs w:val="28"/>
        </w:rPr>
        <w:t>NR</w:t>
      </w:r>
      <w:bookmarkEnd w:id="14"/>
      <w:r>
        <w:rPr>
          <w:rFonts w:ascii="Times New Roman" w:hAnsi="Times New Roman"/>
          <w:i/>
          <w:iCs/>
          <w:color w:val="000000"/>
          <w:sz w:val="28"/>
          <w:szCs w:val="28"/>
        </w:rPr>
        <w:t xml:space="preserve"> Air Interface</w:t>
      </w:r>
    </w:p>
    <w:p>
      <w:pPr>
        <w:pStyle w:val="Normal"/>
        <w:widowControl w:val="false"/>
        <w:numPr>
          <w:ilvl w:val="0"/>
          <w:numId w:val="1"/>
        </w:numPr>
        <w:tabs>
          <w:tab w:val="clear" w:pos="480"/>
          <w:tab w:val="right" w:pos="9216" w:leader="none"/>
        </w:tabs>
        <w:snapToGrid w:val="false"/>
        <w:spacing w:lineRule="auto" w:line="300"/>
        <w:rPr>
          <w:rFonts w:ascii="Times New Roman" w:hAnsi="Times New Roman"/>
          <w:i/>
          <w:i/>
          <w:iCs/>
          <w:color w:val="000000"/>
          <w:sz w:val="28"/>
          <w:szCs w:val="28"/>
        </w:rPr>
      </w:pPr>
      <w:r>
        <w:rPr>
          <w:rFonts w:ascii="Times New Roman" w:hAnsi="Times New Roman"/>
          <w:i/>
          <w:iCs/>
          <w:color w:val="000000"/>
          <w:sz w:val="28"/>
          <w:szCs w:val="28"/>
        </w:rPr>
        <w:t>3GPP RAN1 #1133, RAN1 Chairman’s Notes, May 2023</w:t>
      </w:r>
    </w:p>
    <w:p>
      <w:pPr>
        <w:pStyle w:val="ListParagraph"/>
        <w:widowControl w:val="false"/>
        <w:numPr>
          <w:ilvl w:val="0"/>
          <w:numId w:val="1"/>
        </w:numPr>
        <w:snapToGrid w:val="false"/>
        <w:spacing w:lineRule="auto" w:line="300" w:before="120" w:after="120"/>
        <w:jc w:val="both"/>
        <w:rPr>
          <w:rFonts w:ascii="Times New Roman" w:hAnsi="Times New Roman"/>
          <w:i/>
          <w:i/>
          <w:iCs/>
          <w:color w:val="000000"/>
          <w:sz w:val="28"/>
          <w:szCs w:val="28"/>
        </w:rPr>
      </w:pPr>
      <w:r>
        <w:rPr>
          <w:rFonts w:ascii="Times New Roman" w:hAnsi="Times New Roman"/>
          <w:i/>
          <w:iCs/>
          <w:color w:val="000000"/>
          <w:sz w:val="28"/>
          <w:szCs w:val="28"/>
        </w:rPr>
        <w:t>3GPP RAN1#112bis-e, RAN1 Chairman’s Notes, April 2023.</w:t>
      </w:r>
    </w:p>
    <w:p>
      <w:pPr>
        <w:pStyle w:val="ListParagraph"/>
        <w:widowControl w:val="false"/>
        <w:numPr>
          <w:ilvl w:val="0"/>
          <w:numId w:val="1"/>
        </w:numPr>
        <w:snapToGrid w:val="false"/>
        <w:spacing w:lineRule="auto" w:line="300" w:before="120" w:after="120"/>
        <w:jc w:val="both"/>
        <w:rPr>
          <w:rFonts w:ascii="Times New Roman" w:hAnsi="Times New Roman"/>
          <w:sz w:val="28"/>
          <w:szCs w:val="28"/>
        </w:rPr>
      </w:pPr>
      <w:r>
        <w:rPr>
          <w:rFonts w:ascii="Times New Roman" w:hAnsi="Times New Roman"/>
          <w:sz w:val="28"/>
          <w:szCs w:val="28"/>
        </w:rPr>
        <w:t>PolarDenseNet: A Deep Learning Model for CSI Feedback in MIMO Systems</w:t>
      </w:r>
    </w:p>
    <w:p>
      <w:pPr>
        <w:pStyle w:val="ListParagraph"/>
        <w:widowControl w:val="false"/>
        <w:numPr>
          <w:ilvl w:val="0"/>
          <w:numId w:val="0"/>
        </w:numPr>
        <w:snapToGrid w:val="false"/>
        <w:spacing w:lineRule="auto" w:line="300" w:before="120" w:after="120"/>
        <w:ind w:left="720" w:hanging="0"/>
        <w:jc w:val="both"/>
        <w:rPr>
          <w:rFonts w:ascii="Times New Roman" w:hAnsi="Times New Roman"/>
          <w:i/>
          <w:i/>
          <w:iCs/>
          <w:color w:val="000000"/>
          <w:sz w:val="28"/>
          <w:szCs w:val="28"/>
        </w:rPr>
      </w:pPr>
      <w:r>
        <w:rPr>
          <w:rFonts w:ascii="Times New Roman" w:hAnsi="Times New Roman"/>
          <w:i/>
          <w:iCs/>
          <w:color w:val="000000"/>
          <w:sz w:val="28"/>
          <w:szCs w:val="28"/>
        </w:rPr>
      </w:r>
    </w:p>
    <w:p>
      <w:pPr>
        <w:pStyle w:val="Normal"/>
        <w:widowControl w:val="false"/>
        <w:spacing w:lineRule="auto" w:line="300" w:before="120" w:after="120"/>
        <w:jc w:val="both"/>
        <w:rPr>
          <w:rFonts w:eastAsia="SimSun"/>
          <w:i/>
          <w:i/>
          <w:iCs/>
          <w:color w:val="000000"/>
          <w:sz w:val="28"/>
          <w:szCs w:val="28"/>
          <w:lang w:val="en-US"/>
        </w:rPr>
      </w:pPr>
      <w:r>
        <w:rPr>
          <w:rFonts w:eastAsia="SimSun"/>
          <w:i/>
          <w:iCs/>
          <w:color w:val="000000"/>
          <w:sz w:val="28"/>
          <w:szCs w:val="28"/>
          <w:lang w:val="en-US"/>
        </w:rPr>
      </w:r>
    </w:p>
    <w:p>
      <w:pPr>
        <w:pStyle w:val="Normal"/>
        <w:widowControl w:val="false"/>
        <w:spacing w:lineRule="auto" w:line="300" w:before="120" w:after="120"/>
        <w:jc w:val="both"/>
        <w:rPr/>
      </w:pPr>
      <w:r>
        <w:rPr/>
      </w:r>
    </w:p>
    <w:sectPr>
      <w:type w:val="nextPage"/>
      <w:pgSz w:w="11906" w:h="16838"/>
      <w:pgMar w:left="1134" w:right="1134" w:header="0" w:top="1134" w:footer="0" w:bottom="1134"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3.%4.%5"/>
      <w:lvlJc w:val="left"/>
      <w:pPr>
        <w:tabs>
          <w:tab w:val="num" w:pos="2160"/>
        </w:tabs>
        <w:ind w:left="2160" w:hanging="360"/>
      </w:pPr>
    </w:lvl>
    <w:lvl w:ilvl="5">
      <w:start w:val="1"/>
      <w:numFmt w:val="decimal"/>
      <w:lvlText w:val="%4.%5.%6"/>
      <w:lvlJc w:val="left"/>
      <w:pPr>
        <w:tabs>
          <w:tab w:val="num" w:pos="2520"/>
        </w:tabs>
        <w:ind w:left="2520" w:hanging="360"/>
      </w:pPr>
    </w:lvl>
    <w:lvl w:ilvl="6">
      <w:start w:val="1"/>
      <w:numFmt w:val="decimal"/>
      <w:lvlText w:val="%5.%6.%7"/>
      <w:lvlJc w:val="left"/>
      <w:pPr>
        <w:tabs>
          <w:tab w:val="num" w:pos="2880"/>
        </w:tabs>
        <w:ind w:left="2880" w:hanging="360"/>
      </w:pPr>
    </w:lvl>
    <w:lvl w:ilvl="7">
      <w:start w:val="1"/>
      <w:numFmt w:val="decimal"/>
      <w:lvlText w:val="%6.%7.%8"/>
      <w:lvlJc w:val="left"/>
      <w:pPr>
        <w:tabs>
          <w:tab w:val="num" w:pos="3240"/>
        </w:tabs>
        <w:ind w:left="3240" w:hanging="360"/>
      </w:pPr>
    </w:lvl>
    <w:lvl w:ilvl="8">
      <w:start w:val="1"/>
      <w:numFmt w:val="decimal"/>
      <w:lvlText w:val="%7.%8.%9"/>
      <w:lvlJc w:val="left"/>
      <w:pPr>
        <w:tabs>
          <w:tab w:val="num" w:pos="3600"/>
        </w:tabs>
        <w:ind w:left="3600" w:hanging="360"/>
      </w:pPr>
    </w:lvl>
  </w:abstractNum>
  <w:abstractNum w:abstractNumId="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lvl w:ilvl="0">
      <w:start w:val="1"/>
      <w:numFmt w:val="bullet"/>
      <w:lvlText w:val=""/>
      <w:lvlJc w:val="left"/>
      <w:pPr>
        <w:tabs>
          <w:tab w:val="num" w:pos="360"/>
        </w:tabs>
        <w:ind w:left="840" w:hanging="480"/>
      </w:pPr>
      <w:rPr>
        <w:rFonts w:ascii="Wingdings" w:hAnsi="Wingdings" w:cs="Wingdings" w:hint="default"/>
      </w:rPr>
    </w:lvl>
    <w:lvl w:ilvl="1">
      <w:start w:val="1"/>
      <w:numFmt w:val="bullet"/>
      <w:lvlText w:val=""/>
      <w:lvlJc w:val="left"/>
      <w:pPr>
        <w:tabs>
          <w:tab w:val="num" w:pos="360"/>
        </w:tabs>
        <w:ind w:left="1320" w:hanging="480"/>
      </w:pPr>
      <w:rPr>
        <w:rFonts w:ascii="Wingdings" w:hAnsi="Wingdings" w:cs="Wingdings" w:hint="default"/>
      </w:rPr>
    </w:lvl>
    <w:lvl w:ilvl="2">
      <w:start w:val="1"/>
      <w:numFmt w:val="bullet"/>
      <w:lvlText w:val=""/>
      <w:lvlJc w:val="left"/>
      <w:pPr>
        <w:tabs>
          <w:tab w:val="num" w:pos="360"/>
        </w:tabs>
        <w:ind w:left="1800" w:hanging="480"/>
      </w:pPr>
      <w:rPr>
        <w:rFonts w:ascii="Wingdings" w:hAnsi="Wingdings" w:cs="Wingdings" w:hint="default"/>
      </w:rPr>
    </w:lvl>
    <w:lvl w:ilvl="3">
      <w:start w:val="1"/>
      <w:numFmt w:val="bullet"/>
      <w:lvlText w:val=""/>
      <w:lvlJc w:val="left"/>
      <w:pPr>
        <w:tabs>
          <w:tab w:val="num" w:pos="360"/>
        </w:tabs>
        <w:ind w:left="2280" w:hanging="480"/>
      </w:pPr>
      <w:rPr>
        <w:rFonts w:ascii="Wingdings" w:hAnsi="Wingdings" w:cs="Wingdings" w:hint="default"/>
      </w:rPr>
    </w:lvl>
    <w:lvl w:ilvl="4">
      <w:start w:val="1"/>
      <w:numFmt w:val="bullet"/>
      <w:lvlText w:val=""/>
      <w:lvlJc w:val="left"/>
      <w:pPr>
        <w:tabs>
          <w:tab w:val="num" w:pos="360"/>
        </w:tabs>
        <w:ind w:left="2760" w:hanging="480"/>
      </w:pPr>
      <w:rPr>
        <w:rFonts w:ascii="Wingdings" w:hAnsi="Wingdings" w:cs="Wingdings" w:hint="default"/>
      </w:rPr>
    </w:lvl>
    <w:lvl w:ilvl="5">
      <w:start w:val="1"/>
      <w:numFmt w:val="bullet"/>
      <w:lvlText w:val=""/>
      <w:lvlJc w:val="left"/>
      <w:pPr>
        <w:tabs>
          <w:tab w:val="num" w:pos="360"/>
        </w:tabs>
        <w:ind w:left="3240" w:hanging="480"/>
      </w:pPr>
      <w:rPr>
        <w:rFonts w:ascii="Wingdings" w:hAnsi="Wingdings" w:cs="Wingdings" w:hint="default"/>
      </w:rPr>
    </w:lvl>
    <w:lvl w:ilvl="6">
      <w:start w:val="1"/>
      <w:numFmt w:val="bullet"/>
      <w:lvlText w:val=""/>
      <w:lvlJc w:val="left"/>
      <w:pPr>
        <w:tabs>
          <w:tab w:val="num" w:pos="360"/>
        </w:tabs>
        <w:ind w:left="3720" w:hanging="480"/>
      </w:pPr>
      <w:rPr>
        <w:rFonts w:ascii="Wingdings" w:hAnsi="Wingdings" w:cs="Wingdings" w:hint="default"/>
      </w:rPr>
    </w:lvl>
    <w:lvl w:ilvl="7">
      <w:start w:val="1"/>
      <w:numFmt w:val="bullet"/>
      <w:lvlText w:val=""/>
      <w:lvlJc w:val="left"/>
      <w:pPr>
        <w:tabs>
          <w:tab w:val="num" w:pos="360"/>
        </w:tabs>
        <w:ind w:left="4200" w:hanging="480"/>
      </w:pPr>
      <w:rPr>
        <w:rFonts w:ascii="Wingdings" w:hAnsi="Wingdings" w:cs="Wingdings" w:hint="default"/>
      </w:rPr>
    </w:lvl>
    <w:lvl w:ilvl="8">
      <w:start w:val="1"/>
      <w:numFmt w:val="bullet"/>
      <w:lvlText w:val=""/>
      <w:lvlJc w:val="left"/>
      <w:pPr>
        <w:tabs>
          <w:tab w:val="num" w:pos="360"/>
        </w:tabs>
        <w:ind w:left="4680" w:hanging="480"/>
      </w:pPr>
      <w:rPr>
        <w:rFonts w:ascii="Wingdings" w:hAnsi="Wingdings" w:cs="Wingdings" w:hint="default"/>
      </w:rPr>
    </w:lvl>
  </w:abstractNum>
  <w:abstractNum w:abstractNumId="4">
    <w:lvl w:ilvl="0">
      <w:start w:val="1"/>
      <w:numFmt w:val="bullet"/>
      <w:lvlText w:val=""/>
      <w:lvlJc w:val="left"/>
      <w:pPr>
        <w:tabs>
          <w:tab w:val="num" w:pos="0"/>
        </w:tabs>
        <w:ind w:left="480" w:hanging="480"/>
      </w:pPr>
      <w:rPr>
        <w:rFonts w:ascii="Wingdings" w:hAnsi="Wingdings" w:cs="Wingdings" w:hint="default"/>
      </w:rPr>
    </w:lvl>
    <w:lvl w:ilvl="1">
      <w:start w:val="1"/>
      <w:numFmt w:val="bullet"/>
      <w:lvlText w:val=""/>
      <w:lvlJc w:val="left"/>
      <w:pPr>
        <w:tabs>
          <w:tab w:val="num" w:pos="0"/>
        </w:tabs>
        <w:ind w:left="960" w:hanging="480"/>
      </w:pPr>
      <w:rPr>
        <w:rFonts w:ascii="Wingdings" w:hAnsi="Wingdings" w:cs="Wingdings" w:hint="default"/>
      </w:rPr>
    </w:lvl>
    <w:lvl w:ilvl="2">
      <w:start w:val="1"/>
      <w:numFmt w:val="bullet"/>
      <w:lvlText w:val=""/>
      <w:lvlJc w:val="left"/>
      <w:pPr>
        <w:tabs>
          <w:tab w:val="num" w:pos="0"/>
        </w:tabs>
        <w:ind w:left="1440" w:hanging="480"/>
      </w:pPr>
      <w:rPr>
        <w:rFonts w:ascii="Wingdings" w:hAnsi="Wingdings" w:cs="Wingdings" w:hint="default"/>
      </w:rPr>
    </w:lvl>
    <w:lvl w:ilvl="3">
      <w:start w:val="1"/>
      <w:numFmt w:val="bullet"/>
      <w:lvlText w:val=""/>
      <w:lvlJc w:val="left"/>
      <w:pPr>
        <w:tabs>
          <w:tab w:val="num" w:pos="0"/>
        </w:tabs>
        <w:ind w:left="1920" w:hanging="480"/>
      </w:pPr>
      <w:rPr>
        <w:rFonts w:ascii="Wingdings" w:hAnsi="Wingdings" w:cs="Wingdings" w:hint="default"/>
      </w:rPr>
    </w:lvl>
    <w:lvl w:ilvl="4">
      <w:start w:val="1"/>
      <w:numFmt w:val="bullet"/>
      <w:lvlText w:val=""/>
      <w:lvlJc w:val="left"/>
      <w:pPr>
        <w:tabs>
          <w:tab w:val="num" w:pos="0"/>
        </w:tabs>
        <w:ind w:left="2400" w:hanging="480"/>
      </w:pPr>
      <w:rPr>
        <w:rFonts w:ascii="Wingdings" w:hAnsi="Wingdings" w:cs="Wingdings" w:hint="default"/>
      </w:rPr>
    </w:lvl>
    <w:lvl w:ilvl="5">
      <w:start w:val="1"/>
      <w:numFmt w:val="bullet"/>
      <w:lvlText w:val=""/>
      <w:lvlJc w:val="left"/>
      <w:pPr>
        <w:tabs>
          <w:tab w:val="num" w:pos="0"/>
        </w:tabs>
        <w:ind w:left="2880" w:hanging="480"/>
      </w:pPr>
      <w:rPr>
        <w:rFonts w:ascii="Wingdings" w:hAnsi="Wingdings" w:cs="Wingdings" w:hint="default"/>
      </w:rPr>
    </w:lvl>
    <w:lvl w:ilvl="6">
      <w:start w:val="1"/>
      <w:numFmt w:val="bullet"/>
      <w:lvlText w:val=""/>
      <w:lvlJc w:val="left"/>
      <w:pPr>
        <w:tabs>
          <w:tab w:val="num" w:pos="0"/>
        </w:tabs>
        <w:ind w:left="3360" w:hanging="480"/>
      </w:pPr>
      <w:rPr>
        <w:rFonts w:ascii="Wingdings" w:hAnsi="Wingdings" w:cs="Wingdings" w:hint="default"/>
      </w:rPr>
    </w:lvl>
    <w:lvl w:ilvl="7">
      <w:start w:val="1"/>
      <w:numFmt w:val="bullet"/>
      <w:lvlText w:val=""/>
      <w:lvlJc w:val="left"/>
      <w:pPr>
        <w:tabs>
          <w:tab w:val="num" w:pos="0"/>
        </w:tabs>
        <w:ind w:left="3840" w:hanging="480"/>
      </w:pPr>
      <w:rPr>
        <w:rFonts w:ascii="Wingdings" w:hAnsi="Wingdings" w:cs="Wingdings" w:hint="default"/>
      </w:rPr>
    </w:lvl>
    <w:lvl w:ilvl="8">
      <w:start w:val="1"/>
      <w:numFmt w:val="bullet"/>
      <w:lvlText w:val=""/>
      <w:lvlJc w:val="left"/>
      <w:pPr>
        <w:tabs>
          <w:tab w:val="num" w:pos="0"/>
        </w:tabs>
        <w:ind w:left="4320" w:hanging="48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48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0"/>
        <w:szCs w:val="24"/>
        <w:lang w:val="en-IN"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Noto Serif CJK SC" w:cs="Lohit Devanagari"/>
      <w:color w:val="auto"/>
      <w:kern w:val="2"/>
      <w:sz w:val="24"/>
      <w:szCs w:val="24"/>
      <w:lang w:val="en-IN" w:eastAsia="zh-CN" w:bidi="hi-IN"/>
    </w:rPr>
  </w:style>
  <w:style w:type="paragraph" w:styleId="Heading1">
    <w:name w:val="Heading 1"/>
    <w:next w:val="Normal"/>
    <w:qFormat/>
    <w:pPr>
      <w:keepNext w:val="true"/>
      <w:keepLines/>
      <w:widowControl/>
      <w:pBdr>
        <w:top w:val="single" w:sz="12" w:space="3" w:color="000000"/>
      </w:pBdr>
      <w:suppressAutoHyphens w:val="true"/>
      <w:overflowPunct w:val="true"/>
      <w:bidi w:val="0"/>
      <w:spacing w:before="240" w:after="180"/>
      <w:ind w:left="1134" w:right="0" w:hanging="1134"/>
      <w:jc w:val="left"/>
      <w:textAlignment w:val="baseline"/>
      <w:outlineLvl w:val="0"/>
    </w:pPr>
    <w:rPr>
      <w:rFonts w:ascii="Arial" w:hAnsi="Arial" w:eastAsia="Times New Roman" w:cs="Times New Roman"/>
      <w:color w:val="auto"/>
      <w:kern w:val="0"/>
      <w:sz w:val="36"/>
      <w:szCs w:val="20"/>
      <w:lang w:val="en-GB" w:eastAsia="ja-JP" w:bidi="ar-SA"/>
    </w:rPr>
  </w:style>
  <w:style w:type="character" w:styleId="DefaultParagraphFont">
    <w:name w:val="Default Paragraph Font"/>
    <w:qFormat/>
    <w:rPr/>
  </w:style>
  <w:style w:type="character" w:styleId="WW8Num6z0">
    <w:name w:val="WW8Num6z0"/>
    <w:qFormat/>
    <w:rPr>
      <w:rFonts w:ascii="Wingdings" w:hAnsi="Wingdings" w:cs="Wingdings"/>
      <w:lang w:eastAsia="zh-CN"/>
    </w:rPr>
  </w:style>
  <w:style w:type="character" w:styleId="WW8Num82z0">
    <w:name w:val="WW8Num82z0"/>
    <w:qFormat/>
    <w:rPr>
      <w:rFonts w:ascii="Symbol" w:hAnsi="Symbol" w:cs="Symbol"/>
    </w:rPr>
  </w:style>
  <w:style w:type="character" w:styleId="WW8Num82z1">
    <w:name w:val="WW8Num82z1"/>
    <w:qFormat/>
    <w:rPr>
      <w:rFonts w:ascii="Wingdings" w:hAnsi="Wingdings" w:cs="Wingdings"/>
      <w:color w:val="000000"/>
      <w:lang w:val="fr-FR"/>
    </w:rPr>
  </w:style>
  <w:style w:type="character" w:styleId="WW8Num82z3">
    <w:name w:val="WW8Num82z3"/>
    <w:qFormat/>
    <w:rPr>
      <w:rFonts w:ascii="Wingdings" w:hAnsi="Wingdings" w:cs="Wingdings"/>
    </w:rPr>
  </w:style>
  <w:style w:type="character" w:styleId="InternetLink">
    <w:name w:val="Hyperlink"/>
    <w:rPr>
      <w:color w:val="000080"/>
      <w:u w:val="single"/>
      <w:lang w:val="zxx" w:eastAsia="zxx" w:bidi="zxx"/>
    </w:rPr>
  </w:style>
  <w:style w:type="character" w:styleId="Character20style">
    <w:name w:val="Character_20_style"/>
    <w:qFormat/>
    <w:rPr/>
  </w:style>
  <w:style w:type="paragraph" w:styleId="Heading">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style>
  <w:style w:type="paragraph" w:styleId="Caption1">
    <w:name w:val="caption"/>
    <w:basedOn w:val="Normal"/>
    <w:next w:val="Normal"/>
    <w:qFormat/>
    <w:pPr>
      <w:spacing w:before="120" w:after="120"/>
    </w:pPr>
    <w:rPr>
      <w:b/>
    </w:rPr>
  </w:style>
  <w:style w:type="paragraph" w:styleId="3GPPHeader">
    <w:name w:val="3GPP_Header"/>
    <w:basedOn w:val="TextBody"/>
    <w:qFormat/>
    <w:pPr>
      <w:tabs>
        <w:tab w:val="clear" w:pos="480"/>
        <w:tab w:val="left" w:pos="1701" w:leader="none"/>
        <w:tab w:val="right" w:pos="9639" w:leader="none"/>
      </w:tabs>
      <w:spacing w:before="0" w:after="240"/>
      <w:jc w:val="both"/>
    </w:pPr>
    <w:rPr>
      <w:rFonts w:ascii="Arial" w:hAnsi="Arial"/>
      <w:b/>
    </w:rPr>
  </w:style>
  <w:style w:type="paragraph" w:styleId="TableContents">
    <w:name w:val="Table Contents"/>
    <w:basedOn w:val="Normal"/>
    <w:qFormat/>
    <w:pPr>
      <w:suppressLineNumbers/>
    </w:pPr>
    <w:rPr/>
  </w:style>
  <w:style w:type="paragraph" w:styleId="Observation">
    <w:name w:val="Observation"/>
    <w:basedOn w:val="Normal"/>
    <w:qFormat/>
    <w:pPr>
      <w:tabs>
        <w:tab w:val="clear" w:pos="480"/>
        <w:tab w:val="left" w:pos="1530" w:leader="none"/>
        <w:tab w:val="left" w:pos="1699" w:leader="none"/>
      </w:tabs>
      <w:spacing w:before="120" w:after="120"/>
      <w:jc w:val="both"/>
    </w:pPr>
    <w:rPr>
      <w:b/>
      <w:lang w:eastAsia="ja-JP"/>
    </w:rPr>
  </w:style>
  <w:style w:type="paragraph" w:styleId="Obsrv">
    <w:name w:val="Obsrv"/>
    <w:basedOn w:val="Observation"/>
    <w:qFormat/>
    <w:pPr/>
    <w:rPr/>
  </w:style>
  <w:style w:type="paragraph" w:styleId="Proposal">
    <w:name w:val="proposal"/>
    <w:basedOn w:val="TextBody"/>
    <w:next w:val="Normal"/>
    <w:qFormat/>
    <w:pPr>
      <w:spacing w:before="50" w:after="50"/>
    </w:pPr>
    <w:rPr>
      <w:rFonts w:eastAsia="SimSun"/>
      <w:b/>
      <w:szCs w:val="20"/>
    </w:rPr>
  </w:style>
  <w:style w:type="paragraph" w:styleId="ListParagraph">
    <w:name w:val="List Paragraph"/>
    <w:basedOn w:val="Normal"/>
    <w:qFormat/>
    <w:pPr>
      <w:spacing w:before="0" w:after="120"/>
    </w:pPr>
    <w:rPr>
      <w:rFonts w:eastAsia="SimSun"/>
      <w:lang w:val="en-US"/>
    </w:rPr>
  </w:style>
  <w:style w:type="paragraph" w:styleId="FrameContents">
    <w:name w:val="Frame Contents"/>
    <w:basedOn w:val="Normal"/>
    <w:qFormat/>
    <w:pPr/>
    <w:rPr/>
  </w:style>
  <w:style w:type="paragraph" w:styleId="TableHeading">
    <w:name w:val="Table Heading"/>
    <w:basedOn w:val="TableContents"/>
    <w:qFormat/>
    <w:pPr>
      <w:suppressLineNumbers/>
      <w:jc w:val="center"/>
    </w:pPr>
    <w:rPr>
      <w:b/>
      <w:bCs/>
    </w:rPr>
  </w:style>
  <w:style w:type="paragraph" w:styleId="TimesNewRoman">
    <w:name w:val="Times New Roman"/>
    <w:basedOn w:val="Obsrv"/>
    <w:qFormat/>
    <w:pPr>
      <w:spacing w:before="168" w:after="168"/>
      <w:jc w:val="left"/>
    </w:pPr>
    <w:rPr/>
  </w:style>
  <w:style w:type="paragraph" w:styleId="Style13">
    <w:name w:val="列表段落"/>
    <w:basedOn w:val="Normal"/>
    <w:qFormat/>
    <w:pPr>
      <w:ind w:left="840" w:right="0" w:hanging="0"/>
    </w:pPr>
    <w:rPr/>
  </w:style>
  <w:style w:type="paragraph" w:styleId="0Maintext">
    <w:name w:val="0 Main text"/>
    <w:basedOn w:val="Normal"/>
    <w:qFormat/>
    <w:pPr>
      <w:jc w:val="both"/>
    </w:pPr>
    <w:rPr>
      <w:rFonts w:eastAsia="新細明體" w:cs="Times New Roman"/>
    </w:rPr>
  </w:style>
  <w:style w:type="numbering" w:styleId="NoList">
    <w:name w:val="No List"/>
    <w:qFormat/>
  </w:style>
  <w:style w:type="numbering" w:styleId="WW8Num6">
    <w:name w:val="WW8Num6"/>
    <w:qFormat/>
  </w:style>
  <w:style w:type="numbering" w:styleId="WW8Num82">
    <w:name w:val="WW8Num82"/>
    <w:qFormat/>
  </w:style>
  <w:style w:type="numbering" w:styleId="WW8Num58">
    <w:name w:val="WW8Num58"/>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jpeg"/><Relationship Id="rId7" Type="http://schemas.openxmlformats.org/officeDocument/2006/relationships/image" Target="media/image6.png"/><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5442</TotalTime>
  <Application>LibreOffice/6.4.7.2$Linux_X86_64 LibreOffice_project/40$Build-2</Application>
  <Pages>14</Pages>
  <Words>3575</Words>
  <Characters>19032</Characters>
  <CharactersWithSpaces>23391</CharactersWithSpaces>
  <Paragraphs>333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2023-02-13T11:53:00Z</dcterms:created>
  <dc:creator/>
  <dc:description/>
  <dc:language>en-IN</dc:language>
  <cp:lastModifiedBy/>
  <dcterms:modified xsi:type="dcterms:W3CDTF">2023-08-11T14:51:16Z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