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0C3BF65A"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F05A02">
        <w:rPr>
          <w:rFonts w:ascii="Arial" w:hAnsi="Arial" w:cs="Arial"/>
          <w:b/>
          <w:bCs/>
          <w:sz w:val="28"/>
          <w:szCs w:val="28"/>
        </w:rPr>
        <w:t>4</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AD01A3" w:rsidRPr="00AD01A3">
        <w:rPr>
          <w:rFonts w:ascii="Arial" w:hAnsi="Arial" w:cs="Arial"/>
          <w:b/>
          <w:bCs/>
          <w:sz w:val="28"/>
          <w:szCs w:val="28"/>
        </w:rPr>
        <w:t>R1-2307868</w:t>
      </w:r>
    </w:p>
    <w:p w14:paraId="3599B9E6" w14:textId="0697ADE6" w:rsidR="00A44F0C" w:rsidRPr="00072A0A" w:rsidRDefault="00F05A02" w:rsidP="0058248D">
      <w:pPr>
        <w:spacing w:line="240" w:lineRule="auto"/>
        <w:rPr>
          <w:rFonts w:ascii="Arial" w:hAnsi="Arial" w:cs="Arial"/>
          <w:b/>
          <w:bCs/>
          <w:sz w:val="28"/>
          <w:szCs w:val="28"/>
        </w:rPr>
      </w:pPr>
      <w:r>
        <w:rPr>
          <w:rFonts w:ascii="Arial" w:hAnsi="Arial" w:cs="Arial"/>
          <w:b/>
          <w:bCs/>
          <w:sz w:val="28"/>
          <w:szCs w:val="28"/>
        </w:rPr>
        <w:t>Toulouse</w:t>
      </w:r>
      <w:r w:rsidR="00B03E20">
        <w:rPr>
          <w:rFonts w:ascii="Arial" w:hAnsi="Arial" w:cs="Arial"/>
          <w:b/>
          <w:bCs/>
          <w:sz w:val="28"/>
          <w:szCs w:val="28"/>
        </w:rPr>
        <w:t xml:space="preserve"> (</w:t>
      </w:r>
      <w:r>
        <w:rPr>
          <w:rFonts w:ascii="Arial" w:hAnsi="Arial" w:cs="Arial"/>
          <w:b/>
          <w:bCs/>
          <w:sz w:val="28"/>
          <w:szCs w:val="28"/>
        </w:rPr>
        <w:t>France</w:t>
      </w:r>
      <w:r w:rsidR="00B03E20">
        <w:rPr>
          <w:rFonts w:ascii="Arial" w:hAnsi="Arial" w:cs="Arial"/>
          <w:b/>
          <w:bCs/>
          <w:sz w:val="28"/>
          <w:szCs w:val="28"/>
        </w:rPr>
        <w:t>)</w:t>
      </w:r>
      <w:r w:rsidR="00A44F0C" w:rsidRPr="00072A0A">
        <w:rPr>
          <w:rFonts w:ascii="Arial" w:hAnsi="Arial" w:cs="Arial"/>
          <w:b/>
          <w:bCs/>
          <w:sz w:val="28"/>
          <w:szCs w:val="28"/>
        </w:rPr>
        <w:t xml:space="preserve">, </w:t>
      </w:r>
      <w:r w:rsidR="00B03E20">
        <w:rPr>
          <w:rFonts w:ascii="Arial" w:hAnsi="Arial" w:cs="Arial"/>
          <w:b/>
          <w:bCs/>
          <w:sz w:val="28"/>
          <w:szCs w:val="28"/>
        </w:rPr>
        <w:t>2</w:t>
      </w:r>
      <w:r>
        <w:rPr>
          <w:rFonts w:ascii="Arial" w:hAnsi="Arial" w:cs="Arial"/>
          <w:b/>
          <w:bCs/>
          <w:sz w:val="28"/>
          <w:szCs w:val="28"/>
        </w:rPr>
        <w:t>1</w:t>
      </w:r>
      <w:r w:rsidR="00AF238A" w:rsidRPr="00072A0A">
        <w:rPr>
          <w:rFonts w:ascii="Arial" w:hAnsi="Arial" w:cs="Arial"/>
          <w:b/>
          <w:bCs/>
          <w:sz w:val="28"/>
          <w:szCs w:val="28"/>
        </w:rPr>
        <w:t xml:space="preserve"> </w:t>
      </w:r>
      <w:r>
        <w:rPr>
          <w:rFonts w:ascii="Arial" w:hAnsi="Arial" w:cs="Arial"/>
          <w:b/>
          <w:bCs/>
          <w:sz w:val="28"/>
          <w:szCs w:val="28"/>
        </w:rPr>
        <w:t>– 25 Aug</w:t>
      </w:r>
      <w:r w:rsidR="00091DB6" w:rsidRPr="00072A0A">
        <w:rPr>
          <w:rFonts w:ascii="Arial" w:hAnsi="Arial" w:cs="Arial"/>
          <w:b/>
          <w:bCs/>
          <w:sz w:val="28"/>
          <w:szCs w:val="28"/>
        </w:rPr>
        <w:t xml:space="preserve"> </w:t>
      </w:r>
      <w:r w:rsidR="00A44F0C" w:rsidRPr="00072A0A">
        <w:rPr>
          <w:rFonts w:ascii="Arial" w:hAnsi="Arial" w:cs="Arial"/>
          <w:b/>
          <w:bCs/>
          <w:sz w:val="28"/>
          <w:szCs w:val="28"/>
        </w:rPr>
        <w:t>2023</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03EA8808" w:rsidR="00A44F0C" w:rsidRPr="00072A0A" w:rsidRDefault="00A44F0C" w:rsidP="0058248D">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CC3667" w:rsidRPr="00072A0A">
        <w:rPr>
          <w:rFonts w:ascii="Arial" w:hAnsi="Arial" w:cs="Arial"/>
          <w:b/>
          <w:bCs/>
          <w:sz w:val="24"/>
          <w:szCs w:val="24"/>
        </w:rPr>
        <w:t xml:space="preserve">Considerations </w:t>
      </w:r>
      <w:r w:rsidR="002E7A42">
        <w:rPr>
          <w:rFonts w:ascii="Arial" w:hAnsi="Arial" w:cs="Arial"/>
          <w:b/>
          <w:bCs/>
          <w:sz w:val="24"/>
          <w:szCs w:val="24"/>
        </w:rPr>
        <w:t>on</w:t>
      </w:r>
      <w:r w:rsidR="00CC3667" w:rsidRPr="00072A0A">
        <w:rPr>
          <w:rFonts w:ascii="Arial" w:hAnsi="Arial" w:cs="Arial"/>
          <w:b/>
          <w:bCs/>
          <w:sz w:val="24"/>
          <w:szCs w:val="24"/>
        </w:rPr>
        <w:t xml:space="preserve"> Resource Allocation </w:t>
      </w:r>
      <w:r w:rsidR="002E7A42">
        <w:rPr>
          <w:rFonts w:ascii="Arial" w:hAnsi="Arial" w:cs="Arial"/>
          <w:b/>
          <w:bCs/>
          <w:sz w:val="24"/>
          <w:szCs w:val="24"/>
        </w:rPr>
        <w:t>and Congestion Control for</w:t>
      </w:r>
      <w:r w:rsidR="00CC3667" w:rsidRPr="00072A0A">
        <w:rPr>
          <w:rFonts w:ascii="Arial" w:hAnsi="Arial" w:cs="Arial"/>
          <w:b/>
          <w:bCs/>
          <w:sz w:val="24"/>
          <w:szCs w:val="24"/>
        </w:rPr>
        <w:t xml:space="preserve"> </w:t>
      </w:r>
      <w:proofErr w:type="spellStart"/>
      <w:r w:rsidR="00CC3667" w:rsidRPr="00072A0A">
        <w:rPr>
          <w:rFonts w:ascii="Arial" w:hAnsi="Arial" w:cs="Arial"/>
          <w:b/>
          <w:bCs/>
          <w:sz w:val="24"/>
          <w:szCs w:val="24"/>
        </w:rPr>
        <w:t>Sidelink</w:t>
      </w:r>
      <w:proofErr w:type="spellEnd"/>
      <w:r w:rsidR="00CC3667" w:rsidRPr="00072A0A">
        <w:rPr>
          <w:rFonts w:ascii="Arial" w:hAnsi="Arial" w:cs="Arial"/>
          <w:b/>
          <w:bCs/>
          <w:sz w:val="24"/>
          <w:szCs w:val="24"/>
        </w:rPr>
        <w:t xml:space="preserve"> Positioning</w:t>
      </w:r>
    </w:p>
    <w:p w14:paraId="5F26CAE4" w14:textId="69DA072B"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t>9.5.1.</w:t>
      </w:r>
      <w:r w:rsidR="00D55E61" w:rsidRPr="00072A0A">
        <w:rPr>
          <w:rFonts w:ascii="Arial" w:hAnsi="Arial" w:cs="Arial"/>
          <w:b/>
          <w:bCs/>
          <w:sz w:val="24"/>
          <w:szCs w:val="24"/>
        </w:rPr>
        <w:t>3</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666EA8A" w:rsidR="006775D8" w:rsidRPr="00072A0A" w:rsidRDefault="006775D8" w:rsidP="0058248D">
      <w:pPr>
        <w:spacing w:line="240" w:lineRule="auto"/>
        <w:rPr>
          <w:rFonts w:ascii="Arial" w:hAnsi="Arial" w:cs="Arial"/>
        </w:rPr>
      </w:pPr>
      <w:r w:rsidRPr="00072A0A">
        <w:rPr>
          <w:rFonts w:ascii="Arial" w:hAnsi="Arial" w:cs="Arial"/>
        </w:rPr>
        <w:t>The</w:t>
      </w:r>
      <w:r w:rsidR="00CF556F" w:rsidRPr="00072A0A">
        <w:rPr>
          <w:rFonts w:ascii="Arial" w:hAnsi="Arial" w:cs="Arial"/>
        </w:rPr>
        <w:t xml:space="preserve"> scope of the</w:t>
      </w:r>
      <w:r w:rsidRPr="00072A0A">
        <w:rPr>
          <w:rFonts w:ascii="Arial" w:hAnsi="Arial" w:cs="Arial"/>
        </w:rPr>
        <w:t xml:space="preserve"> </w:t>
      </w:r>
      <w:r w:rsidR="00257D82" w:rsidRPr="00072A0A">
        <w:rPr>
          <w:rFonts w:ascii="Arial" w:hAnsi="Arial" w:cs="Arial"/>
        </w:rPr>
        <w:t>work item</w:t>
      </w:r>
      <w:r w:rsidRPr="00072A0A">
        <w:rPr>
          <w:rFonts w:ascii="Arial" w:hAnsi="Arial" w:cs="Arial"/>
        </w:rPr>
        <w:t xml:space="preserve"> </w:t>
      </w:r>
      <w:r w:rsidR="00110640" w:rsidRPr="00072A0A">
        <w:rPr>
          <w:rFonts w:ascii="Arial" w:hAnsi="Arial" w:cs="Arial"/>
        </w:rPr>
        <w:t xml:space="preserve">on </w:t>
      </w:r>
      <w:r w:rsidR="004919CA" w:rsidRPr="00072A0A">
        <w:rPr>
          <w:rFonts w:ascii="Arial" w:hAnsi="Arial" w:cs="Arial"/>
        </w:rPr>
        <w:t>Expanded and Improved NR Positioning</w:t>
      </w:r>
      <w:r w:rsidR="00110640" w:rsidRPr="00072A0A">
        <w:rPr>
          <w:rFonts w:ascii="Arial" w:hAnsi="Arial" w:cs="Arial"/>
        </w:rPr>
        <w:t xml:space="preserve"> [1] </w:t>
      </w:r>
      <w:r w:rsidR="00CF556F" w:rsidRPr="00072A0A">
        <w:rPr>
          <w:rFonts w:ascii="Arial" w:hAnsi="Arial" w:cs="Arial"/>
        </w:rPr>
        <w:t xml:space="preserve">includes specifying solutions for </w:t>
      </w:r>
      <w:proofErr w:type="spellStart"/>
      <w:r w:rsidR="00CF556F" w:rsidRPr="00072A0A">
        <w:rPr>
          <w:rFonts w:ascii="Arial" w:hAnsi="Arial" w:cs="Arial"/>
        </w:rPr>
        <w:t>sidelink</w:t>
      </w:r>
      <w:proofErr w:type="spellEnd"/>
      <w:r w:rsidR="00CF556F" w:rsidRPr="00072A0A">
        <w:rPr>
          <w:rFonts w:ascii="Arial" w:hAnsi="Arial" w:cs="Arial"/>
        </w:rPr>
        <w:t xml:space="preserve"> (SL) positioning</w:t>
      </w:r>
      <w:r w:rsidR="00672DCE" w:rsidRPr="00072A0A">
        <w:rPr>
          <w:rFonts w:ascii="Arial" w:hAnsi="Arial" w:cs="Arial"/>
        </w:rPr>
        <w:t xml:space="preserve">. </w:t>
      </w:r>
      <w:r w:rsidR="006051D1" w:rsidRPr="00072A0A">
        <w:rPr>
          <w:rFonts w:ascii="Arial" w:hAnsi="Arial" w:cs="Arial"/>
        </w:rPr>
        <w:t>One</w:t>
      </w:r>
      <w:r w:rsidR="00F658B2" w:rsidRPr="00072A0A">
        <w:rPr>
          <w:rFonts w:ascii="Arial" w:hAnsi="Arial" w:cs="Arial"/>
        </w:rPr>
        <w:t xml:space="preserve"> of the objectives with respect to SL positioning is to specify</w:t>
      </w:r>
      <w:r w:rsidR="00C22839" w:rsidRPr="00072A0A">
        <w:rPr>
          <w:rFonts w:ascii="Arial" w:hAnsi="Arial" w:cs="Arial"/>
        </w:rPr>
        <w:t xml:space="preserve"> support of resource allocation for </w:t>
      </w:r>
      <w:r w:rsidR="001A19E8" w:rsidRPr="00072A0A">
        <w:rPr>
          <w:rFonts w:ascii="Arial" w:hAnsi="Arial" w:cs="Arial"/>
        </w:rPr>
        <w:t xml:space="preserve">SL positioning reference signal (PRS) as given in the </w:t>
      </w:r>
      <w:r w:rsidR="009202AD" w:rsidRPr="00072A0A">
        <w:rPr>
          <w:rFonts w:ascii="Arial" w:hAnsi="Arial" w:cs="Arial"/>
        </w:rPr>
        <w:t xml:space="preserve">below </w:t>
      </w:r>
      <w:r w:rsidR="001A19E8" w:rsidRPr="00072A0A">
        <w:rPr>
          <w:rFonts w:ascii="Arial" w:hAnsi="Arial" w:cs="Arial"/>
        </w:rPr>
        <w:t>excerpt</w:t>
      </w:r>
      <w:r w:rsidR="009202AD" w:rsidRPr="00072A0A">
        <w:rPr>
          <w:rFonts w:ascii="Arial" w:hAnsi="Arial" w:cs="Arial"/>
        </w:rPr>
        <w:t xml:space="preserve"> from the objectives</w:t>
      </w:r>
      <w:r w:rsidR="00234FEE">
        <w:rPr>
          <w:rFonts w:ascii="Arial" w:hAnsi="Arial" w:cs="Arial"/>
        </w:rPr>
        <w:t xml:space="preserve"> of the work item description (WID)</w:t>
      </w:r>
      <w:r w:rsidR="00255D78" w:rsidRPr="00072A0A">
        <w:rPr>
          <w:rFonts w:ascii="Arial" w:hAnsi="Arial" w:cs="Arial"/>
        </w:rPr>
        <w:t xml:space="preserve"> [1]</w:t>
      </w:r>
      <w:r w:rsidRPr="00072A0A">
        <w:rPr>
          <w:rFonts w:ascii="Arial" w:hAnsi="Arial" w:cs="Arial"/>
        </w:rPr>
        <w:t>:</w:t>
      </w:r>
    </w:p>
    <w:tbl>
      <w:tblPr>
        <w:tblStyle w:val="TableGrid"/>
        <w:tblW w:w="0" w:type="auto"/>
        <w:tblLook w:val="04A0" w:firstRow="1" w:lastRow="0" w:firstColumn="1" w:lastColumn="0" w:noHBand="0" w:noVBand="1"/>
      </w:tblPr>
      <w:tblGrid>
        <w:gridCol w:w="9350"/>
      </w:tblGrid>
      <w:tr w:rsidR="008946A9" w:rsidRPr="00072A0A" w14:paraId="408A15F9" w14:textId="77777777" w:rsidTr="008946A9">
        <w:tc>
          <w:tcPr>
            <w:tcW w:w="9350" w:type="dxa"/>
          </w:tcPr>
          <w:p w14:paraId="3F21A7CA" w14:textId="77777777" w:rsidR="00617DA9" w:rsidRPr="00617DA9" w:rsidRDefault="00617DA9" w:rsidP="00C23886">
            <w:pPr>
              <w:numPr>
                <w:ilvl w:val="1"/>
                <w:numId w:val="3"/>
              </w:numPr>
              <w:rPr>
                <w:rFonts w:ascii="Arial" w:hAnsi="Arial" w:cs="Arial"/>
              </w:rPr>
            </w:pPr>
            <w:r w:rsidRPr="00617DA9">
              <w:rPr>
                <w:rFonts w:ascii="Arial" w:hAnsi="Arial" w:cs="Arial"/>
              </w:rPr>
              <w:t>Specify support of resource allocation for SL PRS:</w:t>
            </w:r>
          </w:p>
          <w:p w14:paraId="092ED861" w14:textId="77777777" w:rsidR="00617DA9" w:rsidRPr="00617DA9" w:rsidRDefault="00617DA9" w:rsidP="00C23886">
            <w:pPr>
              <w:numPr>
                <w:ilvl w:val="2"/>
                <w:numId w:val="3"/>
              </w:numPr>
              <w:rPr>
                <w:rFonts w:ascii="Arial" w:hAnsi="Arial" w:cs="Arial"/>
              </w:rPr>
            </w:pPr>
            <w:r w:rsidRPr="00617DA9">
              <w:rPr>
                <w:rFonts w:ascii="Arial" w:hAnsi="Arial" w:cs="Arial"/>
              </w:rPr>
              <w:t>Including resource allocation Scheme 1 and Scheme 2, where Scheme 1 corresponds to a network-centric SL PRS resource allocation and Scheme 2 corresponds to UE autonomous SL PRS resource allocation [RAN1].</w:t>
            </w:r>
          </w:p>
          <w:p w14:paraId="652FA9EC" w14:textId="77777777" w:rsidR="00617DA9" w:rsidRPr="00617DA9" w:rsidRDefault="00617DA9" w:rsidP="00C23886">
            <w:pPr>
              <w:numPr>
                <w:ilvl w:val="3"/>
                <w:numId w:val="3"/>
              </w:numPr>
              <w:rPr>
                <w:rFonts w:ascii="Arial" w:hAnsi="Arial" w:cs="Arial"/>
              </w:rPr>
            </w:pPr>
            <w:r w:rsidRPr="00617DA9">
              <w:rPr>
                <w:rFonts w:ascii="Arial" w:hAnsi="Arial" w:cs="Arial"/>
              </w:rPr>
              <w:t xml:space="preserve">For resource allocation mechanism for SL PRS in Scheme 2: </w:t>
            </w:r>
          </w:p>
          <w:p w14:paraId="7096B4C6" w14:textId="77777777" w:rsidR="00617DA9" w:rsidRPr="00617DA9" w:rsidRDefault="00617DA9" w:rsidP="00C23886">
            <w:pPr>
              <w:numPr>
                <w:ilvl w:val="4"/>
                <w:numId w:val="3"/>
              </w:numPr>
              <w:rPr>
                <w:rFonts w:ascii="Arial" w:hAnsi="Arial" w:cs="Arial"/>
              </w:rPr>
            </w:pPr>
            <w:r w:rsidRPr="00617DA9">
              <w:rPr>
                <w:rFonts w:ascii="Arial" w:hAnsi="Arial" w:cs="Arial"/>
                <w:bCs/>
                <w:lang w:val="en-GB"/>
              </w:rPr>
              <w:t>Study and specify support of sensing-based resource allocation, and/or a random resource selection [RAN1].</w:t>
            </w:r>
          </w:p>
          <w:p w14:paraId="60A1FB4D" w14:textId="77777777" w:rsidR="00617DA9" w:rsidRPr="00617DA9" w:rsidRDefault="00617DA9" w:rsidP="00C23886">
            <w:pPr>
              <w:numPr>
                <w:ilvl w:val="4"/>
                <w:numId w:val="3"/>
              </w:numPr>
              <w:rPr>
                <w:rFonts w:ascii="Arial" w:hAnsi="Arial" w:cs="Arial"/>
              </w:rPr>
            </w:pPr>
            <w:r w:rsidRPr="00617DA9">
              <w:rPr>
                <w:rFonts w:ascii="Arial" w:hAnsi="Arial" w:cs="Arial"/>
              </w:rPr>
              <w:t>Study and specify solutions for congestion control for SL PRS and/or inter-UE coordination for SL-PRS [RAN1].</w:t>
            </w:r>
          </w:p>
          <w:p w14:paraId="41329E0D" w14:textId="77777777" w:rsidR="00617DA9" w:rsidRPr="00617DA9" w:rsidRDefault="00617DA9" w:rsidP="00C23886">
            <w:pPr>
              <w:numPr>
                <w:ilvl w:val="2"/>
                <w:numId w:val="3"/>
              </w:numPr>
              <w:rPr>
                <w:rFonts w:ascii="Arial" w:hAnsi="Arial" w:cs="Arial"/>
              </w:rPr>
            </w:pPr>
            <w:r w:rsidRPr="00617DA9">
              <w:rPr>
                <w:rFonts w:ascii="Arial" w:hAnsi="Arial" w:cs="Arial"/>
              </w:rPr>
              <w:t xml:space="preserve">Support resource allocation for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and dedicated resource pool for SL PRS [RAN1].</w:t>
            </w:r>
          </w:p>
          <w:p w14:paraId="07F441B9" w14:textId="0A4F6E7D" w:rsidR="008946A9" w:rsidRPr="00072A0A" w:rsidRDefault="00617DA9" w:rsidP="00C23886">
            <w:pPr>
              <w:numPr>
                <w:ilvl w:val="3"/>
                <w:numId w:val="3"/>
              </w:numPr>
              <w:rPr>
                <w:rFonts w:ascii="Arial" w:hAnsi="Arial" w:cs="Arial"/>
              </w:rPr>
            </w:pPr>
            <w:r w:rsidRPr="00617DA9">
              <w:rPr>
                <w:rFonts w:ascii="Arial" w:hAnsi="Arial" w:cs="Arial"/>
              </w:rPr>
              <w:t xml:space="preserve">NOTE: For SL positioning resource (pre-)configuration in a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backward compatibility with legacy Rel-16/17 UEs should be ensured.</w:t>
            </w:r>
          </w:p>
        </w:tc>
      </w:tr>
    </w:tbl>
    <w:p w14:paraId="6F923F8A" w14:textId="77777777" w:rsidR="0021310E" w:rsidRDefault="0021310E" w:rsidP="00AB15D7">
      <w:pPr>
        <w:spacing w:line="240" w:lineRule="auto"/>
        <w:rPr>
          <w:rFonts w:ascii="Arial" w:hAnsi="Arial" w:cs="Arial"/>
        </w:rPr>
      </w:pPr>
    </w:p>
    <w:p w14:paraId="77021494" w14:textId="1DAB4C2C" w:rsidR="006775D8" w:rsidRPr="00072A0A" w:rsidRDefault="00DE2F82" w:rsidP="0058248D">
      <w:pPr>
        <w:spacing w:line="240" w:lineRule="auto"/>
        <w:rPr>
          <w:rFonts w:ascii="Arial" w:hAnsi="Arial" w:cs="Arial"/>
          <w:lang w:val="en-GB"/>
        </w:rPr>
      </w:pPr>
      <w:r w:rsidRPr="00072A0A">
        <w:rPr>
          <w:rFonts w:ascii="Arial" w:hAnsi="Arial" w:cs="Arial"/>
          <w:lang w:val="en-GB"/>
        </w:rPr>
        <w:t>In</w:t>
      </w:r>
      <w:r w:rsidR="006775D8" w:rsidRPr="00072A0A">
        <w:rPr>
          <w:rFonts w:ascii="Arial" w:hAnsi="Arial" w:cs="Arial"/>
          <w:lang w:val="en-GB"/>
        </w:rPr>
        <w:t xml:space="preserve"> this contribution </w:t>
      </w:r>
      <w:r w:rsidR="00C95473" w:rsidRPr="00072A0A">
        <w:rPr>
          <w:rFonts w:ascii="Arial" w:hAnsi="Arial" w:cs="Arial"/>
          <w:lang w:val="en-GB"/>
        </w:rPr>
        <w:t>we wish</w:t>
      </w:r>
      <w:r w:rsidR="006775D8" w:rsidRPr="00072A0A">
        <w:rPr>
          <w:rFonts w:ascii="Arial" w:hAnsi="Arial" w:cs="Arial"/>
          <w:lang w:val="en-GB"/>
        </w:rPr>
        <w:t xml:space="preserve"> to</w:t>
      </w:r>
      <w:r w:rsidR="00C95473" w:rsidRPr="00072A0A">
        <w:rPr>
          <w:rFonts w:ascii="Arial" w:hAnsi="Arial" w:cs="Arial"/>
          <w:lang w:val="en-GB"/>
        </w:rPr>
        <w:t xml:space="preserve"> highlight</w:t>
      </w:r>
      <w:r w:rsidR="006775D8" w:rsidRPr="00072A0A">
        <w:rPr>
          <w:rFonts w:ascii="Arial" w:hAnsi="Arial" w:cs="Arial"/>
          <w:lang w:val="en-GB"/>
        </w:rPr>
        <w:t xml:space="preserve"> </w:t>
      </w:r>
      <w:r w:rsidR="00A275D3" w:rsidRPr="00072A0A">
        <w:rPr>
          <w:rFonts w:ascii="Arial" w:hAnsi="Arial" w:cs="Arial"/>
          <w:lang w:val="en-GB"/>
        </w:rPr>
        <w:t>s</w:t>
      </w:r>
      <w:r w:rsidR="006775D8" w:rsidRPr="00072A0A">
        <w:rPr>
          <w:rFonts w:ascii="Arial" w:hAnsi="Arial" w:cs="Arial"/>
          <w:lang w:val="en-GB"/>
        </w:rPr>
        <w:t>ome</w:t>
      </w:r>
      <w:r w:rsidR="0041148E" w:rsidRPr="00072A0A">
        <w:rPr>
          <w:rFonts w:ascii="Arial" w:hAnsi="Arial" w:cs="Arial"/>
          <w:lang w:val="en-GB"/>
        </w:rPr>
        <w:t xml:space="preserve"> issues </w:t>
      </w:r>
      <w:r w:rsidR="004952F7" w:rsidRPr="00072A0A">
        <w:rPr>
          <w:rFonts w:ascii="Arial" w:hAnsi="Arial" w:cs="Arial"/>
          <w:lang w:val="en-GB"/>
        </w:rPr>
        <w:t xml:space="preserve">that could arise </w:t>
      </w:r>
      <w:r w:rsidR="007511A0" w:rsidRPr="00072A0A">
        <w:rPr>
          <w:rFonts w:ascii="Arial" w:hAnsi="Arial" w:cs="Arial"/>
          <w:lang w:val="en-GB"/>
        </w:rPr>
        <w:t>in meeting the above objectives</w:t>
      </w:r>
      <w:r w:rsidR="0090068D" w:rsidRPr="00072A0A">
        <w:rPr>
          <w:rFonts w:ascii="Arial" w:hAnsi="Arial" w:cs="Arial"/>
          <w:lang w:val="en-GB"/>
        </w:rPr>
        <w:t>,</w:t>
      </w:r>
      <w:r w:rsidR="007511A0" w:rsidRPr="00072A0A">
        <w:rPr>
          <w:rFonts w:ascii="Arial" w:hAnsi="Arial" w:cs="Arial"/>
          <w:lang w:val="en-GB"/>
        </w:rPr>
        <w:t xml:space="preserve"> </w:t>
      </w:r>
      <w:r w:rsidR="0041148E" w:rsidRPr="00072A0A">
        <w:rPr>
          <w:rFonts w:ascii="Arial" w:hAnsi="Arial" w:cs="Arial"/>
          <w:lang w:val="en-GB"/>
        </w:rPr>
        <w:t>and solutions to</w:t>
      </w:r>
      <w:r w:rsidR="00084103" w:rsidRPr="00072A0A">
        <w:rPr>
          <w:rFonts w:ascii="Arial" w:hAnsi="Arial" w:cs="Arial"/>
          <w:lang w:val="en-GB"/>
        </w:rPr>
        <w:t xml:space="preserve"> help</w:t>
      </w:r>
      <w:r w:rsidR="006775D8" w:rsidRPr="00072A0A">
        <w:rPr>
          <w:rFonts w:ascii="Arial" w:hAnsi="Arial" w:cs="Arial"/>
          <w:lang w:val="en-GB"/>
        </w:rPr>
        <w:t xml:space="preserve"> address </w:t>
      </w:r>
      <w:r w:rsidR="007511A0" w:rsidRPr="00072A0A">
        <w:rPr>
          <w:rFonts w:ascii="Arial" w:hAnsi="Arial" w:cs="Arial"/>
          <w:lang w:val="en-GB"/>
        </w:rPr>
        <w:t>them</w:t>
      </w:r>
      <w:r w:rsidR="006775D8" w:rsidRPr="00072A0A">
        <w:rPr>
          <w:rFonts w:ascii="Arial" w:hAnsi="Arial" w:cs="Arial"/>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7EF41089" w14:textId="6EE7647E" w:rsidR="00AA20AD" w:rsidRDefault="006127A3"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Mapping between SCI and SL PRS resources</w:t>
      </w:r>
    </w:p>
    <w:p w14:paraId="34781789" w14:textId="09E38FD2" w:rsidR="006127A3" w:rsidRDefault="006127A3" w:rsidP="006127A3">
      <w:pPr>
        <w:rPr>
          <w:rFonts w:ascii="Arial" w:hAnsi="Arial" w:cs="Arial"/>
        </w:rPr>
      </w:pPr>
      <w:r w:rsidRPr="006127A3">
        <w:rPr>
          <w:rFonts w:ascii="Arial" w:hAnsi="Arial" w:cs="Arial"/>
        </w:rPr>
        <w:t>In the RAN WG1 #11</w:t>
      </w:r>
      <w:r w:rsidR="00A45ADA">
        <w:rPr>
          <w:rFonts w:ascii="Arial" w:hAnsi="Arial" w:cs="Arial"/>
        </w:rPr>
        <w:t>3</w:t>
      </w:r>
      <w:r w:rsidRPr="006127A3">
        <w:rPr>
          <w:rFonts w:ascii="Arial" w:hAnsi="Arial" w:cs="Arial"/>
        </w:rPr>
        <w:t xml:space="preserve"> meeting</w:t>
      </w:r>
      <w:r w:rsidR="00E80845">
        <w:rPr>
          <w:rFonts w:ascii="Arial" w:hAnsi="Arial" w:cs="Arial"/>
        </w:rPr>
        <w:t xml:space="preserve"> the following was agreed</w:t>
      </w:r>
      <w:r w:rsidR="00A45ADA">
        <w:rPr>
          <w:rFonts w:ascii="Arial" w:hAnsi="Arial" w:cs="Arial"/>
        </w:rPr>
        <w:t xml:space="preserve"> </w:t>
      </w:r>
      <w:r w:rsidR="003B72B9">
        <w:rPr>
          <w:rFonts w:ascii="Arial" w:hAnsi="Arial" w:cs="Arial"/>
        </w:rPr>
        <w:t xml:space="preserve">regarding SCI </w:t>
      </w:r>
      <w:r w:rsidR="000B7A30">
        <w:rPr>
          <w:rFonts w:ascii="Arial" w:hAnsi="Arial" w:cs="Arial"/>
        </w:rPr>
        <w:t xml:space="preserve">for SL PRS </w:t>
      </w:r>
      <w:r w:rsidR="00A45ADA">
        <w:rPr>
          <w:rFonts w:ascii="Arial" w:hAnsi="Arial" w:cs="Arial"/>
        </w:rPr>
        <w:t xml:space="preserve">for the dedicated </w:t>
      </w:r>
      <w:r w:rsidR="001D7271">
        <w:rPr>
          <w:rFonts w:ascii="Arial" w:hAnsi="Arial" w:cs="Arial"/>
        </w:rPr>
        <w:t>resource pool (</w:t>
      </w:r>
      <w:r w:rsidR="00A45ADA">
        <w:rPr>
          <w:rFonts w:ascii="Arial" w:hAnsi="Arial" w:cs="Arial"/>
        </w:rPr>
        <w:t>RP</w:t>
      </w:r>
      <w:r w:rsidR="001D7271">
        <w:rPr>
          <w:rFonts w:ascii="Arial" w:hAnsi="Arial" w:cs="Arial"/>
        </w:rPr>
        <w:t>)</w:t>
      </w:r>
      <w:r w:rsidR="00E80845">
        <w:rPr>
          <w:rFonts w:ascii="Arial" w:hAnsi="Arial" w:cs="Arial"/>
        </w:rPr>
        <w:t>:</w:t>
      </w:r>
    </w:p>
    <w:tbl>
      <w:tblPr>
        <w:tblStyle w:val="TableGrid"/>
        <w:tblW w:w="0" w:type="auto"/>
        <w:tblLook w:val="04A0" w:firstRow="1" w:lastRow="0" w:firstColumn="1" w:lastColumn="0" w:noHBand="0" w:noVBand="1"/>
      </w:tblPr>
      <w:tblGrid>
        <w:gridCol w:w="9350"/>
      </w:tblGrid>
      <w:tr w:rsidR="00442DCF" w14:paraId="0F8B8785" w14:textId="77777777" w:rsidTr="00442DCF">
        <w:tc>
          <w:tcPr>
            <w:tcW w:w="9350" w:type="dxa"/>
          </w:tcPr>
          <w:p w14:paraId="30C7CD8D" w14:textId="77777777" w:rsidR="00442DCF" w:rsidRPr="00442DCF" w:rsidRDefault="00442DCF" w:rsidP="00442DCF">
            <w:pPr>
              <w:rPr>
                <w:rFonts w:ascii="Arial" w:hAnsi="Arial" w:cs="Arial"/>
                <w:b/>
                <w:lang w:val="en-GB"/>
              </w:rPr>
            </w:pPr>
            <w:r w:rsidRPr="00442DCF">
              <w:rPr>
                <w:rFonts w:ascii="Arial" w:hAnsi="Arial" w:cs="Arial"/>
                <w:b/>
                <w:highlight w:val="green"/>
                <w:lang w:val="en-GB"/>
              </w:rPr>
              <w:t>Agreement</w:t>
            </w:r>
          </w:p>
          <w:p w14:paraId="7C25556A" w14:textId="77777777" w:rsidR="00442DCF" w:rsidRPr="00442DCF" w:rsidRDefault="00442DCF" w:rsidP="00442DCF">
            <w:pPr>
              <w:rPr>
                <w:rFonts w:ascii="Arial" w:hAnsi="Arial" w:cs="Arial"/>
                <w:lang w:val="en-GB"/>
              </w:rPr>
            </w:pPr>
            <w:r w:rsidRPr="00442DCF">
              <w:rPr>
                <w:rFonts w:ascii="Arial" w:hAnsi="Arial" w:cs="Arial"/>
                <w:lang w:val="en-GB"/>
              </w:rPr>
              <w:t xml:space="preserve">In the dedicated resource pool, </w:t>
            </w:r>
          </w:p>
          <w:p w14:paraId="3F4AB061" w14:textId="77777777" w:rsidR="00442DCF" w:rsidRPr="00442DCF" w:rsidRDefault="00442DCF" w:rsidP="00442DCF">
            <w:pPr>
              <w:numPr>
                <w:ilvl w:val="0"/>
                <w:numId w:val="11"/>
              </w:numPr>
              <w:rPr>
                <w:rFonts w:ascii="Arial" w:hAnsi="Arial" w:cs="Arial"/>
                <w:lang w:val="en-GB"/>
              </w:rPr>
            </w:pPr>
            <w:r w:rsidRPr="00442DCF">
              <w:rPr>
                <w:rFonts w:ascii="Arial" w:hAnsi="Arial" w:cs="Arial"/>
                <w:lang w:val="en-GB"/>
              </w:rPr>
              <w:lastRenderedPageBreak/>
              <w:t>with regards to the SL-PRS time-domain resource allocation within the resource pool support a</w:t>
            </w:r>
          </w:p>
          <w:p w14:paraId="2F5D503B"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SL-PRS-resource-based allocation</w:t>
            </w:r>
            <w:r w:rsidRPr="00442DCF">
              <w:rPr>
                <w:rFonts w:ascii="Arial" w:hAnsi="Arial" w:cs="Arial"/>
                <w:lang w:val="en-GB"/>
              </w:rPr>
              <w:tab/>
            </w:r>
          </w:p>
          <w:p w14:paraId="29DBBCDB" w14:textId="77777777" w:rsidR="00442DCF" w:rsidRPr="00442DCF" w:rsidRDefault="00442DCF" w:rsidP="00442DCF">
            <w:pPr>
              <w:numPr>
                <w:ilvl w:val="0"/>
                <w:numId w:val="11"/>
              </w:numPr>
              <w:rPr>
                <w:rFonts w:ascii="Arial" w:hAnsi="Arial" w:cs="Arial"/>
                <w:lang w:val="en-GB"/>
              </w:rPr>
            </w:pPr>
            <w:r w:rsidRPr="00442DCF">
              <w:rPr>
                <w:rFonts w:ascii="Arial" w:hAnsi="Arial" w:cs="Arial"/>
                <w:lang w:val="en-GB"/>
              </w:rPr>
              <w:t>SCI for SL-PRS should at least indicate the following values:</w:t>
            </w:r>
          </w:p>
          <w:p w14:paraId="6DE8D3BB"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Source ID</w:t>
            </w:r>
          </w:p>
          <w:p w14:paraId="180F934A"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Destination ID</w:t>
            </w:r>
          </w:p>
          <w:p w14:paraId="28923628"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Resource reservation period</w:t>
            </w:r>
          </w:p>
          <w:p w14:paraId="0C345FD2"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SL-PRS Priority</w:t>
            </w:r>
          </w:p>
          <w:p w14:paraId="504CB31C"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 xml:space="preserve">Cast </w:t>
            </w:r>
            <w:proofErr w:type="gramStart"/>
            <w:r w:rsidRPr="00442DCF">
              <w:rPr>
                <w:rFonts w:ascii="Arial" w:hAnsi="Arial" w:cs="Arial"/>
                <w:lang w:val="en-GB"/>
              </w:rPr>
              <w:t>type</w:t>
            </w:r>
            <w:proofErr w:type="gramEnd"/>
          </w:p>
          <w:p w14:paraId="29801F60"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With regards to the SL-PRS configuration and/or SL-PRS time assignment information, select one alternative at RAN1#114:</w:t>
            </w:r>
          </w:p>
          <w:p w14:paraId="3340766D" w14:textId="77777777" w:rsidR="00442DCF" w:rsidRPr="00442DCF" w:rsidRDefault="00442DCF" w:rsidP="00442DCF">
            <w:pPr>
              <w:numPr>
                <w:ilvl w:val="2"/>
                <w:numId w:val="12"/>
              </w:numPr>
              <w:rPr>
                <w:rFonts w:ascii="Arial" w:hAnsi="Arial" w:cs="Arial"/>
                <w:lang w:val="en-GB"/>
              </w:rPr>
            </w:pPr>
            <w:r w:rsidRPr="00442DCF">
              <w:rPr>
                <w:rFonts w:ascii="Arial" w:hAnsi="Arial" w:cs="Arial"/>
                <w:lang w:val="en-GB"/>
              </w:rPr>
              <w:t xml:space="preserve">Alt. 3.1: support a one-to-one mapping relationship between a PSCCH resource and an associated SL-PRS resource in the same slot. </w:t>
            </w:r>
          </w:p>
          <w:p w14:paraId="4B0BF130" w14:textId="77777777" w:rsidR="00442DCF" w:rsidRPr="00442DCF" w:rsidRDefault="00442DCF" w:rsidP="00442DCF">
            <w:pPr>
              <w:numPr>
                <w:ilvl w:val="3"/>
                <w:numId w:val="12"/>
              </w:numPr>
              <w:rPr>
                <w:rFonts w:ascii="Arial" w:hAnsi="Arial" w:cs="Arial"/>
                <w:lang w:val="en-GB"/>
              </w:rPr>
            </w:pPr>
            <w:r w:rsidRPr="00442DCF">
              <w:rPr>
                <w:rFonts w:ascii="Arial" w:hAnsi="Arial" w:cs="Arial"/>
                <w:lang w:val="en-GB"/>
              </w:rPr>
              <w:t xml:space="preserve">Note: In this case, there is no need of an explicit </w:t>
            </w:r>
            <w:proofErr w:type="spellStart"/>
            <w:r w:rsidRPr="00442DCF">
              <w:rPr>
                <w:rFonts w:ascii="Arial" w:hAnsi="Arial" w:cs="Arial"/>
                <w:lang w:val="en-GB"/>
              </w:rPr>
              <w:t>signaling</w:t>
            </w:r>
            <w:proofErr w:type="spellEnd"/>
            <w:r w:rsidRPr="00442DCF">
              <w:rPr>
                <w:rFonts w:ascii="Arial" w:hAnsi="Arial" w:cs="Arial"/>
                <w:lang w:val="en-GB"/>
              </w:rPr>
              <w:t xml:space="preserve"> of which SL PRS resource for the same slot</w:t>
            </w:r>
          </w:p>
          <w:p w14:paraId="2430A41E" w14:textId="77777777" w:rsidR="00442DCF" w:rsidRPr="00442DCF" w:rsidRDefault="00442DCF" w:rsidP="00442DCF">
            <w:pPr>
              <w:numPr>
                <w:ilvl w:val="3"/>
                <w:numId w:val="12"/>
              </w:numPr>
              <w:rPr>
                <w:rFonts w:ascii="Arial" w:hAnsi="Arial" w:cs="Arial"/>
                <w:lang w:val="en-GB"/>
              </w:rPr>
            </w:pPr>
            <w:r w:rsidRPr="00442DCF">
              <w:rPr>
                <w:rFonts w:ascii="Arial" w:hAnsi="Arial" w:cs="Arial"/>
                <w:lang w:val="en-GB"/>
              </w:rPr>
              <w:t xml:space="preserve">Note: Same number of PSCCH resource(s) and SL-PRS resource(s) </w:t>
            </w:r>
          </w:p>
          <w:p w14:paraId="7914D907" w14:textId="77777777" w:rsidR="00442DCF" w:rsidRPr="00442DCF" w:rsidRDefault="00442DCF" w:rsidP="00442DCF">
            <w:pPr>
              <w:numPr>
                <w:ilvl w:val="2"/>
                <w:numId w:val="12"/>
              </w:numPr>
              <w:rPr>
                <w:rFonts w:ascii="Arial" w:hAnsi="Arial" w:cs="Arial"/>
                <w:lang w:val="en-GB"/>
              </w:rPr>
            </w:pPr>
            <w:r w:rsidRPr="00442DCF">
              <w:rPr>
                <w:rFonts w:ascii="Arial" w:hAnsi="Arial" w:cs="Arial"/>
                <w:lang w:val="en-GB"/>
              </w:rPr>
              <w:t xml:space="preserve">Alt. 3.2: explicit </w:t>
            </w:r>
            <w:proofErr w:type="spellStart"/>
            <w:r w:rsidRPr="00442DCF">
              <w:rPr>
                <w:rFonts w:ascii="Arial" w:hAnsi="Arial" w:cs="Arial"/>
                <w:lang w:val="en-GB"/>
              </w:rPr>
              <w:t>signaling</w:t>
            </w:r>
            <w:proofErr w:type="spellEnd"/>
            <w:r w:rsidRPr="00442DCF">
              <w:rPr>
                <w:rFonts w:ascii="Arial" w:hAnsi="Arial" w:cs="Arial"/>
                <w:lang w:val="en-GB"/>
              </w:rPr>
              <w:t xml:space="preserve"> of SL PRS resource in the same </w:t>
            </w:r>
            <w:proofErr w:type="gramStart"/>
            <w:r w:rsidRPr="00442DCF">
              <w:rPr>
                <w:rFonts w:ascii="Arial" w:hAnsi="Arial" w:cs="Arial"/>
                <w:lang w:val="en-GB"/>
              </w:rPr>
              <w:t>slot</w:t>
            </w:r>
            <w:proofErr w:type="gramEnd"/>
          </w:p>
          <w:p w14:paraId="2FD6E259" w14:textId="77777777" w:rsidR="00442DCF" w:rsidRPr="00442DCF" w:rsidRDefault="00442DCF" w:rsidP="00442DCF">
            <w:pPr>
              <w:numPr>
                <w:ilvl w:val="2"/>
                <w:numId w:val="12"/>
              </w:numPr>
              <w:rPr>
                <w:rFonts w:ascii="Arial" w:hAnsi="Arial" w:cs="Arial"/>
                <w:lang w:val="en-GB"/>
              </w:rPr>
            </w:pPr>
            <w:r w:rsidRPr="00442DCF">
              <w:rPr>
                <w:rFonts w:ascii="Arial" w:hAnsi="Arial" w:cs="Arial"/>
                <w:lang w:val="en-GB"/>
              </w:rPr>
              <w:t xml:space="preserve">Alt. 3.3: support a mapping relationship between a PSCCH resource and one or more associated SL-PRS resource(s) in the same slot and explicit </w:t>
            </w:r>
            <w:proofErr w:type="spellStart"/>
            <w:r w:rsidRPr="00442DCF">
              <w:rPr>
                <w:rFonts w:ascii="Arial" w:hAnsi="Arial" w:cs="Arial"/>
                <w:lang w:val="en-GB"/>
              </w:rPr>
              <w:t>signaling</w:t>
            </w:r>
            <w:proofErr w:type="spellEnd"/>
            <w:r w:rsidRPr="00442DCF">
              <w:rPr>
                <w:rFonts w:ascii="Arial" w:hAnsi="Arial" w:cs="Arial"/>
                <w:lang w:val="en-GB"/>
              </w:rPr>
              <w:t xml:space="preserve"> of SL PRS </w:t>
            </w:r>
            <w:proofErr w:type="gramStart"/>
            <w:r w:rsidRPr="00442DCF">
              <w:rPr>
                <w:rFonts w:ascii="Arial" w:hAnsi="Arial" w:cs="Arial"/>
                <w:lang w:val="en-GB"/>
              </w:rPr>
              <w:t>resource</w:t>
            </w:r>
            <w:proofErr w:type="gramEnd"/>
          </w:p>
          <w:p w14:paraId="61B62D19" w14:textId="77777777" w:rsidR="00442DCF" w:rsidRPr="00442DCF" w:rsidRDefault="00442DCF" w:rsidP="00442DCF">
            <w:pPr>
              <w:numPr>
                <w:ilvl w:val="3"/>
                <w:numId w:val="12"/>
              </w:numPr>
              <w:rPr>
                <w:rFonts w:ascii="Arial" w:hAnsi="Arial" w:cs="Arial"/>
                <w:lang w:val="en-GB"/>
              </w:rPr>
            </w:pPr>
            <w:r w:rsidRPr="00442DCF">
              <w:rPr>
                <w:rFonts w:ascii="Arial" w:hAnsi="Arial" w:cs="Arial"/>
                <w:lang w:val="en-GB"/>
              </w:rPr>
              <w:t xml:space="preserve">Only a one-to-one mapping is used between a PSCCH resource and an associated SL-PRS resource in the same slot if explicit signalling is not </w:t>
            </w:r>
            <w:proofErr w:type="gramStart"/>
            <w:r w:rsidRPr="00442DCF">
              <w:rPr>
                <w:rFonts w:ascii="Arial" w:hAnsi="Arial" w:cs="Arial"/>
                <w:lang w:val="en-GB"/>
              </w:rPr>
              <w:t>used</w:t>
            </w:r>
            <w:proofErr w:type="gramEnd"/>
          </w:p>
          <w:p w14:paraId="24ECFDD6" w14:textId="77777777" w:rsidR="00442DCF" w:rsidRPr="00442DCF" w:rsidRDefault="00442DCF" w:rsidP="00442DCF">
            <w:pPr>
              <w:numPr>
                <w:ilvl w:val="4"/>
                <w:numId w:val="12"/>
              </w:numPr>
              <w:rPr>
                <w:rFonts w:ascii="Arial" w:hAnsi="Arial" w:cs="Arial"/>
                <w:lang w:val="en-GB"/>
              </w:rPr>
            </w:pPr>
            <w:r w:rsidRPr="00442DCF">
              <w:rPr>
                <w:rFonts w:ascii="Arial" w:hAnsi="Arial" w:cs="Arial"/>
                <w:lang w:val="en-GB"/>
              </w:rPr>
              <w:t>Note: with a one-to-one mapping, some SL-PRS resources might not be mapped</w:t>
            </w:r>
          </w:p>
          <w:p w14:paraId="32D2C7D8" w14:textId="77777777" w:rsidR="00442DCF" w:rsidRPr="00442DCF" w:rsidRDefault="00442DCF" w:rsidP="00442DCF">
            <w:pPr>
              <w:numPr>
                <w:ilvl w:val="4"/>
                <w:numId w:val="12"/>
              </w:numPr>
              <w:rPr>
                <w:rFonts w:ascii="Arial" w:hAnsi="Arial" w:cs="Arial"/>
                <w:lang w:val="en-GB"/>
              </w:rPr>
            </w:pPr>
            <w:r w:rsidRPr="00442DCF">
              <w:rPr>
                <w:rFonts w:ascii="Arial" w:hAnsi="Arial" w:cs="Arial" w:hint="eastAsia"/>
                <w:lang w:val="en-GB"/>
              </w:rPr>
              <w:t>F</w:t>
            </w:r>
            <w:r w:rsidRPr="00442DCF">
              <w:rPr>
                <w:rFonts w:ascii="Arial" w:hAnsi="Arial" w:cs="Arial"/>
                <w:lang w:val="en-GB"/>
              </w:rPr>
              <w:t>FS: details, including (pre)configuration</w:t>
            </w:r>
          </w:p>
          <w:p w14:paraId="5B497FC9" w14:textId="77777777" w:rsidR="00442DCF" w:rsidRPr="00442DCF" w:rsidRDefault="00442DCF" w:rsidP="00442DCF">
            <w:pPr>
              <w:numPr>
                <w:ilvl w:val="2"/>
                <w:numId w:val="12"/>
              </w:numPr>
              <w:rPr>
                <w:rFonts w:ascii="Arial" w:hAnsi="Arial" w:cs="Arial"/>
                <w:lang w:val="en-GB"/>
              </w:rPr>
            </w:pPr>
            <w:r w:rsidRPr="00442DCF">
              <w:rPr>
                <w:rFonts w:ascii="Arial" w:hAnsi="Arial" w:cs="Arial"/>
                <w:lang w:val="en-GB"/>
              </w:rPr>
              <w:t>FFS: Whether and how to indicate SCI resource(s) or SL-PRS resource (s) for a future slot</w:t>
            </w:r>
          </w:p>
          <w:p w14:paraId="2DB82573" w14:textId="77777777" w:rsidR="00442DCF" w:rsidRPr="00442DCF" w:rsidRDefault="00442DCF" w:rsidP="00442DCF">
            <w:pPr>
              <w:numPr>
                <w:ilvl w:val="1"/>
                <w:numId w:val="11"/>
              </w:numPr>
              <w:rPr>
                <w:rFonts w:ascii="Arial" w:hAnsi="Arial" w:cs="Arial"/>
                <w:lang w:val="en-GB"/>
              </w:rPr>
            </w:pPr>
            <w:r w:rsidRPr="00442DCF">
              <w:rPr>
                <w:rFonts w:ascii="Arial" w:hAnsi="Arial" w:cs="Arial"/>
                <w:lang w:val="en-GB"/>
              </w:rPr>
              <w:t xml:space="preserve">FFS: Additional information, </w:t>
            </w:r>
            <w:proofErr w:type="gramStart"/>
            <w:r w:rsidRPr="00442DCF">
              <w:rPr>
                <w:rFonts w:ascii="Arial" w:hAnsi="Arial" w:cs="Arial"/>
                <w:lang w:val="en-GB"/>
              </w:rPr>
              <w:t>e.g.</w:t>
            </w:r>
            <w:proofErr w:type="gramEnd"/>
            <w:r w:rsidRPr="00442DCF">
              <w:rPr>
                <w:rFonts w:ascii="Arial" w:hAnsi="Arial" w:cs="Arial"/>
                <w:lang w:val="en-GB"/>
              </w:rPr>
              <w:t xml:space="preserve"> SL-PRS request, Positioning Session ID, number of resource reservation periods</w:t>
            </w:r>
          </w:p>
          <w:p w14:paraId="74DAF8E6" w14:textId="77777777" w:rsidR="00442DCF" w:rsidRDefault="00442DCF" w:rsidP="006127A3">
            <w:pPr>
              <w:rPr>
                <w:rFonts w:ascii="Arial" w:hAnsi="Arial" w:cs="Arial"/>
              </w:rPr>
            </w:pPr>
          </w:p>
        </w:tc>
      </w:tr>
    </w:tbl>
    <w:p w14:paraId="6DA0DBD1" w14:textId="77777777" w:rsidR="00442DCF" w:rsidRDefault="00442DCF" w:rsidP="006127A3">
      <w:pPr>
        <w:rPr>
          <w:rFonts w:ascii="Arial" w:hAnsi="Arial" w:cs="Arial"/>
        </w:rPr>
      </w:pPr>
    </w:p>
    <w:p w14:paraId="4D4BDBA6" w14:textId="59CD8551" w:rsidR="00A45ADA" w:rsidRDefault="00A45ADA" w:rsidP="006127A3">
      <w:pPr>
        <w:rPr>
          <w:rFonts w:ascii="Arial" w:hAnsi="Arial" w:cs="Arial"/>
        </w:rPr>
      </w:pPr>
      <w:r>
        <w:rPr>
          <w:rFonts w:ascii="Arial" w:hAnsi="Arial" w:cs="Arial"/>
        </w:rPr>
        <w:t xml:space="preserve">Similarly, in the </w:t>
      </w:r>
      <w:r w:rsidR="00D26CE9">
        <w:rPr>
          <w:rFonts w:ascii="Arial" w:hAnsi="Arial" w:cs="Arial"/>
        </w:rPr>
        <w:t>same</w:t>
      </w:r>
      <w:r>
        <w:rPr>
          <w:rFonts w:ascii="Arial" w:hAnsi="Arial" w:cs="Arial"/>
        </w:rPr>
        <w:t xml:space="preserve"> meeting, the following was agreed </w:t>
      </w:r>
      <w:r w:rsidR="0055562D">
        <w:rPr>
          <w:rFonts w:ascii="Arial" w:hAnsi="Arial" w:cs="Arial"/>
        </w:rPr>
        <w:t xml:space="preserve">regarding SCI for SL PRS </w:t>
      </w:r>
      <w:r>
        <w:rPr>
          <w:rFonts w:ascii="Arial" w:hAnsi="Arial" w:cs="Arial"/>
        </w:rPr>
        <w:t>for the shared RP:</w:t>
      </w:r>
    </w:p>
    <w:tbl>
      <w:tblPr>
        <w:tblStyle w:val="TableGrid"/>
        <w:tblW w:w="0" w:type="auto"/>
        <w:tblLook w:val="04A0" w:firstRow="1" w:lastRow="0" w:firstColumn="1" w:lastColumn="0" w:noHBand="0" w:noVBand="1"/>
      </w:tblPr>
      <w:tblGrid>
        <w:gridCol w:w="9350"/>
      </w:tblGrid>
      <w:tr w:rsidR="00277429" w14:paraId="5971BB0A" w14:textId="77777777" w:rsidTr="00277429">
        <w:tc>
          <w:tcPr>
            <w:tcW w:w="9350" w:type="dxa"/>
          </w:tcPr>
          <w:p w14:paraId="2BE3A582" w14:textId="77777777" w:rsidR="00277429" w:rsidRPr="00277429" w:rsidRDefault="00277429" w:rsidP="00277429">
            <w:pPr>
              <w:rPr>
                <w:rFonts w:ascii="Arial" w:hAnsi="Arial" w:cs="Arial"/>
                <w:b/>
                <w:iCs/>
                <w:lang w:val="en-GB"/>
              </w:rPr>
            </w:pPr>
            <w:r w:rsidRPr="00277429">
              <w:rPr>
                <w:rFonts w:ascii="Arial" w:hAnsi="Arial" w:cs="Arial"/>
                <w:b/>
                <w:iCs/>
                <w:highlight w:val="green"/>
                <w:lang w:val="en-GB"/>
              </w:rPr>
              <w:t>Agreement</w:t>
            </w:r>
          </w:p>
          <w:p w14:paraId="5751477D" w14:textId="77777777" w:rsidR="00277429" w:rsidRPr="00277429" w:rsidRDefault="00277429" w:rsidP="00277429">
            <w:pPr>
              <w:rPr>
                <w:rFonts w:ascii="Arial" w:hAnsi="Arial" w:cs="Arial"/>
                <w:lang w:val="en-GB"/>
              </w:rPr>
            </w:pPr>
            <w:r w:rsidRPr="00277429">
              <w:rPr>
                <w:rFonts w:ascii="Arial" w:hAnsi="Arial" w:cs="Arial"/>
                <w:lang w:val="en-GB"/>
              </w:rPr>
              <w:t xml:space="preserve">With regards to the SCI </w:t>
            </w:r>
            <w:proofErr w:type="spellStart"/>
            <w:r w:rsidRPr="00277429">
              <w:rPr>
                <w:rFonts w:ascii="Arial" w:hAnsi="Arial" w:cs="Arial"/>
                <w:lang w:val="en-GB"/>
              </w:rPr>
              <w:t>signaling</w:t>
            </w:r>
            <w:proofErr w:type="spellEnd"/>
            <w:r w:rsidRPr="00277429">
              <w:rPr>
                <w:rFonts w:ascii="Arial" w:hAnsi="Arial" w:cs="Arial"/>
                <w:lang w:val="en-GB"/>
              </w:rPr>
              <w:t xml:space="preserve"> in a shared resource pool, </w:t>
            </w:r>
          </w:p>
          <w:p w14:paraId="64306963" w14:textId="77777777" w:rsidR="00277429" w:rsidRPr="00277429" w:rsidRDefault="00277429" w:rsidP="00277429">
            <w:pPr>
              <w:numPr>
                <w:ilvl w:val="0"/>
                <w:numId w:val="14"/>
              </w:numPr>
              <w:rPr>
                <w:rFonts w:ascii="Arial" w:hAnsi="Arial" w:cs="Arial"/>
                <w:lang w:val="en-GB"/>
              </w:rPr>
            </w:pPr>
            <w:r w:rsidRPr="00277429">
              <w:rPr>
                <w:rFonts w:ascii="Arial" w:hAnsi="Arial" w:cs="Arial"/>
                <w:lang w:val="en-GB"/>
              </w:rPr>
              <w:t>Support a new format for 2nd stage SCI.</w:t>
            </w:r>
          </w:p>
          <w:p w14:paraId="3047F925" w14:textId="77777777" w:rsidR="00277429" w:rsidRPr="00277429" w:rsidRDefault="00277429" w:rsidP="00277429">
            <w:pPr>
              <w:numPr>
                <w:ilvl w:val="1"/>
                <w:numId w:val="14"/>
              </w:numPr>
              <w:rPr>
                <w:rFonts w:ascii="Arial" w:hAnsi="Arial" w:cs="Arial"/>
                <w:lang w:val="en-GB"/>
              </w:rPr>
            </w:pPr>
            <w:r w:rsidRPr="00277429">
              <w:rPr>
                <w:rFonts w:ascii="Arial" w:hAnsi="Arial" w:cs="Arial"/>
                <w:lang w:val="en-GB"/>
              </w:rPr>
              <w:t xml:space="preserve">FFS how to indicate the new 2nd stage SCI </w:t>
            </w:r>
            <w:proofErr w:type="gramStart"/>
            <w:r w:rsidRPr="00277429">
              <w:rPr>
                <w:rFonts w:ascii="Arial" w:hAnsi="Arial" w:cs="Arial"/>
                <w:lang w:val="en-GB"/>
              </w:rPr>
              <w:t>format</w:t>
            </w:r>
            <w:proofErr w:type="gramEnd"/>
          </w:p>
          <w:p w14:paraId="542DD5C9" w14:textId="77777777" w:rsidR="00277429" w:rsidRPr="00277429" w:rsidRDefault="00277429" w:rsidP="00277429">
            <w:pPr>
              <w:numPr>
                <w:ilvl w:val="0"/>
                <w:numId w:val="14"/>
              </w:numPr>
              <w:rPr>
                <w:rFonts w:ascii="Arial" w:hAnsi="Arial" w:cs="Arial"/>
                <w:lang w:val="en-GB"/>
              </w:rPr>
            </w:pPr>
            <w:r w:rsidRPr="00277429">
              <w:rPr>
                <w:rFonts w:ascii="Arial" w:hAnsi="Arial" w:cs="Arial"/>
                <w:lang w:val="en-GB"/>
              </w:rPr>
              <w:t>FFS: If a 2nd stage SCI indicates both SL-PRS and SL-SCH, the cast type, destination ID, source ID are shared.</w:t>
            </w:r>
          </w:p>
          <w:p w14:paraId="7D6F5596" w14:textId="77777777" w:rsidR="00277429" w:rsidRPr="00277429" w:rsidRDefault="00277429" w:rsidP="00277429">
            <w:pPr>
              <w:rPr>
                <w:rFonts w:ascii="Arial" w:hAnsi="Arial" w:cs="Arial"/>
                <w:iCs/>
                <w:lang w:val="en-GB"/>
              </w:rPr>
            </w:pPr>
          </w:p>
          <w:p w14:paraId="333345F7" w14:textId="77777777" w:rsidR="00277429" w:rsidRPr="00277429" w:rsidRDefault="00277429" w:rsidP="00277429">
            <w:pPr>
              <w:rPr>
                <w:rFonts w:ascii="Arial" w:hAnsi="Arial" w:cs="Arial"/>
                <w:b/>
                <w:iCs/>
                <w:lang w:val="en-GB"/>
              </w:rPr>
            </w:pPr>
            <w:r w:rsidRPr="00277429">
              <w:rPr>
                <w:rFonts w:ascii="Arial" w:hAnsi="Arial" w:cs="Arial"/>
                <w:b/>
                <w:iCs/>
                <w:highlight w:val="green"/>
                <w:lang w:val="en-GB"/>
              </w:rPr>
              <w:t>Agreement</w:t>
            </w:r>
          </w:p>
          <w:p w14:paraId="510FF2EA" w14:textId="77777777" w:rsidR="00277429" w:rsidRPr="00277429" w:rsidRDefault="00277429" w:rsidP="00277429">
            <w:pPr>
              <w:rPr>
                <w:rFonts w:ascii="Arial" w:hAnsi="Arial" w:cs="Arial"/>
                <w:lang w:val="en-GB"/>
              </w:rPr>
            </w:pPr>
            <w:r w:rsidRPr="00277429">
              <w:rPr>
                <w:rFonts w:ascii="Arial" w:hAnsi="Arial" w:cs="Arial"/>
                <w:lang w:val="en-GB"/>
              </w:rPr>
              <w:t>In shared resource pools,</w:t>
            </w:r>
          </w:p>
          <w:p w14:paraId="6BE6E135" w14:textId="77777777" w:rsidR="00277429" w:rsidRPr="00277429" w:rsidRDefault="00277429" w:rsidP="00277429">
            <w:pPr>
              <w:numPr>
                <w:ilvl w:val="0"/>
                <w:numId w:val="14"/>
              </w:numPr>
              <w:rPr>
                <w:rFonts w:ascii="Arial" w:hAnsi="Arial" w:cs="Arial"/>
                <w:lang w:val="en-GB"/>
              </w:rPr>
            </w:pPr>
            <w:r w:rsidRPr="00277429">
              <w:rPr>
                <w:rFonts w:ascii="Arial" w:hAnsi="Arial" w:cs="Arial"/>
                <w:lang w:val="en-GB"/>
              </w:rPr>
              <w:t xml:space="preserve">With regards to PSCCH and SL-PRS multiplexing, support Alt. B.1. from previous agreement (i.e., Only </w:t>
            </w:r>
            <w:proofErr w:type="spellStart"/>
            <w:r w:rsidRPr="00277429">
              <w:rPr>
                <w:rFonts w:ascii="Arial" w:hAnsi="Arial" w:cs="Arial"/>
                <w:lang w:val="en-GB"/>
              </w:rPr>
              <w:t>TDMing</w:t>
            </w:r>
            <w:proofErr w:type="spellEnd"/>
            <w:r w:rsidRPr="00277429">
              <w:rPr>
                <w:rFonts w:ascii="Arial" w:hAnsi="Arial" w:cs="Arial"/>
                <w:lang w:val="en-GB"/>
              </w:rPr>
              <w:t xml:space="preserve"> is supported)</w:t>
            </w:r>
          </w:p>
          <w:p w14:paraId="135AA52B" w14:textId="77777777" w:rsidR="00277429" w:rsidRPr="00277429" w:rsidRDefault="00277429" w:rsidP="00277429">
            <w:pPr>
              <w:rPr>
                <w:rFonts w:ascii="Arial" w:hAnsi="Arial" w:cs="Arial"/>
                <w:iCs/>
                <w:lang w:val="en-GB"/>
              </w:rPr>
            </w:pPr>
          </w:p>
          <w:p w14:paraId="177F204A" w14:textId="77777777" w:rsidR="00277429" w:rsidRPr="00277429" w:rsidRDefault="00277429" w:rsidP="00277429">
            <w:pPr>
              <w:rPr>
                <w:rFonts w:ascii="Arial" w:hAnsi="Arial" w:cs="Arial"/>
                <w:b/>
                <w:iCs/>
                <w:lang w:val="en-GB"/>
              </w:rPr>
            </w:pPr>
            <w:r w:rsidRPr="00277429">
              <w:rPr>
                <w:rFonts w:ascii="Arial" w:hAnsi="Arial" w:cs="Arial"/>
                <w:b/>
                <w:iCs/>
                <w:highlight w:val="green"/>
                <w:lang w:val="en-GB"/>
              </w:rPr>
              <w:t>Agreement</w:t>
            </w:r>
          </w:p>
          <w:p w14:paraId="03067D2B" w14:textId="77777777" w:rsidR="00277429" w:rsidRPr="00277429" w:rsidRDefault="00277429" w:rsidP="00277429">
            <w:pPr>
              <w:rPr>
                <w:rFonts w:ascii="Arial" w:hAnsi="Arial" w:cs="Arial"/>
                <w:lang w:val="en-GB"/>
              </w:rPr>
            </w:pPr>
            <w:r w:rsidRPr="00277429">
              <w:rPr>
                <w:rFonts w:ascii="Arial" w:hAnsi="Arial" w:cs="Arial"/>
                <w:lang w:val="en-GB"/>
              </w:rPr>
              <w:lastRenderedPageBreak/>
              <w:t>In a shared resource pool, SL-PRS, associated PSCCH and PSSCH scheduled by the PSCCH are included in the same slot:</w:t>
            </w:r>
          </w:p>
          <w:p w14:paraId="2AFC9CA2" w14:textId="77777777" w:rsidR="00277429" w:rsidRPr="00277429" w:rsidRDefault="00277429" w:rsidP="00277429">
            <w:pPr>
              <w:numPr>
                <w:ilvl w:val="0"/>
                <w:numId w:val="13"/>
              </w:numPr>
              <w:rPr>
                <w:rFonts w:ascii="Arial" w:hAnsi="Arial" w:cs="Arial"/>
                <w:lang w:val="en-GB"/>
              </w:rPr>
            </w:pPr>
            <w:r w:rsidRPr="00277429">
              <w:rPr>
                <w:rFonts w:ascii="Arial" w:hAnsi="Arial" w:cs="Arial"/>
                <w:lang w:val="en-GB"/>
              </w:rPr>
              <w:t xml:space="preserve">With regards to PSSCH and SL-PRS multiplexing, only </w:t>
            </w:r>
            <w:proofErr w:type="spellStart"/>
            <w:r w:rsidRPr="00277429">
              <w:rPr>
                <w:rFonts w:ascii="Arial" w:hAnsi="Arial" w:cs="Arial"/>
                <w:lang w:val="en-GB"/>
              </w:rPr>
              <w:t>TDMing</w:t>
            </w:r>
            <w:proofErr w:type="spellEnd"/>
            <w:r w:rsidRPr="00277429">
              <w:rPr>
                <w:rFonts w:ascii="Arial" w:hAnsi="Arial" w:cs="Arial"/>
                <w:lang w:val="en-GB"/>
              </w:rPr>
              <w:t xml:space="preserve"> is supported for the already agreed comb sizes 1, 2, </w:t>
            </w:r>
            <w:proofErr w:type="gramStart"/>
            <w:r w:rsidRPr="00277429">
              <w:rPr>
                <w:rFonts w:ascii="Arial" w:hAnsi="Arial" w:cs="Arial"/>
                <w:lang w:val="en-GB"/>
              </w:rPr>
              <w:t>4</w:t>
            </w:r>
            <w:proofErr w:type="gramEnd"/>
          </w:p>
          <w:p w14:paraId="3811CDAB" w14:textId="77777777" w:rsidR="00277429" w:rsidRPr="00277429" w:rsidRDefault="00277429" w:rsidP="00277429">
            <w:pPr>
              <w:rPr>
                <w:rFonts w:ascii="Arial" w:hAnsi="Arial" w:cs="Arial"/>
                <w:iCs/>
                <w:lang w:val="en-GB"/>
              </w:rPr>
            </w:pPr>
          </w:p>
          <w:p w14:paraId="1E0BE94C" w14:textId="77777777" w:rsidR="00277429" w:rsidRPr="00277429" w:rsidRDefault="00277429" w:rsidP="00277429">
            <w:pPr>
              <w:rPr>
                <w:rFonts w:ascii="Arial" w:hAnsi="Arial" w:cs="Arial"/>
                <w:b/>
                <w:lang w:val="en-GB"/>
              </w:rPr>
            </w:pPr>
            <w:r w:rsidRPr="00277429">
              <w:rPr>
                <w:rFonts w:ascii="Arial" w:hAnsi="Arial" w:cs="Arial"/>
                <w:b/>
                <w:highlight w:val="green"/>
                <w:lang w:val="en-GB"/>
              </w:rPr>
              <w:t>Agreement</w:t>
            </w:r>
          </w:p>
          <w:p w14:paraId="4A01C9B9" w14:textId="77777777" w:rsidR="00277429" w:rsidRPr="00277429" w:rsidRDefault="00277429" w:rsidP="00277429">
            <w:pPr>
              <w:rPr>
                <w:rFonts w:ascii="Arial" w:hAnsi="Arial" w:cs="Arial"/>
                <w:lang w:val="en-GB"/>
              </w:rPr>
            </w:pPr>
            <w:r w:rsidRPr="00277429">
              <w:rPr>
                <w:rFonts w:ascii="Arial" w:hAnsi="Arial" w:cs="Arial"/>
                <w:lang w:val="en-GB"/>
              </w:rPr>
              <w:t>In a shared resource pool, SL-PRS, associated PSCCH and PSSCH scheduled by the PSCCH are included in the same slot:</w:t>
            </w:r>
          </w:p>
          <w:p w14:paraId="41A49220" w14:textId="77777777" w:rsidR="00277429" w:rsidRPr="00277429" w:rsidRDefault="00277429" w:rsidP="00277429">
            <w:pPr>
              <w:numPr>
                <w:ilvl w:val="0"/>
                <w:numId w:val="13"/>
              </w:numPr>
              <w:rPr>
                <w:rFonts w:ascii="Arial" w:hAnsi="Arial" w:cs="Arial"/>
                <w:lang w:val="en-GB"/>
              </w:rPr>
            </w:pPr>
            <w:r w:rsidRPr="00277429">
              <w:rPr>
                <w:rFonts w:ascii="Arial" w:hAnsi="Arial" w:cs="Arial"/>
                <w:lang w:val="en-GB"/>
              </w:rPr>
              <w:t>The PSSCH is used for 2nd SCI and SL-SCH</w:t>
            </w:r>
          </w:p>
          <w:p w14:paraId="32B15E0C" w14:textId="6186C03F" w:rsidR="00277429" w:rsidRDefault="00277429" w:rsidP="00277429">
            <w:pPr>
              <w:rPr>
                <w:rFonts w:ascii="Arial" w:hAnsi="Arial" w:cs="Arial"/>
              </w:rPr>
            </w:pPr>
            <w:r w:rsidRPr="00277429">
              <w:rPr>
                <w:rFonts w:ascii="Arial" w:hAnsi="Arial" w:cs="Arial"/>
                <w:lang w:val="en-GB"/>
              </w:rPr>
              <w:t>Note: the UE may not have data available for transmission. Up to RAN2 how to define the specification support for this case.</w:t>
            </w:r>
          </w:p>
        </w:tc>
      </w:tr>
    </w:tbl>
    <w:p w14:paraId="469BCF22" w14:textId="77777777" w:rsidR="00A45ADA" w:rsidRDefault="00A45ADA" w:rsidP="006127A3">
      <w:pPr>
        <w:rPr>
          <w:rFonts w:ascii="Arial" w:hAnsi="Arial" w:cs="Arial"/>
        </w:rPr>
      </w:pPr>
    </w:p>
    <w:p w14:paraId="3D5DA1CA" w14:textId="77777777" w:rsidR="000516ED" w:rsidRDefault="00B92455" w:rsidP="006127A3">
      <w:pPr>
        <w:rPr>
          <w:rFonts w:ascii="Arial" w:hAnsi="Arial" w:cs="Arial"/>
          <w:lang w:val="en-GB"/>
        </w:rPr>
      </w:pPr>
      <w:r>
        <w:rPr>
          <w:rFonts w:ascii="Arial" w:hAnsi="Arial" w:cs="Arial"/>
        </w:rPr>
        <w:t xml:space="preserve">Note that while for dedicated RPs, the agreement </w:t>
      </w:r>
      <w:r w:rsidR="001C57A0">
        <w:rPr>
          <w:rFonts w:ascii="Arial" w:hAnsi="Arial" w:cs="Arial"/>
        </w:rPr>
        <w:t>includes Alt 3.3 where “</w:t>
      </w:r>
      <w:r w:rsidR="001C57A0" w:rsidRPr="00442DCF">
        <w:rPr>
          <w:rFonts w:ascii="Arial" w:hAnsi="Arial" w:cs="Arial"/>
          <w:lang w:val="en-GB"/>
        </w:rPr>
        <w:t xml:space="preserve">a mapping relationship between a PSCCH resource and </w:t>
      </w:r>
      <w:r w:rsidR="001C57A0" w:rsidRPr="00442DCF">
        <w:rPr>
          <w:rFonts w:ascii="Arial" w:hAnsi="Arial" w:cs="Arial"/>
          <w:i/>
          <w:iCs/>
          <w:lang w:val="en-GB"/>
        </w:rPr>
        <w:t>one or more associated SL-PRS resource(s)</w:t>
      </w:r>
      <w:r w:rsidR="001C57A0" w:rsidRPr="00442DCF">
        <w:rPr>
          <w:rFonts w:ascii="Arial" w:hAnsi="Arial" w:cs="Arial"/>
          <w:lang w:val="en-GB"/>
        </w:rPr>
        <w:t xml:space="preserve"> in the same slot</w:t>
      </w:r>
      <w:r w:rsidR="001C57A0">
        <w:rPr>
          <w:rFonts w:ascii="Arial" w:hAnsi="Arial" w:cs="Arial"/>
          <w:lang w:val="en-GB"/>
        </w:rPr>
        <w:t xml:space="preserve">” </w:t>
      </w:r>
      <w:r w:rsidR="001D797C">
        <w:rPr>
          <w:rFonts w:ascii="Arial" w:hAnsi="Arial" w:cs="Arial"/>
          <w:lang w:val="en-GB"/>
        </w:rPr>
        <w:t xml:space="preserve">is possible, there has been no such consideration for the shared RP so far. </w:t>
      </w:r>
    </w:p>
    <w:p w14:paraId="3519E0C7" w14:textId="29641F73" w:rsidR="009B1F83" w:rsidRDefault="003B29A6" w:rsidP="006127A3">
      <w:pPr>
        <w:rPr>
          <w:rFonts w:ascii="Arial" w:eastAsiaTheme="minorEastAsia" w:hAnsi="Arial" w:cs="Arial"/>
          <w:lang w:val="en-GB"/>
        </w:rPr>
      </w:pPr>
      <w:r>
        <w:rPr>
          <w:rFonts w:ascii="Arial" w:hAnsi="Arial" w:cs="Arial"/>
          <w:lang w:val="en-GB"/>
        </w:rPr>
        <w:t>For SL communication there is a one-to-one mapping between the PS</w:t>
      </w:r>
      <w:r w:rsidR="00E33138">
        <w:rPr>
          <w:rFonts w:ascii="Arial" w:hAnsi="Arial" w:cs="Arial"/>
          <w:lang w:val="en-GB"/>
        </w:rPr>
        <w:t xml:space="preserve">CCH and the PSSCH, since there is only one PSSCH </w:t>
      </w:r>
      <w:r w:rsidR="00F80FD9">
        <w:rPr>
          <w:rFonts w:ascii="Arial" w:hAnsi="Arial" w:cs="Arial"/>
          <w:lang w:val="en-GB"/>
        </w:rPr>
        <w:t xml:space="preserve">to be indicated. However, for SL positioning, there can be multiple SL PRS resources </w:t>
      </w:r>
      <w:r w:rsidR="009675E3">
        <w:rPr>
          <w:rFonts w:ascii="Arial" w:hAnsi="Arial" w:cs="Arial"/>
          <w:lang w:val="en-GB"/>
        </w:rPr>
        <w:t xml:space="preserve">from the same UE </w:t>
      </w:r>
      <w:r w:rsidR="00F80FD9">
        <w:rPr>
          <w:rFonts w:ascii="Arial" w:hAnsi="Arial" w:cs="Arial"/>
          <w:lang w:val="en-GB"/>
        </w:rPr>
        <w:t xml:space="preserve">within the same slot, </w:t>
      </w:r>
      <w:r w:rsidR="009675E3">
        <w:rPr>
          <w:rFonts w:ascii="Arial" w:hAnsi="Arial" w:cs="Arial"/>
          <w:lang w:val="en-GB"/>
        </w:rPr>
        <w:t xml:space="preserve">by virtue of comb-based multiplexing of SL PRS resources </w:t>
      </w:r>
      <w:r w:rsidR="009C0C77">
        <w:rPr>
          <w:rFonts w:ascii="Arial" w:hAnsi="Arial" w:cs="Arial"/>
          <w:lang w:val="en-GB"/>
        </w:rPr>
        <w:t>even if with the same (</w:t>
      </w:r>
      <m:oMath>
        <m:r>
          <w:rPr>
            <w:rFonts w:ascii="Cambria Math" w:hAnsi="Cambria Math" w:cs="Arial"/>
            <w:lang w:val="en-GB"/>
          </w:rPr>
          <m:t>M, N</m:t>
        </m:r>
      </m:oMath>
      <w:r w:rsidR="009C0C77">
        <w:rPr>
          <w:rFonts w:ascii="Arial" w:hAnsi="Arial" w:cs="Arial"/>
          <w:lang w:val="en-GB"/>
        </w:rPr>
        <w:t>) values,</w:t>
      </w:r>
      <w:r w:rsidR="00451EBD">
        <w:rPr>
          <w:rFonts w:ascii="Arial" w:hAnsi="Arial" w:cs="Arial"/>
          <w:lang w:val="en-GB"/>
        </w:rPr>
        <w:t xml:space="preserve"> where </w:t>
      </w:r>
      <m:oMath>
        <m:r>
          <w:rPr>
            <w:rFonts w:ascii="Cambria Math" w:hAnsi="Cambria Math" w:cs="Arial"/>
            <w:lang w:val="en-GB"/>
          </w:rPr>
          <m:t>N</m:t>
        </m:r>
      </m:oMath>
      <w:r w:rsidR="00451EBD">
        <w:rPr>
          <w:rFonts w:ascii="Arial" w:eastAsiaTheme="minorEastAsia" w:hAnsi="Arial" w:cs="Arial"/>
          <w:lang w:val="en-GB"/>
        </w:rPr>
        <w:t xml:space="preserve"> denotes the comb-size and </w:t>
      </w:r>
      <m:oMath>
        <m:r>
          <w:rPr>
            <w:rFonts w:ascii="Cambria Math" w:eastAsiaTheme="minorEastAsia" w:hAnsi="Cambria Math" w:cs="Arial"/>
            <w:lang w:val="en-GB"/>
          </w:rPr>
          <m:t>M</m:t>
        </m:r>
      </m:oMath>
      <w:r w:rsidR="00451EBD">
        <w:rPr>
          <w:rFonts w:ascii="Arial" w:eastAsiaTheme="minorEastAsia" w:hAnsi="Arial" w:cs="Arial"/>
          <w:lang w:val="en-GB"/>
        </w:rPr>
        <w:t xml:space="preserve"> denotes the number of OFDM symbols in the time domain occupied by the </w:t>
      </w:r>
      <w:r w:rsidR="00AC4E5D">
        <w:rPr>
          <w:rFonts w:ascii="Arial" w:eastAsiaTheme="minorEastAsia" w:hAnsi="Arial" w:cs="Arial"/>
          <w:lang w:val="en-GB"/>
        </w:rPr>
        <w:t xml:space="preserve">SL PRS resource, which </w:t>
      </w:r>
      <w:r w:rsidR="00195995">
        <w:rPr>
          <w:rFonts w:ascii="Arial" w:eastAsiaTheme="minorEastAsia" w:hAnsi="Arial" w:cs="Arial"/>
          <w:lang w:val="en-GB"/>
        </w:rPr>
        <w:t>is</w:t>
      </w:r>
      <w:r w:rsidR="00AC4E5D">
        <w:rPr>
          <w:rFonts w:ascii="Arial" w:eastAsiaTheme="minorEastAsia" w:hAnsi="Arial" w:cs="Arial"/>
          <w:lang w:val="en-GB"/>
        </w:rPr>
        <w:t xml:space="preserve"> outlined by the following agreements from previous</w:t>
      </w:r>
      <w:r w:rsidR="009B1F83">
        <w:rPr>
          <w:rFonts w:ascii="Arial" w:eastAsiaTheme="minorEastAsia" w:hAnsi="Arial" w:cs="Arial"/>
          <w:lang w:val="en-GB"/>
        </w:rPr>
        <w:t xml:space="preserve"> meetings.</w:t>
      </w:r>
    </w:p>
    <w:p w14:paraId="286B3E96" w14:textId="399E9EDF" w:rsidR="00B651F1" w:rsidRDefault="000D162E" w:rsidP="006127A3">
      <w:pPr>
        <w:rPr>
          <w:rFonts w:ascii="Arial" w:eastAsiaTheme="minorEastAsia" w:hAnsi="Arial" w:cs="Arial"/>
          <w:lang w:val="en-GB"/>
        </w:rPr>
      </w:pPr>
      <w:bookmarkStart w:id="0" w:name="_Toc136118072"/>
      <w:r w:rsidRPr="000D162E">
        <w:rPr>
          <w:rFonts w:ascii="Arial" w:eastAsiaTheme="minorEastAsia" w:hAnsi="Arial" w:cs="Arial"/>
        </w:rPr>
        <w:t>RAN1 #112:</w:t>
      </w:r>
      <w:bookmarkEnd w:id="0"/>
    </w:p>
    <w:tbl>
      <w:tblPr>
        <w:tblStyle w:val="TableGrid"/>
        <w:tblW w:w="0" w:type="auto"/>
        <w:tblLook w:val="04A0" w:firstRow="1" w:lastRow="0" w:firstColumn="1" w:lastColumn="0" w:noHBand="0" w:noVBand="1"/>
      </w:tblPr>
      <w:tblGrid>
        <w:gridCol w:w="9350"/>
      </w:tblGrid>
      <w:tr w:rsidR="009B1F83" w14:paraId="5EABED34" w14:textId="77777777" w:rsidTr="009B1F83">
        <w:tc>
          <w:tcPr>
            <w:tcW w:w="9350" w:type="dxa"/>
          </w:tcPr>
          <w:p w14:paraId="1BF2957C" w14:textId="77777777" w:rsidR="00D34075" w:rsidRPr="00D34075" w:rsidRDefault="00D34075" w:rsidP="00D34075">
            <w:pPr>
              <w:rPr>
                <w:rFonts w:ascii="Arial" w:eastAsiaTheme="minorEastAsia" w:hAnsi="Arial" w:cs="Arial"/>
                <w:b/>
                <w:highlight w:val="green"/>
                <w:lang w:val="en-GB"/>
              </w:rPr>
            </w:pPr>
            <w:r w:rsidRPr="00D34075">
              <w:rPr>
                <w:rFonts w:ascii="Arial" w:eastAsiaTheme="minorEastAsia" w:hAnsi="Arial" w:cs="Arial"/>
                <w:b/>
                <w:highlight w:val="green"/>
                <w:lang w:val="en-GB"/>
              </w:rPr>
              <w:t xml:space="preserve">Agreement </w:t>
            </w:r>
          </w:p>
          <w:p w14:paraId="445D8339" w14:textId="77777777" w:rsidR="00D34075" w:rsidRPr="00D34075" w:rsidRDefault="00D34075" w:rsidP="00D34075">
            <w:pPr>
              <w:numPr>
                <w:ilvl w:val="0"/>
                <w:numId w:val="7"/>
              </w:numPr>
              <w:rPr>
                <w:rFonts w:ascii="Arial" w:eastAsiaTheme="minorEastAsia" w:hAnsi="Arial" w:cs="Arial"/>
                <w:iCs/>
                <w:lang w:val="en-GB"/>
              </w:rPr>
            </w:pPr>
            <w:r w:rsidRPr="00D34075">
              <w:rPr>
                <w:rFonts w:ascii="Arial" w:eastAsiaTheme="minorEastAsia" w:hAnsi="Arial" w:cs="Arial"/>
                <w:lang w:val="en-GB"/>
              </w:rPr>
              <w:t>Comb-based multiplexing of SL PRS from different UEs in a slot is supported at least for dedicated resource pools</w:t>
            </w:r>
            <w:r w:rsidRPr="00D34075">
              <w:rPr>
                <w:rFonts w:ascii="Arial" w:eastAsiaTheme="minorEastAsia" w:hAnsi="Arial" w:cs="Arial"/>
                <w:iCs/>
                <w:lang w:val="en-GB"/>
              </w:rPr>
              <w:t>.</w:t>
            </w:r>
          </w:p>
          <w:p w14:paraId="527FFEFE" w14:textId="77777777" w:rsidR="00D34075" w:rsidRPr="00D34075" w:rsidRDefault="00D34075" w:rsidP="00D34075">
            <w:pPr>
              <w:numPr>
                <w:ilvl w:val="1"/>
                <w:numId w:val="7"/>
              </w:numPr>
              <w:rPr>
                <w:rFonts w:ascii="Arial" w:eastAsiaTheme="minorEastAsia" w:hAnsi="Arial" w:cs="Arial"/>
                <w:iCs/>
                <w:lang w:val="en-GB"/>
              </w:rPr>
            </w:pPr>
            <w:r w:rsidRPr="00D34075">
              <w:rPr>
                <w:rFonts w:ascii="Arial" w:eastAsiaTheme="minorEastAsia" w:hAnsi="Arial" w:cs="Arial"/>
                <w:iCs/>
                <w:lang w:val="en-GB"/>
              </w:rPr>
              <w:t>FFS: Comb-based multiplexing of SL PRS from different UEs in a slot for shared resource pools.</w:t>
            </w:r>
          </w:p>
          <w:p w14:paraId="13663596" w14:textId="498B47E7" w:rsidR="00D34075" w:rsidRPr="00D34075" w:rsidRDefault="00D34075" w:rsidP="00D34075">
            <w:pPr>
              <w:numPr>
                <w:ilvl w:val="0"/>
                <w:numId w:val="7"/>
              </w:numPr>
              <w:rPr>
                <w:rFonts w:ascii="Arial" w:eastAsiaTheme="minorEastAsia" w:hAnsi="Arial" w:cs="Arial"/>
                <w:lang w:val="en-GB"/>
              </w:rPr>
            </w:pPr>
            <w:r w:rsidRPr="00D34075">
              <w:rPr>
                <w:rFonts w:ascii="Arial" w:eastAsiaTheme="minorEastAsia" w:hAnsi="Arial" w:cs="Arial"/>
                <w:lang w:val="en-GB"/>
              </w:rPr>
              <w:t xml:space="preserve">For comb-based multiplexing of SL PRS from different UEs, support at least the case wherein a single </w:t>
            </w:r>
            <m:oMath>
              <m:r>
                <w:rPr>
                  <w:rFonts w:ascii="Cambria Math" w:eastAsiaTheme="minorEastAsia" w:hAnsi="Cambria Math" w:cs="Arial"/>
                  <w:lang w:val="en-GB"/>
                </w:rPr>
                <m:t>(M, N)</m:t>
              </m:r>
            </m:oMath>
            <w:r w:rsidRPr="00D34075">
              <w:rPr>
                <w:rFonts w:ascii="Arial" w:eastAsiaTheme="minorEastAsia" w:hAnsi="Arial" w:cs="Arial"/>
                <w:lang w:val="en-GB"/>
              </w:rPr>
              <w:t xml:space="preserve"> value is possible. </w:t>
            </w:r>
          </w:p>
          <w:p w14:paraId="532270C4" w14:textId="109E8C40" w:rsidR="00D34075" w:rsidRPr="00D34075" w:rsidRDefault="00D34075" w:rsidP="00D34075">
            <w:pPr>
              <w:numPr>
                <w:ilvl w:val="1"/>
                <w:numId w:val="7"/>
              </w:numPr>
              <w:rPr>
                <w:rFonts w:ascii="Arial" w:eastAsiaTheme="minorEastAsia" w:hAnsi="Arial" w:cs="Arial"/>
                <w:lang w:val="en-GB"/>
              </w:rPr>
            </w:pPr>
            <w:r w:rsidRPr="00D34075">
              <w:rPr>
                <w:rFonts w:ascii="Arial" w:eastAsiaTheme="minorEastAsia" w:hAnsi="Arial" w:cs="Arial"/>
                <w:lang w:val="en-GB"/>
              </w:rPr>
              <w:t xml:space="preserve">FFS: Whether to support comb-based multiplexing of SL PRS from different UEs in a slot using multiple </w:t>
            </w:r>
            <m:oMath>
              <m:r>
                <w:rPr>
                  <w:rFonts w:ascii="Cambria Math" w:eastAsiaTheme="minorEastAsia" w:hAnsi="Cambria Math" w:cs="Arial"/>
                  <w:lang w:val="en-GB"/>
                </w:rPr>
                <m:t>(M, N)</m:t>
              </m:r>
            </m:oMath>
            <w:r w:rsidRPr="00D34075">
              <w:rPr>
                <w:rFonts w:ascii="Arial" w:eastAsiaTheme="minorEastAsia" w:hAnsi="Arial" w:cs="Arial"/>
                <w:lang w:val="en-GB"/>
              </w:rPr>
              <w:t xml:space="preserve"> values.</w:t>
            </w:r>
          </w:p>
          <w:p w14:paraId="79AC364C" w14:textId="65436A15" w:rsidR="009B1F83" w:rsidRDefault="00D34075" w:rsidP="00D34075">
            <w:pPr>
              <w:numPr>
                <w:ilvl w:val="0"/>
                <w:numId w:val="7"/>
              </w:numPr>
              <w:rPr>
                <w:rFonts w:ascii="Arial" w:eastAsiaTheme="minorEastAsia" w:hAnsi="Arial" w:cs="Arial"/>
                <w:lang w:val="en-GB"/>
              </w:rPr>
            </w:pPr>
            <w:r w:rsidRPr="00D34075">
              <w:rPr>
                <w:rFonts w:ascii="Arial" w:eastAsiaTheme="minorEastAsia" w:hAnsi="Arial" w:cs="Arial" w:hint="eastAsia"/>
                <w:lang w:val="en-GB"/>
              </w:rPr>
              <w:t>F</w:t>
            </w:r>
            <w:r w:rsidRPr="00D34075">
              <w:rPr>
                <w:rFonts w:ascii="Arial" w:eastAsiaTheme="minorEastAsia" w:hAnsi="Arial" w:cs="Arial"/>
                <w:lang w:val="en-GB"/>
              </w:rPr>
              <w:t xml:space="preserve">FS: additional restrictions (if any) due to </w:t>
            </w:r>
            <w:proofErr w:type="gramStart"/>
            <w:r w:rsidRPr="00D34075">
              <w:rPr>
                <w:rFonts w:ascii="Arial" w:eastAsiaTheme="minorEastAsia" w:hAnsi="Arial" w:cs="Arial"/>
                <w:lang w:val="en-GB"/>
              </w:rPr>
              <w:t>e.g.</w:t>
            </w:r>
            <w:proofErr w:type="gramEnd"/>
            <w:r w:rsidRPr="00D34075">
              <w:rPr>
                <w:rFonts w:ascii="Arial" w:eastAsiaTheme="minorEastAsia" w:hAnsi="Arial" w:cs="Arial"/>
                <w:lang w:val="en-GB"/>
              </w:rPr>
              <w:t xml:space="preserve"> the impact of synchronization and IBE interference between UEs</w:t>
            </w:r>
          </w:p>
        </w:tc>
      </w:tr>
    </w:tbl>
    <w:p w14:paraId="3716B0B4" w14:textId="77777777" w:rsidR="009B1F83" w:rsidRDefault="009B1F83" w:rsidP="006127A3">
      <w:pPr>
        <w:rPr>
          <w:rFonts w:ascii="Arial" w:eastAsiaTheme="minorEastAsia" w:hAnsi="Arial" w:cs="Arial"/>
          <w:lang w:val="en-GB"/>
        </w:rPr>
      </w:pPr>
    </w:p>
    <w:p w14:paraId="7FA7B555" w14:textId="5DAC70A5" w:rsidR="00132B2E" w:rsidRDefault="00132B2E" w:rsidP="006127A3">
      <w:pPr>
        <w:rPr>
          <w:rFonts w:ascii="Arial" w:eastAsiaTheme="minorEastAsia" w:hAnsi="Arial" w:cs="Arial"/>
          <w:lang w:val="en-GB"/>
        </w:rPr>
      </w:pPr>
      <w:r w:rsidRPr="00132B2E">
        <w:rPr>
          <w:rFonts w:ascii="Arial" w:eastAsiaTheme="minorEastAsia" w:hAnsi="Arial" w:cs="Arial"/>
        </w:rPr>
        <w:t>RAN1 #113</w:t>
      </w:r>
      <w:r>
        <w:rPr>
          <w:rFonts w:ascii="Arial" w:eastAsiaTheme="minorEastAsia" w:hAnsi="Arial" w:cs="Arial"/>
        </w:rPr>
        <w:t>:</w:t>
      </w:r>
    </w:p>
    <w:tbl>
      <w:tblPr>
        <w:tblStyle w:val="TableGrid"/>
        <w:tblW w:w="0" w:type="auto"/>
        <w:tblLook w:val="04A0" w:firstRow="1" w:lastRow="0" w:firstColumn="1" w:lastColumn="0" w:noHBand="0" w:noVBand="1"/>
      </w:tblPr>
      <w:tblGrid>
        <w:gridCol w:w="9350"/>
      </w:tblGrid>
      <w:tr w:rsidR="00817D41" w14:paraId="1A8156C0" w14:textId="77777777" w:rsidTr="00817D41">
        <w:tc>
          <w:tcPr>
            <w:tcW w:w="9350" w:type="dxa"/>
          </w:tcPr>
          <w:p w14:paraId="4C00115E" w14:textId="77777777" w:rsidR="007A1D40" w:rsidRPr="007A1D40" w:rsidRDefault="007A1D40" w:rsidP="007A1D40">
            <w:pPr>
              <w:rPr>
                <w:rFonts w:ascii="Arial" w:eastAsiaTheme="minorEastAsia" w:hAnsi="Arial" w:cs="Arial"/>
                <w:b/>
                <w:iCs/>
                <w:lang w:val="en-GB"/>
              </w:rPr>
            </w:pPr>
            <w:r w:rsidRPr="007A1D40">
              <w:rPr>
                <w:rFonts w:ascii="Arial" w:eastAsiaTheme="minorEastAsia" w:hAnsi="Arial" w:cs="Arial"/>
                <w:b/>
                <w:iCs/>
                <w:highlight w:val="green"/>
                <w:lang w:val="en-GB"/>
              </w:rPr>
              <w:t>Agreement</w:t>
            </w:r>
          </w:p>
          <w:p w14:paraId="39A72F1F" w14:textId="77777777" w:rsidR="007A1D40" w:rsidRDefault="007A1D40" w:rsidP="007A1D40">
            <w:pPr>
              <w:rPr>
                <w:rFonts w:ascii="Arial" w:eastAsiaTheme="minorEastAsia" w:hAnsi="Arial" w:cs="Arial"/>
                <w:iCs/>
                <w:lang w:val="en-GB"/>
              </w:rPr>
            </w:pPr>
            <w:r w:rsidRPr="007A1D40">
              <w:rPr>
                <w:rFonts w:ascii="Arial" w:eastAsiaTheme="minorEastAsia" w:hAnsi="Arial" w:cs="Arial"/>
                <w:bCs/>
                <w:lang w:val="en-GB"/>
              </w:rPr>
              <w:t>Comb-based multiplexing of SL PRS resources from different UEs in a slot is NOT supported for shared resource pools</w:t>
            </w:r>
            <w:r w:rsidRPr="007A1D40">
              <w:rPr>
                <w:rFonts w:ascii="Arial" w:eastAsiaTheme="minorEastAsia" w:hAnsi="Arial" w:cs="Arial"/>
                <w:iCs/>
                <w:lang w:val="en-GB"/>
              </w:rPr>
              <w:t>.</w:t>
            </w:r>
          </w:p>
          <w:p w14:paraId="18D72A95" w14:textId="77777777" w:rsidR="00CC1A3B" w:rsidRDefault="00CC1A3B" w:rsidP="007A1D40">
            <w:pPr>
              <w:rPr>
                <w:rFonts w:ascii="Arial" w:eastAsiaTheme="minorEastAsia" w:hAnsi="Arial" w:cs="Arial"/>
                <w:iCs/>
                <w:lang w:val="en-GB"/>
              </w:rPr>
            </w:pPr>
          </w:p>
          <w:p w14:paraId="40947F13" w14:textId="77777777" w:rsidR="00CC1A3B" w:rsidRPr="00CC1A3B" w:rsidRDefault="00CC1A3B" w:rsidP="00CC1A3B">
            <w:pPr>
              <w:rPr>
                <w:rFonts w:ascii="Arial" w:eastAsiaTheme="minorEastAsia" w:hAnsi="Arial" w:cs="Arial"/>
                <w:b/>
                <w:iCs/>
                <w:lang w:val="en-GB"/>
              </w:rPr>
            </w:pPr>
            <w:r w:rsidRPr="00CC1A3B">
              <w:rPr>
                <w:rFonts w:ascii="Arial" w:eastAsiaTheme="minorEastAsia" w:hAnsi="Arial" w:cs="Arial"/>
                <w:b/>
                <w:iCs/>
                <w:lang w:val="en-GB"/>
              </w:rPr>
              <w:t>Conclusion</w:t>
            </w:r>
          </w:p>
          <w:p w14:paraId="1BDBE03C" w14:textId="77777777" w:rsidR="00CC1A3B" w:rsidRPr="00CC1A3B" w:rsidRDefault="00CC1A3B" w:rsidP="00CC1A3B">
            <w:pPr>
              <w:rPr>
                <w:rFonts w:ascii="Arial" w:eastAsiaTheme="minorEastAsia" w:hAnsi="Arial" w:cs="Arial"/>
                <w:iCs/>
                <w:lang w:val="en-GB"/>
              </w:rPr>
            </w:pPr>
            <w:r w:rsidRPr="00CC1A3B">
              <w:rPr>
                <w:rFonts w:ascii="Arial" w:eastAsiaTheme="minorEastAsia" w:hAnsi="Arial" w:cs="Arial"/>
                <w:bCs/>
                <w:iCs/>
                <w:lang w:val="en-GB"/>
              </w:rPr>
              <w:t>TDM-ed SL PRS resources within a slot from a single UE in a dedicated/shared resource pool is not supported in Rel-18.</w:t>
            </w:r>
          </w:p>
          <w:p w14:paraId="08985B8D" w14:textId="77777777" w:rsidR="007A1D40" w:rsidRPr="007A1D40" w:rsidRDefault="007A1D40" w:rsidP="007A1D40">
            <w:pPr>
              <w:rPr>
                <w:rFonts w:ascii="Arial" w:eastAsiaTheme="minorEastAsia" w:hAnsi="Arial" w:cs="Arial"/>
                <w:iCs/>
                <w:lang w:val="en-GB"/>
              </w:rPr>
            </w:pPr>
          </w:p>
          <w:p w14:paraId="57FCD696" w14:textId="77777777" w:rsidR="007A1D40" w:rsidRPr="007A1D40" w:rsidRDefault="007A1D40" w:rsidP="007A1D40">
            <w:pPr>
              <w:rPr>
                <w:rFonts w:ascii="Arial" w:eastAsiaTheme="minorEastAsia" w:hAnsi="Arial" w:cs="Arial"/>
                <w:b/>
                <w:iCs/>
                <w:lang w:val="en-GB"/>
              </w:rPr>
            </w:pPr>
            <w:r w:rsidRPr="007A1D40">
              <w:rPr>
                <w:rFonts w:ascii="Arial" w:eastAsiaTheme="minorEastAsia" w:hAnsi="Arial" w:cs="Arial"/>
                <w:b/>
                <w:iCs/>
                <w:highlight w:val="green"/>
                <w:lang w:val="en-GB"/>
              </w:rPr>
              <w:t>Agreement</w:t>
            </w:r>
          </w:p>
          <w:p w14:paraId="19C11255" w14:textId="6C50F885" w:rsidR="007A1D40" w:rsidRPr="007A1D40" w:rsidRDefault="007A1D40" w:rsidP="007A1D40">
            <w:pPr>
              <w:rPr>
                <w:rFonts w:ascii="Arial" w:eastAsiaTheme="minorEastAsia" w:hAnsi="Arial" w:cs="Arial"/>
                <w:bCs/>
                <w:lang w:val="en-GB"/>
              </w:rPr>
            </w:pPr>
            <w:r w:rsidRPr="007A1D40">
              <w:rPr>
                <w:rFonts w:ascii="Arial" w:eastAsiaTheme="minorEastAsia" w:hAnsi="Arial" w:cs="Arial"/>
                <w:bCs/>
                <w:lang w:val="en-GB"/>
              </w:rPr>
              <w:lastRenderedPageBreak/>
              <w:t xml:space="preserve">Multiple </w:t>
            </w:r>
            <m:oMath>
              <m:r>
                <w:rPr>
                  <w:rFonts w:ascii="Cambria Math" w:eastAsiaTheme="minorEastAsia" w:hAnsi="Cambria Math" w:cs="Arial"/>
                  <w:lang w:val="en-GB"/>
                </w:rPr>
                <m:t>(M,N)</m:t>
              </m:r>
            </m:oMath>
            <w:r w:rsidRPr="007A1D40">
              <w:rPr>
                <w:rFonts w:ascii="Arial" w:eastAsiaTheme="minorEastAsia" w:hAnsi="Arial" w:cs="Arial"/>
                <w:bCs/>
                <w:lang w:val="en-GB"/>
              </w:rPr>
              <w:t xml:space="preserve"> pairs within a slot in a dedicated resource pool is supported only when the different </w:t>
            </w:r>
            <m:oMath>
              <m:r>
                <w:rPr>
                  <w:rFonts w:ascii="Cambria Math" w:eastAsiaTheme="minorEastAsia" w:hAnsi="Cambria Math" w:cs="Arial"/>
                  <w:lang w:val="en-GB"/>
                </w:rPr>
                <m:t>(M, N)</m:t>
              </m:r>
            </m:oMath>
            <w:r w:rsidRPr="007A1D40">
              <w:rPr>
                <w:rFonts w:ascii="Arial" w:eastAsiaTheme="minorEastAsia" w:hAnsi="Arial" w:cs="Arial"/>
                <w:bCs/>
                <w:lang w:val="en-GB"/>
              </w:rPr>
              <w:t xml:space="preserve"> pairs are always multiplexed via TDM to different sets of symbols in a slot. Only a single </w:t>
            </w:r>
            <m:oMath>
              <m:r>
                <w:rPr>
                  <w:rFonts w:ascii="Cambria Math" w:eastAsiaTheme="minorEastAsia" w:hAnsi="Cambria Math" w:cs="Arial"/>
                  <w:lang w:val="en-GB"/>
                </w:rPr>
                <m:t>(M,N)</m:t>
              </m:r>
            </m:oMath>
            <w:r w:rsidRPr="007A1D40">
              <w:rPr>
                <w:rFonts w:ascii="Arial" w:eastAsiaTheme="minorEastAsia" w:hAnsi="Arial" w:cs="Arial"/>
                <w:bCs/>
                <w:lang w:val="en-GB"/>
              </w:rPr>
              <w:t xml:space="preserve"> value can be mapped within one TDM duration (</w:t>
            </w:r>
            <w:proofErr w:type="gramStart"/>
            <w:r w:rsidRPr="007A1D40">
              <w:rPr>
                <w:rFonts w:ascii="Arial" w:eastAsiaTheme="minorEastAsia" w:hAnsi="Arial" w:cs="Arial"/>
                <w:bCs/>
                <w:lang w:val="en-GB"/>
              </w:rPr>
              <w:t>i.e.</w:t>
            </w:r>
            <w:proofErr w:type="gramEnd"/>
            <w:r w:rsidRPr="007A1D40">
              <w:rPr>
                <w:rFonts w:ascii="Arial" w:eastAsiaTheme="minorEastAsia" w:hAnsi="Arial" w:cs="Arial"/>
                <w:bCs/>
                <w:lang w:val="en-GB"/>
              </w:rPr>
              <w:t xml:space="preserve"> one set of symbols).</w:t>
            </w:r>
          </w:p>
          <w:p w14:paraId="2E5F565F" w14:textId="77777777" w:rsidR="00817D41" w:rsidRDefault="00817D41" w:rsidP="006127A3">
            <w:pPr>
              <w:rPr>
                <w:rFonts w:ascii="Arial" w:eastAsiaTheme="minorEastAsia" w:hAnsi="Arial" w:cs="Arial"/>
                <w:lang w:val="en-GB"/>
              </w:rPr>
            </w:pPr>
          </w:p>
        </w:tc>
      </w:tr>
    </w:tbl>
    <w:p w14:paraId="324098B2" w14:textId="77777777" w:rsidR="00B60EA0" w:rsidRDefault="00B60EA0" w:rsidP="00DF0EAA">
      <w:pPr>
        <w:rPr>
          <w:rFonts w:ascii="Arial" w:eastAsiaTheme="minorEastAsia" w:hAnsi="Arial" w:cs="Arial"/>
          <w:lang w:val="en-GB"/>
        </w:rPr>
      </w:pPr>
    </w:p>
    <w:p w14:paraId="43A3E1CA" w14:textId="2F502FA5" w:rsidR="00DF0EAA" w:rsidRDefault="00DF0EAA" w:rsidP="00DF0EAA">
      <w:pPr>
        <w:rPr>
          <w:rFonts w:ascii="Arial" w:hAnsi="Arial" w:cs="Arial"/>
          <w:lang w:val="en-GB"/>
        </w:rPr>
      </w:pPr>
      <w:r>
        <w:rPr>
          <w:rFonts w:ascii="Arial" w:eastAsiaTheme="minorEastAsia" w:hAnsi="Arial" w:cs="Arial"/>
          <w:lang w:val="en-GB"/>
        </w:rPr>
        <w:t xml:space="preserve">Based on the above agreements, </w:t>
      </w:r>
      <w:r>
        <w:rPr>
          <w:rFonts w:ascii="Arial" w:hAnsi="Arial" w:cs="Arial"/>
          <w:lang w:val="en-GB"/>
        </w:rPr>
        <w:t xml:space="preserve">we believe that </w:t>
      </w:r>
      <w:r w:rsidRPr="00B60EA0">
        <w:rPr>
          <w:rFonts w:ascii="Arial" w:hAnsi="Arial" w:cs="Arial"/>
          <w:i/>
          <w:iCs/>
          <w:lang w:val="en-GB"/>
        </w:rPr>
        <w:t xml:space="preserve">a one-to-many mapping relationship </w:t>
      </w:r>
      <w:r w:rsidR="00A21CE5" w:rsidRPr="00B60EA0">
        <w:rPr>
          <w:rFonts w:ascii="Arial" w:hAnsi="Arial" w:cs="Arial"/>
          <w:i/>
          <w:iCs/>
          <w:lang w:val="en-GB"/>
        </w:rPr>
        <w:t xml:space="preserve">between the SCI and SL PRS resource(s) </w:t>
      </w:r>
      <w:r w:rsidRPr="00B60EA0">
        <w:rPr>
          <w:rFonts w:ascii="Arial" w:hAnsi="Arial" w:cs="Arial"/>
          <w:i/>
          <w:iCs/>
          <w:lang w:val="en-GB"/>
        </w:rPr>
        <w:t xml:space="preserve">is </w:t>
      </w:r>
      <w:r w:rsidR="00A21CE5" w:rsidRPr="00B60EA0">
        <w:rPr>
          <w:rFonts w:ascii="Arial" w:hAnsi="Arial" w:cs="Arial"/>
          <w:i/>
          <w:iCs/>
          <w:lang w:val="en-GB"/>
        </w:rPr>
        <w:t>both necessary and beneficial</w:t>
      </w:r>
      <w:r w:rsidR="00442EE8">
        <w:rPr>
          <w:rFonts w:ascii="Arial" w:hAnsi="Arial" w:cs="Arial"/>
          <w:lang w:val="en-GB"/>
        </w:rPr>
        <w:t xml:space="preserve">, since </w:t>
      </w:r>
      <w:r w:rsidR="00631D2D">
        <w:rPr>
          <w:rFonts w:ascii="Arial" w:hAnsi="Arial" w:cs="Arial"/>
          <w:lang w:val="en-GB"/>
        </w:rPr>
        <w:t>in this case, multiple PSCCHs or SCIs</w:t>
      </w:r>
      <w:r w:rsidR="0062542F">
        <w:rPr>
          <w:rFonts w:ascii="Arial" w:hAnsi="Arial" w:cs="Arial"/>
          <w:lang w:val="en-GB"/>
        </w:rPr>
        <w:t xml:space="preserve"> </w:t>
      </w:r>
      <w:r w:rsidR="00631D2D">
        <w:rPr>
          <w:rFonts w:ascii="Arial" w:hAnsi="Arial" w:cs="Arial"/>
          <w:lang w:val="en-GB"/>
        </w:rPr>
        <w:t xml:space="preserve">do not need to be transmitted </w:t>
      </w:r>
      <w:r w:rsidR="0062542F">
        <w:rPr>
          <w:rFonts w:ascii="Arial" w:hAnsi="Arial" w:cs="Arial"/>
          <w:lang w:val="en-GB"/>
        </w:rPr>
        <w:t>for indicating the multiple SL PRSs in the same slot</w:t>
      </w:r>
      <w:r w:rsidR="00A21CE5">
        <w:rPr>
          <w:rFonts w:ascii="Arial" w:hAnsi="Arial" w:cs="Arial"/>
          <w:lang w:val="en-GB"/>
        </w:rPr>
        <w:t xml:space="preserve">. </w:t>
      </w:r>
    </w:p>
    <w:p w14:paraId="0ABFDB2C" w14:textId="6BE1BB9D" w:rsidR="00284910" w:rsidRPr="00D32185" w:rsidRDefault="00284910" w:rsidP="00DF0EAA">
      <w:pPr>
        <w:rPr>
          <w:rFonts w:ascii="Arial" w:hAnsi="Arial" w:cs="Arial"/>
          <w:b/>
          <w:bCs/>
          <w:i/>
          <w:iCs/>
        </w:rPr>
      </w:pPr>
      <w:r w:rsidRPr="00D32185">
        <w:rPr>
          <w:rFonts w:ascii="Arial" w:hAnsi="Arial" w:cs="Arial"/>
          <w:b/>
          <w:bCs/>
          <w:i/>
          <w:iCs/>
          <w:u w:val="single"/>
          <w:lang w:val="en-GB"/>
        </w:rPr>
        <w:t>Observation 1</w:t>
      </w:r>
      <w:r w:rsidR="00D71F04">
        <w:rPr>
          <w:rFonts w:ascii="Arial" w:hAnsi="Arial" w:cs="Arial"/>
          <w:b/>
          <w:bCs/>
          <w:i/>
          <w:iCs/>
          <w:u w:val="single"/>
          <w:lang w:val="en-GB"/>
        </w:rPr>
        <w:t>.1</w:t>
      </w:r>
      <w:r w:rsidRPr="00D32185">
        <w:rPr>
          <w:rFonts w:ascii="Arial" w:hAnsi="Arial" w:cs="Arial"/>
          <w:b/>
          <w:bCs/>
          <w:i/>
          <w:iCs/>
          <w:lang w:val="en-GB"/>
        </w:rPr>
        <w:t xml:space="preserve">: </w:t>
      </w:r>
      <w:r w:rsidR="00D32185" w:rsidRPr="00D32185">
        <w:rPr>
          <w:rFonts w:ascii="Arial" w:hAnsi="Arial" w:cs="Arial"/>
          <w:b/>
          <w:bCs/>
          <w:i/>
          <w:iCs/>
          <w:lang w:val="en-GB"/>
        </w:rPr>
        <w:t>It is beneficial to have a one-to-many mapping between one SCI and multiple SL PRS resources multiplexed in the same slot</w:t>
      </w:r>
      <w:r w:rsidR="00F845B8">
        <w:rPr>
          <w:rFonts w:ascii="Arial" w:hAnsi="Arial" w:cs="Arial"/>
          <w:b/>
          <w:bCs/>
          <w:i/>
          <w:iCs/>
          <w:lang w:val="en-GB"/>
        </w:rPr>
        <w:t xml:space="preserve"> by the same UE</w:t>
      </w:r>
      <w:r w:rsidR="00D32185" w:rsidRPr="00D32185">
        <w:rPr>
          <w:rFonts w:ascii="Arial" w:hAnsi="Arial" w:cs="Arial"/>
          <w:b/>
          <w:bCs/>
          <w:i/>
          <w:iCs/>
          <w:lang w:val="en-GB"/>
        </w:rPr>
        <w:t>.</w:t>
      </w:r>
    </w:p>
    <w:p w14:paraId="3A7BA4E1" w14:textId="61DD2EC0" w:rsidR="007B2BCF" w:rsidRDefault="00F07059" w:rsidP="00B51574">
      <w:pPr>
        <w:rPr>
          <w:rFonts w:ascii="Arial" w:hAnsi="Arial" w:cs="Arial"/>
        </w:rPr>
      </w:pPr>
      <w:r>
        <w:rPr>
          <w:rFonts w:ascii="Arial" w:hAnsi="Arial" w:cs="Arial"/>
        </w:rPr>
        <w:t>In the study item</w:t>
      </w:r>
      <w:r w:rsidR="006E3FBE">
        <w:rPr>
          <w:rFonts w:ascii="Arial" w:hAnsi="Arial" w:cs="Arial"/>
        </w:rPr>
        <w:t xml:space="preserve"> </w:t>
      </w:r>
      <w:r w:rsidR="00CC6A15">
        <w:rPr>
          <w:rFonts w:ascii="Arial" w:hAnsi="Arial" w:cs="Arial"/>
        </w:rPr>
        <w:t>[</w:t>
      </w:r>
      <w:r w:rsidR="00AC48CF">
        <w:rPr>
          <w:rFonts w:ascii="Arial" w:hAnsi="Arial" w:cs="Arial"/>
        </w:rPr>
        <w:t>2</w:t>
      </w:r>
      <w:r w:rsidR="00CC6A15">
        <w:rPr>
          <w:rFonts w:ascii="Arial" w:hAnsi="Arial" w:cs="Arial"/>
        </w:rPr>
        <w:t xml:space="preserve">], it has been agreed to use the existing PRS/SRS design as </w:t>
      </w:r>
      <w:r w:rsidR="007B2BCF">
        <w:rPr>
          <w:rFonts w:ascii="Arial" w:hAnsi="Arial" w:cs="Arial"/>
        </w:rPr>
        <w:t>a starting point for the SL PRS design, as quoted below:</w:t>
      </w:r>
    </w:p>
    <w:tbl>
      <w:tblPr>
        <w:tblStyle w:val="TableGrid"/>
        <w:tblW w:w="0" w:type="auto"/>
        <w:tblLook w:val="04A0" w:firstRow="1" w:lastRow="0" w:firstColumn="1" w:lastColumn="0" w:noHBand="0" w:noVBand="1"/>
      </w:tblPr>
      <w:tblGrid>
        <w:gridCol w:w="9350"/>
      </w:tblGrid>
      <w:tr w:rsidR="007B2BCF" w14:paraId="334F6E87" w14:textId="77777777" w:rsidTr="007B2BCF">
        <w:tc>
          <w:tcPr>
            <w:tcW w:w="9350" w:type="dxa"/>
          </w:tcPr>
          <w:p w14:paraId="2A41A479" w14:textId="5AFD70B3" w:rsidR="007B2BCF" w:rsidRPr="007B2BCF" w:rsidRDefault="007B2BCF" w:rsidP="007B2BCF">
            <w:pPr>
              <w:spacing w:after="160" w:line="259" w:lineRule="auto"/>
              <w:rPr>
                <w:rFonts w:ascii="Arial" w:hAnsi="Arial" w:cs="Arial"/>
              </w:rPr>
            </w:pPr>
            <w:r w:rsidRPr="00CC6A15">
              <w:rPr>
                <w:rFonts w:ascii="Arial" w:hAnsi="Arial" w:cs="Arial"/>
              </w:rPr>
              <w:t>New reference signal designs for SL positioning/ranging, referred to as SL PRS, are studied using the existing PRS/SRS design and SL design framework as starting points.</w:t>
            </w:r>
          </w:p>
        </w:tc>
      </w:tr>
    </w:tbl>
    <w:p w14:paraId="7C363BDA" w14:textId="77777777" w:rsidR="00A61081" w:rsidRDefault="00A61081" w:rsidP="006127A3">
      <w:pPr>
        <w:rPr>
          <w:rFonts w:ascii="Arial" w:hAnsi="Arial" w:cs="Arial"/>
          <w:lang w:val="en-GB"/>
        </w:rPr>
      </w:pPr>
    </w:p>
    <w:p w14:paraId="1C9D6156" w14:textId="73516C55" w:rsidR="00A61081" w:rsidRDefault="007B2BCF" w:rsidP="006127A3">
      <w:pPr>
        <w:rPr>
          <w:rFonts w:ascii="Arial" w:hAnsi="Arial" w:cs="Arial"/>
          <w:lang w:val="en-GB"/>
        </w:rPr>
      </w:pPr>
      <w:r>
        <w:rPr>
          <w:rFonts w:ascii="Arial" w:hAnsi="Arial" w:cs="Arial"/>
          <w:lang w:val="en-GB"/>
        </w:rPr>
        <w:t xml:space="preserve">Moreover, in </w:t>
      </w:r>
      <w:r w:rsidR="00A61081">
        <w:rPr>
          <w:rFonts w:ascii="Arial" w:hAnsi="Arial" w:cs="Arial"/>
          <w:lang w:val="en-GB"/>
        </w:rPr>
        <w:t xml:space="preserve">RAN WG1 #112, the following agreement </w:t>
      </w:r>
      <w:r w:rsidR="00424B96">
        <w:rPr>
          <w:rFonts w:ascii="Arial" w:hAnsi="Arial" w:cs="Arial"/>
          <w:lang w:val="en-GB"/>
        </w:rPr>
        <w:t>to consider the RE-offset sequences of DL PRS as a starting point was made</w:t>
      </w:r>
      <w:r w:rsidR="00A61081">
        <w:rPr>
          <w:rFonts w:ascii="Arial" w:hAnsi="Arial" w:cs="Arial"/>
          <w:lang w:val="en-GB"/>
        </w:rPr>
        <w:t>:</w:t>
      </w:r>
    </w:p>
    <w:tbl>
      <w:tblPr>
        <w:tblStyle w:val="TableGrid"/>
        <w:tblW w:w="0" w:type="auto"/>
        <w:tblLook w:val="04A0" w:firstRow="1" w:lastRow="0" w:firstColumn="1" w:lastColumn="0" w:noHBand="0" w:noVBand="1"/>
      </w:tblPr>
      <w:tblGrid>
        <w:gridCol w:w="9350"/>
      </w:tblGrid>
      <w:tr w:rsidR="00A61081" w14:paraId="7FF147D9" w14:textId="77777777" w:rsidTr="00A61081">
        <w:tc>
          <w:tcPr>
            <w:tcW w:w="9350" w:type="dxa"/>
          </w:tcPr>
          <w:p w14:paraId="65CFD22A" w14:textId="77777777" w:rsidR="00A61081" w:rsidRPr="00A61081" w:rsidRDefault="00A61081" w:rsidP="00A61081">
            <w:pPr>
              <w:rPr>
                <w:rFonts w:ascii="Arial" w:hAnsi="Arial" w:cs="Arial"/>
                <w:iCs/>
                <w:lang w:val="en-GB"/>
              </w:rPr>
            </w:pPr>
            <w:r w:rsidRPr="00A61081">
              <w:rPr>
                <w:rFonts w:ascii="Arial" w:hAnsi="Arial" w:cs="Arial"/>
                <w:b/>
                <w:highlight w:val="green"/>
                <w:lang w:val="en-GB"/>
              </w:rPr>
              <w:t>Agreement</w:t>
            </w:r>
            <w:r w:rsidRPr="00A61081">
              <w:rPr>
                <w:rFonts w:ascii="Arial" w:hAnsi="Arial" w:cs="Arial"/>
                <w:iCs/>
                <w:lang w:val="en-GB"/>
              </w:rPr>
              <w:t xml:space="preserve"> </w:t>
            </w:r>
          </w:p>
          <w:p w14:paraId="70BE7C82" w14:textId="77777777" w:rsidR="00A61081" w:rsidRPr="00A61081" w:rsidRDefault="00A61081" w:rsidP="00A61081">
            <w:pPr>
              <w:rPr>
                <w:rFonts w:ascii="Arial" w:hAnsi="Arial" w:cs="Arial"/>
                <w:iCs/>
                <w:lang w:val="en-GB"/>
              </w:rPr>
            </w:pPr>
            <w:r w:rsidRPr="00A61081">
              <w:rPr>
                <w:rFonts w:ascii="Arial" w:hAnsi="Arial" w:cs="Arial"/>
                <w:iCs/>
                <w:lang w:val="en-GB"/>
              </w:rPr>
              <w:t>For RE-offset sequence for SL PRS, the RE-offset sequences specified for DL PRS are considered as a starting point.</w:t>
            </w:r>
          </w:p>
          <w:p w14:paraId="56BB6C9A" w14:textId="77777777" w:rsidR="00A61081" w:rsidRPr="00A61081" w:rsidRDefault="00A61081" w:rsidP="00A61081">
            <w:pPr>
              <w:numPr>
                <w:ilvl w:val="0"/>
                <w:numId w:val="7"/>
              </w:numPr>
              <w:rPr>
                <w:rFonts w:ascii="Arial" w:hAnsi="Arial" w:cs="Arial"/>
                <w:iCs/>
                <w:lang w:val="en-GB"/>
              </w:rPr>
            </w:pPr>
            <w:r w:rsidRPr="00A61081">
              <w:rPr>
                <w:rFonts w:ascii="Arial" w:hAnsi="Arial" w:cs="Arial"/>
                <w:iCs/>
                <w:lang w:val="en-GB"/>
              </w:rPr>
              <w:t xml:space="preserve">FFS: Exact RE-offset sequences </w:t>
            </w:r>
          </w:p>
          <w:p w14:paraId="4969EE8C" w14:textId="77777777" w:rsidR="00A61081" w:rsidRDefault="00A61081" w:rsidP="006127A3">
            <w:pPr>
              <w:rPr>
                <w:rFonts w:ascii="Arial" w:hAnsi="Arial" w:cs="Arial"/>
                <w:lang w:val="en-GB"/>
              </w:rPr>
            </w:pPr>
          </w:p>
        </w:tc>
      </w:tr>
    </w:tbl>
    <w:p w14:paraId="0986BDDC" w14:textId="77777777" w:rsidR="00A61081" w:rsidRDefault="00A61081" w:rsidP="00A61081">
      <w:pPr>
        <w:rPr>
          <w:rFonts w:ascii="Arial" w:eastAsiaTheme="minorEastAsia" w:hAnsi="Arial" w:cs="Arial"/>
          <w:lang w:val="en-GB"/>
        </w:rPr>
      </w:pPr>
    </w:p>
    <w:p w14:paraId="27886D20" w14:textId="7ECE45A9" w:rsidR="00A61081" w:rsidRDefault="00C96775" w:rsidP="00A61081">
      <w:pPr>
        <w:rPr>
          <w:rFonts w:ascii="Arial" w:eastAsiaTheme="minorEastAsia" w:hAnsi="Arial" w:cs="Arial"/>
          <w:lang w:val="en-GB"/>
        </w:rPr>
      </w:pPr>
      <w:r>
        <w:rPr>
          <w:rFonts w:ascii="Arial" w:eastAsiaTheme="minorEastAsia" w:hAnsi="Arial" w:cs="Arial"/>
          <w:lang w:val="en-GB"/>
        </w:rPr>
        <w:t xml:space="preserve">Following the spirit of the above directions, we believe that </w:t>
      </w:r>
      <w:r w:rsidRPr="00643AE5">
        <w:rPr>
          <w:rFonts w:ascii="Arial" w:eastAsiaTheme="minorEastAsia" w:hAnsi="Arial" w:cs="Arial"/>
          <w:i/>
          <w:iCs/>
          <w:lang w:val="en-GB"/>
        </w:rPr>
        <w:t xml:space="preserve">the SL PRS resources by the same UE in the same slot can be multiplexed in terms of either the RE-offset or the </w:t>
      </w:r>
      <w:r w:rsidR="008773D7" w:rsidRPr="00643AE5">
        <w:rPr>
          <w:rFonts w:ascii="Arial" w:eastAsiaTheme="minorEastAsia" w:hAnsi="Arial" w:cs="Arial"/>
          <w:i/>
          <w:iCs/>
          <w:lang w:val="en-GB"/>
        </w:rPr>
        <w:t>first symbol of the SL PRS resource</w:t>
      </w:r>
      <w:r w:rsidR="00643AE5">
        <w:rPr>
          <w:rFonts w:ascii="Arial" w:eastAsiaTheme="minorEastAsia" w:hAnsi="Arial" w:cs="Arial"/>
          <w:i/>
          <w:iCs/>
          <w:lang w:val="en-GB"/>
        </w:rPr>
        <w:t>s</w:t>
      </w:r>
      <w:r w:rsidR="008773D7" w:rsidRPr="00643AE5">
        <w:rPr>
          <w:rFonts w:ascii="Arial" w:eastAsiaTheme="minorEastAsia" w:hAnsi="Arial" w:cs="Arial"/>
          <w:i/>
          <w:iCs/>
          <w:lang w:val="en-GB"/>
        </w:rPr>
        <w:t xml:space="preserve"> in the slot.</w:t>
      </w:r>
      <w:r w:rsidR="008773D7">
        <w:rPr>
          <w:rFonts w:ascii="Arial" w:eastAsiaTheme="minorEastAsia" w:hAnsi="Arial" w:cs="Arial"/>
          <w:lang w:val="en-GB"/>
        </w:rPr>
        <w:t xml:space="preserve"> To recall</w:t>
      </w:r>
      <w:r w:rsidR="00A25EA1">
        <w:rPr>
          <w:rFonts w:ascii="Arial" w:eastAsiaTheme="minorEastAsia" w:hAnsi="Arial" w:cs="Arial"/>
          <w:lang w:val="en-GB"/>
        </w:rPr>
        <w:t xml:space="preserve"> from TS 38.211</w:t>
      </w:r>
      <w:r w:rsidR="00AC48CF">
        <w:rPr>
          <w:rFonts w:ascii="Arial" w:eastAsiaTheme="minorEastAsia" w:hAnsi="Arial" w:cs="Arial"/>
          <w:lang w:val="en-GB"/>
        </w:rPr>
        <w:t xml:space="preserve"> [3]</w:t>
      </w:r>
      <w:r w:rsidR="00A25EA1">
        <w:rPr>
          <w:rFonts w:ascii="Arial" w:eastAsiaTheme="minorEastAsia" w:hAnsi="Arial" w:cs="Arial"/>
          <w:lang w:val="en-GB"/>
        </w:rPr>
        <w:t>, f</w:t>
      </w:r>
      <w:r w:rsidR="00A61081">
        <w:rPr>
          <w:rFonts w:ascii="Arial" w:eastAsiaTheme="minorEastAsia" w:hAnsi="Arial" w:cs="Arial"/>
          <w:lang w:val="en-GB"/>
        </w:rPr>
        <w:t xml:space="preserve">or a DL PRS resource, the mapping of the sequence </w:t>
      </w:r>
      <m:oMath>
        <m:r>
          <w:rPr>
            <w:rFonts w:ascii="Cambria Math" w:eastAsiaTheme="minorEastAsia" w:hAnsi="Cambria Math" w:cs="Arial"/>
            <w:lang w:val="en-GB"/>
          </w:rPr>
          <m:t>r</m:t>
        </m:r>
        <m:d>
          <m:dPr>
            <m:ctrlPr>
              <w:rPr>
                <w:rFonts w:ascii="Cambria Math" w:eastAsiaTheme="minorEastAsia" w:hAnsi="Cambria Math" w:cs="Arial"/>
                <w:i/>
                <w:lang w:val="en-GB"/>
              </w:rPr>
            </m:ctrlPr>
          </m:dPr>
          <m:e>
            <m:r>
              <w:rPr>
                <w:rFonts w:ascii="Cambria Math" w:eastAsiaTheme="minorEastAsia" w:hAnsi="Cambria Math" w:cs="Arial"/>
                <w:lang w:val="en-GB"/>
              </w:rPr>
              <m:t>m</m:t>
            </m:r>
          </m:e>
        </m:d>
        <m:r>
          <w:rPr>
            <w:rFonts w:ascii="Cambria Math" w:eastAsiaTheme="minorEastAsia" w:hAnsi="Cambria Math" w:cs="Arial"/>
            <w:lang w:val="en-GB"/>
          </w:rPr>
          <m:t>, m=0,1,…</m:t>
        </m:r>
      </m:oMath>
      <w:r w:rsidR="00A61081">
        <w:rPr>
          <w:rFonts w:ascii="Arial" w:eastAsiaTheme="minorEastAsia" w:hAnsi="Arial" w:cs="Arial"/>
          <w:lang w:val="en-GB"/>
        </w:rPr>
        <w:t xml:space="preserve"> to resource elements (REs) </w:t>
      </w:r>
      <m:oMath>
        <m:sSub>
          <m:sSubPr>
            <m:ctrlPr>
              <w:rPr>
                <w:rFonts w:ascii="Cambria Math" w:eastAsiaTheme="minorEastAsia" w:hAnsi="Cambria Math" w:cs="Arial"/>
                <w:i/>
                <w:lang w:val="en-GB"/>
              </w:rPr>
            </m:ctrlPr>
          </m:sSubPr>
          <m:e>
            <m:d>
              <m:dPr>
                <m:ctrlPr>
                  <w:rPr>
                    <w:rFonts w:ascii="Cambria Math" w:eastAsiaTheme="minorEastAsia" w:hAnsi="Cambria Math" w:cs="Arial"/>
                    <w:i/>
                    <w:lang w:val="en-GB"/>
                  </w:rPr>
                </m:ctrlPr>
              </m:dPr>
              <m:e>
                <m:r>
                  <w:rPr>
                    <w:rFonts w:ascii="Cambria Math" w:eastAsiaTheme="minorEastAsia" w:hAnsi="Cambria Math" w:cs="Arial"/>
                    <w:lang w:val="en-GB"/>
                  </w:rPr>
                  <m:t>k,l</m:t>
                </m:r>
              </m:e>
            </m:d>
          </m:e>
          <m:sub>
            <m:r>
              <w:rPr>
                <w:rFonts w:ascii="Cambria Math" w:eastAsiaTheme="minorEastAsia" w:hAnsi="Cambria Math" w:cs="Arial"/>
                <w:lang w:val="en-GB"/>
              </w:rPr>
              <m:t>p,μ</m:t>
            </m:r>
          </m:sub>
        </m:sSub>
      </m:oMath>
      <w:r w:rsidR="00A61081">
        <w:rPr>
          <w:rFonts w:ascii="Arial" w:eastAsiaTheme="minorEastAsia" w:hAnsi="Arial" w:cs="Arial"/>
          <w:lang w:val="en-GB"/>
        </w:rPr>
        <w:t xml:space="preserve">, where </w:t>
      </w:r>
      <m:oMath>
        <m:r>
          <w:rPr>
            <w:rFonts w:ascii="Cambria Math" w:eastAsiaTheme="minorEastAsia" w:hAnsi="Cambria Math" w:cs="Arial"/>
            <w:lang w:val="en-GB"/>
          </w:rPr>
          <m:t>k</m:t>
        </m:r>
      </m:oMath>
      <w:r w:rsidR="00A61081">
        <w:rPr>
          <w:rFonts w:ascii="Arial" w:eastAsiaTheme="minorEastAsia" w:hAnsi="Arial" w:cs="Arial"/>
          <w:lang w:val="en-GB"/>
        </w:rPr>
        <w:t xml:space="preserve"> is the index of the RE in the frequency domain and </w:t>
      </w:r>
      <m:oMath>
        <m:r>
          <w:rPr>
            <w:rFonts w:ascii="Cambria Math" w:eastAsiaTheme="minorEastAsia" w:hAnsi="Cambria Math" w:cs="Arial"/>
            <w:lang w:val="en-GB"/>
          </w:rPr>
          <m:t>l</m:t>
        </m:r>
      </m:oMath>
      <w:r w:rsidR="00A61081">
        <w:rPr>
          <w:rFonts w:ascii="Arial" w:eastAsiaTheme="minorEastAsia" w:hAnsi="Arial" w:cs="Arial"/>
          <w:lang w:val="en-GB"/>
        </w:rPr>
        <w:t xml:space="preserve"> in the time domain, is according to the following rules:</w:t>
      </w:r>
    </w:p>
    <w:p w14:paraId="37CF3DB7" w14:textId="77777777" w:rsidR="00A61081" w:rsidRDefault="00A61081" w:rsidP="00A61081">
      <w:pPr>
        <w:rPr>
          <w:rFonts w:ascii="Arial" w:eastAsiaTheme="minorEastAsia" w:hAnsi="Arial" w:cs="Arial"/>
          <w:lang w:val="en-GB"/>
        </w:rPr>
      </w:pPr>
      <m:oMathPara>
        <m:oMath>
          <m:r>
            <w:rPr>
              <w:rFonts w:ascii="Cambria Math" w:hAnsi="Cambria Math" w:cs="Arial"/>
              <w:lang w:val="en-GB"/>
            </w:rPr>
            <m:t>k=m</m:t>
          </m:r>
          <m:sSubSup>
            <m:sSubSupPr>
              <m:ctrlPr>
                <w:rPr>
                  <w:rFonts w:ascii="Cambria Math" w:hAnsi="Cambria Math" w:cs="Arial"/>
                  <w:i/>
                  <w:lang w:val="en-GB"/>
                </w:rPr>
              </m:ctrlPr>
            </m:sSubSupPr>
            <m:e>
              <m:r>
                <w:rPr>
                  <w:rFonts w:ascii="Cambria Math" w:hAnsi="Cambria Math" w:cs="Arial"/>
                  <w:lang w:val="en-GB"/>
                </w:rPr>
                <m:t>K</m:t>
              </m:r>
            </m:e>
            <m:sub>
              <m:r>
                <m:rPr>
                  <m:nor/>
                </m:rPr>
                <w:rPr>
                  <w:rFonts w:ascii="Cambria Math" w:hAnsi="Cambria Math" w:cs="Arial"/>
                  <w:lang w:val="en-GB"/>
                </w:rPr>
                <m:t>comb</m:t>
              </m:r>
            </m:sub>
            <m:sup>
              <m:r>
                <m:rPr>
                  <m:nor/>
                </m:rPr>
                <w:rPr>
                  <w:rFonts w:ascii="Cambria Math" w:hAnsi="Cambria Math" w:cs="Arial"/>
                  <w:lang w:val="en-GB"/>
                </w:rPr>
                <m:t>PRS</m:t>
              </m:r>
            </m:sup>
          </m:sSubSup>
          <m:r>
            <w:rPr>
              <w:rFonts w:ascii="Cambria Math" w:eastAsiaTheme="minorEastAsia" w:hAnsi="Cambria Math" w:cs="Arial"/>
              <w:lang w:val="en-GB"/>
            </w:rPr>
            <m:t>+</m:t>
          </m:r>
          <m:d>
            <m:dPr>
              <m:ctrlPr>
                <w:rPr>
                  <w:rFonts w:ascii="Cambria Math" w:eastAsiaTheme="minorEastAsia" w:hAnsi="Cambria Math" w:cs="Arial"/>
                  <w:i/>
                  <w:lang w:val="en-GB"/>
                </w:rPr>
              </m:ctrlPr>
            </m:dPr>
            <m:e>
              <m:d>
                <m:dPr>
                  <m:ctrlPr>
                    <w:rPr>
                      <w:rFonts w:ascii="Cambria Math" w:eastAsiaTheme="minorEastAsia" w:hAnsi="Cambria Math" w:cs="Arial"/>
                      <w:i/>
                      <w:lang w:val="en-GB"/>
                    </w:rPr>
                  </m:ctrlPr>
                </m:dPr>
                <m:e>
                  <m:sSubSup>
                    <m:sSubSupPr>
                      <m:ctrlPr>
                        <w:rPr>
                          <w:rFonts w:ascii="Cambria Math" w:eastAsiaTheme="minorEastAsia" w:hAnsi="Cambria Math" w:cs="Arial"/>
                          <w:i/>
                          <w:lang w:val="en-GB"/>
                        </w:rPr>
                      </m:ctrlPr>
                    </m:sSubSupPr>
                    <m:e>
                      <m:r>
                        <w:rPr>
                          <w:rFonts w:ascii="Cambria Math" w:eastAsiaTheme="minorEastAsia" w:hAnsi="Cambria Math" w:cs="Arial"/>
                          <w:lang w:val="en-GB"/>
                        </w:rPr>
                        <m:t>k</m:t>
                      </m:r>
                    </m:e>
                    <m:sub>
                      <m:r>
                        <m:rPr>
                          <m:nor/>
                        </m:rPr>
                        <w:rPr>
                          <w:rFonts w:ascii="Cambria Math" w:eastAsiaTheme="minorEastAsia" w:hAnsi="Cambria Math" w:cs="Arial"/>
                          <w:lang w:val="en-GB"/>
                        </w:rPr>
                        <m:t>offset</m:t>
                      </m:r>
                    </m:sub>
                    <m:sup>
                      <m:r>
                        <m:rPr>
                          <m:nor/>
                        </m:rPr>
                        <w:rPr>
                          <w:rFonts w:ascii="Cambria Math" w:eastAsiaTheme="minorEastAsia" w:hAnsi="Cambria Math" w:cs="Arial"/>
                          <w:lang w:val="en-GB"/>
                        </w:rPr>
                        <m:t>PRS</m:t>
                      </m:r>
                    </m:sup>
                  </m:sSubSup>
                  <m:r>
                    <w:rPr>
                      <w:rFonts w:ascii="Cambria Math" w:eastAsiaTheme="minorEastAsia" w:hAnsi="Cambria Math" w:cs="Arial"/>
                      <w:lang w:val="en-GB"/>
                    </w:rPr>
                    <m:t>+</m:t>
                  </m:r>
                  <m:sSup>
                    <m:sSupPr>
                      <m:ctrlPr>
                        <w:rPr>
                          <w:rFonts w:ascii="Cambria Math" w:eastAsiaTheme="minorEastAsia" w:hAnsi="Cambria Math" w:cs="Arial"/>
                          <w:i/>
                          <w:lang w:val="en-GB"/>
                        </w:rPr>
                      </m:ctrlPr>
                    </m:sSupPr>
                    <m:e>
                      <m:r>
                        <w:rPr>
                          <w:rFonts w:ascii="Cambria Math" w:eastAsiaTheme="minorEastAsia" w:hAnsi="Cambria Math" w:cs="Arial"/>
                          <w:lang w:val="en-GB"/>
                        </w:rPr>
                        <m:t>k</m:t>
                      </m:r>
                    </m:e>
                    <m:sup>
                      <m:r>
                        <w:rPr>
                          <w:rFonts w:ascii="Cambria Math" w:eastAsiaTheme="minorEastAsia" w:hAnsi="Cambria Math" w:cs="Arial"/>
                          <w:lang w:val="en-GB"/>
                        </w:rPr>
                        <m:t>'</m:t>
                      </m:r>
                    </m:sup>
                  </m:sSup>
                </m:e>
              </m:d>
              <m:r>
                <m:rPr>
                  <m:nor/>
                </m:rPr>
                <w:rPr>
                  <w:rFonts w:ascii="Cambria Math" w:eastAsiaTheme="minorEastAsia" w:hAnsi="Cambria Math" w:cs="Arial"/>
                  <w:lang w:val="en-GB"/>
                </w:rPr>
                <m:t>mod</m:t>
              </m:r>
              <m:r>
                <w:rPr>
                  <w:rFonts w:ascii="Cambria Math" w:eastAsiaTheme="minorEastAsia" w:hAnsi="Cambria Math" w:cs="Arial"/>
                  <w:lang w:val="en-GB"/>
                </w:rPr>
                <m:t xml:space="preserve"> </m:t>
              </m:r>
              <m:sSubSup>
                <m:sSubSupPr>
                  <m:ctrlPr>
                    <w:rPr>
                      <w:rFonts w:ascii="Cambria Math" w:eastAsiaTheme="minorEastAsia" w:hAnsi="Cambria Math" w:cs="Arial"/>
                      <w:i/>
                      <w:lang w:val="en-GB"/>
                    </w:rPr>
                  </m:ctrlPr>
                </m:sSubSupPr>
                <m:e>
                  <m:r>
                    <w:rPr>
                      <w:rFonts w:ascii="Cambria Math" w:eastAsiaTheme="minorEastAsia" w:hAnsi="Cambria Math" w:cs="Arial"/>
                      <w:lang w:val="en-GB"/>
                    </w:rPr>
                    <m:t>K</m:t>
                  </m:r>
                </m:e>
                <m:sub>
                  <m:r>
                    <m:rPr>
                      <m:nor/>
                    </m:rPr>
                    <w:rPr>
                      <w:rFonts w:ascii="Cambria Math" w:eastAsiaTheme="minorEastAsia" w:hAnsi="Cambria Math" w:cs="Arial"/>
                      <w:lang w:val="en-GB"/>
                    </w:rPr>
                    <m:t>comb</m:t>
                  </m:r>
                </m:sub>
                <m:sup>
                  <m:r>
                    <m:rPr>
                      <m:nor/>
                    </m:rPr>
                    <w:rPr>
                      <w:rFonts w:ascii="Cambria Math" w:eastAsiaTheme="minorEastAsia" w:hAnsi="Cambria Math" w:cs="Arial"/>
                      <w:lang w:val="en-GB"/>
                    </w:rPr>
                    <m:t>PRS</m:t>
                  </m:r>
                </m:sup>
              </m:sSubSup>
            </m:e>
          </m:d>
        </m:oMath>
      </m:oMathPara>
    </w:p>
    <w:p w14:paraId="247F6E33" w14:textId="77777777" w:rsidR="00A61081" w:rsidRDefault="00A61081" w:rsidP="00A61081">
      <w:pPr>
        <w:rPr>
          <w:rFonts w:ascii="Arial" w:eastAsiaTheme="minorEastAsia" w:hAnsi="Arial" w:cs="Arial"/>
          <w:lang w:val="en-GB"/>
        </w:rPr>
      </w:pPr>
      <m:oMathPara>
        <m:oMath>
          <m:r>
            <w:rPr>
              <w:rFonts w:ascii="Cambria Math" w:hAnsi="Cambria Math" w:cs="Arial"/>
              <w:lang w:val="en-GB"/>
            </w:rPr>
            <m:t>l=</m:t>
          </m:r>
          <m:sSubSup>
            <m:sSubSupPr>
              <m:ctrlPr>
                <w:rPr>
                  <w:rFonts w:ascii="Cambria Math" w:hAnsi="Cambria Math" w:cs="Arial"/>
                  <w:i/>
                  <w:lang w:val="en-GB"/>
                </w:rPr>
              </m:ctrlPr>
            </m:sSubSupPr>
            <m:e>
              <m:r>
                <w:rPr>
                  <w:rFonts w:ascii="Cambria Math" w:hAnsi="Cambria Math" w:cs="Arial"/>
                  <w:lang w:val="en-GB"/>
                </w:rPr>
                <m:t>l</m:t>
              </m:r>
            </m:e>
            <m:sub>
              <m:r>
                <m:rPr>
                  <m:nor/>
                </m:rPr>
                <w:rPr>
                  <w:rFonts w:ascii="Cambria Math" w:hAnsi="Cambria Math" w:cs="Arial"/>
                  <w:lang w:val="en-GB"/>
                </w:rPr>
                <m:t>start</m:t>
              </m:r>
            </m:sub>
            <m:sup>
              <m:r>
                <m:rPr>
                  <m:nor/>
                </m:rPr>
                <w:rPr>
                  <w:rFonts w:ascii="Cambria Math" w:hAnsi="Cambria Math" w:cs="Arial"/>
                  <w:lang w:val="en-GB"/>
                </w:rPr>
                <m:t>PRS</m:t>
              </m:r>
            </m:sup>
          </m:sSubSup>
          <m:r>
            <w:rPr>
              <w:rFonts w:ascii="Cambria Math" w:hAnsi="Cambria Math" w:cs="Arial"/>
              <w:lang w:val="en-GB"/>
            </w:rPr>
            <m:t>,</m:t>
          </m:r>
          <m:sSubSup>
            <m:sSubSupPr>
              <m:ctrlPr>
                <w:rPr>
                  <w:rFonts w:ascii="Cambria Math" w:hAnsi="Cambria Math" w:cs="Arial"/>
                  <w:i/>
                  <w:lang w:val="en-GB"/>
                </w:rPr>
              </m:ctrlPr>
            </m:sSubSupPr>
            <m:e>
              <m:r>
                <w:rPr>
                  <w:rFonts w:ascii="Cambria Math" w:hAnsi="Cambria Math" w:cs="Arial"/>
                  <w:lang w:val="en-GB"/>
                </w:rPr>
                <m:t>l</m:t>
              </m:r>
            </m:e>
            <m:sub>
              <m:r>
                <m:rPr>
                  <m:nor/>
                </m:rPr>
                <w:rPr>
                  <w:rFonts w:ascii="Cambria Math" w:hAnsi="Cambria Math" w:cs="Arial"/>
                  <w:lang w:val="en-GB"/>
                </w:rPr>
                <m:t>start</m:t>
              </m:r>
            </m:sub>
            <m:sup>
              <m:r>
                <m:rPr>
                  <m:nor/>
                </m:rPr>
                <w:rPr>
                  <w:rFonts w:ascii="Cambria Math" w:hAnsi="Cambria Math" w:cs="Arial"/>
                  <w:lang w:val="en-GB"/>
                </w:rPr>
                <m:t>PRS</m:t>
              </m:r>
            </m:sup>
          </m:sSubSup>
          <m:r>
            <w:rPr>
              <w:rFonts w:ascii="Cambria Math" w:hAnsi="Cambria Math" w:cs="Arial"/>
              <w:lang w:val="en-GB"/>
            </w:rPr>
            <m:t>+1,…,</m:t>
          </m:r>
          <m:sSubSup>
            <m:sSubSupPr>
              <m:ctrlPr>
                <w:rPr>
                  <w:rFonts w:ascii="Cambria Math" w:hAnsi="Cambria Math" w:cs="Arial"/>
                  <w:i/>
                  <w:lang w:val="en-GB"/>
                </w:rPr>
              </m:ctrlPr>
            </m:sSubSupPr>
            <m:e>
              <m:r>
                <w:rPr>
                  <w:rFonts w:ascii="Cambria Math" w:hAnsi="Cambria Math" w:cs="Arial"/>
                  <w:lang w:val="en-GB"/>
                </w:rPr>
                <m:t>l</m:t>
              </m:r>
            </m:e>
            <m:sub>
              <m:r>
                <m:rPr>
                  <m:nor/>
                </m:rPr>
                <w:rPr>
                  <w:rFonts w:ascii="Cambria Math" w:hAnsi="Cambria Math" w:cs="Arial"/>
                  <w:lang w:val="en-GB"/>
                </w:rPr>
                <m:t>start</m:t>
              </m:r>
            </m:sub>
            <m:sup>
              <m:r>
                <m:rPr>
                  <m:nor/>
                </m:rPr>
                <w:rPr>
                  <w:rFonts w:ascii="Cambria Math" w:hAnsi="Cambria Math" w:cs="Arial"/>
                  <w:lang w:val="en-GB"/>
                </w:rPr>
                <m:t>PRS</m:t>
              </m:r>
            </m:sup>
          </m:sSubSup>
          <m:r>
            <w:rPr>
              <w:rFonts w:ascii="Cambria Math" w:hAnsi="Cambria Math" w:cs="Arial"/>
              <w:lang w:val="en-GB"/>
            </w:rPr>
            <m:t>+</m:t>
          </m:r>
          <m:sSub>
            <m:sSubPr>
              <m:ctrlPr>
                <w:rPr>
                  <w:rFonts w:ascii="Cambria Math" w:hAnsi="Cambria Math" w:cs="Arial"/>
                  <w:i/>
                  <w:lang w:val="en-GB"/>
                </w:rPr>
              </m:ctrlPr>
            </m:sSubPr>
            <m:e>
              <m:r>
                <w:rPr>
                  <w:rFonts w:ascii="Cambria Math" w:hAnsi="Cambria Math" w:cs="Arial"/>
                  <w:lang w:val="en-GB"/>
                </w:rPr>
                <m:t>L</m:t>
              </m:r>
            </m:e>
            <m:sub>
              <m:r>
                <m:rPr>
                  <m:nor/>
                </m:rPr>
                <w:rPr>
                  <w:rFonts w:ascii="Cambria Math" w:hAnsi="Cambria Math" w:cs="Arial"/>
                  <w:lang w:val="en-GB"/>
                </w:rPr>
                <m:t>PRS</m:t>
              </m:r>
            </m:sub>
          </m:sSub>
          <m:r>
            <w:rPr>
              <w:rFonts w:ascii="Cambria Math" w:hAnsi="Cambria Math" w:cs="Arial"/>
              <w:lang w:val="en-GB"/>
            </w:rPr>
            <m:t>-1</m:t>
          </m:r>
        </m:oMath>
      </m:oMathPara>
    </w:p>
    <w:p w14:paraId="47B35067" w14:textId="22DDDDC4" w:rsidR="00133011" w:rsidRDefault="00A61081" w:rsidP="00A61081">
      <w:pPr>
        <w:rPr>
          <w:rFonts w:ascii="Arial" w:hAnsi="Arial" w:cs="Arial"/>
        </w:rPr>
      </w:pPr>
      <w:r>
        <w:rPr>
          <w:rFonts w:ascii="Arial" w:hAnsi="Arial" w:cs="Arial"/>
          <w:lang w:val="en-GB"/>
        </w:rPr>
        <w:t xml:space="preserve">In the above, </w:t>
      </w:r>
      <m:oMath>
        <m:sSubSup>
          <m:sSubSupPr>
            <m:ctrlPr>
              <w:rPr>
                <w:rFonts w:ascii="Cambria Math" w:hAnsi="Cambria Math" w:cs="Arial"/>
                <w:i/>
                <w:lang w:val="en-GB"/>
              </w:rPr>
            </m:ctrlPr>
          </m:sSubSupPr>
          <m:e>
            <m:r>
              <w:rPr>
                <w:rFonts w:ascii="Cambria Math" w:hAnsi="Cambria Math" w:cs="Arial"/>
                <w:lang w:val="en-GB"/>
              </w:rPr>
              <m:t>l</m:t>
            </m:r>
          </m:e>
          <m:sub>
            <m:r>
              <m:rPr>
                <m:nor/>
              </m:rPr>
              <w:rPr>
                <w:rFonts w:ascii="Cambria Math" w:hAnsi="Cambria Math" w:cs="Arial"/>
                <w:lang w:val="en-GB"/>
              </w:rPr>
              <m:t>start</m:t>
            </m:r>
          </m:sub>
          <m:sup>
            <m:r>
              <m:rPr>
                <m:nor/>
              </m:rPr>
              <w:rPr>
                <w:rFonts w:ascii="Cambria Math" w:hAnsi="Cambria Math" w:cs="Arial"/>
                <w:lang w:val="en-GB"/>
              </w:rPr>
              <m:t>PRS</m:t>
            </m:r>
          </m:sup>
        </m:sSubSup>
      </m:oMath>
      <w:r w:rsidRPr="00783C4D">
        <w:rPr>
          <w:rFonts w:ascii="Arial" w:hAnsi="Arial" w:cs="Arial"/>
          <w:lang w:val="en-GB"/>
        </w:rPr>
        <w:t xml:space="preserve">  is the first symbol of the DL PRS within a slot and given by the higher-layer parameter </w:t>
      </w:r>
      <w:r w:rsidRPr="00544E5B">
        <w:rPr>
          <w:rFonts w:ascii="Arial" w:hAnsi="Arial" w:cs="Arial"/>
          <w:i/>
          <w:iCs/>
          <w:lang w:val="en-GB"/>
        </w:rPr>
        <w:t>dl-PRS-</w:t>
      </w:r>
      <w:proofErr w:type="spellStart"/>
      <w:r w:rsidRPr="00544E5B">
        <w:rPr>
          <w:rFonts w:ascii="Arial" w:hAnsi="Arial" w:cs="Arial"/>
          <w:i/>
          <w:iCs/>
          <w:lang w:val="en-GB"/>
        </w:rPr>
        <w:t>ResourceSymbolOffset</w:t>
      </w:r>
      <w:proofErr w:type="spellEnd"/>
      <w:r>
        <w:rPr>
          <w:rFonts w:ascii="Arial" w:hAnsi="Arial" w:cs="Arial"/>
          <w:lang w:val="en-GB"/>
        </w:rPr>
        <w:t xml:space="preserve">, </w:t>
      </w:r>
      <m:oMath>
        <m:sSub>
          <m:sSubPr>
            <m:ctrlPr>
              <w:rPr>
                <w:rFonts w:ascii="Cambria Math" w:hAnsi="Cambria Math" w:cs="Arial"/>
                <w:i/>
                <w:iCs/>
              </w:rPr>
            </m:ctrlPr>
          </m:sSubPr>
          <m:e>
            <m:r>
              <w:rPr>
                <w:rFonts w:ascii="Cambria Math" w:hAnsi="Cambria Math" w:cs="Arial"/>
              </w:rPr>
              <m:t>L</m:t>
            </m:r>
          </m:e>
          <m:sub>
            <m:r>
              <m:rPr>
                <m:nor/>
              </m:rPr>
              <w:rPr>
                <w:rFonts w:ascii="Cambria Math" w:hAnsi="Cambria Math" w:cs="Arial"/>
                <w:iCs/>
              </w:rPr>
              <m:t>PRS</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2,4,6,12</m:t>
            </m:r>
          </m:e>
        </m:d>
      </m:oMath>
      <w:r w:rsidR="00926F36" w:rsidRPr="00926F36">
        <w:rPr>
          <w:rFonts w:ascii="Arial" w:hAnsi="Arial" w:cs="Arial"/>
        </w:rPr>
        <w:t xml:space="preserve"> </w:t>
      </w:r>
      <w:r>
        <w:rPr>
          <w:rFonts w:ascii="Arial" w:hAnsi="Arial" w:cs="Arial"/>
        </w:rPr>
        <w:t xml:space="preserve">is </w:t>
      </w:r>
      <w:r w:rsidR="00926F36" w:rsidRPr="00926F36">
        <w:rPr>
          <w:rFonts w:ascii="Arial" w:hAnsi="Arial" w:cs="Arial"/>
        </w:rPr>
        <w:t>the size of the DL PRS resource in the time domain</w:t>
      </w:r>
      <w:r>
        <w:rPr>
          <w:rFonts w:ascii="Arial" w:hAnsi="Arial" w:cs="Arial"/>
        </w:rPr>
        <w:t>,</w:t>
      </w:r>
      <w:r w:rsidR="00926F36" w:rsidRPr="00926F36">
        <w:rPr>
          <w:rFonts w:ascii="Arial" w:hAnsi="Arial" w:cs="Arial"/>
        </w:rPr>
        <w:t xml:space="preserve"> given by the higher-layer parameter </w:t>
      </w:r>
      <w:r w:rsidR="00926F36" w:rsidRPr="00926F36">
        <w:rPr>
          <w:rFonts w:ascii="Arial" w:hAnsi="Arial" w:cs="Arial"/>
          <w:i/>
          <w:iCs/>
          <w:lang w:val="en-GB"/>
        </w:rPr>
        <w:t>dl-PRS-</w:t>
      </w:r>
      <w:proofErr w:type="spellStart"/>
      <w:r w:rsidR="00926F36" w:rsidRPr="00926F36">
        <w:rPr>
          <w:rFonts w:ascii="Arial" w:hAnsi="Arial" w:cs="Arial"/>
          <w:i/>
          <w:iCs/>
          <w:lang w:val="en-GB"/>
        </w:rPr>
        <w:t>NumSymbols</w:t>
      </w:r>
      <w:proofErr w:type="spellEnd"/>
      <w:r>
        <w:rPr>
          <w:rFonts w:ascii="Arial" w:hAnsi="Arial" w:cs="Arial"/>
          <w:lang w:val="en-GB"/>
        </w:rPr>
        <w:t xml:space="preserve">, </w:t>
      </w:r>
      <m:oMath>
        <m:sSubSup>
          <m:sSubSupPr>
            <m:ctrlPr>
              <w:rPr>
                <w:rFonts w:ascii="Cambria Math" w:hAnsi="Cambria Math" w:cs="Arial"/>
                <w:i/>
                <w:lang w:val="en-GB"/>
              </w:rPr>
            </m:ctrlPr>
          </m:sSubSupPr>
          <m:e>
            <m:r>
              <w:rPr>
                <w:rFonts w:ascii="Cambria Math" w:hAnsi="Cambria Math" w:cs="Arial"/>
                <w:lang w:val="en-GB"/>
              </w:rPr>
              <m:t>K</m:t>
            </m:r>
          </m:e>
          <m:sub>
            <m:r>
              <m:rPr>
                <m:nor/>
              </m:rPr>
              <w:rPr>
                <w:rFonts w:ascii="Cambria Math" w:hAnsi="Cambria Math" w:cs="Arial"/>
                <w:lang w:val="en-GB"/>
              </w:rPr>
              <m:t>comb</m:t>
            </m:r>
          </m:sub>
          <m:sup>
            <m:r>
              <m:rPr>
                <m:nor/>
              </m:rPr>
              <w:rPr>
                <w:rFonts w:ascii="Cambria Math" w:hAnsi="Cambria Math" w:cs="Arial"/>
                <w:lang w:val="en-GB"/>
              </w:rPr>
              <m:t>PRS</m:t>
            </m:r>
          </m:sup>
        </m:sSubSup>
        <m:r>
          <w:rPr>
            <w:rFonts w:ascii="Cambria Math" w:hAnsi="Cambria Math" w:cs="Arial"/>
          </w:rPr>
          <m:t>∈</m:t>
        </m:r>
        <m:d>
          <m:dPr>
            <m:begChr m:val="{"/>
            <m:endChr m:val="}"/>
            <m:ctrlPr>
              <w:rPr>
                <w:rFonts w:ascii="Cambria Math" w:hAnsi="Cambria Math" w:cs="Arial"/>
                <w:i/>
                <w:iCs/>
              </w:rPr>
            </m:ctrlPr>
          </m:dPr>
          <m:e>
            <m:r>
              <w:rPr>
                <w:rFonts w:ascii="Cambria Math" w:hAnsi="Cambria Math" w:cs="Arial"/>
              </w:rPr>
              <m:t>2,4,6,12</m:t>
            </m:r>
          </m:e>
        </m:d>
      </m:oMath>
      <w:r w:rsidRPr="002F0DF5">
        <w:rPr>
          <w:rFonts w:ascii="Arial" w:hAnsi="Arial" w:cs="Arial"/>
        </w:rPr>
        <w:t xml:space="preserve"> is </w:t>
      </w:r>
      <w:r>
        <w:rPr>
          <w:rFonts w:ascii="Arial" w:hAnsi="Arial" w:cs="Arial"/>
          <w:lang w:val="en-GB"/>
        </w:rPr>
        <w:t>t</w:t>
      </w:r>
      <w:r w:rsidRPr="002F0DF5">
        <w:rPr>
          <w:rFonts w:ascii="Arial" w:hAnsi="Arial" w:cs="Arial"/>
          <w:lang w:val="en-GB"/>
        </w:rPr>
        <w:t xml:space="preserve">he comb size </w:t>
      </w:r>
      <w:r w:rsidRPr="002F0DF5">
        <w:rPr>
          <w:rFonts w:ascii="Arial" w:hAnsi="Arial" w:cs="Arial"/>
        </w:rPr>
        <w:t xml:space="preserve">given by the higher-layer parameter </w:t>
      </w:r>
      <w:r w:rsidRPr="002F0DF5">
        <w:rPr>
          <w:rFonts w:ascii="Arial" w:hAnsi="Arial" w:cs="Arial"/>
          <w:i/>
          <w:iCs/>
        </w:rPr>
        <w:t>dl-PRS-</w:t>
      </w:r>
      <w:proofErr w:type="spellStart"/>
      <w:r w:rsidRPr="002F0DF5">
        <w:rPr>
          <w:rFonts w:ascii="Arial" w:hAnsi="Arial" w:cs="Arial"/>
          <w:i/>
          <w:iCs/>
        </w:rPr>
        <w:t>CombSizeN</w:t>
      </w:r>
      <w:proofErr w:type="spellEnd"/>
      <w:r>
        <w:rPr>
          <w:rFonts w:ascii="Arial" w:hAnsi="Arial" w:cs="Arial"/>
        </w:rPr>
        <w:t xml:space="preserve"> with additional restrictions on the combination of </w:t>
      </w:r>
      <m:oMath>
        <m:r>
          <w:rPr>
            <w:rFonts w:ascii="Cambria Math" w:hAnsi="Cambria Math" w:cs="Arial"/>
          </w:rPr>
          <m:t>{</m:t>
        </m:r>
        <m:sSub>
          <m:sSubPr>
            <m:ctrlPr>
              <w:rPr>
                <w:rFonts w:ascii="Cambria Math" w:hAnsi="Cambria Math" w:cs="Arial"/>
                <w:i/>
              </w:rPr>
            </m:ctrlPr>
          </m:sSubPr>
          <m:e>
            <m:r>
              <w:rPr>
                <w:rFonts w:ascii="Cambria Math" w:hAnsi="Cambria Math" w:cs="Arial"/>
              </w:rPr>
              <m:t>L</m:t>
            </m:r>
          </m:e>
          <m:sub>
            <m:r>
              <m:rPr>
                <m:nor/>
              </m:rPr>
              <w:rPr>
                <w:rFonts w:ascii="Cambria Math" w:hAnsi="Cambria Math" w:cs="Arial"/>
              </w:rPr>
              <m:t>PRS</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K</m:t>
            </m:r>
          </m:e>
          <m:sub>
            <m:r>
              <m:rPr>
                <m:nor/>
              </m:rPr>
              <w:rPr>
                <w:rFonts w:ascii="Cambria Math" w:hAnsi="Cambria Math" w:cs="Arial"/>
              </w:rPr>
              <m:t>comb</m:t>
            </m:r>
          </m:sub>
          <m:sup>
            <m:r>
              <m:rPr>
                <m:nor/>
              </m:rPr>
              <w:rPr>
                <w:rFonts w:ascii="Cambria Math" w:hAnsi="Cambria Math" w:cs="Arial"/>
              </w:rPr>
              <m:t>PRS</m:t>
            </m:r>
          </m:sup>
        </m:sSubSup>
        <m:r>
          <w:rPr>
            <w:rFonts w:ascii="Cambria Math" w:hAnsi="Cambria Math" w:cs="Arial"/>
          </w:rPr>
          <m:t>}</m:t>
        </m:r>
      </m:oMath>
      <w:r>
        <w:rPr>
          <w:rFonts w:ascii="Arial" w:hAnsi="Arial" w:cs="Arial"/>
        </w:rPr>
        <w:t xml:space="preserve">, and </w:t>
      </w:r>
      <m:oMath>
        <m:sSubSup>
          <m:sSubSupPr>
            <m:ctrlPr>
              <w:rPr>
                <w:rFonts w:ascii="Cambria Math" w:eastAsiaTheme="minorEastAsia" w:hAnsi="Cambria Math" w:cs="Arial"/>
                <w:i/>
                <w:lang w:val="en-GB"/>
              </w:rPr>
            </m:ctrlPr>
          </m:sSubSupPr>
          <m:e>
            <m:r>
              <w:rPr>
                <w:rFonts w:ascii="Cambria Math" w:eastAsiaTheme="minorEastAsia" w:hAnsi="Cambria Math" w:cs="Arial"/>
                <w:lang w:val="en-GB"/>
              </w:rPr>
              <m:t>k</m:t>
            </m:r>
          </m:e>
          <m:sub>
            <m:r>
              <m:rPr>
                <m:nor/>
              </m:rPr>
              <w:rPr>
                <w:rFonts w:ascii="Cambria Math" w:eastAsiaTheme="minorEastAsia" w:hAnsi="Cambria Math" w:cs="Arial"/>
                <w:lang w:val="en-GB"/>
              </w:rPr>
              <m:t>offset</m:t>
            </m:r>
          </m:sub>
          <m:sup>
            <m:r>
              <m:rPr>
                <m:nor/>
              </m:rPr>
              <w:rPr>
                <w:rFonts w:ascii="Cambria Math" w:eastAsiaTheme="minorEastAsia" w:hAnsi="Cambria Math" w:cs="Arial"/>
                <w:lang w:val="en-GB"/>
              </w:rPr>
              <m:t>PRS</m:t>
            </m:r>
          </m:sup>
        </m:sSubSup>
        <m:r>
          <w:rPr>
            <w:rFonts w:ascii="Cambria Math" w:hAnsi="Cambria Math" w:cs="Arial"/>
          </w:rPr>
          <m:t>∈</m:t>
        </m:r>
        <m:d>
          <m:dPr>
            <m:begChr m:val="{"/>
            <m:endChr m:val="}"/>
            <m:ctrlPr>
              <w:rPr>
                <w:rFonts w:ascii="Cambria Math" w:hAnsi="Cambria Math" w:cs="Arial"/>
                <w:i/>
                <w:iCs/>
              </w:rPr>
            </m:ctrlPr>
          </m:dPr>
          <m:e>
            <m:r>
              <w:rPr>
                <w:rFonts w:ascii="Cambria Math" w:hAnsi="Cambria Math" w:cs="Arial"/>
              </w:rPr>
              <m:t>0,1,…,</m:t>
            </m:r>
            <m:sSubSup>
              <m:sSubSupPr>
                <m:ctrlPr>
                  <w:rPr>
                    <w:rFonts w:ascii="Cambria Math" w:hAnsi="Cambria Math" w:cs="Arial"/>
                    <w:i/>
                    <w:lang w:val="en-GB"/>
                  </w:rPr>
                </m:ctrlPr>
              </m:sSubSupPr>
              <m:e>
                <m:r>
                  <w:rPr>
                    <w:rFonts w:ascii="Cambria Math" w:hAnsi="Cambria Math" w:cs="Arial"/>
                    <w:lang w:val="en-GB"/>
                  </w:rPr>
                  <m:t>K</m:t>
                </m:r>
              </m:e>
              <m:sub>
                <m:r>
                  <m:rPr>
                    <m:nor/>
                  </m:rPr>
                  <w:rPr>
                    <w:rFonts w:ascii="Cambria Math" w:hAnsi="Cambria Math" w:cs="Arial"/>
                    <w:lang w:val="en-GB"/>
                  </w:rPr>
                  <m:t>comb</m:t>
                </m:r>
              </m:sub>
              <m:sup>
                <m:r>
                  <m:rPr>
                    <m:nor/>
                  </m:rPr>
                  <w:rPr>
                    <w:rFonts w:ascii="Cambria Math" w:hAnsi="Cambria Math" w:cs="Arial"/>
                    <w:lang w:val="en-GB"/>
                  </w:rPr>
                  <m:t>PRS</m:t>
                </m:r>
              </m:sup>
            </m:sSubSup>
            <m:r>
              <w:rPr>
                <w:rFonts w:ascii="Cambria Math" w:hAnsi="Cambria Math" w:cs="Arial"/>
              </w:rPr>
              <m:t>-1</m:t>
            </m:r>
          </m:e>
        </m:d>
      </m:oMath>
      <w:r w:rsidR="00133011" w:rsidRPr="00133011">
        <w:rPr>
          <w:rFonts w:ascii="Arial" w:hAnsi="Arial" w:cs="Arial"/>
        </w:rPr>
        <w:t xml:space="preserve"> is the resource-element offset</w:t>
      </w:r>
      <w:r w:rsidRPr="00133011">
        <w:rPr>
          <w:rFonts w:ascii="Arial" w:hAnsi="Arial" w:cs="Arial"/>
        </w:rPr>
        <w:t xml:space="preserve"> </w:t>
      </w:r>
      <w:r w:rsidR="00133011" w:rsidRPr="00133011">
        <w:rPr>
          <w:rFonts w:ascii="Arial" w:hAnsi="Arial" w:cs="Arial"/>
        </w:rPr>
        <w:t xml:space="preserve">obtained from the higher-layer parameter </w:t>
      </w:r>
      <w:r w:rsidR="00133011" w:rsidRPr="00133011">
        <w:rPr>
          <w:rFonts w:ascii="Arial" w:hAnsi="Arial" w:cs="Arial"/>
          <w:i/>
          <w:iCs/>
        </w:rPr>
        <w:t>dl-PRS-</w:t>
      </w:r>
      <w:proofErr w:type="spellStart"/>
      <w:r w:rsidR="00133011" w:rsidRPr="00133011">
        <w:rPr>
          <w:rFonts w:ascii="Arial" w:hAnsi="Arial" w:cs="Arial"/>
          <w:i/>
          <w:iCs/>
        </w:rPr>
        <w:t>CombSizeN</w:t>
      </w:r>
      <w:proofErr w:type="spellEnd"/>
      <w:r w:rsidR="00133011" w:rsidRPr="00133011">
        <w:rPr>
          <w:rFonts w:ascii="Arial" w:hAnsi="Arial" w:cs="Arial"/>
          <w:i/>
          <w:iCs/>
        </w:rPr>
        <w:t>-</w:t>
      </w:r>
      <w:proofErr w:type="spellStart"/>
      <w:r w:rsidR="00133011" w:rsidRPr="00133011">
        <w:rPr>
          <w:rFonts w:ascii="Arial" w:hAnsi="Arial" w:cs="Arial"/>
          <w:i/>
          <w:iCs/>
        </w:rPr>
        <w:t>AndReOffset</w:t>
      </w:r>
      <w:proofErr w:type="spellEnd"/>
      <w:r>
        <w:rPr>
          <w:rFonts w:ascii="Arial" w:hAnsi="Arial" w:cs="Arial"/>
        </w:rPr>
        <w:t>.</w:t>
      </w:r>
      <w:r w:rsidR="00E81022">
        <w:rPr>
          <w:rFonts w:ascii="Arial" w:hAnsi="Arial" w:cs="Arial"/>
        </w:rPr>
        <w:t xml:space="preserve"> An example of a DL PRS resource is shown in Fig. </w:t>
      </w:r>
      <w:r w:rsidR="00A52820">
        <w:rPr>
          <w:rFonts w:ascii="Arial" w:hAnsi="Arial" w:cs="Arial"/>
        </w:rPr>
        <w:t>1</w:t>
      </w:r>
      <w:r w:rsidR="00E81022">
        <w:rPr>
          <w:rFonts w:ascii="Arial" w:hAnsi="Arial" w:cs="Arial"/>
        </w:rPr>
        <w:t>.</w:t>
      </w:r>
    </w:p>
    <w:p w14:paraId="0FC31E9F" w14:textId="28E55200" w:rsidR="00133011" w:rsidRDefault="00752FA0" w:rsidP="00A61081">
      <w:pPr>
        <w:rPr>
          <w:rFonts w:ascii="Arial" w:hAnsi="Arial" w:cs="Arial"/>
        </w:rPr>
      </w:pPr>
      <w:r w:rsidRPr="00752FA0">
        <w:rPr>
          <w:rFonts w:ascii="Arial" w:hAnsi="Arial" w:cs="Arial"/>
        </w:rPr>
        <w:t xml:space="preserve"> </w:t>
      </w:r>
      <w:r w:rsidR="00992651" w:rsidRPr="00992651">
        <w:rPr>
          <w:rFonts w:ascii="Arial" w:hAnsi="Arial" w:cs="Arial"/>
          <w:noProof/>
        </w:rPr>
        <mc:AlternateContent>
          <mc:Choice Requires="wps">
            <w:drawing>
              <wp:anchor distT="0" distB="0" distL="114300" distR="114300" simplePos="0" relativeHeight="251812864" behindDoc="0" locked="0" layoutInCell="1" allowOverlap="1" wp14:anchorId="50F2EFC3" wp14:editId="44920002">
                <wp:simplePos x="0" y="0"/>
                <wp:positionH relativeFrom="column">
                  <wp:posOffset>1496060</wp:posOffset>
                </wp:positionH>
                <wp:positionV relativeFrom="paragraph">
                  <wp:posOffset>3931285</wp:posOffset>
                </wp:positionV>
                <wp:extent cx="270085" cy="276999"/>
                <wp:effectExtent l="0" t="0" r="0" b="0"/>
                <wp:wrapNone/>
                <wp:docPr id="171" name="TextBox 170">
                  <a:extLst xmlns:a="http://schemas.openxmlformats.org/drawingml/2006/main">
                    <a:ext uri="{FF2B5EF4-FFF2-40B4-BE49-F238E27FC236}">
                      <a16:creationId xmlns:a16="http://schemas.microsoft.com/office/drawing/2014/main" id="{B4962C09-A017-7751-1E57-FB07CC08F6F9}"/>
                    </a:ext>
                  </a:extLst>
                </wp:docPr>
                <wp:cNvGraphicFramePr/>
                <a:graphic xmlns:a="http://schemas.openxmlformats.org/drawingml/2006/main">
                  <a:graphicData uri="http://schemas.microsoft.com/office/word/2010/wordprocessingShape">
                    <wps:wsp>
                      <wps:cNvSpPr txBox="1"/>
                      <wps:spPr>
                        <a:xfrm>
                          <a:off x="0" y="0"/>
                          <a:ext cx="270085" cy="276999"/>
                        </a:xfrm>
                        <a:prstGeom prst="rect">
                          <a:avLst/>
                        </a:prstGeom>
                        <a:noFill/>
                      </wps:spPr>
                      <wps:txbx>
                        <w:txbxContent>
                          <w:p w14:paraId="48C62439" w14:textId="3B59516D" w:rsidR="00992651" w:rsidRDefault="00992651" w:rsidP="00992651">
                            <w:pPr>
                              <w:rPr>
                                <w:rFonts w:ascii="Cambria Math" w:hAnsi="Cambria Math"/>
                                <w:i/>
                                <w:iCs/>
                                <w:color w:val="000000" w:themeColor="text1"/>
                                <w:kern w:val="24"/>
                                <w:sz w:val="24"/>
                                <w:szCs w:val="24"/>
                              </w:rPr>
                            </w:pPr>
                          </w:p>
                        </w:txbxContent>
                      </wps:txbx>
                      <wps:bodyPr wrap="square" rtlCol="0">
                        <a:spAutoFit/>
                      </wps:bodyPr>
                    </wps:wsp>
                  </a:graphicData>
                </a:graphic>
              </wp:anchor>
            </w:drawing>
          </mc:Choice>
          <mc:Fallback>
            <w:pict>
              <v:shapetype w14:anchorId="50F2EFC3" id="_x0000_t202" coordsize="21600,21600" o:spt="202" path="m,l,21600r21600,l21600,xe">
                <v:stroke joinstyle="miter"/>
                <v:path gradientshapeok="t" o:connecttype="rect"/>
              </v:shapetype>
              <v:shape id="TextBox 170" o:spid="_x0000_s1026" type="#_x0000_t202" style="position:absolute;margin-left:117.8pt;margin-top:309.55pt;width:21.25pt;height:21.8pt;z-index:25181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" filled="f" stroked="f">
                <v:textbox style="mso-fit-shape-to-text:t">
                  <w:txbxContent>
                    <w:p w14:paraId="48C62439" w14:textId="3B59516D" w:rsidR="00992651" w:rsidRDefault="00992651" w:rsidP="00992651">
                      <w:pPr>
                        <w:rPr>
                          <w:rFonts w:ascii="Cambria Math" w:hAnsi="Cambria Math"/>
                          <w:i/>
                          <w:iCs/>
                          <w:color w:val="000000" w:themeColor="text1"/>
                          <w:kern w:val="24"/>
                          <w:sz w:val="24"/>
                          <w:szCs w:val="24"/>
                        </w:rPr>
                      </w:pPr>
                    </w:p>
                  </w:txbxContent>
                </v:textbox>
              </v:shape>
            </w:pict>
          </mc:Fallback>
        </mc:AlternateContent>
      </w:r>
      <w:r w:rsidR="00992651" w:rsidRPr="00992651">
        <w:rPr>
          <w:rFonts w:ascii="Arial" w:hAnsi="Arial" w:cs="Arial"/>
          <w:noProof/>
        </w:rPr>
        <mc:AlternateContent>
          <mc:Choice Requires="wps">
            <w:drawing>
              <wp:anchor distT="0" distB="0" distL="114300" distR="114300" simplePos="0" relativeHeight="251819008" behindDoc="0" locked="0" layoutInCell="1" allowOverlap="1" wp14:anchorId="4E6A38F3" wp14:editId="7564EBB6">
                <wp:simplePos x="0" y="0"/>
                <wp:positionH relativeFrom="column">
                  <wp:posOffset>1720850</wp:posOffset>
                </wp:positionH>
                <wp:positionV relativeFrom="paragraph">
                  <wp:posOffset>3919855</wp:posOffset>
                </wp:positionV>
                <wp:extent cx="270085" cy="276999"/>
                <wp:effectExtent l="0" t="0" r="0" b="0"/>
                <wp:wrapNone/>
                <wp:docPr id="177" name="TextBox 176">
                  <a:extLst xmlns:a="http://schemas.openxmlformats.org/drawingml/2006/main">
                    <a:ext uri="{FF2B5EF4-FFF2-40B4-BE49-F238E27FC236}">
                      <a16:creationId xmlns:a16="http://schemas.microsoft.com/office/drawing/2014/main" id="{6B9E888D-5DB3-96F2-D61F-35BB0F426F82}"/>
                    </a:ext>
                  </a:extLst>
                </wp:docPr>
                <wp:cNvGraphicFramePr/>
                <a:graphic xmlns:a="http://schemas.openxmlformats.org/drawingml/2006/main">
                  <a:graphicData uri="http://schemas.microsoft.com/office/word/2010/wordprocessingShape">
                    <wps:wsp>
                      <wps:cNvSpPr txBox="1"/>
                      <wps:spPr>
                        <a:xfrm>
                          <a:off x="0" y="0"/>
                          <a:ext cx="270085" cy="276999"/>
                        </a:xfrm>
                        <a:prstGeom prst="rect">
                          <a:avLst/>
                        </a:prstGeom>
                        <a:noFill/>
                      </wps:spPr>
                      <wps:txbx>
                        <w:txbxContent>
                          <w:p w14:paraId="469FBBA7" w14:textId="6C95A2A7" w:rsidR="00992651" w:rsidRDefault="00992651" w:rsidP="00992651">
                            <w:pPr>
                              <w:rPr>
                                <w:rFonts w:ascii="Cambria Math" w:hAnsi="Cambria Math"/>
                                <w:i/>
                                <w:iCs/>
                                <w:color w:val="000000" w:themeColor="text1"/>
                                <w:kern w:val="24"/>
                                <w:sz w:val="24"/>
                                <w:szCs w:val="24"/>
                              </w:rPr>
                            </w:pPr>
                          </w:p>
                        </w:txbxContent>
                      </wps:txbx>
                      <wps:bodyPr wrap="square" rtlCol="0">
                        <a:spAutoFit/>
                      </wps:bodyPr>
                    </wps:wsp>
                  </a:graphicData>
                </a:graphic>
              </wp:anchor>
            </w:drawing>
          </mc:Choice>
          <mc:Fallback>
            <w:pict>
              <v:shape w14:anchorId="4E6A38F3" id="TextBox 176" o:spid="_x0000_s1027" type="#_x0000_t202" style="position:absolute;margin-left:135.5pt;margin-top:308.65pt;width:21.25pt;height:21.8pt;z-index:25181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" filled="f" stroked="f">
                <v:textbox style="mso-fit-shape-to-text:t">
                  <w:txbxContent>
                    <w:p w14:paraId="469FBBA7" w14:textId="6C95A2A7" w:rsidR="00992651" w:rsidRDefault="00992651" w:rsidP="00992651">
                      <w:pPr>
                        <w:rPr>
                          <w:rFonts w:ascii="Cambria Math" w:hAnsi="Cambria Math"/>
                          <w:i/>
                          <w:iCs/>
                          <w:color w:val="000000" w:themeColor="text1"/>
                          <w:kern w:val="24"/>
                          <w:sz w:val="24"/>
                          <w:szCs w:val="24"/>
                        </w:rPr>
                      </w:pPr>
                    </w:p>
                  </w:txbxContent>
                </v:textbox>
              </v:shape>
            </w:pict>
          </mc:Fallback>
        </mc:AlternateContent>
      </w:r>
    </w:p>
    <w:p w14:paraId="4D18835C" w14:textId="2E3E9C2A" w:rsidR="00B65428" w:rsidRDefault="00BE11A7" w:rsidP="00A61081">
      <w:pPr>
        <w:rPr>
          <w:rFonts w:ascii="Arial" w:hAnsi="Arial" w:cs="Arial"/>
        </w:rPr>
      </w:pPr>
      <w:r>
        <w:rPr>
          <w:noProof/>
        </w:rPr>
        <w:lastRenderedPageBreak/>
        <mc:AlternateContent>
          <mc:Choice Requires="wps">
            <w:drawing>
              <wp:anchor distT="0" distB="0" distL="114300" distR="114300" simplePos="0" relativeHeight="251823104" behindDoc="1" locked="0" layoutInCell="1" allowOverlap="1" wp14:anchorId="32F9CB67" wp14:editId="51492310">
                <wp:simplePos x="0" y="0"/>
                <wp:positionH relativeFrom="column">
                  <wp:posOffset>901700</wp:posOffset>
                </wp:positionH>
                <wp:positionV relativeFrom="paragraph">
                  <wp:posOffset>4406265</wp:posOffset>
                </wp:positionV>
                <wp:extent cx="4140200" cy="635"/>
                <wp:effectExtent l="0" t="0" r="0" b="0"/>
                <wp:wrapTight wrapText="bothSides">
                  <wp:wrapPolygon edited="0">
                    <wp:start x="0" y="0"/>
                    <wp:lineTo x="0" y="21600"/>
                    <wp:lineTo x="21600" y="21600"/>
                    <wp:lineTo x="21600" y="0"/>
                  </wp:wrapPolygon>
                </wp:wrapTight>
                <wp:docPr id="1" name="Text Box 1"/>
                <wp:cNvGraphicFramePr/>
                <a:graphic xmlns:a="http://schemas.openxmlformats.org/drawingml/2006/main">
                  <a:graphicData uri="http://schemas.microsoft.com/office/word/2010/wordprocessingShape">
                    <wps:wsp>
                      <wps:cNvSpPr txBox="1"/>
                      <wps:spPr>
                        <a:xfrm>
                          <a:off x="0" y="0"/>
                          <a:ext cx="4140200" cy="635"/>
                        </a:xfrm>
                        <a:prstGeom prst="rect">
                          <a:avLst/>
                        </a:prstGeom>
                        <a:solidFill>
                          <a:prstClr val="white"/>
                        </a:solidFill>
                        <a:ln>
                          <a:noFill/>
                        </a:ln>
                      </wps:spPr>
                      <wps:txbx>
                        <w:txbxContent>
                          <w:p w14:paraId="0FBBAF3E" w14:textId="6C7004D3" w:rsidR="00BE11A7" w:rsidRPr="00A52820" w:rsidRDefault="00BE11A7" w:rsidP="00BE11A7">
                            <w:pPr>
                              <w:pStyle w:val="Caption"/>
                              <w:rPr>
                                <w:rFonts w:ascii="Arial" w:hAnsi="Arial" w:cs="Arial"/>
                                <w:b/>
                                <w:bCs/>
                                <w:i w:val="0"/>
                                <w:iCs w:val="0"/>
                                <w:color w:val="000000" w:themeColor="text1"/>
                              </w:rPr>
                            </w:pPr>
                            <w:r w:rsidRPr="00A52820">
                              <w:rPr>
                                <w:rFonts w:ascii="Arial" w:hAnsi="Arial" w:cs="Arial"/>
                                <w:b/>
                                <w:bCs/>
                                <w:i w:val="0"/>
                                <w:iCs w:val="0"/>
                                <w:color w:val="000000" w:themeColor="text1"/>
                              </w:rPr>
                              <w:t xml:space="preserve">Figure </w:t>
                            </w:r>
                            <w:r w:rsidRPr="00A52820">
                              <w:rPr>
                                <w:rFonts w:ascii="Arial" w:hAnsi="Arial" w:cs="Arial"/>
                                <w:b/>
                                <w:bCs/>
                                <w:i w:val="0"/>
                                <w:iCs w:val="0"/>
                                <w:color w:val="000000" w:themeColor="text1"/>
                              </w:rPr>
                              <w:fldChar w:fldCharType="begin"/>
                            </w:r>
                            <w:r w:rsidRPr="00A52820">
                              <w:rPr>
                                <w:rFonts w:ascii="Arial" w:hAnsi="Arial" w:cs="Arial"/>
                                <w:b/>
                                <w:bCs/>
                                <w:i w:val="0"/>
                                <w:iCs w:val="0"/>
                                <w:color w:val="000000" w:themeColor="text1"/>
                              </w:rPr>
                              <w:instrText xml:space="preserve"> SEQ Figure \* ARABIC </w:instrText>
                            </w:r>
                            <w:r w:rsidRPr="00A52820">
                              <w:rPr>
                                <w:rFonts w:ascii="Arial" w:hAnsi="Arial" w:cs="Arial"/>
                                <w:b/>
                                <w:bCs/>
                                <w:i w:val="0"/>
                                <w:iCs w:val="0"/>
                                <w:color w:val="000000" w:themeColor="text1"/>
                              </w:rPr>
                              <w:fldChar w:fldCharType="separate"/>
                            </w:r>
                            <w:r w:rsidR="007227A8">
                              <w:rPr>
                                <w:rFonts w:ascii="Arial" w:hAnsi="Arial" w:cs="Arial"/>
                                <w:b/>
                                <w:bCs/>
                                <w:i w:val="0"/>
                                <w:iCs w:val="0"/>
                                <w:noProof/>
                                <w:color w:val="000000" w:themeColor="text1"/>
                              </w:rPr>
                              <w:t>1</w:t>
                            </w:r>
                            <w:r w:rsidRPr="00A52820">
                              <w:rPr>
                                <w:rFonts w:ascii="Arial" w:hAnsi="Arial" w:cs="Arial"/>
                                <w:b/>
                                <w:bCs/>
                                <w:i w:val="0"/>
                                <w:iCs w:val="0"/>
                                <w:color w:val="000000" w:themeColor="text1"/>
                              </w:rPr>
                              <w:fldChar w:fldCharType="end"/>
                            </w:r>
                            <w:r w:rsidR="00A52820">
                              <w:rPr>
                                <w:rFonts w:ascii="Arial" w:hAnsi="Arial" w:cs="Arial"/>
                                <w:b/>
                                <w:bCs/>
                                <w:i w:val="0"/>
                                <w:iCs w:val="0"/>
                                <w:color w:val="000000" w:themeColor="text1"/>
                              </w:rPr>
                              <w:t>:</w:t>
                            </w:r>
                            <w:r w:rsidRPr="00A52820">
                              <w:rPr>
                                <w:rFonts w:ascii="Arial" w:hAnsi="Arial" w:cs="Arial"/>
                                <w:b/>
                                <w:bCs/>
                                <w:i w:val="0"/>
                                <w:iCs w:val="0"/>
                                <w:color w:val="000000" w:themeColor="text1"/>
                              </w:rPr>
                              <w:t xml:space="preserve"> Example of DL PRS resource.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2F9CB67" id="Text Box 1" o:spid="_x0000_s1028" type="#_x0000_t202" style="position:absolute;margin-left:71pt;margin-top:346.95pt;width:326pt;height:.05pt;z-index:-25149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" stroked="f">
                <v:textbox style="mso-fit-shape-to-text:t" inset="0,0,0,0">
                  <w:txbxContent>
                    <w:p w14:paraId="0FBBAF3E" w14:textId="6C7004D3" w:rsidR="00BE11A7" w:rsidRPr="00A52820" w:rsidRDefault="00BE11A7" w:rsidP="00BE11A7">
                      <w:pPr>
                        <w:pStyle w:val="Caption"/>
                        <w:rPr>
                          <w:rFonts w:ascii="Arial" w:hAnsi="Arial" w:cs="Arial"/>
                          <w:b/>
                          <w:bCs/>
                          <w:i w:val="0"/>
                          <w:iCs w:val="0"/>
                          <w:color w:val="000000" w:themeColor="text1"/>
                        </w:rPr>
                      </w:pPr>
                      <w:r w:rsidRPr="00A52820">
                        <w:rPr>
                          <w:rFonts w:ascii="Arial" w:hAnsi="Arial" w:cs="Arial"/>
                          <w:b/>
                          <w:bCs/>
                          <w:i w:val="0"/>
                          <w:iCs w:val="0"/>
                          <w:color w:val="000000" w:themeColor="text1"/>
                        </w:rPr>
                        <w:t xml:space="preserve">Figure </w:t>
                      </w:r>
                      <w:r w:rsidRPr="00A52820">
                        <w:rPr>
                          <w:rFonts w:ascii="Arial" w:hAnsi="Arial" w:cs="Arial"/>
                          <w:b/>
                          <w:bCs/>
                          <w:i w:val="0"/>
                          <w:iCs w:val="0"/>
                          <w:color w:val="000000" w:themeColor="text1"/>
                        </w:rPr>
                        <w:fldChar w:fldCharType="begin"/>
                      </w:r>
                      <w:r w:rsidRPr="00A52820">
                        <w:rPr>
                          <w:rFonts w:ascii="Arial" w:hAnsi="Arial" w:cs="Arial"/>
                          <w:b/>
                          <w:bCs/>
                          <w:i w:val="0"/>
                          <w:iCs w:val="0"/>
                          <w:color w:val="000000" w:themeColor="text1"/>
                        </w:rPr>
                        <w:instrText xml:space="preserve"> SEQ Figure \* ARABIC </w:instrText>
                      </w:r>
                      <w:r w:rsidRPr="00A52820">
                        <w:rPr>
                          <w:rFonts w:ascii="Arial" w:hAnsi="Arial" w:cs="Arial"/>
                          <w:b/>
                          <w:bCs/>
                          <w:i w:val="0"/>
                          <w:iCs w:val="0"/>
                          <w:color w:val="000000" w:themeColor="text1"/>
                        </w:rPr>
                        <w:fldChar w:fldCharType="separate"/>
                      </w:r>
                      <w:r w:rsidR="007227A8">
                        <w:rPr>
                          <w:rFonts w:ascii="Arial" w:hAnsi="Arial" w:cs="Arial"/>
                          <w:b/>
                          <w:bCs/>
                          <w:i w:val="0"/>
                          <w:iCs w:val="0"/>
                          <w:noProof/>
                          <w:color w:val="000000" w:themeColor="text1"/>
                        </w:rPr>
                        <w:t>1</w:t>
                      </w:r>
                      <w:r w:rsidRPr="00A52820">
                        <w:rPr>
                          <w:rFonts w:ascii="Arial" w:hAnsi="Arial" w:cs="Arial"/>
                          <w:b/>
                          <w:bCs/>
                          <w:i w:val="0"/>
                          <w:iCs w:val="0"/>
                          <w:color w:val="000000" w:themeColor="text1"/>
                        </w:rPr>
                        <w:fldChar w:fldCharType="end"/>
                      </w:r>
                      <w:r w:rsidR="00A52820">
                        <w:rPr>
                          <w:rFonts w:ascii="Arial" w:hAnsi="Arial" w:cs="Arial"/>
                          <w:b/>
                          <w:bCs/>
                          <w:i w:val="0"/>
                          <w:iCs w:val="0"/>
                          <w:color w:val="000000" w:themeColor="text1"/>
                        </w:rPr>
                        <w:t>:</w:t>
                      </w:r>
                      <w:r w:rsidRPr="00A52820">
                        <w:rPr>
                          <w:rFonts w:ascii="Arial" w:hAnsi="Arial" w:cs="Arial"/>
                          <w:b/>
                          <w:bCs/>
                          <w:i w:val="0"/>
                          <w:iCs w:val="0"/>
                          <w:color w:val="000000" w:themeColor="text1"/>
                        </w:rPr>
                        <w:t xml:space="preserve"> Example of DL PRS resource.</w:t>
                      </w:r>
                    </w:p>
                  </w:txbxContent>
                </v:textbox>
                <w10:wrap type="tight"/>
              </v:shape>
            </w:pict>
          </mc:Fallback>
        </mc:AlternateContent>
      </w:r>
      <w:r w:rsidRPr="00B65428">
        <w:rPr>
          <w:rFonts w:ascii="Arial" w:hAnsi="Arial" w:cs="Arial"/>
          <w:noProof/>
        </w:rPr>
        <mc:AlternateContent>
          <mc:Choice Requires="wpg">
            <w:drawing>
              <wp:anchor distT="0" distB="0" distL="114300" distR="114300" simplePos="0" relativeHeight="251821056" behindDoc="1" locked="0" layoutInCell="1" allowOverlap="1" wp14:anchorId="1C1840C8" wp14:editId="6E4944EA">
                <wp:simplePos x="0" y="0"/>
                <wp:positionH relativeFrom="margin">
                  <wp:align>center</wp:align>
                </wp:positionH>
                <wp:positionV relativeFrom="paragraph">
                  <wp:posOffset>112395</wp:posOffset>
                </wp:positionV>
                <wp:extent cx="4140200" cy="4236720"/>
                <wp:effectExtent l="0" t="0" r="0" b="0"/>
                <wp:wrapTight wrapText="bothSides">
                  <wp:wrapPolygon edited="0">
                    <wp:start x="0" y="0"/>
                    <wp:lineTo x="0" y="777"/>
                    <wp:lineTo x="10734" y="1554"/>
                    <wp:lineTo x="10734" y="4662"/>
                    <wp:lineTo x="5566" y="5633"/>
                    <wp:lineTo x="4373" y="5924"/>
                    <wp:lineTo x="4373" y="19230"/>
                    <wp:lineTo x="17194" y="19230"/>
                    <wp:lineTo x="18387" y="18939"/>
                    <wp:lineTo x="18486" y="5924"/>
                    <wp:lineTo x="10634" y="4662"/>
                    <wp:lineTo x="10634" y="1554"/>
                    <wp:lineTo x="994" y="0"/>
                    <wp:lineTo x="0" y="0"/>
                  </wp:wrapPolygon>
                </wp:wrapTight>
                <wp:docPr id="7" name="Group 172"/>
                <wp:cNvGraphicFramePr/>
                <a:graphic xmlns:a="http://schemas.openxmlformats.org/drawingml/2006/main">
                  <a:graphicData uri="http://schemas.microsoft.com/office/word/2010/wordprocessingGroup">
                    <wpg:wgp>
                      <wpg:cNvGrpSpPr/>
                      <wpg:grpSpPr>
                        <a:xfrm>
                          <a:off x="0" y="0"/>
                          <a:ext cx="4140200" cy="4236720"/>
                          <a:chOff x="0" y="0"/>
                          <a:chExt cx="4140200" cy="4236830"/>
                        </a:xfrm>
                      </wpg:grpSpPr>
                      <wpg:grpSp>
                        <wpg:cNvPr id="8" name="Group 8"/>
                        <wpg:cNvGrpSpPr/>
                        <wpg:grpSpPr>
                          <a:xfrm>
                            <a:off x="876231" y="1158202"/>
                            <a:ext cx="2595915" cy="2569868"/>
                            <a:chOff x="876231" y="1158202"/>
                            <a:chExt cx="2595915" cy="2569868"/>
                          </a:xfrm>
                        </wpg:grpSpPr>
                        <wps:wsp>
                          <wps:cNvPr id="9" name="Rectangle 9"/>
                          <wps:cNvSpPr/>
                          <wps:spPr>
                            <a:xfrm>
                              <a:off x="876739" y="1159467"/>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0" name="Rectangle 10"/>
                          <wps:cNvSpPr/>
                          <wps:spPr>
                            <a:xfrm>
                              <a:off x="876739" y="137442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1" name="Rectangle 11"/>
                          <wps:cNvSpPr/>
                          <wps:spPr>
                            <a:xfrm>
                              <a:off x="876231" y="15814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2" name="Rectangle 12"/>
                          <wps:cNvSpPr/>
                          <wps:spPr>
                            <a:xfrm>
                              <a:off x="876231" y="179643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 name="Rectangle 13"/>
                          <wps:cNvSpPr/>
                          <wps:spPr>
                            <a:xfrm>
                              <a:off x="876231" y="20123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 name="Rectangle 14"/>
                          <wps:cNvSpPr/>
                          <wps:spPr>
                            <a:xfrm>
                              <a:off x="876231" y="22272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 name="Rectangle 15"/>
                          <wps:cNvSpPr/>
                          <wps:spPr>
                            <a:xfrm>
                              <a:off x="876739" y="2443284"/>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 name="Rectangle 16"/>
                          <wps:cNvSpPr/>
                          <wps:spPr>
                            <a:xfrm>
                              <a:off x="876739" y="26582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 name="Rectangle 17"/>
                          <wps:cNvSpPr/>
                          <wps:spPr>
                            <a:xfrm>
                              <a:off x="877247" y="287188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8" name="Rectangle 18"/>
                          <wps:cNvSpPr/>
                          <wps:spPr>
                            <a:xfrm>
                              <a:off x="877247" y="308684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9" name="Rectangle 19"/>
                          <wps:cNvSpPr/>
                          <wps:spPr>
                            <a:xfrm>
                              <a:off x="876739" y="329389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0" name="Rectangle 20"/>
                          <wps:cNvSpPr/>
                          <wps:spPr>
                            <a:xfrm>
                              <a:off x="876739" y="350885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1" name="Rectangle 21"/>
                          <wps:cNvSpPr/>
                          <wps:spPr>
                            <a:xfrm>
                              <a:off x="1524303" y="116053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2" name="Rectangle 22"/>
                          <wps:cNvSpPr/>
                          <wps:spPr>
                            <a:xfrm>
                              <a:off x="1524303" y="137549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3" name="Rectangle 23"/>
                          <wps:cNvSpPr/>
                          <wps:spPr>
                            <a:xfrm>
                              <a:off x="1523795" y="1582539"/>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4" name="Rectangle 24"/>
                          <wps:cNvSpPr/>
                          <wps:spPr>
                            <a:xfrm>
                              <a:off x="1523795" y="179749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5" name="Rectangle 25"/>
                          <wps:cNvSpPr/>
                          <wps:spPr>
                            <a:xfrm>
                              <a:off x="1523795" y="20133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6" name="Rectangle 26"/>
                          <wps:cNvSpPr/>
                          <wps:spPr>
                            <a:xfrm>
                              <a:off x="1523795" y="22283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7" name="Rectangle 27"/>
                          <wps:cNvSpPr/>
                          <wps:spPr>
                            <a:xfrm>
                              <a:off x="1524303" y="244434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8" name="Rectangle 28"/>
                          <wps:cNvSpPr/>
                          <wps:spPr>
                            <a:xfrm>
                              <a:off x="1524303" y="265930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29" name="Rectangle 29"/>
                          <wps:cNvSpPr/>
                          <wps:spPr>
                            <a:xfrm>
                              <a:off x="1524811" y="2872950"/>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0" name="Rectangle 30"/>
                          <wps:cNvSpPr/>
                          <wps:spPr>
                            <a:xfrm>
                              <a:off x="1524811" y="308790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1" name="Rectangle 31"/>
                          <wps:cNvSpPr/>
                          <wps:spPr>
                            <a:xfrm>
                              <a:off x="1524303" y="329495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67" name="Rectangle 467"/>
                          <wps:cNvSpPr/>
                          <wps:spPr>
                            <a:xfrm>
                              <a:off x="1524303" y="350991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68" name="Rectangle 468"/>
                          <wps:cNvSpPr/>
                          <wps:spPr>
                            <a:xfrm>
                              <a:off x="1307771" y="116159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69" name="Rectangle 469"/>
                          <wps:cNvSpPr/>
                          <wps:spPr>
                            <a:xfrm>
                              <a:off x="1307771" y="137655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0" name="Rectangle 470"/>
                          <wps:cNvSpPr/>
                          <wps:spPr>
                            <a:xfrm>
                              <a:off x="1307263" y="158360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1" name="Rectangle 471"/>
                          <wps:cNvSpPr/>
                          <wps:spPr>
                            <a:xfrm>
                              <a:off x="1307263" y="179856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2" name="Rectangle 472"/>
                          <wps:cNvSpPr/>
                          <wps:spPr>
                            <a:xfrm>
                              <a:off x="1307263" y="201443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3" name="Rectangle 473"/>
                          <wps:cNvSpPr/>
                          <wps:spPr>
                            <a:xfrm>
                              <a:off x="1307263" y="2229390"/>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4" name="Rectangle 474"/>
                          <wps:cNvSpPr/>
                          <wps:spPr>
                            <a:xfrm>
                              <a:off x="1307771" y="244541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5" name="Rectangle 475"/>
                          <wps:cNvSpPr/>
                          <wps:spPr>
                            <a:xfrm>
                              <a:off x="1307771" y="266037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6" name="Rectangle 476"/>
                          <wps:cNvSpPr/>
                          <wps:spPr>
                            <a:xfrm>
                              <a:off x="1308279" y="287401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7" name="Rectangle 477"/>
                          <wps:cNvSpPr/>
                          <wps:spPr>
                            <a:xfrm>
                              <a:off x="1308279" y="30889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8" name="Rectangle 478"/>
                          <wps:cNvSpPr/>
                          <wps:spPr>
                            <a:xfrm>
                              <a:off x="1307771" y="329602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9" name="Rectangle 479"/>
                          <wps:cNvSpPr/>
                          <wps:spPr>
                            <a:xfrm>
                              <a:off x="1307771" y="3510981"/>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2" name="Rectangle 32"/>
                          <wps:cNvSpPr/>
                          <wps:spPr>
                            <a:xfrm>
                              <a:off x="1093271" y="116266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3" name="Rectangle 33"/>
                          <wps:cNvSpPr/>
                          <wps:spPr>
                            <a:xfrm>
                              <a:off x="1093271" y="137762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 name="Rectangle 34"/>
                          <wps:cNvSpPr/>
                          <wps:spPr>
                            <a:xfrm>
                              <a:off x="1092763" y="158466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 name="Rectangle 35"/>
                          <wps:cNvSpPr/>
                          <wps:spPr>
                            <a:xfrm>
                              <a:off x="1092763" y="1799628"/>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6" name="Rectangle 36"/>
                          <wps:cNvSpPr/>
                          <wps:spPr>
                            <a:xfrm>
                              <a:off x="1092763" y="201549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7" name="Rectangle 37"/>
                          <wps:cNvSpPr/>
                          <wps:spPr>
                            <a:xfrm>
                              <a:off x="1092763" y="223045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8" name="Rectangle 38"/>
                          <wps:cNvSpPr/>
                          <wps:spPr>
                            <a:xfrm>
                              <a:off x="1093271" y="244647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9" name="Rectangle 39"/>
                          <wps:cNvSpPr/>
                          <wps:spPr>
                            <a:xfrm>
                              <a:off x="1093271" y="266143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0" name="Rectangle 40"/>
                          <wps:cNvSpPr/>
                          <wps:spPr>
                            <a:xfrm>
                              <a:off x="1093779" y="286955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1" name="Rectangle 41"/>
                          <wps:cNvSpPr/>
                          <wps:spPr>
                            <a:xfrm>
                              <a:off x="1093779" y="3090092"/>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2" name="Rectangle 42"/>
                          <wps:cNvSpPr/>
                          <wps:spPr>
                            <a:xfrm>
                              <a:off x="1093271" y="329708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3" name="Rectangle 43"/>
                          <wps:cNvSpPr/>
                          <wps:spPr>
                            <a:xfrm>
                              <a:off x="1093271" y="351204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4" name="Rectangle 44"/>
                          <wps:cNvSpPr/>
                          <wps:spPr>
                            <a:xfrm>
                              <a:off x="2172586" y="115926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5" name="Rectangle 45"/>
                          <wps:cNvSpPr/>
                          <wps:spPr>
                            <a:xfrm>
                              <a:off x="2172586" y="137422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6" name="Rectangle 46"/>
                          <wps:cNvSpPr/>
                          <wps:spPr>
                            <a:xfrm>
                              <a:off x="2172078" y="15812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7" name="Rectangle 47"/>
                          <wps:cNvSpPr/>
                          <wps:spPr>
                            <a:xfrm>
                              <a:off x="2172078" y="179623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 name="Rectangle 48"/>
                          <wps:cNvSpPr/>
                          <wps:spPr>
                            <a:xfrm>
                              <a:off x="2172078" y="2012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 name="Rectangle 49"/>
                          <wps:cNvSpPr/>
                          <wps:spPr>
                            <a:xfrm>
                              <a:off x="2172078" y="2227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0" name="Rectangle 50"/>
                          <wps:cNvSpPr/>
                          <wps:spPr>
                            <a:xfrm>
                              <a:off x="2172586" y="24430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1" name="Rectangle 51"/>
                          <wps:cNvSpPr/>
                          <wps:spPr>
                            <a:xfrm>
                              <a:off x="2172586" y="26580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2" name="Rectangle 52"/>
                          <wps:cNvSpPr/>
                          <wps:spPr>
                            <a:xfrm>
                              <a:off x="2173094" y="287168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3" name="Rectangle 53"/>
                          <wps:cNvSpPr/>
                          <wps:spPr>
                            <a:xfrm>
                              <a:off x="2173094" y="308664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4" name="Rectangle 54"/>
                          <wps:cNvSpPr/>
                          <wps:spPr>
                            <a:xfrm>
                              <a:off x="2172586" y="329369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67" name="Rectangle 67"/>
                          <wps:cNvSpPr/>
                          <wps:spPr>
                            <a:xfrm>
                              <a:off x="2172586" y="350865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68" name="Rectangle 68"/>
                          <wps:cNvSpPr/>
                          <wps:spPr>
                            <a:xfrm>
                              <a:off x="1956054" y="116033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69" name="Rectangle 69"/>
                          <wps:cNvSpPr/>
                          <wps:spPr>
                            <a:xfrm>
                              <a:off x="1956054" y="1375291"/>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0" name="Rectangle 70"/>
                          <wps:cNvSpPr/>
                          <wps:spPr>
                            <a:xfrm>
                              <a:off x="1955546" y="158233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1" name="Rectangle 71"/>
                          <wps:cNvSpPr/>
                          <wps:spPr>
                            <a:xfrm>
                              <a:off x="1955546" y="179729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2" name="Rectangle 72"/>
                          <wps:cNvSpPr/>
                          <wps:spPr>
                            <a:xfrm>
                              <a:off x="1955546" y="20131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3" name="Rectangle 73"/>
                          <wps:cNvSpPr/>
                          <wps:spPr>
                            <a:xfrm>
                              <a:off x="1955546" y="22281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4" name="Rectangle 74"/>
                          <wps:cNvSpPr/>
                          <wps:spPr>
                            <a:xfrm>
                              <a:off x="1956054" y="244414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5" name="Rectangle 75"/>
                          <wps:cNvSpPr/>
                          <wps:spPr>
                            <a:xfrm>
                              <a:off x="1956054" y="265910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Rectangle 76"/>
                          <wps:cNvSpPr/>
                          <wps:spPr>
                            <a:xfrm>
                              <a:off x="1956562" y="2872750"/>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7" name="Rectangle 77"/>
                          <wps:cNvSpPr/>
                          <wps:spPr>
                            <a:xfrm>
                              <a:off x="1956562" y="308770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Rectangle 78"/>
                          <wps:cNvSpPr/>
                          <wps:spPr>
                            <a:xfrm>
                              <a:off x="1956054" y="329475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9" name="Rectangle 79"/>
                          <wps:cNvSpPr/>
                          <wps:spPr>
                            <a:xfrm>
                              <a:off x="1956054" y="350971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0" name="Rectangle 80"/>
                          <wps:cNvSpPr/>
                          <wps:spPr>
                            <a:xfrm>
                              <a:off x="1741554" y="116139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1" name="Rectangle 81"/>
                          <wps:cNvSpPr/>
                          <wps:spPr>
                            <a:xfrm>
                              <a:off x="1741554" y="137635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2" name="Rectangle 82"/>
                          <wps:cNvSpPr/>
                          <wps:spPr>
                            <a:xfrm>
                              <a:off x="1741046" y="158340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Rectangle 83"/>
                          <wps:cNvSpPr/>
                          <wps:spPr>
                            <a:xfrm>
                              <a:off x="1741046" y="179836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 name="Rectangle 84"/>
                          <wps:cNvSpPr/>
                          <wps:spPr>
                            <a:xfrm>
                              <a:off x="1741046" y="2014231"/>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 name="Rectangle 85"/>
                          <wps:cNvSpPr/>
                          <wps:spPr>
                            <a:xfrm>
                              <a:off x="1741046" y="222919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 name="Rectangle 86"/>
                          <wps:cNvSpPr/>
                          <wps:spPr>
                            <a:xfrm>
                              <a:off x="1741554" y="244521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 name="Rectangle 87"/>
                          <wps:cNvSpPr/>
                          <wps:spPr>
                            <a:xfrm>
                              <a:off x="1741554" y="266017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 name="Rectangle 88"/>
                          <wps:cNvSpPr/>
                          <wps:spPr>
                            <a:xfrm>
                              <a:off x="1742062" y="287381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 name="Rectangle 89"/>
                          <wps:cNvSpPr/>
                          <wps:spPr>
                            <a:xfrm>
                              <a:off x="1742062" y="30887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 name="Rectangle 90"/>
                          <wps:cNvSpPr/>
                          <wps:spPr>
                            <a:xfrm>
                              <a:off x="1741554" y="3295822"/>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 name="Rectangle 91"/>
                          <wps:cNvSpPr/>
                          <wps:spPr>
                            <a:xfrm>
                              <a:off x="1741554" y="351078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 name="Rectangle 92"/>
                          <wps:cNvSpPr/>
                          <wps:spPr>
                            <a:xfrm>
                              <a:off x="2826106" y="115820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 name="Rectangle 93"/>
                          <wps:cNvSpPr/>
                          <wps:spPr>
                            <a:xfrm>
                              <a:off x="2826106" y="137316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 name="Rectangle 94"/>
                          <wps:cNvSpPr/>
                          <wps:spPr>
                            <a:xfrm>
                              <a:off x="2825598" y="158020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5" name="Rectangle 95"/>
                          <wps:cNvSpPr/>
                          <wps:spPr>
                            <a:xfrm>
                              <a:off x="2825598" y="179516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5" name="Rectangle 345"/>
                          <wps:cNvSpPr/>
                          <wps:spPr>
                            <a:xfrm>
                              <a:off x="2825598" y="20110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6" name="Rectangle 346"/>
                          <wps:cNvSpPr/>
                          <wps:spPr>
                            <a:xfrm>
                              <a:off x="2825598" y="222599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7" name="Rectangle 347"/>
                          <wps:cNvSpPr/>
                          <wps:spPr>
                            <a:xfrm>
                              <a:off x="2826106" y="24420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8" name="Rectangle 348"/>
                          <wps:cNvSpPr/>
                          <wps:spPr>
                            <a:xfrm>
                              <a:off x="2826106" y="26569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49" name="Rectangle 349"/>
                          <wps:cNvSpPr/>
                          <wps:spPr>
                            <a:xfrm>
                              <a:off x="2826614" y="287062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0" name="Rectangle 350"/>
                          <wps:cNvSpPr/>
                          <wps:spPr>
                            <a:xfrm>
                              <a:off x="2826614" y="308557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1" name="Rectangle 351"/>
                          <wps:cNvSpPr/>
                          <wps:spPr>
                            <a:xfrm>
                              <a:off x="2826106" y="329262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2" name="Rectangle 352"/>
                          <wps:cNvSpPr/>
                          <wps:spPr>
                            <a:xfrm>
                              <a:off x="2826106" y="350758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3" name="Rectangle 353"/>
                          <wps:cNvSpPr/>
                          <wps:spPr>
                            <a:xfrm>
                              <a:off x="2603110" y="115820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4" name="Rectangle 354"/>
                          <wps:cNvSpPr/>
                          <wps:spPr>
                            <a:xfrm>
                              <a:off x="2603110" y="137316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5" name="Rectangle 355"/>
                          <wps:cNvSpPr/>
                          <wps:spPr>
                            <a:xfrm>
                              <a:off x="2602602" y="158020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6" name="Rectangle 356"/>
                          <wps:cNvSpPr/>
                          <wps:spPr>
                            <a:xfrm>
                              <a:off x="2602602" y="179516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7" name="Rectangle 357"/>
                          <wps:cNvSpPr/>
                          <wps:spPr>
                            <a:xfrm>
                              <a:off x="2602602" y="20110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358" name="Rectangle 358"/>
                          <wps:cNvSpPr/>
                          <wps:spPr>
                            <a:xfrm>
                              <a:off x="2602602" y="222599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0" name="Rectangle 160"/>
                          <wps:cNvSpPr/>
                          <wps:spPr>
                            <a:xfrm>
                              <a:off x="2603110" y="24420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1" name="Rectangle 161"/>
                          <wps:cNvSpPr/>
                          <wps:spPr>
                            <a:xfrm>
                              <a:off x="2603110" y="26569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2" name="Rectangle 162"/>
                          <wps:cNvSpPr/>
                          <wps:spPr>
                            <a:xfrm>
                              <a:off x="2603618" y="287062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3" name="Rectangle 163"/>
                          <wps:cNvSpPr/>
                          <wps:spPr>
                            <a:xfrm>
                              <a:off x="2603618" y="308557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4" name="Rectangle 164"/>
                          <wps:cNvSpPr/>
                          <wps:spPr>
                            <a:xfrm>
                              <a:off x="2603110" y="329262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7" name="Rectangle 167"/>
                          <wps:cNvSpPr/>
                          <wps:spPr>
                            <a:xfrm>
                              <a:off x="2603110" y="350758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8" name="Rectangle 168"/>
                          <wps:cNvSpPr/>
                          <wps:spPr>
                            <a:xfrm>
                              <a:off x="2388610" y="115926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69" name="Rectangle 169"/>
                          <wps:cNvSpPr/>
                          <wps:spPr>
                            <a:xfrm>
                              <a:off x="2388610" y="137422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0" name="Rectangle 170"/>
                          <wps:cNvSpPr/>
                          <wps:spPr>
                            <a:xfrm>
                              <a:off x="2388102" y="15812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2" name="Rectangle 172"/>
                          <wps:cNvSpPr/>
                          <wps:spPr>
                            <a:xfrm>
                              <a:off x="2388102" y="179623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3" name="Rectangle 173"/>
                          <wps:cNvSpPr/>
                          <wps:spPr>
                            <a:xfrm>
                              <a:off x="2388102" y="2012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4" name="Rectangle 174"/>
                          <wps:cNvSpPr/>
                          <wps:spPr>
                            <a:xfrm>
                              <a:off x="2388102" y="2227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5" name="Rectangle 175"/>
                          <wps:cNvSpPr/>
                          <wps:spPr>
                            <a:xfrm>
                              <a:off x="2388610" y="24430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6" name="Rectangle 176"/>
                          <wps:cNvSpPr/>
                          <wps:spPr>
                            <a:xfrm>
                              <a:off x="2388610" y="26580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78" name="Rectangle 178"/>
                          <wps:cNvSpPr/>
                          <wps:spPr>
                            <a:xfrm>
                              <a:off x="2389118" y="287168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81" name="Rectangle 181"/>
                          <wps:cNvSpPr/>
                          <wps:spPr>
                            <a:xfrm>
                              <a:off x="2389118" y="308664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85" name="Rectangle 185"/>
                          <wps:cNvSpPr/>
                          <wps:spPr>
                            <a:xfrm>
                              <a:off x="2388610" y="329369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86" name="Rectangle 186"/>
                          <wps:cNvSpPr/>
                          <wps:spPr>
                            <a:xfrm>
                              <a:off x="2388610" y="350865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87" name="Rectangle 187"/>
                          <wps:cNvSpPr/>
                          <wps:spPr>
                            <a:xfrm>
                              <a:off x="3255614" y="115820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0" name="Rectangle 480"/>
                          <wps:cNvSpPr/>
                          <wps:spPr>
                            <a:xfrm>
                              <a:off x="3255614" y="137316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1" name="Rectangle 481"/>
                          <wps:cNvSpPr/>
                          <wps:spPr>
                            <a:xfrm>
                              <a:off x="3255106" y="158020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2" name="Rectangle 482"/>
                          <wps:cNvSpPr/>
                          <wps:spPr>
                            <a:xfrm>
                              <a:off x="3255106" y="179516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3" name="Rectangle 483"/>
                          <wps:cNvSpPr/>
                          <wps:spPr>
                            <a:xfrm>
                              <a:off x="3255106" y="20110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4" name="Rectangle 484"/>
                          <wps:cNvSpPr/>
                          <wps:spPr>
                            <a:xfrm>
                              <a:off x="3255106" y="222599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5" name="Rectangle 485"/>
                          <wps:cNvSpPr/>
                          <wps:spPr>
                            <a:xfrm>
                              <a:off x="3255614" y="24420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6" name="Rectangle 486"/>
                          <wps:cNvSpPr/>
                          <wps:spPr>
                            <a:xfrm>
                              <a:off x="3255614" y="26569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7" name="Rectangle 487"/>
                          <wps:cNvSpPr/>
                          <wps:spPr>
                            <a:xfrm>
                              <a:off x="3256122" y="287062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8" name="Rectangle 488"/>
                          <wps:cNvSpPr/>
                          <wps:spPr>
                            <a:xfrm>
                              <a:off x="3256122" y="308557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89" name="Rectangle 489"/>
                          <wps:cNvSpPr/>
                          <wps:spPr>
                            <a:xfrm>
                              <a:off x="3255614" y="329262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0" name="Rectangle 490"/>
                          <wps:cNvSpPr/>
                          <wps:spPr>
                            <a:xfrm>
                              <a:off x="3255614" y="350758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1" name="Rectangle 491"/>
                          <wps:cNvSpPr/>
                          <wps:spPr>
                            <a:xfrm>
                              <a:off x="3041114" y="115926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2" name="Rectangle 492"/>
                          <wps:cNvSpPr/>
                          <wps:spPr>
                            <a:xfrm>
                              <a:off x="3041114" y="137422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3" name="Rectangle 493"/>
                          <wps:cNvSpPr/>
                          <wps:spPr>
                            <a:xfrm>
                              <a:off x="3040606" y="158127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4" name="Rectangle 494"/>
                          <wps:cNvSpPr/>
                          <wps:spPr>
                            <a:xfrm>
                              <a:off x="3040606" y="179623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5" name="Rectangle 495"/>
                          <wps:cNvSpPr/>
                          <wps:spPr>
                            <a:xfrm>
                              <a:off x="3040606" y="2012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6" name="Rectangle 496"/>
                          <wps:cNvSpPr/>
                          <wps:spPr>
                            <a:xfrm>
                              <a:off x="3040606" y="2227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7" name="Rectangle 497"/>
                          <wps:cNvSpPr/>
                          <wps:spPr>
                            <a:xfrm>
                              <a:off x="3041114" y="24430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8" name="Rectangle 498"/>
                          <wps:cNvSpPr/>
                          <wps:spPr>
                            <a:xfrm>
                              <a:off x="3041114" y="26580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499" name="Rectangle 499"/>
                          <wps:cNvSpPr/>
                          <wps:spPr>
                            <a:xfrm>
                              <a:off x="3041622" y="287168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00" name="Rectangle 500"/>
                          <wps:cNvSpPr/>
                          <wps:spPr>
                            <a:xfrm>
                              <a:off x="3041622" y="308664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01" name="Rectangle 501"/>
                          <wps:cNvSpPr/>
                          <wps:spPr>
                            <a:xfrm>
                              <a:off x="3041114" y="329369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02" name="Rectangle 502"/>
                          <wps:cNvSpPr/>
                          <wps:spPr>
                            <a:xfrm>
                              <a:off x="3041114" y="350865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g:grpSp>
                      <wps:wsp>
                        <wps:cNvPr id="503" name="Rectangle 503"/>
                        <wps:cNvSpPr/>
                        <wps:spPr>
                          <a:xfrm>
                            <a:off x="0" y="4479"/>
                            <a:ext cx="142999" cy="134763"/>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504" name="TextBox 153"/>
                        <wps:cNvSpPr txBox="1"/>
                        <wps:spPr>
                          <a:xfrm>
                            <a:off x="145273" y="0"/>
                            <a:ext cx="3994927" cy="1014910"/>
                          </a:xfrm>
                          <a:prstGeom prst="rect">
                            <a:avLst/>
                          </a:prstGeom>
                          <a:noFill/>
                        </wps:spPr>
                        <wps:txbx>
                          <w:txbxContent>
                            <w:p w14:paraId="20E5F659" w14:textId="77777777" w:rsidR="00B65428" w:rsidRPr="00A1207D" w:rsidRDefault="00B65428" w:rsidP="00B65428">
                              <w:pPr>
                                <w:rPr>
                                  <w:rFonts w:ascii="Arial" w:hAnsi="Arial" w:cs="Arial"/>
                                  <w:color w:val="000000" w:themeColor="text1"/>
                                  <w:kern w:val="24"/>
                                  <w:sz w:val="21"/>
                                  <w:szCs w:val="21"/>
                                </w:rPr>
                              </w:pPr>
                              <w:r w:rsidRPr="00A1207D">
                                <w:rPr>
                                  <w:rFonts w:ascii="Arial" w:hAnsi="Arial" w:cs="Arial"/>
                                  <w:color w:val="000000" w:themeColor="text1"/>
                                  <w:kern w:val="24"/>
                                  <w:sz w:val="21"/>
                                  <w:szCs w:val="21"/>
                                </w:rPr>
                                <w:t>DL PRS Resource:</w:t>
                              </w:r>
                            </w:p>
                            <w:p w14:paraId="312877C5" w14:textId="77777777" w:rsidR="00B65428" w:rsidRDefault="00B65428" w:rsidP="00B65428">
                              <w:pPr>
                                <w:rPr>
                                  <w:rFonts w:hAnsi="Calibri"/>
                                  <w:color w:val="000000" w:themeColor="text1"/>
                                  <w:kern w:val="24"/>
                                  <w:sz w:val="21"/>
                                  <w:szCs w:val="21"/>
                                </w:rPr>
                              </w:pPr>
                              <w:r w:rsidRPr="00A1207D">
                                <w:rPr>
                                  <w:rFonts w:ascii="Arial" w:hAnsi="Arial" w:cs="Arial"/>
                                  <w:color w:val="000000" w:themeColor="text1"/>
                                  <w:kern w:val="24"/>
                                  <w:sz w:val="21"/>
                                  <w:szCs w:val="21"/>
                                </w:rPr>
                                <w:t>Let</w:t>
                              </w:r>
                              <w:r>
                                <w:rPr>
                                  <w:rFonts w:hAnsi="Calibri"/>
                                  <w:color w:val="000000" w:themeColor="text1"/>
                                  <w:kern w:val="24"/>
                                  <w:sz w:val="21"/>
                                  <w:szCs w:val="21"/>
                                </w:rPr>
                                <w:t xml:space="preserve"> </w:t>
                              </w:r>
                              <m:oMath>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K</m:t>
                                    </m:r>
                                  </m:e>
                                  <m:sub>
                                    <m:r>
                                      <m:rPr>
                                        <m:nor/>
                                      </m:rPr>
                                      <w:rPr>
                                        <w:rFonts w:ascii="Cambria Math" w:hAnsi="Cambria Math"/>
                                        <w:color w:val="000000" w:themeColor="text1"/>
                                        <w:kern w:val="24"/>
                                        <w:sz w:val="21"/>
                                        <w:szCs w:val="21"/>
                                      </w:rPr>
                                      <m:t>comb</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=6,</m:t>
                                </m:r>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k</m:t>
                                    </m:r>
                                  </m:e>
                                  <m:sub>
                                    <m:r>
                                      <m:rPr>
                                        <m:nor/>
                                      </m:rPr>
                                      <w:rPr>
                                        <w:rFonts w:ascii="Cambria Math" w:hAnsi="Cambria Math"/>
                                        <w:color w:val="000000" w:themeColor="text1"/>
                                        <w:kern w:val="24"/>
                                        <w:sz w:val="21"/>
                                        <w:szCs w:val="21"/>
                                      </w:rPr>
                                      <m:t>offset</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=5, </m:t>
                                </m:r>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l</m:t>
                                    </m:r>
                                  </m:e>
                                  <m:sub>
                                    <m:r>
                                      <m:rPr>
                                        <m:nor/>
                                      </m:rPr>
                                      <w:rPr>
                                        <w:rFonts w:ascii="Cambria Math" w:hAnsi="Cambria Math"/>
                                        <w:color w:val="000000" w:themeColor="text1"/>
                                        <w:kern w:val="24"/>
                                        <w:sz w:val="21"/>
                                        <w:szCs w:val="21"/>
                                      </w:rPr>
                                      <m:t>start</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=0, </m:t>
                                </m:r>
                                <m:sSub>
                                  <m:sSubPr>
                                    <m:ctrlPr>
                                      <w:rPr>
                                        <w:rFonts w:ascii="Cambria Math" w:eastAsiaTheme="minorEastAsia" w:hAnsi="Cambria Math"/>
                                        <w:i/>
                                        <w:iCs/>
                                        <w:color w:val="000000" w:themeColor="text1"/>
                                        <w:kern w:val="24"/>
                                        <w:sz w:val="21"/>
                                        <w:szCs w:val="21"/>
                                      </w:rPr>
                                    </m:ctrlPr>
                                  </m:sSubPr>
                                  <m:e>
                                    <m:r>
                                      <w:rPr>
                                        <w:rFonts w:ascii="Cambria Math" w:hAnsi="Cambria Math"/>
                                        <w:color w:val="000000" w:themeColor="text1"/>
                                        <w:kern w:val="24"/>
                                        <w:sz w:val="21"/>
                                        <w:szCs w:val="21"/>
                                      </w:rPr>
                                      <m:t>L</m:t>
                                    </m:r>
                                  </m:e>
                                  <m:sub>
                                    <m:r>
                                      <m:rPr>
                                        <m:nor/>
                                      </m:rPr>
                                      <w:rPr>
                                        <w:rFonts w:ascii="Cambria Math" w:hAnsi="Cambria Math"/>
                                        <w:color w:val="000000" w:themeColor="text1"/>
                                        <w:kern w:val="24"/>
                                        <w:sz w:val="21"/>
                                        <w:szCs w:val="21"/>
                                      </w:rPr>
                                      <m:t>PRS</m:t>
                                    </m:r>
                                  </m:sub>
                                </m:sSub>
                                <m:r>
                                  <w:rPr>
                                    <w:rFonts w:ascii="Cambria Math" w:hAnsi="Cambria Math"/>
                                    <w:color w:val="000000" w:themeColor="text1"/>
                                    <w:kern w:val="24"/>
                                    <w:sz w:val="21"/>
                                    <w:szCs w:val="21"/>
                                  </w:rPr>
                                  <m:t>=6</m:t>
                                </m:r>
                              </m:oMath>
                              <w:r>
                                <w:rPr>
                                  <w:rFonts w:hAnsi="Calibri"/>
                                  <w:color w:val="000000" w:themeColor="text1"/>
                                  <w:kern w:val="24"/>
                                  <w:sz w:val="21"/>
                                  <w:szCs w:val="21"/>
                                </w:rPr>
                                <w:t xml:space="preserve">. </w:t>
                              </w:r>
                            </w:p>
                            <w:p w14:paraId="78878652" w14:textId="77777777" w:rsidR="00B65428" w:rsidRDefault="00B65428" w:rsidP="00B65428">
                              <w:pPr>
                                <w:rPr>
                                  <w:rFonts w:hAnsi="Calibri"/>
                                  <w:color w:val="000000" w:themeColor="text1"/>
                                  <w:kern w:val="24"/>
                                  <w:sz w:val="21"/>
                                  <w:szCs w:val="21"/>
                                </w:rPr>
                              </w:pPr>
                              <w:r w:rsidRPr="00A1207D">
                                <w:rPr>
                                  <w:rFonts w:ascii="Arial" w:hAnsi="Arial" w:cs="Arial"/>
                                  <w:color w:val="000000" w:themeColor="text1"/>
                                  <w:kern w:val="24"/>
                                  <w:sz w:val="21"/>
                                  <w:szCs w:val="21"/>
                                </w:rPr>
                                <w:t>Then</w:t>
                              </w:r>
                              <w:r>
                                <w:rPr>
                                  <w:rFonts w:hAnsi="Calibri"/>
                                  <w:color w:val="000000" w:themeColor="text1"/>
                                  <w:kern w:val="24"/>
                                  <w:sz w:val="21"/>
                                  <w:szCs w:val="21"/>
                                </w:rPr>
                                <w:t xml:space="preserve"> </w:t>
                              </w:r>
                              <m:oMath>
                                <m:r>
                                  <w:rPr>
                                    <w:rFonts w:ascii="Cambria Math" w:hAnsi="Cambria Math"/>
                                    <w:color w:val="000000" w:themeColor="text1"/>
                                    <w:kern w:val="24"/>
                                    <w:sz w:val="21"/>
                                    <w:szCs w:val="21"/>
                                  </w:rPr>
                                  <m:t>r</m:t>
                                </m:r>
                                <m:d>
                                  <m:dPr>
                                    <m:ctrlPr>
                                      <w:rPr>
                                        <w:rFonts w:ascii="Cambria Math" w:eastAsiaTheme="minorEastAsia" w:hAnsi="Cambria Math"/>
                                        <w:i/>
                                        <w:iCs/>
                                        <w:color w:val="000000" w:themeColor="text1"/>
                                        <w:kern w:val="24"/>
                                        <w:sz w:val="21"/>
                                        <w:szCs w:val="21"/>
                                      </w:rPr>
                                    </m:ctrlPr>
                                  </m:dPr>
                                  <m:e>
                                    <m:r>
                                      <w:rPr>
                                        <w:rFonts w:ascii="Cambria Math" w:hAnsi="Cambria Math"/>
                                        <w:color w:val="000000" w:themeColor="text1"/>
                                        <w:kern w:val="24"/>
                                        <w:sz w:val="21"/>
                                        <w:szCs w:val="21"/>
                                      </w:rPr>
                                      <m:t>0</m:t>
                                    </m:r>
                                  </m:e>
                                </m:d>
                                <m:r>
                                  <w:rPr>
                                    <w:rFonts w:ascii="Cambria Math" w:hAnsi="Cambria Math"/>
                                    <w:color w:val="000000" w:themeColor="text1"/>
                                    <w:kern w:val="24"/>
                                    <w:sz w:val="21"/>
                                    <w:szCs w:val="21"/>
                                  </w:rPr>
                                  <m:t>, r</m:t>
                                </m:r>
                                <m:d>
                                  <m:dPr>
                                    <m:ctrlPr>
                                      <w:rPr>
                                        <w:rFonts w:ascii="Cambria Math" w:eastAsiaTheme="minorEastAsia" w:hAnsi="Cambria Math"/>
                                        <w:i/>
                                        <w:iCs/>
                                        <w:color w:val="000000" w:themeColor="text1"/>
                                        <w:kern w:val="24"/>
                                        <w:sz w:val="21"/>
                                        <w:szCs w:val="21"/>
                                      </w:rPr>
                                    </m:ctrlPr>
                                  </m:dPr>
                                  <m:e>
                                    <m:r>
                                      <w:rPr>
                                        <w:rFonts w:ascii="Cambria Math" w:hAnsi="Cambria Math"/>
                                        <w:color w:val="000000" w:themeColor="text1"/>
                                        <w:kern w:val="24"/>
                                        <w:sz w:val="21"/>
                                        <w:szCs w:val="21"/>
                                      </w:rPr>
                                      <m:t>1</m:t>
                                    </m:r>
                                  </m:e>
                                </m:d>
                                <m:r>
                                  <w:rPr>
                                    <w:rFonts w:ascii="Cambria Math" w:hAnsi="Cambria Math"/>
                                    <w:color w:val="000000" w:themeColor="text1"/>
                                    <w:kern w:val="24"/>
                                    <w:sz w:val="21"/>
                                    <w:szCs w:val="21"/>
                                  </w:rPr>
                                  <m:t>,…</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are at:</w:t>
                              </w:r>
                              <m:oMath>
                                <m:r>
                                  <m:rPr>
                                    <m:sty m:val="p"/>
                                  </m:rPr>
                                  <w:rPr>
                                    <w:rFonts w:ascii="Cambria Math" w:hAnsi="Cambria Math" w:cs="Arial"/>
                                    <w:color w:val="000000" w:themeColor="text1"/>
                                    <w:kern w:val="24"/>
                                    <w:sz w:val="21"/>
                                    <w:szCs w:val="21"/>
                                  </w:rPr>
                                  <m:t> </m:t>
                                </m:r>
                                <m:r>
                                  <w:rPr>
                                    <w:rFonts w:ascii="Cambria Math" w:hAnsi="Cambria Math" w:cs="Arial"/>
                                    <w:color w:val="000000" w:themeColor="text1"/>
                                    <w:kern w:val="24"/>
                                    <w:sz w:val="21"/>
                                    <w:szCs w:val="21"/>
                                  </w:rPr>
                                  <m:t>k=5,11,…</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l=0</m:t>
                                </m:r>
                              </m:oMath>
                              <w:r>
                                <w:rPr>
                                  <w:rFonts w:hAnsi="Calibri"/>
                                  <w:color w:val="000000" w:themeColor="text1"/>
                                  <w:kern w:val="24"/>
                                  <w:sz w:val="21"/>
                                  <w:szCs w:val="21"/>
                                </w:rPr>
                                <w:t xml:space="preserve">, </w:t>
                              </w:r>
                              <m:oMath>
                                <m:r>
                                  <w:rPr>
                                    <w:rFonts w:ascii="Cambria Math" w:hAnsi="Cambria Math"/>
                                    <w:color w:val="000000" w:themeColor="text1"/>
                                    <w:kern w:val="24"/>
                                    <w:sz w:val="21"/>
                                    <w:szCs w:val="21"/>
                                  </w:rPr>
                                  <m:t>k=2,8,…</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l=1</m:t>
                                </m:r>
                              </m:oMath>
                              <w:r>
                                <w:rPr>
                                  <w:rFonts w:hAnsi="Calibri"/>
                                  <w:color w:val="000000" w:themeColor="text1"/>
                                  <w:kern w:val="24"/>
                                  <w:sz w:val="21"/>
                                  <w:szCs w:val="21"/>
                                </w:rPr>
                                <w:t xml:space="preserve">, </w:t>
                              </w:r>
                              <m:oMath>
                                <m:r>
                                  <w:rPr>
                                    <w:rFonts w:ascii="Cambria Math" w:hAnsi="Cambria Math"/>
                                    <w:color w:val="000000" w:themeColor="text1"/>
                                    <w:kern w:val="24"/>
                                    <w:sz w:val="21"/>
                                    <w:szCs w:val="21"/>
                                  </w:rPr>
                                  <m:t>k=0,6,…</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l=2</m:t>
                                </m:r>
                              </m:oMath>
                              <w:r w:rsidRPr="00A1207D">
                                <w:rPr>
                                  <w:rFonts w:ascii="Arial" w:hAnsi="Arial" w:cs="Arial"/>
                                  <w:color w:val="000000" w:themeColor="text1"/>
                                  <w:kern w:val="24"/>
                                  <w:sz w:val="21"/>
                                  <w:szCs w:val="21"/>
                                </w:rPr>
                                <w:t>, and so on.</w:t>
                              </w:r>
                            </w:p>
                          </w:txbxContent>
                        </wps:txbx>
                        <wps:bodyPr wrap="square" rtlCol="0">
                          <a:normAutofit/>
                        </wps:bodyPr>
                      </wps:wsp>
                      <wps:wsp>
                        <wps:cNvPr id="505" name="TextBox 154"/>
                        <wps:cNvSpPr txBox="1"/>
                        <wps:spPr>
                          <a:xfrm>
                            <a:off x="421026" y="3858993"/>
                            <a:ext cx="452120" cy="369570"/>
                          </a:xfrm>
                          <a:prstGeom prst="rect">
                            <a:avLst/>
                          </a:prstGeom>
                          <a:noFill/>
                        </wps:spPr>
                        <wps:txbx>
                          <w:txbxContent>
                            <w:p w14:paraId="0238FC1E"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l=</m:t>
                                  </m:r>
                                </m:oMath>
                              </m:oMathPara>
                            </w:p>
                          </w:txbxContent>
                        </wps:txbx>
                        <wps:bodyPr wrap="square" rtlCol="0">
                          <a:spAutoFit/>
                        </wps:bodyPr>
                      </wps:wsp>
                      <wps:wsp>
                        <wps:cNvPr id="506" name="TextBox 155"/>
                        <wps:cNvSpPr txBox="1"/>
                        <wps:spPr>
                          <a:xfrm>
                            <a:off x="824686" y="3858301"/>
                            <a:ext cx="269875" cy="369570"/>
                          </a:xfrm>
                          <a:prstGeom prst="rect">
                            <a:avLst/>
                          </a:prstGeom>
                          <a:noFill/>
                        </wps:spPr>
                        <wps:txbx>
                          <w:txbxContent>
                            <w:p w14:paraId="5F2CB5FB"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wps:txbx>
                        <wps:bodyPr wrap="square" rtlCol="0">
                          <a:spAutoFit/>
                        </wps:bodyPr>
                      </wps:wsp>
                      <wps:wsp>
                        <wps:cNvPr id="507" name="TextBox 156"/>
                        <wps:cNvSpPr txBox="1"/>
                        <wps:spPr>
                          <a:xfrm>
                            <a:off x="1065966" y="3864942"/>
                            <a:ext cx="280670" cy="369570"/>
                          </a:xfrm>
                          <a:prstGeom prst="rect">
                            <a:avLst/>
                          </a:prstGeom>
                          <a:noFill/>
                        </wps:spPr>
                        <wps:txbx>
                          <w:txbxContent>
                            <w:p w14:paraId="514E4908"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wps:txbx>
                        <wps:bodyPr wrap="square" rtlCol="0">
                          <a:spAutoFit/>
                        </wps:bodyPr>
                      </wps:wsp>
                      <wps:wsp>
                        <wps:cNvPr id="508" name="TextBox 157"/>
                        <wps:cNvSpPr txBox="1"/>
                        <wps:spPr>
                          <a:xfrm>
                            <a:off x="1281224" y="3861534"/>
                            <a:ext cx="269875" cy="369570"/>
                          </a:xfrm>
                          <a:prstGeom prst="rect">
                            <a:avLst/>
                          </a:prstGeom>
                          <a:noFill/>
                        </wps:spPr>
                        <wps:txbx>
                          <w:txbxContent>
                            <w:p w14:paraId="4354A97F"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wps:txbx>
                        <wps:bodyPr wrap="square" rtlCol="0">
                          <a:spAutoFit/>
                        </wps:bodyPr>
                      </wps:wsp>
                      <wps:wsp>
                        <wps:cNvPr id="509" name="TextBox 158"/>
                        <wps:cNvSpPr txBox="1"/>
                        <wps:spPr>
                          <a:xfrm>
                            <a:off x="1496487" y="3867260"/>
                            <a:ext cx="269875" cy="369570"/>
                          </a:xfrm>
                          <a:prstGeom prst="rect">
                            <a:avLst/>
                          </a:prstGeom>
                          <a:noFill/>
                        </wps:spPr>
                        <wps:txbx>
                          <w:txbxContent>
                            <w:p w14:paraId="21F75510"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wps:txbx>
                        <wps:bodyPr wrap="square" rtlCol="0">
                          <a:spAutoFit/>
                        </wps:bodyPr>
                      </wps:wsp>
                      <wps:wsp>
                        <wps:cNvPr id="510" name="TextBox 159"/>
                        <wps:cNvSpPr txBox="1"/>
                        <wps:spPr>
                          <a:xfrm>
                            <a:off x="140747" y="3738544"/>
                            <a:ext cx="461010" cy="376555"/>
                          </a:xfrm>
                          <a:prstGeom prst="rect">
                            <a:avLst/>
                          </a:prstGeom>
                          <a:noFill/>
                        </wps:spPr>
                        <wps:txbx>
                          <w:txbxContent>
                            <w:p w14:paraId="28871E2E"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k=</m:t>
                                  </m:r>
                                </m:oMath>
                              </m:oMathPara>
                            </w:p>
                          </w:txbxContent>
                        </wps:txbx>
                        <wps:bodyPr vert="vert270" wrap="square" rtlCol="0">
                          <a:spAutoFit/>
                        </wps:bodyPr>
                      </wps:wsp>
                      <wps:wsp>
                        <wps:cNvPr id="511" name="TextBox 160"/>
                        <wps:cNvSpPr txBox="1"/>
                        <wps:spPr>
                          <a:xfrm>
                            <a:off x="145714" y="3528050"/>
                            <a:ext cx="461010" cy="214630"/>
                          </a:xfrm>
                          <a:prstGeom prst="rect">
                            <a:avLst/>
                          </a:prstGeom>
                          <a:noFill/>
                        </wps:spPr>
                        <wps:txbx>
                          <w:txbxContent>
                            <w:p w14:paraId="629D9C9B"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wps:txbx>
                        <wps:bodyPr vert="vert270" wrap="square" rtlCol="0">
                          <a:spAutoFit/>
                        </wps:bodyPr>
                      </wps:wsp>
                      <wps:wsp>
                        <wps:cNvPr id="512" name="TextBox 161"/>
                        <wps:cNvSpPr txBox="1"/>
                        <wps:spPr>
                          <a:xfrm>
                            <a:off x="149200" y="3308089"/>
                            <a:ext cx="461010" cy="214630"/>
                          </a:xfrm>
                          <a:prstGeom prst="rect">
                            <a:avLst/>
                          </a:prstGeom>
                          <a:noFill/>
                        </wps:spPr>
                        <wps:txbx>
                          <w:txbxContent>
                            <w:p w14:paraId="538DD49A"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wps:txbx>
                        <wps:bodyPr vert="vert270" wrap="square" rtlCol="0">
                          <a:spAutoFit/>
                        </wps:bodyPr>
                      </wps:wsp>
                      <wps:wsp>
                        <wps:cNvPr id="513" name="TextBox 162"/>
                        <wps:cNvSpPr txBox="1"/>
                        <wps:spPr>
                          <a:xfrm>
                            <a:off x="135435" y="3078104"/>
                            <a:ext cx="461010" cy="215265"/>
                          </a:xfrm>
                          <a:prstGeom prst="rect">
                            <a:avLst/>
                          </a:prstGeom>
                          <a:noFill/>
                        </wps:spPr>
                        <wps:txbx>
                          <w:txbxContent>
                            <w:p w14:paraId="0322002D"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wps:txbx>
                        <wps:bodyPr vert="vert270" wrap="square" rtlCol="0">
                          <a:spAutoFit/>
                        </wps:bodyPr>
                      </wps:wsp>
                      <wps:wsp>
                        <wps:cNvPr id="514" name="TextBox 163"/>
                        <wps:cNvSpPr txBox="1"/>
                        <wps:spPr>
                          <a:xfrm>
                            <a:off x="149743" y="2848119"/>
                            <a:ext cx="461010" cy="215265"/>
                          </a:xfrm>
                          <a:prstGeom prst="rect">
                            <a:avLst/>
                          </a:prstGeom>
                          <a:noFill/>
                        </wps:spPr>
                        <wps:txbx>
                          <w:txbxContent>
                            <w:p w14:paraId="4A6D64DC"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wps:txbx>
                        <wps:bodyPr vert="vert270" wrap="square" rtlCol="0">
                          <a:spAutoFit/>
                        </wps:bodyPr>
                      </wps:wsp>
                      <wps:wsp>
                        <wps:cNvPr id="515" name="TextBox 164"/>
                        <wps:cNvSpPr txBox="1"/>
                        <wps:spPr>
                          <a:xfrm>
                            <a:off x="1721108" y="3856458"/>
                            <a:ext cx="270510" cy="369570"/>
                          </a:xfrm>
                          <a:prstGeom prst="rect">
                            <a:avLst/>
                          </a:prstGeom>
                          <a:noFill/>
                        </wps:spPr>
                        <wps:txbx>
                          <w:txbxContent>
                            <w:p w14:paraId="61C333B3"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4</m:t>
                                  </m:r>
                                </m:oMath>
                              </m:oMathPara>
                            </w:p>
                          </w:txbxContent>
                        </wps:txbx>
                        <wps:bodyPr wrap="square" rtlCol="0">
                          <a:spAutoFit/>
                        </wps:bodyPr>
                      </wps:wsp>
                      <wps:wsp>
                        <wps:cNvPr id="516" name="TextBox 165"/>
                        <wps:cNvSpPr txBox="1"/>
                        <wps:spPr>
                          <a:xfrm>
                            <a:off x="152704" y="1178728"/>
                            <a:ext cx="461010" cy="215265"/>
                          </a:xfrm>
                          <a:prstGeom prst="rect">
                            <a:avLst/>
                          </a:prstGeom>
                          <a:noFill/>
                        </wps:spPr>
                        <wps:txbx>
                          <w:txbxContent>
                            <w:p w14:paraId="18A33A76"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wps:txbx>
                        <wps:bodyPr vert="vert270" wrap="square" rtlCol="0">
                          <a:spAutoFit/>
                        </wps:bodyPr>
                      </wps:wsp>
                      <wps:wsp>
                        <wps:cNvPr id="517" name="TextBox 166"/>
                        <wps:cNvSpPr txBox="1"/>
                        <wps:spPr>
                          <a:xfrm>
                            <a:off x="3227556" y="3853501"/>
                            <a:ext cx="269875" cy="369570"/>
                          </a:xfrm>
                          <a:prstGeom prst="rect">
                            <a:avLst/>
                          </a:prstGeom>
                          <a:noFill/>
                        </wps:spPr>
                        <wps:txbx>
                          <w:txbxContent>
                            <w:p w14:paraId="490691F0"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wps:txbx>
                        <wps:bodyPr wrap="square" rtlCol="0">
                          <a:spAutoFit/>
                        </wps:bodyPr>
                      </wps:wsp>
                    </wpg:wgp>
                  </a:graphicData>
                </a:graphic>
              </wp:anchor>
            </w:drawing>
          </mc:Choice>
          <mc:Fallback>
            <w:pict>
              <v:group w14:anchorId="1C1840C8" id="Group 172" o:spid="_x0000_s1029" style="position:absolute;margin-left:0;margin-top:8.85pt;width:326pt;height:333.6pt;z-index:-251495424;mso-position-horizontal:center;mso-position-horizontal-relative:margin" coordsize="41402,4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">
                <v:group id="Group 8" o:spid="_x0000_s1030" style="position:absolute;left:8762;top:11582;width:25959;height:25698" coordorigin="8762,11582" coordsize="25959,2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1" style="position:absolute;left:8767;top:1159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" fillcolor="#00b050" strokecolor="black [3213]"/>
                  <v:rect id="Rectangle 10" o:spid="_x0000_s1032" style="position:absolute;left:8767;top:1374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" filled="f" strokecolor="black [3213]"/>
                  <v:rect id="Rectangle 11" o:spid="_x0000_s1033" style="position:absolute;left:8762;top:1581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" filled="f" strokecolor="black [3213]"/>
                  <v:rect id="Rectangle 12" o:spid="_x0000_s1034" style="position:absolute;left:8762;top:1796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" filled="f" strokecolor="black [3213]"/>
                  <v:rect id="Rectangle 13" o:spid="_x0000_s1035" style="position:absolute;left:8762;top:2012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" filled="f" strokecolor="black [3213]"/>
                  <v:rect id="Rectangle 14" o:spid="_x0000_s1036" style="position:absolute;left:8762;top:2227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" filled="f" strokecolor="black [3213]"/>
                  <v:rect id="Rectangle 15" o:spid="_x0000_s1037" style="position:absolute;left:8767;top:24432;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" fillcolor="#00b050" strokecolor="black [3213]"/>
                  <v:rect id="Rectangle 16" o:spid="_x0000_s1038" style="position:absolute;left:8767;top:2658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" filled="f" strokecolor="black [3213]"/>
                  <v:rect id="Rectangle 17" o:spid="_x0000_s1039" style="position:absolute;left:8772;top:2871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" filled="f" strokecolor="black [3213]"/>
                  <v:rect id="Rectangle 18" o:spid="_x0000_s1040" style="position:absolute;left:8772;top:3086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" filled="f" strokecolor="black [3213]"/>
                  <v:rect id="Rectangle 19" o:spid="_x0000_s1041" style="position:absolute;left:8767;top:3293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" filled="f" strokecolor="black [3213]"/>
                  <v:rect id="Rectangle 20" o:spid="_x0000_s1042" style="position:absolute;left:8767;top:3508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" filled="f" strokecolor="black [3213]"/>
                  <v:rect id="Rectangle 21" o:spid="_x0000_s1043" style="position:absolute;left:15243;top:1160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" filled="f" strokecolor="black [3213]"/>
                  <v:rect id="Rectangle 22" o:spid="_x0000_s1044" style="position:absolute;left:15243;top:1375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" filled="f" strokecolor="black [3213]"/>
                  <v:rect id="Rectangle 23" o:spid="_x0000_s1045" style="position:absolute;left:15237;top:1582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" fillcolor="#00b050" strokecolor="black [3213]"/>
                  <v:rect id="Rectangle 24" o:spid="_x0000_s1046" style="position:absolute;left:15237;top:17974;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" filled="f" strokecolor="black [3213]"/>
                  <v:rect id="Rectangle 25" o:spid="_x0000_s1047" style="position:absolute;left:15237;top:2013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" filled="f" strokecolor="black [3213]"/>
                  <v:rect id="Rectangle 26" o:spid="_x0000_s1048" style="position:absolute;left:15237;top:2228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" filled="f" strokecolor="black [3213]"/>
                  <v:rect id="Rectangle 27" o:spid="_x0000_s1049" style="position:absolute;left:15243;top:2444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" filled="f" strokecolor="black [3213]"/>
                  <v:rect id="Rectangle 28" o:spid="_x0000_s1050" style="position:absolute;left:15243;top:2659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" filled="f" strokecolor="black [3213]"/>
                  <v:rect id="Rectangle 29" o:spid="_x0000_s1051" style="position:absolute;left:15248;top:2872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" fillcolor="#00b050" strokecolor="black [3213]"/>
                  <v:rect id="Rectangle 30" o:spid="_x0000_s1052" style="position:absolute;left:15248;top:3087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" filled="f" strokecolor="black [3213]"/>
                  <v:rect id="Rectangle 31" o:spid="_x0000_s1053" style="position:absolute;left:15243;top:3294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" filled="f" strokecolor="black [3213]"/>
                  <v:rect id="Rectangle 467" o:spid="_x0000_s1054" style="position:absolute;left:15243;top:3509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" filled="f" strokecolor="black [3213]"/>
                  <v:rect id="Rectangle 468" o:spid="_x0000_s1055" style="position:absolute;left:13077;top:1161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" filled="f" strokecolor="black [3213]"/>
                  <v:rect id="Rectangle 469" o:spid="_x0000_s1056" style="position:absolute;left:13077;top:1376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" filled="f" strokecolor="black [3213]"/>
                  <v:rect id="Rectangle 470" o:spid="_x0000_s1057" style="position:absolute;left:13072;top:1583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" filled="f" strokecolor="black [3213]"/>
                  <v:rect id="Rectangle 471" o:spid="_x0000_s1058" style="position:absolute;left:13072;top:1798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" filled="f" strokecolor="black [3213]"/>
                  <v:rect id="Rectangle 472" o:spid="_x0000_s1059" style="position:absolute;left:13072;top:2014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" filled="f" strokecolor="black [3213]"/>
                  <v:rect id="Rectangle 473" o:spid="_x0000_s1060" style="position:absolute;left:13072;top:22293;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" fillcolor="#00b050" strokecolor="black [3213]"/>
                  <v:rect id="Rectangle 474" o:spid="_x0000_s1061" style="position:absolute;left:13077;top:2445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" filled="f" strokecolor="black [3213]"/>
                  <v:rect id="Rectangle 475" o:spid="_x0000_s1062" style="position:absolute;left:13077;top:2660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" filled="f" strokecolor="black [3213]"/>
                  <v:rect id="Rectangle 476" o:spid="_x0000_s1063" style="position:absolute;left:13082;top:28740;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" filled="f" strokecolor="black [3213]"/>
                  <v:rect id="Rectangle 477" o:spid="_x0000_s1064" style="position:absolute;left:13082;top:30889;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" filled="f" strokecolor="black [3213]"/>
                  <v:rect id="Rectangle 478" o:spid="_x0000_s1065" style="position:absolute;left:13077;top:3296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" filled="f" strokecolor="black [3213]"/>
                  <v:rect id="Rectangle 479" o:spid="_x0000_s1066" style="position:absolute;left:13077;top:3510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" fillcolor="#00b050" strokecolor="black [3213]"/>
                  <v:rect id="Rectangle 32" o:spid="_x0000_s1067" style="position:absolute;left:10932;top:1162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" filled="f" strokecolor="black [3213]"/>
                  <v:rect id="Rectangle 33" o:spid="_x0000_s1068" style="position:absolute;left:10932;top:1377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" filled="f" strokecolor="black [3213]"/>
                  <v:rect id="Rectangle 34" o:spid="_x0000_s1069" style="position:absolute;left:10927;top:1584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" filled="f" strokecolor="black [3213]"/>
                  <v:rect id="Rectangle 35" o:spid="_x0000_s1070" style="position:absolute;left:10927;top:1799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" fillcolor="#00b050" strokecolor="black [3213]"/>
                  <v:rect id="Rectangle 36" o:spid="_x0000_s1071" style="position:absolute;left:10927;top:2015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" filled="f" strokecolor="black [3213]"/>
                  <v:rect id="Rectangle 37" o:spid="_x0000_s1072" style="position:absolute;left:10927;top:2230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" filled="f" strokecolor="black [3213]"/>
                  <v:rect id="Rectangle 38" o:spid="_x0000_s1073" style="position:absolute;left:10932;top:2446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" filled="f" strokecolor="black [3213]"/>
                  <v:rect id="Rectangle 39" o:spid="_x0000_s1074" style="position:absolute;left:10932;top:2661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" filled="f" strokecolor="black [3213]"/>
                  <v:rect id="Rectangle 40" o:spid="_x0000_s1075" style="position:absolute;left:10937;top:2869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" filled="f" strokecolor="black [3213]"/>
                  <v:rect id="Rectangle 41" o:spid="_x0000_s1076" style="position:absolute;left:10937;top:30900;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" fillcolor="#00b050" strokecolor="black [3213]"/>
                  <v:rect id="Rectangle 42" o:spid="_x0000_s1077" style="position:absolute;left:10932;top:3297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" filled="f" strokecolor="black [3213]"/>
                  <v:rect id="Rectangle 43" o:spid="_x0000_s1078" style="position:absolute;left:10932;top:351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" filled="f" strokecolor="black [3213]"/>
                  <v:rect id="Rectangle 44" o:spid="_x0000_s1079" style="position:absolute;left:21725;top:1159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" filled="f" strokecolor="black [3213]"/>
                  <v:rect id="Rectangle 45" o:spid="_x0000_s1080" style="position:absolute;left:21725;top:1374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" filled="f" strokecolor="black [3213]"/>
                  <v:rect id="Rectangle 46" o:spid="_x0000_s1081" style="position:absolute;left:21720;top:1581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" filled="f" strokecolor="black [3213]"/>
                  <v:rect id="Rectangle 47" o:spid="_x0000_s1082" style="position:absolute;left:21720;top:1796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" filled="f" strokecolor="black [3213]"/>
                  <v:rect id="Rectangle 48" o:spid="_x0000_s1083" style="position:absolute;left:21720;top:20121;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" filled="f" strokecolor="black [3213]"/>
                  <v:rect id="Rectangle 49" o:spid="_x0000_s1084" style="position:absolute;left:21720;top:22270;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" filled="f" strokecolor="black [3213]"/>
                  <v:rect id="Rectangle 50" o:spid="_x0000_s1085" style="position:absolute;left:21725;top:24430;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" filled="f" strokecolor="black [3213]"/>
                  <v:rect id="Rectangle 51" o:spid="_x0000_s1086" style="position:absolute;left:21725;top:26580;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" filled="f" strokecolor="black [3213]"/>
                  <v:rect id="Rectangle 52" o:spid="_x0000_s1087" style="position:absolute;left:21730;top:28716;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" filled="f" strokecolor="black [3213]"/>
                  <v:rect id="Rectangle 53" o:spid="_x0000_s1088" style="position:absolute;left:21730;top:30866;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" filled="f" strokecolor="black [3213]"/>
                  <v:rect id="Rectangle 54" o:spid="_x0000_s1089" style="position:absolute;left:21725;top:32936;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" filled="f" strokecolor="black [3213]"/>
                  <v:rect id="Rectangle 67" o:spid="_x0000_s1090" style="position:absolute;left:21725;top:35086;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" filled="f" strokecolor="black [3213]"/>
                  <v:rect id="Rectangle 68" o:spid="_x0000_s1091" style="position:absolute;left:19560;top:1160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" filled="f" strokecolor="black [3213]"/>
                  <v:rect id="Rectangle 69" o:spid="_x0000_s1092" style="position:absolute;left:19560;top:13752;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" fillcolor="#00b050" strokecolor="black [3213]"/>
                  <v:rect id="Rectangle 70" o:spid="_x0000_s1093" style="position:absolute;left:19555;top:1582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" filled="f" strokecolor="black [3213]"/>
                  <v:rect id="Rectangle 71" o:spid="_x0000_s1094" style="position:absolute;left:19555;top:17972;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" filled="f" strokecolor="black [3213]"/>
                  <v:rect id="Rectangle 72" o:spid="_x0000_s1095" style="position:absolute;left:19555;top:201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" filled="f" strokecolor="black [3213]"/>
                  <v:rect id="Rectangle 73" o:spid="_x0000_s1096" style="position:absolute;left:19555;top:2228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" filled="f" strokecolor="black [3213]"/>
                  <v:rect id="Rectangle 74" o:spid="_x0000_s1097" style="position:absolute;left:19560;top:2444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" filled="f" strokecolor="black [3213]"/>
                  <v:rect id="Rectangle 75" o:spid="_x0000_s1098" style="position:absolute;left:19560;top:2659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" filled="f" strokecolor="black [3213]"/>
                  <v:rect id="Rectangle 76" o:spid="_x0000_s1099" style="position:absolute;left:19565;top:2872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" fillcolor="#00b050" strokecolor="black [3213]"/>
                  <v:rect id="Rectangle 77" o:spid="_x0000_s1100" style="position:absolute;left:19565;top:3087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" filled="f" strokecolor="black [3213]"/>
                  <v:rect id="Rectangle 78" o:spid="_x0000_s1101" style="position:absolute;left:19560;top:3294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" filled="f" strokecolor="black [3213]"/>
                  <v:rect id="Rectangle 79" o:spid="_x0000_s1102" style="position:absolute;left:19560;top:3509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" filled="f" strokecolor="black [3213]"/>
                  <v:rect id="Rectangle 80" o:spid="_x0000_s1103" style="position:absolute;left:17415;top:11613;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" filled="f" strokecolor="black [3213]"/>
                  <v:rect id="Rectangle 81" o:spid="_x0000_s1104" style="position:absolute;left:17415;top:1376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" filled="f" strokecolor="black [3213]"/>
                  <v:rect id="Rectangle 82" o:spid="_x0000_s1105" style="position:absolute;left:17410;top:1583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" filled="f" strokecolor="black [3213]"/>
                  <v:rect id="Rectangle 83" o:spid="_x0000_s1106" style="position:absolute;left:17410;top:1798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" filled="f" strokecolor="black [3213]"/>
                  <v:rect id="Rectangle 84" o:spid="_x0000_s1107" style="position:absolute;left:17410;top:2014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" fillcolor="#00b050" strokecolor="black [3213]"/>
                  <v:rect id="Rectangle 85" o:spid="_x0000_s1108" style="position:absolute;left:17410;top:22291;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" filled="f" strokecolor="black [3213]"/>
                  <v:rect id="Rectangle 86" o:spid="_x0000_s1109" style="position:absolute;left:17415;top:2445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" filled="f" strokecolor="black [3213]"/>
                  <v:rect id="Rectangle 87" o:spid="_x0000_s1110" style="position:absolute;left:17415;top:2660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" filled="f" strokecolor="black [3213]"/>
                  <v:rect id="Rectangle 88" o:spid="_x0000_s1111" style="position:absolute;left:17420;top:2873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" filled="f" strokecolor="black [3213]"/>
                  <v:rect id="Rectangle 89" o:spid="_x0000_s1112" style="position:absolute;left:17420;top:3088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" filled="f" strokecolor="black [3213]"/>
                  <v:rect id="Rectangle 90" o:spid="_x0000_s1113" style="position:absolute;left:17415;top:3295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" fillcolor="#00b050" strokecolor="black [3213]"/>
                  <v:rect id="Rectangle 91" o:spid="_x0000_s1114" style="position:absolute;left:17415;top:35107;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" filled="f" strokecolor="black [3213]"/>
                  <v:rect id="Rectangle 92" o:spid="_x0000_s1115" style="position:absolute;left:28261;top:1158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" filled="f" strokecolor="black [3213]"/>
                  <v:rect id="Rectangle 93" o:spid="_x0000_s1116" style="position:absolute;left:28261;top:137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" filled="f" strokecolor="black [3213]"/>
                  <v:rect id="Rectangle 94" o:spid="_x0000_s1117" style="position:absolute;left:28255;top:1580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" filled="f" strokecolor="black [3213]"/>
                  <v:rect id="Rectangle 95" o:spid="_x0000_s1118" style="position:absolute;left:28255;top:17951;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" filled="f" strokecolor="black [3213]"/>
                  <v:rect id="Rectangle 345" o:spid="_x0000_s1119" style="position:absolute;left:28255;top:20110;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" filled="f" strokecolor="black [3213]"/>
                  <v:rect id="Rectangle 346" o:spid="_x0000_s1120" style="position:absolute;left:28255;top:22259;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" filled="f" strokecolor="black [3213]"/>
                  <v:rect id="Rectangle 347" o:spid="_x0000_s1121" style="position:absolute;left:28261;top:244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" filled="f" strokecolor="black [3213]"/>
                  <v:rect id="Rectangle 348" o:spid="_x0000_s1122" style="position:absolute;left:28261;top:2656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" filled="f" strokecolor="black [3213]"/>
                  <v:rect id="Rectangle 349" o:spid="_x0000_s1123" style="position:absolute;left:28266;top:2870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" filled="f" strokecolor="black [3213]"/>
                  <v:rect id="Rectangle 350" o:spid="_x0000_s1124" style="position:absolute;left:28266;top:3085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" filled="f" strokecolor="black [3213]"/>
                  <v:rect id="Rectangle 351" o:spid="_x0000_s1125" style="position:absolute;left:28261;top:3292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" filled="f" strokecolor="black [3213]"/>
                  <v:rect id="Rectangle 352" o:spid="_x0000_s1126" style="position:absolute;left:28261;top:3507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" filled="f" strokecolor="black [3213]"/>
                  <v:rect id="Rectangle 353" o:spid="_x0000_s1127" style="position:absolute;left:26031;top:1158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" filled="f" strokecolor="black [3213]"/>
                  <v:rect id="Rectangle 354" o:spid="_x0000_s1128" style="position:absolute;left:26031;top:137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" filled="f" strokecolor="black [3213]"/>
                  <v:rect id="Rectangle 355" o:spid="_x0000_s1129" style="position:absolute;left:26026;top:1580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" filled="f" strokecolor="black [3213]"/>
                  <v:rect id="Rectangle 356" o:spid="_x0000_s1130" style="position:absolute;left:26026;top:1795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" filled="f" strokecolor="black [3213]"/>
                  <v:rect id="Rectangle 357" o:spid="_x0000_s1131" style="position:absolute;left:26026;top:2011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" filled="f" strokecolor="black [3213]"/>
                  <v:rect id="Rectangle 358" o:spid="_x0000_s1132" style="position:absolute;left:26026;top:2225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" filled="f" strokecolor="black [3213]"/>
                  <v:rect id="Rectangle 160" o:spid="_x0000_s1133" style="position:absolute;left:26031;top:244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" filled="f" strokecolor="black [3213]"/>
                  <v:rect id="Rectangle 161" o:spid="_x0000_s1134" style="position:absolute;left:26031;top:2656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" filled="f" strokecolor="black [3213]"/>
                  <v:rect id="Rectangle 162" o:spid="_x0000_s1135" style="position:absolute;left:26036;top:2870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" filled="f" strokecolor="black [3213]"/>
                  <v:rect id="Rectangle 163" o:spid="_x0000_s1136" style="position:absolute;left:26036;top:3085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" filled="f" strokecolor="black [3213]"/>
                  <v:rect id="Rectangle 164" o:spid="_x0000_s1137" style="position:absolute;left:26031;top:3292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" filled="f" strokecolor="black [3213]"/>
                  <v:rect id="Rectangle 167" o:spid="_x0000_s1138" style="position:absolute;left:26031;top:3507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" filled="f" strokecolor="black [3213]"/>
                  <v:rect id="Rectangle 168" o:spid="_x0000_s1139" style="position:absolute;left:23886;top:1159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" filled="f" strokecolor="black [3213]"/>
                  <v:rect id="Rectangle 169" o:spid="_x0000_s1140" style="position:absolute;left:23886;top:1374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" filled="f" strokecolor="black [3213]"/>
                  <v:rect id="Rectangle 170" o:spid="_x0000_s1141" style="position:absolute;left:23881;top:1581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" filled="f" strokecolor="black [3213]"/>
                  <v:rect id="Rectangle 172" o:spid="_x0000_s1142" style="position:absolute;left:23881;top:1796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" filled="f" strokecolor="black [3213]"/>
                  <v:rect id="Rectangle 173" o:spid="_x0000_s1143" style="position:absolute;left:23881;top:2012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" filled="f" strokecolor="black [3213]"/>
                  <v:rect id="Rectangle 174" o:spid="_x0000_s1144" style="position:absolute;left:23881;top:2227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" filled="f" strokecolor="black [3213]"/>
                  <v:rect id="Rectangle 175" o:spid="_x0000_s1145" style="position:absolute;left:23886;top:2443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" filled="f" strokecolor="black [3213]"/>
                  <v:rect id="Rectangle 176" o:spid="_x0000_s1146" style="position:absolute;left:23886;top:2658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" filled="f" strokecolor="black [3213]"/>
                  <v:rect id="Rectangle 178" o:spid="_x0000_s1147" style="position:absolute;left:23891;top:28716;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" filled="f" strokecolor="black [3213]"/>
                  <v:rect id="Rectangle 181" o:spid="_x0000_s1148" style="position:absolute;left:23891;top:3086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" filled="f" strokecolor="black [3213]"/>
                  <v:rect id="Rectangle 185" o:spid="_x0000_s1149" style="position:absolute;left:23886;top:32936;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" filled="f" strokecolor="black [3213]"/>
                  <v:rect id="Rectangle 186" o:spid="_x0000_s1150" style="position:absolute;left:23886;top:3508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" filled="f" strokecolor="black [3213]"/>
                  <v:rect id="Rectangle 187" o:spid="_x0000_s1151" style="position:absolute;left:32556;top:1158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" filled="f" strokecolor="black [3213]"/>
                  <v:rect id="Rectangle 480" o:spid="_x0000_s1152" style="position:absolute;left:32556;top:137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" filled="f" strokecolor="black [3213]"/>
                  <v:rect id="Rectangle 481" o:spid="_x0000_s1153" style="position:absolute;left:32551;top:1580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" filled="f" strokecolor="black [3213]"/>
                  <v:rect id="Rectangle 482" o:spid="_x0000_s1154" style="position:absolute;left:32551;top:1795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" filled="f" strokecolor="black [3213]"/>
                  <v:rect id="Rectangle 483" o:spid="_x0000_s1155" style="position:absolute;left:32551;top:2011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" filled="f" strokecolor="black [3213]"/>
                  <v:rect id="Rectangle 484" o:spid="_x0000_s1156" style="position:absolute;left:32551;top:2225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" filled="f" strokecolor="black [3213]"/>
                  <v:rect id="Rectangle 485" o:spid="_x0000_s1157" style="position:absolute;left:32556;top:244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" filled="f" strokecolor="black [3213]"/>
                  <v:rect id="Rectangle 486" o:spid="_x0000_s1158" style="position:absolute;left:32556;top:2656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" filled="f" strokecolor="black [3213]"/>
                  <v:rect id="Rectangle 487" o:spid="_x0000_s1159" style="position:absolute;left:32561;top:2870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" filled="f" strokecolor="black [3213]"/>
                  <v:rect id="Rectangle 488" o:spid="_x0000_s1160" style="position:absolute;left:32561;top:3085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" filled="f" strokecolor="black [3213]"/>
                  <v:rect id="Rectangle 489" o:spid="_x0000_s1161" style="position:absolute;left:32556;top:3292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" filled="f" strokecolor="black [3213]"/>
                  <v:rect id="Rectangle 490" o:spid="_x0000_s1162" style="position:absolute;left:32556;top:3507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" filled="f" strokecolor="black [3213]"/>
                  <v:rect id="Rectangle 491" o:spid="_x0000_s1163" style="position:absolute;left:30411;top:1159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" filled="f" strokecolor="black [3213]"/>
                  <v:rect id="Rectangle 492" o:spid="_x0000_s1164" style="position:absolute;left:30411;top:1374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" filled="f" strokecolor="black [3213]"/>
                  <v:rect id="Rectangle 493" o:spid="_x0000_s1165" style="position:absolute;left:30406;top:1581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" filled="f" strokecolor="black [3213]"/>
                  <v:rect id="Rectangle 494" o:spid="_x0000_s1166" style="position:absolute;left:30406;top:1796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" filled="f" strokecolor="black [3213]"/>
                  <v:rect id="Rectangle 495" o:spid="_x0000_s1167" style="position:absolute;left:30406;top:2012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" filled="f" strokecolor="black [3213]"/>
                  <v:rect id="Rectangle 496" o:spid="_x0000_s1168" style="position:absolute;left:30406;top:2227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" filled="f" strokecolor="black [3213]"/>
                  <v:rect id="Rectangle 497" o:spid="_x0000_s1169" style="position:absolute;left:30411;top:2443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" filled="f" strokecolor="black [3213]"/>
                  <v:rect id="Rectangle 498" o:spid="_x0000_s1170" style="position:absolute;left:30411;top:2658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" filled="f" strokecolor="black [3213]"/>
                  <v:rect id="Rectangle 499" o:spid="_x0000_s1171" style="position:absolute;left:30416;top:28716;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" filled="f" strokecolor="black [3213]"/>
                  <v:rect id="Rectangle 500" o:spid="_x0000_s1172" style="position:absolute;left:30416;top:3086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" filled="f" strokecolor="black [3213]"/>
                  <v:rect id="Rectangle 501" o:spid="_x0000_s1173" style="position:absolute;left:30411;top:32936;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" filled="f" strokecolor="black [3213]"/>
                  <v:rect id="Rectangle 502" o:spid="_x0000_s1174" style="position:absolute;left:30411;top:3508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" filled="f" strokecolor="black [3213]"/>
                </v:group>
                <v:rect id="Rectangle 503" o:spid="_x0000_s1175" style="position:absolute;top:44;width:1429;height:1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" fillcolor="#00b050" strokecolor="black [3213]"/>
                <v:shape id="TextBox 153" o:spid="_x0000_s1176" type="#_x0000_t202" style="position:absolute;left:1452;width:39950;height:10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" filled="f" stroked="f">
                  <v:textbox>
                    <w:txbxContent>
                      <w:p w14:paraId="20E5F659" w14:textId="77777777" w:rsidR="00B65428" w:rsidRPr="00A1207D" w:rsidRDefault="00B65428" w:rsidP="00B65428">
                        <w:pPr>
                          <w:rPr>
                            <w:rFonts w:ascii="Arial" w:hAnsi="Arial" w:cs="Arial"/>
                            <w:color w:val="000000" w:themeColor="text1"/>
                            <w:kern w:val="24"/>
                            <w:sz w:val="21"/>
                            <w:szCs w:val="21"/>
                          </w:rPr>
                        </w:pPr>
                        <w:r w:rsidRPr="00A1207D">
                          <w:rPr>
                            <w:rFonts w:ascii="Arial" w:hAnsi="Arial" w:cs="Arial"/>
                            <w:color w:val="000000" w:themeColor="text1"/>
                            <w:kern w:val="24"/>
                            <w:sz w:val="21"/>
                            <w:szCs w:val="21"/>
                          </w:rPr>
                          <w:t>DL PRS Resource:</w:t>
                        </w:r>
                      </w:p>
                      <w:p w14:paraId="312877C5" w14:textId="77777777" w:rsidR="00B65428" w:rsidRDefault="00B65428" w:rsidP="00B65428">
                        <w:pPr>
                          <w:rPr>
                            <w:rFonts w:hAnsi="Calibri"/>
                            <w:color w:val="000000" w:themeColor="text1"/>
                            <w:kern w:val="24"/>
                            <w:sz w:val="21"/>
                            <w:szCs w:val="21"/>
                          </w:rPr>
                        </w:pPr>
                        <w:r w:rsidRPr="00A1207D">
                          <w:rPr>
                            <w:rFonts w:ascii="Arial" w:hAnsi="Arial" w:cs="Arial"/>
                            <w:color w:val="000000" w:themeColor="text1"/>
                            <w:kern w:val="24"/>
                            <w:sz w:val="21"/>
                            <w:szCs w:val="21"/>
                          </w:rPr>
                          <w:t>Let</w:t>
                        </w:r>
                        <w:r>
                          <w:rPr>
                            <w:rFonts w:hAnsi="Calibri"/>
                            <w:color w:val="000000" w:themeColor="text1"/>
                            <w:kern w:val="24"/>
                            <w:sz w:val="21"/>
                            <w:szCs w:val="21"/>
                          </w:rPr>
                          <w:t xml:space="preserve"> </w:t>
                        </w:r>
                        <m:oMath>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K</m:t>
                              </m:r>
                            </m:e>
                            <m:sub>
                              <m:r>
                                <m:rPr>
                                  <m:nor/>
                                </m:rPr>
                                <w:rPr>
                                  <w:rFonts w:ascii="Cambria Math" w:hAnsi="Cambria Math"/>
                                  <w:color w:val="000000" w:themeColor="text1"/>
                                  <w:kern w:val="24"/>
                                  <w:sz w:val="21"/>
                                  <w:szCs w:val="21"/>
                                </w:rPr>
                                <m:t>comb</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=6,</m:t>
                          </m:r>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k</m:t>
                              </m:r>
                            </m:e>
                            <m:sub>
                              <m:r>
                                <m:rPr>
                                  <m:nor/>
                                </m:rPr>
                                <w:rPr>
                                  <w:rFonts w:ascii="Cambria Math" w:hAnsi="Cambria Math"/>
                                  <w:color w:val="000000" w:themeColor="text1"/>
                                  <w:kern w:val="24"/>
                                  <w:sz w:val="21"/>
                                  <w:szCs w:val="21"/>
                                </w:rPr>
                                <m:t>offset</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=5, </m:t>
                          </m:r>
                          <m:sSubSup>
                            <m:sSubSupPr>
                              <m:ctrlPr>
                                <w:rPr>
                                  <w:rFonts w:ascii="Cambria Math" w:eastAsiaTheme="minorEastAsia" w:hAnsi="Cambria Math"/>
                                  <w:i/>
                                  <w:iCs/>
                                  <w:color w:val="000000" w:themeColor="text1"/>
                                  <w:kern w:val="24"/>
                                  <w:sz w:val="21"/>
                                  <w:szCs w:val="21"/>
                                </w:rPr>
                              </m:ctrlPr>
                            </m:sSubSupPr>
                            <m:e>
                              <m:r>
                                <w:rPr>
                                  <w:rFonts w:ascii="Cambria Math" w:hAnsi="Cambria Math"/>
                                  <w:color w:val="000000" w:themeColor="text1"/>
                                  <w:kern w:val="24"/>
                                  <w:sz w:val="21"/>
                                  <w:szCs w:val="21"/>
                                </w:rPr>
                                <m:t>l</m:t>
                              </m:r>
                            </m:e>
                            <m:sub>
                              <m:r>
                                <m:rPr>
                                  <m:nor/>
                                </m:rPr>
                                <w:rPr>
                                  <w:rFonts w:ascii="Cambria Math" w:hAnsi="Cambria Math"/>
                                  <w:color w:val="000000" w:themeColor="text1"/>
                                  <w:kern w:val="24"/>
                                  <w:sz w:val="21"/>
                                  <w:szCs w:val="21"/>
                                </w:rPr>
                                <m:t>start</m:t>
                              </m:r>
                            </m:sub>
                            <m:sup>
                              <m:r>
                                <m:rPr>
                                  <m:nor/>
                                </m:rPr>
                                <w:rPr>
                                  <w:rFonts w:ascii="Cambria Math" w:hAnsi="Cambria Math"/>
                                  <w:color w:val="000000" w:themeColor="text1"/>
                                  <w:kern w:val="24"/>
                                  <w:sz w:val="21"/>
                                  <w:szCs w:val="21"/>
                                </w:rPr>
                                <m:t>PRS</m:t>
                              </m:r>
                            </m:sup>
                          </m:sSubSup>
                          <m:r>
                            <w:rPr>
                              <w:rFonts w:ascii="Cambria Math" w:hAnsi="Cambria Math"/>
                              <w:color w:val="000000" w:themeColor="text1"/>
                              <w:kern w:val="24"/>
                              <w:sz w:val="21"/>
                              <w:szCs w:val="21"/>
                            </w:rPr>
                            <m:t>=0, </m:t>
                          </m:r>
                          <m:sSub>
                            <m:sSubPr>
                              <m:ctrlPr>
                                <w:rPr>
                                  <w:rFonts w:ascii="Cambria Math" w:eastAsiaTheme="minorEastAsia" w:hAnsi="Cambria Math"/>
                                  <w:i/>
                                  <w:iCs/>
                                  <w:color w:val="000000" w:themeColor="text1"/>
                                  <w:kern w:val="24"/>
                                  <w:sz w:val="21"/>
                                  <w:szCs w:val="21"/>
                                </w:rPr>
                              </m:ctrlPr>
                            </m:sSubPr>
                            <m:e>
                              <m:r>
                                <w:rPr>
                                  <w:rFonts w:ascii="Cambria Math" w:hAnsi="Cambria Math"/>
                                  <w:color w:val="000000" w:themeColor="text1"/>
                                  <w:kern w:val="24"/>
                                  <w:sz w:val="21"/>
                                  <w:szCs w:val="21"/>
                                </w:rPr>
                                <m:t>L</m:t>
                              </m:r>
                            </m:e>
                            <m:sub>
                              <m:r>
                                <m:rPr>
                                  <m:nor/>
                                </m:rPr>
                                <w:rPr>
                                  <w:rFonts w:ascii="Cambria Math" w:hAnsi="Cambria Math"/>
                                  <w:color w:val="000000" w:themeColor="text1"/>
                                  <w:kern w:val="24"/>
                                  <w:sz w:val="21"/>
                                  <w:szCs w:val="21"/>
                                </w:rPr>
                                <m:t>PRS</m:t>
                              </m:r>
                            </m:sub>
                          </m:sSub>
                          <m:r>
                            <w:rPr>
                              <w:rFonts w:ascii="Cambria Math" w:hAnsi="Cambria Math"/>
                              <w:color w:val="000000" w:themeColor="text1"/>
                              <w:kern w:val="24"/>
                              <w:sz w:val="21"/>
                              <w:szCs w:val="21"/>
                            </w:rPr>
                            <m:t>=6</m:t>
                          </m:r>
                        </m:oMath>
                        <w:r>
                          <w:rPr>
                            <w:rFonts w:hAnsi="Calibri"/>
                            <w:color w:val="000000" w:themeColor="text1"/>
                            <w:kern w:val="24"/>
                            <w:sz w:val="21"/>
                            <w:szCs w:val="21"/>
                          </w:rPr>
                          <w:t xml:space="preserve">. </w:t>
                        </w:r>
                      </w:p>
                      <w:p w14:paraId="78878652" w14:textId="77777777" w:rsidR="00B65428" w:rsidRDefault="00B65428" w:rsidP="00B65428">
                        <w:pPr>
                          <w:rPr>
                            <w:rFonts w:hAnsi="Calibri"/>
                            <w:color w:val="000000" w:themeColor="text1"/>
                            <w:kern w:val="24"/>
                            <w:sz w:val="21"/>
                            <w:szCs w:val="21"/>
                          </w:rPr>
                        </w:pPr>
                        <w:r w:rsidRPr="00A1207D">
                          <w:rPr>
                            <w:rFonts w:ascii="Arial" w:hAnsi="Arial" w:cs="Arial"/>
                            <w:color w:val="000000" w:themeColor="text1"/>
                            <w:kern w:val="24"/>
                            <w:sz w:val="21"/>
                            <w:szCs w:val="21"/>
                          </w:rPr>
                          <w:t>Then</w:t>
                        </w:r>
                        <w:r>
                          <w:rPr>
                            <w:rFonts w:hAnsi="Calibri"/>
                            <w:color w:val="000000" w:themeColor="text1"/>
                            <w:kern w:val="24"/>
                            <w:sz w:val="21"/>
                            <w:szCs w:val="21"/>
                          </w:rPr>
                          <w:t xml:space="preserve"> </w:t>
                        </w:r>
                        <m:oMath>
                          <m:r>
                            <w:rPr>
                              <w:rFonts w:ascii="Cambria Math" w:hAnsi="Cambria Math"/>
                              <w:color w:val="000000" w:themeColor="text1"/>
                              <w:kern w:val="24"/>
                              <w:sz w:val="21"/>
                              <w:szCs w:val="21"/>
                            </w:rPr>
                            <m:t>r</m:t>
                          </m:r>
                          <m:d>
                            <m:dPr>
                              <m:ctrlPr>
                                <w:rPr>
                                  <w:rFonts w:ascii="Cambria Math" w:eastAsiaTheme="minorEastAsia" w:hAnsi="Cambria Math"/>
                                  <w:i/>
                                  <w:iCs/>
                                  <w:color w:val="000000" w:themeColor="text1"/>
                                  <w:kern w:val="24"/>
                                  <w:sz w:val="21"/>
                                  <w:szCs w:val="21"/>
                                </w:rPr>
                              </m:ctrlPr>
                            </m:dPr>
                            <m:e>
                              <m:r>
                                <w:rPr>
                                  <w:rFonts w:ascii="Cambria Math" w:hAnsi="Cambria Math"/>
                                  <w:color w:val="000000" w:themeColor="text1"/>
                                  <w:kern w:val="24"/>
                                  <w:sz w:val="21"/>
                                  <w:szCs w:val="21"/>
                                </w:rPr>
                                <m:t>0</m:t>
                              </m:r>
                            </m:e>
                          </m:d>
                          <m:r>
                            <w:rPr>
                              <w:rFonts w:ascii="Cambria Math" w:hAnsi="Cambria Math"/>
                              <w:color w:val="000000" w:themeColor="text1"/>
                              <w:kern w:val="24"/>
                              <w:sz w:val="21"/>
                              <w:szCs w:val="21"/>
                            </w:rPr>
                            <m:t>, r</m:t>
                          </m:r>
                          <m:d>
                            <m:dPr>
                              <m:ctrlPr>
                                <w:rPr>
                                  <w:rFonts w:ascii="Cambria Math" w:eastAsiaTheme="minorEastAsia" w:hAnsi="Cambria Math"/>
                                  <w:i/>
                                  <w:iCs/>
                                  <w:color w:val="000000" w:themeColor="text1"/>
                                  <w:kern w:val="24"/>
                                  <w:sz w:val="21"/>
                                  <w:szCs w:val="21"/>
                                </w:rPr>
                              </m:ctrlPr>
                            </m:dPr>
                            <m:e>
                              <m:r>
                                <w:rPr>
                                  <w:rFonts w:ascii="Cambria Math" w:hAnsi="Cambria Math"/>
                                  <w:color w:val="000000" w:themeColor="text1"/>
                                  <w:kern w:val="24"/>
                                  <w:sz w:val="21"/>
                                  <w:szCs w:val="21"/>
                                </w:rPr>
                                <m:t>1</m:t>
                              </m:r>
                            </m:e>
                          </m:d>
                          <m:r>
                            <w:rPr>
                              <w:rFonts w:ascii="Cambria Math" w:hAnsi="Cambria Math"/>
                              <w:color w:val="000000" w:themeColor="text1"/>
                              <w:kern w:val="24"/>
                              <w:sz w:val="21"/>
                              <w:szCs w:val="21"/>
                            </w:rPr>
                            <m:t>,…</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are at:</w:t>
                        </w:r>
                        <m:oMath>
                          <m:r>
                            <m:rPr>
                              <m:sty m:val="p"/>
                            </m:rPr>
                            <w:rPr>
                              <w:rFonts w:ascii="Cambria Math" w:hAnsi="Cambria Math" w:cs="Arial"/>
                              <w:color w:val="000000" w:themeColor="text1"/>
                              <w:kern w:val="24"/>
                              <w:sz w:val="21"/>
                              <w:szCs w:val="21"/>
                            </w:rPr>
                            <m:t> </m:t>
                          </m:r>
                          <m:r>
                            <w:rPr>
                              <w:rFonts w:ascii="Cambria Math" w:hAnsi="Cambria Math" w:cs="Arial"/>
                              <w:color w:val="000000" w:themeColor="text1"/>
                              <w:kern w:val="24"/>
                              <w:sz w:val="21"/>
                              <w:szCs w:val="21"/>
                            </w:rPr>
                            <m:t>k=5,11,…</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l=0</m:t>
                          </m:r>
                        </m:oMath>
                        <w:r>
                          <w:rPr>
                            <w:rFonts w:hAnsi="Calibri"/>
                            <w:color w:val="000000" w:themeColor="text1"/>
                            <w:kern w:val="24"/>
                            <w:sz w:val="21"/>
                            <w:szCs w:val="21"/>
                          </w:rPr>
                          <w:t xml:space="preserve">, </w:t>
                        </w:r>
                        <m:oMath>
                          <m:r>
                            <w:rPr>
                              <w:rFonts w:ascii="Cambria Math" w:hAnsi="Cambria Math"/>
                              <w:color w:val="000000" w:themeColor="text1"/>
                              <w:kern w:val="24"/>
                              <w:sz w:val="21"/>
                              <w:szCs w:val="21"/>
                            </w:rPr>
                            <m:t>k=2,8,…</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l=1</m:t>
                          </m:r>
                        </m:oMath>
                        <w:r>
                          <w:rPr>
                            <w:rFonts w:hAnsi="Calibri"/>
                            <w:color w:val="000000" w:themeColor="text1"/>
                            <w:kern w:val="24"/>
                            <w:sz w:val="21"/>
                            <w:szCs w:val="21"/>
                          </w:rPr>
                          <w:t xml:space="preserve">, </w:t>
                        </w:r>
                        <m:oMath>
                          <m:r>
                            <w:rPr>
                              <w:rFonts w:ascii="Cambria Math" w:hAnsi="Cambria Math"/>
                              <w:color w:val="000000" w:themeColor="text1"/>
                              <w:kern w:val="24"/>
                              <w:sz w:val="21"/>
                              <w:szCs w:val="21"/>
                            </w:rPr>
                            <m:t>k=0,6,…</m:t>
                          </m:r>
                        </m:oMath>
                        <w:r>
                          <w:rPr>
                            <w:rFonts w:hAnsi="Calibri"/>
                            <w:color w:val="000000" w:themeColor="text1"/>
                            <w:kern w:val="24"/>
                            <w:sz w:val="21"/>
                            <w:szCs w:val="21"/>
                          </w:rPr>
                          <w:t xml:space="preserve"> </w:t>
                        </w:r>
                        <w:r w:rsidRPr="00A1207D">
                          <w:rPr>
                            <w:rFonts w:ascii="Arial" w:hAnsi="Arial" w:cs="Arial"/>
                            <w:color w:val="000000" w:themeColor="text1"/>
                            <w:kern w:val="24"/>
                            <w:sz w:val="21"/>
                            <w:szCs w:val="21"/>
                          </w:rPr>
                          <w:t>for</w:t>
                        </w:r>
                        <w:r>
                          <w:rPr>
                            <w:rFonts w:hAnsi="Calibri"/>
                            <w:color w:val="000000" w:themeColor="text1"/>
                            <w:kern w:val="24"/>
                            <w:sz w:val="21"/>
                            <w:szCs w:val="21"/>
                          </w:rPr>
                          <w:t xml:space="preserve"> </w:t>
                        </w:r>
                        <m:oMath>
                          <m:r>
                            <w:rPr>
                              <w:rFonts w:ascii="Cambria Math" w:hAnsi="Cambria Math"/>
                              <w:color w:val="000000" w:themeColor="text1"/>
                              <w:kern w:val="24"/>
                              <w:sz w:val="21"/>
                              <w:szCs w:val="21"/>
                            </w:rPr>
                            <m:t>l=2</m:t>
                          </m:r>
                        </m:oMath>
                        <w:r w:rsidRPr="00A1207D">
                          <w:rPr>
                            <w:rFonts w:ascii="Arial" w:hAnsi="Arial" w:cs="Arial"/>
                            <w:color w:val="000000" w:themeColor="text1"/>
                            <w:kern w:val="24"/>
                            <w:sz w:val="21"/>
                            <w:szCs w:val="21"/>
                          </w:rPr>
                          <w:t>, and so on.</w:t>
                        </w:r>
                      </w:p>
                    </w:txbxContent>
                  </v:textbox>
                </v:shape>
                <v:shape id="TextBox 154" o:spid="_x0000_s1177" type="#_x0000_t202" style="position:absolute;left:4210;top:38589;width:45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" filled="f" stroked="f">
                  <v:textbox style="mso-fit-shape-to-text:t">
                    <w:txbxContent>
                      <w:p w14:paraId="0238FC1E"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l=</m:t>
                            </m:r>
                          </m:oMath>
                        </m:oMathPara>
                      </w:p>
                    </w:txbxContent>
                  </v:textbox>
                </v:shape>
                <v:shape id="TextBox 155" o:spid="_x0000_s1178" type="#_x0000_t202" style="position:absolute;left:8246;top:38583;width:2699;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" filled="f" stroked="f">
                  <v:textbox style="mso-fit-shape-to-text:t">
                    <w:txbxContent>
                      <w:p w14:paraId="5F2CB5FB"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v:textbox>
                </v:shape>
                <v:shape id="TextBox 156" o:spid="_x0000_s1179" type="#_x0000_t202" style="position:absolute;left:10659;top:38649;width:2807;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" filled="f" stroked="f">
                  <v:textbox style="mso-fit-shape-to-text:t">
                    <w:txbxContent>
                      <w:p w14:paraId="514E4908"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v:textbox>
                </v:shape>
                <v:shape id="TextBox 157" o:spid="_x0000_s1180" type="#_x0000_t202" style="position:absolute;left:12812;top:38615;width:2698;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" filled="f" stroked="f">
                  <v:textbox style="mso-fit-shape-to-text:t">
                    <w:txbxContent>
                      <w:p w14:paraId="4354A97F"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v:textbox>
                </v:shape>
                <v:shape id="TextBox 158" o:spid="_x0000_s1181" type="#_x0000_t202" style="position:absolute;left:14964;top:38672;width:269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" filled="f" stroked="f">
                  <v:textbox style="mso-fit-shape-to-text:t">
                    <w:txbxContent>
                      <w:p w14:paraId="21F75510"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v:textbox>
                </v:shape>
                <v:shape id="TextBox 159" o:spid="_x0000_s1182" type="#_x0000_t202" style="position:absolute;left:1407;top:37385;width:461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" filled="f" stroked="f">
                  <v:textbox style="layout-flow:vertical;mso-layout-flow-alt:bottom-to-top;mso-fit-shape-to-text:t">
                    <w:txbxContent>
                      <w:p w14:paraId="28871E2E"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k=</m:t>
                            </m:r>
                          </m:oMath>
                        </m:oMathPara>
                      </w:p>
                    </w:txbxContent>
                  </v:textbox>
                </v:shape>
                <v:shape id="TextBox 160" o:spid="_x0000_s1183" type="#_x0000_t202" style="position:absolute;left:1457;top:35280;width:4610;height:2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" filled="f" stroked="f">
                  <v:textbox style="layout-flow:vertical;mso-layout-flow-alt:bottom-to-top;mso-fit-shape-to-text:t">
                    <w:txbxContent>
                      <w:p w14:paraId="629D9C9B"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v:textbox>
                </v:shape>
                <v:shape id="TextBox 161" o:spid="_x0000_s1184" type="#_x0000_t202" style="position:absolute;left:1492;top:33080;width:4610;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" filled="f" stroked="f">
                  <v:textbox style="layout-flow:vertical;mso-layout-flow-alt:bottom-to-top;mso-fit-shape-to-text:t">
                    <w:txbxContent>
                      <w:p w14:paraId="538DD49A"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v:textbox>
                </v:shape>
                <v:shape id="TextBox 162" o:spid="_x0000_s1185" type="#_x0000_t202" style="position:absolute;left:1354;top:30781;width:4610;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" filled="f" stroked="f">
                  <v:textbox style="layout-flow:vertical;mso-layout-flow-alt:bottom-to-top;mso-fit-shape-to-text:t">
                    <w:txbxContent>
                      <w:p w14:paraId="0322002D"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v:textbox>
                </v:shape>
                <v:shape id="TextBox 163" o:spid="_x0000_s1186" type="#_x0000_t202" style="position:absolute;left:1497;top:28481;width:4610;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" filled="f" stroked="f">
                  <v:textbox style="layout-flow:vertical;mso-layout-flow-alt:bottom-to-top;mso-fit-shape-to-text:t">
                    <w:txbxContent>
                      <w:p w14:paraId="4A6D64DC"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v:textbox>
                </v:shape>
                <v:shape id="TextBox 164" o:spid="_x0000_s1187" type="#_x0000_t202" style="position:absolute;left:17211;top:38564;width:2705;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" filled="f" stroked="f">
                  <v:textbox style="mso-fit-shape-to-text:t">
                    <w:txbxContent>
                      <w:p w14:paraId="61C333B3"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4</m:t>
                            </m:r>
                          </m:oMath>
                        </m:oMathPara>
                      </w:p>
                    </w:txbxContent>
                  </v:textbox>
                </v:shape>
                <v:shape id="TextBox 165" o:spid="_x0000_s1188" type="#_x0000_t202" style="position:absolute;left:1527;top:11787;width:4610;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" filled="f" stroked="f">
                  <v:textbox style="layout-flow:vertical;mso-layout-flow-alt:bottom-to-top;mso-fit-shape-to-text:t">
                    <w:txbxContent>
                      <w:p w14:paraId="18A33A76"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v:textbox>
                </v:shape>
                <v:shape id="TextBox 166" o:spid="_x0000_s1189" type="#_x0000_t202" style="position:absolute;left:32275;top:38535;width:2699;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" filled="f" stroked="f">
                  <v:textbox style="mso-fit-shape-to-text:t">
                    <w:txbxContent>
                      <w:p w14:paraId="490691F0" w14:textId="77777777" w:rsidR="00B65428" w:rsidRDefault="00B65428" w:rsidP="00B65428">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v:textbox>
                </v:shape>
                <w10:wrap type="tight" anchorx="margin"/>
              </v:group>
            </w:pict>
          </mc:Fallback>
        </mc:AlternateContent>
      </w:r>
    </w:p>
    <w:p w14:paraId="2BB478F1" w14:textId="77777777" w:rsidR="00133011" w:rsidRDefault="00133011" w:rsidP="00A61081">
      <w:pPr>
        <w:rPr>
          <w:rFonts w:ascii="Arial" w:hAnsi="Arial" w:cs="Arial"/>
        </w:rPr>
      </w:pPr>
    </w:p>
    <w:p w14:paraId="53785C6B" w14:textId="77777777" w:rsidR="00133011" w:rsidRDefault="00133011" w:rsidP="00A61081">
      <w:pPr>
        <w:rPr>
          <w:rFonts w:ascii="Arial" w:hAnsi="Arial" w:cs="Arial"/>
        </w:rPr>
      </w:pPr>
    </w:p>
    <w:p w14:paraId="463FBD91" w14:textId="77777777" w:rsidR="00133011" w:rsidRDefault="00133011" w:rsidP="00A61081">
      <w:pPr>
        <w:rPr>
          <w:rFonts w:ascii="Arial" w:hAnsi="Arial" w:cs="Arial"/>
        </w:rPr>
      </w:pPr>
    </w:p>
    <w:p w14:paraId="52C6BC6B" w14:textId="77777777" w:rsidR="00133011" w:rsidRDefault="00133011" w:rsidP="00A61081">
      <w:pPr>
        <w:rPr>
          <w:rFonts w:ascii="Arial" w:hAnsi="Arial" w:cs="Arial"/>
        </w:rPr>
      </w:pPr>
    </w:p>
    <w:p w14:paraId="411E63B8" w14:textId="77777777" w:rsidR="00133011" w:rsidRDefault="00133011" w:rsidP="00A61081">
      <w:pPr>
        <w:rPr>
          <w:rFonts w:ascii="Arial" w:hAnsi="Arial" w:cs="Arial"/>
        </w:rPr>
      </w:pPr>
    </w:p>
    <w:p w14:paraId="631F2148" w14:textId="77777777" w:rsidR="00133011" w:rsidRDefault="00133011" w:rsidP="00A61081">
      <w:pPr>
        <w:rPr>
          <w:rFonts w:ascii="Arial" w:hAnsi="Arial" w:cs="Arial"/>
        </w:rPr>
      </w:pPr>
    </w:p>
    <w:p w14:paraId="6735B55A" w14:textId="77777777" w:rsidR="00133011" w:rsidRDefault="00133011" w:rsidP="00A61081">
      <w:pPr>
        <w:rPr>
          <w:rFonts w:ascii="Arial" w:hAnsi="Arial" w:cs="Arial"/>
        </w:rPr>
      </w:pPr>
    </w:p>
    <w:p w14:paraId="1B140879" w14:textId="77777777" w:rsidR="00133011" w:rsidRDefault="00133011" w:rsidP="00A61081">
      <w:pPr>
        <w:rPr>
          <w:rFonts w:ascii="Arial" w:hAnsi="Arial" w:cs="Arial"/>
        </w:rPr>
      </w:pPr>
    </w:p>
    <w:p w14:paraId="4E883707" w14:textId="77777777" w:rsidR="00133011" w:rsidRDefault="00133011" w:rsidP="00A61081">
      <w:pPr>
        <w:rPr>
          <w:rFonts w:ascii="Arial" w:hAnsi="Arial" w:cs="Arial"/>
        </w:rPr>
      </w:pPr>
    </w:p>
    <w:p w14:paraId="409E0C80" w14:textId="77777777" w:rsidR="00133011" w:rsidRDefault="00133011" w:rsidP="00A61081">
      <w:pPr>
        <w:rPr>
          <w:rFonts w:ascii="Arial" w:hAnsi="Arial" w:cs="Arial"/>
        </w:rPr>
      </w:pPr>
    </w:p>
    <w:p w14:paraId="57CB2648" w14:textId="77777777" w:rsidR="00A61081" w:rsidRDefault="00A61081" w:rsidP="006127A3">
      <w:pPr>
        <w:rPr>
          <w:rFonts w:ascii="Arial" w:hAnsi="Arial" w:cs="Arial"/>
          <w:lang w:val="en-GB"/>
        </w:rPr>
      </w:pPr>
      <w:r>
        <w:rPr>
          <w:rFonts w:ascii="Arial" w:hAnsi="Arial" w:cs="Arial"/>
          <w:lang w:val="en-GB"/>
        </w:rPr>
        <w:t xml:space="preserve"> </w:t>
      </w:r>
    </w:p>
    <w:p w14:paraId="6BC43EFC" w14:textId="10C2C93A" w:rsidR="00752FA0" w:rsidRDefault="00752FA0" w:rsidP="006127A3">
      <w:pPr>
        <w:rPr>
          <w:rFonts w:ascii="Arial" w:hAnsi="Arial" w:cs="Arial"/>
          <w:lang w:val="en-GB"/>
        </w:rPr>
      </w:pPr>
    </w:p>
    <w:p w14:paraId="5D522079" w14:textId="25CAABF8" w:rsidR="00716E85" w:rsidRDefault="00716E85" w:rsidP="006127A3">
      <w:pPr>
        <w:rPr>
          <w:rFonts w:ascii="Arial" w:hAnsi="Arial" w:cs="Arial"/>
          <w:lang w:val="en-GB"/>
        </w:rPr>
      </w:pPr>
    </w:p>
    <w:p w14:paraId="10A3288A" w14:textId="77777777" w:rsidR="00B9360C" w:rsidRDefault="00B9360C" w:rsidP="00B17F31"/>
    <w:p w14:paraId="010354D9" w14:textId="77777777" w:rsidR="00B17F31" w:rsidRPr="00B17F31" w:rsidRDefault="00B17F31" w:rsidP="00B17F31"/>
    <w:p w14:paraId="057E6BEE" w14:textId="77777777" w:rsidR="00BE11A7" w:rsidRDefault="00BE11A7" w:rsidP="00B17F31"/>
    <w:p w14:paraId="5DF83E2D" w14:textId="755FB90F" w:rsidR="00E06609" w:rsidRPr="00054371" w:rsidRDefault="00930457" w:rsidP="00B17F31">
      <w:pPr>
        <w:rPr>
          <w:rFonts w:ascii="Arial" w:hAnsi="Arial" w:cs="Arial"/>
        </w:rPr>
      </w:pPr>
      <w:r w:rsidRPr="00054371">
        <w:rPr>
          <w:rFonts w:ascii="Arial" w:hAnsi="Arial" w:cs="Arial"/>
        </w:rPr>
        <w:t xml:space="preserve">We propose that </w:t>
      </w:r>
      <w:r w:rsidRPr="003777C7">
        <w:rPr>
          <w:rFonts w:ascii="Arial" w:hAnsi="Arial" w:cs="Arial"/>
          <w:i/>
          <w:iCs/>
        </w:rPr>
        <w:t xml:space="preserve">multiple SL PRS resources </w:t>
      </w:r>
      <w:r w:rsidR="00E21C88" w:rsidRPr="003777C7">
        <w:rPr>
          <w:rFonts w:ascii="Arial" w:hAnsi="Arial" w:cs="Arial"/>
          <w:i/>
          <w:iCs/>
        </w:rPr>
        <w:t xml:space="preserve">transmitted within a slot by the same UE </w:t>
      </w:r>
      <w:r w:rsidRPr="003777C7">
        <w:rPr>
          <w:rFonts w:ascii="Arial" w:hAnsi="Arial" w:cs="Arial"/>
          <w:i/>
          <w:iCs/>
        </w:rPr>
        <w:t xml:space="preserve">should be indicated by a </w:t>
      </w:r>
      <w:r w:rsidR="009D3665" w:rsidRPr="003777C7">
        <w:rPr>
          <w:rFonts w:ascii="Arial" w:hAnsi="Arial" w:cs="Arial"/>
          <w:i/>
          <w:iCs/>
        </w:rPr>
        <w:t>single associated SCI, which may be carried in the PSCCH for a dedicated RP, and in the 2</w:t>
      </w:r>
      <w:r w:rsidR="009D3665" w:rsidRPr="003777C7">
        <w:rPr>
          <w:rFonts w:ascii="Arial" w:hAnsi="Arial" w:cs="Arial"/>
          <w:i/>
          <w:iCs/>
          <w:vertAlign w:val="superscript"/>
        </w:rPr>
        <w:t>nd</w:t>
      </w:r>
      <w:r w:rsidR="009D3665" w:rsidRPr="003777C7">
        <w:rPr>
          <w:rFonts w:ascii="Arial" w:hAnsi="Arial" w:cs="Arial"/>
          <w:i/>
          <w:iCs/>
        </w:rPr>
        <w:t>-stage SCI for a shared RP</w:t>
      </w:r>
      <w:r w:rsidR="009D3665" w:rsidRPr="00054371">
        <w:rPr>
          <w:rFonts w:ascii="Arial" w:hAnsi="Arial" w:cs="Arial"/>
        </w:rPr>
        <w:t xml:space="preserve">. </w:t>
      </w:r>
      <w:r w:rsidR="00E06609" w:rsidRPr="00054371">
        <w:rPr>
          <w:rFonts w:ascii="Arial" w:eastAsiaTheme="majorEastAsia" w:hAnsi="Arial" w:cs="Arial"/>
        </w:rPr>
        <w:t>Th</w:t>
      </w:r>
      <w:r w:rsidR="003777C7">
        <w:rPr>
          <w:rFonts w:ascii="Arial" w:eastAsiaTheme="majorEastAsia" w:hAnsi="Arial" w:cs="Arial"/>
        </w:rPr>
        <w:t>e</w:t>
      </w:r>
      <w:r w:rsidR="00E06609" w:rsidRPr="00054371">
        <w:rPr>
          <w:rFonts w:ascii="Arial" w:eastAsiaTheme="majorEastAsia" w:hAnsi="Arial" w:cs="Arial"/>
        </w:rPr>
        <w:t xml:space="preserve"> information on the locations of the multiple SL PRS resources within the slot can be encoded using a </w:t>
      </w:r>
      <w:r w:rsidR="00E06609" w:rsidRPr="003777C7">
        <w:rPr>
          <w:rFonts w:ascii="Arial" w:eastAsiaTheme="majorEastAsia" w:hAnsi="Arial" w:cs="Arial"/>
          <w:i/>
          <w:iCs/>
        </w:rPr>
        <w:t>relationship between the locations of the multiple SL PRS resources</w:t>
      </w:r>
      <w:r w:rsidR="00690E92" w:rsidRPr="00054371">
        <w:rPr>
          <w:rFonts w:ascii="Arial" w:hAnsi="Arial" w:cs="Arial"/>
        </w:rPr>
        <w:t xml:space="preserve">. </w:t>
      </w:r>
      <w:r w:rsidR="00E06609" w:rsidRPr="00054371">
        <w:rPr>
          <w:rFonts w:ascii="Arial" w:eastAsiaTheme="majorEastAsia" w:hAnsi="Arial" w:cs="Arial"/>
        </w:rPr>
        <w:t xml:space="preserve">The relationship between the locations of the multiple SL PRS resources may be indicated </w:t>
      </w:r>
      <w:r w:rsidR="00E06609" w:rsidRPr="003777C7">
        <w:rPr>
          <w:rFonts w:ascii="Arial" w:eastAsiaTheme="majorEastAsia" w:hAnsi="Arial" w:cs="Arial"/>
          <w:i/>
          <w:iCs/>
        </w:rPr>
        <w:t>in terms of the parameters that determine the SL PRS pattern within the slot</w:t>
      </w:r>
      <w:r w:rsidR="00690E92" w:rsidRPr="00054371">
        <w:rPr>
          <w:rFonts w:ascii="Arial" w:hAnsi="Arial" w:cs="Arial"/>
        </w:rPr>
        <w:t xml:space="preserve">. </w:t>
      </w:r>
    </w:p>
    <w:p w14:paraId="4FA0606C" w14:textId="346155EC" w:rsidR="005C36CF" w:rsidRPr="00054371" w:rsidRDefault="005C36CF" w:rsidP="005C36CF">
      <w:pPr>
        <w:rPr>
          <w:rFonts w:ascii="Arial" w:eastAsiaTheme="minorEastAsia" w:hAnsi="Arial" w:cs="Arial"/>
        </w:rPr>
      </w:pPr>
      <w:r w:rsidRPr="00054371">
        <w:rPr>
          <w:rFonts w:ascii="Arial" w:hAnsi="Arial" w:cs="Arial"/>
        </w:rPr>
        <w:t xml:space="preserve">Fig. </w:t>
      </w:r>
      <w:r w:rsidR="000D3525" w:rsidRPr="00054371">
        <w:rPr>
          <w:rFonts w:ascii="Arial" w:hAnsi="Arial" w:cs="Arial"/>
        </w:rPr>
        <w:t>2</w:t>
      </w:r>
      <w:r w:rsidRPr="00054371">
        <w:rPr>
          <w:rFonts w:ascii="Arial" w:hAnsi="Arial" w:cs="Arial"/>
        </w:rPr>
        <w:t xml:space="preserve"> shows an example where </w:t>
      </w:r>
      <w:r w:rsidR="003605DE" w:rsidRPr="00054371">
        <w:rPr>
          <w:rFonts w:ascii="Arial" w:hAnsi="Arial" w:cs="Arial"/>
        </w:rPr>
        <w:t xml:space="preserve">three SL PRS resources are multiplexed with </w:t>
      </w:r>
      <m:oMath>
        <m:r>
          <w:rPr>
            <w:rFonts w:ascii="Cambria Math" w:hAnsi="Cambria Math" w:cs="Arial"/>
          </w:rPr>
          <m:t>M=N=6</m:t>
        </m:r>
      </m:oMath>
      <w:r w:rsidR="005E2ED1" w:rsidRPr="00054371">
        <w:rPr>
          <w:rFonts w:ascii="Arial" w:eastAsiaTheme="minorEastAsia" w:hAnsi="Arial" w:cs="Arial"/>
        </w:rPr>
        <w:t xml:space="preserve"> for all three, but </w:t>
      </w:r>
      <w:r w:rsidR="003777C7">
        <w:rPr>
          <w:rFonts w:ascii="Arial" w:eastAsiaTheme="minorEastAsia" w:hAnsi="Arial" w:cs="Arial"/>
        </w:rPr>
        <w:t xml:space="preserve">with </w:t>
      </w:r>
      <w:r w:rsidR="005E2ED1" w:rsidRPr="00054371">
        <w:rPr>
          <w:rFonts w:ascii="Arial" w:eastAsiaTheme="minorEastAsia" w:hAnsi="Arial" w:cs="Arial"/>
        </w:rPr>
        <w:t>different RE</w:t>
      </w:r>
      <w:r w:rsidR="00C000A2" w:rsidRPr="00054371">
        <w:rPr>
          <w:rFonts w:ascii="Arial" w:eastAsiaTheme="minorEastAsia" w:hAnsi="Arial" w:cs="Arial"/>
        </w:rPr>
        <w:t xml:space="preserve"> offsets</w:t>
      </w:r>
      <w:r w:rsidR="003777C7">
        <w:rPr>
          <w:rFonts w:ascii="Arial" w:eastAsiaTheme="minorEastAsia" w:hAnsi="Arial" w:cs="Arial"/>
        </w:rPr>
        <w:t xml:space="preserve"> for each SL PRS resource</w:t>
      </w:r>
      <w:r w:rsidR="00C000A2" w:rsidRPr="00054371">
        <w:rPr>
          <w:rFonts w:ascii="Arial" w:eastAsiaTheme="minorEastAsia" w:hAnsi="Arial" w:cs="Arial"/>
        </w:rPr>
        <w:t xml:space="preserve">, given by </w:t>
      </w:r>
      <m:oMath>
        <m:sSubSup>
          <m:sSubSupPr>
            <m:ctrlPr>
              <w:rPr>
                <w:rFonts w:ascii="Cambria Math" w:eastAsiaTheme="minorEastAsia" w:hAnsi="Cambria Math" w:cs="Arial"/>
                <w:i/>
              </w:rPr>
            </m:ctrlPr>
          </m:sSubSupPr>
          <m:e>
            <m:r>
              <w:rPr>
                <w:rFonts w:ascii="Cambria Math" w:eastAsiaTheme="minorEastAsia" w:hAnsi="Cambria Math" w:cs="Arial"/>
              </w:rPr>
              <m:t>k</m:t>
            </m:r>
          </m:e>
          <m:sub>
            <m:r>
              <m:rPr>
                <m:nor/>
              </m:rPr>
              <w:rPr>
                <w:rFonts w:ascii="Cambria Math" w:eastAsiaTheme="minorEastAsia" w:hAnsi="Cambria Math" w:cs="Arial"/>
              </w:rPr>
              <m:t>offset</m:t>
            </m:r>
          </m:sub>
          <m:sup>
            <m:r>
              <m:rPr>
                <m:nor/>
              </m:rPr>
              <w:rPr>
                <w:rFonts w:ascii="Cambria Math" w:eastAsiaTheme="minorEastAsia" w:hAnsi="Cambria Math" w:cs="Arial"/>
              </w:rPr>
              <m:t>PRS</m:t>
            </m:r>
          </m:sup>
        </m:sSubSup>
        <m:r>
          <w:rPr>
            <w:rFonts w:ascii="Cambria Math" w:eastAsiaTheme="minorEastAsia" w:hAnsi="Cambria Math" w:cs="Arial"/>
          </w:rPr>
          <m:t xml:space="preserve">=1, </m:t>
        </m:r>
        <m:sSubSup>
          <m:sSubSupPr>
            <m:ctrlPr>
              <w:rPr>
                <w:rFonts w:ascii="Cambria Math" w:eastAsiaTheme="minorEastAsia" w:hAnsi="Cambria Math" w:cs="Arial"/>
                <w:i/>
              </w:rPr>
            </m:ctrlPr>
          </m:sSubSupPr>
          <m:e>
            <m:r>
              <w:rPr>
                <w:rFonts w:ascii="Cambria Math" w:eastAsiaTheme="minorEastAsia" w:hAnsi="Cambria Math" w:cs="Arial"/>
              </w:rPr>
              <m:t>k</m:t>
            </m:r>
          </m:e>
          <m:sub>
            <m:r>
              <m:rPr>
                <m:nor/>
              </m:rPr>
              <w:rPr>
                <w:rFonts w:ascii="Cambria Math" w:eastAsiaTheme="minorEastAsia" w:hAnsi="Cambria Math" w:cs="Arial"/>
              </w:rPr>
              <m:t>offset</m:t>
            </m:r>
          </m:sub>
          <m:sup>
            <m:r>
              <m:rPr>
                <m:nor/>
              </m:rPr>
              <w:rPr>
                <w:rFonts w:ascii="Cambria Math" w:eastAsiaTheme="minorEastAsia" w:hAnsi="Cambria Math" w:cs="Arial"/>
              </w:rPr>
              <m:t>PRS</m:t>
            </m:r>
          </m:sup>
        </m:sSubSup>
        <m:r>
          <w:rPr>
            <w:rFonts w:ascii="Cambria Math" w:eastAsiaTheme="minorEastAsia" w:hAnsi="Cambria Math" w:cs="Arial"/>
          </w:rPr>
          <m:t>=3</m:t>
        </m:r>
      </m:oMath>
      <w:r w:rsidR="00C7175B" w:rsidRPr="00054371">
        <w:rPr>
          <w:rFonts w:ascii="Arial" w:eastAsiaTheme="minorEastAsia" w:hAnsi="Arial" w:cs="Arial"/>
        </w:rPr>
        <w:t xml:space="preserve"> and </w:t>
      </w:r>
      <m:oMath>
        <m:sSubSup>
          <m:sSubSupPr>
            <m:ctrlPr>
              <w:rPr>
                <w:rFonts w:ascii="Cambria Math" w:eastAsiaTheme="minorEastAsia" w:hAnsi="Cambria Math" w:cs="Arial"/>
                <w:i/>
              </w:rPr>
            </m:ctrlPr>
          </m:sSubSupPr>
          <m:e>
            <m:r>
              <w:rPr>
                <w:rFonts w:ascii="Cambria Math" w:eastAsiaTheme="minorEastAsia" w:hAnsi="Cambria Math" w:cs="Arial"/>
              </w:rPr>
              <m:t>k</m:t>
            </m:r>
          </m:e>
          <m:sub>
            <m:r>
              <m:rPr>
                <m:nor/>
              </m:rPr>
              <w:rPr>
                <w:rFonts w:ascii="Cambria Math" w:eastAsiaTheme="minorEastAsia" w:hAnsi="Cambria Math" w:cs="Arial"/>
              </w:rPr>
              <m:t>offset</m:t>
            </m:r>
          </m:sub>
          <m:sup>
            <m:r>
              <m:rPr>
                <m:nor/>
              </m:rPr>
              <w:rPr>
                <w:rFonts w:ascii="Cambria Math" w:eastAsiaTheme="minorEastAsia" w:hAnsi="Cambria Math" w:cs="Arial"/>
              </w:rPr>
              <m:t>PRS</m:t>
            </m:r>
          </m:sup>
        </m:sSubSup>
        <m:r>
          <w:rPr>
            <w:rFonts w:ascii="Cambria Math" w:eastAsiaTheme="minorEastAsia" w:hAnsi="Cambria Math" w:cs="Arial"/>
          </w:rPr>
          <m:t>=5</m:t>
        </m:r>
      </m:oMath>
      <w:r w:rsidR="004F6EA0" w:rsidRPr="00054371">
        <w:rPr>
          <w:rFonts w:ascii="Arial" w:eastAsiaTheme="minorEastAsia" w:hAnsi="Arial" w:cs="Arial"/>
        </w:rPr>
        <w:t xml:space="preserve">. In this case the </w:t>
      </w:r>
      <w:r w:rsidR="003777C7" w:rsidRPr="003777C7">
        <w:rPr>
          <w:rFonts w:ascii="Arial" w:eastAsiaTheme="minorEastAsia" w:hAnsi="Arial" w:cs="Arial"/>
          <w:i/>
          <w:iCs/>
        </w:rPr>
        <w:t xml:space="preserve">RE offsets </w:t>
      </w:r>
      <w:r w:rsidR="003777C7">
        <w:rPr>
          <w:rFonts w:ascii="Arial" w:eastAsiaTheme="minorEastAsia" w:hAnsi="Arial" w:cs="Arial"/>
          <w:i/>
          <w:iCs/>
        </w:rPr>
        <w:t xml:space="preserve">of the </w:t>
      </w:r>
      <w:r w:rsidR="004F6EA0" w:rsidRPr="003777C7">
        <w:rPr>
          <w:rFonts w:ascii="Arial" w:eastAsiaTheme="minorEastAsia" w:hAnsi="Arial" w:cs="Arial"/>
          <w:i/>
          <w:iCs/>
        </w:rPr>
        <w:t xml:space="preserve">three SL PRS resources are increments of 2 from the </w:t>
      </w:r>
      <w:r w:rsidR="00EB5E04" w:rsidRPr="003777C7">
        <w:rPr>
          <w:rFonts w:ascii="Arial" w:eastAsiaTheme="minorEastAsia" w:hAnsi="Arial" w:cs="Arial"/>
          <w:i/>
          <w:iCs/>
        </w:rPr>
        <w:t>previous SL PRS resource</w:t>
      </w:r>
      <w:r w:rsidR="00EB5E04" w:rsidRPr="00054371">
        <w:rPr>
          <w:rFonts w:ascii="Arial" w:eastAsiaTheme="minorEastAsia" w:hAnsi="Arial" w:cs="Arial"/>
        </w:rPr>
        <w:t xml:space="preserve">. Thus, </w:t>
      </w:r>
      <w:r w:rsidR="00EB5E04" w:rsidRPr="004E2C37">
        <w:rPr>
          <w:rFonts w:ascii="Arial" w:eastAsiaTheme="minorEastAsia" w:hAnsi="Arial" w:cs="Arial"/>
          <w:i/>
          <w:iCs/>
        </w:rPr>
        <w:t xml:space="preserve">multiple SL PRS resources may be indicated by a single </w:t>
      </w:r>
      <w:r w:rsidR="004E2C37">
        <w:rPr>
          <w:rFonts w:ascii="Arial" w:eastAsiaTheme="minorEastAsia" w:hAnsi="Arial" w:cs="Arial"/>
          <w:i/>
          <w:iCs/>
        </w:rPr>
        <w:t>PSCCH in the dedicated RP or a single 2</w:t>
      </w:r>
      <w:r w:rsidR="004E2C37" w:rsidRPr="004E2C37">
        <w:rPr>
          <w:rFonts w:ascii="Arial" w:eastAsiaTheme="minorEastAsia" w:hAnsi="Arial" w:cs="Arial"/>
          <w:i/>
          <w:iCs/>
          <w:vertAlign w:val="superscript"/>
        </w:rPr>
        <w:t>nd</w:t>
      </w:r>
      <w:r w:rsidR="004E2C37">
        <w:rPr>
          <w:rFonts w:ascii="Arial" w:eastAsiaTheme="minorEastAsia" w:hAnsi="Arial" w:cs="Arial"/>
          <w:i/>
          <w:iCs/>
        </w:rPr>
        <w:t xml:space="preserve">-stage </w:t>
      </w:r>
      <w:r w:rsidR="00EB5E04" w:rsidRPr="004E2C37">
        <w:rPr>
          <w:rFonts w:ascii="Arial" w:eastAsiaTheme="minorEastAsia" w:hAnsi="Arial" w:cs="Arial"/>
          <w:i/>
          <w:iCs/>
        </w:rPr>
        <w:t>SCI</w:t>
      </w:r>
      <w:r w:rsidR="004E2C37">
        <w:rPr>
          <w:rFonts w:ascii="Arial" w:eastAsiaTheme="minorEastAsia" w:hAnsi="Arial" w:cs="Arial"/>
          <w:i/>
          <w:iCs/>
        </w:rPr>
        <w:t xml:space="preserve"> in the shared RP</w:t>
      </w:r>
      <w:r w:rsidR="00EB5E04" w:rsidRPr="004E2C37">
        <w:rPr>
          <w:rFonts w:ascii="Arial" w:eastAsiaTheme="minorEastAsia" w:hAnsi="Arial" w:cs="Arial"/>
          <w:i/>
          <w:iCs/>
        </w:rPr>
        <w:t xml:space="preserve"> by </w:t>
      </w:r>
      <w:r w:rsidR="00825CFD" w:rsidRPr="004E2C37">
        <w:rPr>
          <w:rFonts w:ascii="Arial" w:eastAsiaTheme="minorEastAsia" w:hAnsi="Arial" w:cs="Arial"/>
          <w:i/>
          <w:iCs/>
        </w:rPr>
        <w:t>indicating the following</w:t>
      </w:r>
      <w:r w:rsidR="00825CFD" w:rsidRPr="00054371">
        <w:rPr>
          <w:rFonts w:ascii="Arial" w:eastAsiaTheme="minorEastAsia" w:hAnsi="Arial" w:cs="Arial"/>
        </w:rPr>
        <w:t xml:space="preserve">: </w:t>
      </w:r>
    </w:p>
    <w:p w14:paraId="1579A48B" w14:textId="40E47F74" w:rsidR="00825CFD" w:rsidRPr="00825CFD" w:rsidRDefault="00825CFD" w:rsidP="00825CFD">
      <w:pPr>
        <w:pStyle w:val="ListParagraph"/>
        <w:numPr>
          <w:ilvl w:val="0"/>
          <w:numId w:val="18"/>
        </w:numPr>
        <w:rPr>
          <w:rFonts w:ascii="Arial" w:hAnsi="Arial" w:cs="Arial"/>
        </w:rPr>
      </w:pPr>
      <w:r w:rsidRPr="00825CFD">
        <w:rPr>
          <w:rFonts w:ascii="Arial" w:hAnsi="Arial" w:cs="Arial"/>
        </w:rPr>
        <w:t xml:space="preserve">The </w:t>
      </w:r>
      <w:r w:rsidRPr="00825CFD">
        <w:rPr>
          <w:rFonts w:ascii="Arial" w:hAnsi="Arial" w:cs="Arial"/>
          <w:b/>
          <w:bCs/>
        </w:rPr>
        <w:t>type of relation</w:t>
      </w:r>
      <w:r w:rsidR="005F03BF">
        <w:rPr>
          <w:rFonts w:ascii="Arial" w:hAnsi="Arial" w:cs="Arial"/>
          <w:b/>
          <w:bCs/>
        </w:rPr>
        <w:t>ship</w:t>
      </w:r>
      <w:r w:rsidRPr="00825CFD">
        <w:rPr>
          <w:rFonts w:ascii="Arial" w:hAnsi="Arial" w:cs="Arial"/>
          <w:b/>
          <w:bCs/>
        </w:rPr>
        <w:t xml:space="preserve"> </w:t>
      </w:r>
      <w:r w:rsidRPr="00825CFD">
        <w:rPr>
          <w:rFonts w:ascii="Arial" w:hAnsi="Arial" w:cs="Arial"/>
        </w:rPr>
        <w:t>between the SL PRS resources in the slot (where the PSCCH or part of the SCI is transmitted)</w:t>
      </w:r>
      <w:r w:rsidRPr="00054371">
        <w:rPr>
          <w:rFonts w:ascii="Arial" w:hAnsi="Arial" w:cs="Arial"/>
        </w:rPr>
        <w:t>; in the example of Fig. 2</w:t>
      </w:r>
      <w:r w:rsidR="001D2980" w:rsidRPr="00054371">
        <w:rPr>
          <w:rFonts w:ascii="Arial" w:hAnsi="Arial" w:cs="Arial"/>
        </w:rPr>
        <w:t>, this is the RE offset. This maybe indicated by one bit, if there are only two types of relation</w:t>
      </w:r>
      <w:r w:rsidR="006C383C" w:rsidRPr="00054371">
        <w:rPr>
          <w:rFonts w:ascii="Arial" w:hAnsi="Arial" w:cs="Arial"/>
        </w:rPr>
        <w:t xml:space="preserve"> (e.g., the RE offset and the starting symbol). If there is only one type of relation, no indication is necessary</w:t>
      </w:r>
      <w:r w:rsidR="0061243C" w:rsidRPr="00054371">
        <w:rPr>
          <w:rFonts w:ascii="Arial" w:hAnsi="Arial" w:cs="Arial"/>
        </w:rPr>
        <w:t>.</w:t>
      </w:r>
      <w:r w:rsidR="009C5E39">
        <w:rPr>
          <w:rFonts w:ascii="Arial" w:hAnsi="Arial" w:cs="Arial"/>
        </w:rPr>
        <w:t xml:space="preserve"> The </w:t>
      </w:r>
      <w:r w:rsidR="009C5E39">
        <w:rPr>
          <w:rFonts w:ascii="Arial" w:hAnsi="Arial" w:cs="Arial"/>
        </w:rPr>
        <w:lastRenderedPageBreak/>
        <w:t xml:space="preserve">maximum number of bits depend on the </w:t>
      </w:r>
      <w:r w:rsidR="000333C5">
        <w:rPr>
          <w:rFonts w:ascii="Arial" w:hAnsi="Arial" w:cs="Arial"/>
        </w:rPr>
        <w:t>number of possible</w:t>
      </w:r>
      <w:r w:rsidR="009C5E39">
        <w:rPr>
          <w:rFonts w:ascii="Arial" w:hAnsi="Arial" w:cs="Arial"/>
        </w:rPr>
        <w:t xml:space="preserve"> types of relationships between the </w:t>
      </w:r>
      <w:r w:rsidR="000333C5">
        <w:rPr>
          <w:rFonts w:ascii="Arial" w:hAnsi="Arial" w:cs="Arial"/>
        </w:rPr>
        <w:t>SL</w:t>
      </w:r>
      <w:r w:rsidR="009C5E39">
        <w:rPr>
          <w:rFonts w:ascii="Arial" w:hAnsi="Arial" w:cs="Arial"/>
        </w:rPr>
        <w:t xml:space="preserve"> PRS resources</w:t>
      </w:r>
      <w:r w:rsidR="000333C5">
        <w:rPr>
          <w:rFonts w:ascii="Arial" w:hAnsi="Arial" w:cs="Arial"/>
        </w:rPr>
        <w:t xml:space="preserve"> in the slot</w:t>
      </w:r>
      <w:r w:rsidR="009C5E39">
        <w:rPr>
          <w:rFonts w:ascii="Arial" w:hAnsi="Arial" w:cs="Arial"/>
        </w:rPr>
        <w:t>.</w:t>
      </w:r>
    </w:p>
    <w:p w14:paraId="456AA708" w14:textId="6DA1980B" w:rsidR="0057220F" w:rsidRPr="0057220F" w:rsidRDefault="0057220F" w:rsidP="0057220F">
      <w:pPr>
        <w:pStyle w:val="ListParagraph"/>
        <w:numPr>
          <w:ilvl w:val="0"/>
          <w:numId w:val="18"/>
        </w:numPr>
        <w:rPr>
          <w:rFonts w:ascii="Arial" w:hAnsi="Arial" w:cs="Arial"/>
        </w:rPr>
      </w:pPr>
      <w:r w:rsidRPr="0057220F">
        <w:rPr>
          <w:rFonts w:ascii="Arial" w:hAnsi="Arial" w:cs="Arial"/>
        </w:rPr>
        <w:t xml:space="preserve">The </w:t>
      </w:r>
      <w:r w:rsidRPr="0057220F">
        <w:rPr>
          <w:rFonts w:ascii="Arial" w:hAnsi="Arial" w:cs="Arial"/>
          <w:b/>
          <w:bCs/>
        </w:rPr>
        <w:t>total number of SL PRS resources in the slot</w:t>
      </w:r>
      <w:r w:rsidRPr="00054371">
        <w:rPr>
          <w:rFonts w:ascii="Arial" w:hAnsi="Arial" w:cs="Arial"/>
        </w:rPr>
        <w:t>. In Fig. 2, this value is 3. This</w:t>
      </w:r>
      <w:r w:rsidR="008F1D80" w:rsidRPr="00054371">
        <w:rPr>
          <w:rFonts w:ascii="Arial" w:hAnsi="Arial" w:cs="Arial"/>
        </w:rPr>
        <w:t xml:space="preserve"> is determined by the values of </w:t>
      </w:r>
      <m:oMath>
        <m:r>
          <w:rPr>
            <w:rFonts w:ascii="Cambria Math" w:hAnsi="Cambria Math" w:cs="Arial"/>
          </w:rPr>
          <m:t>M</m:t>
        </m:r>
      </m:oMath>
      <w:r w:rsidR="008F1D80" w:rsidRPr="00054371">
        <w:rPr>
          <w:rFonts w:ascii="Arial" w:eastAsiaTheme="minorEastAsia" w:hAnsi="Arial" w:cs="Arial"/>
        </w:rPr>
        <w:t xml:space="preserve"> and </w:t>
      </w:r>
      <m:oMath>
        <m:r>
          <w:rPr>
            <w:rFonts w:ascii="Cambria Math" w:eastAsiaTheme="minorEastAsia" w:hAnsi="Cambria Math" w:cs="Arial"/>
          </w:rPr>
          <m:t>N</m:t>
        </m:r>
      </m:oMath>
      <w:r w:rsidR="000333C5">
        <w:rPr>
          <w:rFonts w:ascii="Arial" w:eastAsiaTheme="minorEastAsia" w:hAnsi="Arial" w:cs="Arial"/>
        </w:rPr>
        <w:t xml:space="preserve"> and the type of relationship</w:t>
      </w:r>
      <w:r w:rsidR="008F1D80" w:rsidRPr="00054371">
        <w:rPr>
          <w:rFonts w:ascii="Arial" w:eastAsiaTheme="minorEastAsia" w:hAnsi="Arial" w:cs="Arial"/>
        </w:rPr>
        <w:t xml:space="preserve">. E.g., with </w:t>
      </w:r>
      <m:oMath>
        <m:r>
          <w:rPr>
            <w:rFonts w:ascii="Cambria Math" w:eastAsiaTheme="minorEastAsia" w:hAnsi="Cambria Math" w:cs="Arial"/>
          </w:rPr>
          <m:t>M=N=6</m:t>
        </m:r>
      </m:oMath>
      <w:r w:rsidR="008F1D80" w:rsidRPr="00054371">
        <w:rPr>
          <w:rFonts w:ascii="Arial" w:eastAsiaTheme="minorEastAsia" w:hAnsi="Arial" w:cs="Arial"/>
        </w:rPr>
        <w:t xml:space="preserve"> there are possibly </w:t>
      </w:r>
      <m:oMath>
        <m:r>
          <w:rPr>
            <w:rFonts w:ascii="Cambria Math" w:eastAsiaTheme="minorEastAsia" w:hAnsi="Cambria Math" w:cs="Arial"/>
          </w:rPr>
          <m:t>6</m:t>
        </m:r>
      </m:oMath>
      <w:r w:rsidR="00616F7B" w:rsidRPr="00054371">
        <w:rPr>
          <w:rFonts w:ascii="Arial" w:eastAsiaTheme="minorEastAsia" w:hAnsi="Arial" w:cs="Arial"/>
        </w:rPr>
        <w:t xml:space="preserve"> SL PRS resources that can be multiplexed</w:t>
      </w:r>
      <w:r w:rsidR="000333C5">
        <w:rPr>
          <w:rFonts w:ascii="Arial" w:eastAsiaTheme="minorEastAsia" w:hAnsi="Arial" w:cs="Arial"/>
        </w:rPr>
        <w:t xml:space="preserve"> based on the difference in RE-offsets</w:t>
      </w:r>
      <w:r w:rsidR="00616F7B" w:rsidRPr="00054371">
        <w:rPr>
          <w:rFonts w:ascii="Arial" w:eastAsiaTheme="minorEastAsia" w:hAnsi="Arial" w:cs="Arial"/>
        </w:rPr>
        <w:t xml:space="preserve">, and hence </w:t>
      </w:r>
      <w:r w:rsidR="0061243C" w:rsidRPr="00054371">
        <w:rPr>
          <w:rFonts w:ascii="Arial" w:eastAsiaTheme="minorEastAsia" w:hAnsi="Arial" w:cs="Arial"/>
        </w:rPr>
        <w:t>3 bits are required.</w:t>
      </w:r>
      <w:r w:rsidR="006F7AD8" w:rsidRPr="00054371">
        <w:rPr>
          <w:rFonts w:ascii="Arial" w:eastAsiaTheme="minorEastAsia" w:hAnsi="Arial" w:cs="Arial"/>
        </w:rPr>
        <w:t xml:space="preserve"> In the worst case, </w:t>
      </w:r>
      <w:r w:rsidR="00AF5D15" w:rsidRPr="00054371">
        <w:rPr>
          <w:rFonts w:ascii="Arial" w:eastAsiaTheme="minorEastAsia" w:hAnsi="Arial" w:cs="Arial"/>
        </w:rPr>
        <w:t xml:space="preserve">for the relation in terms of RE offset, </w:t>
      </w:r>
      <w:r w:rsidR="006F7AD8" w:rsidRPr="00054371">
        <w:rPr>
          <w:rFonts w:ascii="Arial" w:eastAsiaTheme="minorEastAsia" w:hAnsi="Arial" w:cs="Arial"/>
        </w:rPr>
        <w:t xml:space="preserve">this would need </w:t>
      </w:r>
      <m:oMath>
        <m:sSub>
          <m:sSubPr>
            <m:ctrlPr>
              <w:rPr>
                <w:rFonts w:ascii="Cambria Math" w:eastAsiaTheme="minorEastAsia" w:hAnsi="Cambria Math" w:cs="Arial"/>
                <w:i/>
              </w:rPr>
            </m:ctrlPr>
          </m:sSubPr>
          <m:e>
            <m:r>
              <m:rPr>
                <m:nor/>
              </m:rPr>
              <w:rPr>
                <w:rFonts w:ascii="Cambria Math" w:eastAsiaTheme="minorEastAsia" w:hAnsi="Cambria Math" w:cs="Arial"/>
              </w:rPr>
              <m:t>log</m:t>
            </m:r>
            <m:ctrlPr>
              <w:rPr>
                <w:rFonts w:ascii="Cambria Math" w:eastAsiaTheme="minorEastAsia" w:hAnsi="Cambria Math" w:cs="Arial"/>
              </w:rPr>
            </m:ctrlPr>
          </m:e>
          <m:sub>
            <m:r>
              <w:rPr>
                <w:rFonts w:ascii="Cambria Math" w:eastAsiaTheme="minorEastAsia" w:hAnsi="Cambria Math" w:cs="Arial"/>
              </w:rPr>
              <m:t>2</m:t>
            </m:r>
          </m:sub>
        </m:sSub>
        <m:r>
          <w:rPr>
            <w:rFonts w:ascii="Cambria Math" w:eastAsiaTheme="minorEastAsia" w:hAnsi="Cambria Math" w:cs="Arial"/>
          </w:rPr>
          <m:t>N</m:t>
        </m:r>
      </m:oMath>
      <w:r w:rsidR="006F7AD8" w:rsidRPr="00054371">
        <w:rPr>
          <w:rFonts w:ascii="Arial" w:eastAsiaTheme="minorEastAsia" w:hAnsi="Arial" w:cs="Arial"/>
        </w:rPr>
        <w:t xml:space="preserve"> bits.</w:t>
      </w:r>
    </w:p>
    <w:p w14:paraId="20886760" w14:textId="33018AF0" w:rsidR="0061243C" w:rsidRPr="0061243C" w:rsidRDefault="0061243C" w:rsidP="0061243C">
      <w:pPr>
        <w:pStyle w:val="ListParagraph"/>
        <w:numPr>
          <w:ilvl w:val="0"/>
          <w:numId w:val="18"/>
        </w:numPr>
        <w:rPr>
          <w:rFonts w:ascii="Arial" w:hAnsi="Arial" w:cs="Arial"/>
        </w:rPr>
      </w:pPr>
      <w:r w:rsidRPr="0061243C">
        <w:rPr>
          <w:rFonts w:ascii="Arial" w:hAnsi="Arial" w:cs="Arial"/>
        </w:rPr>
        <w:t xml:space="preserve">The </w:t>
      </w:r>
      <w:r w:rsidRPr="0061243C">
        <w:rPr>
          <w:rFonts w:ascii="Arial" w:hAnsi="Arial" w:cs="Arial"/>
          <w:b/>
          <w:bCs/>
        </w:rPr>
        <w:t xml:space="preserve">value of the related parameter for the first SL PRS resource </w:t>
      </w:r>
      <w:r w:rsidRPr="0061243C">
        <w:rPr>
          <w:rFonts w:ascii="Arial" w:hAnsi="Arial" w:cs="Arial"/>
        </w:rPr>
        <w:t>(</w:t>
      </w:r>
      <w:r w:rsidRPr="00054371">
        <w:rPr>
          <w:rFonts w:ascii="Arial" w:hAnsi="Arial" w:cs="Arial"/>
        </w:rPr>
        <w:t xml:space="preserve">which may be </w:t>
      </w:r>
      <w:r w:rsidRPr="0061243C">
        <w:rPr>
          <w:rFonts w:ascii="Arial" w:hAnsi="Arial" w:cs="Arial"/>
        </w:rPr>
        <w:t>defined as the resource with the lowest value of the related parameter) in the slot</w:t>
      </w:r>
      <w:r w:rsidRPr="00054371">
        <w:rPr>
          <w:rFonts w:ascii="Arial" w:hAnsi="Arial" w:cs="Arial"/>
        </w:rPr>
        <w:t xml:space="preserve">. In Fig. 2, </w:t>
      </w:r>
      <m:oMath>
        <m:sSubSup>
          <m:sSubSupPr>
            <m:ctrlPr>
              <w:rPr>
                <w:rFonts w:ascii="Cambria Math" w:eastAsiaTheme="minorEastAsia" w:hAnsi="Cambria Math" w:cs="Arial"/>
                <w:i/>
              </w:rPr>
            </m:ctrlPr>
          </m:sSubSupPr>
          <m:e>
            <m:r>
              <w:rPr>
                <w:rFonts w:ascii="Cambria Math" w:eastAsiaTheme="minorEastAsia" w:hAnsi="Cambria Math" w:cs="Arial"/>
              </w:rPr>
              <m:t>k</m:t>
            </m:r>
          </m:e>
          <m:sub>
            <m:r>
              <m:rPr>
                <m:nor/>
              </m:rPr>
              <w:rPr>
                <w:rFonts w:ascii="Cambria Math" w:eastAsiaTheme="minorEastAsia" w:hAnsi="Cambria Math" w:cs="Arial"/>
              </w:rPr>
              <m:t>offset</m:t>
            </m:r>
          </m:sub>
          <m:sup>
            <m:r>
              <m:rPr>
                <m:nor/>
              </m:rPr>
              <w:rPr>
                <w:rFonts w:ascii="Cambria Math" w:eastAsiaTheme="minorEastAsia" w:hAnsi="Cambria Math" w:cs="Arial"/>
              </w:rPr>
              <m:t>PRS</m:t>
            </m:r>
          </m:sup>
        </m:sSubSup>
        <m:r>
          <w:rPr>
            <w:rFonts w:ascii="Cambria Math" w:eastAsiaTheme="minorEastAsia" w:hAnsi="Cambria Math" w:cs="Arial"/>
          </w:rPr>
          <m:t>=1</m:t>
        </m:r>
      </m:oMath>
      <w:r w:rsidR="00A364AA" w:rsidRPr="00054371">
        <w:rPr>
          <w:rFonts w:ascii="Arial" w:eastAsiaTheme="minorEastAsia" w:hAnsi="Arial" w:cs="Arial"/>
        </w:rPr>
        <w:t xml:space="preserve"> for SL PRS resource 1</w:t>
      </w:r>
      <w:r w:rsidR="00A3147B" w:rsidRPr="00054371">
        <w:rPr>
          <w:rFonts w:ascii="Arial" w:eastAsiaTheme="minorEastAsia" w:hAnsi="Arial" w:cs="Arial"/>
        </w:rPr>
        <w:t xml:space="preserve">. This is again determined by </w:t>
      </w:r>
      <m:oMath>
        <m:r>
          <w:rPr>
            <w:rFonts w:ascii="Cambria Math" w:eastAsiaTheme="minorEastAsia" w:hAnsi="Cambria Math" w:cs="Arial"/>
          </w:rPr>
          <m:t>M</m:t>
        </m:r>
      </m:oMath>
      <w:r w:rsidR="00A3147B" w:rsidRPr="00054371">
        <w:rPr>
          <w:rFonts w:ascii="Arial" w:eastAsiaTheme="minorEastAsia" w:hAnsi="Arial" w:cs="Arial"/>
        </w:rPr>
        <w:t xml:space="preserve"> and </w:t>
      </w:r>
      <m:oMath>
        <m:r>
          <w:rPr>
            <w:rFonts w:ascii="Cambria Math" w:eastAsiaTheme="minorEastAsia" w:hAnsi="Cambria Math" w:cs="Arial"/>
          </w:rPr>
          <m:t>N</m:t>
        </m:r>
      </m:oMath>
      <w:r w:rsidR="00CB28BE">
        <w:rPr>
          <w:rFonts w:ascii="Arial" w:eastAsiaTheme="minorEastAsia" w:hAnsi="Arial" w:cs="Arial"/>
        </w:rPr>
        <w:t xml:space="preserve"> and the type of relationship</w:t>
      </w:r>
      <w:r w:rsidR="00A3147B" w:rsidRPr="00054371">
        <w:rPr>
          <w:rFonts w:ascii="Arial" w:eastAsiaTheme="minorEastAsia" w:hAnsi="Arial" w:cs="Arial"/>
        </w:rPr>
        <w:t xml:space="preserve">. In </w:t>
      </w:r>
      <w:r w:rsidR="0016404A" w:rsidRPr="00054371">
        <w:rPr>
          <w:rFonts w:ascii="Arial" w:eastAsiaTheme="minorEastAsia" w:hAnsi="Arial" w:cs="Arial"/>
        </w:rPr>
        <w:t>the worst case</w:t>
      </w:r>
      <w:r w:rsidR="006F7AD8" w:rsidRPr="00054371">
        <w:rPr>
          <w:rFonts w:ascii="Arial" w:eastAsiaTheme="minorEastAsia" w:hAnsi="Arial" w:cs="Arial"/>
        </w:rPr>
        <w:t xml:space="preserve">, </w:t>
      </w:r>
      <w:r w:rsidR="00AF5D15" w:rsidRPr="00054371">
        <w:rPr>
          <w:rFonts w:ascii="Arial" w:eastAsiaTheme="minorEastAsia" w:hAnsi="Arial" w:cs="Arial"/>
        </w:rPr>
        <w:t>for the relation</w:t>
      </w:r>
      <w:r w:rsidR="00CB28BE">
        <w:rPr>
          <w:rFonts w:ascii="Arial" w:eastAsiaTheme="minorEastAsia" w:hAnsi="Arial" w:cs="Arial"/>
        </w:rPr>
        <w:t>ship</w:t>
      </w:r>
      <w:r w:rsidR="00AF5D15" w:rsidRPr="00054371">
        <w:rPr>
          <w:rFonts w:ascii="Arial" w:eastAsiaTheme="minorEastAsia" w:hAnsi="Arial" w:cs="Arial"/>
        </w:rPr>
        <w:t xml:space="preserve"> in terms of RE offset, </w:t>
      </w:r>
      <w:r w:rsidR="006F7AD8" w:rsidRPr="00054371">
        <w:rPr>
          <w:rFonts w:ascii="Arial" w:eastAsiaTheme="minorEastAsia" w:hAnsi="Arial" w:cs="Arial"/>
        </w:rPr>
        <w:t xml:space="preserve">this would need </w:t>
      </w:r>
      <m:oMath>
        <m:sSub>
          <m:sSubPr>
            <m:ctrlPr>
              <w:rPr>
                <w:rFonts w:ascii="Cambria Math" w:eastAsiaTheme="minorEastAsia" w:hAnsi="Cambria Math" w:cs="Arial"/>
                <w:i/>
              </w:rPr>
            </m:ctrlPr>
          </m:sSubPr>
          <m:e>
            <m:r>
              <m:rPr>
                <m:nor/>
              </m:rPr>
              <w:rPr>
                <w:rFonts w:ascii="Cambria Math" w:eastAsiaTheme="minorEastAsia" w:hAnsi="Cambria Math" w:cs="Arial"/>
              </w:rPr>
              <m:t>log</m:t>
            </m:r>
            <m:ctrlPr>
              <w:rPr>
                <w:rFonts w:ascii="Cambria Math" w:eastAsiaTheme="minorEastAsia" w:hAnsi="Cambria Math" w:cs="Arial"/>
              </w:rPr>
            </m:ctrlPr>
          </m:e>
          <m:sub>
            <m:r>
              <w:rPr>
                <w:rFonts w:ascii="Cambria Math" w:eastAsiaTheme="minorEastAsia" w:hAnsi="Cambria Math" w:cs="Arial"/>
              </w:rPr>
              <m:t>2</m:t>
            </m:r>
          </m:sub>
        </m:sSub>
        <m:r>
          <w:rPr>
            <w:rFonts w:ascii="Cambria Math" w:eastAsiaTheme="minorEastAsia" w:hAnsi="Cambria Math" w:cs="Arial"/>
          </w:rPr>
          <m:t>N</m:t>
        </m:r>
      </m:oMath>
      <w:r w:rsidR="006F7AD8" w:rsidRPr="00054371">
        <w:rPr>
          <w:rFonts w:ascii="Arial" w:eastAsiaTheme="minorEastAsia" w:hAnsi="Arial" w:cs="Arial"/>
        </w:rPr>
        <w:t xml:space="preserve"> bits.</w:t>
      </w:r>
    </w:p>
    <w:p w14:paraId="7F15A291" w14:textId="3609C2EE" w:rsidR="009B1DBD" w:rsidRPr="00054371" w:rsidRDefault="00B87BA3" w:rsidP="00855AA9">
      <w:pPr>
        <w:pStyle w:val="ListParagraph"/>
        <w:numPr>
          <w:ilvl w:val="0"/>
          <w:numId w:val="18"/>
        </w:numPr>
        <w:spacing w:line="240" w:lineRule="auto"/>
        <w:rPr>
          <w:sz w:val="20"/>
          <w:szCs w:val="20"/>
        </w:rPr>
      </w:pPr>
      <w:r w:rsidRPr="00B87BA3">
        <w:rPr>
          <w:rFonts w:ascii="Arial" w:hAnsi="Arial" w:cs="Arial"/>
        </w:rPr>
        <w:t xml:space="preserve">The </w:t>
      </w:r>
      <w:r w:rsidRPr="00B87BA3">
        <w:rPr>
          <w:rFonts w:ascii="Arial" w:hAnsi="Arial" w:cs="Arial"/>
          <w:b/>
          <w:bCs/>
        </w:rPr>
        <w:t xml:space="preserve">increment to get the value of the related parameter for the next SL PRS resource </w:t>
      </w:r>
      <w:r w:rsidRPr="00B87BA3">
        <w:rPr>
          <w:rFonts w:ascii="Arial" w:hAnsi="Arial" w:cs="Arial"/>
        </w:rPr>
        <w:t>in the slot</w:t>
      </w:r>
      <w:r w:rsidR="00510261" w:rsidRPr="00054371">
        <w:rPr>
          <w:rFonts w:ascii="Arial" w:hAnsi="Arial" w:cs="Arial"/>
        </w:rPr>
        <w:t xml:space="preserve">. </w:t>
      </w:r>
      <w:r w:rsidR="0099316F" w:rsidRPr="00054371">
        <w:rPr>
          <w:rFonts w:ascii="Arial" w:hAnsi="Arial" w:cs="Arial"/>
        </w:rPr>
        <w:t xml:space="preserve">In </w:t>
      </w:r>
      <w:r w:rsidR="002F2AFE" w:rsidRPr="00054371">
        <w:rPr>
          <w:rFonts w:ascii="Arial" w:hAnsi="Arial" w:cs="Arial"/>
        </w:rPr>
        <w:t xml:space="preserve">Fig. 2, this is </w:t>
      </w:r>
      <m:oMath>
        <m:r>
          <w:rPr>
            <w:rFonts w:ascii="Cambria Math" w:hAnsi="Cambria Math" w:cs="Arial"/>
          </w:rPr>
          <m:t>2</m:t>
        </m:r>
      </m:oMath>
      <w:r w:rsidR="002F2AFE" w:rsidRPr="00054371">
        <w:rPr>
          <w:rFonts w:ascii="Arial" w:hAnsi="Arial" w:cs="Arial"/>
        </w:rPr>
        <w:t xml:space="preserve">, and in general </w:t>
      </w:r>
      <w:r w:rsidR="008D4E2E" w:rsidRPr="00054371">
        <w:rPr>
          <w:rFonts w:ascii="Arial" w:hAnsi="Arial" w:cs="Arial"/>
        </w:rPr>
        <w:t xml:space="preserve">the number of bits required to indicate </w:t>
      </w:r>
      <w:r w:rsidR="002F2AFE" w:rsidRPr="00054371">
        <w:rPr>
          <w:rFonts w:ascii="Arial" w:hAnsi="Arial" w:cs="Arial"/>
        </w:rPr>
        <w:t xml:space="preserve">this would again depend on </w:t>
      </w:r>
      <m:oMath>
        <m:r>
          <w:rPr>
            <w:rFonts w:ascii="Cambria Math" w:hAnsi="Cambria Math" w:cs="Arial"/>
          </w:rPr>
          <m:t>M</m:t>
        </m:r>
      </m:oMath>
      <w:r w:rsidR="002F2AFE" w:rsidRPr="00054371">
        <w:rPr>
          <w:rFonts w:ascii="Arial" w:eastAsiaTheme="minorEastAsia" w:hAnsi="Arial" w:cs="Arial"/>
        </w:rPr>
        <w:t xml:space="preserve"> and </w:t>
      </w:r>
      <m:oMath>
        <m:r>
          <w:rPr>
            <w:rFonts w:ascii="Cambria Math" w:eastAsiaTheme="minorEastAsia" w:hAnsi="Cambria Math" w:cs="Arial"/>
          </w:rPr>
          <m:t>N</m:t>
        </m:r>
      </m:oMath>
      <w:r w:rsidR="00CB28BE">
        <w:rPr>
          <w:rFonts w:ascii="Arial" w:eastAsiaTheme="minorEastAsia" w:hAnsi="Arial" w:cs="Arial"/>
        </w:rPr>
        <w:t>, the type of relationship,</w:t>
      </w:r>
      <w:r w:rsidR="008D4E2E" w:rsidRPr="00054371">
        <w:rPr>
          <w:rFonts w:ascii="Arial" w:eastAsiaTheme="minorEastAsia" w:hAnsi="Arial" w:cs="Arial"/>
        </w:rPr>
        <w:t xml:space="preserve"> and </w:t>
      </w:r>
      <w:r w:rsidR="00004214" w:rsidRPr="00054371">
        <w:rPr>
          <w:rFonts w:ascii="Arial" w:eastAsiaTheme="minorEastAsia" w:hAnsi="Arial" w:cs="Arial"/>
        </w:rPr>
        <w:t xml:space="preserve">the total number of SL PRS resources in the slot. </w:t>
      </w:r>
      <w:r w:rsidR="0016404A" w:rsidRPr="00054371">
        <w:rPr>
          <w:rFonts w:ascii="Arial" w:eastAsiaTheme="minorEastAsia" w:hAnsi="Arial" w:cs="Arial"/>
        </w:rPr>
        <w:t xml:space="preserve">In the worst case, </w:t>
      </w:r>
      <w:r w:rsidR="00AF5D15" w:rsidRPr="00054371">
        <w:rPr>
          <w:rFonts w:ascii="Arial" w:eastAsiaTheme="minorEastAsia" w:hAnsi="Arial" w:cs="Arial"/>
        </w:rPr>
        <w:t xml:space="preserve">for the relation in terms of RE offset, </w:t>
      </w:r>
      <w:r w:rsidR="0016404A" w:rsidRPr="00054371">
        <w:rPr>
          <w:rFonts w:ascii="Arial" w:eastAsiaTheme="minorEastAsia" w:hAnsi="Arial" w:cs="Arial"/>
        </w:rPr>
        <w:t xml:space="preserve">it would need </w:t>
      </w:r>
      <m:oMath>
        <m:sSub>
          <m:sSubPr>
            <m:ctrlPr>
              <w:rPr>
                <w:rFonts w:ascii="Cambria Math" w:eastAsiaTheme="minorEastAsia" w:hAnsi="Cambria Math" w:cs="Arial"/>
                <w:i/>
              </w:rPr>
            </m:ctrlPr>
          </m:sSubPr>
          <m:e>
            <m:r>
              <m:rPr>
                <m:nor/>
              </m:rPr>
              <w:rPr>
                <w:rFonts w:ascii="Cambria Math" w:eastAsiaTheme="minorEastAsia" w:hAnsi="Cambria Math" w:cs="Arial"/>
              </w:rPr>
              <m:t>log</m:t>
            </m:r>
            <m:ctrlPr>
              <w:rPr>
                <w:rFonts w:ascii="Cambria Math" w:eastAsiaTheme="minorEastAsia" w:hAnsi="Cambria Math" w:cs="Arial"/>
              </w:rPr>
            </m:ctrlPr>
          </m:e>
          <m:sub>
            <m:r>
              <w:rPr>
                <w:rFonts w:ascii="Cambria Math" w:eastAsiaTheme="minorEastAsia" w:hAnsi="Cambria Math" w:cs="Arial"/>
              </w:rPr>
              <m:t>2</m:t>
            </m:r>
          </m:sub>
        </m:sSub>
        <m:r>
          <w:rPr>
            <w:rFonts w:ascii="Cambria Math" w:eastAsiaTheme="minorEastAsia" w:hAnsi="Cambria Math" w:cs="Arial"/>
          </w:rPr>
          <m:t>N</m:t>
        </m:r>
      </m:oMath>
      <w:r w:rsidR="0016404A" w:rsidRPr="00054371">
        <w:rPr>
          <w:rFonts w:ascii="Arial" w:eastAsiaTheme="minorEastAsia" w:hAnsi="Arial" w:cs="Arial"/>
        </w:rPr>
        <w:t xml:space="preserve"> bits.</w:t>
      </w:r>
    </w:p>
    <w:p w14:paraId="3A46ACC8" w14:textId="615B79D4" w:rsidR="009B1DBD" w:rsidRDefault="009B1DBD" w:rsidP="009B1DBD"/>
    <w:p w14:paraId="184A64B0" w14:textId="3A6060C1" w:rsidR="009B1DBD" w:rsidRDefault="009B1DBD" w:rsidP="009B1DBD"/>
    <w:p w14:paraId="54AC1A79" w14:textId="69E5C243" w:rsidR="00930457" w:rsidRPr="00930457" w:rsidRDefault="007227A8" w:rsidP="00930457">
      <w:r>
        <w:rPr>
          <w:noProof/>
        </w:rPr>
        <mc:AlternateContent>
          <mc:Choice Requires="wps">
            <w:drawing>
              <wp:anchor distT="0" distB="0" distL="114300" distR="114300" simplePos="0" relativeHeight="251829248" behindDoc="1" locked="0" layoutInCell="1" allowOverlap="1" wp14:anchorId="2E5A80B9" wp14:editId="7063895B">
                <wp:simplePos x="0" y="0"/>
                <wp:positionH relativeFrom="column">
                  <wp:posOffset>868045</wp:posOffset>
                </wp:positionH>
                <wp:positionV relativeFrom="paragraph">
                  <wp:posOffset>3744595</wp:posOffset>
                </wp:positionV>
                <wp:extent cx="4207510" cy="635"/>
                <wp:effectExtent l="0" t="0" r="0" b="0"/>
                <wp:wrapTight wrapText="bothSides">
                  <wp:wrapPolygon edited="0">
                    <wp:start x="0" y="0"/>
                    <wp:lineTo x="0" y="21600"/>
                    <wp:lineTo x="21600" y="21600"/>
                    <wp:lineTo x="21600" y="0"/>
                  </wp:wrapPolygon>
                </wp:wrapTight>
                <wp:docPr id="969" name="Text Box 969"/>
                <wp:cNvGraphicFramePr/>
                <a:graphic xmlns:a="http://schemas.openxmlformats.org/drawingml/2006/main">
                  <a:graphicData uri="http://schemas.microsoft.com/office/word/2010/wordprocessingShape">
                    <wps:wsp>
                      <wps:cNvSpPr txBox="1"/>
                      <wps:spPr>
                        <a:xfrm>
                          <a:off x="0" y="0"/>
                          <a:ext cx="4207510" cy="635"/>
                        </a:xfrm>
                        <a:prstGeom prst="rect">
                          <a:avLst/>
                        </a:prstGeom>
                        <a:solidFill>
                          <a:prstClr val="white"/>
                        </a:solidFill>
                        <a:ln>
                          <a:noFill/>
                        </a:ln>
                      </wps:spPr>
                      <wps:txbx>
                        <w:txbxContent>
                          <w:p w14:paraId="69F3E44C" w14:textId="4CC0CAA9" w:rsidR="007227A8" w:rsidRPr="007227A8" w:rsidRDefault="007227A8" w:rsidP="007227A8">
                            <w:pPr>
                              <w:pStyle w:val="Caption"/>
                              <w:rPr>
                                <w:rFonts w:ascii="Arial" w:hAnsi="Arial" w:cs="Arial"/>
                                <w:b/>
                                <w:bCs/>
                                <w:i w:val="0"/>
                                <w:iCs w:val="0"/>
                                <w:color w:val="000000" w:themeColor="text1"/>
                              </w:rPr>
                            </w:pPr>
                            <w:r w:rsidRPr="007227A8">
                              <w:rPr>
                                <w:rFonts w:ascii="Arial" w:hAnsi="Arial" w:cs="Arial"/>
                                <w:b/>
                                <w:bCs/>
                                <w:i w:val="0"/>
                                <w:iCs w:val="0"/>
                              </w:rPr>
                              <w:t xml:space="preserve">Figure </w:t>
                            </w:r>
                            <w:r w:rsidRPr="007227A8">
                              <w:rPr>
                                <w:rFonts w:ascii="Arial" w:hAnsi="Arial" w:cs="Arial"/>
                                <w:b/>
                                <w:bCs/>
                                <w:i w:val="0"/>
                                <w:iCs w:val="0"/>
                              </w:rPr>
                              <w:fldChar w:fldCharType="begin"/>
                            </w:r>
                            <w:r w:rsidRPr="007227A8">
                              <w:rPr>
                                <w:rFonts w:ascii="Arial" w:hAnsi="Arial" w:cs="Arial"/>
                                <w:b/>
                                <w:bCs/>
                                <w:i w:val="0"/>
                                <w:iCs w:val="0"/>
                              </w:rPr>
                              <w:instrText xml:space="preserve"> SEQ Figure \* ARABIC </w:instrText>
                            </w:r>
                            <w:r w:rsidRPr="007227A8">
                              <w:rPr>
                                <w:rFonts w:ascii="Arial" w:hAnsi="Arial" w:cs="Arial"/>
                                <w:b/>
                                <w:bCs/>
                                <w:i w:val="0"/>
                                <w:iCs w:val="0"/>
                              </w:rPr>
                              <w:fldChar w:fldCharType="separate"/>
                            </w:r>
                            <w:r w:rsidRPr="007227A8">
                              <w:rPr>
                                <w:rFonts w:ascii="Arial" w:hAnsi="Arial" w:cs="Arial"/>
                                <w:b/>
                                <w:bCs/>
                                <w:i w:val="0"/>
                                <w:iCs w:val="0"/>
                                <w:noProof/>
                              </w:rPr>
                              <w:t>2</w:t>
                            </w:r>
                            <w:r w:rsidRPr="007227A8">
                              <w:rPr>
                                <w:rFonts w:ascii="Arial" w:hAnsi="Arial" w:cs="Arial"/>
                                <w:b/>
                                <w:bCs/>
                                <w:i w:val="0"/>
                                <w:iCs w:val="0"/>
                              </w:rPr>
                              <w:fldChar w:fldCharType="end"/>
                            </w:r>
                            <w:r w:rsidRPr="007227A8">
                              <w:rPr>
                                <w:rFonts w:ascii="Arial" w:hAnsi="Arial" w:cs="Arial"/>
                                <w:b/>
                                <w:bCs/>
                                <w:i w:val="0"/>
                                <w:iCs w:val="0"/>
                              </w:rPr>
                              <w:t xml:space="preserve">: Example of one-to-many mapping of a single SCI to </w:t>
                            </w:r>
                            <w:r w:rsidRPr="007227A8">
                              <w:rPr>
                                <w:rFonts w:ascii="Arial" w:hAnsi="Arial" w:cs="Arial"/>
                                <w:b/>
                                <w:bCs/>
                                <w:i w:val="0"/>
                                <w:iCs w:val="0"/>
                                <w:noProof/>
                              </w:rPr>
                              <w:t>multiple SL PRS resources in the same slot.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E5A80B9" id="Text Box 969" o:spid="_x0000_s1190" type="#_x0000_t202" style="position:absolute;margin-left:68.35pt;margin-top:294.85pt;width:331.3pt;height:.05pt;z-index:-25148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" stroked="f">
                <v:textbox style="mso-fit-shape-to-text:t" inset="0,0,0,0">
                  <w:txbxContent>
                    <w:p w14:paraId="69F3E44C" w14:textId="4CC0CAA9" w:rsidR="007227A8" w:rsidRPr="007227A8" w:rsidRDefault="007227A8" w:rsidP="007227A8">
                      <w:pPr>
                        <w:pStyle w:val="Caption"/>
                        <w:rPr>
                          <w:rFonts w:ascii="Arial" w:hAnsi="Arial" w:cs="Arial"/>
                          <w:b/>
                          <w:bCs/>
                          <w:i w:val="0"/>
                          <w:iCs w:val="0"/>
                          <w:color w:val="000000" w:themeColor="text1"/>
                        </w:rPr>
                      </w:pPr>
                      <w:r w:rsidRPr="007227A8">
                        <w:rPr>
                          <w:rFonts w:ascii="Arial" w:hAnsi="Arial" w:cs="Arial"/>
                          <w:b/>
                          <w:bCs/>
                          <w:i w:val="0"/>
                          <w:iCs w:val="0"/>
                        </w:rPr>
                        <w:t xml:space="preserve">Figure </w:t>
                      </w:r>
                      <w:r w:rsidRPr="007227A8">
                        <w:rPr>
                          <w:rFonts w:ascii="Arial" w:hAnsi="Arial" w:cs="Arial"/>
                          <w:b/>
                          <w:bCs/>
                          <w:i w:val="0"/>
                          <w:iCs w:val="0"/>
                        </w:rPr>
                        <w:fldChar w:fldCharType="begin"/>
                      </w:r>
                      <w:r w:rsidRPr="007227A8">
                        <w:rPr>
                          <w:rFonts w:ascii="Arial" w:hAnsi="Arial" w:cs="Arial"/>
                          <w:b/>
                          <w:bCs/>
                          <w:i w:val="0"/>
                          <w:iCs w:val="0"/>
                        </w:rPr>
                        <w:instrText xml:space="preserve"> SEQ Figure \* ARABIC </w:instrText>
                      </w:r>
                      <w:r w:rsidRPr="007227A8">
                        <w:rPr>
                          <w:rFonts w:ascii="Arial" w:hAnsi="Arial" w:cs="Arial"/>
                          <w:b/>
                          <w:bCs/>
                          <w:i w:val="0"/>
                          <w:iCs w:val="0"/>
                        </w:rPr>
                        <w:fldChar w:fldCharType="separate"/>
                      </w:r>
                      <w:r w:rsidRPr="007227A8">
                        <w:rPr>
                          <w:rFonts w:ascii="Arial" w:hAnsi="Arial" w:cs="Arial"/>
                          <w:b/>
                          <w:bCs/>
                          <w:i w:val="0"/>
                          <w:iCs w:val="0"/>
                          <w:noProof/>
                        </w:rPr>
                        <w:t>2</w:t>
                      </w:r>
                      <w:r w:rsidRPr="007227A8">
                        <w:rPr>
                          <w:rFonts w:ascii="Arial" w:hAnsi="Arial" w:cs="Arial"/>
                          <w:b/>
                          <w:bCs/>
                          <w:i w:val="0"/>
                          <w:iCs w:val="0"/>
                        </w:rPr>
                        <w:fldChar w:fldCharType="end"/>
                      </w:r>
                      <w:r w:rsidRPr="007227A8">
                        <w:rPr>
                          <w:rFonts w:ascii="Arial" w:hAnsi="Arial" w:cs="Arial"/>
                          <w:b/>
                          <w:bCs/>
                          <w:i w:val="0"/>
                          <w:iCs w:val="0"/>
                        </w:rPr>
                        <w:t xml:space="preserve">: Example of one-to-many mapping of a single SCI to </w:t>
                      </w:r>
                      <w:r w:rsidRPr="007227A8">
                        <w:rPr>
                          <w:rFonts w:ascii="Arial" w:hAnsi="Arial" w:cs="Arial"/>
                          <w:b/>
                          <w:bCs/>
                          <w:i w:val="0"/>
                          <w:iCs w:val="0"/>
                          <w:noProof/>
                        </w:rPr>
                        <w:t>multiple SL PRS resources in the same slot.</w:t>
                      </w:r>
                    </w:p>
                  </w:txbxContent>
                </v:textbox>
                <w10:wrap type="tight"/>
              </v:shape>
            </w:pict>
          </mc:Fallback>
        </mc:AlternateContent>
      </w:r>
      <w:r w:rsidR="004B487A" w:rsidRPr="004B487A">
        <w:rPr>
          <w:rFonts w:ascii="Arial" w:hAnsi="Arial" w:cs="Arial"/>
          <w:noProof/>
          <w:color w:val="000000" w:themeColor="text1"/>
        </w:rPr>
        <mc:AlternateContent>
          <mc:Choice Requires="wpg">
            <w:drawing>
              <wp:anchor distT="0" distB="0" distL="114300" distR="114300" simplePos="0" relativeHeight="251825152" behindDoc="1" locked="0" layoutInCell="1" allowOverlap="1" wp14:anchorId="0F283F0F" wp14:editId="10E280C7">
                <wp:simplePos x="0" y="0"/>
                <wp:positionH relativeFrom="margin">
                  <wp:align>center</wp:align>
                </wp:positionH>
                <wp:positionV relativeFrom="paragraph">
                  <wp:posOffset>6350</wp:posOffset>
                </wp:positionV>
                <wp:extent cx="4207510" cy="3681095"/>
                <wp:effectExtent l="0" t="0" r="0" b="0"/>
                <wp:wrapTight wrapText="bothSides">
                  <wp:wrapPolygon edited="0">
                    <wp:start x="391" y="0"/>
                    <wp:lineTo x="391" y="1006"/>
                    <wp:lineTo x="5868" y="1900"/>
                    <wp:lineTo x="10758" y="1900"/>
                    <wp:lineTo x="10758" y="3689"/>
                    <wp:lineTo x="5281" y="3912"/>
                    <wp:lineTo x="4890" y="4024"/>
                    <wp:lineTo x="4890" y="14420"/>
                    <wp:lineTo x="2054" y="15091"/>
                    <wp:lineTo x="1565" y="15314"/>
                    <wp:lineTo x="1565" y="19338"/>
                    <wp:lineTo x="18581" y="19338"/>
                    <wp:lineTo x="18777" y="4024"/>
                    <wp:lineTo x="17995" y="3912"/>
                    <wp:lineTo x="10660" y="3689"/>
                    <wp:lineTo x="10758" y="1900"/>
                    <wp:lineTo x="12909" y="1900"/>
                    <wp:lineTo x="15745" y="894"/>
                    <wp:lineTo x="15647" y="0"/>
                    <wp:lineTo x="391" y="0"/>
                  </wp:wrapPolygon>
                </wp:wrapTight>
                <wp:docPr id="829" name="Group 171"/>
                <wp:cNvGraphicFramePr/>
                <a:graphic xmlns:a="http://schemas.openxmlformats.org/drawingml/2006/main">
                  <a:graphicData uri="http://schemas.microsoft.com/office/word/2010/wordprocessingGroup">
                    <wpg:wgp>
                      <wpg:cNvGrpSpPr/>
                      <wpg:grpSpPr>
                        <a:xfrm>
                          <a:off x="0" y="0"/>
                          <a:ext cx="4208041" cy="3681178"/>
                          <a:chOff x="0" y="0"/>
                          <a:chExt cx="4208041" cy="3681178"/>
                        </a:xfrm>
                      </wpg:grpSpPr>
                      <wps:wsp>
                        <wps:cNvPr id="830" name="Rectangle 830"/>
                        <wps:cNvSpPr/>
                        <wps:spPr>
                          <a:xfrm>
                            <a:off x="348175" y="2617866"/>
                            <a:ext cx="638301" cy="637067"/>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31C0AA8F" w14:textId="77777777" w:rsidR="004B487A" w:rsidRPr="000D3525" w:rsidRDefault="004B487A" w:rsidP="004B487A">
                              <w:pPr>
                                <w:jc w:val="center"/>
                                <w:rPr>
                                  <w:rFonts w:ascii="Arial" w:hAnsi="Arial" w:cs="Arial"/>
                                  <w:color w:val="171717" w:themeColor="background2" w:themeShade="1A"/>
                                  <w:kern w:val="24"/>
                                  <w:sz w:val="18"/>
                                  <w:szCs w:val="18"/>
                                </w:rPr>
                              </w:pPr>
                              <w:r w:rsidRPr="000D3525">
                                <w:rPr>
                                  <w:rFonts w:ascii="Arial" w:hAnsi="Arial" w:cs="Arial"/>
                                  <w:color w:val="171717" w:themeColor="background2" w:themeShade="1A"/>
                                  <w:kern w:val="24"/>
                                  <w:sz w:val="18"/>
                                  <w:szCs w:val="18"/>
                                </w:rPr>
                                <w:t>PSCCH (or part of SCI)</w:t>
                              </w:r>
                            </w:p>
                          </w:txbxContent>
                        </wps:txbx>
                        <wps:bodyPr rtlCol="0" anchor="ctr"/>
                      </wps:wsp>
                      <wpg:grpSp>
                        <wpg:cNvPr id="831" name="Group 831"/>
                        <wpg:cNvGrpSpPr/>
                        <wpg:grpSpPr>
                          <a:xfrm>
                            <a:off x="985251" y="687094"/>
                            <a:ext cx="2595915" cy="2569868"/>
                            <a:chOff x="985251" y="687094"/>
                            <a:chExt cx="2595915" cy="2569868"/>
                          </a:xfrm>
                        </wpg:grpSpPr>
                        <wps:wsp>
                          <wps:cNvPr id="128" name="Rectangle 128"/>
                          <wps:cNvSpPr/>
                          <wps:spPr>
                            <a:xfrm>
                              <a:off x="985759" y="688359"/>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29" name="Rectangle 129"/>
                          <wps:cNvSpPr/>
                          <wps:spPr>
                            <a:xfrm>
                              <a:off x="985759" y="90331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0" name="Rectangle 130"/>
                          <wps:cNvSpPr/>
                          <wps:spPr>
                            <a:xfrm>
                              <a:off x="985251" y="1110366"/>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1" name="Rectangle 131"/>
                          <wps:cNvSpPr/>
                          <wps:spPr>
                            <a:xfrm>
                              <a:off x="985251" y="13253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2" name="Rectangle 132"/>
                          <wps:cNvSpPr/>
                          <wps:spPr>
                            <a:xfrm>
                              <a:off x="985251" y="1541193"/>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3" name="Rectangle 133"/>
                          <wps:cNvSpPr/>
                          <wps:spPr>
                            <a:xfrm>
                              <a:off x="985251" y="175615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4" name="Rectangle 134"/>
                          <wps:cNvSpPr/>
                          <wps:spPr>
                            <a:xfrm>
                              <a:off x="985759" y="1972176"/>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5" name="Rectangle 135"/>
                          <wps:cNvSpPr/>
                          <wps:spPr>
                            <a:xfrm>
                              <a:off x="985759" y="218713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6" name="Rectangle 136"/>
                          <wps:cNvSpPr/>
                          <wps:spPr>
                            <a:xfrm>
                              <a:off x="986267" y="2400777"/>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7" name="Rectangle 137"/>
                          <wps:cNvSpPr/>
                          <wps:spPr>
                            <a:xfrm>
                              <a:off x="986267" y="26157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8" name="Rectangle 138"/>
                          <wps:cNvSpPr/>
                          <wps:spPr>
                            <a:xfrm>
                              <a:off x="985759" y="2822784"/>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39" name="Rectangle 139"/>
                          <wps:cNvSpPr/>
                          <wps:spPr>
                            <a:xfrm>
                              <a:off x="985759" y="30377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0" name="Rectangle 140"/>
                          <wps:cNvSpPr/>
                          <wps:spPr>
                            <a:xfrm>
                              <a:off x="1633323" y="689424"/>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1" name="Rectangle 141"/>
                          <wps:cNvSpPr/>
                          <wps:spPr>
                            <a:xfrm>
                              <a:off x="1633323" y="90438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2" name="Rectangle 142"/>
                          <wps:cNvSpPr/>
                          <wps:spPr>
                            <a:xfrm>
                              <a:off x="1632815" y="1111431"/>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3" name="Rectangle 143"/>
                          <wps:cNvSpPr/>
                          <wps:spPr>
                            <a:xfrm>
                              <a:off x="1632815" y="132639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4" name="Rectangle 144"/>
                          <wps:cNvSpPr/>
                          <wps:spPr>
                            <a:xfrm>
                              <a:off x="1632815" y="1542258"/>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5" name="Rectangle 145"/>
                          <wps:cNvSpPr/>
                          <wps:spPr>
                            <a:xfrm>
                              <a:off x="1632815" y="175721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6" name="Rectangle 146"/>
                          <wps:cNvSpPr/>
                          <wps:spPr>
                            <a:xfrm>
                              <a:off x="1633323" y="1973241"/>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7" name="Rectangle 147"/>
                          <wps:cNvSpPr/>
                          <wps:spPr>
                            <a:xfrm>
                              <a:off x="1633323" y="218820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8" name="Rectangle 148"/>
                          <wps:cNvSpPr/>
                          <wps:spPr>
                            <a:xfrm>
                              <a:off x="1633831" y="2401842"/>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49" name="Rectangle 149"/>
                          <wps:cNvSpPr/>
                          <wps:spPr>
                            <a:xfrm>
                              <a:off x="1633831" y="26168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0" name="Rectangle 150"/>
                          <wps:cNvSpPr/>
                          <wps:spPr>
                            <a:xfrm>
                              <a:off x="1633323" y="2823849"/>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1" name="Rectangle 151"/>
                          <wps:cNvSpPr/>
                          <wps:spPr>
                            <a:xfrm>
                              <a:off x="1633323" y="303880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152" name="Rectangle 152"/>
                          <wps:cNvSpPr/>
                          <wps:spPr>
                            <a:xfrm>
                              <a:off x="1416791" y="69048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2" name="Rectangle 832"/>
                          <wps:cNvSpPr/>
                          <wps:spPr>
                            <a:xfrm>
                              <a:off x="1416791" y="905448"/>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3" name="Rectangle 833"/>
                          <wps:cNvSpPr/>
                          <wps:spPr>
                            <a:xfrm>
                              <a:off x="1416283" y="111249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4" name="Rectangle 834"/>
                          <wps:cNvSpPr/>
                          <wps:spPr>
                            <a:xfrm>
                              <a:off x="1416283" y="1327455"/>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5" name="Rectangle 835"/>
                          <wps:cNvSpPr/>
                          <wps:spPr>
                            <a:xfrm>
                              <a:off x="1416283" y="154332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6" name="Rectangle 836"/>
                          <wps:cNvSpPr/>
                          <wps:spPr>
                            <a:xfrm>
                              <a:off x="1416283" y="1758282"/>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7" name="Rectangle 837"/>
                          <wps:cNvSpPr/>
                          <wps:spPr>
                            <a:xfrm>
                              <a:off x="1416791" y="197430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8" name="Rectangle 838"/>
                          <wps:cNvSpPr/>
                          <wps:spPr>
                            <a:xfrm>
                              <a:off x="1416791" y="2189265"/>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39" name="Rectangle 839"/>
                          <wps:cNvSpPr/>
                          <wps:spPr>
                            <a:xfrm>
                              <a:off x="1417299" y="240290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0" name="Rectangle 840"/>
                          <wps:cNvSpPr/>
                          <wps:spPr>
                            <a:xfrm>
                              <a:off x="1417299" y="2617866"/>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1" name="Rectangle 841"/>
                          <wps:cNvSpPr/>
                          <wps:spPr>
                            <a:xfrm>
                              <a:off x="1416791" y="282491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2" name="Rectangle 842"/>
                          <wps:cNvSpPr/>
                          <wps:spPr>
                            <a:xfrm>
                              <a:off x="1416791" y="3039873"/>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3" name="Rectangle 843"/>
                          <wps:cNvSpPr/>
                          <wps:spPr>
                            <a:xfrm>
                              <a:off x="1202291" y="69155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4" name="Rectangle 844"/>
                          <wps:cNvSpPr/>
                          <wps:spPr>
                            <a:xfrm>
                              <a:off x="1202291" y="906513"/>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5" name="Rectangle 845"/>
                          <wps:cNvSpPr/>
                          <wps:spPr>
                            <a:xfrm>
                              <a:off x="1201783" y="111356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6" name="Rectangle 846"/>
                          <wps:cNvSpPr/>
                          <wps:spPr>
                            <a:xfrm>
                              <a:off x="1201783" y="1328520"/>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7" name="Rectangle 847"/>
                          <wps:cNvSpPr/>
                          <wps:spPr>
                            <a:xfrm>
                              <a:off x="1201783" y="154438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8" name="Rectangle 848"/>
                          <wps:cNvSpPr/>
                          <wps:spPr>
                            <a:xfrm>
                              <a:off x="1201783" y="1759347"/>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49" name="Rectangle 849"/>
                          <wps:cNvSpPr/>
                          <wps:spPr>
                            <a:xfrm>
                              <a:off x="1202291" y="197537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0" name="Rectangle 850"/>
                          <wps:cNvSpPr/>
                          <wps:spPr>
                            <a:xfrm>
                              <a:off x="1202291" y="2190330"/>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1" name="Rectangle 851"/>
                          <wps:cNvSpPr/>
                          <wps:spPr>
                            <a:xfrm>
                              <a:off x="1202799" y="239844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2" name="Rectangle 852"/>
                          <wps:cNvSpPr/>
                          <wps:spPr>
                            <a:xfrm>
                              <a:off x="1202799" y="2618984"/>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3" name="Rectangle 853"/>
                          <wps:cNvSpPr/>
                          <wps:spPr>
                            <a:xfrm>
                              <a:off x="1202291" y="282597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4" name="Rectangle 854"/>
                          <wps:cNvSpPr/>
                          <wps:spPr>
                            <a:xfrm>
                              <a:off x="1202291" y="3040938"/>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5" name="Rectangle 855"/>
                          <wps:cNvSpPr/>
                          <wps:spPr>
                            <a:xfrm>
                              <a:off x="2281606" y="68815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6" name="Rectangle 856"/>
                          <wps:cNvSpPr/>
                          <wps:spPr>
                            <a:xfrm>
                              <a:off x="2281606" y="90311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7" name="Rectangle 857"/>
                          <wps:cNvSpPr/>
                          <wps:spPr>
                            <a:xfrm>
                              <a:off x="2281098" y="11101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8" name="Rectangle 858"/>
                          <wps:cNvSpPr/>
                          <wps:spPr>
                            <a:xfrm>
                              <a:off x="2281098" y="13251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59" name="Rectangle 859"/>
                          <wps:cNvSpPr/>
                          <wps:spPr>
                            <a:xfrm>
                              <a:off x="2281098" y="154099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0" name="Rectangle 860"/>
                          <wps:cNvSpPr/>
                          <wps:spPr>
                            <a:xfrm>
                              <a:off x="2281098" y="175595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1" name="Rectangle 861"/>
                          <wps:cNvSpPr/>
                          <wps:spPr>
                            <a:xfrm>
                              <a:off x="2281606" y="197197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2" name="Rectangle 862"/>
                          <wps:cNvSpPr/>
                          <wps:spPr>
                            <a:xfrm>
                              <a:off x="2281606" y="218693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3" name="Rectangle 863"/>
                          <wps:cNvSpPr/>
                          <wps:spPr>
                            <a:xfrm>
                              <a:off x="2282114" y="240057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4" name="Rectangle 864"/>
                          <wps:cNvSpPr/>
                          <wps:spPr>
                            <a:xfrm>
                              <a:off x="2282114" y="26155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5" name="Rectangle 865"/>
                          <wps:cNvSpPr/>
                          <wps:spPr>
                            <a:xfrm>
                              <a:off x="2281606" y="28225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6" name="Rectangle 866"/>
                          <wps:cNvSpPr/>
                          <wps:spPr>
                            <a:xfrm>
                              <a:off x="2281606" y="30375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7" name="Rectangle 867"/>
                          <wps:cNvSpPr/>
                          <wps:spPr>
                            <a:xfrm>
                              <a:off x="2065074" y="68922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8" name="Rectangle 868"/>
                          <wps:cNvSpPr/>
                          <wps:spPr>
                            <a:xfrm>
                              <a:off x="2065074" y="904183"/>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69" name="Rectangle 869"/>
                          <wps:cNvSpPr/>
                          <wps:spPr>
                            <a:xfrm>
                              <a:off x="2064566" y="111123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0" name="Rectangle 870"/>
                          <wps:cNvSpPr/>
                          <wps:spPr>
                            <a:xfrm>
                              <a:off x="2064566" y="1326190"/>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1" name="Rectangle 871"/>
                          <wps:cNvSpPr/>
                          <wps:spPr>
                            <a:xfrm>
                              <a:off x="2064566" y="154205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2" name="Rectangle 872"/>
                          <wps:cNvSpPr/>
                          <wps:spPr>
                            <a:xfrm>
                              <a:off x="2064566" y="1757017"/>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3" name="Rectangle 873"/>
                          <wps:cNvSpPr/>
                          <wps:spPr>
                            <a:xfrm>
                              <a:off x="2065074" y="197304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4" name="Rectangle 874"/>
                          <wps:cNvSpPr/>
                          <wps:spPr>
                            <a:xfrm>
                              <a:off x="2065074" y="2188000"/>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5" name="Rectangle 875"/>
                          <wps:cNvSpPr/>
                          <wps:spPr>
                            <a:xfrm>
                              <a:off x="2065582" y="240164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6" name="Rectangle 876"/>
                          <wps:cNvSpPr/>
                          <wps:spPr>
                            <a:xfrm>
                              <a:off x="2065582" y="2616601"/>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7" name="Rectangle 877"/>
                          <wps:cNvSpPr/>
                          <wps:spPr>
                            <a:xfrm>
                              <a:off x="2065074" y="282364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8" name="Rectangle 878"/>
                          <wps:cNvSpPr/>
                          <wps:spPr>
                            <a:xfrm>
                              <a:off x="2065074" y="3038608"/>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79" name="Rectangle 879"/>
                          <wps:cNvSpPr/>
                          <wps:spPr>
                            <a:xfrm>
                              <a:off x="1850574" y="690289"/>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0" name="Rectangle 880"/>
                          <wps:cNvSpPr/>
                          <wps:spPr>
                            <a:xfrm>
                              <a:off x="1850574" y="90524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1" name="Rectangle 881"/>
                          <wps:cNvSpPr/>
                          <wps:spPr>
                            <a:xfrm>
                              <a:off x="1850066" y="1112296"/>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2" name="Rectangle 882"/>
                          <wps:cNvSpPr/>
                          <wps:spPr>
                            <a:xfrm>
                              <a:off x="1850066" y="132725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3" name="Rectangle 883"/>
                          <wps:cNvSpPr/>
                          <wps:spPr>
                            <a:xfrm>
                              <a:off x="1850066" y="1543123"/>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4" name="Rectangle 884"/>
                          <wps:cNvSpPr/>
                          <wps:spPr>
                            <a:xfrm>
                              <a:off x="1850066" y="175808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5" name="Rectangle 885"/>
                          <wps:cNvSpPr/>
                          <wps:spPr>
                            <a:xfrm>
                              <a:off x="1850574" y="1974106"/>
                              <a:ext cx="216024" cy="216024"/>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6" name="Rectangle 886"/>
                          <wps:cNvSpPr/>
                          <wps:spPr>
                            <a:xfrm>
                              <a:off x="1850574" y="218906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7" name="Rectangle 887"/>
                          <wps:cNvSpPr/>
                          <wps:spPr>
                            <a:xfrm>
                              <a:off x="1851082" y="2402707"/>
                              <a:ext cx="216024" cy="216024"/>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8" name="Rectangle 888"/>
                          <wps:cNvSpPr/>
                          <wps:spPr>
                            <a:xfrm>
                              <a:off x="1851082" y="26176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89" name="Rectangle 889"/>
                          <wps:cNvSpPr/>
                          <wps:spPr>
                            <a:xfrm>
                              <a:off x="1850574" y="2824714"/>
                              <a:ext cx="216024" cy="216024"/>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0" name="Rectangle 890"/>
                          <wps:cNvSpPr/>
                          <wps:spPr>
                            <a:xfrm>
                              <a:off x="1850574" y="303967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1" name="Rectangle 891"/>
                          <wps:cNvSpPr/>
                          <wps:spPr>
                            <a:xfrm>
                              <a:off x="2935126" y="68709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2" name="Rectangle 892"/>
                          <wps:cNvSpPr/>
                          <wps:spPr>
                            <a:xfrm>
                              <a:off x="2935126" y="90205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3" name="Rectangle 893"/>
                          <wps:cNvSpPr/>
                          <wps:spPr>
                            <a:xfrm>
                              <a:off x="2934618" y="1109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4" name="Rectangle 894"/>
                          <wps:cNvSpPr/>
                          <wps:spPr>
                            <a:xfrm>
                              <a:off x="2934618" y="1324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5" name="Rectangle 895"/>
                          <wps:cNvSpPr/>
                          <wps:spPr>
                            <a:xfrm>
                              <a:off x="2934618" y="153992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6" name="Rectangle 896"/>
                          <wps:cNvSpPr/>
                          <wps:spPr>
                            <a:xfrm>
                              <a:off x="2934618" y="175488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7" name="Rectangle 897"/>
                          <wps:cNvSpPr/>
                          <wps:spPr>
                            <a:xfrm>
                              <a:off x="2935126" y="197091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8" name="Rectangle 898"/>
                          <wps:cNvSpPr/>
                          <wps:spPr>
                            <a:xfrm>
                              <a:off x="2935126" y="218587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899" name="Rectangle 899"/>
                          <wps:cNvSpPr/>
                          <wps:spPr>
                            <a:xfrm>
                              <a:off x="2935634" y="239951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0" name="Rectangle 900"/>
                          <wps:cNvSpPr/>
                          <wps:spPr>
                            <a:xfrm>
                              <a:off x="2935634" y="261447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1" name="Rectangle 901"/>
                          <wps:cNvSpPr/>
                          <wps:spPr>
                            <a:xfrm>
                              <a:off x="2935126" y="28215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2" name="Rectangle 902"/>
                          <wps:cNvSpPr/>
                          <wps:spPr>
                            <a:xfrm>
                              <a:off x="2935126" y="30364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3" name="Rectangle 903"/>
                          <wps:cNvSpPr/>
                          <wps:spPr>
                            <a:xfrm>
                              <a:off x="2712130" y="68709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4" name="Rectangle 904"/>
                          <wps:cNvSpPr/>
                          <wps:spPr>
                            <a:xfrm>
                              <a:off x="2712130" y="90205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5" name="Rectangle 905"/>
                          <wps:cNvSpPr/>
                          <wps:spPr>
                            <a:xfrm>
                              <a:off x="2711622" y="1109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6" name="Rectangle 906"/>
                          <wps:cNvSpPr/>
                          <wps:spPr>
                            <a:xfrm>
                              <a:off x="2711622" y="1324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7" name="Rectangle 907"/>
                          <wps:cNvSpPr/>
                          <wps:spPr>
                            <a:xfrm>
                              <a:off x="2711622" y="153992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8" name="Rectangle 908"/>
                          <wps:cNvSpPr/>
                          <wps:spPr>
                            <a:xfrm>
                              <a:off x="2711622" y="175488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09" name="Rectangle 909"/>
                          <wps:cNvSpPr/>
                          <wps:spPr>
                            <a:xfrm>
                              <a:off x="2712130" y="197091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0" name="Rectangle 910"/>
                          <wps:cNvSpPr/>
                          <wps:spPr>
                            <a:xfrm>
                              <a:off x="2712130" y="218587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1" name="Rectangle 911"/>
                          <wps:cNvSpPr/>
                          <wps:spPr>
                            <a:xfrm>
                              <a:off x="2712638" y="239951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2" name="Rectangle 912"/>
                          <wps:cNvSpPr/>
                          <wps:spPr>
                            <a:xfrm>
                              <a:off x="2712638" y="261447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3" name="Rectangle 913"/>
                          <wps:cNvSpPr/>
                          <wps:spPr>
                            <a:xfrm>
                              <a:off x="2712130" y="28215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4" name="Rectangle 914"/>
                          <wps:cNvSpPr/>
                          <wps:spPr>
                            <a:xfrm>
                              <a:off x="2712130" y="30364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5" name="Rectangle 915"/>
                          <wps:cNvSpPr/>
                          <wps:spPr>
                            <a:xfrm>
                              <a:off x="2497630" y="68815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6" name="Rectangle 916"/>
                          <wps:cNvSpPr/>
                          <wps:spPr>
                            <a:xfrm>
                              <a:off x="2497630" y="90311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7" name="Rectangle 917"/>
                          <wps:cNvSpPr/>
                          <wps:spPr>
                            <a:xfrm>
                              <a:off x="2497122" y="11101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8" name="Rectangle 918"/>
                          <wps:cNvSpPr/>
                          <wps:spPr>
                            <a:xfrm>
                              <a:off x="2497122" y="13251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19" name="Rectangle 919"/>
                          <wps:cNvSpPr/>
                          <wps:spPr>
                            <a:xfrm>
                              <a:off x="2497122" y="154099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0" name="Rectangle 920"/>
                          <wps:cNvSpPr/>
                          <wps:spPr>
                            <a:xfrm>
                              <a:off x="2497122" y="175595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1" name="Rectangle 921"/>
                          <wps:cNvSpPr/>
                          <wps:spPr>
                            <a:xfrm>
                              <a:off x="2497630" y="197197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2" name="Rectangle 922"/>
                          <wps:cNvSpPr/>
                          <wps:spPr>
                            <a:xfrm>
                              <a:off x="2497630" y="218693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3" name="Rectangle 923"/>
                          <wps:cNvSpPr/>
                          <wps:spPr>
                            <a:xfrm>
                              <a:off x="2498138" y="240057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4" name="Rectangle 924"/>
                          <wps:cNvSpPr/>
                          <wps:spPr>
                            <a:xfrm>
                              <a:off x="2498138" y="26155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5" name="Rectangle 925"/>
                          <wps:cNvSpPr/>
                          <wps:spPr>
                            <a:xfrm>
                              <a:off x="2497630" y="28225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6" name="Rectangle 926"/>
                          <wps:cNvSpPr/>
                          <wps:spPr>
                            <a:xfrm>
                              <a:off x="2497630" y="30375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7" name="Rectangle 927"/>
                          <wps:cNvSpPr/>
                          <wps:spPr>
                            <a:xfrm>
                              <a:off x="3364634" y="68709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8" name="Rectangle 928"/>
                          <wps:cNvSpPr/>
                          <wps:spPr>
                            <a:xfrm>
                              <a:off x="3364634" y="90205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29" name="Rectangle 929"/>
                          <wps:cNvSpPr/>
                          <wps:spPr>
                            <a:xfrm>
                              <a:off x="3364126" y="110910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0" name="Rectangle 930"/>
                          <wps:cNvSpPr/>
                          <wps:spPr>
                            <a:xfrm>
                              <a:off x="3364126" y="132406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1" name="Rectangle 931"/>
                          <wps:cNvSpPr/>
                          <wps:spPr>
                            <a:xfrm>
                              <a:off x="3364126" y="153992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2" name="Rectangle 932"/>
                          <wps:cNvSpPr/>
                          <wps:spPr>
                            <a:xfrm>
                              <a:off x="3364126" y="175488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3" name="Rectangle 933"/>
                          <wps:cNvSpPr/>
                          <wps:spPr>
                            <a:xfrm>
                              <a:off x="3364634" y="197091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4" name="Rectangle 934"/>
                          <wps:cNvSpPr/>
                          <wps:spPr>
                            <a:xfrm>
                              <a:off x="3364634" y="2185870"/>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5" name="Rectangle 935"/>
                          <wps:cNvSpPr/>
                          <wps:spPr>
                            <a:xfrm>
                              <a:off x="3365142" y="239951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6" name="Rectangle 936"/>
                          <wps:cNvSpPr/>
                          <wps:spPr>
                            <a:xfrm>
                              <a:off x="3365142" y="2614471"/>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7" name="Rectangle 937"/>
                          <wps:cNvSpPr/>
                          <wps:spPr>
                            <a:xfrm>
                              <a:off x="3364634" y="282151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8" name="Rectangle 938"/>
                          <wps:cNvSpPr/>
                          <wps:spPr>
                            <a:xfrm>
                              <a:off x="3364634" y="303647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39" name="Rectangle 939"/>
                          <wps:cNvSpPr/>
                          <wps:spPr>
                            <a:xfrm>
                              <a:off x="3150134" y="688159"/>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0" name="Rectangle 940"/>
                          <wps:cNvSpPr/>
                          <wps:spPr>
                            <a:xfrm>
                              <a:off x="3150134" y="903118"/>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1" name="Rectangle 941"/>
                          <wps:cNvSpPr/>
                          <wps:spPr>
                            <a:xfrm>
                              <a:off x="3149626" y="111016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2" name="Rectangle 942"/>
                          <wps:cNvSpPr/>
                          <wps:spPr>
                            <a:xfrm>
                              <a:off x="3149626" y="132512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3" name="Rectangle 943"/>
                          <wps:cNvSpPr/>
                          <wps:spPr>
                            <a:xfrm>
                              <a:off x="3149626" y="154099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4" name="Rectangle 944"/>
                          <wps:cNvSpPr/>
                          <wps:spPr>
                            <a:xfrm>
                              <a:off x="3149626" y="1755952"/>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5" name="Rectangle 945"/>
                          <wps:cNvSpPr/>
                          <wps:spPr>
                            <a:xfrm>
                              <a:off x="3150134" y="197197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6" name="Rectangle 946"/>
                          <wps:cNvSpPr/>
                          <wps:spPr>
                            <a:xfrm>
                              <a:off x="3150134" y="2186935"/>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7" name="Rectangle 947"/>
                          <wps:cNvSpPr/>
                          <wps:spPr>
                            <a:xfrm>
                              <a:off x="3150642" y="2400577"/>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8" name="Rectangle 948"/>
                          <wps:cNvSpPr/>
                          <wps:spPr>
                            <a:xfrm>
                              <a:off x="3150642" y="2615536"/>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49" name="Rectangle 949"/>
                          <wps:cNvSpPr/>
                          <wps:spPr>
                            <a:xfrm>
                              <a:off x="3150134" y="2822584"/>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50" name="Rectangle 950"/>
                          <wps:cNvSpPr/>
                          <wps:spPr>
                            <a:xfrm>
                              <a:off x="3150134" y="3037543"/>
                              <a:ext cx="216024" cy="216024"/>
                            </a:xfrm>
                            <a:prstGeom prst="rect">
                              <a:avLst/>
                            </a:prstGeom>
                            <a:no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g:grpSp>
                      <wps:wsp>
                        <wps:cNvPr id="951" name="Rectangle 951"/>
                        <wps:cNvSpPr/>
                        <wps:spPr>
                          <a:xfrm>
                            <a:off x="2868692" y="10357"/>
                            <a:ext cx="142999" cy="134763"/>
                          </a:xfrm>
                          <a:prstGeom prst="rect">
                            <a:avLst/>
                          </a:prstGeom>
                          <a:solidFill>
                            <a:srgbClr val="00B05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52" name="TextBox 153"/>
                        <wps:cNvSpPr txBox="1"/>
                        <wps:spPr>
                          <a:xfrm>
                            <a:off x="3013967" y="5878"/>
                            <a:ext cx="1194074" cy="368772"/>
                          </a:xfrm>
                          <a:prstGeom prst="rect">
                            <a:avLst/>
                          </a:prstGeom>
                          <a:noFill/>
                        </wps:spPr>
                        <wps:txbx>
                          <w:txbxContent>
                            <w:p w14:paraId="475C0F1C"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3</w:t>
                              </w:r>
                            </w:p>
                          </w:txbxContent>
                        </wps:txbx>
                        <wps:bodyPr wrap="square" rtlCol="0">
                          <a:normAutofit fontScale="92500" lnSpcReduction="20000"/>
                        </wps:bodyPr>
                      </wps:wsp>
                      <wps:wsp>
                        <wps:cNvPr id="953" name="TextBox 154"/>
                        <wps:cNvSpPr txBox="1"/>
                        <wps:spPr>
                          <a:xfrm>
                            <a:off x="534237" y="3303357"/>
                            <a:ext cx="452120" cy="369570"/>
                          </a:xfrm>
                          <a:prstGeom prst="rect">
                            <a:avLst/>
                          </a:prstGeom>
                          <a:noFill/>
                        </wps:spPr>
                        <wps:txbx>
                          <w:txbxContent>
                            <w:p w14:paraId="31BC72E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l=</m:t>
                                  </m:r>
                                </m:oMath>
                              </m:oMathPara>
                            </w:p>
                          </w:txbxContent>
                        </wps:txbx>
                        <wps:bodyPr wrap="square" rtlCol="0">
                          <a:spAutoFit/>
                        </wps:bodyPr>
                      </wps:wsp>
                      <wps:wsp>
                        <wps:cNvPr id="954" name="TextBox 155"/>
                        <wps:cNvSpPr txBox="1"/>
                        <wps:spPr>
                          <a:xfrm>
                            <a:off x="937846" y="3302481"/>
                            <a:ext cx="269875" cy="369570"/>
                          </a:xfrm>
                          <a:prstGeom prst="rect">
                            <a:avLst/>
                          </a:prstGeom>
                          <a:noFill/>
                        </wps:spPr>
                        <wps:txbx>
                          <w:txbxContent>
                            <w:p w14:paraId="258FBCB7"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wps:txbx>
                        <wps:bodyPr wrap="square" rtlCol="0">
                          <a:spAutoFit/>
                        </wps:bodyPr>
                      </wps:wsp>
                      <wps:wsp>
                        <wps:cNvPr id="955" name="TextBox 156"/>
                        <wps:cNvSpPr txBox="1"/>
                        <wps:spPr>
                          <a:xfrm>
                            <a:off x="1179095" y="3309123"/>
                            <a:ext cx="280670" cy="369570"/>
                          </a:xfrm>
                          <a:prstGeom prst="rect">
                            <a:avLst/>
                          </a:prstGeom>
                          <a:noFill/>
                        </wps:spPr>
                        <wps:txbx>
                          <w:txbxContent>
                            <w:p w14:paraId="16477AF2"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wps:txbx>
                        <wps:bodyPr wrap="square" rtlCol="0">
                          <a:spAutoFit/>
                        </wps:bodyPr>
                      </wps:wsp>
                      <wps:wsp>
                        <wps:cNvPr id="956" name="TextBox 157"/>
                        <wps:cNvSpPr txBox="1"/>
                        <wps:spPr>
                          <a:xfrm>
                            <a:off x="1394326" y="3305882"/>
                            <a:ext cx="269875" cy="369570"/>
                          </a:xfrm>
                          <a:prstGeom prst="rect">
                            <a:avLst/>
                          </a:prstGeom>
                          <a:noFill/>
                        </wps:spPr>
                        <wps:txbx>
                          <w:txbxContent>
                            <w:p w14:paraId="4F444DCF"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wps:txbx>
                        <wps:bodyPr wrap="square" rtlCol="0">
                          <a:spAutoFit/>
                        </wps:bodyPr>
                      </wps:wsp>
                      <wps:wsp>
                        <wps:cNvPr id="957" name="TextBox 158"/>
                        <wps:cNvSpPr txBox="1"/>
                        <wps:spPr>
                          <a:xfrm>
                            <a:off x="1609562" y="3311608"/>
                            <a:ext cx="269875" cy="369570"/>
                          </a:xfrm>
                          <a:prstGeom prst="rect">
                            <a:avLst/>
                          </a:prstGeom>
                          <a:noFill/>
                        </wps:spPr>
                        <wps:txbx>
                          <w:txbxContent>
                            <w:p w14:paraId="0A69EB6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wps:txbx>
                        <wps:bodyPr wrap="square" rtlCol="0">
                          <a:spAutoFit/>
                        </wps:bodyPr>
                      </wps:wsp>
                      <wps:wsp>
                        <wps:cNvPr id="958" name="TextBox 159"/>
                        <wps:cNvSpPr txBox="1"/>
                        <wps:spPr>
                          <a:xfrm>
                            <a:off x="10278" y="3046746"/>
                            <a:ext cx="461010" cy="215265"/>
                          </a:xfrm>
                          <a:prstGeom prst="rect">
                            <a:avLst/>
                          </a:prstGeom>
                          <a:noFill/>
                        </wps:spPr>
                        <wps:txbx>
                          <w:txbxContent>
                            <w:p w14:paraId="1C7767F1"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wps:txbx>
                        <wps:bodyPr vert="vert270" wrap="square" rtlCol="0">
                          <a:spAutoFit/>
                        </wps:bodyPr>
                      </wps:wsp>
                      <wps:wsp>
                        <wps:cNvPr id="959" name="TextBox 160"/>
                        <wps:cNvSpPr txBox="1"/>
                        <wps:spPr>
                          <a:xfrm>
                            <a:off x="13763" y="2826784"/>
                            <a:ext cx="461010" cy="214630"/>
                          </a:xfrm>
                          <a:prstGeom prst="rect">
                            <a:avLst/>
                          </a:prstGeom>
                          <a:noFill/>
                        </wps:spPr>
                        <wps:txbx>
                          <w:txbxContent>
                            <w:p w14:paraId="2BDB4685"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wps:txbx>
                        <wps:bodyPr vert="vert270" wrap="square" rtlCol="0">
                          <a:spAutoFit/>
                        </wps:bodyPr>
                      </wps:wsp>
                      <wps:wsp>
                        <wps:cNvPr id="960" name="TextBox 161"/>
                        <wps:cNvSpPr txBox="1"/>
                        <wps:spPr>
                          <a:xfrm>
                            <a:off x="0" y="2596798"/>
                            <a:ext cx="461010" cy="215265"/>
                          </a:xfrm>
                          <a:prstGeom prst="rect">
                            <a:avLst/>
                          </a:prstGeom>
                          <a:noFill/>
                        </wps:spPr>
                        <wps:txbx>
                          <w:txbxContent>
                            <w:p w14:paraId="162D181D"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wps:txbx>
                        <wps:bodyPr vert="vert270" wrap="square" rtlCol="0">
                          <a:spAutoFit/>
                        </wps:bodyPr>
                      </wps:wsp>
                      <wps:wsp>
                        <wps:cNvPr id="961" name="TextBox 162"/>
                        <wps:cNvSpPr txBox="1"/>
                        <wps:spPr>
                          <a:xfrm>
                            <a:off x="14306" y="2366813"/>
                            <a:ext cx="461010" cy="215265"/>
                          </a:xfrm>
                          <a:prstGeom prst="rect">
                            <a:avLst/>
                          </a:prstGeom>
                          <a:noFill/>
                        </wps:spPr>
                        <wps:txbx>
                          <w:txbxContent>
                            <w:p w14:paraId="5B02C21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wps:txbx>
                        <wps:bodyPr vert="vert270" wrap="square" rtlCol="0">
                          <a:spAutoFit/>
                        </wps:bodyPr>
                      </wps:wsp>
                      <wps:wsp>
                        <wps:cNvPr id="962" name="TextBox 163"/>
                        <wps:cNvSpPr txBox="1"/>
                        <wps:spPr>
                          <a:xfrm>
                            <a:off x="1834155" y="3300653"/>
                            <a:ext cx="270510" cy="369570"/>
                          </a:xfrm>
                          <a:prstGeom prst="rect">
                            <a:avLst/>
                          </a:prstGeom>
                          <a:noFill/>
                        </wps:spPr>
                        <wps:txbx>
                          <w:txbxContent>
                            <w:p w14:paraId="13DBBC21"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4</m:t>
                                  </m:r>
                                </m:oMath>
                              </m:oMathPara>
                            </w:p>
                          </w:txbxContent>
                        </wps:txbx>
                        <wps:bodyPr wrap="square" rtlCol="0">
                          <a:spAutoFit/>
                        </wps:bodyPr>
                      </wps:wsp>
                      <wps:wsp>
                        <wps:cNvPr id="963" name="TextBox 164"/>
                        <wps:cNvSpPr txBox="1"/>
                        <wps:spPr>
                          <a:xfrm>
                            <a:off x="17267" y="697416"/>
                            <a:ext cx="461010" cy="215265"/>
                          </a:xfrm>
                          <a:prstGeom prst="rect">
                            <a:avLst/>
                          </a:prstGeom>
                          <a:noFill/>
                        </wps:spPr>
                        <wps:txbx>
                          <w:txbxContent>
                            <w:p w14:paraId="6FCCE912"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wps:txbx>
                        <wps:bodyPr vert="vert270" wrap="square" rtlCol="0">
                          <a:spAutoFit/>
                        </wps:bodyPr>
                      </wps:wsp>
                      <wps:wsp>
                        <wps:cNvPr id="964" name="TextBox 165"/>
                        <wps:cNvSpPr txBox="1"/>
                        <wps:spPr>
                          <a:xfrm>
                            <a:off x="3340412" y="3297696"/>
                            <a:ext cx="270510" cy="369570"/>
                          </a:xfrm>
                          <a:prstGeom prst="rect">
                            <a:avLst/>
                          </a:prstGeom>
                          <a:noFill/>
                        </wps:spPr>
                        <wps:txbx>
                          <w:txbxContent>
                            <w:p w14:paraId="23164264"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wps:txbx>
                        <wps:bodyPr wrap="square" rtlCol="0">
                          <a:spAutoFit/>
                        </wps:bodyPr>
                      </wps:wsp>
                      <wps:wsp>
                        <wps:cNvPr id="965" name="TextBox 166"/>
                        <wps:cNvSpPr txBox="1"/>
                        <wps:spPr>
                          <a:xfrm>
                            <a:off x="260854" y="16626"/>
                            <a:ext cx="1195199" cy="446924"/>
                          </a:xfrm>
                          <a:prstGeom prst="rect">
                            <a:avLst/>
                          </a:prstGeom>
                          <a:noFill/>
                        </wps:spPr>
                        <wps:txbx>
                          <w:txbxContent>
                            <w:p w14:paraId="27FDAAB4"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1</w:t>
                              </w:r>
                            </w:p>
                          </w:txbxContent>
                        </wps:txbx>
                        <wps:bodyPr wrap="square" rtlCol="0">
                          <a:normAutofit fontScale="92500" lnSpcReduction="10000"/>
                        </wps:bodyPr>
                      </wps:wsp>
                      <wps:wsp>
                        <wps:cNvPr id="966" name="TextBox 167"/>
                        <wps:cNvSpPr txBox="1"/>
                        <wps:spPr>
                          <a:xfrm>
                            <a:off x="1658305" y="0"/>
                            <a:ext cx="1194074" cy="393700"/>
                          </a:xfrm>
                          <a:prstGeom prst="rect">
                            <a:avLst/>
                          </a:prstGeom>
                          <a:noFill/>
                        </wps:spPr>
                        <wps:txbx>
                          <w:txbxContent>
                            <w:p w14:paraId="498A93F5"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2</w:t>
                              </w:r>
                            </w:p>
                          </w:txbxContent>
                        </wps:txbx>
                        <wps:bodyPr wrap="square" rtlCol="0">
                          <a:normAutofit fontScale="92500" lnSpcReduction="10000"/>
                        </wps:bodyPr>
                      </wps:wsp>
                      <wps:wsp>
                        <wps:cNvPr id="967" name="Rectangle 967"/>
                        <wps:cNvSpPr/>
                        <wps:spPr>
                          <a:xfrm>
                            <a:off x="117887" y="10838"/>
                            <a:ext cx="142999" cy="134763"/>
                          </a:xfrm>
                          <a:prstGeom prst="rect">
                            <a:avLst/>
                          </a:prstGeom>
                          <a:solidFill>
                            <a:srgbClr val="FF000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968" name="Rectangle 968"/>
                        <wps:cNvSpPr/>
                        <wps:spPr>
                          <a:xfrm>
                            <a:off x="1517329" y="16626"/>
                            <a:ext cx="142999" cy="134763"/>
                          </a:xfrm>
                          <a:prstGeom prst="rect">
                            <a:avLst/>
                          </a:prstGeom>
                          <a:solidFill>
                            <a:srgbClr val="0070C0"/>
                          </a:solidFill>
                          <a:ln w="9525">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g:wgp>
                  </a:graphicData>
                </a:graphic>
              </wp:anchor>
            </w:drawing>
          </mc:Choice>
          <mc:Fallback>
            <w:pict>
              <v:group w14:anchorId="0F283F0F" id="Group 171" o:spid="_x0000_s1191" style="position:absolute;margin-left:0;margin-top:.5pt;width:331.3pt;height:289.85pt;z-index:-251491328;mso-position-horizontal:center;mso-position-horizontal-relative:margin" coordsize="42080,36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">
                <v:rect id="Rectangle 830" o:spid="_x0000_s1192" style="position:absolute;left:3481;top:26178;width:6383;height:6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" filled="f" strokecolor="black [3213]">
                  <v:textbox>
                    <w:txbxContent>
                      <w:p w14:paraId="31C0AA8F" w14:textId="77777777" w:rsidR="004B487A" w:rsidRPr="000D3525" w:rsidRDefault="004B487A" w:rsidP="004B487A">
                        <w:pPr>
                          <w:jc w:val="center"/>
                          <w:rPr>
                            <w:rFonts w:ascii="Arial" w:hAnsi="Arial" w:cs="Arial"/>
                            <w:color w:val="171717" w:themeColor="background2" w:themeShade="1A"/>
                            <w:kern w:val="24"/>
                            <w:sz w:val="18"/>
                            <w:szCs w:val="18"/>
                          </w:rPr>
                        </w:pPr>
                        <w:r w:rsidRPr="000D3525">
                          <w:rPr>
                            <w:rFonts w:ascii="Arial" w:hAnsi="Arial" w:cs="Arial"/>
                            <w:color w:val="171717" w:themeColor="background2" w:themeShade="1A"/>
                            <w:kern w:val="24"/>
                            <w:sz w:val="18"/>
                            <w:szCs w:val="18"/>
                          </w:rPr>
                          <w:t>PSCCH (or part of SCI)</w:t>
                        </w:r>
                      </w:p>
                    </w:txbxContent>
                  </v:textbox>
                </v:rect>
                <v:group id="Group 831" o:spid="_x0000_s1193" style="position:absolute;left:9852;top:6870;width:25959;height:25699" coordorigin="9852,6870" coordsize="25959,2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128" o:spid="_x0000_s1194" style="position:absolute;left:9857;top:688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" fillcolor="#00b050" strokecolor="black [3213]"/>
                  <v:rect id="Rectangle 129" o:spid="_x0000_s1195" style="position:absolute;left:9857;top:903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" filled="f" strokecolor="black [3213]"/>
                  <v:rect id="Rectangle 130" o:spid="_x0000_s1196" style="position:absolute;left:9852;top:1110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" fillcolor="#0070c0" strokecolor="black [3213]"/>
                  <v:rect id="Rectangle 131" o:spid="_x0000_s1197" style="position:absolute;left:9852;top:13253;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" filled="f" strokecolor="black [3213]"/>
                  <v:rect id="Rectangle 132" o:spid="_x0000_s1198" style="position:absolute;left:9852;top:15411;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" fillcolor="red" strokecolor="black [3213]"/>
                  <v:rect id="Rectangle 133" o:spid="_x0000_s1199" style="position:absolute;left:9852;top:1756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" filled="f" strokecolor="black [3213]"/>
                  <v:rect id="Rectangle 134" o:spid="_x0000_s1200" style="position:absolute;left:9857;top:19721;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" fillcolor="#00b050" strokecolor="black [3213]"/>
                  <v:rect id="Rectangle 135" o:spid="_x0000_s1201" style="position:absolute;left:9857;top:2187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" filled="f" strokecolor="black [3213]"/>
                  <v:rect id="Rectangle 136" o:spid="_x0000_s1202" style="position:absolute;left:9862;top:24007;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" fillcolor="#0070c0" strokecolor="black [3213]"/>
                  <v:rect id="Rectangle 137" o:spid="_x0000_s1203" style="position:absolute;left:9862;top:2615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" filled="f" strokecolor="black [3213]"/>
                  <v:rect id="Rectangle 138" o:spid="_x0000_s1204" style="position:absolute;left:9857;top:28227;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" fillcolor="red" strokecolor="black [3213]"/>
                  <v:rect id="Rectangle 139" o:spid="_x0000_s1205" style="position:absolute;left:9857;top:3037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" filled="f" strokecolor="black [3213]"/>
                  <v:rect id="Rectangle 140" o:spid="_x0000_s1206" style="position:absolute;left:16333;top:689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" fillcolor="red" strokecolor="black [3213]"/>
                  <v:rect id="Rectangle 141" o:spid="_x0000_s1207" style="position:absolute;left:16333;top:9043;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" filled="f" strokecolor="black [3213]"/>
                  <v:rect id="Rectangle 142" o:spid="_x0000_s1208" style="position:absolute;left:16328;top:1111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" fillcolor="#00b050" strokecolor="black [3213]"/>
                  <v:rect id="Rectangle 143" o:spid="_x0000_s1209" style="position:absolute;left:16328;top:13263;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" filled="f" strokecolor="black [3213]"/>
                  <v:rect id="Rectangle 144" o:spid="_x0000_s1210" style="position:absolute;left:16328;top:1542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" fillcolor="#0070c0" strokecolor="black [3213]"/>
                  <v:rect id="Rectangle 145" o:spid="_x0000_s1211" style="position:absolute;left:16328;top:1757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" filled="f" strokecolor="black [3213]"/>
                  <v:rect id="Rectangle 146" o:spid="_x0000_s1212" style="position:absolute;left:16333;top:1973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" fillcolor="red" strokecolor="black [3213]"/>
                  <v:rect id="Rectangle 147" o:spid="_x0000_s1213" style="position:absolute;left:16333;top:2188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" filled="f" strokecolor="black [3213]"/>
                  <v:rect id="Rectangle 148" o:spid="_x0000_s1214" style="position:absolute;left:16338;top:2401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" fillcolor="#00b050" strokecolor="black [3213]"/>
                  <v:rect id="Rectangle 149" o:spid="_x0000_s1215" style="position:absolute;left:16338;top:2616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" filled="f" strokecolor="black [3213]"/>
                  <v:rect id="Rectangle 150" o:spid="_x0000_s1216" style="position:absolute;left:16333;top:2823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" fillcolor="#0070c0" strokecolor="black [3213]"/>
                  <v:rect id="Rectangle 151" o:spid="_x0000_s1217" style="position:absolute;left:16333;top:3038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" filled="f" strokecolor="black [3213]"/>
                  <v:rect id="Rectangle 152" o:spid="_x0000_s1218" style="position:absolute;left:14167;top:6904;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" filled="f" strokecolor="black [3213]"/>
                  <v:rect id="Rectangle 832" o:spid="_x0000_s1219" style="position:absolute;left:14167;top:9054;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" fillcolor="#0070c0" strokecolor="black [3213]"/>
                  <v:rect id="Rectangle 833" o:spid="_x0000_s1220" style="position:absolute;left:14162;top:11124;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" filled="f" strokecolor="black [3213]"/>
                  <v:rect id="Rectangle 834" o:spid="_x0000_s1221" style="position:absolute;left:14162;top:13274;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" fillcolor="red" strokecolor="black [3213]"/>
                  <v:rect id="Rectangle 835" o:spid="_x0000_s1222" style="position:absolute;left:14162;top:1543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" filled="f" strokecolor="black [3213]"/>
                  <v:rect id="Rectangle 836" o:spid="_x0000_s1223" style="position:absolute;left:14162;top:17582;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" fillcolor="#00b050" strokecolor="black [3213]"/>
                  <v:rect id="Rectangle 837" o:spid="_x0000_s1224" style="position:absolute;left:14167;top:1974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" filled="f" strokecolor="black [3213]"/>
                  <v:rect id="Rectangle 838" o:spid="_x0000_s1225" style="position:absolute;left:14167;top:21892;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" fillcolor="#0070c0" strokecolor="black [3213]"/>
                  <v:rect id="Rectangle 839" o:spid="_x0000_s1226" style="position:absolute;left:14172;top:24029;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" filled="f" strokecolor="black [3213]"/>
                  <v:rect id="Rectangle 840" o:spid="_x0000_s1227" style="position:absolute;left:14172;top:26178;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" fillcolor="red" strokecolor="black [3213]"/>
                  <v:rect id="Rectangle 841" o:spid="_x0000_s1228" style="position:absolute;left:14167;top:28249;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" filled="f" strokecolor="black [3213]"/>
                  <v:rect id="Rectangle 842" o:spid="_x0000_s1229" style="position:absolute;left:14167;top:30398;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" fillcolor="#00b050" strokecolor="black [3213]"/>
                  <v:rect id="Rectangle 843" o:spid="_x0000_s1230" style="position:absolute;left:12022;top:691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" filled="f" strokecolor="black [3213]"/>
                  <v:rect id="Rectangle 844" o:spid="_x0000_s1231" style="position:absolute;left:12022;top:906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" fillcolor="red" strokecolor="black [3213]"/>
                  <v:rect id="Rectangle 845" o:spid="_x0000_s1232" style="position:absolute;left:12017;top:1113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" filled="f" strokecolor="black [3213]"/>
                  <v:rect id="Rectangle 846" o:spid="_x0000_s1233" style="position:absolute;left:12017;top:1328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" fillcolor="#00b050" strokecolor="black [3213]"/>
                  <v:rect id="Rectangle 847" o:spid="_x0000_s1234" style="position:absolute;left:12017;top:15443;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" filled="f" strokecolor="black [3213]"/>
                  <v:rect id="Rectangle 848" o:spid="_x0000_s1235" style="position:absolute;left:12017;top:1759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" fillcolor="#0070c0" strokecolor="black [3213]"/>
                  <v:rect id="Rectangle 849" o:spid="_x0000_s1236" style="position:absolute;left:12022;top:1975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" filled="f" strokecolor="black [3213]"/>
                  <v:rect id="Rectangle 850" o:spid="_x0000_s1237" style="position:absolute;left:12022;top:21903;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" fillcolor="red" strokecolor="black [3213]"/>
                  <v:rect id="Rectangle 851" o:spid="_x0000_s1238" style="position:absolute;left:12027;top:23984;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" filled="f" strokecolor="black [3213]"/>
                  <v:rect id="Rectangle 852" o:spid="_x0000_s1239" style="position:absolute;left:12027;top:26189;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" fillcolor="#00b050" strokecolor="black [3213]"/>
                  <v:rect id="Rectangle 853" o:spid="_x0000_s1240" style="position:absolute;left:12022;top:28259;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" filled="f" strokecolor="black [3213]"/>
                  <v:rect id="Rectangle 854" o:spid="_x0000_s1241" style="position:absolute;left:12022;top:30409;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" fillcolor="#0070c0" strokecolor="black [3213]"/>
                  <v:rect id="Rectangle 855" o:spid="_x0000_s1242" style="position:absolute;left:22816;top:688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" filled="f" strokecolor="black [3213]"/>
                  <v:rect id="Rectangle 856" o:spid="_x0000_s1243" style="position:absolute;left:22816;top:90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" filled="f" strokecolor="black [3213]"/>
                  <v:rect id="Rectangle 857" o:spid="_x0000_s1244" style="position:absolute;left:22810;top:11101;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" filled="f" strokecolor="black [3213]"/>
                  <v:rect id="Rectangle 858" o:spid="_x0000_s1245" style="position:absolute;left:22810;top:13251;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" filled="f" strokecolor="black [3213]"/>
                  <v:rect id="Rectangle 859" o:spid="_x0000_s1246" style="position:absolute;left:22810;top:15409;width:216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" filled="f" strokecolor="black [3213]"/>
                  <v:rect id="Rectangle 860" o:spid="_x0000_s1247" style="position:absolute;left:22810;top:17559;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" filled="f" strokecolor="black [3213]"/>
                  <v:rect id="Rectangle 861" o:spid="_x0000_s1248" style="position:absolute;left:22816;top:1971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" filled="f" strokecolor="black [3213]"/>
                  <v:rect id="Rectangle 862" o:spid="_x0000_s1249" style="position:absolute;left:22816;top:2186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" filled="f" strokecolor="black [3213]"/>
                  <v:rect id="Rectangle 863" o:spid="_x0000_s1250" style="position:absolute;left:22821;top:2400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" filled="f" strokecolor="black [3213]"/>
                  <v:rect id="Rectangle 864" o:spid="_x0000_s1251" style="position:absolute;left:22821;top:2615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" filled="f" strokecolor="black [3213]"/>
                  <v:rect id="Rectangle 865" o:spid="_x0000_s1252" style="position:absolute;left:22816;top:2822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" filled="f" strokecolor="black [3213]"/>
                  <v:rect id="Rectangle 866" o:spid="_x0000_s1253" style="position:absolute;left:22816;top:3037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" filled="f" strokecolor="black [3213]"/>
                  <v:rect id="Rectangle 867" o:spid="_x0000_s1254" style="position:absolute;left:20650;top:689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" filled="f" strokecolor="black [3213]"/>
                  <v:rect id="Rectangle 868" o:spid="_x0000_s1255" style="position:absolute;left:20650;top:9041;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" fillcolor="#00b050" strokecolor="black [3213]"/>
                  <v:rect id="Rectangle 869" o:spid="_x0000_s1256" style="position:absolute;left:20645;top:1111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" filled="f" strokecolor="black [3213]"/>
                  <v:rect id="Rectangle 870" o:spid="_x0000_s1257" style="position:absolute;left:20645;top:13261;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" fillcolor="#0070c0" strokecolor="black [3213]"/>
                  <v:rect id="Rectangle 871" o:spid="_x0000_s1258" style="position:absolute;left:20645;top:154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" filled="f" strokecolor="black [3213]"/>
                  <v:rect id="Rectangle 872" o:spid="_x0000_s1259" style="position:absolute;left:20645;top:1757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" fillcolor="red" strokecolor="black [3213]"/>
                  <v:rect id="Rectangle 873" o:spid="_x0000_s1260" style="position:absolute;left:20650;top:1973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" filled="f" strokecolor="black [3213]"/>
                  <v:rect id="Rectangle 874" o:spid="_x0000_s1261" style="position:absolute;left:20650;top:2188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" fillcolor="#00b050" strokecolor="black [3213]"/>
                  <v:rect id="Rectangle 875" o:spid="_x0000_s1262" style="position:absolute;left:20655;top:24016;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" filled="f" strokecolor="black [3213]"/>
                  <v:rect id="Rectangle 876" o:spid="_x0000_s1263" style="position:absolute;left:20655;top:26166;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" fillcolor="#0070c0" strokecolor="black [3213]"/>
                  <v:rect id="Rectangle 877" o:spid="_x0000_s1264" style="position:absolute;left:20650;top:2823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" filled="f" strokecolor="black [3213]"/>
                  <v:rect id="Rectangle 878" o:spid="_x0000_s1265" style="position:absolute;left:20650;top:3038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" fillcolor="red" strokecolor="black [3213]"/>
                  <v:rect id="Rectangle 879" o:spid="_x0000_s1266" style="position:absolute;left:18505;top:6902;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" fillcolor="#0070c0" strokecolor="black [3213]"/>
                  <v:rect id="Rectangle 880" o:spid="_x0000_s1267" style="position:absolute;left:18505;top:905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" filled="f" strokecolor="black [3213]"/>
                  <v:rect id="Rectangle 881" o:spid="_x0000_s1268" style="position:absolute;left:18500;top:11122;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" fillcolor="red" strokecolor="black [3213]"/>
                  <v:rect id="Rectangle 882" o:spid="_x0000_s1269" style="position:absolute;left:18500;top:13272;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" filled="f" strokecolor="black [3213]"/>
                  <v:rect id="Rectangle 883" o:spid="_x0000_s1270" style="position:absolute;left:18500;top:154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" fillcolor="#00b050" strokecolor="black [3213]"/>
                  <v:rect id="Rectangle 884" o:spid="_x0000_s1271" style="position:absolute;left:18500;top:1758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" filled="f" strokecolor="black [3213]"/>
                  <v:rect id="Rectangle 885" o:spid="_x0000_s1272" style="position:absolute;left:18505;top:1974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" fillcolor="#0070c0" strokecolor="black [3213]"/>
                  <v:rect id="Rectangle 886" o:spid="_x0000_s1273" style="position:absolute;left:18505;top:2189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" filled="f" strokecolor="black [3213]"/>
                  <v:rect id="Rectangle 887" o:spid="_x0000_s1274" style="position:absolute;left:18510;top:24027;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" fillcolor="red" strokecolor="black [3213]"/>
                  <v:rect id="Rectangle 888" o:spid="_x0000_s1275" style="position:absolute;left:18510;top:26176;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" filled="f" strokecolor="black [3213]"/>
                  <v:rect id="Rectangle 889" o:spid="_x0000_s1276" style="position:absolute;left:18505;top:28247;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" fillcolor="#00b050" strokecolor="black [3213]"/>
                  <v:rect id="Rectangle 890" o:spid="_x0000_s1277" style="position:absolute;left:18505;top:30396;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" filled="f" strokecolor="black [3213]"/>
                  <v:rect id="Rectangle 891" o:spid="_x0000_s1278" style="position:absolute;left:29351;top:687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" filled="f" strokecolor="black [3213]"/>
                  <v:rect id="Rectangle 892" o:spid="_x0000_s1279" style="position:absolute;left:29351;top:90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" filled="f" strokecolor="black [3213]"/>
                  <v:rect id="Rectangle 893" o:spid="_x0000_s1280" style="position:absolute;left:29346;top:1109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" filled="f" strokecolor="black [3213]"/>
                  <v:rect id="Rectangle 894" o:spid="_x0000_s1281" style="position:absolute;left:29346;top:1324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" filled="f" strokecolor="black [3213]"/>
                  <v:rect id="Rectangle 895" o:spid="_x0000_s1282" style="position:absolute;left:29346;top:1539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" filled="f" strokecolor="black [3213]"/>
                  <v:rect id="Rectangle 896" o:spid="_x0000_s1283" style="position:absolute;left:29346;top:1754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" filled="f" strokecolor="black [3213]"/>
                  <v:rect id="Rectangle 897" o:spid="_x0000_s1284" style="position:absolute;left:29351;top:1970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" filled="f" strokecolor="black [3213]"/>
                  <v:rect id="Rectangle 898" o:spid="_x0000_s1285" style="position:absolute;left:29351;top:2185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" filled="f" strokecolor="black [3213]"/>
                  <v:rect id="Rectangle 899" o:spid="_x0000_s1286" style="position:absolute;left:29356;top:2399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" filled="f" strokecolor="black [3213]"/>
                  <v:rect id="Rectangle 900" o:spid="_x0000_s1287" style="position:absolute;left:29356;top:2614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" filled="f" strokecolor="black [3213]"/>
                  <v:rect id="Rectangle 901" o:spid="_x0000_s1288" style="position:absolute;left:29351;top:2821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" filled="f" strokecolor="black [3213]"/>
                  <v:rect id="Rectangle 902" o:spid="_x0000_s1289" style="position:absolute;left:29351;top:3036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" filled="f" strokecolor="black [3213]"/>
                  <v:rect id="Rectangle 903" o:spid="_x0000_s1290" style="position:absolute;left:27121;top:687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" filled="f" strokecolor="black [3213]"/>
                  <v:rect id="Rectangle 904" o:spid="_x0000_s1291" style="position:absolute;left:27121;top:90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" filled="f" strokecolor="black [3213]"/>
                  <v:rect id="Rectangle 905" o:spid="_x0000_s1292" style="position:absolute;left:27116;top:1109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" filled="f" strokecolor="black [3213]"/>
                  <v:rect id="Rectangle 906" o:spid="_x0000_s1293" style="position:absolute;left:27116;top:1324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" filled="f" strokecolor="black [3213]"/>
                  <v:rect id="Rectangle 907" o:spid="_x0000_s1294" style="position:absolute;left:27116;top:1539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" filled="f" strokecolor="black [3213]"/>
                  <v:rect id="Rectangle 908" o:spid="_x0000_s1295" style="position:absolute;left:27116;top:1754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" filled="f" strokecolor="black [3213]"/>
                  <v:rect id="Rectangle 909" o:spid="_x0000_s1296" style="position:absolute;left:27121;top:1970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" filled="f" strokecolor="black [3213]"/>
                  <v:rect id="Rectangle 910" o:spid="_x0000_s1297" style="position:absolute;left:27121;top:2185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" filled="f" strokecolor="black [3213]"/>
                  <v:rect id="Rectangle 911" o:spid="_x0000_s1298" style="position:absolute;left:27126;top:2399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" filled="f" strokecolor="black [3213]"/>
                  <v:rect id="Rectangle 912" o:spid="_x0000_s1299" style="position:absolute;left:27126;top:2614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" filled="f" strokecolor="black [3213]"/>
                  <v:rect id="Rectangle 913" o:spid="_x0000_s1300" style="position:absolute;left:27121;top:2821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" filled="f" strokecolor="black [3213]"/>
                  <v:rect id="Rectangle 914" o:spid="_x0000_s1301" style="position:absolute;left:27121;top:3036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" filled="f" strokecolor="black [3213]"/>
                  <v:rect id="Rectangle 915" o:spid="_x0000_s1302" style="position:absolute;left:24976;top:688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" filled="f" strokecolor="black [3213]"/>
                  <v:rect id="Rectangle 916" o:spid="_x0000_s1303" style="position:absolute;left:24976;top:90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" filled="f" strokecolor="black [3213]"/>
                  <v:rect id="Rectangle 917" o:spid="_x0000_s1304" style="position:absolute;left:24971;top:1110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" filled="f" strokecolor="black [3213]"/>
                  <v:rect id="Rectangle 918" o:spid="_x0000_s1305" style="position:absolute;left:24971;top:1325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" filled="f" strokecolor="black [3213]"/>
                  <v:rect id="Rectangle 919" o:spid="_x0000_s1306" style="position:absolute;left:24971;top:1540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" filled="f" strokecolor="black [3213]"/>
                  <v:rect id="Rectangle 920" o:spid="_x0000_s1307" style="position:absolute;left:24971;top:1755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" filled="f" strokecolor="black [3213]"/>
                  <v:rect id="Rectangle 921" o:spid="_x0000_s1308" style="position:absolute;left:24976;top:1971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" filled="f" strokecolor="black [3213]"/>
                  <v:rect id="Rectangle 922" o:spid="_x0000_s1309" style="position:absolute;left:24976;top:2186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" filled="f" strokecolor="black [3213]"/>
                  <v:rect id="Rectangle 923" o:spid="_x0000_s1310" style="position:absolute;left:24981;top:2400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" filled="f" strokecolor="black [3213]"/>
                  <v:rect id="Rectangle 924" o:spid="_x0000_s1311" style="position:absolute;left:24981;top:2615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" filled="f" strokecolor="black [3213]"/>
                  <v:rect id="Rectangle 925" o:spid="_x0000_s1312" style="position:absolute;left:24976;top:2822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" filled="f" strokecolor="black [3213]"/>
                  <v:rect id="Rectangle 926" o:spid="_x0000_s1313" style="position:absolute;left:24976;top:3037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" filled="f" strokecolor="black [3213]"/>
                  <v:rect id="Rectangle 927" o:spid="_x0000_s1314" style="position:absolute;left:33646;top:6870;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" filled="f" strokecolor="black [3213]"/>
                  <v:rect id="Rectangle 928" o:spid="_x0000_s1315" style="position:absolute;left:33646;top:902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" filled="f" strokecolor="black [3213]"/>
                  <v:rect id="Rectangle 929" o:spid="_x0000_s1316" style="position:absolute;left:33641;top:1109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" filled="f" strokecolor="black [3213]"/>
                  <v:rect id="Rectangle 930" o:spid="_x0000_s1317" style="position:absolute;left:33641;top:13240;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" filled="f" strokecolor="black [3213]"/>
                  <v:rect id="Rectangle 931" o:spid="_x0000_s1318" style="position:absolute;left:33641;top:1539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" filled="f" strokecolor="black [3213]"/>
                  <v:rect id="Rectangle 932" o:spid="_x0000_s1319" style="position:absolute;left:33641;top:17548;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" filled="f" strokecolor="black [3213]"/>
                  <v:rect id="Rectangle 933" o:spid="_x0000_s1320" style="position:absolute;left:33646;top:1970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" filled="f" strokecolor="black [3213]"/>
                  <v:rect id="Rectangle 934" o:spid="_x0000_s1321" style="position:absolute;left:33646;top:21858;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" filled="f" strokecolor="black [3213]"/>
                  <v:rect id="Rectangle 935" o:spid="_x0000_s1322" style="position:absolute;left:33651;top:2399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" filled="f" strokecolor="black [3213]"/>
                  <v:rect id="Rectangle 936" o:spid="_x0000_s1323" style="position:absolute;left:33651;top:26144;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" filled="f" strokecolor="black [3213]"/>
                  <v:rect id="Rectangle 937" o:spid="_x0000_s1324" style="position:absolute;left:33646;top:2821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" filled="f" strokecolor="black [3213]"/>
                  <v:rect id="Rectangle 938" o:spid="_x0000_s1325" style="position:absolute;left:33646;top:30364;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" filled="f" strokecolor="black [3213]"/>
                  <v:rect id="Rectangle 939" o:spid="_x0000_s1326" style="position:absolute;left:31501;top:688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" filled="f" strokecolor="black [3213]"/>
                  <v:rect id="Rectangle 940" o:spid="_x0000_s1327" style="position:absolute;left:31501;top:903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" filled="f" strokecolor="black [3213]"/>
                  <v:rect id="Rectangle 941" o:spid="_x0000_s1328" style="position:absolute;left:31496;top:1110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" filled="f" strokecolor="black [3213]"/>
                  <v:rect id="Rectangle 942" o:spid="_x0000_s1329" style="position:absolute;left:31496;top:13251;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" filled="f" strokecolor="black [3213]"/>
                  <v:rect id="Rectangle 943" o:spid="_x0000_s1330" style="position:absolute;left:31496;top:1540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" filled="f" strokecolor="black [3213]"/>
                  <v:rect id="Rectangle 944" o:spid="_x0000_s1331" style="position:absolute;left:31496;top:1755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" filled="f" strokecolor="black [3213]"/>
                  <v:rect id="Rectangle 945" o:spid="_x0000_s1332" style="position:absolute;left:31501;top:19719;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" filled="f" strokecolor="black [3213]"/>
                  <v:rect id="Rectangle 946" o:spid="_x0000_s1333" style="position:absolute;left:31501;top:21869;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" filled="f" strokecolor="black [3213]"/>
                  <v:rect id="Rectangle 947" o:spid="_x0000_s1334" style="position:absolute;left:31506;top:2400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" filled="f" strokecolor="black [3213]"/>
                  <v:rect id="Rectangle 948" o:spid="_x0000_s1335" style="position:absolute;left:31506;top:2615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" filled="f" strokecolor="black [3213]"/>
                  <v:rect id="Rectangle 949" o:spid="_x0000_s1336" style="position:absolute;left:31501;top:28225;width:2160;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" filled="f" strokecolor="black [3213]"/>
                  <v:rect id="Rectangle 950" o:spid="_x0000_s1337" style="position:absolute;left:31501;top:30375;width:2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" filled="f" strokecolor="black [3213]"/>
                </v:group>
                <v:rect id="Rectangle 951" o:spid="_x0000_s1338" style="position:absolute;left:28686;top:103;width:1430;height:1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" fillcolor="#00b050" strokecolor="black [3213]"/>
                <v:shape id="TextBox 153" o:spid="_x0000_s1339" type="#_x0000_t202" style="position:absolute;left:30139;top:58;width:11941;height:3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" filled="f" stroked="f">
                  <v:textbox>
                    <w:txbxContent>
                      <w:p w14:paraId="475C0F1C"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3</w:t>
                        </w:r>
                      </w:p>
                    </w:txbxContent>
                  </v:textbox>
                </v:shape>
                <v:shape id="TextBox 154" o:spid="_x0000_s1340" type="#_x0000_t202" style="position:absolute;left:5342;top:33033;width:4521;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" filled="f" stroked="f">
                  <v:textbox style="mso-fit-shape-to-text:t">
                    <w:txbxContent>
                      <w:p w14:paraId="31BC72E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l=</m:t>
                            </m:r>
                          </m:oMath>
                        </m:oMathPara>
                      </w:p>
                    </w:txbxContent>
                  </v:textbox>
                </v:shape>
                <v:shape id="TextBox 155" o:spid="_x0000_s1341" type="#_x0000_t202" style="position:absolute;left:9378;top:33024;width:269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" filled="f" stroked="f">
                  <v:textbox style="mso-fit-shape-to-text:t">
                    <w:txbxContent>
                      <w:p w14:paraId="258FBCB7"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v:textbox>
                </v:shape>
                <v:shape id="TextBox 156" o:spid="_x0000_s1342" type="#_x0000_t202" style="position:absolute;left:11790;top:33091;width:2807;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" filled="f" stroked="f">
                  <v:textbox style="mso-fit-shape-to-text:t">
                    <w:txbxContent>
                      <w:p w14:paraId="16477AF2"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v:textbox>
                </v:shape>
                <v:shape id="TextBox 157" o:spid="_x0000_s1343" type="#_x0000_t202" style="position:absolute;left:13943;top:33058;width:269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" filled="f" stroked="f">
                  <v:textbox style="mso-fit-shape-to-text:t">
                    <w:txbxContent>
                      <w:p w14:paraId="4F444DCF"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v:textbox>
                </v:shape>
                <v:shape id="TextBox 158" o:spid="_x0000_s1344" type="#_x0000_t202" style="position:absolute;left:16095;top:33116;width:2699;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" filled="f" stroked="f">
                  <v:textbox style="mso-fit-shape-to-text:t">
                    <w:txbxContent>
                      <w:p w14:paraId="0A69EB6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v:textbox>
                </v:shape>
                <v:shape id="TextBox 159" o:spid="_x0000_s1345" type="#_x0000_t202" style="position:absolute;left:102;top:30467;width:4610;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" filled="f" stroked="f">
                  <v:textbox style="layout-flow:vertical;mso-layout-flow-alt:bottom-to-top;mso-fit-shape-to-text:t">
                    <w:txbxContent>
                      <w:p w14:paraId="1C7767F1"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0</m:t>
                            </m:r>
                          </m:oMath>
                        </m:oMathPara>
                      </w:p>
                    </w:txbxContent>
                  </v:textbox>
                </v:shape>
                <v:shape id="TextBox 160" o:spid="_x0000_s1346" type="#_x0000_t202" style="position:absolute;left:137;top:28267;width:4610;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" filled="f" stroked="f">
                  <v:textbox style="layout-flow:vertical;mso-layout-flow-alt:bottom-to-top;mso-fit-shape-to-text:t">
                    <w:txbxContent>
                      <w:p w14:paraId="2BDB4685"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m:t>
                            </m:r>
                          </m:oMath>
                        </m:oMathPara>
                      </w:p>
                    </w:txbxContent>
                  </v:textbox>
                </v:shape>
                <v:shape id="TextBox 161" o:spid="_x0000_s1347" type="#_x0000_t202" style="position:absolute;top:25967;width:4610;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" filled="f" stroked="f">
                  <v:textbox style="layout-flow:vertical;mso-layout-flow-alt:bottom-to-top;mso-fit-shape-to-text:t">
                    <w:txbxContent>
                      <w:p w14:paraId="162D181D"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2</m:t>
                            </m:r>
                          </m:oMath>
                        </m:oMathPara>
                      </w:p>
                    </w:txbxContent>
                  </v:textbox>
                </v:shape>
                <v:shape id="TextBox 162" o:spid="_x0000_s1348" type="#_x0000_t202" style="position:absolute;left:143;top:23668;width:4610;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" filled="f" stroked="f">
                  <v:textbox style="layout-flow:vertical;mso-layout-flow-alt:bottom-to-top;mso-fit-shape-to-text:t">
                    <w:txbxContent>
                      <w:p w14:paraId="5B02C210"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3</m:t>
                            </m:r>
                          </m:oMath>
                        </m:oMathPara>
                      </w:p>
                    </w:txbxContent>
                  </v:textbox>
                </v:shape>
                <v:shape id="TextBox 163" o:spid="_x0000_s1349" type="#_x0000_t202" style="position:absolute;left:18341;top:33006;width:2705;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" filled="f" stroked="f">
                  <v:textbox style="mso-fit-shape-to-text:t">
                    <w:txbxContent>
                      <w:p w14:paraId="13DBBC21"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4</m:t>
                            </m:r>
                          </m:oMath>
                        </m:oMathPara>
                      </w:p>
                    </w:txbxContent>
                  </v:textbox>
                </v:shape>
                <v:shape id="TextBox 164" o:spid="_x0000_s1350" type="#_x0000_t202" style="position:absolute;left:172;top:6974;width:4610;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" filled="f" stroked="f">
                  <v:textbox style="layout-flow:vertical;mso-layout-flow-alt:bottom-to-top;mso-fit-shape-to-text:t">
                    <w:txbxContent>
                      <w:p w14:paraId="6FCCE912"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v:textbox>
                </v:shape>
                <v:shape id="TextBox 165" o:spid="_x0000_s1351" type="#_x0000_t202" style="position:absolute;left:33404;top:32976;width:2705;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" filled="f" stroked="f">
                  <v:textbox style="mso-fit-shape-to-text:t">
                    <w:txbxContent>
                      <w:p w14:paraId="23164264" w14:textId="77777777" w:rsidR="004B487A" w:rsidRDefault="004B487A" w:rsidP="004B487A">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11</m:t>
                            </m:r>
                          </m:oMath>
                        </m:oMathPara>
                      </w:p>
                    </w:txbxContent>
                  </v:textbox>
                </v:shape>
                <v:shape id="TextBox 166" o:spid="_x0000_s1352" type="#_x0000_t202" style="position:absolute;left:2608;top:166;width:11952;height:4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" filled="f" stroked="f">
                  <v:textbox>
                    <w:txbxContent>
                      <w:p w14:paraId="27FDAAB4"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1</w:t>
                        </w:r>
                      </w:p>
                    </w:txbxContent>
                  </v:textbox>
                </v:shape>
                <v:shape id="TextBox 167" o:spid="_x0000_s1353" type="#_x0000_t202" style="position:absolute;left:16583;width:11940;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" filled="f" stroked="f">
                  <v:textbox>
                    <w:txbxContent>
                      <w:p w14:paraId="498A93F5" w14:textId="77777777" w:rsidR="004B487A" w:rsidRPr="009D577E" w:rsidRDefault="004B487A" w:rsidP="004B487A">
                        <w:pPr>
                          <w:rPr>
                            <w:rFonts w:ascii="Arial" w:hAnsi="Arial" w:cs="Arial"/>
                            <w:color w:val="000000" w:themeColor="text1"/>
                            <w:kern w:val="24"/>
                            <w:sz w:val="20"/>
                            <w:szCs w:val="20"/>
                          </w:rPr>
                        </w:pPr>
                        <w:r w:rsidRPr="009D577E">
                          <w:rPr>
                            <w:rFonts w:ascii="Arial" w:hAnsi="Arial" w:cs="Arial"/>
                            <w:color w:val="000000" w:themeColor="text1"/>
                            <w:kern w:val="24"/>
                            <w:sz w:val="20"/>
                            <w:szCs w:val="20"/>
                          </w:rPr>
                          <w:t>SL PRS Resource 2</w:t>
                        </w:r>
                      </w:p>
                    </w:txbxContent>
                  </v:textbox>
                </v:shape>
                <v:rect id="Rectangle 967" o:spid="_x0000_s1354" style="position:absolute;left:1178;top:108;width:1430;height:1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" fillcolor="red" strokecolor="black [3213]"/>
                <v:rect id="Rectangle 968" o:spid="_x0000_s1355" style="position:absolute;left:15173;top:166;width:1430;height:1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" fillcolor="#0070c0" strokecolor="black [3213]"/>
                <w10:wrap type="tight" anchorx="margin"/>
              </v:group>
            </w:pict>
          </mc:Fallback>
        </mc:AlternateContent>
      </w:r>
    </w:p>
    <w:p w14:paraId="64F3BEA2" w14:textId="73561F47" w:rsidR="009B1DBD" w:rsidRPr="009B1DBD" w:rsidRDefault="009B1DBD" w:rsidP="00B17F31"/>
    <w:p w14:paraId="189FD63D" w14:textId="47CB88A2" w:rsidR="00F74D62" w:rsidRDefault="00F74D62" w:rsidP="00B17F31"/>
    <w:p w14:paraId="30086510" w14:textId="1585A5FF" w:rsidR="00F74D62" w:rsidRDefault="00F74D62" w:rsidP="00B17F31"/>
    <w:p w14:paraId="7315F7AC" w14:textId="77777777" w:rsidR="00F74D62" w:rsidRDefault="00F74D62" w:rsidP="00B17F31"/>
    <w:p w14:paraId="123BBCBA" w14:textId="77777777" w:rsidR="00F74D62" w:rsidRDefault="00F74D62" w:rsidP="00B17F31"/>
    <w:p w14:paraId="2FAF25BF" w14:textId="699E8914" w:rsidR="00F74D62" w:rsidRDefault="00F74D62" w:rsidP="00B17F31"/>
    <w:p w14:paraId="770C119D" w14:textId="241ACC6D" w:rsidR="00F74D62" w:rsidRDefault="00F74D62" w:rsidP="00B17F31"/>
    <w:p w14:paraId="74F24851" w14:textId="77777777" w:rsidR="00F74D62" w:rsidRDefault="00F74D62" w:rsidP="00B17F31"/>
    <w:p w14:paraId="15546E69" w14:textId="02C66064" w:rsidR="00F74D62" w:rsidRDefault="00F74D62" w:rsidP="00B17F31"/>
    <w:p w14:paraId="5672D3E7" w14:textId="77614420" w:rsidR="00F74D62" w:rsidRDefault="00F74D62" w:rsidP="00B17F31"/>
    <w:p w14:paraId="1BC415D9" w14:textId="400A956E" w:rsidR="00F74D62" w:rsidRDefault="00B17F31" w:rsidP="00B17F31">
      <w:r w:rsidRPr="004D6D60">
        <w:rPr>
          <w:noProof/>
        </w:rPr>
        <mc:AlternateContent>
          <mc:Choice Requires="wps">
            <w:drawing>
              <wp:anchor distT="0" distB="0" distL="114300" distR="114300" simplePos="0" relativeHeight="251827200" behindDoc="0" locked="0" layoutInCell="1" allowOverlap="1" wp14:anchorId="0AF8E6F9" wp14:editId="55AFD936">
                <wp:simplePos x="0" y="0"/>
                <wp:positionH relativeFrom="column">
                  <wp:posOffset>889122</wp:posOffset>
                </wp:positionH>
                <wp:positionV relativeFrom="paragraph">
                  <wp:posOffset>146050</wp:posOffset>
                </wp:positionV>
                <wp:extent cx="369332" cy="376073"/>
                <wp:effectExtent l="0" t="0" r="0" b="0"/>
                <wp:wrapNone/>
                <wp:docPr id="377" name="TextBox 376">
                  <a:extLst xmlns:a="http://schemas.openxmlformats.org/drawingml/2006/main">
                    <a:ext uri="{FF2B5EF4-FFF2-40B4-BE49-F238E27FC236}">
                      <a16:creationId xmlns:a16="http://schemas.microsoft.com/office/drawing/2014/main" id="{952B8069-972D-6FAB-AE6E-5D12C3905CE4}"/>
                    </a:ext>
                  </a:extLst>
                </wp:docPr>
                <wp:cNvGraphicFramePr/>
                <a:graphic xmlns:a="http://schemas.openxmlformats.org/drawingml/2006/main">
                  <a:graphicData uri="http://schemas.microsoft.com/office/word/2010/wordprocessingShape">
                    <wps:wsp>
                      <wps:cNvSpPr txBox="1"/>
                      <wps:spPr>
                        <a:xfrm>
                          <a:off x="0" y="0"/>
                          <a:ext cx="369332" cy="376073"/>
                        </a:xfrm>
                        <a:prstGeom prst="rect">
                          <a:avLst/>
                        </a:prstGeom>
                        <a:noFill/>
                      </wps:spPr>
                      <wps:txbx>
                        <w:txbxContent>
                          <w:p w14:paraId="4523EBEB" w14:textId="77777777" w:rsidR="004D6D60" w:rsidRDefault="004D6D60" w:rsidP="004D6D60">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k=</m:t>
                                </m:r>
                              </m:oMath>
                            </m:oMathPara>
                          </w:p>
                        </w:txbxContent>
                      </wps:txbx>
                      <wps:bodyPr vert="vert270" wrap="square" rtlCol="0">
                        <a:spAutoFit/>
                      </wps:bodyPr>
                    </wps:wsp>
                  </a:graphicData>
                </a:graphic>
              </wp:anchor>
            </w:drawing>
          </mc:Choice>
          <mc:Fallback>
            <w:pict>
              <v:shape w14:anchorId="0AF8E6F9" id="TextBox 376" o:spid="_x0000_s1356" type="#_x0000_t202" style="position:absolute;margin-left:70pt;margin-top:11.5pt;width:29.1pt;height:29.6pt;z-index:251827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" filled="f" stroked="f">
                <v:textbox style="layout-flow:vertical;mso-layout-flow-alt:bottom-to-top;mso-fit-shape-to-text:t">
                  <w:txbxContent>
                    <w:p w14:paraId="4523EBEB" w14:textId="77777777" w:rsidR="004D6D60" w:rsidRDefault="004D6D60" w:rsidP="004D6D60">
                      <w:pPr>
                        <w:rPr>
                          <w:rFonts w:ascii="Cambria Math" w:hAnsi="Cambria Math"/>
                          <w:i/>
                          <w:iCs/>
                          <w:color w:val="000000" w:themeColor="text1"/>
                          <w:kern w:val="24"/>
                          <w:sz w:val="24"/>
                          <w:szCs w:val="24"/>
                        </w:rPr>
                      </w:pPr>
                      <m:oMathPara>
                        <m:oMathParaPr>
                          <m:jc m:val="centerGroup"/>
                        </m:oMathParaPr>
                        <m:oMath>
                          <m:r>
                            <w:rPr>
                              <w:rFonts w:ascii="Cambria Math" w:hAnsi="Cambria Math"/>
                              <w:color w:val="000000" w:themeColor="text1"/>
                              <w:kern w:val="24"/>
                            </w:rPr>
                            <m:t>k=</m:t>
                          </m:r>
                        </m:oMath>
                      </m:oMathPara>
                    </w:p>
                  </w:txbxContent>
                </v:textbox>
              </v:shape>
            </w:pict>
          </mc:Fallback>
        </mc:AlternateContent>
      </w:r>
    </w:p>
    <w:p w14:paraId="6D009539" w14:textId="1B023DD3" w:rsidR="00F74D62" w:rsidRDefault="00F74D62" w:rsidP="00B17F31"/>
    <w:p w14:paraId="4E79EEEB" w14:textId="6F14F51F" w:rsidR="00F74D62" w:rsidRDefault="00F74D62" w:rsidP="00B17F31"/>
    <w:p w14:paraId="049A745E" w14:textId="39481282" w:rsidR="004B487A" w:rsidRPr="004B487A" w:rsidRDefault="004B487A" w:rsidP="004B487A"/>
    <w:p w14:paraId="056AF00C" w14:textId="4CA236E8" w:rsidR="00F74D62" w:rsidRPr="00B17F31" w:rsidRDefault="00CB28BE" w:rsidP="00B17F31">
      <w:pPr>
        <w:rPr>
          <w:rFonts w:ascii="Arial" w:hAnsi="Arial" w:cs="Arial"/>
        </w:rPr>
      </w:pPr>
      <w:r>
        <w:rPr>
          <w:rFonts w:ascii="Arial" w:hAnsi="Arial" w:cs="Arial"/>
        </w:rPr>
        <w:t xml:space="preserve">If we were to indicate these SL PRS resources separately, or even by explicit time-frequency indication, </w:t>
      </w:r>
      <w:r w:rsidR="00C23030">
        <w:rPr>
          <w:rFonts w:ascii="Arial" w:hAnsi="Arial" w:cs="Arial"/>
        </w:rPr>
        <w:t>it would consume more PSCCH/SCI resources than th</w:t>
      </w:r>
      <w:r w:rsidR="00BB08D8">
        <w:rPr>
          <w:rFonts w:ascii="Arial" w:hAnsi="Arial" w:cs="Arial"/>
        </w:rPr>
        <w:t>is scheme we suggest</w:t>
      </w:r>
      <w:r w:rsidR="00C23030">
        <w:rPr>
          <w:rFonts w:ascii="Arial" w:hAnsi="Arial" w:cs="Arial"/>
        </w:rPr>
        <w:t xml:space="preserve">. </w:t>
      </w:r>
      <w:r w:rsidR="000A7152" w:rsidRPr="00B17F31">
        <w:rPr>
          <w:rFonts w:ascii="Arial" w:hAnsi="Arial" w:cs="Arial"/>
        </w:rPr>
        <w:t>Thus</w:t>
      </w:r>
      <w:r>
        <w:rPr>
          <w:rFonts w:ascii="Arial" w:hAnsi="Arial" w:cs="Arial"/>
        </w:rPr>
        <w:t>,</w:t>
      </w:r>
      <w:r w:rsidR="000A7152" w:rsidRPr="00B17F31">
        <w:rPr>
          <w:rFonts w:ascii="Arial" w:hAnsi="Arial" w:cs="Arial"/>
        </w:rPr>
        <w:t xml:space="preserve"> </w:t>
      </w:r>
      <w:r w:rsidR="000A7152" w:rsidRPr="00B17F31">
        <w:rPr>
          <w:rFonts w:ascii="Arial" w:hAnsi="Arial" w:cs="Arial"/>
        </w:rPr>
        <w:lastRenderedPageBreak/>
        <w:t>we conclude that it is possible</w:t>
      </w:r>
      <w:r>
        <w:rPr>
          <w:rFonts w:ascii="Arial" w:hAnsi="Arial" w:cs="Arial"/>
        </w:rPr>
        <w:t xml:space="preserve"> and b</w:t>
      </w:r>
      <w:r w:rsidR="00BB08D8">
        <w:rPr>
          <w:rFonts w:ascii="Arial" w:hAnsi="Arial" w:cs="Arial"/>
        </w:rPr>
        <w:t>eneficial</w:t>
      </w:r>
      <w:r w:rsidR="000A7152" w:rsidRPr="00B17F31">
        <w:rPr>
          <w:rFonts w:ascii="Arial" w:hAnsi="Arial" w:cs="Arial"/>
        </w:rPr>
        <w:t xml:space="preserve"> to have a</w:t>
      </w:r>
      <w:r w:rsidR="00356849" w:rsidRPr="00B17F31">
        <w:rPr>
          <w:rFonts w:ascii="Arial" w:hAnsi="Arial" w:cs="Arial"/>
        </w:rPr>
        <w:t xml:space="preserve"> one-to-many mapping between a single SCI and multiple </w:t>
      </w:r>
      <w:r w:rsidR="00333D07" w:rsidRPr="00B17F31">
        <w:rPr>
          <w:rFonts w:ascii="Arial" w:hAnsi="Arial" w:cs="Arial"/>
        </w:rPr>
        <w:t>SL PRS resources in a slot</w:t>
      </w:r>
      <w:r w:rsidR="00E57841" w:rsidRPr="00B17F31">
        <w:rPr>
          <w:rFonts w:ascii="Arial" w:hAnsi="Arial" w:cs="Arial"/>
        </w:rPr>
        <w:t>,</w:t>
      </w:r>
      <w:r w:rsidR="00BB08D8">
        <w:rPr>
          <w:rFonts w:ascii="Arial" w:hAnsi="Arial" w:cs="Arial"/>
        </w:rPr>
        <w:t xml:space="preserve"> with an indication in terms of the relationship between the parameters of the multiple SL PRS resources. This</w:t>
      </w:r>
      <w:r w:rsidR="00E57841" w:rsidRPr="00B17F31">
        <w:rPr>
          <w:rFonts w:ascii="Arial" w:hAnsi="Arial" w:cs="Arial"/>
        </w:rPr>
        <w:t xml:space="preserve"> brings us to the following proposal.</w:t>
      </w:r>
    </w:p>
    <w:p w14:paraId="386D26BE" w14:textId="77777777" w:rsidR="007C517D" w:rsidRDefault="00E57841" w:rsidP="00B17F31">
      <w:pPr>
        <w:rPr>
          <w:rFonts w:ascii="Arial" w:hAnsi="Arial" w:cs="Arial"/>
          <w:b/>
          <w:bCs/>
        </w:rPr>
      </w:pPr>
      <w:r w:rsidRPr="0087730E">
        <w:rPr>
          <w:rFonts w:ascii="Arial" w:hAnsi="Arial" w:cs="Arial"/>
          <w:b/>
          <w:bCs/>
          <w:u w:val="single"/>
        </w:rPr>
        <w:t xml:space="preserve">Proposal </w:t>
      </w:r>
      <w:r w:rsidR="00010C1F" w:rsidRPr="0087730E">
        <w:rPr>
          <w:rFonts w:ascii="Arial" w:hAnsi="Arial" w:cs="Arial"/>
          <w:b/>
          <w:bCs/>
          <w:u w:val="single"/>
        </w:rPr>
        <w:t>1.1</w:t>
      </w:r>
      <w:r w:rsidR="00010C1F" w:rsidRPr="0087730E">
        <w:rPr>
          <w:rFonts w:ascii="Arial" w:hAnsi="Arial" w:cs="Arial"/>
          <w:b/>
          <w:bCs/>
        </w:rPr>
        <w:t xml:space="preserve">: </w:t>
      </w:r>
      <w:r w:rsidR="006F26EA" w:rsidRPr="0087730E">
        <w:rPr>
          <w:rFonts w:ascii="Arial" w:hAnsi="Arial" w:cs="Arial"/>
          <w:b/>
          <w:bCs/>
        </w:rPr>
        <w:t>Support a mapping relationship between the PSCCH</w:t>
      </w:r>
      <w:r w:rsidR="009365B2">
        <w:rPr>
          <w:rFonts w:ascii="Arial" w:hAnsi="Arial" w:cs="Arial"/>
          <w:b/>
          <w:bCs/>
        </w:rPr>
        <w:t>/SCI</w:t>
      </w:r>
      <w:r w:rsidR="006F26EA" w:rsidRPr="0087730E">
        <w:rPr>
          <w:rFonts w:ascii="Arial" w:hAnsi="Arial" w:cs="Arial"/>
          <w:b/>
          <w:bCs/>
        </w:rPr>
        <w:t xml:space="preserve"> and SL PRS, whereby multiple SL PRS resources may be indicated by a single PSCCH</w:t>
      </w:r>
      <w:r w:rsidR="009365B2">
        <w:rPr>
          <w:rFonts w:ascii="Arial" w:hAnsi="Arial" w:cs="Arial"/>
          <w:b/>
          <w:bCs/>
        </w:rPr>
        <w:t xml:space="preserve"> (in the dedicated RP)</w:t>
      </w:r>
      <w:r w:rsidR="006F26EA" w:rsidRPr="0087730E">
        <w:rPr>
          <w:rFonts w:ascii="Arial" w:hAnsi="Arial" w:cs="Arial"/>
          <w:b/>
          <w:bCs/>
        </w:rPr>
        <w:t xml:space="preserve"> or </w:t>
      </w:r>
      <w:r w:rsidR="009365B2">
        <w:rPr>
          <w:rFonts w:ascii="Arial" w:hAnsi="Arial" w:cs="Arial"/>
          <w:b/>
          <w:bCs/>
        </w:rPr>
        <w:t>2</w:t>
      </w:r>
      <w:r w:rsidR="009365B2" w:rsidRPr="009365B2">
        <w:rPr>
          <w:rFonts w:ascii="Arial" w:hAnsi="Arial" w:cs="Arial"/>
          <w:b/>
          <w:bCs/>
          <w:vertAlign w:val="superscript"/>
        </w:rPr>
        <w:t>nd</w:t>
      </w:r>
      <w:r w:rsidR="009365B2">
        <w:rPr>
          <w:rFonts w:ascii="Arial" w:hAnsi="Arial" w:cs="Arial"/>
          <w:b/>
          <w:bCs/>
        </w:rPr>
        <w:t>-stage</w:t>
      </w:r>
      <w:r w:rsidR="00FF47B9" w:rsidRPr="0087730E">
        <w:rPr>
          <w:rFonts w:ascii="Arial" w:hAnsi="Arial" w:cs="Arial"/>
          <w:b/>
          <w:bCs/>
        </w:rPr>
        <w:t xml:space="preserve"> SCI</w:t>
      </w:r>
      <w:r w:rsidR="009365B2">
        <w:rPr>
          <w:rFonts w:ascii="Arial" w:hAnsi="Arial" w:cs="Arial"/>
          <w:b/>
          <w:bCs/>
        </w:rPr>
        <w:t xml:space="preserve"> (in the shared RP)</w:t>
      </w:r>
      <w:r w:rsidR="007C517D">
        <w:rPr>
          <w:rFonts w:ascii="Arial" w:hAnsi="Arial" w:cs="Arial"/>
          <w:b/>
          <w:bCs/>
        </w:rPr>
        <w:t>, i.e., support a one-to-many mapping relationship</w:t>
      </w:r>
      <w:r w:rsidR="00D71F04">
        <w:rPr>
          <w:rFonts w:ascii="Arial" w:hAnsi="Arial" w:cs="Arial"/>
          <w:b/>
          <w:bCs/>
        </w:rPr>
        <w:t>.</w:t>
      </w:r>
      <w:r w:rsidR="00FF47B9" w:rsidRPr="0087730E">
        <w:rPr>
          <w:rFonts w:ascii="Arial" w:hAnsi="Arial" w:cs="Arial"/>
          <w:b/>
          <w:bCs/>
        </w:rPr>
        <w:t xml:space="preserve"> </w:t>
      </w:r>
    </w:p>
    <w:p w14:paraId="10FBCBA1" w14:textId="2E3392EC" w:rsidR="00F74D62" w:rsidRDefault="007C517D" w:rsidP="00B17F31">
      <w:r w:rsidRPr="007C517D">
        <w:rPr>
          <w:rFonts w:ascii="Arial" w:hAnsi="Arial" w:cs="Arial"/>
          <w:b/>
          <w:bCs/>
          <w:u w:val="single"/>
        </w:rPr>
        <w:t>Proposal 1.2</w:t>
      </w:r>
      <w:r>
        <w:rPr>
          <w:rFonts w:ascii="Arial" w:hAnsi="Arial" w:cs="Arial"/>
          <w:b/>
          <w:bCs/>
        </w:rPr>
        <w:t xml:space="preserve">: The mapping can </w:t>
      </w:r>
      <w:r w:rsidR="00FF47B9" w:rsidRPr="0087730E">
        <w:rPr>
          <w:rFonts w:ascii="Arial" w:hAnsi="Arial" w:cs="Arial"/>
          <w:b/>
          <w:bCs/>
        </w:rPr>
        <w:t>exploit a relationship</w:t>
      </w:r>
      <w:r>
        <w:rPr>
          <w:rFonts w:ascii="Arial" w:hAnsi="Arial" w:cs="Arial"/>
          <w:b/>
          <w:bCs/>
        </w:rPr>
        <w:t xml:space="preserve"> in terms of a parameter</w:t>
      </w:r>
      <w:r w:rsidR="00FF47B9" w:rsidRPr="0087730E">
        <w:rPr>
          <w:rFonts w:ascii="Arial" w:hAnsi="Arial" w:cs="Arial"/>
          <w:b/>
          <w:bCs/>
        </w:rPr>
        <w:t xml:space="preserve"> between the multiple SL PRS resources</w:t>
      </w:r>
      <w:r>
        <w:rPr>
          <w:rFonts w:ascii="Arial" w:hAnsi="Arial" w:cs="Arial"/>
          <w:b/>
          <w:bCs/>
        </w:rPr>
        <w:t xml:space="preserve"> to</w:t>
      </w:r>
      <w:r w:rsidR="00FF47B9" w:rsidRPr="0087730E">
        <w:rPr>
          <w:rFonts w:ascii="Arial" w:hAnsi="Arial" w:cs="Arial"/>
          <w:b/>
          <w:bCs/>
        </w:rPr>
        <w:t xml:space="preserve"> implicitly signal </w:t>
      </w:r>
      <w:r>
        <w:rPr>
          <w:rFonts w:ascii="Arial" w:hAnsi="Arial" w:cs="Arial"/>
          <w:b/>
          <w:bCs/>
        </w:rPr>
        <w:t xml:space="preserve">all </w:t>
      </w:r>
      <w:r w:rsidR="00FF47B9" w:rsidRPr="0087730E">
        <w:rPr>
          <w:rFonts w:ascii="Arial" w:hAnsi="Arial" w:cs="Arial"/>
          <w:b/>
          <w:bCs/>
        </w:rPr>
        <w:t xml:space="preserve">the parameters necessary to establish the </w:t>
      </w:r>
      <w:r>
        <w:rPr>
          <w:rFonts w:ascii="Arial" w:hAnsi="Arial" w:cs="Arial"/>
          <w:b/>
          <w:bCs/>
        </w:rPr>
        <w:t>location of the multiple SL PRS resources</w:t>
      </w:r>
      <w:r w:rsidR="00FF47B9" w:rsidRPr="0087730E">
        <w:rPr>
          <w:rFonts w:ascii="Arial" w:hAnsi="Arial" w:cs="Arial"/>
          <w:b/>
          <w:bCs/>
        </w:rPr>
        <w:t>.</w:t>
      </w:r>
    </w:p>
    <w:p w14:paraId="4068B6E4" w14:textId="65C350B3" w:rsidR="005D007A" w:rsidRDefault="005D007A" w:rsidP="005D007A">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Congestion control for SL positioning</w:t>
      </w:r>
    </w:p>
    <w:p w14:paraId="0C3D28F7" w14:textId="2D1566F6" w:rsidR="005D007A" w:rsidRPr="002B00C9" w:rsidRDefault="005D007A" w:rsidP="005D007A">
      <w:pPr>
        <w:rPr>
          <w:rFonts w:ascii="Arial" w:hAnsi="Arial" w:cs="Arial"/>
        </w:rPr>
      </w:pPr>
      <w:r w:rsidRPr="002B00C9">
        <w:rPr>
          <w:rFonts w:ascii="Arial" w:hAnsi="Arial" w:cs="Arial"/>
        </w:rPr>
        <w:t xml:space="preserve">In </w:t>
      </w:r>
      <w:r>
        <w:rPr>
          <w:rFonts w:ascii="Arial" w:hAnsi="Arial" w:cs="Arial"/>
        </w:rPr>
        <w:t xml:space="preserve">the RAN WG1 #112-bis-e meeting the following agreement was reached </w:t>
      </w:r>
      <w:r w:rsidR="00953E25">
        <w:rPr>
          <w:rFonts w:ascii="Arial" w:hAnsi="Arial" w:cs="Arial"/>
        </w:rPr>
        <w:t xml:space="preserve">on congestion control mechanisms </w:t>
      </w:r>
      <w:r>
        <w:rPr>
          <w:rFonts w:ascii="Arial" w:hAnsi="Arial" w:cs="Arial"/>
        </w:rPr>
        <w:t>[</w:t>
      </w:r>
      <w:r w:rsidR="00AC48CF">
        <w:rPr>
          <w:rFonts w:ascii="Arial" w:hAnsi="Arial" w:cs="Arial"/>
        </w:rPr>
        <w:t>4</w:t>
      </w:r>
      <w:r>
        <w:rPr>
          <w:rFonts w:ascii="Arial" w:hAnsi="Arial" w:cs="Arial"/>
        </w:rPr>
        <w:t>].</w:t>
      </w:r>
    </w:p>
    <w:tbl>
      <w:tblPr>
        <w:tblStyle w:val="TableGrid"/>
        <w:tblW w:w="0" w:type="auto"/>
        <w:tblLook w:val="04A0" w:firstRow="1" w:lastRow="0" w:firstColumn="1" w:lastColumn="0" w:noHBand="0" w:noVBand="1"/>
      </w:tblPr>
      <w:tblGrid>
        <w:gridCol w:w="9350"/>
      </w:tblGrid>
      <w:tr w:rsidR="005D007A" w14:paraId="0BE24EC6" w14:textId="77777777" w:rsidTr="006C5257">
        <w:tc>
          <w:tcPr>
            <w:tcW w:w="9350" w:type="dxa"/>
          </w:tcPr>
          <w:p w14:paraId="215940EF" w14:textId="77777777" w:rsidR="005D007A" w:rsidRPr="002B00C9" w:rsidRDefault="005D007A" w:rsidP="006C5257">
            <w:pPr>
              <w:rPr>
                <w:rFonts w:ascii="Arial" w:hAnsi="Arial" w:cs="Arial"/>
                <w:b/>
                <w:iCs/>
                <w:lang w:val="en-GB"/>
              </w:rPr>
            </w:pPr>
            <w:r w:rsidRPr="002B00C9">
              <w:rPr>
                <w:rFonts w:ascii="Arial" w:hAnsi="Arial" w:cs="Arial"/>
                <w:b/>
                <w:iCs/>
                <w:highlight w:val="green"/>
                <w:lang w:val="en-GB"/>
              </w:rPr>
              <w:t>Agreement</w:t>
            </w:r>
          </w:p>
          <w:p w14:paraId="781CC2F3" w14:textId="77777777" w:rsidR="005D007A" w:rsidRPr="002B00C9" w:rsidRDefault="005D007A" w:rsidP="006C5257">
            <w:pPr>
              <w:rPr>
                <w:rFonts w:ascii="Arial" w:hAnsi="Arial" w:cs="Arial"/>
                <w:lang w:val="en-GB"/>
              </w:rPr>
            </w:pPr>
            <w:r w:rsidRPr="002B00C9">
              <w:rPr>
                <w:rFonts w:ascii="Arial" w:hAnsi="Arial" w:cs="Arial"/>
                <w:lang w:val="en-GB"/>
              </w:rPr>
              <w:t xml:space="preserve">For Scheme 2 SL-PRS resource allocation, specify congestion control mechanisms using the existing congestion control mechanisms as a starting point. </w:t>
            </w:r>
          </w:p>
          <w:p w14:paraId="026FD1FA" w14:textId="5E835F9E" w:rsidR="005D007A" w:rsidRPr="002B00C9" w:rsidRDefault="005D007A" w:rsidP="005D007A">
            <w:pPr>
              <w:numPr>
                <w:ilvl w:val="0"/>
                <w:numId w:val="7"/>
              </w:numPr>
              <w:rPr>
                <w:rFonts w:ascii="Arial" w:hAnsi="Arial" w:cs="Arial"/>
                <w:lang w:val="en-GB"/>
              </w:rPr>
            </w:pPr>
            <w:r w:rsidRPr="002B00C9">
              <w:rPr>
                <w:rFonts w:ascii="Arial" w:hAnsi="Arial" w:cs="Arial"/>
                <w:lang w:val="en-GB"/>
              </w:rPr>
              <w:t xml:space="preserve">Study at least the following aspects on potential changes over the existing congestion control mechanisms: </w:t>
            </w:r>
          </w:p>
          <w:p w14:paraId="16D7144D" w14:textId="154789A1" w:rsidR="005D007A" w:rsidRPr="002B00C9" w:rsidRDefault="005D007A" w:rsidP="005D007A">
            <w:pPr>
              <w:numPr>
                <w:ilvl w:val="1"/>
                <w:numId w:val="7"/>
              </w:numPr>
              <w:rPr>
                <w:rFonts w:ascii="Arial" w:hAnsi="Arial" w:cs="Arial"/>
                <w:lang w:val="en-GB"/>
              </w:rPr>
            </w:pPr>
            <w:r w:rsidRPr="002B00C9">
              <w:rPr>
                <w:rFonts w:ascii="Arial" w:hAnsi="Arial" w:cs="Arial"/>
                <w:lang w:val="en-GB"/>
              </w:rPr>
              <w:t>CBR and CR definition for SL-PRS</w:t>
            </w:r>
          </w:p>
          <w:p w14:paraId="54329575" w14:textId="58A571D6" w:rsidR="005D007A" w:rsidRPr="002B00C9" w:rsidRDefault="005D007A" w:rsidP="005D007A">
            <w:pPr>
              <w:numPr>
                <w:ilvl w:val="1"/>
                <w:numId w:val="7"/>
              </w:numPr>
              <w:rPr>
                <w:rFonts w:ascii="Arial" w:hAnsi="Arial" w:cs="Arial"/>
                <w:lang w:val="en-GB"/>
              </w:rPr>
            </w:pPr>
            <w:r w:rsidRPr="002B00C9">
              <w:rPr>
                <w:rFonts w:ascii="Arial" w:hAnsi="Arial" w:cs="Arial"/>
                <w:lang w:val="en-GB"/>
              </w:rPr>
              <w:t>Which parameters of a SL-PRS configuration could be impacted by the congestion control mechanism, the mapping between congestion measurements, SL-PRS priority and SL-PRS parameters</w:t>
            </w:r>
          </w:p>
          <w:p w14:paraId="339C7EEC" w14:textId="00787987" w:rsidR="005D007A" w:rsidRPr="002B00C9" w:rsidRDefault="005D007A" w:rsidP="005D007A">
            <w:pPr>
              <w:numPr>
                <w:ilvl w:val="1"/>
                <w:numId w:val="7"/>
              </w:numPr>
              <w:rPr>
                <w:rFonts w:ascii="Arial" w:hAnsi="Arial" w:cs="Arial"/>
                <w:lang w:val="en-GB"/>
              </w:rPr>
            </w:pPr>
            <w:r w:rsidRPr="002B00C9">
              <w:rPr>
                <w:rFonts w:ascii="Arial" w:hAnsi="Arial" w:cs="Arial"/>
                <w:lang w:val="en-GB"/>
              </w:rPr>
              <w:t>CR and CBR measurement time window</w:t>
            </w:r>
          </w:p>
          <w:p w14:paraId="15BE0046" w14:textId="77777777" w:rsidR="005D007A" w:rsidRPr="002B00C9" w:rsidRDefault="005D007A" w:rsidP="005D007A">
            <w:pPr>
              <w:numPr>
                <w:ilvl w:val="1"/>
                <w:numId w:val="7"/>
              </w:numPr>
              <w:rPr>
                <w:rFonts w:ascii="Arial" w:hAnsi="Arial" w:cs="Arial"/>
                <w:lang w:val="en-GB"/>
              </w:rPr>
            </w:pPr>
            <w:r w:rsidRPr="002B00C9">
              <w:rPr>
                <w:rFonts w:ascii="Arial" w:hAnsi="Arial" w:cs="Arial"/>
                <w:lang w:val="en-GB"/>
              </w:rPr>
              <w:t>Congestion control processing time</w:t>
            </w:r>
          </w:p>
          <w:p w14:paraId="351D3D6B" w14:textId="2A04738A" w:rsidR="005D007A" w:rsidRPr="002B00C9" w:rsidRDefault="005D007A" w:rsidP="005D007A">
            <w:pPr>
              <w:numPr>
                <w:ilvl w:val="1"/>
                <w:numId w:val="7"/>
              </w:numPr>
              <w:rPr>
                <w:rFonts w:ascii="Arial" w:hAnsi="Arial" w:cs="Arial"/>
                <w:lang w:val="en-GB"/>
              </w:rPr>
            </w:pPr>
            <w:r w:rsidRPr="002B00C9">
              <w:rPr>
                <w:rFonts w:ascii="Arial" w:hAnsi="Arial" w:cs="Arial"/>
                <w:lang w:val="en-GB"/>
              </w:rPr>
              <w:t>Number of CBR ranges</w:t>
            </w:r>
          </w:p>
          <w:p w14:paraId="3DCA105B" w14:textId="3FB3FFFD" w:rsidR="005D007A" w:rsidRPr="002B00C9" w:rsidRDefault="005D007A" w:rsidP="005D007A">
            <w:pPr>
              <w:numPr>
                <w:ilvl w:val="1"/>
                <w:numId w:val="7"/>
              </w:numPr>
              <w:rPr>
                <w:lang w:val="en-GB"/>
              </w:rPr>
            </w:pPr>
            <w:r w:rsidRPr="002B00C9">
              <w:rPr>
                <w:rFonts w:ascii="Arial" w:hAnsi="Arial" w:cs="Arial"/>
                <w:lang w:val="en-GB"/>
              </w:rPr>
              <w:t>Whether any proposed changes could be applicable to shared resource pools in addition to the dedicated resource pool</w:t>
            </w:r>
          </w:p>
        </w:tc>
      </w:tr>
    </w:tbl>
    <w:p w14:paraId="03F4C1FF" w14:textId="77777777" w:rsidR="005D007A" w:rsidRPr="00853F11" w:rsidRDefault="005D007A" w:rsidP="005D007A"/>
    <w:p w14:paraId="2EA656A1" w14:textId="79537668" w:rsidR="00B65575" w:rsidRDefault="00953E25" w:rsidP="005D007A">
      <w:pPr>
        <w:rPr>
          <w:rFonts w:ascii="Arial" w:hAnsi="Arial" w:cs="Arial"/>
        </w:rPr>
      </w:pPr>
      <w:r>
        <w:rPr>
          <w:rFonts w:ascii="Arial" w:hAnsi="Arial" w:cs="Arial"/>
        </w:rPr>
        <w:t xml:space="preserve">Further in RAN WG1 #113, the following </w:t>
      </w:r>
      <w:r w:rsidR="00B65575">
        <w:rPr>
          <w:rFonts w:ascii="Arial" w:hAnsi="Arial" w:cs="Arial"/>
        </w:rPr>
        <w:t>proposal was put forward</w:t>
      </w:r>
      <w:r w:rsidR="003F40C1">
        <w:rPr>
          <w:rFonts w:ascii="Arial" w:hAnsi="Arial" w:cs="Arial"/>
        </w:rPr>
        <w:t xml:space="preserve"> for congestion control in a dedicated RP</w:t>
      </w:r>
      <w:r w:rsidR="00B65575">
        <w:rPr>
          <w:rFonts w:ascii="Arial" w:hAnsi="Arial" w:cs="Arial"/>
        </w:rPr>
        <w:t xml:space="preserve"> based on the discussions</w:t>
      </w:r>
      <w:r w:rsidR="008F69A8">
        <w:rPr>
          <w:rFonts w:ascii="Arial" w:hAnsi="Arial" w:cs="Arial"/>
        </w:rPr>
        <w:t xml:space="preserve"> [</w:t>
      </w:r>
      <w:r w:rsidR="00AC48CF">
        <w:rPr>
          <w:rFonts w:ascii="Arial" w:hAnsi="Arial" w:cs="Arial"/>
        </w:rPr>
        <w:t>5</w:t>
      </w:r>
      <w:r w:rsidR="008F69A8">
        <w:rPr>
          <w:rFonts w:ascii="Arial" w:hAnsi="Arial" w:cs="Arial"/>
        </w:rPr>
        <w:t>]</w:t>
      </w:r>
      <w:r w:rsidR="00B65575">
        <w:rPr>
          <w:rFonts w:ascii="Arial" w:hAnsi="Arial" w:cs="Arial"/>
        </w:rPr>
        <w:t>:</w:t>
      </w:r>
    </w:p>
    <w:tbl>
      <w:tblPr>
        <w:tblStyle w:val="TableGrid"/>
        <w:tblW w:w="0" w:type="auto"/>
        <w:tblLook w:val="04A0" w:firstRow="1" w:lastRow="0" w:firstColumn="1" w:lastColumn="0" w:noHBand="0" w:noVBand="1"/>
      </w:tblPr>
      <w:tblGrid>
        <w:gridCol w:w="9350"/>
      </w:tblGrid>
      <w:tr w:rsidR="00B65575" w14:paraId="79B32CA5" w14:textId="77777777" w:rsidTr="00B65575">
        <w:tc>
          <w:tcPr>
            <w:tcW w:w="9350" w:type="dxa"/>
          </w:tcPr>
          <w:p w14:paraId="09CB478F" w14:textId="77777777" w:rsidR="00B65575" w:rsidRPr="00B65575" w:rsidRDefault="00B65575" w:rsidP="00B65575">
            <w:pPr>
              <w:rPr>
                <w:rFonts w:ascii="Arial" w:hAnsi="Arial" w:cs="Arial"/>
                <w:lang w:val="en-GB"/>
              </w:rPr>
            </w:pPr>
            <w:r w:rsidRPr="00B65575">
              <w:rPr>
                <w:rFonts w:ascii="Arial" w:hAnsi="Arial" w:cs="Arial"/>
                <w:highlight w:val="yellow"/>
                <w:lang w:val="en-GB"/>
              </w:rPr>
              <w:t>[MEDIUM] Feature Lead Proposal 3.5.3.2-v1</w:t>
            </w:r>
          </w:p>
          <w:p w14:paraId="5684E023" w14:textId="77777777" w:rsidR="00B65575" w:rsidRPr="00B65575" w:rsidRDefault="00B65575" w:rsidP="00B65575">
            <w:pPr>
              <w:rPr>
                <w:rFonts w:ascii="Arial" w:hAnsi="Arial" w:cs="Arial"/>
              </w:rPr>
            </w:pPr>
            <w:r w:rsidRPr="00B65575">
              <w:rPr>
                <w:rFonts w:ascii="Arial" w:hAnsi="Arial" w:cs="Arial"/>
              </w:rPr>
              <w:t xml:space="preserve">For Scheme 2 SL-PRS resource allocation, with regards to the congestion control for a dedicated RP, using the congestion control mechanisms from Rel.16 NR SL as a starting point, consider the following modifications: </w:t>
            </w:r>
          </w:p>
          <w:p w14:paraId="4297787B" w14:textId="77777777" w:rsidR="00B65575" w:rsidRPr="00B65575" w:rsidRDefault="00B65575" w:rsidP="00B65575">
            <w:pPr>
              <w:numPr>
                <w:ilvl w:val="0"/>
                <w:numId w:val="23"/>
              </w:numPr>
              <w:rPr>
                <w:rFonts w:ascii="Arial" w:hAnsi="Arial" w:cs="Arial"/>
              </w:rPr>
            </w:pPr>
            <w:r w:rsidRPr="00B65575">
              <w:rPr>
                <w:rFonts w:ascii="Arial" w:hAnsi="Arial" w:cs="Arial"/>
                <w:b/>
                <w:bCs/>
              </w:rPr>
              <w:t xml:space="preserve">Modification 1: </w:t>
            </w:r>
            <w:r w:rsidRPr="00B65575">
              <w:rPr>
                <w:rFonts w:ascii="Arial" w:hAnsi="Arial" w:cs="Arial"/>
              </w:rPr>
              <w:t>For the definition of SL PRS CR and CBR:</w:t>
            </w:r>
          </w:p>
          <w:p w14:paraId="47F5D163" w14:textId="77777777" w:rsidR="00B65575" w:rsidRPr="00B65575" w:rsidRDefault="00B65575" w:rsidP="00B65575">
            <w:pPr>
              <w:numPr>
                <w:ilvl w:val="1"/>
                <w:numId w:val="23"/>
              </w:numPr>
              <w:rPr>
                <w:rFonts w:ascii="Arial" w:hAnsi="Arial" w:cs="Arial"/>
              </w:rPr>
            </w:pPr>
            <w:r w:rsidRPr="00B65575">
              <w:rPr>
                <w:rFonts w:ascii="Arial" w:hAnsi="Arial" w:cs="Arial"/>
              </w:rPr>
              <w:t>Alt. 1: Reuse the NR SL legacy definition (i.e., based on the number of subchannels in a slot)</w:t>
            </w:r>
          </w:p>
          <w:p w14:paraId="3C6EA07A" w14:textId="77777777" w:rsidR="00B65575" w:rsidRPr="00B65575" w:rsidRDefault="00B65575" w:rsidP="00B65575">
            <w:pPr>
              <w:numPr>
                <w:ilvl w:val="2"/>
                <w:numId w:val="23"/>
              </w:numPr>
              <w:rPr>
                <w:rFonts w:ascii="Arial" w:hAnsi="Arial" w:cs="Arial"/>
              </w:rPr>
            </w:pPr>
            <w:proofErr w:type="spellStart"/>
            <w:r w:rsidRPr="00B65575">
              <w:rPr>
                <w:rFonts w:ascii="Arial" w:hAnsi="Arial" w:cs="Arial"/>
              </w:rPr>
              <w:t>Suport</w:t>
            </w:r>
            <w:proofErr w:type="spellEnd"/>
            <w:r w:rsidRPr="00B65575">
              <w:rPr>
                <w:rFonts w:ascii="Arial" w:hAnsi="Arial" w:cs="Arial"/>
              </w:rPr>
              <w:t xml:space="preserve">: Continental, </w:t>
            </w:r>
            <w:proofErr w:type="spellStart"/>
            <w:r w:rsidRPr="00B65575">
              <w:rPr>
                <w:rFonts w:ascii="Arial" w:hAnsi="Arial" w:cs="Arial"/>
              </w:rPr>
              <w:t>Futurewei</w:t>
            </w:r>
            <w:proofErr w:type="spellEnd"/>
            <w:r w:rsidRPr="00B65575">
              <w:rPr>
                <w:rFonts w:ascii="Arial" w:hAnsi="Arial" w:cs="Arial"/>
              </w:rPr>
              <w:t>, CATT, Qualcomm</w:t>
            </w:r>
          </w:p>
          <w:p w14:paraId="7B0F362B" w14:textId="77777777" w:rsidR="00B65575" w:rsidRPr="00B65575" w:rsidRDefault="00B65575" w:rsidP="00B65575">
            <w:pPr>
              <w:numPr>
                <w:ilvl w:val="1"/>
                <w:numId w:val="23"/>
              </w:numPr>
              <w:rPr>
                <w:rFonts w:ascii="Arial" w:hAnsi="Arial" w:cs="Arial"/>
              </w:rPr>
            </w:pPr>
            <w:r w:rsidRPr="00B65575">
              <w:rPr>
                <w:rFonts w:ascii="Arial" w:hAnsi="Arial" w:cs="Arial"/>
              </w:rPr>
              <w:t>Alt. 2: redefine CBR/CR by considering the SL-PRS resource allocation/</w:t>
            </w:r>
            <w:proofErr w:type="gramStart"/>
            <w:r w:rsidRPr="00B65575">
              <w:rPr>
                <w:rFonts w:ascii="Arial" w:hAnsi="Arial" w:cs="Arial"/>
              </w:rPr>
              <w:t>configuration</w:t>
            </w:r>
            <w:proofErr w:type="gramEnd"/>
          </w:p>
          <w:p w14:paraId="119E0543" w14:textId="77777777" w:rsidR="00B65575" w:rsidRPr="00B65575" w:rsidRDefault="00B65575" w:rsidP="00B65575">
            <w:pPr>
              <w:numPr>
                <w:ilvl w:val="2"/>
                <w:numId w:val="23"/>
              </w:numPr>
              <w:rPr>
                <w:rFonts w:ascii="Arial" w:hAnsi="Arial" w:cs="Arial"/>
              </w:rPr>
            </w:pPr>
            <w:r w:rsidRPr="00B65575">
              <w:rPr>
                <w:rFonts w:ascii="Arial" w:hAnsi="Arial" w:cs="Arial"/>
              </w:rPr>
              <w:t>FFS: Details, including:</w:t>
            </w:r>
          </w:p>
          <w:p w14:paraId="763C95B5" w14:textId="77777777" w:rsidR="00B65575" w:rsidRPr="00B65575" w:rsidRDefault="00B65575" w:rsidP="00B65575">
            <w:pPr>
              <w:numPr>
                <w:ilvl w:val="3"/>
                <w:numId w:val="23"/>
              </w:numPr>
              <w:rPr>
                <w:rFonts w:ascii="Arial" w:hAnsi="Arial" w:cs="Arial"/>
              </w:rPr>
            </w:pPr>
            <w:r w:rsidRPr="00B65575">
              <w:rPr>
                <w:rFonts w:ascii="Arial" w:hAnsi="Arial" w:cs="Arial"/>
              </w:rPr>
              <w:t xml:space="preserve">Whether the definition should be different depending on whether comb-based or TDM-based multiplexing is possible in a resource pool </w:t>
            </w:r>
          </w:p>
          <w:p w14:paraId="0D482DB4" w14:textId="77777777" w:rsidR="00B65575" w:rsidRPr="00B65575" w:rsidRDefault="00B65575" w:rsidP="00B65575">
            <w:pPr>
              <w:numPr>
                <w:ilvl w:val="3"/>
                <w:numId w:val="23"/>
              </w:numPr>
              <w:rPr>
                <w:rFonts w:ascii="Arial" w:hAnsi="Arial" w:cs="Arial"/>
              </w:rPr>
            </w:pPr>
            <w:r w:rsidRPr="00B65575">
              <w:rPr>
                <w:rFonts w:ascii="Arial" w:hAnsi="Arial" w:cs="Arial"/>
              </w:rPr>
              <w:lastRenderedPageBreak/>
              <w:t>whether there is a need to define a “SL-PRS allocation unit”</w:t>
            </w:r>
          </w:p>
          <w:p w14:paraId="250E0A10" w14:textId="77777777" w:rsidR="00B65575" w:rsidRPr="00B65575" w:rsidRDefault="00B65575" w:rsidP="00B65575">
            <w:pPr>
              <w:numPr>
                <w:ilvl w:val="3"/>
                <w:numId w:val="23"/>
              </w:numPr>
              <w:rPr>
                <w:rFonts w:ascii="Arial" w:hAnsi="Arial" w:cs="Arial"/>
              </w:rPr>
            </w:pPr>
            <w:r w:rsidRPr="00B65575">
              <w:rPr>
                <w:rFonts w:ascii="Arial" w:hAnsi="Arial" w:cs="Arial"/>
              </w:rPr>
              <w:t>whether to define a separate CBR for different comb-offsets in a slot</w:t>
            </w:r>
          </w:p>
          <w:p w14:paraId="26A4E014" w14:textId="77777777" w:rsidR="00B65575" w:rsidRPr="00B65575" w:rsidRDefault="00B65575" w:rsidP="00B65575">
            <w:pPr>
              <w:numPr>
                <w:ilvl w:val="2"/>
                <w:numId w:val="23"/>
              </w:numPr>
              <w:rPr>
                <w:rFonts w:ascii="Arial" w:hAnsi="Arial" w:cs="Arial"/>
              </w:rPr>
            </w:pPr>
            <w:r w:rsidRPr="00B65575">
              <w:rPr>
                <w:rFonts w:ascii="Arial" w:hAnsi="Arial" w:cs="Arial"/>
              </w:rPr>
              <w:t>Support: ZTE, OPPO, Nokia, NSB</w:t>
            </w:r>
          </w:p>
          <w:p w14:paraId="1E35380F" w14:textId="77777777" w:rsidR="00B65575" w:rsidRPr="00B65575" w:rsidRDefault="00B65575" w:rsidP="00B65575">
            <w:pPr>
              <w:numPr>
                <w:ilvl w:val="0"/>
                <w:numId w:val="23"/>
              </w:numPr>
              <w:rPr>
                <w:rFonts w:ascii="Arial" w:hAnsi="Arial" w:cs="Arial"/>
              </w:rPr>
            </w:pPr>
            <w:r w:rsidRPr="00B65575">
              <w:rPr>
                <w:rFonts w:ascii="Arial" w:hAnsi="Arial" w:cs="Arial"/>
                <w:b/>
                <w:bCs/>
              </w:rPr>
              <w:t xml:space="preserve">Modification 2: </w:t>
            </w:r>
            <w:r w:rsidRPr="00B65575">
              <w:rPr>
                <w:rFonts w:ascii="Arial" w:hAnsi="Arial" w:cs="Arial"/>
              </w:rPr>
              <w:t>For the evaluation of RSSI used in the CBR definition:</w:t>
            </w:r>
          </w:p>
          <w:p w14:paraId="7AB4544A" w14:textId="77777777" w:rsidR="00B65575" w:rsidRPr="00B65575" w:rsidRDefault="00B65575" w:rsidP="00B65575">
            <w:pPr>
              <w:numPr>
                <w:ilvl w:val="1"/>
                <w:numId w:val="23"/>
              </w:numPr>
              <w:rPr>
                <w:rFonts w:ascii="Arial" w:hAnsi="Arial" w:cs="Arial"/>
              </w:rPr>
            </w:pPr>
            <w:r w:rsidRPr="00B65575">
              <w:rPr>
                <w:rFonts w:ascii="Arial" w:hAnsi="Arial" w:cs="Arial"/>
              </w:rPr>
              <w:t>RSSI is measured on a slot configured for transmission of PSCCH and SL-PRS</w:t>
            </w:r>
          </w:p>
          <w:p w14:paraId="7312879A" w14:textId="77777777" w:rsidR="00B65575" w:rsidRPr="00B65575" w:rsidRDefault="00B65575" w:rsidP="00B65575">
            <w:pPr>
              <w:numPr>
                <w:ilvl w:val="2"/>
                <w:numId w:val="23"/>
              </w:numPr>
              <w:rPr>
                <w:rFonts w:ascii="Arial" w:hAnsi="Arial" w:cs="Arial"/>
              </w:rPr>
            </w:pPr>
            <w:r w:rsidRPr="00B65575">
              <w:rPr>
                <w:rFonts w:ascii="Arial" w:hAnsi="Arial" w:cs="Arial"/>
              </w:rPr>
              <w:t xml:space="preserve">Support: ZTE, Continental, </w:t>
            </w:r>
            <w:proofErr w:type="spellStart"/>
            <w:r w:rsidRPr="00B65575">
              <w:rPr>
                <w:rFonts w:ascii="Arial" w:hAnsi="Arial" w:cs="Arial"/>
              </w:rPr>
              <w:t>FUturewei</w:t>
            </w:r>
            <w:proofErr w:type="spellEnd"/>
            <w:r w:rsidRPr="00B65575">
              <w:rPr>
                <w:rFonts w:ascii="Arial" w:hAnsi="Arial" w:cs="Arial"/>
              </w:rPr>
              <w:t>, CATT, OPPO, Nokia, NSB</w:t>
            </w:r>
          </w:p>
          <w:p w14:paraId="28E90E5E" w14:textId="77777777" w:rsidR="00B65575" w:rsidRPr="00B65575" w:rsidRDefault="00B65575" w:rsidP="00B65575">
            <w:pPr>
              <w:numPr>
                <w:ilvl w:val="0"/>
                <w:numId w:val="23"/>
              </w:numPr>
              <w:rPr>
                <w:rFonts w:ascii="Arial" w:hAnsi="Arial" w:cs="Arial"/>
              </w:rPr>
            </w:pPr>
            <w:r w:rsidRPr="00B65575">
              <w:rPr>
                <w:rFonts w:ascii="Arial" w:hAnsi="Arial" w:cs="Arial"/>
                <w:b/>
                <w:bCs/>
              </w:rPr>
              <w:t xml:space="preserve">Modification 3: </w:t>
            </w:r>
            <w:r w:rsidRPr="00B65575">
              <w:rPr>
                <w:rFonts w:ascii="Arial" w:hAnsi="Arial" w:cs="Arial"/>
              </w:rPr>
              <w:t>For the CR and CBR measurement time window size,</w:t>
            </w:r>
          </w:p>
          <w:p w14:paraId="0FD8E386" w14:textId="77777777" w:rsidR="00B65575" w:rsidRPr="00B65575" w:rsidRDefault="00B65575" w:rsidP="00B65575">
            <w:pPr>
              <w:numPr>
                <w:ilvl w:val="1"/>
                <w:numId w:val="23"/>
              </w:numPr>
              <w:rPr>
                <w:rFonts w:ascii="Arial" w:hAnsi="Arial" w:cs="Arial"/>
              </w:rPr>
            </w:pPr>
            <w:r w:rsidRPr="00B65575">
              <w:rPr>
                <w:rFonts w:ascii="Arial" w:hAnsi="Arial" w:cs="Arial"/>
              </w:rPr>
              <w:t xml:space="preserve">it can be separately configured for a dedicated resource pool and could take the values: </w:t>
            </w:r>
          </w:p>
          <w:p w14:paraId="0E9D4813" w14:textId="77777777" w:rsidR="00B65575" w:rsidRPr="00B65575" w:rsidRDefault="00B65575" w:rsidP="00B65575">
            <w:pPr>
              <w:numPr>
                <w:ilvl w:val="2"/>
                <w:numId w:val="23"/>
              </w:numPr>
              <w:rPr>
                <w:rFonts w:ascii="Arial" w:hAnsi="Arial" w:cs="Arial"/>
              </w:rPr>
            </w:pPr>
            <w:r w:rsidRPr="00B65575">
              <w:rPr>
                <w:rFonts w:ascii="Arial" w:hAnsi="Arial" w:cs="Arial"/>
              </w:rPr>
              <w:t>Alt. 1: 100ms or 100·2^µ slots</w:t>
            </w:r>
          </w:p>
          <w:p w14:paraId="42E2C3D0" w14:textId="77777777" w:rsidR="00B65575" w:rsidRPr="00B65575" w:rsidRDefault="00B65575" w:rsidP="00B65575">
            <w:pPr>
              <w:numPr>
                <w:ilvl w:val="5"/>
                <w:numId w:val="23"/>
              </w:numPr>
              <w:rPr>
                <w:rFonts w:ascii="Arial" w:hAnsi="Arial" w:cs="Arial"/>
              </w:rPr>
            </w:pPr>
            <w:r w:rsidRPr="00B65575">
              <w:rPr>
                <w:rFonts w:ascii="Arial" w:hAnsi="Arial" w:cs="Arial"/>
              </w:rPr>
              <w:t xml:space="preserve">ZTE, Continental, </w:t>
            </w:r>
            <w:proofErr w:type="spellStart"/>
            <w:r w:rsidRPr="00B65575">
              <w:rPr>
                <w:rFonts w:ascii="Arial" w:hAnsi="Arial" w:cs="Arial"/>
              </w:rPr>
              <w:t>Futurewei</w:t>
            </w:r>
            <w:proofErr w:type="spellEnd"/>
            <w:r w:rsidRPr="00B65575">
              <w:rPr>
                <w:rFonts w:ascii="Arial" w:hAnsi="Arial" w:cs="Arial"/>
              </w:rPr>
              <w:t>, CATT, OPPO, Nokia, NSB</w:t>
            </w:r>
          </w:p>
          <w:p w14:paraId="107EE446" w14:textId="77777777" w:rsidR="00B65575" w:rsidRPr="00B65575" w:rsidRDefault="00B65575" w:rsidP="00B65575">
            <w:pPr>
              <w:numPr>
                <w:ilvl w:val="2"/>
                <w:numId w:val="23"/>
              </w:numPr>
              <w:rPr>
                <w:rFonts w:ascii="Arial" w:hAnsi="Arial" w:cs="Arial"/>
              </w:rPr>
            </w:pPr>
            <w:r w:rsidRPr="00B65575">
              <w:rPr>
                <w:rFonts w:ascii="Arial" w:hAnsi="Arial" w:cs="Arial"/>
              </w:rPr>
              <w:t>Alt. 2: other (Please provide a different option)</w:t>
            </w:r>
          </w:p>
          <w:p w14:paraId="6F07FF82" w14:textId="77777777" w:rsidR="00B65575" w:rsidRPr="00B65575" w:rsidRDefault="00B65575" w:rsidP="00B65575">
            <w:pPr>
              <w:numPr>
                <w:ilvl w:val="0"/>
                <w:numId w:val="23"/>
              </w:numPr>
              <w:rPr>
                <w:rFonts w:ascii="Arial" w:hAnsi="Arial" w:cs="Arial"/>
              </w:rPr>
            </w:pPr>
            <w:r w:rsidRPr="00B65575">
              <w:rPr>
                <w:rFonts w:ascii="Arial" w:hAnsi="Arial" w:cs="Arial"/>
                <w:b/>
                <w:bCs/>
              </w:rPr>
              <w:t xml:space="preserve">Modification 4: </w:t>
            </w:r>
            <w:r w:rsidRPr="00B65575">
              <w:rPr>
                <w:rFonts w:ascii="Arial" w:hAnsi="Arial" w:cs="Arial"/>
              </w:rPr>
              <w:t xml:space="preserve">For the congestion control processing time, </w:t>
            </w:r>
          </w:p>
          <w:p w14:paraId="20E21344" w14:textId="77777777" w:rsidR="00B65575" w:rsidRPr="00B65575" w:rsidRDefault="00B65575" w:rsidP="00B65575">
            <w:pPr>
              <w:numPr>
                <w:ilvl w:val="1"/>
                <w:numId w:val="23"/>
              </w:numPr>
              <w:rPr>
                <w:rFonts w:ascii="Arial" w:hAnsi="Arial" w:cs="Arial"/>
              </w:rPr>
            </w:pPr>
            <w:r w:rsidRPr="00B65575">
              <w:rPr>
                <w:rFonts w:ascii="Arial" w:hAnsi="Arial" w:cs="Arial"/>
              </w:rPr>
              <w:t>It should be based on both SCS and a new UE capability-(</w:t>
            </w:r>
            <w:proofErr w:type="spellStart"/>
            <w:r w:rsidRPr="00B65575">
              <w:rPr>
                <w:rFonts w:ascii="Arial" w:hAnsi="Arial" w:cs="Arial"/>
              </w:rPr>
              <w:t>ies</w:t>
            </w:r>
            <w:proofErr w:type="spellEnd"/>
            <w:r w:rsidRPr="00B65575">
              <w:rPr>
                <w:rFonts w:ascii="Arial" w:hAnsi="Arial" w:cs="Arial"/>
              </w:rPr>
              <w:t>)</w:t>
            </w:r>
          </w:p>
          <w:p w14:paraId="1C09E70E" w14:textId="77777777" w:rsidR="00B65575" w:rsidRPr="00B65575" w:rsidRDefault="00B65575" w:rsidP="00B65575">
            <w:pPr>
              <w:numPr>
                <w:ilvl w:val="2"/>
                <w:numId w:val="23"/>
              </w:numPr>
              <w:rPr>
                <w:rFonts w:ascii="Arial" w:hAnsi="Arial" w:cs="Arial"/>
              </w:rPr>
            </w:pPr>
            <w:r w:rsidRPr="00B65575">
              <w:rPr>
                <w:rFonts w:ascii="Arial" w:hAnsi="Arial" w:cs="Arial"/>
              </w:rPr>
              <w:t>FFS: Details</w:t>
            </w:r>
          </w:p>
          <w:p w14:paraId="42F1C546" w14:textId="77777777" w:rsidR="00B65575" w:rsidRPr="00B65575" w:rsidRDefault="00B65575" w:rsidP="00B65575">
            <w:pPr>
              <w:numPr>
                <w:ilvl w:val="0"/>
                <w:numId w:val="23"/>
              </w:numPr>
              <w:rPr>
                <w:rFonts w:ascii="Arial" w:hAnsi="Arial" w:cs="Arial"/>
              </w:rPr>
            </w:pPr>
            <w:r w:rsidRPr="00B65575">
              <w:rPr>
                <w:rFonts w:ascii="Arial" w:hAnsi="Arial" w:cs="Arial"/>
              </w:rPr>
              <w:t>Note: other potential modifications are not precluded</w:t>
            </w:r>
          </w:p>
          <w:p w14:paraId="6DE15CD4" w14:textId="77777777" w:rsidR="00B65575" w:rsidRDefault="00B65575" w:rsidP="005D007A">
            <w:pPr>
              <w:rPr>
                <w:rFonts w:ascii="Arial" w:hAnsi="Arial" w:cs="Arial"/>
              </w:rPr>
            </w:pPr>
          </w:p>
        </w:tc>
      </w:tr>
    </w:tbl>
    <w:p w14:paraId="149265EB" w14:textId="77777777" w:rsidR="000D7918" w:rsidRDefault="000D7918" w:rsidP="005D007A">
      <w:pPr>
        <w:rPr>
          <w:rFonts w:ascii="Arial" w:hAnsi="Arial" w:cs="Arial"/>
        </w:rPr>
      </w:pPr>
    </w:p>
    <w:p w14:paraId="4F47A218" w14:textId="09D32C8E" w:rsidR="005D007A" w:rsidRDefault="000D7918" w:rsidP="00BC0244">
      <w:pPr>
        <w:rPr>
          <w:rFonts w:ascii="Arial" w:hAnsi="Arial" w:cs="Arial"/>
        </w:rPr>
      </w:pPr>
      <w:r>
        <w:rPr>
          <w:rFonts w:ascii="Arial" w:hAnsi="Arial" w:cs="Arial"/>
        </w:rPr>
        <w:t>R</w:t>
      </w:r>
      <w:r w:rsidR="00953E25">
        <w:rPr>
          <w:rFonts w:ascii="Arial" w:hAnsi="Arial" w:cs="Arial"/>
        </w:rPr>
        <w:t xml:space="preserve">egarding </w:t>
      </w:r>
      <w:r>
        <w:rPr>
          <w:rFonts w:ascii="Arial" w:hAnsi="Arial" w:cs="Arial"/>
        </w:rPr>
        <w:t xml:space="preserve">modification 1, our proposal is to </w:t>
      </w:r>
      <w:r w:rsidR="0046601D">
        <w:rPr>
          <w:rFonts w:ascii="Arial" w:hAnsi="Arial" w:cs="Arial"/>
        </w:rPr>
        <w:t>reuse the NR SL legacy definition based on number of subchannels in a slot.</w:t>
      </w:r>
      <w:r w:rsidR="00BC0244">
        <w:rPr>
          <w:rFonts w:ascii="Arial" w:hAnsi="Arial" w:cs="Arial"/>
        </w:rPr>
        <w:t xml:space="preserve"> </w:t>
      </w:r>
    </w:p>
    <w:p w14:paraId="0A2248BD" w14:textId="77777777" w:rsidR="005D007A" w:rsidRPr="00297184" w:rsidRDefault="005D007A" w:rsidP="005D007A">
      <w:pPr>
        <w:rPr>
          <w:rFonts w:ascii="Arial" w:hAnsi="Arial" w:cs="Arial"/>
          <w:b/>
          <w:bCs/>
        </w:rPr>
      </w:pPr>
      <w:r w:rsidRPr="00297184">
        <w:rPr>
          <w:rFonts w:ascii="Arial" w:hAnsi="Arial" w:cs="Arial"/>
          <w:b/>
          <w:bCs/>
          <w:u w:val="single"/>
        </w:rPr>
        <w:t>Proposal 2.1</w:t>
      </w:r>
      <w:r w:rsidRPr="00297184">
        <w:rPr>
          <w:rFonts w:ascii="Arial" w:hAnsi="Arial" w:cs="Arial"/>
          <w:b/>
          <w:bCs/>
        </w:rPr>
        <w:t xml:space="preserve">: In a dedicated RP, the UE could follow a similar congestion control mechanism as used for SL communication, but with corresponding measurements SL-P RSSI, SL-P CR and SL-P CBR performed on resources used for SL positioning. </w:t>
      </w:r>
    </w:p>
    <w:p w14:paraId="39C2B372" w14:textId="11F275A3" w:rsidR="0055715F" w:rsidRDefault="006D3073" w:rsidP="005D007A">
      <w:pPr>
        <w:rPr>
          <w:rFonts w:ascii="Arial" w:hAnsi="Arial" w:cs="Arial"/>
        </w:rPr>
      </w:pPr>
      <w:r>
        <w:rPr>
          <w:rFonts w:ascii="Arial" w:hAnsi="Arial" w:cs="Arial"/>
        </w:rPr>
        <w:t xml:space="preserve">For congestion control in a shared RP, the following proposal was put forward in </w:t>
      </w:r>
      <w:r w:rsidR="0055715F">
        <w:rPr>
          <w:rFonts w:ascii="Arial" w:hAnsi="Arial" w:cs="Arial"/>
        </w:rPr>
        <w:t>RAN WG1 #113</w:t>
      </w:r>
      <w:r w:rsidR="008F69A8">
        <w:rPr>
          <w:rFonts w:ascii="Arial" w:hAnsi="Arial" w:cs="Arial"/>
        </w:rPr>
        <w:t xml:space="preserve"> [</w:t>
      </w:r>
      <w:r w:rsidR="00AC48CF">
        <w:rPr>
          <w:rFonts w:ascii="Arial" w:hAnsi="Arial" w:cs="Arial"/>
        </w:rPr>
        <w:t>5</w:t>
      </w:r>
      <w:r w:rsidR="008F69A8">
        <w:rPr>
          <w:rFonts w:ascii="Arial" w:hAnsi="Arial" w:cs="Arial"/>
        </w:rPr>
        <w:t>]</w:t>
      </w:r>
      <w:r w:rsidR="0055715F">
        <w:rPr>
          <w:rFonts w:ascii="Arial" w:hAnsi="Arial" w:cs="Arial"/>
        </w:rPr>
        <w:t>:</w:t>
      </w:r>
    </w:p>
    <w:tbl>
      <w:tblPr>
        <w:tblStyle w:val="TableGrid"/>
        <w:tblW w:w="0" w:type="auto"/>
        <w:tblLook w:val="04A0" w:firstRow="1" w:lastRow="0" w:firstColumn="1" w:lastColumn="0" w:noHBand="0" w:noVBand="1"/>
      </w:tblPr>
      <w:tblGrid>
        <w:gridCol w:w="9350"/>
      </w:tblGrid>
      <w:tr w:rsidR="0055715F" w14:paraId="368E5020" w14:textId="77777777" w:rsidTr="0055715F">
        <w:tc>
          <w:tcPr>
            <w:tcW w:w="9350" w:type="dxa"/>
          </w:tcPr>
          <w:p w14:paraId="175B6AF4" w14:textId="77777777" w:rsidR="0055715F" w:rsidRPr="0055715F" w:rsidRDefault="0055715F" w:rsidP="0055715F">
            <w:pPr>
              <w:rPr>
                <w:rFonts w:ascii="Arial" w:hAnsi="Arial" w:cs="Arial"/>
                <w:lang w:val="en-GB"/>
              </w:rPr>
            </w:pPr>
            <w:r w:rsidRPr="0055715F">
              <w:rPr>
                <w:rFonts w:ascii="Arial" w:hAnsi="Arial" w:cs="Arial"/>
                <w:highlight w:val="yellow"/>
                <w:lang w:val="en-GB"/>
              </w:rPr>
              <w:t>[MEDIUM] Feature Lead Proposal 3.5.3.1-v1</w:t>
            </w:r>
          </w:p>
          <w:p w14:paraId="2922DDF2" w14:textId="77777777" w:rsidR="0055715F" w:rsidRPr="0055715F" w:rsidRDefault="0055715F" w:rsidP="0055715F">
            <w:pPr>
              <w:rPr>
                <w:rFonts w:ascii="Arial" w:hAnsi="Arial" w:cs="Arial"/>
              </w:rPr>
            </w:pPr>
            <w:r w:rsidRPr="0055715F">
              <w:rPr>
                <w:rFonts w:ascii="Arial" w:hAnsi="Arial" w:cs="Arial"/>
              </w:rPr>
              <w:t xml:space="preserve">For Scheme 2 SL-PRS resource allocation, with regards to the congestion control for a shared RP, </w:t>
            </w:r>
          </w:p>
          <w:p w14:paraId="39A95572" w14:textId="77777777" w:rsidR="0055715F" w:rsidRPr="0055715F" w:rsidRDefault="0055715F" w:rsidP="0055715F">
            <w:pPr>
              <w:numPr>
                <w:ilvl w:val="1"/>
                <w:numId w:val="23"/>
              </w:numPr>
              <w:rPr>
                <w:rFonts w:ascii="Arial" w:hAnsi="Arial" w:cs="Arial"/>
              </w:rPr>
            </w:pPr>
            <w:r w:rsidRPr="0055715F">
              <w:rPr>
                <w:rFonts w:ascii="Arial" w:hAnsi="Arial" w:cs="Arial"/>
              </w:rPr>
              <w:t>CBR and CR mechanisms from Rel.16 NR SL are reused, with the following potential changes:</w:t>
            </w:r>
          </w:p>
          <w:p w14:paraId="303FC9A9" w14:textId="77777777" w:rsidR="0055715F" w:rsidRPr="0055715F" w:rsidRDefault="0055715F" w:rsidP="0055715F">
            <w:pPr>
              <w:numPr>
                <w:ilvl w:val="2"/>
                <w:numId w:val="24"/>
              </w:numPr>
              <w:rPr>
                <w:rFonts w:ascii="Arial" w:hAnsi="Arial" w:cs="Arial"/>
              </w:rPr>
            </w:pPr>
            <w:r w:rsidRPr="0055715F">
              <w:rPr>
                <w:rFonts w:ascii="Arial" w:hAnsi="Arial" w:cs="Arial"/>
                <w:b/>
                <w:bCs/>
              </w:rPr>
              <w:t xml:space="preserve">Modification 1: </w:t>
            </w:r>
            <w:r w:rsidRPr="0055715F">
              <w:rPr>
                <w:rFonts w:ascii="Arial" w:hAnsi="Arial" w:cs="Arial"/>
              </w:rPr>
              <w:t>with regards to the evaluation of the CR and CBR</w:t>
            </w:r>
          </w:p>
          <w:p w14:paraId="1A282AAB" w14:textId="77777777" w:rsidR="0055715F" w:rsidRPr="0055715F" w:rsidRDefault="0055715F" w:rsidP="0055715F">
            <w:pPr>
              <w:numPr>
                <w:ilvl w:val="3"/>
                <w:numId w:val="24"/>
              </w:numPr>
              <w:rPr>
                <w:rFonts w:ascii="Arial" w:hAnsi="Arial" w:cs="Arial"/>
              </w:rPr>
            </w:pPr>
            <w:r w:rsidRPr="0055715F">
              <w:rPr>
                <w:rFonts w:ascii="Arial" w:hAnsi="Arial" w:cs="Arial"/>
              </w:rPr>
              <w:t>One CR/CBR shall be evaluated for both SL-PRS and PSSCH.</w:t>
            </w:r>
          </w:p>
          <w:p w14:paraId="11F9A689" w14:textId="77777777" w:rsidR="0055715F" w:rsidRPr="0055715F" w:rsidRDefault="0055715F" w:rsidP="0055715F">
            <w:pPr>
              <w:numPr>
                <w:ilvl w:val="0"/>
                <w:numId w:val="24"/>
              </w:numPr>
              <w:rPr>
                <w:rFonts w:ascii="Arial" w:hAnsi="Arial" w:cs="Arial"/>
              </w:rPr>
            </w:pPr>
            <w:r w:rsidRPr="0055715F">
              <w:rPr>
                <w:rFonts w:ascii="Arial" w:hAnsi="Arial" w:cs="Arial"/>
                <w:b/>
                <w:bCs/>
              </w:rPr>
              <w:t xml:space="preserve">Modification 2: </w:t>
            </w:r>
            <w:r w:rsidRPr="0055715F">
              <w:rPr>
                <w:rFonts w:ascii="Arial" w:hAnsi="Arial" w:cs="Arial"/>
              </w:rPr>
              <w:t>with regards to the RSSI evaluation for CBR</w:t>
            </w:r>
          </w:p>
          <w:p w14:paraId="31768307" w14:textId="77777777" w:rsidR="0055715F" w:rsidRPr="0055715F" w:rsidRDefault="0055715F" w:rsidP="0055715F">
            <w:pPr>
              <w:numPr>
                <w:ilvl w:val="0"/>
                <w:numId w:val="25"/>
              </w:numPr>
              <w:rPr>
                <w:rFonts w:ascii="Arial" w:hAnsi="Arial" w:cs="Arial"/>
              </w:rPr>
            </w:pPr>
            <w:r w:rsidRPr="0055715F">
              <w:rPr>
                <w:rFonts w:ascii="Arial" w:hAnsi="Arial" w:cs="Arial"/>
              </w:rPr>
              <w:t>Alt. 1: Keep existing SL RSSI definition in 38.215:</w:t>
            </w:r>
          </w:p>
          <w:p w14:paraId="2A8D724B" w14:textId="77777777" w:rsidR="0055715F" w:rsidRPr="0055715F" w:rsidRDefault="0055715F" w:rsidP="0055715F">
            <w:pPr>
              <w:numPr>
                <w:ilvl w:val="1"/>
                <w:numId w:val="25"/>
              </w:numPr>
              <w:rPr>
                <w:rFonts w:ascii="Arial" w:hAnsi="Arial" w:cs="Arial"/>
              </w:rPr>
            </w:pPr>
            <w:proofErr w:type="spellStart"/>
            <w:r w:rsidRPr="0055715F">
              <w:rPr>
                <w:rFonts w:ascii="Arial" w:hAnsi="Arial" w:cs="Arial"/>
              </w:rPr>
              <w:t>Sidelink</w:t>
            </w:r>
            <w:proofErr w:type="spellEnd"/>
            <w:r w:rsidRPr="0055715F">
              <w:rPr>
                <w:rFonts w:ascii="Arial" w:hAnsi="Arial" w:cs="Arial"/>
              </w:rPr>
              <w:t xml:space="preserve"> Received Signal Strength Indicator (SL RSSI) is defined as the linear average of the total received power (in [W]) observed in the configured sub-channel in OFDM symbols of a slot configured for PSCCH and PSSCH, starting from the 2</w:t>
            </w:r>
            <w:r w:rsidRPr="0055715F">
              <w:rPr>
                <w:rFonts w:ascii="Arial" w:hAnsi="Arial" w:cs="Arial"/>
                <w:vertAlign w:val="superscript"/>
              </w:rPr>
              <w:t>nd</w:t>
            </w:r>
            <w:r w:rsidRPr="0055715F">
              <w:rPr>
                <w:rFonts w:ascii="Arial" w:hAnsi="Arial" w:cs="Arial"/>
              </w:rPr>
              <w:t xml:space="preserve"> OFDM symbol.</w:t>
            </w:r>
          </w:p>
          <w:p w14:paraId="0F667D6B" w14:textId="77777777" w:rsidR="0055715F" w:rsidRPr="0055715F" w:rsidRDefault="0055715F" w:rsidP="0055715F">
            <w:pPr>
              <w:numPr>
                <w:ilvl w:val="0"/>
                <w:numId w:val="24"/>
              </w:numPr>
              <w:rPr>
                <w:rFonts w:ascii="Arial" w:hAnsi="Arial" w:cs="Arial"/>
              </w:rPr>
            </w:pPr>
            <w:r w:rsidRPr="0055715F">
              <w:rPr>
                <w:rFonts w:ascii="Arial" w:hAnsi="Arial" w:cs="Arial"/>
              </w:rPr>
              <w:t xml:space="preserve">Alt. 2: Explicitly include SL-PRS in the SL RSSI definition in 38.215 as follows: </w:t>
            </w:r>
          </w:p>
          <w:p w14:paraId="69E62100" w14:textId="77777777" w:rsidR="0055715F" w:rsidRPr="0055715F" w:rsidRDefault="0055715F" w:rsidP="0055715F">
            <w:pPr>
              <w:numPr>
                <w:ilvl w:val="1"/>
                <w:numId w:val="24"/>
              </w:numPr>
              <w:rPr>
                <w:rFonts w:ascii="Arial" w:hAnsi="Arial" w:cs="Arial"/>
              </w:rPr>
            </w:pPr>
            <w:proofErr w:type="spellStart"/>
            <w:r w:rsidRPr="0055715F">
              <w:rPr>
                <w:rFonts w:ascii="Arial" w:hAnsi="Arial" w:cs="Arial"/>
              </w:rPr>
              <w:t>Sidelink</w:t>
            </w:r>
            <w:proofErr w:type="spellEnd"/>
            <w:r w:rsidRPr="0055715F">
              <w:rPr>
                <w:rFonts w:ascii="Arial" w:hAnsi="Arial" w:cs="Arial"/>
              </w:rPr>
              <w:t xml:space="preserve"> Received Signal Strength Indicator (SL RSSI) is defined as the linear average of the total received power (in [W]) observed in the configured sub-channel in OFDM symbols of a slot configured for PSCCH and PSSCH</w:t>
            </w:r>
            <w:r w:rsidRPr="0055715F">
              <w:rPr>
                <w:rFonts w:ascii="Arial" w:hAnsi="Arial" w:cs="Arial" w:hint="eastAsia"/>
              </w:rPr>
              <w:t xml:space="preserve"> or additionally for SL-PRS</w:t>
            </w:r>
            <w:r w:rsidRPr="0055715F">
              <w:rPr>
                <w:rFonts w:ascii="Arial" w:hAnsi="Arial" w:cs="Arial"/>
              </w:rPr>
              <w:t>, starting from the 2</w:t>
            </w:r>
            <w:r w:rsidRPr="0055715F">
              <w:rPr>
                <w:rFonts w:ascii="Arial" w:hAnsi="Arial" w:cs="Arial"/>
                <w:vertAlign w:val="superscript"/>
              </w:rPr>
              <w:t>nd</w:t>
            </w:r>
            <w:r w:rsidRPr="0055715F">
              <w:rPr>
                <w:rFonts w:ascii="Arial" w:hAnsi="Arial" w:cs="Arial"/>
              </w:rPr>
              <w:t xml:space="preserve"> OFDM symbol.</w:t>
            </w:r>
          </w:p>
          <w:p w14:paraId="42A7B317" w14:textId="77777777" w:rsidR="0055715F" w:rsidRDefault="0055715F" w:rsidP="005D007A">
            <w:pPr>
              <w:rPr>
                <w:rFonts w:ascii="Arial" w:hAnsi="Arial" w:cs="Arial"/>
              </w:rPr>
            </w:pPr>
          </w:p>
        </w:tc>
      </w:tr>
    </w:tbl>
    <w:p w14:paraId="604D4237" w14:textId="7B2AF33F" w:rsidR="005D007A" w:rsidRDefault="005D007A" w:rsidP="005D007A">
      <w:pPr>
        <w:rPr>
          <w:rFonts w:ascii="Arial" w:hAnsi="Arial" w:cs="Arial"/>
        </w:rPr>
      </w:pPr>
      <w:r>
        <w:rPr>
          <w:rFonts w:ascii="Arial" w:hAnsi="Arial" w:cs="Arial"/>
        </w:rPr>
        <w:lastRenderedPageBreak/>
        <w:t xml:space="preserve">Since a shared RP is used for both SL communication and SL positioning, if using the conventional method, the UE would need to perform congestion control for communication and positioning separately. However, this would imply that separate CBR tables be maintained for communication and positioning in a shared RP and separate indications about these be provided to the UE by the network. </w:t>
      </w:r>
    </w:p>
    <w:p w14:paraId="0EF223BB" w14:textId="5BEF5ABA" w:rsidR="005D007A" w:rsidRPr="00D9159B" w:rsidRDefault="005D007A" w:rsidP="005D007A">
      <w:pPr>
        <w:rPr>
          <w:rFonts w:ascii="Arial" w:hAnsi="Arial" w:cs="Arial"/>
          <w:b/>
          <w:bCs/>
          <w:i/>
          <w:iCs/>
        </w:rPr>
      </w:pPr>
      <w:r w:rsidRPr="00D9159B">
        <w:rPr>
          <w:rFonts w:ascii="Arial" w:hAnsi="Arial" w:cs="Arial"/>
          <w:b/>
          <w:bCs/>
          <w:i/>
          <w:iCs/>
          <w:u w:val="single"/>
        </w:rPr>
        <w:t>Observation 2</w:t>
      </w:r>
      <w:r w:rsidR="005636CB">
        <w:rPr>
          <w:rFonts w:ascii="Arial" w:hAnsi="Arial" w:cs="Arial"/>
          <w:b/>
          <w:bCs/>
          <w:i/>
          <w:iCs/>
          <w:u w:val="single"/>
        </w:rPr>
        <w:t>.1</w:t>
      </w:r>
      <w:r w:rsidRPr="00D9159B">
        <w:rPr>
          <w:rFonts w:ascii="Arial" w:hAnsi="Arial" w:cs="Arial"/>
          <w:b/>
          <w:bCs/>
          <w:i/>
          <w:iCs/>
        </w:rPr>
        <w:t xml:space="preserve">: In a shared RP, using separate measurements for SL positioning and SL communication </w:t>
      </w:r>
      <w:r>
        <w:rPr>
          <w:rFonts w:ascii="Arial" w:hAnsi="Arial" w:cs="Arial"/>
          <w:b/>
          <w:bCs/>
          <w:i/>
          <w:iCs/>
        </w:rPr>
        <w:t xml:space="preserve">congestion control </w:t>
      </w:r>
      <w:r w:rsidRPr="00D9159B">
        <w:rPr>
          <w:rFonts w:ascii="Arial" w:hAnsi="Arial" w:cs="Arial"/>
          <w:b/>
          <w:bCs/>
          <w:i/>
          <w:iCs/>
        </w:rPr>
        <w:t xml:space="preserve">creates additional overhead and signaling requirements. </w:t>
      </w:r>
    </w:p>
    <w:p w14:paraId="7A51780C" w14:textId="77777777" w:rsidR="005D007A" w:rsidRDefault="005D007A" w:rsidP="005D007A">
      <w:pPr>
        <w:rPr>
          <w:rFonts w:ascii="Arial" w:hAnsi="Arial" w:cs="Arial"/>
        </w:rPr>
      </w:pPr>
      <w:r>
        <w:rPr>
          <w:rFonts w:ascii="Arial" w:hAnsi="Arial" w:cs="Arial"/>
        </w:rPr>
        <w:t xml:space="preserve">To avoid this additional signaling and computation in the same RP, we propose to use a </w:t>
      </w:r>
      <w:r w:rsidRPr="00801049">
        <w:rPr>
          <w:rFonts w:ascii="Arial" w:hAnsi="Arial" w:cs="Arial"/>
          <w:i/>
          <w:iCs/>
        </w:rPr>
        <w:t>new set of shared measurements and shared priority values, which may be computed using an appropriate weighting between SL communication and positioning indicated by the network</w:t>
      </w:r>
      <w:r>
        <w:rPr>
          <w:rFonts w:ascii="Arial" w:hAnsi="Arial" w:cs="Arial"/>
        </w:rPr>
        <w:t xml:space="preserve">. </w:t>
      </w:r>
    </w:p>
    <w:p w14:paraId="227770A1" w14:textId="77777777" w:rsidR="005D007A" w:rsidRPr="00313815" w:rsidRDefault="005D007A" w:rsidP="005D007A">
      <w:pPr>
        <w:rPr>
          <w:rFonts w:ascii="Arial" w:eastAsiaTheme="minorEastAsia" w:hAnsi="Arial" w:cs="Arial"/>
        </w:rPr>
      </w:pPr>
      <w:r>
        <w:rPr>
          <w:rFonts w:ascii="Arial" w:hAnsi="Arial" w:cs="Arial"/>
        </w:rPr>
        <w:t xml:space="preserve">In essence we envision that all the shared measurements and the shared priority value may be computed using a new weight parameter that may be indicated by the network for each RP. If </w:t>
      </w:r>
      <m:oMath>
        <m:r>
          <w:rPr>
            <w:rFonts w:ascii="Cambria Math" w:hAnsi="Cambria Math" w:cs="Arial"/>
          </w:rPr>
          <m:t>0≤ω≤1</m:t>
        </m:r>
      </m:oMath>
      <w:r>
        <w:rPr>
          <w:rFonts w:ascii="Arial" w:eastAsiaTheme="minorEastAsia" w:hAnsi="Arial" w:cs="Arial"/>
        </w:rPr>
        <w:t xml:space="preserve"> is a weighting parameter for the shared RP, the UE can compute a shared priority value as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m:t>
        </m:r>
        <m:d>
          <m:dPr>
            <m:begChr m:val="⌈"/>
            <m:endChr m:val="⌉"/>
            <m:ctrlPr>
              <w:rPr>
                <w:rFonts w:ascii="Cambria Math" w:eastAsiaTheme="minorEastAsia" w:hAnsi="Cambria Math" w:cs="Cambria Math"/>
                <w:i/>
              </w:rPr>
            </m:ctrlPr>
          </m:dPr>
          <m:e>
            <m:r>
              <w:rPr>
                <w:rFonts w:ascii="Cambria Math" w:eastAsiaTheme="minorEastAsia" w:hAnsi="Cambria Math" w:cs="Cambria Math"/>
              </w:rPr>
              <m:t>ω⋅</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m:t>
                </m:r>
                <m:r>
                  <w:rPr>
                    <w:rFonts w:ascii="Cambria Math" w:eastAsiaTheme="minorEastAsia" w:hAnsi="Cambria Math" w:cs="Cambria Math"/>
                  </w:rPr>
                  <m:t>ω</m:t>
                </m:r>
                <m:ctrlPr>
                  <w:rPr>
                    <w:rFonts w:ascii="Cambria Math" w:eastAsiaTheme="minorEastAsia" w:hAnsi="Cambria Math" w:cs="Cambria Math"/>
                    <w:i/>
                  </w:rPr>
                </m:ctrlPr>
              </m:e>
            </m:d>
            <m:r>
              <w:rPr>
                <w:rFonts w:ascii="Cambria Math" w:eastAsiaTheme="minorEastAsia" w:hAnsi="Cambria Math" w:cs="Cambria Math"/>
              </w:rPr>
              <m:t>⋅</m:t>
            </m:r>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e>
        </m:d>
      </m:oMath>
      <w:r w:rsidRPr="00313815">
        <w:rPr>
          <w:rFonts w:ascii="Arial" w:eastAsiaTheme="minorEastAsia" w:hAnsi="Arial" w:cs="Arial"/>
        </w:rPr>
        <w:t xml:space="preserve">, where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oMath>
      <w:r w:rsidRPr="00313815">
        <w:rPr>
          <w:rFonts w:ascii="Arial" w:eastAsiaTheme="minorEastAsia" w:hAnsi="Arial" w:cs="Arial"/>
        </w:rPr>
        <w:t xml:space="preserve"> is the SL positioning priority value in the slot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oMath>
      <w:r w:rsidRPr="00313815">
        <w:rPr>
          <w:rFonts w:ascii="Arial" w:eastAsiaTheme="minorEastAsia" w:hAnsi="Arial" w:cs="Arial"/>
        </w:rPr>
        <w:t xml:space="preserve"> is the SL communication priority value in the slot. E.g., if </w:t>
      </w:r>
      <m:oMath>
        <m:r>
          <w:rPr>
            <w:rFonts w:ascii="Cambria Math" w:eastAsiaTheme="minorEastAsia" w:hAnsi="Cambria Math" w:cs="Cambria Math"/>
          </w:rPr>
          <m:t>ω</m:t>
        </m:r>
        <m:r>
          <w:rPr>
            <w:rFonts w:ascii="Cambria Math" w:eastAsiaTheme="minorEastAsia" w:hAnsi="Cambria Math" w:cs="Arial"/>
          </w:rPr>
          <m:t>=0.5</m:t>
        </m:r>
      </m:oMath>
      <w:r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pos</m:t>
            </m:r>
          </m:sub>
        </m:sSub>
        <m:r>
          <w:rPr>
            <w:rFonts w:ascii="Cambria Math" w:eastAsiaTheme="minorEastAsia" w:hAnsi="Cambria Math" w:cs="Arial"/>
          </w:rPr>
          <m:t>=2</m:t>
        </m:r>
      </m:oMath>
      <w:r w:rsidRPr="00313815">
        <w:rPr>
          <w:rFonts w:ascii="Arial" w:eastAsiaTheme="minorEastAsia" w:hAnsi="Arial" w:cs="Arial"/>
        </w:rPr>
        <w:t xml:space="preserve"> and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comm</m:t>
            </m:r>
          </m:sub>
        </m:sSub>
        <m:r>
          <w:rPr>
            <w:rFonts w:ascii="Cambria Math" w:eastAsiaTheme="minorEastAsia" w:hAnsi="Cambria Math" w:cs="Arial"/>
          </w:rPr>
          <m:t>=3</m:t>
        </m:r>
      </m:oMath>
      <w:r w:rsidRPr="00313815">
        <w:rPr>
          <w:rFonts w:ascii="Arial" w:eastAsiaTheme="minorEastAsia" w:hAnsi="Arial" w:cs="Arial"/>
        </w:rPr>
        <w:t>,</w:t>
      </w:r>
      <w:r>
        <w:rPr>
          <w:rFonts w:ascii="Arial" w:eastAsiaTheme="minorEastAsia" w:hAnsi="Arial" w:cs="Arial"/>
        </w:rPr>
        <w:t xml:space="preserve"> then</w:t>
      </w:r>
      <w:r w:rsidRPr="00313815">
        <w:rPr>
          <w:rFonts w:ascii="Arial" w:eastAsiaTheme="minorEastAsia" w:hAnsi="Arial" w:cs="Arial"/>
        </w:rPr>
        <w:t xml:space="preserve"> </w:t>
      </w:r>
      <m:oMath>
        <m:sSub>
          <m:sSubPr>
            <m:ctrlPr>
              <w:rPr>
                <w:rFonts w:ascii="Cambria Math" w:eastAsiaTheme="minorEastAsia" w:hAnsi="Cambria Math" w:cs="Cambria Math"/>
                <w:i/>
              </w:rPr>
            </m:ctrlPr>
          </m:sSubPr>
          <m:e>
            <m:r>
              <w:rPr>
                <w:rFonts w:ascii="Cambria Math" w:eastAsiaTheme="minorEastAsia" w:hAnsi="Cambria Math" w:cs="Cambria Math"/>
              </w:rPr>
              <m:t>i</m:t>
            </m:r>
          </m:e>
          <m:sub>
            <m:r>
              <m:rPr>
                <m:nor/>
              </m:rPr>
              <w:rPr>
                <w:rFonts w:ascii="Cambria Math" w:eastAsiaTheme="minorEastAsia" w:hAnsi="Cambria Math" w:cs="Arial"/>
              </w:rPr>
              <m:t>shared</m:t>
            </m:r>
          </m:sub>
        </m:sSub>
        <m:r>
          <w:rPr>
            <w:rFonts w:ascii="Cambria Math" w:eastAsiaTheme="minorEastAsia" w:hAnsi="Cambria Math" w:cs="Arial"/>
          </w:rPr>
          <m:t xml:space="preserve">=1+1.5=3 </m:t>
        </m:r>
      </m:oMath>
      <w:r>
        <w:rPr>
          <w:rFonts w:ascii="Arial" w:eastAsiaTheme="minorEastAsia" w:hAnsi="Arial" w:cs="Arial"/>
        </w:rPr>
        <w:t>.</w:t>
      </w:r>
    </w:p>
    <w:p w14:paraId="5B288529" w14:textId="77777777" w:rsidR="005D007A" w:rsidRDefault="005D007A" w:rsidP="005D007A">
      <w:pPr>
        <w:rPr>
          <w:rFonts w:ascii="Arial" w:hAnsi="Arial" w:cs="Arial"/>
        </w:rPr>
      </w:pPr>
      <w:r>
        <w:rPr>
          <w:rFonts w:ascii="Arial" w:hAnsi="Arial" w:cs="Arial"/>
        </w:rPr>
        <w:t>The new measurements in the shared RP are the following:</w:t>
      </w:r>
    </w:p>
    <w:p w14:paraId="3C896A55" w14:textId="77777777" w:rsidR="005D007A" w:rsidRDefault="005D007A" w:rsidP="005D007A">
      <w:pPr>
        <w:pStyle w:val="ListParagraph"/>
        <w:numPr>
          <w:ilvl w:val="0"/>
          <w:numId w:val="9"/>
        </w:numPr>
        <w:rPr>
          <w:rFonts w:ascii="Arial" w:hAnsi="Arial" w:cs="Arial"/>
        </w:rPr>
      </w:pPr>
      <w:r>
        <w:rPr>
          <w:rFonts w:ascii="Arial" w:hAnsi="Arial" w:cs="Arial"/>
        </w:rPr>
        <w:t>SL shared received signal strength indicator (SL-</w:t>
      </w:r>
      <w:proofErr w:type="spellStart"/>
      <w:r>
        <w:rPr>
          <w:rFonts w:ascii="Arial" w:hAnsi="Arial" w:cs="Arial"/>
        </w:rPr>
        <w:t>Sh</w:t>
      </w:r>
      <w:proofErr w:type="spellEnd"/>
      <w:r>
        <w:rPr>
          <w:rFonts w:ascii="Arial" w:hAnsi="Arial" w:cs="Arial"/>
        </w:rPr>
        <w:t xml:space="preserve"> RSSI)</w:t>
      </w:r>
    </w:p>
    <w:p w14:paraId="7EC1230E" w14:textId="77777777" w:rsidR="005D007A" w:rsidRDefault="005D007A" w:rsidP="005D007A">
      <w:pPr>
        <w:pStyle w:val="ListParagraph"/>
        <w:numPr>
          <w:ilvl w:val="0"/>
          <w:numId w:val="9"/>
        </w:numPr>
        <w:rPr>
          <w:rFonts w:ascii="Arial" w:hAnsi="Arial" w:cs="Arial"/>
        </w:rPr>
      </w:pPr>
      <w:r>
        <w:rPr>
          <w:rFonts w:ascii="Arial" w:hAnsi="Arial" w:cs="Arial"/>
        </w:rPr>
        <w:t xml:space="preserve">SL shared </w:t>
      </w:r>
      <w:r w:rsidRPr="00743257">
        <w:rPr>
          <w:rFonts w:ascii="Arial" w:hAnsi="Arial" w:cs="Arial"/>
        </w:rPr>
        <w:t>channel occupancy ratio (SL-</w:t>
      </w:r>
      <w:proofErr w:type="spellStart"/>
      <w:r>
        <w:rPr>
          <w:rFonts w:ascii="Arial" w:hAnsi="Arial" w:cs="Arial"/>
        </w:rPr>
        <w:t>Sh</w:t>
      </w:r>
      <w:proofErr w:type="spellEnd"/>
      <w:r w:rsidRPr="00743257">
        <w:rPr>
          <w:rFonts w:ascii="Arial" w:hAnsi="Arial" w:cs="Arial"/>
        </w:rPr>
        <w:t xml:space="preserve"> CR)</w:t>
      </w:r>
      <w:r>
        <w:rPr>
          <w:rFonts w:ascii="Arial" w:hAnsi="Arial" w:cs="Arial"/>
        </w:rPr>
        <w:t xml:space="preserve"> which may be</w:t>
      </w:r>
      <w:r w:rsidRPr="00743257">
        <w:rPr>
          <w:rFonts w:ascii="Arial" w:hAnsi="Arial" w:cs="Arial"/>
        </w:rPr>
        <w:t xml:space="preserve"> computed for each SL </w:t>
      </w:r>
      <w:r>
        <w:rPr>
          <w:rFonts w:ascii="Arial" w:hAnsi="Arial" w:cs="Arial"/>
        </w:rPr>
        <w:t>shared</w:t>
      </w:r>
      <w:r w:rsidRPr="00743257">
        <w:rPr>
          <w:rFonts w:ascii="Arial" w:hAnsi="Arial" w:cs="Arial"/>
        </w:rPr>
        <w:t xml:space="preserve"> priority </w:t>
      </w:r>
      <w:proofErr w:type="gramStart"/>
      <w:r w:rsidRPr="00743257">
        <w:rPr>
          <w:rFonts w:ascii="Arial" w:hAnsi="Arial" w:cs="Arial"/>
        </w:rPr>
        <w:t>value</w:t>
      </w:r>
      <w:proofErr w:type="gramEnd"/>
      <w:r w:rsidRPr="00B3546F">
        <w:rPr>
          <w:rFonts w:ascii="Arial" w:hAnsi="Arial" w:cs="Arial"/>
        </w:rPr>
        <w:t xml:space="preserve"> </w:t>
      </w:r>
    </w:p>
    <w:p w14:paraId="526ACAAB" w14:textId="77777777" w:rsidR="005D007A" w:rsidRDefault="005D007A" w:rsidP="005D007A">
      <w:pPr>
        <w:pStyle w:val="ListParagraph"/>
        <w:numPr>
          <w:ilvl w:val="0"/>
          <w:numId w:val="9"/>
        </w:numPr>
        <w:rPr>
          <w:rFonts w:ascii="Arial" w:hAnsi="Arial" w:cs="Arial"/>
        </w:rPr>
      </w:pPr>
      <w:r w:rsidRPr="004C054D">
        <w:rPr>
          <w:rFonts w:ascii="Arial" w:hAnsi="Arial" w:cs="Arial"/>
        </w:rPr>
        <w:t xml:space="preserve">SL </w:t>
      </w:r>
      <w:r>
        <w:rPr>
          <w:rFonts w:ascii="Arial" w:hAnsi="Arial" w:cs="Arial"/>
        </w:rPr>
        <w:t>shared</w:t>
      </w:r>
      <w:r w:rsidRPr="004C054D">
        <w:rPr>
          <w:rFonts w:ascii="Arial" w:hAnsi="Arial" w:cs="Arial"/>
        </w:rPr>
        <w:t xml:space="preserve"> channel busy ratio (SL-</w:t>
      </w:r>
      <w:proofErr w:type="spellStart"/>
      <w:r>
        <w:rPr>
          <w:rFonts w:ascii="Arial" w:hAnsi="Arial" w:cs="Arial"/>
        </w:rPr>
        <w:t>Sh</w:t>
      </w:r>
      <w:proofErr w:type="spellEnd"/>
      <w:r w:rsidRPr="004C054D">
        <w:rPr>
          <w:rFonts w:ascii="Arial" w:hAnsi="Arial" w:cs="Arial"/>
        </w:rPr>
        <w:t xml:space="preserve"> CBR) </w:t>
      </w:r>
    </w:p>
    <w:p w14:paraId="65EDE241" w14:textId="483DFA57" w:rsidR="005D007A" w:rsidRDefault="005D007A" w:rsidP="005D007A">
      <w:pPr>
        <w:rPr>
          <w:rFonts w:ascii="Arial" w:eastAsiaTheme="minorEastAsia" w:hAnsi="Arial" w:cs="Arial"/>
        </w:rPr>
      </w:pPr>
      <w:r>
        <w:rPr>
          <w:rFonts w:ascii="Arial" w:hAnsi="Arial" w:cs="Arial"/>
        </w:rPr>
        <w:t>More details on the definitions of the shared measurements are in our companion contribution to RAN WG1 #11</w:t>
      </w:r>
      <w:r w:rsidR="00263945">
        <w:rPr>
          <w:rFonts w:ascii="Arial" w:hAnsi="Arial" w:cs="Arial"/>
        </w:rPr>
        <w:t>4</w:t>
      </w:r>
      <w:r>
        <w:rPr>
          <w:rFonts w:ascii="Arial" w:hAnsi="Arial" w:cs="Arial"/>
        </w:rPr>
        <w:t xml:space="preserve"> [5]. Essentially, they are constructed by weighting the measurements for congestion control on the resources used for SL positioning and SL communication using the weighting parameter </w:t>
      </w:r>
      <m:oMath>
        <m:r>
          <w:rPr>
            <w:rFonts w:ascii="Cambria Math" w:hAnsi="Cambria Math" w:cs="Arial"/>
          </w:rPr>
          <m:t>ω</m:t>
        </m:r>
      </m:oMath>
      <w:r>
        <w:rPr>
          <w:rFonts w:ascii="Arial" w:eastAsiaTheme="minorEastAsia" w:hAnsi="Arial" w:cs="Arial"/>
        </w:rPr>
        <w:t xml:space="preserve"> provided by the network.</w:t>
      </w:r>
    </w:p>
    <w:p w14:paraId="720DB32C" w14:textId="6662D22A" w:rsidR="005D007A" w:rsidRDefault="005D007A" w:rsidP="005D007A">
      <w:pPr>
        <w:rPr>
          <w:rFonts w:ascii="Arial" w:eastAsiaTheme="minorEastAsia" w:hAnsi="Arial" w:cs="Arial"/>
          <w:b/>
          <w:bCs/>
        </w:rPr>
      </w:pPr>
      <w:r w:rsidRPr="002435EC">
        <w:rPr>
          <w:rFonts w:ascii="Arial" w:eastAsiaTheme="minorEastAsia" w:hAnsi="Arial" w:cs="Arial"/>
          <w:b/>
          <w:bCs/>
          <w:u w:val="single"/>
        </w:rPr>
        <w:t>Proposal 2.</w:t>
      </w:r>
      <w:r w:rsidR="00A34A9C">
        <w:rPr>
          <w:rFonts w:ascii="Arial" w:eastAsiaTheme="minorEastAsia" w:hAnsi="Arial" w:cs="Arial"/>
          <w:b/>
          <w:bCs/>
          <w:u w:val="single"/>
        </w:rPr>
        <w:t>2</w:t>
      </w:r>
      <w:r w:rsidRPr="002435EC">
        <w:rPr>
          <w:rFonts w:ascii="Arial" w:eastAsiaTheme="minorEastAsia" w:hAnsi="Arial" w:cs="Arial"/>
          <w:b/>
          <w:bCs/>
        </w:rPr>
        <w:t xml:space="preserve">: Use shared measurements and a shared priority value for congestion control for both SL positioning and SL communication in a shared RP. </w:t>
      </w:r>
    </w:p>
    <w:p w14:paraId="129F9DD7" w14:textId="54AFE3DE" w:rsidR="005D007A" w:rsidRPr="002435EC" w:rsidRDefault="005D007A" w:rsidP="005D007A">
      <w:pPr>
        <w:rPr>
          <w:rFonts w:ascii="Arial" w:hAnsi="Arial" w:cs="Arial"/>
          <w:b/>
          <w:bCs/>
        </w:rPr>
      </w:pPr>
      <w:r w:rsidRPr="00895B90">
        <w:rPr>
          <w:rFonts w:ascii="Arial" w:eastAsiaTheme="minorEastAsia" w:hAnsi="Arial" w:cs="Arial"/>
          <w:b/>
          <w:bCs/>
          <w:u w:val="single"/>
        </w:rPr>
        <w:t>Proposal 2.</w:t>
      </w:r>
      <w:r w:rsidR="00A34A9C">
        <w:rPr>
          <w:rFonts w:ascii="Arial" w:eastAsiaTheme="minorEastAsia" w:hAnsi="Arial" w:cs="Arial"/>
          <w:b/>
          <w:bCs/>
          <w:u w:val="single"/>
        </w:rPr>
        <w:t>3</w:t>
      </w:r>
      <w:r>
        <w:rPr>
          <w:rFonts w:ascii="Arial" w:eastAsiaTheme="minorEastAsia" w:hAnsi="Arial" w:cs="Arial"/>
          <w:b/>
          <w:bCs/>
        </w:rPr>
        <w:t xml:space="preserve">: </w:t>
      </w:r>
      <w:r w:rsidRPr="002435EC">
        <w:rPr>
          <w:rFonts w:ascii="Arial" w:eastAsiaTheme="minorEastAsia" w:hAnsi="Arial" w:cs="Arial"/>
          <w:b/>
          <w:bCs/>
        </w:rPr>
        <w:t>The shared measurements</w:t>
      </w:r>
      <w:r>
        <w:rPr>
          <w:rFonts w:ascii="Arial" w:eastAsiaTheme="minorEastAsia" w:hAnsi="Arial" w:cs="Arial"/>
          <w:b/>
          <w:bCs/>
        </w:rPr>
        <w:t xml:space="preserve"> in the shared RP</w:t>
      </w:r>
      <w:r w:rsidRPr="002435EC">
        <w:rPr>
          <w:rFonts w:ascii="Arial" w:eastAsiaTheme="minorEastAsia" w:hAnsi="Arial" w:cs="Arial"/>
          <w:b/>
          <w:bCs/>
        </w:rPr>
        <w:t xml:space="preserve"> may be computed by the UE by appropriately weighting and combining the measurements </w:t>
      </w:r>
      <w:r>
        <w:rPr>
          <w:rFonts w:ascii="Arial" w:eastAsiaTheme="minorEastAsia" w:hAnsi="Arial" w:cs="Arial"/>
          <w:b/>
          <w:bCs/>
        </w:rPr>
        <w:t>on</w:t>
      </w:r>
      <w:r w:rsidRPr="002435EC">
        <w:rPr>
          <w:rFonts w:ascii="Arial" w:eastAsiaTheme="minorEastAsia" w:hAnsi="Arial" w:cs="Arial"/>
          <w:b/>
          <w:bCs/>
        </w:rPr>
        <w:t xml:space="preserve"> SL positioning and SL communication </w:t>
      </w:r>
      <w:r>
        <w:rPr>
          <w:rFonts w:ascii="Arial" w:eastAsiaTheme="minorEastAsia" w:hAnsi="Arial" w:cs="Arial"/>
          <w:b/>
          <w:bCs/>
        </w:rPr>
        <w:t xml:space="preserve">resources </w:t>
      </w:r>
      <w:r w:rsidRPr="002435EC">
        <w:rPr>
          <w:rFonts w:ascii="Arial" w:eastAsiaTheme="minorEastAsia" w:hAnsi="Arial" w:cs="Arial"/>
          <w:b/>
          <w:bCs/>
        </w:rPr>
        <w:t xml:space="preserve">using a weighting parameter provided by the network.  </w:t>
      </w:r>
    </w:p>
    <w:p w14:paraId="554898CB" w14:textId="79BA0969" w:rsidR="004F35B1" w:rsidRDefault="00291DFC"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RP</w:t>
      </w:r>
      <w:r w:rsidR="00814CEC">
        <w:rPr>
          <w:rFonts w:ascii="Arial" w:hAnsi="Arial" w:cs="Arial"/>
          <w:color w:val="000000" w:themeColor="text1"/>
        </w:rPr>
        <w:t xml:space="preserve"> </w:t>
      </w:r>
      <w:r w:rsidR="00EE5F32">
        <w:rPr>
          <w:rFonts w:ascii="Arial" w:hAnsi="Arial" w:cs="Arial"/>
          <w:color w:val="000000" w:themeColor="text1"/>
        </w:rPr>
        <w:t xml:space="preserve">selection </w:t>
      </w:r>
      <w:r>
        <w:rPr>
          <w:rFonts w:ascii="Arial" w:hAnsi="Arial" w:cs="Arial"/>
          <w:color w:val="000000" w:themeColor="text1"/>
        </w:rPr>
        <w:t>for exchange of SL</w:t>
      </w:r>
      <w:r w:rsidR="006A7026">
        <w:rPr>
          <w:rFonts w:ascii="Arial" w:hAnsi="Arial" w:cs="Arial"/>
          <w:color w:val="000000" w:themeColor="text1"/>
        </w:rPr>
        <w:t xml:space="preserve"> </w:t>
      </w:r>
      <w:r>
        <w:rPr>
          <w:rFonts w:ascii="Arial" w:hAnsi="Arial" w:cs="Arial"/>
          <w:color w:val="000000" w:themeColor="text1"/>
        </w:rPr>
        <w:t xml:space="preserve">PRS </w:t>
      </w:r>
      <w:r w:rsidR="00EE5F32">
        <w:rPr>
          <w:rFonts w:ascii="Arial" w:hAnsi="Arial" w:cs="Arial"/>
          <w:color w:val="000000" w:themeColor="text1"/>
        </w:rPr>
        <w:t>by UEs</w:t>
      </w:r>
      <w:r w:rsidR="000A1A55">
        <w:rPr>
          <w:rFonts w:ascii="Arial" w:hAnsi="Arial" w:cs="Arial"/>
          <w:color w:val="000000" w:themeColor="text1"/>
        </w:rPr>
        <w:t xml:space="preserve"> (pre-)configured</w:t>
      </w:r>
      <w:r w:rsidR="00EE5F32">
        <w:rPr>
          <w:rFonts w:ascii="Arial" w:hAnsi="Arial" w:cs="Arial"/>
          <w:color w:val="000000" w:themeColor="text1"/>
        </w:rPr>
        <w:t xml:space="preserve"> with multiple </w:t>
      </w:r>
      <w:proofErr w:type="gramStart"/>
      <w:r w:rsidR="00EE5F32">
        <w:rPr>
          <w:rFonts w:ascii="Arial" w:hAnsi="Arial" w:cs="Arial"/>
          <w:color w:val="000000" w:themeColor="text1"/>
        </w:rPr>
        <w:t>RPs</w:t>
      </w:r>
      <w:proofErr w:type="gramEnd"/>
    </w:p>
    <w:p w14:paraId="246A4433" w14:textId="605BCE73" w:rsidR="00EE5F32" w:rsidRDefault="008C18EE" w:rsidP="00EE5F32">
      <w:pPr>
        <w:rPr>
          <w:rFonts w:ascii="Arial" w:hAnsi="Arial" w:cs="Arial"/>
        </w:rPr>
      </w:pPr>
      <w:r>
        <w:rPr>
          <w:rFonts w:ascii="Arial" w:hAnsi="Arial" w:cs="Arial"/>
        </w:rPr>
        <w:t xml:space="preserve">In RAN1#112-bis-e it was agreed that </w:t>
      </w:r>
      <w:r w:rsidR="00AB4A31">
        <w:rPr>
          <w:rFonts w:ascii="Arial" w:hAnsi="Arial" w:cs="Arial"/>
        </w:rPr>
        <w:t>a UE could be (pre-)configured with multiple dedicated and/or shared RPs.</w:t>
      </w:r>
    </w:p>
    <w:tbl>
      <w:tblPr>
        <w:tblStyle w:val="TableGrid"/>
        <w:tblW w:w="0" w:type="auto"/>
        <w:tblLook w:val="04A0" w:firstRow="1" w:lastRow="0" w:firstColumn="1" w:lastColumn="0" w:noHBand="0" w:noVBand="1"/>
      </w:tblPr>
      <w:tblGrid>
        <w:gridCol w:w="9350"/>
      </w:tblGrid>
      <w:tr w:rsidR="008C18EE" w14:paraId="3F4E55B8" w14:textId="77777777" w:rsidTr="008C18EE">
        <w:tc>
          <w:tcPr>
            <w:tcW w:w="9350" w:type="dxa"/>
          </w:tcPr>
          <w:p w14:paraId="092E33CA" w14:textId="77777777" w:rsidR="008C18EE" w:rsidRPr="008C18EE" w:rsidRDefault="008C18EE" w:rsidP="008C18EE">
            <w:pPr>
              <w:rPr>
                <w:rFonts w:ascii="Arial" w:hAnsi="Arial" w:cs="Arial"/>
                <w:b/>
                <w:iCs/>
                <w:lang w:val="en-GB"/>
              </w:rPr>
            </w:pPr>
            <w:r w:rsidRPr="008C18EE">
              <w:rPr>
                <w:rFonts w:ascii="Arial" w:hAnsi="Arial" w:cs="Arial"/>
                <w:b/>
                <w:iCs/>
                <w:highlight w:val="green"/>
                <w:lang w:val="en-GB"/>
              </w:rPr>
              <w:t>Agreement</w:t>
            </w:r>
          </w:p>
          <w:p w14:paraId="4C85936A" w14:textId="77777777" w:rsidR="008C18EE" w:rsidRPr="008C18EE" w:rsidRDefault="008C18EE" w:rsidP="008C18EE">
            <w:pPr>
              <w:rPr>
                <w:rFonts w:ascii="Arial" w:hAnsi="Arial" w:cs="Arial"/>
                <w:lang w:val="en-GB"/>
              </w:rPr>
            </w:pPr>
            <w:r w:rsidRPr="008C18EE">
              <w:rPr>
                <w:rFonts w:ascii="Arial" w:hAnsi="Arial" w:cs="Arial"/>
                <w:lang w:val="en-GB"/>
              </w:rPr>
              <w:t xml:space="preserve">For SL-PRS transmission, either dedicated resource pool(s) or shared resource pool(s) or both can be (pre-)configured in the only SL BWP of a carrier. </w:t>
            </w:r>
          </w:p>
          <w:p w14:paraId="3B752AD7" w14:textId="77777777" w:rsidR="008C18EE" w:rsidRPr="008C18EE" w:rsidRDefault="008C18EE" w:rsidP="00C23886">
            <w:pPr>
              <w:numPr>
                <w:ilvl w:val="0"/>
                <w:numId w:val="7"/>
              </w:numPr>
              <w:rPr>
                <w:rFonts w:ascii="Arial" w:hAnsi="Arial" w:cs="Arial"/>
                <w:lang w:val="en-GB"/>
              </w:rPr>
            </w:pPr>
            <w:r w:rsidRPr="008C18EE">
              <w:rPr>
                <w:rFonts w:ascii="Arial" w:hAnsi="Arial" w:cs="Arial"/>
                <w:lang w:val="en-GB"/>
              </w:rPr>
              <w:t>A UE can be (pre-)configured with one or more dedicated SL resource pools.</w:t>
            </w:r>
          </w:p>
          <w:p w14:paraId="18F95213" w14:textId="77777777" w:rsidR="008C18EE" w:rsidRPr="008C18EE" w:rsidRDefault="008C18EE" w:rsidP="00C23886">
            <w:pPr>
              <w:numPr>
                <w:ilvl w:val="0"/>
                <w:numId w:val="7"/>
              </w:numPr>
              <w:rPr>
                <w:rFonts w:ascii="Arial" w:hAnsi="Arial" w:cs="Arial"/>
                <w:lang w:val="en-GB"/>
              </w:rPr>
            </w:pPr>
            <w:r w:rsidRPr="008C18EE">
              <w:rPr>
                <w:rFonts w:ascii="Arial" w:hAnsi="Arial" w:cs="Arial"/>
                <w:lang w:val="en-GB"/>
              </w:rPr>
              <w:t>A UE can be (pre-)configured with one or more shared SL resource pools.</w:t>
            </w:r>
          </w:p>
          <w:p w14:paraId="4668D8B4" w14:textId="77777777" w:rsidR="008C18EE" w:rsidRDefault="008C18EE" w:rsidP="00EE5F32">
            <w:pPr>
              <w:rPr>
                <w:rFonts w:ascii="Arial" w:hAnsi="Arial" w:cs="Arial"/>
              </w:rPr>
            </w:pPr>
          </w:p>
        </w:tc>
      </w:tr>
    </w:tbl>
    <w:p w14:paraId="40E2684B" w14:textId="77777777" w:rsidR="008C18EE" w:rsidRDefault="008C18EE" w:rsidP="00EE5F32">
      <w:pPr>
        <w:rPr>
          <w:rFonts w:ascii="Arial" w:hAnsi="Arial" w:cs="Arial"/>
        </w:rPr>
      </w:pPr>
    </w:p>
    <w:p w14:paraId="206E6537" w14:textId="60356246" w:rsidR="009A2DF7" w:rsidRDefault="00AB4A31" w:rsidP="009A2DF7">
      <w:pPr>
        <w:rPr>
          <w:rFonts w:ascii="Arial" w:hAnsi="Arial" w:cs="Arial"/>
        </w:rPr>
      </w:pPr>
      <w:r>
        <w:rPr>
          <w:rFonts w:ascii="Arial" w:hAnsi="Arial" w:cs="Arial"/>
        </w:rPr>
        <w:t xml:space="preserve">However, in this case, </w:t>
      </w:r>
      <w:r w:rsidR="0070409A">
        <w:rPr>
          <w:rFonts w:ascii="Arial" w:hAnsi="Arial" w:cs="Arial"/>
        </w:rPr>
        <w:t xml:space="preserve">it is not clear </w:t>
      </w:r>
      <w:r w:rsidR="00540B8C">
        <w:rPr>
          <w:rFonts w:ascii="Arial" w:hAnsi="Arial" w:cs="Arial"/>
        </w:rPr>
        <w:t xml:space="preserve">which RP a UE </w:t>
      </w:r>
      <w:r w:rsidR="004A606F">
        <w:rPr>
          <w:rFonts w:ascii="Arial" w:hAnsi="Arial" w:cs="Arial"/>
        </w:rPr>
        <w:t xml:space="preserve">should choose for </w:t>
      </w:r>
      <w:r w:rsidR="006A7026">
        <w:rPr>
          <w:rFonts w:ascii="Arial" w:hAnsi="Arial" w:cs="Arial"/>
        </w:rPr>
        <w:t xml:space="preserve">SL PRS </w:t>
      </w:r>
      <w:r w:rsidR="004A606F">
        <w:rPr>
          <w:rFonts w:ascii="Arial" w:hAnsi="Arial" w:cs="Arial"/>
        </w:rPr>
        <w:t>transmission</w:t>
      </w:r>
      <w:r w:rsidR="00785EBE">
        <w:rPr>
          <w:rFonts w:ascii="Arial" w:hAnsi="Arial" w:cs="Arial"/>
        </w:rPr>
        <w:t xml:space="preserve">. </w:t>
      </w:r>
      <w:r w:rsidR="009A2DF7" w:rsidRPr="009A2DF7">
        <w:rPr>
          <w:rFonts w:ascii="Arial" w:hAnsi="Arial" w:cs="Arial"/>
        </w:rPr>
        <w:t>If the decision of which RP</w:t>
      </w:r>
      <w:r w:rsidR="00D21D83">
        <w:rPr>
          <w:rFonts w:ascii="Arial" w:hAnsi="Arial" w:cs="Arial"/>
        </w:rPr>
        <w:t xml:space="preserve"> should be used for transmission</w:t>
      </w:r>
      <w:r w:rsidR="009A2DF7" w:rsidRPr="009A2DF7">
        <w:rPr>
          <w:rFonts w:ascii="Arial" w:hAnsi="Arial" w:cs="Arial"/>
        </w:rPr>
        <w:t xml:space="preserve"> </w:t>
      </w:r>
      <w:r w:rsidR="00D21D83">
        <w:rPr>
          <w:rFonts w:ascii="Arial" w:hAnsi="Arial" w:cs="Arial"/>
        </w:rPr>
        <w:t xml:space="preserve">is left to UE </w:t>
      </w:r>
      <w:r w:rsidR="009A2DF7" w:rsidRPr="009A2DF7">
        <w:rPr>
          <w:rFonts w:ascii="Arial" w:hAnsi="Arial" w:cs="Arial"/>
        </w:rPr>
        <w:t>implementation, UE</w:t>
      </w:r>
      <w:r w:rsidR="001D0AE8">
        <w:rPr>
          <w:rFonts w:ascii="Arial" w:hAnsi="Arial" w:cs="Arial"/>
        </w:rPr>
        <w:t>s</w:t>
      </w:r>
      <w:r w:rsidR="009A2DF7" w:rsidRPr="009A2DF7">
        <w:rPr>
          <w:rFonts w:ascii="Arial" w:hAnsi="Arial" w:cs="Arial"/>
        </w:rPr>
        <w:t xml:space="preserve"> </w:t>
      </w:r>
      <w:r w:rsidR="00BE67CB">
        <w:rPr>
          <w:rFonts w:ascii="Arial" w:hAnsi="Arial" w:cs="Arial"/>
        </w:rPr>
        <w:t>ma</w:t>
      </w:r>
      <w:r w:rsidR="00D459AB">
        <w:rPr>
          <w:rFonts w:ascii="Arial" w:hAnsi="Arial" w:cs="Arial"/>
        </w:rPr>
        <w:t xml:space="preserve">y </w:t>
      </w:r>
      <w:r w:rsidR="009A2DF7" w:rsidRPr="009A2DF7">
        <w:rPr>
          <w:rFonts w:ascii="Arial" w:hAnsi="Arial" w:cs="Arial"/>
        </w:rPr>
        <w:t>always choose</w:t>
      </w:r>
      <w:r w:rsidR="00D459AB">
        <w:rPr>
          <w:rFonts w:ascii="Arial" w:hAnsi="Arial" w:cs="Arial"/>
        </w:rPr>
        <w:t xml:space="preserve"> </w:t>
      </w:r>
      <w:r w:rsidR="009A2DF7" w:rsidRPr="009A2DF7">
        <w:rPr>
          <w:rFonts w:ascii="Arial" w:hAnsi="Arial" w:cs="Arial"/>
        </w:rPr>
        <w:t>dedicated RP(s)</w:t>
      </w:r>
      <w:r w:rsidR="00577CFE">
        <w:rPr>
          <w:rFonts w:ascii="Arial" w:hAnsi="Arial" w:cs="Arial"/>
        </w:rPr>
        <w:t xml:space="preserve"> (if available)</w:t>
      </w:r>
      <w:r w:rsidR="009A2DF7" w:rsidRPr="009A2DF7">
        <w:rPr>
          <w:rFonts w:ascii="Arial" w:hAnsi="Arial" w:cs="Arial"/>
        </w:rPr>
        <w:t xml:space="preserve">, </w:t>
      </w:r>
      <w:r w:rsidR="001D0AE8">
        <w:rPr>
          <w:rFonts w:ascii="Arial" w:hAnsi="Arial" w:cs="Arial"/>
        </w:rPr>
        <w:t xml:space="preserve">since there is more bandwidth available, </w:t>
      </w:r>
      <w:r w:rsidR="006A7026">
        <w:rPr>
          <w:rFonts w:ascii="Arial" w:hAnsi="Arial" w:cs="Arial"/>
        </w:rPr>
        <w:t xml:space="preserve">eventually </w:t>
      </w:r>
      <w:r w:rsidR="009A2DF7" w:rsidRPr="009A2DF7">
        <w:rPr>
          <w:rFonts w:ascii="Arial" w:hAnsi="Arial" w:cs="Arial"/>
        </w:rPr>
        <w:t xml:space="preserve">causing </w:t>
      </w:r>
      <w:r w:rsidR="00D459AB">
        <w:rPr>
          <w:rFonts w:ascii="Arial" w:hAnsi="Arial" w:cs="Arial"/>
        </w:rPr>
        <w:t xml:space="preserve">excessive </w:t>
      </w:r>
      <w:r w:rsidR="009A2DF7" w:rsidRPr="009A2DF7">
        <w:rPr>
          <w:rFonts w:ascii="Arial" w:hAnsi="Arial" w:cs="Arial"/>
        </w:rPr>
        <w:t>congestion</w:t>
      </w:r>
      <w:r w:rsidR="00D459AB">
        <w:rPr>
          <w:rFonts w:ascii="Arial" w:hAnsi="Arial" w:cs="Arial"/>
        </w:rPr>
        <w:t xml:space="preserve"> in those, while the shared RP(s) remain unused. </w:t>
      </w:r>
      <w:r w:rsidR="00BE67CB">
        <w:rPr>
          <w:rFonts w:ascii="Arial" w:hAnsi="Arial" w:cs="Arial"/>
        </w:rPr>
        <w:t xml:space="preserve">Or if multiple RPs </w:t>
      </w:r>
      <w:r w:rsidR="00703002">
        <w:rPr>
          <w:rFonts w:ascii="Arial" w:hAnsi="Arial" w:cs="Arial"/>
        </w:rPr>
        <w:t xml:space="preserve">of the same kind </w:t>
      </w:r>
      <w:r w:rsidR="00DC27A8">
        <w:rPr>
          <w:rFonts w:ascii="Arial" w:hAnsi="Arial" w:cs="Arial"/>
        </w:rPr>
        <w:t>(</w:t>
      </w:r>
      <w:r w:rsidR="00273EF7">
        <w:rPr>
          <w:rFonts w:ascii="Arial" w:hAnsi="Arial" w:cs="Arial"/>
        </w:rPr>
        <w:t xml:space="preserve">either </w:t>
      </w:r>
      <w:r w:rsidR="00DC27A8">
        <w:rPr>
          <w:rFonts w:ascii="Arial" w:hAnsi="Arial" w:cs="Arial"/>
        </w:rPr>
        <w:t xml:space="preserve">dedicated or shared) </w:t>
      </w:r>
      <w:r w:rsidR="00BE67CB">
        <w:rPr>
          <w:rFonts w:ascii="Arial" w:hAnsi="Arial" w:cs="Arial"/>
        </w:rPr>
        <w:t xml:space="preserve">are </w:t>
      </w:r>
      <w:r w:rsidR="00B418CF">
        <w:rPr>
          <w:rFonts w:ascii="Arial" w:hAnsi="Arial" w:cs="Arial"/>
        </w:rPr>
        <w:t>(pre-)configured</w:t>
      </w:r>
      <w:r w:rsidR="00273EF7">
        <w:rPr>
          <w:rFonts w:ascii="Arial" w:hAnsi="Arial" w:cs="Arial"/>
        </w:rPr>
        <w:t xml:space="preserve"> for the same UE</w:t>
      </w:r>
      <w:r w:rsidR="00DC27A8">
        <w:rPr>
          <w:rFonts w:ascii="Arial" w:hAnsi="Arial" w:cs="Arial"/>
        </w:rPr>
        <w:t>,</w:t>
      </w:r>
      <w:r w:rsidR="00BE67CB">
        <w:rPr>
          <w:rFonts w:ascii="Arial" w:hAnsi="Arial" w:cs="Arial"/>
        </w:rPr>
        <w:t xml:space="preserve"> it is not clear </w:t>
      </w:r>
      <w:r w:rsidR="00B418CF">
        <w:rPr>
          <w:rFonts w:ascii="Arial" w:hAnsi="Arial" w:cs="Arial"/>
        </w:rPr>
        <w:t>which RP a UE should select</w:t>
      </w:r>
      <w:r w:rsidR="00DC27A8">
        <w:rPr>
          <w:rFonts w:ascii="Arial" w:hAnsi="Arial" w:cs="Arial"/>
        </w:rPr>
        <w:t xml:space="preserve"> for a SL positioning operation. </w:t>
      </w:r>
    </w:p>
    <w:p w14:paraId="757964C0" w14:textId="0D7DD30C" w:rsidR="001E6A7C" w:rsidRPr="000A1A55" w:rsidRDefault="001E6A7C" w:rsidP="009A2DF7">
      <w:pPr>
        <w:rPr>
          <w:rFonts w:ascii="Arial" w:hAnsi="Arial" w:cs="Arial"/>
          <w:b/>
          <w:bCs/>
          <w:i/>
          <w:iCs/>
        </w:rPr>
      </w:pPr>
      <w:r w:rsidRPr="000A1A55">
        <w:rPr>
          <w:rFonts w:ascii="Arial" w:hAnsi="Arial" w:cs="Arial"/>
          <w:b/>
          <w:bCs/>
          <w:i/>
          <w:iCs/>
          <w:u w:val="single"/>
        </w:rPr>
        <w:t xml:space="preserve">Observation </w:t>
      </w:r>
      <w:r w:rsidR="008F4085">
        <w:rPr>
          <w:rFonts w:ascii="Arial" w:hAnsi="Arial" w:cs="Arial"/>
          <w:b/>
          <w:bCs/>
          <w:i/>
          <w:iCs/>
          <w:u w:val="single"/>
        </w:rPr>
        <w:t>3</w:t>
      </w:r>
      <w:r w:rsidR="00AE45B9">
        <w:rPr>
          <w:rFonts w:ascii="Arial" w:hAnsi="Arial" w:cs="Arial"/>
          <w:b/>
          <w:bCs/>
          <w:i/>
          <w:iCs/>
          <w:u w:val="single"/>
        </w:rPr>
        <w:t>.1</w:t>
      </w:r>
      <w:r w:rsidRPr="000A1A55">
        <w:rPr>
          <w:rFonts w:ascii="Arial" w:hAnsi="Arial" w:cs="Arial"/>
          <w:b/>
          <w:bCs/>
          <w:i/>
          <w:iCs/>
        </w:rPr>
        <w:t xml:space="preserve">: </w:t>
      </w:r>
      <w:r w:rsidR="004226A5" w:rsidRPr="000A1A55">
        <w:rPr>
          <w:rFonts w:ascii="Arial" w:hAnsi="Arial" w:cs="Arial"/>
          <w:b/>
          <w:bCs/>
          <w:i/>
          <w:iCs/>
        </w:rPr>
        <w:t xml:space="preserve">When dedicated and/or shared RPs are (pre-)configured for a UE, it </w:t>
      </w:r>
      <w:r w:rsidR="005C0D8B" w:rsidRPr="000A1A55">
        <w:rPr>
          <w:rFonts w:ascii="Arial" w:hAnsi="Arial" w:cs="Arial"/>
          <w:b/>
          <w:bCs/>
          <w:i/>
          <w:iCs/>
        </w:rPr>
        <w:t xml:space="preserve">is not clear which RP a UE should select for a particular SL positioning session. </w:t>
      </w:r>
    </w:p>
    <w:p w14:paraId="10EB44AF" w14:textId="47B58918" w:rsidR="00E46902" w:rsidRPr="00E46902" w:rsidRDefault="009A2DF7" w:rsidP="00E46902">
      <w:pPr>
        <w:rPr>
          <w:rFonts w:ascii="Arial" w:hAnsi="Arial" w:cs="Arial"/>
        </w:rPr>
      </w:pPr>
      <w:r w:rsidRPr="009A2DF7">
        <w:rPr>
          <w:rFonts w:ascii="Arial" w:hAnsi="Arial" w:cs="Arial"/>
        </w:rPr>
        <w:t>Therefore, we need methods to enable a UE to select</w:t>
      </w:r>
      <w:r w:rsidR="001D0AE8">
        <w:rPr>
          <w:rFonts w:ascii="Arial" w:hAnsi="Arial" w:cs="Arial"/>
        </w:rPr>
        <w:t xml:space="preserve"> </w:t>
      </w:r>
      <w:r w:rsidRPr="009A2DF7">
        <w:rPr>
          <w:rFonts w:ascii="Arial" w:hAnsi="Arial" w:cs="Arial"/>
        </w:rPr>
        <w:t>between multiple dedicated and/or shared RP(s)</w:t>
      </w:r>
      <w:r w:rsidR="00114B04">
        <w:rPr>
          <w:rFonts w:ascii="Arial" w:hAnsi="Arial" w:cs="Arial"/>
        </w:rPr>
        <w:t xml:space="preserve">. To this end we propose that whenever a </w:t>
      </w:r>
      <w:r w:rsidR="00E46902" w:rsidRPr="00E46902">
        <w:rPr>
          <w:rFonts w:ascii="Arial" w:hAnsi="Arial" w:cs="Arial"/>
        </w:rPr>
        <w:t>UE is</w:t>
      </w:r>
      <w:r w:rsidR="00114B04">
        <w:rPr>
          <w:rFonts w:ascii="Arial" w:hAnsi="Arial" w:cs="Arial"/>
        </w:rPr>
        <w:t xml:space="preserve"> (pre-)configured with more than one dedicated and/or shared RP(s), it is</w:t>
      </w:r>
      <w:r w:rsidR="00E46902" w:rsidRPr="00E46902">
        <w:rPr>
          <w:rFonts w:ascii="Arial" w:hAnsi="Arial" w:cs="Arial"/>
        </w:rPr>
        <w:t xml:space="preserve"> provided an indication </w:t>
      </w:r>
      <w:r w:rsidR="00DC305E">
        <w:rPr>
          <w:rFonts w:ascii="Arial" w:hAnsi="Arial" w:cs="Arial"/>
        </w:rPr>
        <w:t xml:space="preserve">by the network </w:t>
      </w:r>
      <w:r w:rsidR="00E46902" w:rsidRPr="00E46902">
        <w:rPr>
          <w:rFonts w:ascii="Arial" w:hAnsi="Arial" w:cs="Arial"/>
        </w:rPr>
        <w:t>to use dedicated and/or shared RP(s) for SL positioning, where the network determines the indication based on the</w:t>
      </w:r>
      <w:r w:rsidR="00DC305E">
        <w:rPr>
          <w:rFonts w:ascii="Arial" w:hAnsi="Arial" w:cs="Arial"/>
        </w:rPr>
        <w:t xml:space="preserve"> </w:t>
      </w:r>
      <w:r w:rsidR="00E46902" w:rsidRPr="00E46902">
        <w:rPr>
          <w:rFonts w:ascii="Arial" w:hAnsi="Arial" w:cs="Arial"/>
        </w:rPr>
        <w:t>priority/ QoS of SL</w:t>
      </w:r>
      <w:r w:rsidR="00983726">
        <w:rPr>
          <w:rFonts w:ascii="Arial" w:hAnsi="Arial" w:cs="Arial"/>
        </w:rPr>
        <w:t xml:space="preserve"> positioning</w:t>
      </w:r>
      <w:r w:rsidR="00E46902" w:rsidRPr="00E46902">
        <w:rPr>
          <w:rFonts w:ascii="Arial" w:hAnsi="Arial" w:cs="Arial"/>
        </w:rPr>
        <w:t xml:space="preserve"> </w:t>
      </w:r>
      <w:r w:rsidR="00757CCE">
        <w:rPr>
          <w:rFonts w:ascii="Arial" w:hAnsi="Arial" w:cs="Arial"/>
        </w:rPr>
        <w:t xml:space="preserve">and/or other </w:t>
      </w:r>
      <w:r w:rsidR="00757CCE" w:rsidRPr="00E46902">
        <w:rPr>
          <w:rFonts w:ascii="Arial" w:hAnsi="Arial" w:cs="Arial"/>
        </w:rPr>
        <w:t>parameters (e.g., geographical zone ID</w:t>
      </w:r>
      <w:r w:rsidR="008F3115">
        <w:rPr>
          <w:rFonts w:ascii="Arial" w:hAnsi="Arial" w:cs="Arial"/>
        </w:rPr>
        <w:t xml:space="preserve"> the UE is in</w:t>
      </w:r>
      <w:r w:rsidR="00757CCE" w:rsidRPr="00E46902">
        <w:rPr>
          <w:rFonts w:ascii="Arial" w:hAnsi="Arial" w:cs="Arial"/>
        </w:rPr>
        <w:t>)</w:t>
      </w:r>
      <w:r w:rsidR="008B0688">
        <w:rPr>
          <w:rFonts w:ascii="Arial" w:hAnsi="Arial" w:cs="Arial"/>
        </w:rPr>
        <w:t xml:space="preserve">. </w:t>
      </w:r>
    </w:p>
    <w:p w14:paraId="23CDAF2A" w14:textId="6EFE6B68" w:rsidR="00E46902" w:rsidRPr="00E46902" w:rsidRDefault="00E46902" w:rsidP="00E46902">
      <w:pPr>
        <w:rPr>
          <w:rFonts w:ascii="Arial" w:hAnsi="Arial" w:cs="Arial"/>
        </w:rPr>
      </w:pPr>
      <w:r w:rsidRPr="00E46902">
        <w:rPr>
          <w:rFonts w:ascii="Arial" w:hAnsi="Arial" w:cs="Arial"/>
        </w:rPr>
        <w:t>The priority/ QoS of an SL positioning service may be mapped to a physical layer priority/QoS indication</w:t>
      </w:r>
      <w:r w:rsidR="00757CCE">
        <w:rPr>
          <w:rFonts w:ascii="Arial" w:hAnsi="Arial" w:cs="Arial"/>
        </w:rPr>
        <w:t xml:space="preserve"> and</w:t>
      </w:r>
      <w:r w:rsidRPr="00E46902">
        <w:rPr>
          <w:rFonts w:ascii="Arial" w:hAnsi="Arial" w:cs="Arial"/>
        </w:rPr>
        <w:t xml:space="preserve"> the physical layer priority/</w:t>
      </w:r>
      <w:r w:rsidR="00757CCE">
        <w:rPr>
          <w:rFonts w:ascii="Arial" w:hAnsi="Arial" w:cs="Arial"/>
        </w:rPr>
        <w:t xml:space="preserve"> </w:t>
      </w:r>
      <w:r w:rsidRPr="00E46902">
        <w:rPr>
          <w:rFonts w:ascii="Arial" w:hAnsi="Arial" w:cs="Arial"/>
        </w:rPr>
        <w:t>QoS indication for SL</w:t>
      </w:r>
      <w:r w:rsidR="00757CCE">
        <w:rPr>
          <w:rFonts w:ascii="Arial" w:hAnsi="Arial" w:cs="Arial"/>
        </w:rPr>
        <w:t xml:space="preserve"> </w:t>
      </w:r>
      <w:r w:rsidRPr="00E46902">
        <w:rPr>
          <w:rFonts w:ascii="Arial" w:hAnsi="Arial" w:cs="Arial"/>
        </w:rPr>
        <w:t>positioning must be transmitted as part of the control information in dedicated and/or shared RP(s)</w:t>
      </w:r>
      <w:r w:rsidR="00BA3801">
        <w:rPr>
          <w:rFonts w:ascii="Arial" w:hAnsi="Arial" w:cs="Arial"/>
        </w:rPr>
        <w:t xml:space="preserve">, </w:t>
      </w:r>
      <w:r w:rsidR="000C10B1">
        <w:rPr>
          <w:rFonts w:ascii="Arial" w:hAnsi="Arial" w:cs="Arial"/>
        </w:rPr>
        <w:t>like</w:t>
      </w:r>
      <w:r w:rsidR="00BA3801">
        <w:rPr>
          <w:rFonts w:ascii="Arial" w:hAnsi="Arial" w:cs="Arial"/>
        </w:rPr>
        <w:t xml:space="preserve"> the priority indication in SL communication. </w:t>
      </w:r>
    </w:p>
    <w:p w14:paraId="4EDB7846" w14:textId="076AD2DE" w:rsidR="00E46902" w:rsidRPr="00E46902" w:rsidRDefault="00E46902" w:rsidP="00E46902">
      <w:pPr>
        <w:rPr>
          <w:rFonts w:ascii="Arial" w:hAnsi="Arial" w:cs="Arial"/>
        </w:rPr>
      </w:pPr>
      <w:r w:rsidRPr="00E46902">
        <w:rPr>
          <w:rFonts w:ascii="Arial" w:hAnsi="Arial" w:cs="Arial"/>
        </w:rPr>
        <w:t xml:space="preserve">The UE </w:t>
      </w:r>
      <w:r w:rsidR="000C10B1">
        <w:rPr>
          <w:rFonts w:ascii="Arial" w:hAnsi="Arial" w:cs="Arial"/>
        </w:rPr>
        <w:t>may be</w:t>
      </w:r>
      <w:r w:rsidRPr="00E46902">
        <w:rPr>
          <w:rFonts w:ascii="Arial" w:hAnsi="Arial" w:cs="Arial"/>
        </w:rPr>
        <w:t xml:space="preserve"> provided a mapping between the physical layer priority/ QoS value and the type and identification</w:t>
      </w:r>
      <w:r w:rsidR="00D20BC4">
        <w:rPr>
          <w:rFonts w:ascii="Arial" w:hAnsi="Arial" w:cs="Arial"/>
        </w:rPr>
        <w:t xml:space="preserve"> (ID)</w:t>
      </w:r>
      <w:r w:rsidRPr="00E46902">
        <w:rPr>
          <w:rFonts w:ascii="Arial" w:hAnsi="Arial" w:cs="Arial"/>
        </w:rPr>
        <w:t xml:space="preserve"> of the RP(s) to be used for </w:t>
      </w:r>
      <w:r w:rsidR="00D20BC4">
        <w:rPr>
          <w:rFonts w:ascii="Arial" w:hAnsi="Arial" w:cs="Arial"/>
        </w:rPr>
        <w:t xml:space="preserve">the </w:t>
      </w:r>
      <w:r w:rsidRPr="00E46902">
        <w:rPr>
          <w:rFonts w:ascii="Arial" w:hAnsi="Arial" w:cs="Arial"/>
        </w:rPr>
        <w:t>SL positioning</w:t>
      </w:r>
      <w:r w:rsidR="00D20BC4">
        <w:rPr>
          <w:rFonts w:ascii="Arial" w:hAnsi="Arial" w:cs="Arial"/>
        </w:rPr>
        <w:t xml:space="preserve"> </w:t>
      </w:r>
      <w:r w:rsidRPr="00E46902">
        <w:rPr>
          <w:rFonts w:ascii="Arial" w:hAnsi="Arial" w:cs="Arial"/>
        </w:rPr>
        <w:t>transmission corresponding to this priority/ QoS value by the network; this maybe provided via system information or RRC (pre-)configuration</w:t>
      </w:r>
      <w:r w:rsidR="00D20BC4">
        <w:rPr>
          <w:rFonts w:ascii="Arial" w:hAnsi="Arial" w:cs="Arial"/>
        </w:rPr>
        <w:t xml:space="preserve">. </w:t>
      </w:r>
    </w:p>
    <w:p w14:paraId="1234A634" w14:textId="4ABA3EBF" w:rsidR="00AB4A31" w:rsidRDefault="001E6A7C" w:rsidP="00E46902">
      <w:pPr>
        <w:rPr>
          <w:rFonts w:ascii="Arial" w:hAnsi="Arial" w:cs="Arial"/>
          <w:b/>
          <w:bCs/>
        </w:rPr>
      </w:pPr>
      <w:r w:rsidRPr="00530243">
        <w:rPr>
          <w:rFonts w:ascii="Arial" w:hAnsi="Arial" w:cs="Arial"/>
          <w:b/>
          <w:bCs/>
          <w:u w:val="single"/>
        </w:rPr>
        <w:t>Proposal</w:t>
      </w:r>
      <w:r w:rsidR="00785EBE" w:rsidRPr="00530243">
        <w:rPr>
          <w:rFonts w:ascii="Arial" w:hAnsi="Arial" w:cs="Arial"/>
          <w:b/>
          <w:bCs/>
          <w:u w:val="single"/>
        </w:rPr>
        <w:t xml:space="preserve"> </w:t>
      </w:r>
      <w:r w:rsidR="008F4085">
        <w:rPr>
          <w:rFonts w:ascii="Arial" w:hAnsi="Arial" w:cs="Arial"/>
          <w:b/>
          <w:bCs/>
          <w:u w:val="single"/>
        </w:rPr>
        <w:t>3</w:t>
      </w:r>
      <w:r w:rsidR="003A6F2B">
        <w:rPr>
          <w:rFonts w:ascii="Arial" w:hAnsi="Arial" w:cs="Arial"/>
          <w:b/>
          <w:bCs/>
          <w:u w:val="single"/>
        </w:rPr>
        <w:t>.1</w:t>
      </w:r>
      <w:r w:rsidR="00BE417F" w:rsidRPr="00530243">
        <w:rPr>
          <w:rFonts w:ascii="Arial" w:hAnsi="Arial" w:cs="Arial"/>
          <w:b/>
          <w:bCs/>
        </w:rPr>
        <w:t>:</w:t>
      </w:r>
      <w:r w:rsidR="00BE417F">
        <w:rPr>
          <w:rFonts w:ascii="Arial" w:hAnsi="Arial" w:cs="Arial"/>
        </w:rPr>
        <w:t xml:space="preserve"> </w:t>
      </w:r>
      <w:r w:rsidR="00BE417F" w:rsidRPr="005C0D8B">
        <w:rPr>
          <w:rFonts w:ascii="Arial" w:hAnsi="Arial" w:cs="Arial"/>
          <w:b/>
          <w:bCs/>
        </w:rPr>
        <w:t>When dedicated and/or shared RPs are (pre-)configured for a UE</w:t>
      </w:r>
      <w:r w:rsidR="00BE417F">
        <w:rPr>
          <w:rFonts w:ascii="Arial" w:hAnsi="Arial" w:cs="Arial"/>
          <w:b/>
          <w:bCs/>
        </w:rPr>
        <w:t>, the network indicates to the UE which RP to select</w:t>
      </w:r>
      <w:r w:rsidR="003A6F2B">
        <w:rPr>
          <w:rFonts w:ascii="Arial" w:hAnsi="Arial" w:cs="Arial"/>
          <w:b/>
          <w:bCs/>
        </w:rPr>
        <w:t>.</w:t>
      </w:r>
      <w:r w:rsidR="00BE417F">
        <w:rPr>
          <w:rFonts w:ascii="Arial" w:hAnsi="Arial" w:cs="Arial"/>
          <w:b/>
          <w:bCs/>
        </w:rPr>
        <w:t xml:space="preserve"> </w:t>
      </w:r>
    </w:p>
    <w:p w14:paraId="5110699E" w14:textId="11284E35" w:rsidR="003A6F2B" w:rsidRPr="008C18EE" w:rsidRDefault="003A6F2B" w:rsidP="00E46902">
      <w:pPr>
        <w:rPr>
          <w:rFonts w:ascii="Arial" w:hAnsi="Arial" w:cs="Arial"/>
        </w:rPr>
      </w:pPr>
      <w:r w:rsidRPr="00AA4352">
        <w:rPr>
          <w:rFonts w:ascii="Arial" w:hAnsi="Arial" w:cs="Arial"/>
          <w:b/>
          <w:bCs/>
          <w:u w:val="single"/>
        </w:rPr>
        <w:t xml:space="preserve">Proposal </w:t>
      </w:r>
      <w:r w:rsidR="008F4085">
        <w:rPr>
          <w:rFonts w:ascii="Arial" w:hAnsi="Arial" w:cs="Arial"/>
          <w:b/>
          <w:bCs/>
          <w:u w:val="single"/>
        </w:rPr>
        <w:t>3</w:t>
      </w:r>
      <w:r w:rsidRPr="00AA4352">
        <w:rPr>
          <w:rFonts w:ascii="Arial" w:hAnsi="Arial" w:cs="Arial"/>
          <w:b/>
          <w:bCs/>
          <w:u w:val="single"/>
        </w:rPr>
        <w:t>.2</w:t>
      </w:r>
      <w:r w:rsidRPr="00AA4352">
        <w:rPr>
          <w:rFonts w:ascii="Arial" w:hAnsi="Arial" w:cs="Arial"/>
          <w:b/>
          <w:bCs/>
        </w:rPr>
        <w:t xml:space="preserve">: The </w:t>
      </w:r>
      <w:r w:rsidR="00EC3934">
        <w:rPr>
          <w:rFonts w:ascii="Arial" w:hAnsi="Arial" w:cs="Arial"/>
          <w:b/>
          <w:bCs/>
        </w:rPr>
        <w:t xml:space="preserve">UE selects the RP based on parameters </w:t>
      </w:r>
      <w:r w:rsidR="00575EDC">
        <w:rPr>
          <w:rFonts w:ascii="Arial" w:hAnsi="Arial" w:cs="Arial"/>
          <w:b/>
          <w:bCs/>
        </w:rPr>
        <w:t>related to the SL positioning operation (e.g., priority)</w:t>
      </w:r>
      <w:r w:rsidR="00AA4352">
        <w:rPr>
          <w:rFonts w:ascii="Arial" w:hAnsi="Arial" w:cs="Arial"/>
          <w:b/>
          <w:bCs/>
        </w:rPr>
        <w:t xml:space="preserve">. </w:t>
      </w:r>
    </w:p>
    <w:p w14:paraId="07A9FCD1" w14:textId="723CF18B" w:rsidR="00F066C6" w:rsidRDefault="00F066C6"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RP selection for SL positioning measurement reporting</w:t>
      </w:r>
    </w:p>
    <w:p w14:paraId="553E15C9" w14:textId="4B3DF24B" w:rsidR="004B334F" w:rsidRPr="00EA2BBC" w:rsidRDefault="004B334F" w:rsidP="004B334F">
      <w:pPr>
        <w:rPr>
          <w:rFonts w:ascii="Arial" w:hAnsi="Arial" w:cs="Arial"/>
        </w:rPr>
      </w:pPr>
      <w:r w:rsidRPr="00EA2BBC">
        <w:rPr>
          <w:rFonts w:ascii="Arial" w:hAnsi="Arial" w:cs="Arial"/>
        </w:rPr>
        <w:t>In</w:t>
      </w:r>
      <w:r w:rsidR="00EA2BBC">
        <w:rPr>
          <w:rFonts w:ascii="Arial" w:hAnsi="Arial" w:cs="Arial"/>
        </w:rPr>
        <w:t xml:space="preserve"> the</w:t>
      </w:r>
      <w:r w:rsidRPr="00EA2BBC">
        <w:rPr>
          <w:rFonts w:ascii="Arial" w:hAnsi="Arial" w:cs="Arial"/>
        </w:rPr>
        <w:t xml:space="preserve"> RAN</w:t>
      </w:r>
      <w:r w:rsidR="00EA2BBC" w:rsidRPr="00EA2BBC">
        <w:rPr>
          <w:rFonts w:ascii="Arial" w:hAnsi="Arial" w:cs="Arial"/>
        </w:rPr>
        <w:t xml:space="preserve"> WG</w:t>
      </w:r>
      <w:r w:rsidR="00EA2BBC">
        <w:rPr>
          <w:rFonts w:ascii="Arial" w:hAnsi="Arial" w:cs="Arial"/>
        </w:rPr>
        <w:t xml:space="preserve">1 #114 meeting, </w:t>
      </w:r>
      <w:r w:rsidR="00433AEC">
        <w:rPr>
          <w:rFonts w:ascii="Arial" w:hAnsi="Arial" w:cs="Arial"/>
        </w:rPr>
        <w:t xml:space="preserve">it was agreed that a dedicated RP would not contain the PSSCH. </w:t>
      </w:r>
    </w:p>
    <w:tbl>
      <w:tblPr>
        <w:tblStyle w:val="TableGrid"/>
        <w:tblW w:w="0" w:type="auto"/>
        <w:tblLook w:val="04A0" w:firstRow="1" w:lastRow="0" w:firstColumn="1" w:lastColumn="0" w:noHBand="0" w:noVBand="1"/>
      </w:tblPr>
      <w:tblGrid>
        <w:gridCol w:w="9350"/>
      </w:tblGrid>
      <w:tr w:rsidR="004B334F" w14:paraId="2AEFE9A6" w14:textId="77777777" w:rsidTr="004B334F">
        <w:tc>
          <w:tcPr>
            <w:tcW w:w="9350" w:type="dxa"/>
          </w:tcPr>
          <w:p w14:paraId="2A130A4F" w14:textId="77777777" w:rsidR="004B334F" w:rsidRPr="004B334F" w:rsidRDefault="004B334F" w:rsidP="004B334F">
            <w:pPr>
              <w:rPr>
                <w:rFonts w:ascii="Arial" w:hAnsi="Arial" w:cs="Arial"/>
                <w:b/>
                <w:iCs/>
                <w:szCs w:val="20"/>
              </w:rPr>
            </w:pPr>
            <w:r w:rsidRPr="004B334F">
              <w:rPr>
                <w:rFonts w:ascii="Arial" w:hAnsi="Arial" w:cs="Arial"/>
                <w:b/>
                <w:iCs/>
                <w:szCs w:val="20"/>
                <w:highlight w:val="green"/>
              </w:rPr>
              <w:t>Agreement</w:t>
            </w:r>
          </w:p>
          <w:p w14:paraId="377F425B" w14:textId="77777777" w:rsidR="004B334F" w:rsidRPr="004B334F" w:rsidRDefault="004B334F" w:rsidP="004B334F">
            <w:pPr>
              <w:rPr>
                <w:rFonts w:ascii="Arial" w:hAnsi="Arial" w:cs="Arial"/>
                <w:szCs w:val="20"/>
              </w:rPr>
            </w:pPr>
            <w:r w:rsidRPr="004B334F">
              <w:rPr>
                <w:rFonts w:ascii="Arial" w:hAnsi="Arial" w:cs="Arial"/>
                <w:szCs w:val="20"/>
              </w:rPr>
              <w:t>PSSCH is not included in dedicated resource pool for SL positioning.</w:t>
            </w:r>
          </w:p>
          <w:p w14:paraId="2D0EC6DD" w14:textId="77777777" w:rsidR="004B334F" w:rsidRDefault="004B334F" w:rsidP="00F066C6"/>
        </w:tc>
      </w:tr>
    </w:tbl>
    <w:p w14:paraId="7AA74215" w14:textId="77777777" w:rsidR="00F066C6" w:rsidRDefault="00F066C6" w:rsidP="00F066C6"/>
    <w:p w14:paraId="63483D82" w14:textId="698C9F9F" w:rsidR="00433AEC" w:rsidRDefault="00433AEC" w:rsidP="00F066C6">
      <w:pPr>
        <w:rPr>
          <w:rFonts w:ascii="Arial" w:hAnsi="Arial" w:cs="Arial"/>
        </w:rPr>
      </w:pPr>
      <w:r w:rsidRPr="00B02774">
        <w:rPr>
          <w:rFonts w:ascii="Arial" w:hAnsi="Arial" w:cs="Arial"/>
        </w:rPr>
        <w:t xml:space="preserve">This </w:t>
      </w:r>
      <w:r w:rsidR="00B02774">
        <w:rPr>
          <w:rFonts w:ascii="Arial" w:hAnsi="Arial" w:cs="Arial"/>
        </w:rPr>
        <w:t xml:space="preserve">implies an underlying assumption that when a dedicated RP is assigned to a UE </w:t>
      </w:r>
      <w:r w:rsidR="00A73D8D">
        <w:rPr>
          <w:rFonts w:ascii="Arial" w:hAnsi="Arial" w:cs="Arial"/>
        </w:rPr>
        <w:t xml:space="preserve">for SL positioning, at least one shared RP or SL communication RP should also be assigned to the UE. However, if a UE has </w:t>
      </w:r>
      <w:r w:rsidR="00A83656">
        <w:rPr>
          <w:rFonts w:ascii="Arial" w:hAnsi="Arial" w:cs="Arial"/>
        </w:rPr>
        <w:t xml:space="preserve">been assigned </w:t>
      </w:r>
      <w:r w:rsidR="00A80D8A">
        <w:rPr>
          <w:rFonts w:ascii="Arial" w:hAnsi="Arial" w:cs="Arial"/>
        </w:rPr>
        <w:t xml:space="preserve">more than one shared RP and/or SL communication RP, </w:t>
      </w:r>
      <w:r w:rsidR="00301E08">
        <w:rPr>
          <w:rFonts w:ascii="Arial" w:hAnsi="Arial" w:cs="Arial"/>
        </w:rPr>
        <w:t xml:space="preserve">it is not clear which </w:t>
      </w:r>
      <w:r w:rsidR="00464AEA">
        <w:rPr>
          <w:rFonts w:ascii="Arial" w:hAnsi="Arial" w:cs="Arial"/>
        </w:rPr>
        <w:t>RP should be used for exchange of SL positioning-related data with another UE. If left to implementation, each UE</w:t>
      </w:r>
      <w:r w:rsidR="00301E08">
        <w:rPr>
          <w:rFonts w:ascii="Arial" w:hAnsi="Arial" w:cs="Arial"/>
        </w:rPr>
        <w:t xml:space="preserve"> could choose </w:t>
      </w:r>
      <w:r w:rsidR="00464AEA">
        <w:rPr>
          <w:rFonts w:ascii="Arial" w:hAnsi="Arial" w:cs="Arial"/>
        </w:rPr>
        <w:t xml:space="preserve">a different </w:t>
      </w:r>
      <w:r w:rsidR="00EC68FB">
        <w:rPr>
          <w:rFonts w:ascii="Arial" w:hAnsi="Arial" w:cs="Arial"/>
        </w:rPr>
        <w:t xml:space="preserve">shared RP or SL communication RP, which would make it impossible to exchange </w:t>
      </w:r>
      <w:r w:rsidR="00FE6C68">
        <w:rPr>
          <w:rFonts w:ascii="Arial" w:hAnsi="Arial" w:cs="Arial"/>
        </w:rPr>
        <w:t xml:space="preserve">SL positioning related data </w:t>
      </w:r>
      <w:r w:rsidR="00FE6C68">
        <w:rPr>
          <w:rFonts w:ascii="Arial" w:hAnsi="Arial" w:cs="Arial"/>
        </w:rPr>
        <w:lastRenderedPageBreak/>
        <w:t xml:space="preserve">among them. On the other hand, if multiple UEs </w:t>
      </w:r>
      <w:r w:rsidR="006E3255">
        <w:rPr>
          <w:rFonts w:ascii="Arial" w:hAnsi="Arial" w:cs="Arial"/>
        </w:rPr>
        <w:t xml:space="preserve">choose the same share RP or SL communication RP, it could cause unnecessary congestion on that </w:t>
      </w:r>
      <w:r w:rsidR="001C0D57">
        <w:rPr>
          <w:rFonts w:ascii="Arial" w:hAnsi="Arial" w:cs="Arial"/>
        </w:rPr>
        <w:t>RP</w:t>
      </w:r>
      <w:r w:rsidR="006E3255">
        <w:rPr>
          <w:rFonts w:ascii="Arial" w:hAnsi="Arial" w:cs="Arial"/>
        </w:rPr>
        <w:t>.</w:t>
      </w:r>
    </w:p>
    <w:p w14:paraId="2D93BDCC" w14:textId="70BF8CA2" w:rsidR="00626427" w:rsidRDefault="00626427" w:rsidP="00F066C6">
      <w:pPr>
        <w:rPr>
          <w:rFonts w:ascii="Arial" w:hAnsi="Arial" w:cs="Arial"/>
          <w:b/>
          <w:bCs/>
          <w:i/>
          <w:iCs/>
        </w:rPr>
      </w:pPr>
      <w:r w:rsidRPr="00626427">
        <w:rPr>
          <w:rFonts w:ascii="Arial" w:hAnsi="Arial" w:cs="Arial"/>
          <w:b/>
          <w:bCs/>
          <w:i/>
          <w:iCs/>
          <w:u w:val="single"/>
        </w:rPr>
        <w:t xml:space="preserve">Observation </w:t>
      </w:r>
      <w:r w:rsidR="008F4085">
        <w:rPr>
          <w:rFonts w:ascii="Arial" w:hAnsi="Arial" w:cs="Arial"/>
          <w:b/>
          <w:bCs/>
          <w:i/>
          <w:iCs/>
          <w:u w:val="single"/>
        </w:rPr>
        <w:t>4</w:t>
      </w:r>
      <w:r w:rsidRPr="00626427">
        <w:rPr>
          <w:rFonts w:ascii="Arial" w:hAnsi="Arial" w:cs="Arial"/>
          <w:b/>
          <w:bCs/>
          <w:i/>
          <w:iCs/>
        </w:rPr>
        <w:t>: When a UE is assigned a dedicated RP and more than one shared RP and/or SL communication RP, it is not clear which shared RP or SL communication RP it should choose to exchange SL-positioning related data with other UEs.</w:t>
      </w:r>
    </w:p>
    <w:p w14:paraId="4DE3936E" w14:textId="455C1B37" w:rsidR="007F5148" w:rsidRDefault="00614555" w:rsidP="00F066C6">
      <w:pPr>
        <w:rPr>
          <w:rFonts w:ascii="Arial" w:hAnsi="Arial" w:cs="Arial"/>
        </w:rPr>
      </w:pPr>
      <w:r>
        <w:rPr>
          <w:rFonts w:ascii="Arial" w:hAnsi="Arial" w:cs="Arial"/>
        </w:rPr>
        <w:t>To avoid the above problem, we suggest that</w:t>
      </w:r>
      <w:r w:rsidR="003176D5">
        <w:rPr>
          <w:rFonts w:ascii="Arial" w:hAnsi="Arial" w:cs="Arial"/>
        </w:rPr>
        <w:t xml:space="preserve"> whenever</w:t>
      </w:r>
      <w:r>
        <w:rPr>
          <w:rFonts w:ascii="Arial" w:hAnsi="Arial" w:cs="Arial"/>
        </w:rPr>
        <w:t xml:space="preserve"> </w:t>
      </w:r>
      <w:r w:rsidR="003176D5">
        <w:rPr>
          <w:rFonts w:ascii="Arial" w:hAnsi="Arial" w:cs="Arial"/>
        </w:rPr>
        <w:t>a</w:t>
      </w:r>
      <w:r>
        <w:rPr>
          <w:rFonts w:ascii="Arial" w:hAnsi="Arial" w:cs="Arial"/>
        </w:rPr>
        <w:t xml:space="preserve"> UE</w:t>
      </w:r>
      <w:r w:rsidR="003176D5">
        <w:rPr>
          <w:rFonts w:ascii="Arial" w:hAnsi="Arial" w:cs="Arial"/>
        </w:rPr>
        <w:t xml:space="preserve"> is assigned at least one dedicated RP along with multiple shared RP(s) and/or SL communication RP(s), it</w:t>
      </w:r>
      <w:r>
        <w:rPr>
          <w:rFonts w:ascii="Arial" w:hAnsi="Arial" w:cs="Arial"/>
        </w:rPr>
        <w:t xml:space="preserve"> should be provided an indication of the </w:t>
      </w:r>
      <w:r w:rsidR="00546735">
        <w:rPr>
          <w:rFonts w:ascii="Arial" w:hAnsi="Arial" w:cs="Arial"/>
        </w:rPr>
        <w:t xml:space="preserve">shared RP and/or SL communication RP associated with each </w:t>
      </w:r>
      <w:r w:rsidR="00615981">
        <w:rPr>
          <w:rFonts w:ascii="Arial" w:hAnsi="Arial" w:cs="Arial"/>
        </w:rPr>
        <w:t xml:space="preserve">dedicated RP. This indication may be provided by the network (pre-)configuration together with the dedicated RP configuration. </w:t>
      </w:r>
    </w:p>
    <w:p w14:paraId="02880D03" w14:textId="647766BF" w:rsidR="00EF3878" w:rsidRPr="00C815F3" w:rsidRDefault="00EF3878" w:rsidP="00F066C6">
      <w:pPr>
        <w:rPr>
          <w:rFonts w:ascii="Arial" w:hAnsi="Arial" w:cs="Arial"/>
          <w:b/>
          <w:bCs/>
        </w:rPr>
      </w:pPr>
      <w:r w:rsidRPr="00C815F3">
        <w:rPr>
          <w:rFonts w:ascii="Arial" w:hAnsi="Arial" w:cs="Arial"/>
          <w:b/>
          <w:bCs/>
          <w:u w:val="single"/>
        </w:rPr>
        <w:t xml:space="preserve">Proposal </w:t>
      </w:r>
      <w:r w:rsidR="008F4085">
        <w:rPr>
          <w:rFonts w:ascii="Arial" w:hAnsi="Arial" w:cs="Arial"/>
          <w:b/>
          <w:bCs/>
          <w:u w:val="single"/>
        </w:rPr>
        <w:t>4</w:t>
      </w:r>
      <w:r w:rsidRPr="00C815F3">
        <w:rPr>
          <w:rFonts w:ascii="Arial" w:hAnsi="Arial" w:cs="Arial"/>
          <w:b/>
          <w:bCs/>
          <w:u w:val="single"/>
        </w:rPr>
        <w:t>.1</w:t>
      </w:r>
      <w:r w:rsidRPr="00C815F3">
        <w:rPr>
          <w:rFonts w:ascii="Arial" w:hAnsi="Arial" w:cs="Arial"/>
          <w:b/>
          <w:bCs/>
        </w:rPr>
        <w:t>: When a UE is assigned at least one dedicated RP along with multiple shared RP(s) and/or SL communication RP(s), it should be provided an indication of the shared RP and/or SL communication RP associated with each dedicated RP. Th</w:t>
      </w:r>
      <w:r w:rsidR="00C815F3" w:rsidRPr="00C815F3">
        <w:rPr>
          <w:rFonts w:ascii="Arial" w:hAnsi="Arial" w:cs="Arial"/>
          <w:b/>
          <w:bCs/>
        </w:rPr>
        <w:t>e</w:t>
      </w:r>
      <w:r w:rsidRPr="00C815F3">
        <w:rPr>
          <w:rFonts w:ascii="Arial" w:hAnsi="Arial" w:cs="Arial"/>
          <w:b/>
          <w:bCs/>
        </w:rPr>
        <w:t xml:space="preserve"> indication </w:t>
      </w:r>
      <w:r w:rsidR="00C815F3" w:rsidRPr="00C815F3">
        <w:rPr>
          <w:rFonts w:ascii="Arial" w:hAnsi="Arial" w:cs="Arial"/>
          <w:b/>
          <w:bCs/>
        </w:rPr>
        <w:t>may</w:t>
      </w:r>
      <w:r w:rsidRPr="00C815F3">
        <w:rPr>
          <w:rFonts w:ascii="Arial" w:hAnsi="Arial" w:cs="Arial"/>
          <w:b/>
          <w:bCs/>
        </w:rPr>
        <w:t xml:space="preserve"> be provided by</w:t>
      </w:r>
      <w:r w:rsidR="00C815F3" w:rsidRPr="00C815F3">
        <w:rPr>
          <w:rFonts w:ascii="Arial" w:hAnsi="Arial" w:cs="Arial"/>
          <w:b/>
          <w:bCs/>
        </w:rPr>
        <w:t xml:space="preserve"> the network</w:t>
      </w:r>
      <w:r w:rsidRPr="00C815F3">
        <w:rPr>
          <w:rFonts w:ascii="Arial" w:hAnsi="Arial" w:cs="Arial"/>
          <w:b/>
          <w:bCs/>
        </w:rPr>
        <w:t xml:space="preserve"> together with the dedicated RP </w:t>
      </w:r>
      <w:r w:rsidR="00C815F3" w:rsidRPr="00C815F3">
        <w:rPr>
          <w:rFonts w:ascii="Arial" w:hAnsi="Arial" w:cs="Arial"/>
          <w:b/>
          <w:bCs/>
        </w:rPr>
        <w:t>(pre-)</w:t>
      </w:r>
      <w:r w:rsidRPr="00C815F3">
        <w:rPr>
          <w:rFonts w:ascii="Arial" w:hAnsi="Arial" w:cs="Arial"/>
          <w:b/>
          <w:bCs/>
        </w:rPr>
        <w:t>configuration.</w:t>
      </w:r>
    </w:p>
    <w:p w14:paraId="33F0B242" w14:textId="768A8647" w:rsidR="00C87DFF"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0AE24D46" w:rsidR="00F22CCC" w:rsidRPr="00072A0A" w:rsidRDefault="00F22CCC" w:rsidP="0058248D">
      <w:pPr>
        <w:spacing w:line="240" w:lineRule="auto"/>
        <w:rPr>
          <w:rFonts w:ascii="Arial" w:hAnsi="Arial" w:cs="Arial"/>
        </w:rPr>
      </w:pPr>
      <w:r w:rsidRPr="00072A0A">
        <w:rPr>
          <w:rFonts w:ascii="Arial" w:hAnsi="Arial" w:cs="Arial"/>
        </w:rPr>
        <w:t xml:space="preserve">In this contribution we have highlighted </w:t>
      </w:r>
      <w:r w:rsidR="002F7A37" w:rsidRPr="00072A0A">
        <w:rPr>
          <w:rFonts w:ascii="Arial" w:hAnsi="Arial" w:cs="Arial"/>
        </w:rPr>
        <w:t>some issues</w:t>
      </w:r>
      <w:r w:rsidR="000E32DF" w:rsidRPr="00072A0A">
        <w:rPr>
          <w:rFonts w:ascii="Arial" w:hAnsi="Arial" w:cs="Arial"/>
        </w:rPr>
        <w:t xml:space="preserve"> and potential solutions</w:t>
      </w:r>
      <w:r w:rsidR="002F7A37" w:rsidRPr="00072A0A">
        <w:rPr>
          <w:rFonts w:ascii="Arial" w:hAnsi="Arial" w:cs="Arial"/>
        </w:rPr>
        <w:t xml:space="preserve"> related to </w:t>
      </w:r>
      <w:r w:rsidR="005505F6">
        <w:rPr>
          <w:rFonts w:ascii="Arial" w:hAnsi="Arial" w:cs="Arial"/>
        </w:rPr>
        <w:t>resource allocation for</w:t>
      </w:r>
      <w:r w:rsidR="002F7A37" w:rsidRPr="00072A0A">
        <w:rPr>
          <w:rFonts w:ascii="Arial" w:hAnsi="Arial" w:cs="Arial"/>
        </w:rPr>
        <w:t xml:space="preserve"> SL </w:t>
      </w:r>
      <w:r w:rsidR="00A30BA4">
        <w:rPr>
          <w:rFonts w:ascii="Arial" w:hAnsi="Arial" w:cs="Arial"/>
        </w:rPr>
        <w:t>positioning</w:t>
      </w:r>
      <w:r w:rsidR="002F7A37" w:rsidRPr="00072A0A">
        <w:rPr>
          <w:rFonts w:ascii="Arial" w:hAnsi="Arial" w:cs="Arial"/>
        </w:rPr>
        <w:t xml:space="preserve"> </w:t>
      </w:r>
      <w:r w:rsidR="000E32DF" w:rsidRPr="00072A0A">
        <w:rPr>
          <w:rFonts w:ascii="Arial" w:hAnsi="Arial" w:cs="Arial"/>
        </w:rPr>
        <w:t>and made the below observations and proposals:</w:t>
      </w:r>
    </w:p>
    <w:p w14:paraId="5BFA34A1" w14:textId="77777777" w:rsidR="00D71F04" w:rsidRPr="00D32185" w:rsidRDefault="00D71F04" w:rsidP="00D71F04">
      <w:pPr>
        <w:rPr>
          <w:rFonts w:ascii="Arial" w:hAnsi="Arial" w:cs="Arial"/>
          <w:b/>
          <w:bCs/>
          <w:i/>
          <w:iCs/>
        </w:rPr>
      </w:pPr>
      <w:r w:rsidRPr="00D32185">
        <w:rPr>
          <w:rFonts w:ascii="Arial" w:hAnsi="Arial" w:cs="Arial"/>
          <w:b/>
          <w:bCs/>
          <w:i/>
          <w:iCs/>
          <w:u w:val="single"/>
          <w:lang w:val="en-GB"/>
        </w:rPr>
        <w:t>Observation 1</w:t>
      </w:r>
      <w:r>
        <w:rPr>
          <w:rFonts w:ascii="Arial" w:hAnsi="Arial" w:cs="Arial"/>
          <w:b/>
          <w:bCs/>
          <w:i/>
          <w:iCs/>
          <w:u w:val="single"/>
          <w:lang w:val="en-GB"/>
        </w:rPr>
        <w:t>.1</w:t>
      </w:r>
      <w:r w:rsidRPr="00D32185">
        <w:rPr>
          <w:rFonts w:ascii="Arial" w:hAnsi="Arial" w:cs="Arial"/>
          <w:b/>
          <w:bCs/>
          <w:i/>
          <w:iCs/>
          <w:lang w:val="en-GB"/>
        </w:rPr>
        <w:t>: It is beneficial to have a one-to-many mapping between one SCI and multiple SL PRS resources multiplexed in the same slot</w:t>
      </w:r>
      <w:r>
        <w:rPr>
          <w:rFonts w:ascii="Arial" w:hAnsi="Arial" w:cs="Arial"/>
          <w:b/>
          <w:bCs/>
          <w:i/>
          <w:iCs/>
          <w:lang w:val="en-GB"/>
        </w:rPr>
        <w:t xml:space="preserve"> by the same UE</w:t>
      </w:r>
      <w:r w:rsidRPr="00D32185">
        <w:rPr>
          <w:rFonts w:ascii="Arial" w:hAnsi="Arial" w:cs="Arial"/>
          <w:b/>
          <w:bCs/>
          <w:i/>
          <w:iCs/>
          <w:lang w:val="en-GB"/>
        </w:rPr>
        <w:t>.</w:t>
      </w:r>
    </w:p>
    <w:p w14:paraId="16AE64EC" w14:textId="77777777" w:rsidR="007C517D" w:rsidRDefault="007C517D" w:rsidP="007C517D">
      <w:pPr>
        <w:rPr>
          <w:rFonts w:ascii="Arial" w:hAnsi="Arial" w:cs="Arial"/>
          <w:b/>
          <w:bCs/>
        </w:rPr>
      </w:pPr>
      <w:r w:rsidRPr="0087730E">
        <w:rPr>
          <w:rFonts w:ascii="Arial" w:hAnsi="Arial" w:cs="Arial"/>
          <w:b/>
          <w:bCs/>
          <w:u w:val="single"/>
        </w:rPr>
        <w:t>Proposal 1.1</w:t>
      </w:r>
      <w:r w:rsidRPr="0087730E">
        <w:rPr>
          <w:rFonts w:ascii="Arial" w:hAnsi="Arial" w:cs="Arial"/>
          <w:b/>
          <w:bCs/>
        </w:rPr>
        <w:t>: Support a mapping relationship between the PSCCH</w:t>
      </w:r>
      <w:r>
        <w:rPr>
          <w:rFonts w:ascii="Arial" w:hAnsi="Arial" w:cs="Arial"/>
          <w:b/>
          <w:bCs/>
        </w:rPr>
        <w:t>/SCI</w:t>
      </w:r>
      <w:r w:rsidRPr="0087730E">
        <w:rPr>
          <w:rFonts w:ascii="Arial" w:hAnsi="Arial" w:cs="Arial"/>
          <w:b/>
          <w:bCs/>
        </w:rPr>
        <w:t xml:space="preserve"> and SL PRS, whereby multiple SL PRS resources may be indicated by a single PSCCH</w:t>
      </w:r>
      <w:r>
        <w:rPr>
          <w:rFonts w:ascii="Arial" w:hAnsi="Arial" w:cs="Arial"/>
          <w:b/>
          <w:bCs/>
        </w:rPr>
        <w:t xml:space="preserve"> (in the dedicated RP)</w:t>
      </w:r>
      <w:r w:rsidRPr="0087730E">
        <w:rPr>
          <w:rFonts w:ascii="Arial" w:hAnsi="Arial" w:cs="Arial"/>
          <w:b/>
          <w:bCs/>
        </w:rPr>
        <w:t xml:space="preserve"> or </w:t>
      </w:r>
      <w:r>
        <w:rPr>
          <w:rFonts w:ascii="Arial" w:hAnsi="Arial" w:cs="Arial"/>
          <w:b/>
          <w:bCs/>
        </w:rPr>
        <w:t>2</w:t>
      </w:r>
      <w:r w:rsidRPr="009365B2">
        <w:rPr>
          <w:rFonts w:ascii="Arial" w:hAnsi="Arial" w:cs="Arial"/>
          <w:b/>
          <w:bCs/>
          <w:vertAlign w:val="superscript"/>
        </w:rPr>
        <w:t>nd</w:t>
      </w:r>
      <w:r>
        <w:rPr>
          <w:rFonts w:ascii="Arial" w:hAnsi="Arial" w:cs="Arial"/>
          <w:b/>
          <w:bCs/>
        </w:rPr>
        <w:t>-stage</w:t>
      </w:r>
      <w:r w:rsidRPr="0087730E">
        <w:rPr>
          <w:rFonts w:ascii="Arial" w:hAnsi="Arial" w:cs="Arial"/>
          <w:b/>
          <w:bCs/>
        </w:rPr>
        <w:t xml:space="preserve"> SCI</w:t>
      </w:r>
      <w:r>
        <w:rPr>
          <w:rFonts w:ascii="Arial" w:hAnsi="Arial" w:cs="Arial"/>
          <w:b/>
          <w:bCs/>
        </w:rPr>
        <w:t xml:space="preserve"> (in the shared RP), i.e., support a one-to-many mapping relationship.</w:t>
      </w:r>
      <w:r w:rsidRPr="0087730E">
        <w:rPr>
          <w:rFonts w:ascii="Arial" w:hAnsi="Arial" w:cs="Arial"/>
          <w:b/>
          <w:bCs/>
        </w:rPr>
        <w:t xml:space="preserve"> </w:t>
      </w:r>
    </w:p>
    <w:p w14:paraId="3B627086" w14:textId="77777777" w:rsidR="007C517D" w:rsidRDefault="007C517D" w:rsidP="007C517D">
      <w:r w:rsidRPr="007C517D">
        <w:rPr>
          <w:rFonts w:ascii="Arial" w:hAnsi="Arial" w:cs="Arial"/>
          <w:b/>
          <w:bCs/>
          <w:u w:val="single"/>
        </w:rPr>
        <w:t>Proposal 1.2</w:t>
      </w:r>
      <w:r>
        <w:rPr>
          <w:rFonts w:ascii="Arial" w:hAnsi="Arial" w:cs="Arial"/>
          <w:b/>
          <w:bCs/>
        </w:rPr>
        <w:t xml:space="preserve">: The mapping can </w:t>
      </w:r>
      <w:r w:rsidRPr="0087730E">
        <w:rPr>
          <w:rFonts w:ascii="Arial" w:hAnsi="Arial" w:cs="Arial"/>
          <w:b/>
          <w:bCs/>
        </w:rPr>
        <w:t>exploit a relationship</w:t>
      </w:r>
      <w:r>
        <w:rPr>
          <w:rFonts w:ascii="Arial" w:hAnsi="Arial" w:cs="Arial"/>
          <w:b/>
          <w:bCs/>
        </w:rPr>
        <w:t xml:space="preserve"> in terms of a parameter</w:t>
      </w:r>
      <w:r w:rsidRPr="0087730E">
        <w:rPr>
          <w:rFonts w:ascii="Arial" w:hAnsi="Arial" w:cs="Arial"/>
          <w:b/>
          <w:bCs/>
        </w:rPr>
        <w:t xml:space="preserve"> between the multiple SL PRS resources</w:t>
      </w:r>
      <w:r>
        <w:rPr>
          <w:rFonts w:ascii="Arial" w:hAnsi="Arial" w:cs="Arial"/>
          <w:b/>
          <w:bCs/>
        </w:rPr>
        <w:t xml:space="preserve"> to</w:t>
      </w:r>
      <w:r w:rsidRPr="0087730E">
        <w:rPr>
          <w:rFonts w:ascii="Arial" w:hAnsi="Arial" w:cs="Arial"/>
          <w:b/>
          <w:bCs/>
        </w:rPr>
        <w:t xml:space="preserve"> implicitly signal </w:t>
      </w:r>
      <w:r>
        <w:rPr>
          <w:rFonts w:ascii="Arial" w:hAnsi="Arial" w:cs="Arial"/>
          <w:b/>
          <w:bCs/>
        </w:rPr>
        <w:t xml:space="preserve">all </w:t>
      </w:r>
      <w:r w:rsidRPr="0087730E">
        <w:rPr>
          <w:rFonts w:ascii="Arial" w:hAnsi="Arial" w:cs="Arial"/>
          <w:b/>
          <w:bCs/>
        </w:rPr>
        <w:t xml:space="preserve">the parameters necessary to establish the </w:t>
      </w:r>
      <w:r>
        <w:rPr>
          <w:rFonts w:ascii="Arial" w:hAnsi="Arial" w:cs="Arial"/>
          <w:b/>
          <w:bCs/>
        </w:rPr>
        <w:t>location of the multiple SL PRS resources</w:t>
      </w:r>
      <w:r w:rsidRPr="0087730E">
        <w:rPr>
          <w:rFonts w:ascii="Arial" w:hAnsi="Arial" w:cs="Arial"/>
          <w:b/>
          <w:bCs/>
        </w:rPr>
        <w:t>.</w:t>
      </w:r>
    </w:p>
    <w:p w14:paraId="026DFA0D" w14:textId="11A02B95" w:rsidR="0087730E" w:rsidRPr="00297184" w:rsidRDefault="0087730E" w:rsidP="0087730E">
      <w:pPr>
        <w:rPr>
          <w:rFonts w:ascii="Arial" w:hAnsi="Arial" w:cs="Arial"/>
          <w:b/>
          <w:bCs/>
        </w:rPr>
      </w:pPr>
      <w:r w:rsidRPr="00297184">
        <w:rPr>
          <w:rFonts w:ascii="Arial" w:hAnsi="Arial" w:cs="Arial"/>
          <w:b/>
          <w:bCs/>
          <w:u w:val="single"/>
        </w:rPr>
        <w:t>Proposal 2.1</w:t>
      </w:r>
      <w:r w:rsidRPr="00297184">
        <w:rPr>
          <w:rFonts w:ascii="Arial" w:hAnsi="Arial" w:cs="Arial"/>
          <w:b/>
          <w:bCs/>
        </w:rPr>
        <w:t xml:space="preserve">: In a dedicated RP, the UE could follow a similar congestion control mechanism as used for SL communication, but with corresponding measurements SL-P RSSI, SL-P CR and SL-P CBR performed on resources used for SL positioning. </w:t>
      </w:r>
    </w:p>
    <w:p w14:paraId="0B86D187" w14:textId="77777777" w:rsidR="00576993" w:rsidRPr="00D9159B" w:rsidRDefault="00576993" w:rsidP="00576993">
      <w:pPr>
        <w:rPr>
          <w:rFonts w:ascii="Arial" w:hAnsi="Arial" w:cs="Arial"/>
          <w:b/>
          <w:bCs/>
          <w:i/>
          <w:iCs/>
        </w:rPr>
      </w:pPr>
      <w:r w:rsidRPr="00D9159B">
        <w:rPr>
          <w:rFonts w:ascii="Arial" w:hAnsi="Arial" w:cs="Arial"/>
          <w:b/>
          <w:bCs/>
          <w:i/>
          <w:iCs/>
          <w:u w:val="single"/>
        </w:rPr>
        <w:t>Observation 2</w:t>
      </w:r>
      <w:r>
        <w:rPr>
          <w:rFonts w:ascii="Arial" w:hAnsi="Arial" w:cs="Arial"/>
          <w:b/>
          <w:bCs/>
          <w:i/>
          <w:iCs/>
          <w:u w:val="single"/>
        </w:rPr>
        <w:t>.1</w:t>
      </w:r>
      <w:r w:rsidRPr="00D9159B">
        <w:rPr>
          <w:rFonts w:ascii="Arial" w:hAnsi="Arial" w:cs="Arial"/>
          <w:b/>
          <w:bCs/>
          <w:i/>
          <w:iCs/>
        </w:rPr>
        <w:t xml:space="preserve">: In a shared RP, using separate measurements for SL positioning and SL communication </w:t>
      </w:r>
      <w:r>
        <w:rPr>
          <w:rFonts w:ascii="Arial" w:hAnsi="Arial" w:cs="Arial"/>
          <w:b/>
          <w:bCs/>
          <w:i/>
          <w:iCs/>
        </w:rPr>
        <w:t xml:space="preserve">congestion control </w:t>
      </w:r>
      <w:r w:rsidRPr="00D9159B">
        <w:rPr>
          <w:rFonts w:ascii="Arial" w:hAnsi="Arial" w:cs="Arial"/>
          <w:b/>
          <w:bCs/>
          <w:i/>
          <w:iCs/>
        </w:rPr>
        <w:t xml:space="preserve">creates additional overhead and signaling requirements. </w:t>
      </w:r>
    </w:p>
    <w:p w14:paraId="4A88DA03" w14:textId="77777777" w:rsidR="00A34A9C" w:rsidRDefault="00A34A9C" w:rsidP="00A34A9C">
      <w:pPr>
        <w:rPr>
          <w:rFonts w:ascii="Arial" w:eastAsiaTheme="minorEastAsia" w:hAnsi="Arial" w:cs="Arial"/>
          <w:b/>
          <w:bCs/>
        </w:rPr>
      </w:pPr>
      <w:r w:rsidRPr="002435EC">
        <w:rPr>
          <w:rFonts w:ascii="Arial" w:eastAsiaTheme="minorEastAsia" w:hAnsi="Arial" w:cs="Arial"/>
          <w:b/>
          <w:bCs/>
          <w:u w:val="single"/>
        </w:rPr>
        <w:t>Proposal 2.</w:t>
      </w:r>
      <w:r>
        <w:rPr>
          <w:rFonts w:ascii="Arial" w:eastAsiaTheme="minorEastAsia" w:hAnsi="Arial" w:cs="Arial"/>
          <w:b/>
          <w:bCs/>
          <w:u w:val="single"/>
        </w:rPr>
        <w:t>2</w:t>
      </w:r>
      <w:r w:rsidRPr="002435EC">
        <w:rPr>
          <w:rFonts w:ascii="Arial" w:eastAsiaTheme="minorEastAsia" w:hAnsi="Arial" w:cs="Arial"/>
          <w:b/>
          <w:bCs/>
        </w:rPr>
        <w:t xml:space="preserve">: Use shared measurements and a shared priority value for congestion control for both SL positioning and SL communication in a shared RP. </w:t>
      </w:r>
    </w:p>
    <w:p w14:paraId="7F20848C" w14:textId="77777777" w:rsidR="00A34A9C" w:rsidRDefault="00A34A9C" w:rsidP="00A34A9C">
      <w:pPr>
        <w:rPr>
          <w:rFonts w:ascii="Arial" w:eastAsiaTheme="minorEastAsia" w:hAnsi="Arial" w:cs="Arial"/>
          <w:b/>
          <w:bCs/>
        </w:rPr>
      </w:pPr>
      <w:r w:rsidRPr="00895B90">
        <w:rPr>
          <w:rFonts w:ascii="Arial" w:eastAsiaTheme="minorEastAsia" w:hAnsi="Arial" w:cs="Arial"/>
          <w:b/>
          <w:bCs/>
          <w:u w:val="single"/>
        </w:rPr>
        <w:t>Proposal 2.</w:t>
      </w:r>
      <w:r>
        <w:rPr>
          <w:rFonts w:ascii="Arial" w:eastAsiaTheme="minorEastAsia" w:hAnsi="Arial" w:cs="Arial"/>
          <w:b/>
          <w:bCs/>
          <w:u w:val="single"/>
        </w:rPr>
        <w:t>3</w:t>
      </w:r>
      <w:r>
        <w:rPr>
          <w:rFonts w:ascii="Arial" w:eastAsiaTheme="minorEastAsia" w:hAnsi="Arial" w:cs="Arial"/>
          <w:b/>
          <w:bCs/>
        </w:rPr>
        <w:t xml:space="preserve">: </w:t>
      </w:r>
      <w:r w:rsidRPr="002435EC">
        <w:rPr>
          <w:rFonts w:ascii="Arial" w:eastAsiaTheme="minorEastAsia" w:hAnsi="Arial" w:cs="Arial"/>
          <w:b/>
          <w:bCs/>
        </w:rPr>
        <w:t>The shared measurements</w:t>
      </w:r>
      <w:r>
        <w:rPr>
          <w:rFonts w:ascii="Arial" w:eastAsiaTheme="minorEastAsia" w:hAnsi="Arial" w:cs="Arial"/>
          <w:b/>
          <w:bCs/>
        </w:rPr>
        <w:t xml:space="preserve"> in the shared RP</w:t>
      </w:r>
      <w:r w:rsidRPr="002435EC">
        <w:rPr>
          <w:rFonts w:ascii="Arial" w:eastAsiaTheme="minorEastAsia" w:hAnsi="Arial" w:cs="Arial"/>
          <w:b/>
          <w:bCs/>
        </w:rPr>
        <w:t xml:space="preserve"> may be computed by the UE by appropriately weighting and combining the measurements </w:t>
      </w:r>
      <w:r>
        <w:rPr>
          <w:rFonts w:ascii="Arial" w:eastAsiaTheme="minorEastAsia" w:hAnsi="Arial" w:cs="Arial"/>
          <w:b/>
          <w:bCs/>
        </w:rPr>
        <w:t>on</w:t>
      </w:r>
      <w:r w:rsidRPr="002435EC">
        <w:rPr>
          <w:rFonts w:ascii="Arial" w:eastAsiaTheme="minorEastAsia" w:hAnsi="Arial" w:cs="Arial"/>
          <w:b/>
          <w:bCs/>
        </w:rPr>
        <w:t xml:space="preserve"> SL positioning and SL communication </w:t>
      </w:r>
      <w:r>
        <w:rPr>
          <w:rFonts w:ascii="Arial" w:eastAsiaTheme="minorEastAsia" w:hAnsi="Arial" w:cs="Arial"/>
          <w:b/>
          <w:bCs/>
        </w:rPr>
        <w:t xml:space="preserve">resources </w:t>
      </w:r>
      <w:r w:rsidRPr="002435EC">
        <w:rPr>
          <w:rFonts w:ascii="Arial" w:eastAsiaTheme="minorEastAsia" w:hAnsi="Arial" w:cs="Arial"/>
          <w:b/>
          <w:bCs/>
        </w:rPr>
        <w:t xml:space="preserve">using a weighting parameter provided by the network.  </w:t>
      </w:r>
    </w:p>
    <w:p w14:paraId="0404DFBF" w14:textId="77777777" w:rsidR="002A7114" w:rsidRPr="000A1A55" w:rsidRDefault="002A7114" w:rsidP="002A7114">
      <w:pPr>
        <w:rPr>
          <w:rFonts w:ascii="Arial" w:hAnsi="Arial" w:cs="Arial"/>
          <w:b/>
          <w:bCs/>
          <w:i/>
          <w:iCs/>
        </w:rPr>
      </w:pPr>
      <w:r w:rsidRPr="000A1A55">
        <w:rPr>
          <w:rFonts w:ascii="Arial" w:hAnsi="Arial" w:cs="Arial"/>
          <w:b/>
          <w:bCs/>
          <w:i/>
          <w:iCs/>
          <w:u w:val="single"/>
        </w:rPr>
        <w:t xml:space="preserve">Observation </w:t>
      </w:r>
      <w:r>
        <w:rPr>
          <w:rFonts w:ascii="Arial" w:hAnsi="Arial" w:cs="Arial"/>
          <w:b/>
          <w:bCs/>
          <w:i/>
          <w:iCs/>
          <w:u w:val="single"/>
        </w:rPr>
        <w:t>3.1</w:t>
      </w:r>
      <w:r w:rsidRPr="000A1A55">
        <w:rPr>
          <w:rFonts w:ascii="Arial" w:hAnsi="Arial" w:cs="Arial"/>
          <w:b/>
          <w:bCs/>
          <w:i/>
          <w:iCs/>
        </w:rPr>
        <w:t xml:space="preserve">: When dedicated and/or shared RPs are (pre-)configured for a UE, it is not clear which RP a UE should select for a particular SL positioning session. </w:t>
      </w:r>
    </w:p>
    <w:p w14:paraId="3DAFB542" w14:textId="77777777" w:rsidR="00A34A9C" w:rsidRDefault="00A34A9C" w:rsidP="00A34A9C">
      <w:pPr>
        <w:rPr>
          <w:rFonts w:ascii="Arial" w:hAnsi="Arial" w:cs="Arial"/>
          <w:b/>
          <w:bCs/>
        </w:rPr>
      </w:pPr>
      <w:r w:rsidRPr="00530243">
        <w:rPr>
          <w:rFonts w:ascii="Arial" w:hAnsi="Arial" w:cs="Arial"/>
          <w:b/>
          <w:bCs/>
          <w:u w:val="single"/>
        </w:rPr>
        <w:lastRenderedPageBreak/>
        <w:t xml:space="preserve">Proposal </w:t>
      </w:r>
      <w:r>
        <w:rPr>
          <w:rFonts w:ascii="Arial" w:hAnsi="Arial" w:cs="Arial"/>
          <w:b/>
          <w:bCs/>
          <w:u w:val="single"/>
        </w:rPr>
        <w:t>3.1</w:t>
      </w:r>
      <w:r w:rsidRPr="00530243">
        <w:rPr>
          <w:rFonts w:ascii="Arial" w:hAnsi="Arial" w:cs="Arial"/>
          <w:b/>
          <w:bCs/>
        </w:rPr>
        <w:t>:</w:t>
      </w:r>
      <w:r>
        <w:rPr>
          <w:rFonts w:ascii="Arial" w:hAnsi="Arial" w:cs="Arial"/>
        </w:rPr>
        <w:t xml:space="preserve"> </w:t>
      </w:r>
      <w:r w:rsidRPr="005C0D8B">
        <w:rPr>
          <w:rFonts w:ascii="Arial" w:hAnsi="Arial" w:cs="Arial"/>
          <w:b/>
          <w:bCs/>
        </w:rPr>
        <w:t>When dedicated and/or shared RPs are (pre-)configured for a UE</w:t>
      </w:r>
      <w:r>
        <w:rPr>
          <w:rFonts w:ascii="Arial" w:hAnsi="Arial" w:cs="Arial"/>
          <w:b/>
          <w:bCs/>
        </w:rPr>
        <w:t xml:space="preserve">, the network indicates to the UE which RP to select. </w:t>
      </w:r>
    </w:p>
    <w:p w14:paraId="18C97F45" w14:textId="77777777" w:rsidR="00A34A9C" w:rsidRPr="008C18EE" w:rsidRDefault="00A34A9C" w:rsidP="00A34A9C">
      <w:pPr>
        <w:rPr>
          <w:rFonts w:ascii="Arial" w:hAnsi="Arial" w:cs="Arial"/>
        </w:rPr>
      </w:pPr>
      <w:r w:rsidRPr="00AA4352">
        <w:rPr>
          <w:rFonts w:ascii="Arial" w:hAnsi="Arial" w:cs="Arial"/>
          <w:b/>
          <w:bCs/>
          <w:u w:val="single"/>
        </w:rPr>
        <w:t xml:space="preserve">Proposal </w:t>
      </w:r>
      <w:r>
        <w:rPr>
          <w:rFonts w:ascii="Arial" w:hAnsi="Arial" w:cs="Arial"/>
          <w:b/>
          <w:bCs/>
          <w:u w:val="single"/>
        </w:rPr>
        <w:t>3</w:t>
      </w:r>
      <w:r w:rsidRPr="00AA4352">
        <w:rPr>
          <w:rFonts w:ascii="Arial" w:hAnsi="Arial" w:cs="Arial"/>
          <w:b/>
          <w:bCs/>
          <w:u w:val="single"/>
        </w:rPr>
        <w:t>.2</w:t>
      </w:r>
      <w:r w:rsidRPr="00AA4352">
        <w:rPr>
          <w:rFonts w:ascii="Arial" w:hAnsi="Arial" w:cs="Arial"/>
          <w:b/>
          <w:bCs/>
        </w:rPr>
        <w:t xml:space="preserve">: The </w:t>
      </w:r>
      <w:r>
        <w:rPr>
          <w:rFonts w:ascii="Arial" w:hAnsi="Arial" w:cs="Arial"/>
          <w:b/>
          <w:bCs/>
        </w:rPr>
        <w:t xml:space="preserve">UE selects the RP based on parameters related to the SL positioning operation (e.g., priority). </w:t>
      </w:r>
    </w:p>
    <w:p w14:paraId="5FCFD819" w14:textId="77777777" w:rsidR="007A7A3C" w:rsidRDefault="007A7A3C" w:rsidP="007A7A3C">
      <w:pPr>
        <w:rPr>
          <w:rFonts w:ascii="Arial" w:hAnsi="Arial" w:cs="Arial"/>
          <w:b/>
          <w:bCs/>
          <w:i/>
          <w:iCs/>
        </w:rPr>
      </w:pPr>
      <w:r w:rsidRPr="00626427">
        <w:rPr>
          <w:rFonts w:ascii="Arial" w:hAnsi="Arial" w:cs="Arial"/>
          <w:b/>
          <w:bCs/>
          <w:i/>
          <w:iCs/>
          <w:u w:val="single"/>
        </w:rPr>
        <w:t xml:space="preserve">Observation </w:t>
      </w:r>
      <w:r>
        <w:rPr>
          <w:rFonts w:ascii="Arial" w:hAnsi="Arial" w:cs="Arial"/>
          <w:b/>
          <w:bCs/>
          <w:i/>
          <w:iCs/>
          <w:u w:val="single"/>
        </w:rPr>
        <w:t>4</w:t>
      </w:r>
      <w:r w:rsidRPr="00626427">
        <w:rPr>
          <w:rFonts w:ascii="Arial" w:hAnsi="Arial" w:cs="Arial"/>
          <w:b/>
          <w:bCs/>
          <w:i/>
          <w:iCs/>
        </w:rPr>
        <w:t>: When a UE is assigned a dedicated RP and more than one shared RP and/or SL communication RP, it is not clear which shared RP or SL communication RP it should choose to exchange SL-positioning related data with other UEs.</w:t>
      </w:r>
    </w:p>
    <w:p w14:paraId="14195F0D" w14:textId="77777777" w:rsidR="007A7A3C" w:rsidRPr="00C815F3" w:rsidRDefault="007A7A3C" w:rsidP="007A7A3C">
      <w:pPr>
        <w:rPr>
          <w:rFonts w:ascii="Arial" w:hAnsi="Arial" w:cs="Arial"/>
          <w:b/>
          <w:bCs/>
        </w:rPr>
      </w:pPr>
      <w:r w:rsidRPr="00C815F3">
        <w:rPr>
          <w:rFonts w:ascii="Arial" w:hAnsi="Arial" w:cs="Arial"/>
          <w:b/>
          <w:bCs/>
          <w:u w:val="single"/>
        </w:rPr>
        <w:t xml:space="preserve">Proposal </w:t>
      </w:r>
      <w:r>
        <w:rPr>
          <w:rFonts w:ascii="Arial" w:hAnsi="Arial" w:cs="Arial"/>
          <w:b/>
          <w:bCs/>
          <w:u w:val="single"/>
        </w:rPr>
        <w:t>4</w:t>
      </w:r>
      <w:r w:rsidRPr="00C815F3">
        <w:rPr>
          <w:rFonts w:ascii="Arial" w:hAnsi="Arial" w:cs="Arial"/>
          <w:b/>
          <w:bCs/>
          <w:u w:val="single"/>
        </w:rPr>
        <w:t>.1</w:t>
      </w:r>
      <w:r w:rsidRPr="00C815F3">
        <w:rPr>
          <w:rFonts w:ascii="Arial" w:hAnsi="Arial" w:cs="Arial"/>
          <w:b/>
          <w:bCs/>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6999E8C5" w14:textId="7627C4F0" w:rsidR="003A785C"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4F74929" w14:textId="0061BF5F" w:rsidR="00F16ABC" w:rsidRDefault="00AE2FF2" w:rsidP="00C23886">
      <w:pPr>
        <w:pStyle w:val="ListParagraph"/>
        <w:numPr>
          <w:ilvl w:val="0"/>
          <w:numId w:val="2"/>
        </w:numPr>
        <w:spacing w:line="240" w:lineRule="auto"/>
        <w:rPr>
          <w:rFonts w:ascii="Arial" w:hAnsi="Arial" w:cs="Arial"/>
        </w:rPr>
      </w:pPr>
      <w:r w:rsidRPr="00B06E8C">
        <w:rPr>
          <w:rFonts w:ascii="Arial" w:hAnsi="Arial" w:cs="Arial"/>
        </w:rPr>
        <w:t xml:space="preserve">RP-223549, </w:t>
      </w:r>
      <w:r w:rsidR="004B4611" w:rsidRPr="00B06E8C">
        <w:rPr>
          <w:rFonts w:ascii="Arial" w:hAnsi="Arial" w:cs="Arial"/>
        </w:rPr>
        <w:t xml:space="preserve">New WID on Expanded and Improved NR Positioning, </w:t>
      </w:r>
      <w:r w:rsidR="00013FF4" w:rsidRPr="00B06E8C">
        <w:rPr>
          <w:rFonts w:ascii="Arial" w:hAnsi="Arial" w:cs="Arial"/>
        </w:rPr>
        <w:t>3GPP TSG RAN Meeting #98-</w:t>
      </w:r>
      <w:proofErr w:type="gramStart"/>
      <w:r w:rsidR="00013FF4" w:rsidRPr="00B06E8C">
        <w:rPr>
          <w:rFonts w:ascii="Arial" w:hAnsi="Arial" w:cs="Arial"/>
        </w:rPr>
        <w:t>e</w:t>
      </w:r>
      <w:r w:rsidR="00C2307C">
        <w:rPr>
          <w:rFonts w:ascii="Arial" w:hAnsi="Arial" w:cs="Arial"/>
        </w:rPr>
        <w:t>;</w:t>
      </w:r>
      <w:proofErr w:type="gramEnd"/>
      <w:r w:rsidR="00C2307C">
        <w:rPr>
          <w:rFonts w:ascii="Arial" w:hAnsi="Arial" w:cs="Arial"/>
        </w:rPr>
        <w:t xml:space="preserve"> </w:t>
      </w:r>
      <w:r w:rsidR="0042612A" w:rsidRPr="0042612A">
        <w:rPr>
          <w:rFonts w:ascii="Arial" w:hAnsi="Arial" w:cs="Arial"/>
        </w:rPr>
        <w:t>Intel Corporation, CATT, Ericsson</w:t>
      </w:r>
      <w:r w:rsidR="00DA2358">
        <w:rPr>
          <w:rFonts w:ascii="Arial" w:hAnsi="Arial" w:cs="Arial"/>
        </w:rPr>
        <w:t>.</w:t>
      </w:r>
    </w:p>
    <w:p w14:paraId="77246596" w14:textId="458A0738" w:rsidR="00AC48CF" w:rsidRPr="00AC48CF" w:rsidRDefault="00AC48CF" w:rsidP="0028055F">
      <w:pPr>
        <w:pStyle w:val="ListParagraph"/>
        <w:numPr>
          <w:ilvl w:val="0"/>
          <w:numId w:val="2"/>
        </w:numPr>
        <w:spacing w:line="240" w:lineRule="auto"/>
        <w:rPr>
          <w:rFonts w:ascii="Arial" w:hAnsi="Arial" w:cs="Arial"/>
        </w:rPr>
      </w:pPr>
      <w:r w:rsidRPr="00AC48CF">
        <w:rPr>
          <w:rFonts w:ascii="Arial" w:hAnsi="Arial" w:cs="Arial"/>
        </w:rPr>
        <w:t>3GPP TR 38.859 V18.0.0 (2022-12); Technical Specification Group Radio Access Network; Study on expanded and improved NR positioning; (Release 18).</w:t>
      </w:r>
    </w:p>
    <w:p w14:paraId="79363911" w14:textId="28DBEEF2" w:rsidR="00AA24C0" w:rsidRPr="002353AA" w:rsidRDefault="00D01148" w:rsidP="00051D41">
      <w:pPr>
        <w:pStyle w:val="ListParagraph"/>
        <w:numPr>
          <w:ilvl w:val="0"/>
          <w:numId w:val="2"/>
        </w:numPr>
        <w:spacing w:line="240" w:lineRule="auto"/>
        <w:rPr>
          <w:rFonts w:ascii="Arial" w:hAnsi="Arial" w:cs="Arial"/>
        </w:rPr>
      </w:pPr>
      <w:r w:rsidRPr="002353AA">
        <w:rPr>
          <w:rFonts w:ascii="Arial" w:hAnsi="Arial" w:cs="Arial"/>
        </w:rPr>
        <w:t>3GPP TS 38.211 V17.5.0 (2023-06)</w:t>
      </w:r>
      <w:r w:rsidR="001F19F2" w:rsidRPr="002353AA">
        <w:rPr>
          <w:rFonts w:ascii="Arial" w:hAnsi="Arial" w:cs="Arial"/>
        </w:rPr>
        <w:t>;</w:t>
      </w:r>
      <w:r w:rsidR="00385C4D" w:rsidRPr="002353AA">
        <w:rPr>
          <w:rFonts w:ascii="Arial" w:hAnsi="Arial" w:cs="Arial"/>
        </w:rPr>
        <w:t xml:space="preserve"> </w:t>
      </w:r>
      <w:r w:rsidR="002353AA" w:rsidRPr="002353AA">
        <w:rPr>
          <w:rFonts w:ascii="Arial" w:hAnsi="Arial" w:cs="Arial"/>
        </w:rPr>
        <w:t>NR; Physical channels and modulation</w:t>
      </w:r>
      <w:r w:rsidR="002353AA">
        <w:rPr>
          <w:rFonts w:ascii="Arial" w:hAnsi="Arial" w:cs="Arial"/>
        </w:rPr>
        <w:t xml:space="preserve"> </w:t>
      </w:r>
      <w:r w:rsidR="002353AA" w:rsidRPr="002353AA">
        <w:rPr>
          <w:rFonts w:ascii="Arial" w:hAnsi="Arial" w:cs="Arial"/>
        </w:rPr>
        <w:t>(Release 17)</w:t>
      </w:r>
      <w:r w:rsidR="002353AA">
        <w:rPr>
          <w:rFonts w:ascii="Arial" w:hAnsi="Arial" w:cs="Arial"/>
        </w:rPr>
        <w:t>.</w:t>
      </w:r>
    </w:p>
    <w:p w14:paraId="45AC61B5" w14:textId="382D3DEF" w:rsidR="007B786F" w:rsidRPr="00A03A0C" w:rsidRDefault="00846EEE" w:rsidP="00C23886">
      <w:pPr>
        <w:pStyle w:val="ListParagraph"/>
        <w:numPr>
          <w:ilvl w:val="0"/>
          <w:numId w:val="2"/>
        </w:numPr>
        <w:spacing w:line="240" w:lineRule="auto"/>
        <w:rPr>
          <w:rFonts w:ascii="Arial" w:hAnsi="Arial" w:cs="Arial"/>
        </w:rPr>
      </w:pPr>
      <w:r w:rsidRPr="00846EEE">
        <w:rPr>
          <w:rFonts w:ascii="Arial" w:hAnsi="Arial" w:cs="Arial"/>
          <w:lang w:val="en-GB"/>
        </w:rPr>
        <w:t>R1-2306238</w:t>
      </w:r>
      <w:r w:rsidR="00CA284F" w:rsidRPr="00B06E8C">
        <w:rPr>
          <w:rFonts w:ascii="Arial" w:hAnsi="Arial" w:cs="Arial"/>
          <w:lang w:val="en-GB"/>
        </w:rPr>
        <w:t xml:space="preserve">; </w:t>
      </w:r>
      <w:r w:rsidR="00C33C29" w:rsidRPr="00C33C29">
        <w:rPr>
          <w:rFonts w:ascii="Arial" w:hAnsi="Arial" w:cs="Arial"/>
          <w:lang w:val="en-GB"/>
        </w:rPr>
        <w:t>3GPP TSG RAN WG1 Meeting #113</w:t>
      </w:r>
      <w:r w:rsidR="00240479" w:rsidRPr="00B06E8C">
        <w:rPr>
          <w:rFonts w:ascii="Arial" w:hAnsi="Arial" w:cs="Arial"/>
          <w:lang w:val="en-GB"/>
        </w:rPr>
        <w:t>;</w:t>
      </w:r>
      <w:r w:rsidR="001850EA" w:rsidRPr="00B06E8C">
        <w:rPr>
          <w:rFonts w:ascii="Arial" w:hAnsi="Arial" w:cs="Arial"/>
          <w:lang w:val="en-GB"/>
        </w:rPr>
        <w:t xml:space="preserve"> </w:t>
      </w:r>
      <w:r w:rsidR="00190CE7" w:rsidRPr="00190CE7">
        <w:rPr>
          <w:rFonts w:ascii="Arial" w:hAnsi="Arial" w:cs="Arial"/>
          <w:lang w:val="en-GB"/>
        </w:rPr>
        <w:t>RAN1 agreements for Rel-18 WI on Expanded and Improved NR Positioning</w:t>
      </w:r>
      <w:r w:rsidR="00D35521" w:rsidRPr="00B06E8C">
        <w:rPr>
          <w:rFonts w:ascii="Arial" w:hAnsi="Arial" w:cs="Arial"/>
          <w:lang w:val="en-GB"/>
        </w:rPr>
        <w:t>; Rapporteur (Intel Corporation)</w:t>
      </w:r>
      <w:r w:rsidR="00D35521">
        <w:rPr>
          <w:rFonts w:ascii="Arial" w:hAnsi="Arial" w:cs="Arial"/>
          <w:lang w:val="en-GB"/>
        </w:rPr>
        <w:t>.</w:t>
      </w:r>
      <w:r w:rsidR="00240479" w:rsidRPr="00B06E8C">
        <w:rPr>
          <w:rFonts w:ascii="Arial" w:hAnsi="Arial" w:cs="Arial"/>
          <w:lang w:val="en-GB"/>
        </w:rPr>
        <w:t xml:space="preserve"> </w:t>
      </w:r>
    </w:p>
    <w:p w14:paraId="2718E50A" w14:textId="1AA42890" w:rsidR="00A03A0C" w:rsidRPr="00B06E8C" w:rsidRDefault="00A03A0C" w:rsidP="00C23886">
      <w:pPr>
        <w:pStyle w:val="ListParagraph"/>
        <w:numPr>
          <w:ilvl w:val="0"/>
          <w:numId w:val="2"/>
        </w:numPr>
        <w:spacing w:line="240" w:lineRule="auto"/>
        <w:rPr>
          <w:rFonts w:ascii="Arial" w:hAnsi="Arial" w:cs="Arial"/>
        </w:rPr>
      </w:pPr>
      <w:r w:rsidRPr="00A03A0C">
        <w:rPr>
          <w:rFonts w:ascii="Arial" w:hAnsi="Arial" w:cs="Arial"/>
        </w:rPr>
        <w:t>R1-2306171</w:t>
      </w:r>
      <w:r>
        <w:rPr>
          <w:rFonts w:ascii="Arial" w:hAnsi="Arial" w:cs="Arial"/>
        </w:rPr>
        <w:t xml:space="preserve">; </w:t>
      </w:r>
      <w:r w:rsidR="007E5E11" w:rsidRPr="007E5E11">
        <w:rPr>
          <w:rFonts w:ascii="Arial" w:hAnsi="Arial" w:cs="Arial"/>
        </w:rPr>
        <w:t>3GPP TSG RAN WG1 #113</w:t>
      </w:r>
      <w:r w:rsidR="007E5E11">
        <w:rPr>
          <w:rFonts w:ascii="Arial" w:hAnsi="Arial" w:cs="Arial"/>
        </w:rPr>
        <w:t xml:space="preserve">; </w:t>
      </w:r>
      <w:r w:rsidR="005A08D6" w:rsidRPr="005A08D6">
        <w:rPr>
          <w:rFonts w:ascii="Arial" w:hAnsi="Arial" w:cs="Arial"/>
        </w:rPr>
        <w:t>Moderator Summary #3 on resource allocation for SL PRS</w:t>
      </w:r>
      <w:r w:rsidR="005A08D6">
        <w:rPr>
          <w:rFonts w:ascii="Arial" w:hAnsi="Arial" w:cs="Arial"/>
        </w:rPr>
        <w:t xml:space="preserve">; </w:t>
      </w:r>
      <w:r w:rsidR="008F1655" w:rsidRPr="008F1655">
        <w:rPr>
          <w:rFonts w:ascii="Arial" w:hAnsi="Arial" w:cs="Arial"/>
        </w:rPr>
        <w:t>Moderator (Qualcomm)</w:t>
      </w:r>
    </w:p>
    <w:p w14:paraId="11A0A602" w14:textId="62201B59" w:rsidR="007E2667" w:rsidRPr="007B786F" w:rsidRDefault="002D26C2" w:rsidP="00C23886">
      <w:pPr>
        <w:pStyle w:val="ListParagraph"/>
        <w:numPr>
          <w:ilvl w:val="0"/>
          <w:numId w:val="2"/>
        </w:numPr>
        <w:spacing w:line="240" w:lineRule="auto"/>
        <w:rPr>
          <w:rFonts w:ascii="Arial" w:hAnsi="Arial" w:cs="Arial"/>
        </w:rPr>
      </w:pPr>
      <w:r w:rsidRPr="002D26C2">
        <w:rPr>
          <w:rFonts w:ascii="Arial" w:hAnsi="Arial" w:cs="Arial"/>
        </w:rPr>
        <w:t>R1-2307870</w:t>
      </w:r>
      <w:r w:rsidR="007E2667">
        <w:rPr>
          <w:rFonts w:ascii="Arial" w:hAnsi="Arial" w:cs="Arial"/>
        </w:rPr>
        <w:t xml:space="preserve">; </w:t>
      </w:r>
      <w:r w:rsidR="003B709B">
        <w:rPr>
          <w:rFonts w:ascii="Arial" w:hAnsi="Arial" w:cs="Arial"/>
        </w:rPr>
        <w:t>3GPP TSG RAN WG1 #11</w:t>
      </w:r>
      <w:r w:rsidR="00CA25FF">
        <w:rPr>
          <w:rFonts w:ascii="Arial" w:hAnsi="Arial" w:cs="Arial"/>
        </w:rPr>
        <w:t>4</w:t>
      </w:r>
      <w:r w:rsidR="003B709B">
        <w:rPr>
          <w:rFonts w:ascii="Arial" w:hAnsi="Arial" w:cs="Arial"/>
        </w:rPr>
        <w:t xml:space="preserve">; </w:t>
      </w:r>
      <w:r w:rsidR="002E3577" w:rsidRPr="002E3577">
        <w:rPr>
          <w:rFonts w:ascii="Arial" w:hAnsi="Arial" w:cs="Arial"/>
        </w:rPr>
        <w:t>On Measurements for SL Positioning Congestion Control</w:t>
      </w:r>
      <w:r w:rsidR="002E3577">
        <w:rPr>
          <w:rFonts w:ascii="Arial" w:hAnsi="Arial" w:cs="Arial"/>
        </w:rPr>
        <w:t>; Continental Automotive</w:t>
      </w:r>
      <w:r w:rsidR="003B709B">
        <w:rPr>
          <w:rFonts w:ascii="Arial" w:hAnsi="Arial" w:cs="Arial"/>
        </w:rPr>
        <w:t>.</w:t>
      </w:r>
    </w:p>
    <w:p w14:paraId="2E66536C" w14:textId="77777777" w:rsidR="006775D8" w:rsidRPr="00072A0A" w:rsidRDefault="006775D8" w:rsidP="0058248D">
      <w:pPr>
        <w:spacing w:line="240" w:lineRule="auto"/>
        <w:rPr>
          <w:rFonts w:ascii="Arial" w:hAnsi="Arial" w:cs="Arial"/>
          <w:b/>
          <w:bCs/>
        </w:rPr>
      </w:pPr>
    </w:p>
    <w:sectPr w:rsidR="006775D8" w:rsidRPr="00072A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D623" w14:textId="77777777" w:rsidR="001F0188" w:rsidRDefault="001F0188" w:rsidP="00A44F0C">
      <w:pPr>
        <w:spacing w:after="0" w:line="240" w:lineRule="auto"/>
      </w:pPr>
      <w:r>
        <w:separator/>
      </w:r>
    </w:p>
  </w:endnote>
  <w:endnote w:type="continuationSeparator" w:id="0">
    <w:p w14:paraId="536CBE6D" w14:textId="77777777" w:rsidR="001F0188" w:rsidRDefault="001F0188" w:rsidP="00A44F0C">
      <w:pPr>
        <w:spacing w:after="0" w:line="240" w:lineRule="auto"/>
      </w:pPr>
      <w:r>
        <w:continuationSeparator/>
      </w:r>
    </w:p>
  </w:endnote>
  <w:endnote w:type="continuationNotice" w:id="1">
    <w:p w14:paraId="566F834E" w14:textId="77777777" w:rsidR="001F0188" w:rsidRDefault="001F0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D0AF" w14:textId="77777777" w:rsidR="001F0188" w:rsidRDefault="001F0188" w:rsidP="00A44F0C">
      <w:pPr>
        <w:spacing w:after="0" w:line="240" w:lineRule="auto"/>
      </w:pPr>
      <w:r>
        <w:separator/>
      </w:r>
    </w:p>
  </w:footnote>
  <w:footnote w:type="continuationSeparator" w:id="0">
    <w:p w14:paraId="24D94DB9" w14:textId="77777777" w:rsidR="001F0188" w:rsidRDefault="001F0188" w:rsidP="00A44F0C">
      <w:pPr>
        <w:spacing w:after="0" w:line="240" w:lineRule="auto"/>
      </w:pPr>
      <w:r>
        <w:continuationSeparator/>
      </w:r>
    </w:p>
  </w:footnote>
  <w:footnote w:type="continuationNotice" w:id="1">
    <w:p w14:paraId="4A7123EF" w14:textId="77777777" w:rsidR="001F0188" w:rsidRDefault="001F01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74073"/>
    <w:multiLevelType w:val="hybridMultilevel"/>
    <w:tmpl w:val="77E03364"/>
    <w:lvl w:ilvl="0" w:tplc="EDBE266E">
      <w:start w:val="1"/>
      <w:numFmt w:val="bullet"/>
      <w:lvlText w:val="›"/>
      <w:lvlJc w:val="left"/>
      <w:pPr>
        <w:tabs>
          <w:tab w:val="num" w:pos="720"/>
        </w:tabs>
        <w:ind w:left="720" w:hanging="360"/>
      </w:pPr>
      <w:rPr>
        <w:rFonts w:ascii="Arial" w:hAnsi="Arial" w:hint="default"/>
      </w:rPr>
    </w:lvl>
    <w:lvl w:ilvl="1" w:tplc="D494C5A4">
      <w:start w:val="1"/>
      <w:numFmt w:val="bullet"/>
      <w:lvlText w:val="›"/>
      <w:lvlJc w:val="left"/>
      <w:pPr>
        <w:tabs>
          <w:tab w:val="num" w:pos="1440"/>
        </w:tabs>
        <w:ind w:left="1440" w:hanging="360"/>
      </w:pPr>
      <w:rPr>
        <w:rFonts w:ascii="Arial" w:hAnsi="Arial" w:hint="default"/>
      </w:rPr>
    </w:lvl>
    <w:lvl w:ilvl="2" w:tplc="B5A89C88" w:tentative="1">
      <w:start w:val="1"/>
      <w:numFmt w:val="bullet"/>
      <w:lvlText w:val="›"/>
      <w:lvlJc w:val="left"/>
      <w:pPr>
        <w:tabs>
          <w:tab w:val="num" w:pos="2160"/>
        </w:tabs>
        <w:ind w:left="2160" w:hanging="360"/>
      </w:pPr>
      <w:rPr>
        <w:rFonts w:ascii="Arial" w:hAnsi="Arial" w:hint="default"/>
      </w:rPr>
    </w:lvl>
    <w:lvl w:ilvl="3" w:tplc="8B8A8DB4" w:tentative="1">
      <w:start w:val="1"/>
      <w:numFmt w:val="bullet"/>
      <w:lvlText w:val="›"/>
      <w:lvlJc w:val="left"/>
      <w:pPr>
        <w:tabs>
          <w:tab w:val="num" w:pos="2880"/>
        </w:tabs>
        <w:ind w:left="2880" w:hanging="360"/>
      </w:pPr>
      <w:rPr>
        <w:rFonts w:ascii="Arial" w:hAnsi="Arial" w:hint="default"/>
      </w:rPr>
    </w:lvl>
    <w:lvl w:ilvl="4" w:tplc="B3B81F58" w:tentative="1">
      <w:start w:val="1"/>
      <w:numFmt w:val="bullet"/>
      <w:lvlText w:val="›"/>
      <w:lvlJc w:val="left"/>
      <w:pPr>
        <w:tabs>
          <w:tab w:val="num" w:pos="3600"/>
        </w:tabs>
        <w:ind w:left="3600" w:hanging="360"/>
      </w:pPr>
      <w:rPr>
        <w:rFonts w:ascii="Arial" w:hAnsi="Arial" w:hint="default"/>
      </w:rPr>
    </w:lvl>
    <w:lvl w:ilvl="5" w:tplc="F350C8F8" w:tentative="1">
      <w:start w:val="1"/>
      <w:numFmt w:val="bullet"/>
      <w:lvlText w:val="›"/>
      <w:lvlJc w:val="left"/>
      <w:pPr>
        <w:tabs>
          <w:tab w:val="num" w:pos="4320"/>
        </w:tabs>
        <w:ind w:left="4320" w:hanging="360"/>
      </w:pPr>
      <w:rPr>
        <w:rFonts w:ascii="Arial" w:hAnsi="Arial" w:hint="default"/>
      </w:rPr>
    </w:lvl>
    <w:lvl w:ilvl="6" w:tplc="64C2C61C" w:tentative="1">
      <w:start w:val="1"/>
      <w:numFmt w:val="bullet"/>
      <w:lvlText w:val="›"/>
      <w:lvlJc w:val="left"/>
      <w:pPr>
        <w:tabs>
          <w:tab w:val="num" w:pos="5040"/>
        </w:tabs>
        <w:ind w:left="5040" w:hanging="360"/>
      </w:pPr>
      <w:rPr>
        <w:rFonts w:ascii="Arial" w:hAnsi="Arial" w:hint="default"/>
      </w:rPr>
    </w:lvl>
    <w:lvl w:ilvl="7" w:tplc="A9966034" w:tentative="1">
      <w:start w:val="1"/>
      <w:numFmt w:val="bullet"/>
      <w:lvlText w:val="›"/>
      <w:lvlJc w:val="left"/>
      <w:pPr>
        <w:tabs>
          <w:tab w:val="num" w:pos="5760"/>
        </w:tabs>
        <w:ind w:left="5760" w:hanging="360"/>
      </w:pPr>
      <w:rPr>
        <w:rFonts w:ascii="Arial" w:hAnsi="Arial" w:hint="default"/>
      </w:rPr>
    </w:lvl>
    <w:lvl w:ilvl="8" w:tplc="146CD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1434A"/>
    <w:multiLevelType w:val="hybridMultilevel"/>
    <w:tmpl w:val="98F0B89A"/>
    <w:lvl w:ilvl="0" w:tplc="0BD448C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C5329"/>
    <w:multiLevelType w:val="hybridMultilevel"/>
    <w:tmpl w:val="16EA95FA"/>
    <w:lvl w:ilvl="0" w:tplc="00FAB1A8">
      <w:start w:val="4"/>
      <w:numFmt w:val="decimal"/>
      <w:lvlText w:val="%1."/>
      <w:lvlJc w:val="left"/>
      <w:pPr>
        <w:tabs>
          <w:tab w:val="num" w:pos="720"/>
        </w:tabs>
        <w:ind w:left="720" w:hanging="360"/>
      </w:pPr>
    </w:lvl>
    <w:lvl w:ilvl="1" w:tplc="2CF0743E">
      <w:start w:val="1"/>
      <w:numFmt w:val="decimal"/>
      <w:lvlText w:val="%2."/>
      <w:lvlJc w:val="left"/>
      <w:pPr>
        <w:tabs>
          <w:tab w:val="num" w:pos="1440"/>
        </w:tabs>
        <w:ind w:left="1440" w:hanging="360"/>
      </w:pPr>
    </w:lvl>
    <w:lvl w:ilvl="2" w:tplc="13947E18" w:tentative="1">
      <w:start w:val="1"/>
      <w:numFmt w:val="decimal"/>
      <w:lvlText w:val="%3."/>
      <w:lvlJc w:val="left"/>
      <w:pPr>
        <w:tabs>
          <w:tab w:val="num" w:pos="2160"/>
        </w:tabs>
        <w:ind w:left="2160" w:hanging="360"/>
      </w:pPr>
    </w:lvl>
    <w:lvl w:ilvl="3" w:tplc="F4B44E96" w:tentative="1">
      <w:start w:val="1"/>
      <w:numFmt w:val="decimal"/>
      <w:lvlText w:val="%4."/>
      <w:lvlJc w:val="left"/>
      <w:pPr>
        <w:tabs>
          <w:tab w:val="num" w:pos="2880"/>
        </w:tabs>
        <w:ind w:left="2880" w:hanging="360"/>
      </w:pPr>
    </w:lvl>
    <w:lvl w:ilvl="4" w:tplc="4622EE6E" w:tentative="1">
      <w:start w:val="1"/>
      <w:numFmt w:val="decimal"/>
      <w:lvlText w:val="%5."/>
      <w:lvlJc w:val="left"/>
      <w:pPr>
        <w:tabs>
          <w:tab w:val="num" w:pos="3600"/>
        </w:tabs>
        <w:ind w:left="3600" w:hanging="360"/>
      </w:pPr>
    </w:lvl>
    <w:lvl w:ilvl="5" w:tplc="ABE8590C" w:tentative="1">
      <w:start w:val="1"/>
      <w:numFmt w:val="decimal"/>
      <w:lvlText w:val="%6."/>
      <w:lvlJc w:val="left"/>
      <w:pPr>
        <w:tabs>
          <w:tab w:val="num" w:pos="4320"/>
        </w:tabs>
        <w:ind w:left="4320" w:hanging="360"/>
      </w:pPr>
    </w:lvl>
    <w:lvl w:ilvl="6" w:tplc="939A0748" w:tentative="1">
      <w:start w:val="1"/>
      <w:numFmt w:val="decimal"/>
      <w:lvlText w:val="%7."/>
      <w:lvlJc w:val="left"/>
      <w:pPr>
        <w:tabs>
          <w:tab w:val="num" w:pos="5040"/>
        </w:tabs>
        <w:ind w:left="5040" w:hanging="360"/>
      </w:pPr>
    </w:lvl>
    <w:lvl w:ilvl="7" w:tplc="B8366442" w:tentative="1">
      <w:start w:val="1"/>
      <w:numFmt w:val="decimal"/>
      <w:lvlText w:val="%8."/>
      <w:lvlJc w:val="left"/>
      <w:pPr>
        <w:tabs>
          <w:tab w:val="num" w:pos="5760"/>
        </w:tabs>
        <w:ind w:left="5760" w:hanging="360"/>
      </w:pPr>
    </w:lvl>
    <w:lvl w:ilvl="8" w:tplc="CA6E82BE" w:tentative="1">
      <w:start w:val="1"/>
      <w:numFmt w:val="decimal"/>
      <w:lvlText w:val="%9."/>
      <w:lvlJc w:val="left"/>
      <w:pPr>
        <w:tabs>
          <w:tab w:val="num" w:pos="6480"/>
        </w:tabs>
        <w:ind w:left="6480" w:hanging="360"/>
      </w:pPr>
    </w:lvl>
  </w:abstractNum>
  <w:abstractNum w:abstractNumId="9"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B551F"/>
    <w:multiLevelType w:val="hybridMultilevel"/>
    <w:tmpl w:val="7AAC7458"/>
    <w:lvl w:ilvl="0" w:tplc="E7E4A388">
      <w:start w:val="3"/>
      <w:numFmt w:val="decimal"/>
      <w:lvlText w:val="%1."/>
      <w:lvlJc w:val="left"/>
      <w:pPr>
        <w:tabs>
          <w:tab w:val="num" w:pos="720"/>
        </w:tabs>
        <w:ind w:left="720" w:hanging="360"/>
      </w:pPr>
    </w:lvl>
    <w:lvl w:ilvl="1" w:tplc="017C28A0">
      <w:start w:val="1"/>
      <w:numFmt w:val="decimal"/>
      <w:lvlText w:val="%2."/>
      <w:lvlJc w:val="left"/>
      <w:pPr>
        <w:tabs>
          <w:tab w:val="num" w:pos="1440"/>
        </w:tabs>
        <w:ind w:left="1440" w:hanging="360"/>
      </w:pPr>
    </w:lvl>
    <w:lvl w:ilvl="2" w:tplc="DD406C36" w:tentative="1">
      <w:start w:val="1"/>
      <w:numFmt w:val="decimal"/>
      <w:lvlText w:val="%3."/>
      <w:lvlJc w:val="left"/>
      <w:pPr>
        <w:tabs>
          <w:tab w:val="num" w:pos="2160"/>
        </w:tabs>
        <w:ind w:left="2160" w:hanging="360"/>
      </w:pPr>
    </w:lvl>
    <w:lvl w:ilvl="3" w:tplc="D53E27AA" w:tentative="1">
      <w:start w:val="1"/>
      <w:numFmt w:val="decimal"/>
      <w:lvlText w:val="%4."/>
      <w:lvlJc w:val="left"/>
      <w:pPr>
        <w:tabs>
          <w:tab w:val="num" w:pos="2880"/>
        </w:tabs>
        <w:ind w:left="2880" w:hanging="360"/>
      </w:pPr>
    </w:lvl>
    <w:lvl w:ilvl="4" w:tplc="1B58476C" w:tentative="1">
      <w:start w:val="1"/>
      <w:numFmt w:val="decimal"/>
      <w:lvlText w:val="%5."/>
      <w:lvlJc w:val="left"/>
      <w:pPr>
        <w:tabs>
          <w:tab w:val="num" w:pos="3600"/>
        </w:tabs>
        <w:ind w:left="3600" w:hanging="360"/>
      </w:pPr>
    </w:lvl>
    <w:lvl w:ilvl="5" w:tplc="5D305FC8" w:tentative="1">
      <w:start w:val="1"/>
      <w:numFmt w:val="decimal"/>
      <w:lvlText w:val="%6."/>
      <w:lvlJc w:val="left"/>
      <w:pPr>
        <w:tabs>
          <w:tab w:val="num" w:pos="4320"/>
        </w:tabs>
        <w:ind w:left="4320" w:hanging="360"/>
      </w:pPr>
    </w:lvl>
    <w:lvl w:ilvl="6" w:tplc="06FC5F6A" w:tentative="1">
      <w:start w:val="1"/>
      <w:numFmt w:val="decimal"/>
      <w:lvlText w:val="%7."/>
      <w:lvlJc w:val="left"/>
      <w:pPr>
        <w:tabs>
          <w:tab w:val="num" w:pos="5040"/>
        </w:tabs>
        <w:ind w:left="5040" w:hanging="360"/>
      </w:pPr>
    </w:lvl>
    <w:lvl w:ilvl="7" w:tplc="D342140A" w:tentative="1">
      <w:start w:val="1"/>
      <w:numFmt w:val="decimal"/>
      <w:lvlText w:val="%8."/>
      <w:lvlJc w:val="left"/>
      <w:pPr>
        <w:tabs>
          <w:tab w:val="num" w:pos="5760"/>
        </w:tabs>
        <w:ind w:left="5760" w:hanging="360"/>
      </w:pPr>
    </w:lvl>
    <w:lvl w:ilvl="8" w:tplc="1EB466F4" w:tentative="1">
      <w:start w:val="1"/>
      <w:numFmt w:val="decimal"/>
      <w:lvlText w:val="%9."/>
      <w:lvlJc w:val="left"/>
      <w:pPr>
        <w:tabs>
          <w:tab w:val="num" w:pos="6480"/>
        </w:tabs>
        <w:ind w:left="6480" w:hanging="360"/>
      </w:pPr>
    </w:lvl>
  </w:abstractNum>
  <w:abstractNum w:abstractNumId="1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F62D8"/>
    <w:multiLevelType w:val="hybridMultilevel"/>
    <w:tmpl w:val="AB649824"/>
    <w:lvl w:ilvl="0" w:tplc="37B6B9C8">
      <w:start w:val="2"/>
      <w:numFmt w:val="decimal"/>
      <w:lvlText w:val="%1."/>
      <w:lvlJc w:val="left"/>
      <w:pPr>
        <w:tabs>
          <w:tab w:val="num" w:pos="720"/>
        </w:tabs>
        <w:ind w:left="720" w:hanging="360"/>
      </w:pPr>
    </w:lvl>
    <w:lvl w:ilvl="1" w:tplc="BAA615F6">
      <w:start w:val="1"/>
      <w:numFmt w:val="decimal"/>
      <w:lvlText w:val="%2."/>
      <w:lvlJc w:val="left"/>
      <w:pPr>
        <w:tabs>
          <w:tab w:val="num" w:pos="1440"/>
        </w:tabs>
        <w:ind w:left="1440" w:hanging="360"/>
      </w:pPr>
    </w:lvl>
    <w:lvl w:ilvl="2" w:tplc="DB166662" w:tentative="1">
      <w:start w:val="1"/>
      <w:numFmt w:val="decimal"/>
      <w:lvlText w:val="%3."/>
      <w:lvlJc w:val="left"/>
      <w:pPr>
        <w:tabs>
          <w:tab w:val="num" w:pos="2160"/>
        </w:tabs>
        <w:ind w:left="2160" w:hanging="360"/>
      </w:pPr>
    </w:lvl>
    <w:lvl w:ilvl="3" w:tplc="2B4672EA" w:tentative="1">
      <w:start w:val="1"/>
      <w:numFmt w:val="decimal"/>
      <w:lvlText w:val="%4."/>
      <w:lvlJc w:val="left"/>
      <w:pPr>
        <w:tabs>
          <w:tab w:val="num" w:pos="2880"/>
        </w:tabs>
        <w:ind w:left="2880" w:hanging="360"/>
      </w:pPr>
    </w:lvl>
    <w:lvl w:ilvl="4" w:tplc="07C6831A" w:tentative="1">
      <w:start w:val="1"/>
      <w:numFmt w:val="decimal"/>
      <w:lvlText w:val="%5."/>
      <w:lvlJc w:val="left"/>
      <w:pPr>
        <w:tabs>
          <w:tab w:val="num" w:pos="3600"/>
        </w:tabs>
        <w:ind w:left="3600" w:hanging="360"/>
      </w:pPr>
    </w:lvl>
    <w:lvl w:ilvl="5" w:tplc="E46EE07E" w:tentative="1">
      <w:start w:val="1"/>
      <w:numFmt w:val="decimal"/>
      <w:lvlText w:val="%6."/>
      <w:lvlJc w:val="left"/>
      <w:pPr>
        <w:tabs>
          <w:tab w:val="num" w:pos="4320"/>
        </w:tabs>
        <w:ind w:left="4320" w:hanging="360"/>
      </w:pPr>
    </w:lvl>
    <w:lvl w:ilvl="6" w:tplc="05AE3928" w:tentative="1">
      <w:start w:val="1"/>
      <w:numFmt w:val="decimal"/>
      <w:lvlText w:val="%7."/>
      <w:lvlJc w:val="left"/>
      <w:pPr>
        <w:tabs>
          <w:tab w:val="num" w:pos="5040"/>
        </w:tabs>
        <w:ind w:left="5040" w:hanging="360"/>
      </w:pPr>
    </w:lvl>
    <w:lvl w:ilvl="7" w:tplc="2D021E64" w:tentative="1">
      <w:start w:val="1"/>
      <w:numFmt w:val="decimal"/>
      <w:lvlText w:val="%8."/>
      <w:lvlJc w:val="left"/>
      <w:pPr>
        <w:tabs>
          <w:tab w:val="num" w:pos="5760"/>
        </w:tabs>
        <w:ind w:left="5760" w:hanging="360"/>
      </w:pPr>
    </w:lvl>
    <w:lvl w:ilvl="8" w:tplc="59628AFC" w:tentative="1">
      <w:start w:val="1"/>
      <w:numFmt w:val="decimal"/>
      <w:lvlText w:val="%9."/>
      <w:lvlJc w:val="left"/>
      <w:pPr>
        <w:tabs>
          <w:tab w:val="num" w:pos="6480"/>
        </w:tabs>
        <w:ind w:left="6480" w:hanging="360"/>
      </w:pPr>
    </w:lvl>
  </w:abstractNum>
  <w:abstractNum w:abstractNumId="14"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02692"/>
    <w:multiLevelType w:val="hybridMultilevel"/>
    <w:tmpl w:val="F0FC89A0"/>
    <w:lvl w:ilvl="0" w:tplc="40707D98">
      <w:start w:val="1"/>
      <w:numFmt w:val="bullet"/>
      <w:lvlText w:val="›"/>
      <w:lvlJc w:val="left"/>
      <w:pPr>
        <w:tabs>
          <w:tab w:val="num" w:pos="720"/>
        </w:tabs>
        <w:ind w:left="720" w:hanging="360"/>
      </w:pPr>
      <w:rPr>
        <w:rFonts w:ascii="Arial" w:hAnsi="Arial" w:hint="default"/>
      </w:rPr>
    </w:lvl>
    <w:lvl w:ilvl="1" w:tplc="C9844E3C" w:tentative="1">
      <w:start w:val="1"/>
      <w:numFmt w:val="bullet"/>
      <w:lvlText w:val="›"/>
      <w:lvlJc w:val="left"/>
      <w:pPr>
        <w:tabs>
          <w:tab w:val="num" w:pos="1440"/>
        </w:tabs>
        <w:ind w:left="1440" w:hanging="360"/>
      </w:pPr>
      <w:rPr>
        <w:rFonts w:ascii="Arial" w:hAnsi="Arial" w:hint="default"/>
      </w:rPr>
    </w:lvl>
    <w:lvl w:ilvl="2" w:tplc="D3783EB8" w:tentative="1">
      <w:start w:val="1"/>
      <w:numFmt w:val="bullet"/>
      <w:lvlText w:val="›"/>
      <w:lvlJc w:val="left"/>
      <w:pPr>
        <w:tabs>
          <w:tab w:val="num" w:pos="2160"/>
        </w:tabs>
        <w:ind w:left="2160" w:hanging="360"/>
      </w:pPr>
      <w:rPr>
        <w:rFonts w:ascii="Arial" w:hAnsi="Arial" w:hint="default"/>
      </w:rPr>
    </w:lvl>
    <w:lvl w:ilvl="3" w:tplc="6B528B20" w:tentative="1">
      <w:start w:val="1"/>
      <w:numFmt w:val="bullet"/>
      <w:lvlText w:val="›"/>
      <w:lvlJc w:val="left"/>
      <w:pPr>
        <w:tabs>
          <w:tab w:val="num" w:pos="2880"/>
        </w:tabs>
        <w:ind w:left="2880" w:hanging="360"/>
      </w:pPr>
      <w:rPr>
        <w:rFonts w:ascii="Arial" w:hAnsi="Arial" w:hint="default"/>
      </w:rPr>
    </w:lvl>
    <w:lvl w:ilvl="4" w:tplc="E4AAC938" w:tentative="1">
      <w:start w:val="1"/>
      <w:numFmt w:val="bullet"/>
      <w:lvlText w:val="›"/>
      <w:lvlJc w:val="left"/>
      <w:pPr>
        <w:tabs>
          <w:tab w:val="num" w:pos="3600"/>
        </w:tabs>
        <w:ind w:left="3600" w:hanging="360"/>
      </w:pPr>
      <w:rPr>
        <w:rFonts w:ascii="Arial" w:hAnsi="Arial" w:hint="default"/>
      </w:rPr>
    </w:lvl>
    <w:lvl w:ilvl="5" w:tplc="0894845C" w:tentative="1">
      <w:start w:val="1"/>
      <w:numFmt w:val="bullet"/>
      <w:lvlText w:val="›"/>
      <w:lvlJc w:val="left"/>
      <w:pPr>
        <w:tabs>
          <w:tab w:val="num" w:pos="4320"/>
        </w:tabs>
        <w:ind w:left="4320" w:hanging="360"/>
      </w:pPr>
      <w:rPr>
        <w:rFonts w:ascii="Arial" w:hAnsi="Arial" w:hint="default"/>
      </w:rPr>
    </w:lvl>
    <w:lvl w:ilvl="6" w:tplc="23525C84" w:tentative="1">
      <w:start w:val="1"/>
      <w:numFmt w:val="bullet"/>
      <w:lvlText w:val="›"/>
      <w:lvlJc w:val="left"/>
      <w:pPr>
        <w:tabs>
          <w:tab w:val="num" w:pos="5040"/>
        </w:tabs>
        <w:ind w:left="5040" w:hanging="360"/>
      </w:pPr>
      <w:rPr>
        <w:rFonts w:ascii="Arial" w:hAnsi="Arial" w:hint="default"/>
      </w:rPr>
    </w:lvl>
    <w:lvl w:ilvl="7" w:tplc="AD564542" w:tentative="1">
      <w:start w:val="1"/>
      <w:numFmt w:val="bullet"/>
      <w:lvlText w:val="›"/>
      <w:lvlJc w:val="left"/>
      <w:pPr>
        <w:tabs>
          <w:tab w:val="num" w:pos="5760"/>
        </w:tabs>
        <w:ind w:left="5760" w:hanging="360"/>
      </w:pPr>
      <w:rPr>
        <w:rFonts w:ascii="Arial" w:hAnsi="Arial" w:hint="default"/>
      </w:rPr>
    </w:lvl>
    <w:lvl w:ilvl="8" w:tplc="75F24C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C308CE"/>
    <w:multiLevelType w:val="hybridMultilevel"/>
    <w:tmpl w:val="DBE6BB2A"/>
    <w:lvl w:ilvl="0" w:tplc="D1AAE084">
      <w:start w:val="1"/>
      <w:numFmt w:val="decimal"/>
      <w:lvlText w:val="%1."/>
      <w:lvlJc w:val="left"/>
      <w:pPr>
        <w:tabs>
          <w:tab w:val="num" w:pos="720"/>
        </w:tabs>
        <w:ind w:left="720" w:hanging="360"/>
      </w:pPr>
    </w:lvl>
    <w:lvl w:ilvl="1" w:tplc="E99C86E0">
      <w:start w:val="1"/>
      <w:numFmt w:val="decimal"/>
      <w:lvlText w:val="%2."/>
      <w:lvlJc w:val="left"/>
      <w:pPr>
        <w:tabs>
          <w:tab w:val="num" w:pos="1440"/>
        </w:tabs>
        <w:ind w:left="1440" w:hanging="360"/>
      </w:pPr>
    </w:lvl>
    <w:lvl w:ilvl="2" w:tplc="D302B150" w:tentative="1">
      <w:start w:val="1"/>
      <w:numFmt w:val="decimal"/>
      <w:lvlText w:val="%3."/>
      <w:lvlJc w:val="left"/>
      <w:pPr>
        <w:tabs>
          <w:tab w:val="num" w:pos="2160"/>
        </w:tabs>
        <w:ind w:left="2160" w:hanging="360"/>
      </w:pPr>
    </w:lvl>
    <w:lvl w:ilvl="3" w:tplc="B5CAB4FA" w:tentative="1">
      <w:start w:val="1"/>
      <w:numFmt w:val="decimal"/>
      <w:lvlText w:val="%4."/>
      <w:lvlJc w:val="left"/>
      <w:pPr>
        <w:tabs>
          <w:tab w:val="num" w:pos="2880"/>
        </w:tabs>
        <w:ind w:left="2880" w:hanging="360"/>
      </w:pPr>
    </w:lvl>
    <w:lvl w:ilvl="4" w:tplc="6AB63352" w:tentative="1">
      <w:start w:val="1"/>
      <w:numFmt w:val="decimal"/>
      <w:lvlText w:val="%5."/>
      <w:lvlJc w:val="left"/>
      <w:pPr>
        <w:tabs>
          <w:tab w:val="num" w:pos="3600"/>
        </w:tabs>
        <w:ind w:left="3600" w:hanging="360"/>
      </w:pPr>
    </w:lvl>
    <w:lvl w:ilvl="5" w:tplc="44943EFE" w:tentative="1">
      <w:start w:val="1"/>
      <w:numFmt w:val="decimal"/>
      <w:lvlText w:val="%6."/>
      <w:lvlJc w:val="left"/>
      <w:pPr>
        <w:tabs>
          <w:tab w:val="num" w:pos="4320"/>
        </w:tabs>
        <w:ind w:left="4320" w:hanging="360"/>
      </w:pPr>
    </w:lvl>
    <w:lvl w:ilvl="6" w:tplc="E15E5482" w:tentative="1">
      <w:start w:val="1"/>
      <w:numFmt w:val="decimal"/>
      <w:lvlText w:val="%7."/>
      <w:lvlJc w:val="left"/>
      <w:pPr>
        <w:tabs>
          <w:tab w:val="num" w:pos="5040"/>
        </w:tabs>
        <w:ind w:left="5040" w:hanging="360"/>
      </w:pPr>
    </w:lvl>
    <w:lvl w:ilvl="7" w:tplc="7BF0204C" w:tentative="1">
      <w:start w:val="1"/>
      <w:numFmt w:val="decimal"/>
      <w:lvlText w:val="%8."/>
      <w:lvlJc w:val="left"/>
      <w:pPr>
        <w:tabs>
          <w:tab w:val="num" w:pos="5760"/>
        </w:tabs>
        <w:ind w:left="5760" w:hanging="360"/>
      </w:pPr>
    </w:lvl>
    <w:lvl w:ilvl="8" w:tplc="89481E24" w:tentative="1">
      <w:start w:val="1"/>
      <w:numFmt w:val="decimal"/>
      <w:lvlText w:val="%9."/>
      <w:lvlJc w:val="left"/>
      <w:pPr>
        <w:tabs>
          <w:tab w:val="num" w:pos="6480"/>
        </w:tabs>
        <w:ind w:left="6480" w:hanging="360"/>
      </w:pPr>
    </w:lvl>
  </w:abstractNum>
  <w:abstractNum w:abstractNumId="20"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B8B54E8"/>
    <w:multiLevelType w:val="hybridMultilevel"/>
    <w:tmpl w:val="3F309D1C"/>
    <w:lvl w:ilvl="0" w:tplc="B09CC1BA">
      <w:start w:val="1"/>
      <w:numFmt w:val="bullet"/>
      <w:lvlText w:val="›"/>
      <w:lvlJc w:val="left"/>
      <w:pPr>
        <w:tabs>
          <w:tab w:val="num" w:pos="720"/>
        </w:tabs>
        <w:ind w:left="720" w:hanging="360"/>
      </w:pPr>
      <w:rPr>
        <w:rFonts w:ascii="Arial" w:hAnsi="Arial" w:hint="default"/>
      </w:rPr>
    </w:lvl>
    <w:lvl w:ilvl="1" w:tplc="9D80CB7E" w:tentative="1">
      <w:start w:val="1"/>
      <w:numFmt w:val="bullet"/>
      <w:lvlText w:val="›"/>
      <w:lvlJc w:val="left"/>
      <w:pPr>
        <w:tabs>
          <w:tab w:val="num" w:pos="1440"/>
        </w:tabs>
        <w:ind w:left="1440" w:hanging="360"/>
      </w:pPr>
      <w:rPr>
        <w:rFonts w:ascii="Arial" w:hAnsi="Arial" w:hint="default"/>
      </w:rPr>
    </w:lvl>
    <w:lvl w:ilvl="2" w:tplc="5C6ABC00" w:tentative="1">
      <w:start w:val="1"/>
      <w:numFmt w:val="bullet"/>
      <w:lvlText w:val="›"/>
      <w:lvlJc w:val="left"/>
      <w:pPr>
        <w:tabs>
          <w:tab w:val="num" w:pos="2160"/>
        </w:tabs>
        <w:ind w:left="2160" w:hanging="360"/>
      </w:pPr>
      <w:rPr>
        <w:rFonts w:ascii="Arial" w:hAnsi="Arial" w:hint="default"/>
      </w:rPr>
    </w:lvl>
    <w:lvl w:ilvl="3" w:tplc="DC88DB7A" w:tentative="1">
      <w:start w:val="1"/>
      <w:numFmt w:val="bullet"/>
      <w:lvlText w:val="›"/>
      <w:lvlJc w:val="left"/>
      <w:pPr>
        <w:tabs>
          <w:tab w:val="num" w:pos="2880"/>
        </w:tabs>
        <w:ind w:left="2880" w:hanging="360"/>
      </w:pPr>
      <w:rPr>
        <w:rFonts w:ascii="Arial" w:hAnsi="Arial" w:hint="default"/>
      </w:rPr>
    </w:lvl>
    <w:lvl w:ilvl="4" w:tplc="6C662624" w:tentative="1">
      <w:start w:val="1"/>
      <w:numFmt w:val="bullet"/>
      <w:lvlText w:val="›"/>
      <w:lvlJc w:val="left"/>
      <w:pPr>
        <w:tabs>
          <w:tab w:val="num" w:pos="3600"/>
        </w:tabs>
        <w:ind w:left="3600" w:hanging="360"/>
      </w:pPr>
      <w:rPr>
        <w:rFonts w:ascii="Arial" w:hAnsi="Arial" w:hint="default"/>
      </w:rPr>
    </w:lvl>
    <w:lvl w:ilvl="5" w:tplc="A51E17E4" w:tentative="1">
      <w:start w:val="1"/>
      <w:numFmt w:val="bullet"/>
      <w:lvlText w:val="›"/>
      <w:lvlJc w:val="left"/>
      <w:pPr>
        <w:tabs>
          <w:tab w:val="num" w:pos="4320"/>
        </w:tabs>
        <w:ind w:left="4320" w:hanging="360"/>
      </w:pPr>
      <w:rPr>
        <w:rFonts w:ascii="Arial" w:hAnsi="Arial" w:hint="default"/>
      </w:rPr>
    </w:lvl>
    <w:lvl w:ilvl="6" w:tplc="FC5859F2" w:tentative="1">
      <w:start w:val="1"/>
      <w:numFmt w:val="bullet"/>
      <w:lvlText w:val="›"/>
      <w:lvlJc w:val="left"/>
      <w:pPr>
        <w:tabs>
          <w:tab w:val="num" w:pos="5040"/>
        </w:tabs>
        <w:ind w:left="5040" w:hanging="360"/>
      </w:pPr>
      <w:rPr>
        <w:rFonts w:ascii="Arial" w:hAnsi="Arial" w:hint="default"/>
      </w:rPr>
    </w:lvl>
    <w:lvl w:ilvl="7" w:tplc="0DE6A8FE" w:tentative="1">
      <w:start w:val="1"/>
      <w:numFmt w:val="bullet"/>
      <w:lvlText w:val="›"/>
      <w:lvlJc w:val="left"/>
      <w:pPr>
        <w:tabs>
          <w:tab w:val="num" w:pos="5760"/>
        </w:tabs>
        <w:ind w:left="5760" w:hanging="360"/>
      </w:pPr>
      <w:rPr>
        <w:rFonts w:ascii="Arial" w:hAnsi="Arial" w:hint="default"/>
      </w:rPr>
    </w:lvl>
    <w:lvl w:ilvl="8" w:tplc="C7E8980E" w:tentative="1">
      <w:start w:val="1"/>
      <w:numFmt w:val="bullet"/>
      <w:lvlText w:val="›"/>
      <w:lvlJc w:val="left"/>
      <w:pPr>
        <w:tabs>
          <w:tab w:val="num" w:pos="6480"/>
        </w:tabs>
        <w:ind w:left="6480" w:hanging="360"/>
      </w:pPr>
      <w:rPr>
        <w:rFonts w:ascii="Arial" w:hAnsi="Arial" w:hint="default"/>
      </w:rPr>
    </w:lvl>
  </w:abstractNum>
  <w:num w:numId="1" w16cid:durableId="1139879232">
    <w:abstractNumId w:val="6"/>
  </w:num>
  <w:num w:numId="2" w16cid:durableId="1086652993">
    <w:abstractNumId w:val="14"/>
  </w:num>
  <w:num w:numId="3" w16cid:durableId="1013145840">
    <w:abstractNumId w:val="21"/>
  </w:num>
  <w:num w:numId="4" w16cid:durableId="1382905274">
    <w:abstractNumId w:val="5"/>
  </w:num>
  <w:num w:numId="5" w16cid:durableId="1550455054">
    <w:abstractNumId w:val="7"/>
  </w:num>
  <w:num w:numId="6" w16cid:durableId="1332023512">
    <w:abstractNumId w:val="23"/>
  </w:num>
  <w:num w:numId="7" w16cid:durableId="1888058941">
    <w:abstractNumId w:val="11"/>
  </w:num>
  <w:num w:numId="8" w16cid:durableId="127623946">
    <w:abstractNumId w:val="12"/>
  </w:num>
  <w:num w:numId="9" w16cid:durableId="155341302">
    <w:abstractNumId w:val="20"/>
  </w:num>
  <w:num w:numId="10" w16cid:durableId="1359232652">
    <w:abstractNumId w:val="9"/>
  </w:num>
  <w:num w:numId="11" w16cid:durableId="626009748">
    <w:abstractNumId w:val="1"/>
  </w:num>
  <w:num w:numId="12" w16cid:durableId="711921557">
    <w:abstractNumId w:val="17"/>
  </w:num>
  <w:num w:numId="13" w16cid:durableId="773982197">
    <w:abstractNumId w:val="2"/>
  </w:num>
  <w:num w:numId="14" w16cid:durableId="1635677538">
    <w:abstractNumId w:val="0"/>
  </w:num>
  <w:num w:numId="15" w16cid:durableId="1416170064">
    <w:abstractNumId w:val="24"/>
  </w:num>
  <w:num w:numId="16" w16cid:durableId="709576688">
    <w:abstractNumId w:val="15"/>
  </w:num>
  <w:num w:numId="17" w16cid:durableId="855657078">
    <w:abstractNumId w:val="3"/>
  </w:num>
  <w:num w:numId="18" w16cid:durableId="532689476">
    <w:abstractNumId w:val="4"/>
  </w:num>
  <w:num w:numId="19" w16cid:durableId="1229076604">
    <w:abstractNumId w:val="19"/>
  </w:num>
  <w:num w:numId="20" w16cid:durableId="711223263">
    <w:abstractNumId w:val="13"/>
  </w:num>
  <w:num w:numId="21" w16cid:durableId="1866091994">
    <w:abstractNumId w:val="10"/>
  </w:num>
  <w:num w:numId="22" w16cid:durableId="1776248116">
    <w:abstractNumId w:val="8"/>
  </w:num>
  <w:num w:numId="23" w16cid:durableId="672758341">
    <w:abstractNumId w:val="18"/>
  </w:num>
  <w:num w:numId="24" w16cid:durableId="1068305655">
    <w:abstractNumId w:val="16"/>
  </w:num>
  <w:num w:numId="25" w16cid:durableId="16220815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4214"/>
    <w:rsid w:val="0000440C"/>
    <w:rsid w:val="00010C1F"/>
    <w:rsid w:val="000117DE"/>
    <w:rsid w:val="00012A5D"/>
    <w:rsid w:val="00013ED3"/>
    <w:rsid w:val="00013FF4"/>
    <w:rsid w:val="0001798A"/>
    <w:rsid w:val="00024ACE"/>
    <w:rsid w:val="000271D3"/>
    <w:rsid w:val="00027B40"/>
    <w:rsid w:val="000304A7"/>
    <w:rsid w:val="00030A63"/>
    <w:rsid w:val="00031BFA"/>
    <w:rsid w:val="000322BF"/>
    <w:rsid w:val="000333C5"/>
    <w:rsid w:val="00033A38"/>
    <w:rsid w:val="000341E8"/>
    <w:rsid w:val="00035308"/>
    <w:rsid w:val="000358DE"/>
    <w:rsid w:val="00037C13"/>
    <w:rsid w:val="00040251"/>
    <w:rsid w:val="00043CB0"/>
    <w:rsid w:val="00043D9C"/>
    <w:rsid w:val="000442DC"/>
    <w:rsid w:val="00045172"/>
    <w:rsid w:val="00046324"/>
    <w:rsid w:val="0005036A"/>
    <w:rsid w:val="00050B68"/>
    <w:rsid w:val="0005110B"/>
    <w:rsid w:val="000516ED"/>
    <w:rsid w:val="0005348D"/>
    <w:rsid w:val="00054371"/>
    <w:rsid w:val="0005478F"/>
    <w:rsid w:val="00056C10"/>
    <w:rsid w:val="0006031C"/>
    <w:rsid w:val="00060F81"/>
    <w:rsid w:val="00060FA6"/>
    <w:rsid w:val="00064C9B"/>
    <w:rsid w:val="00072A0A"/>
    <w:rsid w:val="00073EDF"/>
    <w:rsid w:val="00080775"/>
    <w:rsid w:val="00080DD1"/>
    <w:rsid w:val="00081BB3"/>
    <w:rsid w:val="00084103"/>
    <w:rsid w:val="0008523D"/>
    <w:rsid w:val="00086874"/>
    <w:rsid w:val="00091668"/>
    <w:rsid w:val="00091DB6"/>
    <w:rsid w:val="00092958"/>
    <w:rsid w:val="00093226"/>
    <w:rsid w:val="00093FC7"/>
    <w:rsid w:val="000956F0"/>
    <w:rsid w:val="00095F5A"/>
    <w:rsid w:val="00096A8D"/>
    <w:rsid w:val="000A0805"/>
    <w:rsid w:val="000A0CE1"/>
    <w:rsid w:val="000A0FE0"/>
    <w:rsid w:val="000A1A55"/>
    <w:rsid w:val="000A7152"/>
    <w:rsid w:val="000A7A92"/>
    <w:rsid w:val="000A7B12"/>
    <w:rsid w:val="000B1302"/>
    <w:rsid w:val="000B15A9"/>
    <w:rsid w:val="000B1FA3"/>
    <w:rsid w:val="000B2415"/>
    <w:rsid w:val="000B407A"/>
    <w:rsid w:val="000B7A30"/>
    <w:rsid w:val="000C10B1"/>
    <w:rsid w:val="000C4132"/>
    <w:rsid w:val="000C4687"/>
    <w:rsid w:val="000C6EDF"/>
    <w:rsid w:val="000D1381"/>
    <w:rsid w:val="000D162E"/>
    <w:rsid w:val="000D1B76"/>
    <w:rsid w:val="000D20E0"/>
    <w:rsid w:val="000D3525"/>
    <w:rsid w:val="000D3FA4"/>
    <w:rsid w:val="000D7918"/>
    <w:rsid w:val="000E32DF"/>
    <w:rsid w:val="000E3C96"/>
    <w:rsid w:val="000E5106"/>
    <w:rsid w:val="000E7CC0"/>
    <w:rsid w:val="000F0F07"/>
    <w:rsid w:val="000F7506"/>
    <w:rsid w:val="001034AB"/>
    <w:rsid w:val="00104062"/>
    <w:rsid w:val="0010410A"/>
    <w:rsid w:val="00105A2B"/>
    <w:rsid w:val="00106DC6"/>
    <w:rsid w:val="00110640"/>
    <w:rsid w:val="00112824"/>
    <w:rsid w:val="00113835"/>
    <w:rsid w:val="0011432F"/>
    <w:rsid w:val="00114B04"/>
    <w:rsid w:val="00114B67"/>
    <w:rsid w:val="00122BF2"/>
    <w:rsid w:val="0012311C"/>
    <w:rsid w:val="0012604C"/>
    <w:rsid w:val="00126C45"/>
    <w:rsid w:val="00132B2E"/>
    <w:rsid w:val="00132D3D"/>
    <w:rsid w:val="00133011"/>
    <w:rsid w:val="001330AD"/>
    <w:rsid w:val="00136395"/>
    <w:rsid w:val="001366FE"/>
    <w:rsid w:val="001419C4"/>
    <w:rsid w:val="00143CFD"/>
    <w:rsid w:val="00151592"/>
    <w:rsid w:val="00152115"/>
    <w:rsid w:val="001521C7"/>
    <w:rsid w:val="001521E7"/>
    <w:rsid w:val="00153168"/>
    <w:rsid w:val="001547F5"/>
    <w:rsid w:val="00155734"/>
    <w:rsid w:val="0015741A"/>
    <w:rsid w:val="00160124"/>
    <w:rsid w:val="001625C0"/>
    <w:rsid w:val="0016404A"/>
    <w:rsid w:val="001642D6"/>
    <w:rsid w:val="001665D9"/>
    <w:rsid w:val="001675F0"/>
    <w:rsid w:val="001717B4"/>
    <w:rsid w:val="00175502"/>
    <w:rsid w:val="0017768C"/>
    <w:rsid w:val="001815C2"/>
    <w:rsid w:val="00182A89"/>
    <w:rsid w:val="00184494"/>
    <w:rsid w:val="001850EA"/>
    <w:rsid w:val="001859CE"/>
    <w:rsid w:val="00186FBB"/>
    <w:rsid w:val="0019087B"/>
    <w:rsid w:val="00190CE7"/>
    <w:rsid w:val="00195995"/>
    <w:rsid w:val="001A1089"/>
    <w:rsid w:val="001A19E8"/>
    <w:rsid w:val="001A3DEE"/>
    <w:rsid w:val="001A4E20"/>
    <w:rsid w:val="001A790C"/>
    <w:rsid w:val="001B151A"/>
    <w:rsid w:val="001B5884"/>
    <w:rsid w:val="001C0A13"/>
    <w:rsid w:val="001C0D57"/>
    <w:rsid w:val="001C1FC9"/>
    <w:rsid w:val="001C42A1"/>
    <w:rsid w:val="001C5647"/>
    <w:rsid w:val="001C57A0"/>
    <w:rsid w:val="001D0297"/>
    <w:rsid w:val="001D0AE8"/>
    <w:rsid w:val="001D2980"/>
    <w:rsid w:val="001D4DB1"/>
    <w:rsid w:val="001D7271"/>
    <w:rsid w:val="001D797C"/>
    <w:rsid w:val="001E1B57"/>
    <w:rsid w:val="001E1D25"/>
    <w:rsid w:val="001E6A7C"/>
    <w:rsid w:val="001F0188"/>
    <w:rsid w:val="001F19F2"/>
    <w:rsid w:val="001F5AE8"/>
    <w:rsid w:val="001F7420"/>
    <w:rsid w:val="001F795B"/>
    <w:rsid w:val="002008BF"/>
    <w:rsid w:val="00201A56"/>
    <w:rsid w:val="002043EB"/>
    <w:rsid w:val="002046A4"/>
    <w:rsid w:val="00205C32"/>
    <w:rsid w:val="002067EA"/>
    <w:rsid w:val="0020759E"/>
    <w:rsid w:val="002078B0"/>
    <w:rsid w:val="00210AF8"/>
    <w:rsid w:val="00212DDA"/>
    <w:rsid w:val="0021310E"/>
    <w:rsid w:val="00213B80"/>
    <w:rsid w:val="002167F5"/>
    <w:rsid w:val="002169E8"/>
    <w:rsid w:val="00216C07"/>
    <w:rsid w:val="00217389"/>
    <w:rsid w:val="002201D2"/>
    <w:rsid w:val="0022495D"/>
    <w:rsid w:val="00230EF2"/>
    <w:rsid w:val="00232094"/>
    <w:rsid w:val="00234C1D"/>
    <w:rsid w:val="00234FEE"/>
    <w:rsid w:val="00235300"/>
    <w:rsid w:val="002353AA"/>
    <w:rsid w:val="00240479"/>
    <w:rsid w:val="00241EA2"/>
    <w:rsid w:val="00242DDD"/>
    <w:rsid w:val="002435EC"/>
    <w:rsid w:val="00246E8C"/>
    <w:rsid w:val="0025223D"/>
    <w:rsid w:val="00255D78"/>
    <w:rsid w:val="00257D82"/>
    <w:rsid w:val="0026025F"/>
    <w:rsid w:val="0026272E"/>
    <w:rsid w:val="00262EE1"/>
    <w:rsid w:val="00263453"/>
    <w:rsid w:val="00263536"/>
    <w:rsid w:val="00263945"/>
    <w:rsid w:val="0026425D"/>
    <w:rsid w:val="00264987"/>
    <w:rsid w:val="00264D4B"/>
    <w:rsid w:val="00273EF7"/>
    <w:rsid w:val="00274759"/>
    <w:rsid w:val="00276AD6"/>
    <w:rsid w:val="00277429"/>
    <w:rsid w:val="002809F2"/>
    <w:rsid w:val="00284910"/>
    <w:rsid w:val="002874F1"/>
    <w:rsid w:val="00291CA2"/>
    <w:rsid w:val="00291DFC"/>
    <w:rsid w:val="0029334D"/>
    <w:rsid w:val="00297184"/>
    <w:rsid w:val="002A3660"/>
    <w:rsid w:val="002A44F4"/>
    <w:rsid w:val="002A4F58"/>
    <w:rsid w:val="002A6731"/>
    <w:rsid w:val="002A7114"/>
    <w:rsid w:val="002A76DC"/>
    <w:rsid w:val="002B00C9"/>
    <w:rsid w:val="002B47EC"/>
    <w:rsid w:val="002B5A1E"/>
    <w:rsid w:val="002B64FB"/>
    <w:rsid w:val="002B76E7"/>
    <w:rsid w:val="002C1027"/>
    <w:rsid w:val="002C3B67"/>
    <w:rsid w:val="002C3B7B"/>
    <w:rsid w:val="002C64BC"/>
    <w:rsid w:val="002D26C2"/>
    <w:rsid w:val="002D54BE"/>
    <w:rsid w:val="002D6AAD"/>
    <w:rsid w:val="002E31D3"/>
    <w:rsid w:val="002E3577"/>
    <w:rsid w:val="002E46A9"/>
    <w:rsid w:val="002E7A42"/>
    <w:rsid w:val="002F0DF5"/>
    <w:rsid w:val="002F0EFA"/>
    <w:rsid w:val="002F2AFE"/>
    <w:rsid w:val="002F4199"/>
    <w:rsid w:val="002F4844"/>
    <w:rsid w:val="002F7A37"/>
    <w:rsid w:val="0030086D"/>
    <w:rsid w:val="00301E08"/>
    <w:rsid w:val="00303D2C"/>
    <w:rsid w:val="00303EDB"/>
    <w:rsid w:val="00306CEA"/>
    <w:rsid w:val="00310900"/>
    <w:rsid w:val="00310925"/>
    <w:rsid w:val="0031149A"/>
    <w:rsid w:val="003119FE"/>
    <w:rsid w:val="00311AAF"/>
    <w:rsid w:val="00312D15"/>
    <w:rsid w:val="00313815"/>
    <w:rsid w:val="00315945"/>
    <w:rsid w:val="00316248"/>
    <w:rsid w:val="003176D5"/>
    <w:rsid w:val="00317F44"/>
    <w:rsid w:val="0032252B"/>
    <w:rsid w:val="00324A8D"/>
    <w:rsid w:val="00325568"/>
    <w:rsid w:val="003263DF"/>
    <w:rsid w:val="0032640C"/>
    <w:rsid w:val="00327361"/>
    <w:rsid w:val="00330153"/>
    <w:rsid w:val="003338EC"/>
    <w:rsid w:val="00333D07"/>
    <w:rsid w:val="0033493F"/>
    <w:rsid w:val="00335D87"/>
    <w:rsid w:val="00337835"/>
    <w:rsid w:val="00341F44"/>
    <w:rsid w:val="00352E49"/>
    <w:rsid w:val="00354B08"/>
    <w:rsid w:val="0035540B"/>
    <w:rsid w:val="00356849"/>
    <w:rsid w:val="003605DE"/>
    <w:rsid w:val="00360F52"/>
    <w:rsid w:val="003625AA"/>
    <w:rsid w:val="00365F9C"/>
    <w:rsid w:val="003709B3"/>
    <w:rsid w:val="00371A51"/>
    <w:rsid w:val="00372567"/>
    <w:rsid w:val="003777C7"/>
    <w:rsid w:val="00380C64"/>
    <w:rsid w:val="00385C4D"/>
    <w:rsid w:val="00387452"/>
    <w:rsid w:val="00391D43"/>
    <w:rsid w:val="0039279F"/>
    <w:rsid w:val="00393BE5"/>
    <w:rsid w:val="003944B2"/>
    <w:rsid w:val="00394580"/>
    <w:rsid w:val="00394688"/>
    <w:rsid w:val="003964D6"/>
    <w:rsid w:val="003A0532"/>
    <w:rsid w:val="003A3485"/>
    <w:rsid w:val="003A3F50"/>
    <w:rsid w:val="003A470B"/>
    <w:rsid w:val="003A6F2B"/>
    <w:rsid w:val="003A719A"/>
    <w:rsid w:val="003A785C"/>
    <w:rsid w:val="003B29A6"/>
    <w:rsid w:val="003B34E0"/>
    <w:rsid w:val="003B4D9E"/>
    <w:rsid w:val="003B709B"/>
    <w:rsid w:val="003B72B9"/>
    <w:rsid w:val="003C11F1"/>
    <w:rsid w:val="003C2828"/>
    <w:rsid w:val="003C5919"/>
    <w:rsid w:val="003C6814"/>
    <w:rsid w:val="003C780F"/>
    <w:rsid w:val="003C7DE1"/>
    <w:rsid w:val="003D1F07"/>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782"/>
    <w:rsid w:val="00404294"/>
    <w:rsid w:val="0041148E"/>
    <w:rsid w:val="00411E2D"/>
    <w:rsid w:val="00421A95"/>
    <w:rsid w:val="00421B29"/>
    <w:rsid w:val="00421B2C"/>
    <w:rsid w:val="004226A5"/>
    <w:rsid w:val="00422FB6"/>
    <w:rsid w:val="004239C1"/>
    <w:rsid w:val="00424B96"/>
    <w:rsid w:val="0042612A"/>
    <w:rsid w:val="00426E31"/>
    <w:rsid w:val="00432BE3"/>
    <w:rsid w:val="00433AEC"/>
    <w:rsid w:val="00435869"/>
    <w:rsid w:val="00436E80"/>
    <w:rsid w:val="00437691"/>
    <w:rsid w:val="00440605"/>
    <w:rsid w:val="00440A92"/>
    <w:rsid w:val="00441A48"/>
    <w:rsid w:val="00442DCF"/>
    <w:rsid w:val="00442EE8"/>
    <w:rsid w:val="00443556"/>
    <w:rsid w:val="00445880"/>
    <w:rsid w:val="004501DA"/>
    <w:rsid w:val="00451EBD"/>
    <w:rsid w:val="0045266D"/>
    <w:rsid w:val="00452D17"/>
    <w:rsid w:val="0045508D"/>
    <w:rsid w:val="00455383"/>
    <w:rsid w:val="00457C96"/>
    <w:rsid w:val="00460956"/>
    <w:rsid w:val="00461A5A"/>
    <w:rsid w:val="004641A6"/>
    <w:rsid w:val="00464AEA"/>
    <w:rsid w:val="0046601D"/>
    <w:rsid w:val="00467A6B"/>
    <w:rsid w:val="004702E7"/>
    <w:rsid w:val="00470FF3"/>
    <w:rsid w:val="0047196C"/>
    <w:rsid w:val="004724E7"/>
    <w:rsid w:val="00472FE5"/>
    <w:rsid w:val="00473EA5"/>
    <w:rsid w:val="00474D41"/>
    <w:rsid w:val="00475682"/>
    <w:rsid w:val="004830E9"/>
    <w:rsid w:val="004833F8"/>
    <w:rsid w:val="00485A9E"/>
    <w:rsid w:val="0048784C"/>
    <w:rsid w:val="004903C7"/>
    <w:rsid w:val="004918A0"/>
    <w:rsid w:val="004919CA"/>
    <w:rsid w:val="00491B43"/>
    <w:rsid w:val="00494E8D"/>
    <w:rsid w:val="004952F7"/>
    <w:rsid w:val="00497B13"/>
    <w:rsid w:val="00497B58"/>
    <w:rsid w:val="004A3521"/>
    <w:rsid w:val="004A3822"/>
    <w:rsid w:val="004A517A"/>
    <w:rsid w:val="004A52DA"/>
    <w:rsid w:val="004A606F"/>
    <w:rsid w:val="004A683B"/>
    <w:rsid w:val="004B1F8F"/>
    <w:rsid w:val="004B2AFC"/>
    <w:rsid w:val="004B334F"/>
    <w:rsid w:val="004B4611"/>
    <w:rsid w:val="004B487A"/>
    <w:rsid w:val="004B5022"/>
    <w:rsid w:val="004C054D"/>
    <w:rsid w:val="004C5B75"/>
    <w:rsid w:val="004C6BE7"/>
    <w:rsid w:val="004D110D"/>
    <w:rsid w:val="004D6D60"/>
    <w:rsid w:val="004D780D"/>
    <w:rsid w:val="004E2C37"/>
    <w:rsid w:val="004E3075"/>
    <w:rsid w:val="004E4BC5"/>
    <w:rsid w:val="004E5287"/>
    <w:rsid w:val="004E6A87"/>
    <w:rsid w:val="004E7CE6"/>
    <w:rsid w:val="004E7EBE"/>
    <w:rsid w:val="004F08FB"/>
    <w:rsid w:val="004F09C6"/>
    <w:rsid w:val="004F0D2A"/>
    <w:rsid w:val="004F35B1"/>
    <w:rsid w:val="004F3946"/>
    <w:rsid w:val="004F43A6"/>
    <w:rsid w:val="004F4630"/>
    <w:rsid w:val="004F57E6"/>
    <w:rsid w:val="004F6EA0"/>
    <w:rsid w:val="004F7459"/>
    <w:rsid w:val="00501293"/>
    <w:rsid w:val="0050292B"/>
    <w:rsid w:val="005046F0"/>
    <w:rsid w:val="00510261"/>
    <w:rsid w:val="00510930"/>
    <w:rsid w:val="00511472"/>
    <w:rsid w:val="0051350F"/>
    <w:rsid w:val="0051687C"/>
    <w:rsid w:val="00516C77"/>
    <w:rsid w:val="005179C6"/>
    <w:rsid w:val="005247B1"/>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32C2"/>
    <w:rsid w:val="0055562D"/>
    <w:rsid w:val="0055715F"/>
    <w:rsid w:val="00557B14"/>
    <w:rsid w:val="005636CB"/>
    <w:rsid w:val="00564520"/>
    <w:rsid w:val="00566452"/>
    <w:rsid w:val="00567944"/>
    <w:rsid w:val="00567B71"/>
    <w:rsid w:val="00571F2D"/>
    <w:rsid w:val="0057220F"/>
    <w:rsid w:val="0057349A"/>
    <w:rsid w:val="005743B1"/>
    <w:rsid w:val="00574529"/>
    <w:rsid w:val="00575EDC"/>
    <w:rsid w:val="00576993"/>
    <w:rsid w:val="00577CFE"/>
    <w:rsid w:val="00580269"/>
    <w:rsid w:val="00581C2F"/>
    <w:rsid w:val="0058248D"/>
    <w:rsid w:val="00583C4D"/>
    <w:rsid w:val="00585407"/>
    <w:rsid w:val="0059098A"/>
    <w:rsid w:val="00592297"/>
    <w:rsid w:val="00592D27"/>
    <w:rsid w:val="00595E90"/>
    <w:rsid w:val="00596317"/>
    <w:rsid w:val="005A08D6"/>
    <w:rsid w:val="005A1877"/>
    <w:rsid w:val="005A1C72"/>
    <w:rsid w:val="005B07BC"/>
    <w:rsid w:val="005B4FF1"/>
    <w:rsid w:val="005B7698"/>
    <w:rsid w:val="005C0D8B"/>
    <w:rsid w:val="005C36CF"/>
    <w:rsid w:val="005C4791"/>
    <w:rsid w:val="005D007A"/>
    <w:rsid w:val="005D173E"/>
    <w:rsid w:val="005D1BCB"/>
    <w:rsid w:val="005D28D7"/>
    <w:rsid w:val="005D498B"/>
    <w:rsid w:val="005D7BB8"/>
    <w:rsid w:val="005E2ED1"/>
    <w:rsid w:val="005E6048"/>
    <w:rsid w:val="005E68F3"/>
    <w:rsid w:val="005E69FD"/>
    <w:rsid w:val="005F03BF"/>
    <w:rsid w:val="005F06E2"/>
    <w:rsid w:val="005F4458"/>
    <w:rsid w:val="005F7CB7"/>
    <w:rsid w:val="006015F0"/>
    <w:rsid w:val="0060214D"/>
    <w:rsid w:val="006051D1"/>
    <w:rsid w:val="006071E7"/>
    <w:rsid w:val="00610023"/>
    <w:rsid w:val="00611301"/>
    <w:rsid w:val="00611378"/>
    <w:rsid w:val="00611832"/>
    <w:rsid w:val="00611CB0"/>
    <w:rsid w:val="0061243C"/>
    <w:rsid w:val="006127A3"/>
    <w:rsid w:val="00614555"/>
    <w:rsid w:val="006150DB"/>
    <w:rsid w:val="00615981"/>
    <w:rsid w:val="00616F7B"/>
    <w:rsid w:val="00617BFD"/>
    <w:rsid w:val="00617DA9"/>
    <w:rsid w:val="006203E6"/>
    <w:rsid w:val="006214C9"/>
    <w:rsid w:val="00621B2C"/>
    <w:rsid w:val="00622536"/>
    <w:rsid w:val="006225CF"/>
    <w:rsid w:val="00624B57"/>
    <w:rsid w:val="0062542F"/>
    <w:rsid w:val="00626427"/>
    <w:rsid w:val="00627D90"/>
    <w:rsid w:val="00631D2D"/>
    <w:rsid w:val="006403D7"/>
    <w:rsid w:val="00640F6D"/>
    <w:rsid w:val="00641469"/>
    <w:rsid w:val="00641B5A"/>
    <w:rsid w:val="00641CD3"/>
    <w:rsid w:val="00643AE5"/>
    <w:rsid w:val="00647CEC"/>
    <w:rsid w:val="00652398"/>
    <w:rsid w:val="006546B4"/>
    <w:rsid w:val="006548D8"/>
    <w:rsid w:val="00660055"/>
    <w:rsid w:val="0066049D"/>
    <w:rsid w:val="0066250B"/>
    <w:rsid w:val="00667937"/>
    <w:rsid w:val="00670FF0"/>
    <w:rsid w:val="00671A8C"/>
    <w:rsid w:val="00672DCE"/>
    <w:rsid w:val="006775D8"/>
    <w:rsid w:val="00683A15"/>
    <w:rsid w:val="00684028"/>
    <w:rsid w:val="006901B6"/>
    <w:rsid w:val="00690E92"/>
    <w:rsid w:val="00691EF7"/>
    <w:rsid w:val="00692B13"/>
    <w:rsid w:val="006A1982"/>
    <w:rsid w:val="006A3F1D"/>
    <w:rsid w:val="006A47DC"/>
    <w:rsid w:val="006A7026"/>
    <w:rsid w:val="006B2D44"/>
    <w:rsid w:val="006B463D"/>
    <w:rsid w:val="006B6D1D"/>
    <w:rsid w:val="006C1B61"/>
    <w:rsid w:val="006C383C"/>
    <w:rsid w:val="006C5328"/>
    <w:rsid w:val="006C5509"/>
    <w:rsid w:val="006C715C"/>
    <w:rsid w:val="006D0781"/>
    <w:rsid w:val="006D13C3"/>
    <w:rsid w:val="006D3073"/>
    <w:rsid w:val="006D4334"/>
    <w:rsid w:val="006D5D67"/>
    <w:rsid w:val="006D74CB"/>
    <w:rsid w:val="006D7B39"/>
    <w:rsid w:val="006E0039"/>
    <w:rsid w:val="006E3255"/>
    <w:rsid w:val="006E3FBE"/>
    <w:rsid w:val="006E6660"/>
    <w:rsid w:val="006F118E"/>
    <w:rsid w:val="006F26EA"/>
    <w:rsid w:val="006F7AD8"/>
    <w:rsid w:val="00700830"/>
    <w:rsid w:val="00703002"/>
    <w:rsid w:val="00703691"/>
    <w:rsid w:val="00703777"/>
    <w:rsid w:val="0070409A"/>
    <w:rsid w:val="00705E3A"/>
    <w:rsid w:val="00706EFD"/>
    <w:rsid w:val="00707B84"/>
    <w:rsid w:val="00716E85"/>
    <w:rsid w:val="007227A8"/>
    <w:rsid w:val="0072563C"/>
    <w:rsid w:val="0072790C"/>
    <w:rsid w:val="00727BCB"/>
    <w:rsid w:val="00732074"/>
    <w:rsid w:val="00737F83"/>
    <w:rsid w:val="00743257"/>
    <w:rsid w:val="00743940"/>
    <w:rsid w:val="007446C3"/>
    <w:rsid w:val="00744F49"/>
    <w:rsid w:val="0074505F"/>
    <w:rsid w:val="00746AF1"/>
    <w:rsid w:val="0074748B"/>
    <w:rsid w:val="007511A0"/>
    <w:rsid w:val="007518FC"/>
    <w:rsid w:val="00751D1B"/>
    <w:rsid w:val="007521EC"/>
    <w:rsid w:val="00752FA0"/>
    <w:rsid w:val="00757047"/>
    <w:rsid w:val="00757CCE"/>
    <w:rsid w:val="00760D98"/>
    <w:rsid w:val="00762E1C"/>
    <w:rsid w:val="00763A6F"/>
    <w:rsid w:val="00770CB4"/>
    <w:rsid w:val="00770DA3"/>
    <w:rsid w:val="00773C42"/>
    <w:rsid w:val="007746EE"/>
    <w:rsid w:val="00777924"/>
    <w:rsid w:val="0078129F"/>
    <w:rsid w:val="0078157B"/>
    <w:rsid w:val="00782322"/>
    <w:rsid w:val="00782987"/>
    <w:rsid w:val="00783C4D"/>
    <w:rsid w:val="00784DDD"/>
    <w:rsid w:val="00785EBE"/>
    <w:rsid w:val="0079730D"/>
    <w:rsid w:val="007978C0"/>
    <w:rsid w:val="007A035A"/>
    <w:rsid w:val="007A1ABF"/>
    <w:rsid w:val="007A1D40"/>
    <w:rsid w:val="007A6AEF"/>
    <w:rsid w:val="007A7A3C"/>
    <w:rsid w:val="007B2BCF"/>
    <w:rsid w:val="007B418B"/>
    <w:rsid w:val="007B70E6"/>
    <w:rsid w:val="007B786F"/>
    <w:rsid w:val="007C14D9"/>
    <w:rsid w:val="007C16FC"/>
    <w:rsid w:val="007C472F"/>
    <w:rsid w:val="007C517D"/>
    <w:rsid w:val="007C5320"/>
    <w:rsid w:val="007D03EA"/>
    <w:rsid w:val="007D1B94"/>
    <w:rsid w:val="007D4088"/>
    <w:rsid w:val="007D432A"/>
    <w:rsid w:val="007D717F"/>
    <w:rsid w:val="007D7B39"/>
    <w:rsid w:val="007E2667"/>
    <w:rsid w:val="007E2A3D"/>
    <w:rsid w:val="007E2EDF"/>
    <w:rsid w:val="007E440E"/>
    <w:rsid w:val="007E58CE"/>
    <w:rsid w:val="007E5E11"/>
    <w:rsid w:val="007F212C"/>
    <w:rsid w:val="007F5148"/>
    <w:rsid w:val="007F5EB5"/>
    <w:rsid w:val="007F639A"/>
    <w:rsid w:val="008000FD"/>
    <w:rsid w:val="00800AFC"/>
    <w:rsid w:val="00801049"/>
    <w:rsid w:val="008029ED"/>
    <w:rsid w:val="00803D70"/>
    <w:rsid w:val="008043EE"/>
    <w:rsid w:val="00804A52"/>
    <w:rsid w:val="00810348"/>
    <w:rsid w:val="008104A3"/>
    <w:rsid w:val="00813C9E"/>
    <w:rsid w:val="00813ECA"/>
    <w:rsid w:val="00814CEC"/>
    <w:rsid w:val="00817D41"/>
    <w:rsid w:val="008207C5"/>
    <w:rsid w:val="00821856"/>
    <w:rsid w:val="00825CFD"/>
    <w:rsid w:val="00826890"/>
    <w:rsid w:val="00827C43"/>
    <w:rsid w:val="00843E02"/>
    <w:rsid w:val="00846EEE"/>
    <w:rsid w:val="00852BF5"/>
    <w:rsid w:val="00853F11"/>
    <w:rsid w:val="00854107"/>
    <w:rsid w:val="008571A3"/>
    <w:rsid w:val="0086014E"/>
    <w:rsid w:val="00870355"/>
    <w:rsid w:val="008731ED"/>
    <w:rsid w:val="0087730E"/>
    <w:rsid w:val="008773D7"/>
    <w:rsid w:val="00877528"/>
    <w:rsid w:val="00882303"/>
    <w:rsid w:val="00882C6F"/>
    <w:rsid w:val="0088300B"/>
    <w:rsid w:val="00885B96"/>
    <w:rsid w:val="0088747D"/>
    <w:rsid w:val="00887B27"/>
    <w:rsid w:val="008946A9"/>
    <w:rsid w:val="00894E99"/>
    <w:rsid w:val="00895B90"/>
    <w:rsid w:val="00896C8B"/>
    <w:rsid w:val="008A0FA0"/>
    <w:rsid w:val="008A31AE"/>
    <w:rsid w:val="008A38DE"/>
    <w:rsid w:val="008A4D0E"/>
    <w:rsid w:val="008A566F"/>
    <w:rsid w:val="008B0688"/>
    <w:rsid w:val="008B204C"/>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1485"/>
    <w:rsid w:val="008F1655"/>
    <w:rsid w:val="008F1D80"/>
    <w:rsid w:val="008F3115"/>
    <w:rsid w:val="008F3CE1"/>
    <w:rsid w:val="008F4085"/>
    <w:rsid w:val="008F69A8"/>
    <w:rsid w:val="0090068D"/>
    <w:rsid w:val="00903227"/>
    <w:rsid w:val="00903A94"/>
    <w:rsid w:val="0090773B"/>
    <w:rsid w:val="0091476F"/>
    <w:rsid w:val="009147B0"/>
    <w:rsid w:val="009151D4"/>
    <w:rsid w:val="009202AD"/>
    <w:rsid w:val="00921C34"/>
    <w:rsid w:val="00926F36"/>
    <w:rsid w:val="00927537"/>
    <w:rsid w:val="00930457"/>
    <w:rsid w:val="00934056"/>
    <w:rsid w:val="00935CCA"/>
    <w:rsid w:val="009365B2"/>
    <w:rsid w:val="00942AF8"/>
    <w:rsid w:val="0094306E"/>
    <w:rsid w:val="00944099"/>
    <w:rsid w:val="00944BC8"/>
    <w:rsid w:val="00944CD8"/>
    <w:rsid w:val="00947590"/>
    <w:rsid w:val="009476D8"/>
    <w:rsid w:val="0095187B"/>
    <w:rsid w:val="00951A85"/>
    <w:rsid w:val="0095328A"/>
    <w:rsid w:val="00953E21"/>
    <w:rsid w:val="00953E25"/>
    <w:rsid w:val="00955178"/>
    <w:rsid w:val="009617FC"/>
    <w:rsid w:val="00963673"/>
    <w:rsid w:val="009668F7"/>
    <w:rsid w:val="009675E3"/>
    <w:rsid w:val="009711D4"/>
    <w:rsid w:val="00971C72"/>
    <w:rsid w:val="00971DEB"/>
    <w:rsid w:val="00973E9B"/>
    <w:rsid w:val="00975B5D"/>
    <w:rsid w:val="0097754C"/>
    <w:rsid w:val="00982C08"/>
    <w:rsid w:val="00983726"/>
    <w:rsid w:val="00984B14"/>
    <w:rsid w:val="00987828"/>
    <w:rsid w:val="00992651"/>
    <w:rsid w:val="0099316F"/>
    <w:rsid w:val="0099425D"/>
    <w:rsid w:val="009943AB"/>
    <w:rsid w:val="00994BC5"/>
    <w:rsid w:val="00995571"/>
    <w:rsid w:val="009A1083"/>
    <w:rsid w:val="009A2DF7"/>
    <w:rsid w:val="009A39DA"/>
    <w:rsid w:val="009A7864"/>
    <w:rsid w:val="009B0EF2"/>
    <w:rsid w:val="009B1DBD"/>
    <w:rsid w:val="009B1F83"/>
    <w:rsid w:val="009B2634"/>
    <w:rsid w:val="009B51C6"/>
    <w:rsid w:val="009B587D"/>
    <w:rsid w:val="009B6ECC"/>
    <w:rsid w:val="009C0C77"/>
    <w:rsid w:val="009C16D1"/>
    <w:rsid w:val="009C2E66"/>
    <w:rsid w:val="009C31C2"/>
    <w:rsid w:val="009C338A"/>
    <w:rsid w:val="009C4A83"/>
    <w:rsid w:val="009C5DFE"/>
    <w:rsid w:val="009C5E39"/>
    <w:rsid w:val="009C6C3B"/>
    <w:rsid w:val="009D0E75"/>
    <w:rsid w:val="009D0ECC"/>
    <w:rsid w:val="009D1DB6"/>
    <w:rsid w:val="009D3665"/>
    <w:rsid w:val="009D3D95"/>
    <w:rsid w:val="009D577E"/>
    <w:rsid w:val="009D64BD"/>
    <w:rsid w:val="009E004A"/>
    <w:rsid w:val="009F2E90"/>
    <w:rsid w:val="009F6849"/>
    <w:rsid w:val="00A005B3"/>
    <w:rsid w:val="00A00BD6"/>
    <w:rsid w:val="00A03581"/>
    <w:rsid w:val="00A03A0C"/>
    <w:rsid w:val="00A046CB"/>
    <w:rsid w:val="00A1067E"/>
    <w:rsid w:val="00A10A47"/>
    <w:rsid w:val="00A12067"/>
    <w:rsid w:val="00A1207D"/>
    <w:rsid w:val="00A121DB"/>
    <w:rsid w:val="00A13A32"/>
    <w:rsid w:val="00A161FB"/>
    <w:rsid w:val="00A2148B"/>
    <w:rsid w:val="00A21CE5"/>
    <w:rsid w:val="00A24DB1"/>
    <w:rsid w:val="00A25EA1"/>
    <w:rsid w:val="00A2660C"/>
    <w:rsid w:val="00A27086"/>
    <w:rsid w:val="00A275D3"/>
    <w:rsid w:val="00A30959"/>
    <w:rsid w:val="00A30BA4"/>
    <w:rsid w:val="00A3147B"/>
    <w:rsid w:val="00A3487C"/>
    <w:rsid w:val="00A34A9C"/>
    <w:rsid w:val="00A364AA"/>
    <w:rsid w:val="00A42B14"/>
    <w:rsid w:val="00A43C5B"/>
    <w:rsid w:val="00A44F0C"/>
    <w:rsid w:val="00A45ADA"/>
    <w:rsid w:val="00A47B57"/>
    <w:rsid w:val="00A5219D"/>
    <w:rsid w:val="00A52820"/>
    <w:rsid w:val="00A52FA3"/>
    <w:rsid w:val="00A53E70"/>
    <w:rsid w:val="00A5476F"/>
    <w:rsid w:val="00A564B4"/>
    <w:rsid w:val="00A61081"/>
    <w:rsid w:val="00A6186B"/>
    <w:rsid w:val="00A61E2A"/>
    <w:rsid w:val="00A64DAE"/>
    <w:rsid w:val="00A65FD2"/>
    <w:rsid w:val="00A66448"/>
    <w:rsid w:val="00A66E0A"/>
    <w:rsid w:val="00A710BE"/>
    <w:rsid w:val="00A721A5"/>
    <w:rsid w:val="00A72E15"/>
    <w:rsid w:val="00A73D8D"/>
    <w:rsid w:val="00A74392"/>
    <w:rsid w:val="00A768EF"/>
    <w:rsid w:val="00A76A33"/>
    <w:rsid w:val="00A7739B"/>
    <w:rsid w:val="00A80D8A"/>
    <w:rsid w:val="00A83656"/>
    <w:rsid w:val="00A84A83"/>
    <w:rsid w:val="00A85E76"/>
    <w:rsid w:val="00A872AE"/>
    <w:rsid w:val="00A94A41"/>
    <w:rsid w:val="00A94D79"/>
    <w:rsid w:val="00AA0DC9"/>
    <w:rsid w:val="00AA11D4"/>
    <w:rsid w:val="00AA1649"/>
    <w:rsid w:val="00AA20AD"/>
    <w:rsid w:val="00AA24C0"/>
    <w:rsid w:val="00AA2A8E"/>
    <w:rsid w:val="00AA4182"/>
    <w:rsid w:val="00AA4352"/>
    <w:rsid w:val="00AA54C6"/>
    <w:rsid w:val="00AA7C9E"/>
    <w:rsid w:val="00AB065A"/>
    <w:rsid w:val="00AB15D7"/>
    <w:rsid w:val="00AB4A31"/>
    <w:rsid w:val="00AB6257"/>
    <w:rsid w:val="00AB6FFC"/>
    <w:rsid w:val="00AC340F"/>
    <w:rsid w:val="00AC48CF"/>
    <w:rsid w:val="00AC4E5D"/>
    <w:rsid w:val="00AC6DA2"/>
    <w:rsid w:val="00AD01A3"/>
    <w:rsid w:val="00AD43F3"/>
    <w:rsid w:val="00AD52F3"/>
    <w:rsid w:val="00AD77B0"/>
    <w:rsid w:val="00AD794B"/>
    <w:rsid w:val="00AE0278"/>
    <w:rsid w:val="00AE2FF2"/>
    <w:rsid w:val="00AE45B9"/>
    <w:rsid w:val="00AE4F20"/>
    <w:rsid w:val="00AE5A2C"/>
    <w:rsid w:val="00AF238A"/>
    <w:rsid w:val="00AF3182"/>
    <w:rsid w:val="00AF55C8"/>
    <w:rsid w:val="00AF55F2"/>
    <w:rsid w:val="00AF5AB0"/>
    <w:rsid w:val="00AF5CAE"/>
    <w:rsid w:val="00AF5D15"/>
    <w:rsid w:val="00AF796B"/>
    <w:rsid w:val="00B01A71"/>
    <w:rsid w:val="00B02774"/>
    <w:rsid w:val="00B03E20"/>
    <w:rsid w:val="00B06E8C"/>
    <w:rsid w:val="00B10CAA"/>
    <w:rsid w:val="00B172EF"/>
    <w:rsid w:val="00B17F31"/>
    <w:rsid w:val="00B218EF"/>
    <w:rsid w:val="00B25EA3"/>
    <w:rsid w:val="00B279F8"/>
    <w:rsid w:val="00B27E7A"/>
    <w:rsid w:val="00B32C91"/>
    <w:rsid w:val="00B33700"/>
    <w:rsid w:val="00B3546F"/>
    <w:rsid w:val="00B36665"/>
    <w:rsid w:val="00B37898"/>
    <w:rsid w:val="00B37E9B"/>
    <w:rsid w:val="00B418CF"/>
    <w:rsid w:val="00B41CDB"/>
    <w:rsid w:val="00B429F6"/>
    <w:rsid w:val="00B45A53"/>
    <w:rsid w:val="00B51574"/>
    <w:rsid w:val="00B54304"/>
    <w:rsid w:val="00B55F9F"/>
    <w:rsid w:val="00B60425"/>
    <w:rsid w:val="00B60EA0"/>
    <w:rsid w:val="00B61D46"/>
    <w:rsid w:val="00B62078"/>
    <w:rsid w:val="00B62827"/>
    <w:rsid w:val="00B651F1"/>
    <w:rsid w:val="00B65428"/>
    <w:rsid w:val="00B65575"/>
    <w:rsid w:val="00B658B8"/>
    <w:rsid w:val="00B737C1"/>
    <w:rsid w:val="00B763A7"/>
    <w:rsid w:val="00B7712B"/>
    <w:rsid w:val="00B8152E"/>
    <w:rsid w:val="00B83158"/>
    <w:rsid w:val="00B8500C"/>
    <w:rsid w:val="00B86357"/>
    <w:rsid w:val="00B86C71"/>
    <w:rsid w:val="00B87A87"/>
    <w:rsid w:val="00B87BA3"/>
    <w:rsid w:val="00B87E75"/>
    <w:rsid w:val="00B87EA8"/>
    <w:rsid w:val="00B92455"/>
    <w:rsid w:val="00B9360C"/>
    <w:rsid w:val="00BA3801"/>
    <w:rsid w:val="00BA3A62"/>
    <w:rsid w:val="00BA454D"/>
    <w:rsid w:val="00BB08D8"/>
    <w:rsid w:val="00BB2EC0"/>
    <w:rsid w:val="00BB3574"/>
    <w:rsid w:val="00BB44D0"/>
    <w:rsid w:val="00BB6458"/>
    <w:rsid w:val="00BB7549"/>
    <w:rsid w:val="00BC0244"/>
    <w:rsid w:val="00BC1833"/>
    <w:rsid w:val="00BC22C0"/>
    <w:rsid w:val="00BC36D1"/>
    <w:rsid w:val="00BC3ECC"/>
    <w:rsid w:val="00BC4A3A"/>
    <w:rsid w:val="00BC6739"/>
    <w:rsid w:val="00BC7EE8"/>
    <w:rsid w:val="00BD06E7"/>
    <w:rsid w:val="00BD147B"/>
    <w:rsid w:val="00BD2D76"/>
    <w:rsid w:val="00BD5D53"/>
    <w:rsid w:val="00BE06C3"/>
    <w:rsid w:val="00BE11A7"/>
    <w:rsid w:val="00BE135A"/>
    <w:rsid w:val="00BE417F"/>
    <w:rsid w:val="00BE50B3"/>
    <w:rsid w:val="00BE67CB"/>
    <w:rsid w:val="00BE72D4"/>
    <w:rsid w:val="00BE76A2"/>
    <w:rsid w:val="00BF08AB"/>
    <w:rsid w:val="00BF0988"/>
    <w:rsid w:val="00BF1167"/>
    <w:rsid w:val="00BF17AC"/>
    <w:rsid w:val="00BF4A56"/>
    <w:rsid w:val="00BF643A"/>
    <w:rsid w:val="00BF6E6E"/>
    <w:rsid w:val="00C000A2"/>
    <w:rsid w:val="00C05BF2"/>
    <w:rsid w:val="00C060E5"/>
    <w:rsid w:val="00C10A1F"/>
    <w:rsid w:val="00C126FA"/>
    <w:rsid w:val="00C139D6"/>
    <w:rsid w:val="00C16066"/>
    <w:rsid w:val="00C167EF"/>
    <w:rsid w:val="00C17901"/>
    <w:rsid w:val="00C22839"/>
    <w:rsid w:val="00C22A4D"/>
    <w:rsid w:val="00C23030"/>
    <w:rsid w:val="00C23052"/>
    <w:rsid w:val="00C2307C"/>
    <w:rsid w:val="00C2369F"/>
    <w:rsid w:val="00C23886"/>
    <w:rsid w:val="00C25FF4"/>
    <w:rsid w:val="00C27A20"/>
    <w:rsid w:val="00C32D9F"/>
    <w:rsid w:val="00C33A0B"/>
    <w:rsid w:val="00C33A83"/>
    <w:rsid w:val="00C33C29"/>
    <w:rsid w:val="00C35F01"/>
    <w:rsid w:val="00C37761"/>
    <w:rsid w:val="00C42F8A"/>
    <w:rsid w:val="00C434DF"/>
    <w:rsid w:val="00C44C9E"/>
    <w:rsid w:val="00C50590"/>
    <w:rsid w:val="00C51FCC"/>
    <w:rsid w:val="00C54658"/>
    <w:rsid w:val="00C56195"/>
    <w:rsid w:val="00C61515"/>
    <w:rsid w:val="00C63934"/>
    <w:rsid w:val="00C64683"/>
    <w:rsid w:val="00C70664"/>
    <w:rsid w:val="00C7175B"/>
    <w:rsid w:val="00C7220E"/>
    <w:rsid w:val="00C74B58"/>
    <w:rsid w:val="00C815F3"/>
    <w:rsid w:val="00C816C8"/>
    <w:rsid w:val="00C81D70"/>
    <w:rsid w:val="00C85946"/>
    <w:rsid w:val="00C86922"/>
    <w:rsid w:val="00C87DFF"/>
    <w:rsid w:val="00C91927"/>
    <w:rsid w:val="00C91C08"/>
    <w:rsid w:val="00C9247D"/>
    <w:rsid w:val="00C95473"/>
    <w:rsid w:val="00C95949"/>
    <w:rsid w:val="00C96775"/>
    <w:rsid w:val="00C96C29"/>
    <w:rsid w:val="00CA05C3"/>
    <w:rsid w:val="00CA1B93"/>
    <w:rsid w:val="00CA25FF"/>
    <w:rsid w:val="00CA284F"/>
    <w:rsid w:val="00CA3124"/>
    <w:rsid w:val="00CA6446"/>
    <w:rsid w:val="00CB114B"/>
    <w:rsid w:val="00CB1FBA"/>
    <w:rsid w:val="00CB28BE"/>
    <w:rsid w:val="00CB7953"/>
    <w:rsid w:val="00CC1A3B"/>
    <w:rsid w:val="00CC2784"/>
    <w:rsid w:val="00CC2D18"/>
    <w:rsid w:val="00CC3667"/>
    <w:rsid w:val="00CC4662"/>
    <w:rsid w:val="00CC6A15"/>
    <w:rsid w:val="00CC7BA9"/>
    <w:rsid w:val="00CD5642"/>
    <w:rsid w:val="00CD7B95"/>
    <w:rsid w:val="00CE1F52"/>
    <w:rsid w:val="00CE3B48"/>
    <w:rsid w:val="00CE5692"/>
    <w:rsid w:val="00CE697B"/>
    <w:rsid w:val="00CF0FB7"/>
    <w:rsid w:val="00CF556F"/>
    <w:rsid w:val="00CF619E"/>
    <w:rsid w:val="00D01148"/>
    <w:rsid w:val="00D150CB"/>
    <w:rsid w:val="00D153BA"/>
    <w:rsid w:val="00D174A3"/>
    <w:rsid w:val="00D209CE"/>
    <w:rsid w:val="00D20BC4"/>
    <w:rsid w:val="00D21D83"/>
    <w:rsid w:val="00D2213C"/>
    <w:rsid w:val="00D26CE9"/>
    <w:rsid w:val="00D27ABD"/>
    <w:rsid w:val="00D320C0"/>
    <w:rsid w:val="00D32185"/>
    <w:rsid w:val="00D34075"/>
    <w:rsid w:val="00D35521"/>
    <w:rsid w:val="00D36F4F"/>
    <w:rsid w:val="00D377BF"/>
    <w:rsid w:val="00D444FE"/>
    <w:rsid w:val="00D459AB"/>
    <w:rsid w:val="00D46CE3"/>
    <w:rsid w:val="00D536EF"/>
    <w:rsid w:val="00D549F2"/>
    <w:rsid w:val="00D55E61"/>
    <w:rsid w:val="00D57B29"/>
    <w:rsid w:val="00D71F04"/>
    <w:rsid w:val="00D729B4"/>
    <w:rsid w:val="00D74167"/>
    <w:rsid w:val="00D76B34"/>
    <w:rsid w:val="00D809A0"/>
    <w:rsid w:val="00D82667"/>
    <w:rsid w:val="00D84257"/>
    <w:rsid w:val="00D8467E"/>
    <w:rsid w:val="00D846AC"/>
    <w:rsid w:val="00D85541"/>
    <w:rsid w:val="00D85757"/>
    <w:rsid w:val="00D878DF"/>
    <w:rsid w:val="00D9159B"/>
    <w:rsid w:val="00D9337B"/>
    <w:rsid w:val="00D93729"/>
    <w:rsid w:val="00D94DED"/>
    <w:rsid w:val="00D956A3"/>
    <w:rsid w:val="00DA0D0F"/>
    <w:rsid w:val="00DA2358"/>
    <w:rsid w:val="00DA509E"/>
    <w:rsid w:val="00DA5BA2"/>
    <w:rsid w:val="00DA6F3D"/>
    <w:rsid w:val="00DB2593"/>
    <w:rsid w:val="00DB2FBC"/>
    <w:rsid w:val="00DB3DC2"/>
    <w:rsid w:val="00DB41FC"/>
    <w:rsid w:val="00DB680A"/>
    <w:rsid w:val="00DC27A8"/>
    <w:rsid w:val="00DC305E"/>
    <w:rsid w:val="00DC54D7"/>
    <w:rsid w:val="00DD54C5"/>
    <w:rsid w:val="00DE1044"/>
    <w:rsid w:val="00DE23A0"/>
    <w:rsid w:val="00DE2F82"/>
    <w:rsid w:val="00DE3655"/>
    <w:rsid w:val="00DE6323"/>
    <w:rsid w:val="00DE704C"/>
    <w:rsid w:val="00DF0EAA"/>
    <w:rsid w:val="00DF3AFE"/>
    <w:rsid w:val="00E032F8"/>
    <w:rsid w:val="00E041C5"/>
    <w:rsid w:val="00E04C4F"/>
    <w:rsid w:val="00E05D05"/>
    <w:rsid w:val="00E063ED"/>
    <w:rsid w:val="00E06609"/>
    <w:rsid w:val="00E068A5"/>
    <w:rsid w:val="00E11201"/>
    <w:rsid w:val="00E1196D"/>
    <w:rsid w:val="00E13728"/>
    <w:rsid w:val="00E21C88"/>
    <w:rsid w:val="00E23712"/>
    <w:rsid w:val="00E26076"/>
    <w:rsid w:val="00E306F8"/>
    <w:rsid w:val="00E33138"/>
    <w:rsid w:val="00E34C81"/>
    <w:rsid w:val="00E422B4"/>
    <w:rsid w:val="00E46902"/>
    <w:rsid w:val="00E47C38"/>
    <w:rsid w:val="00E5145E"/>
    <w:rsid w:val="00E565ED"/>
    <w:rsid w:val="00E57841"/>
    <w:rsid w:val="00E637C3"/>
    <w:rsid w:val="00E63D03"/>
    <w:rsid w:val="00E736D3"/>
    <w:rsid w:val="00E76005"/>
    <w:rsid w:val="00E801B5"/>
    <w:rsid w:val="00E80845"/>
    <w:rsid w:val="00E81022"/>
    <w:rsid w:val="00E8309D"/>
    <w:rsid w:val="00E87AE9"/>
    <w:rsid w:val="00E94C8A"/>
    <w:rsid w:val="00E971D3"/>
    <w:rsid w:val="00EA0DD2"/>
    <w:rsid w:val="00EA2BBC"/>
    <w:rsid w:val="00EA45C8"/>
    <w:rsid w:val="00EB08C5"/>
    <w:rsid w:val="00EB1EA1"/>
    <w:rsid w:val="00EB3054"/>
    <w:rsid w:val="00EB3384"/>
    <w:rsid w:val="00EB5323"/>
    <w:rsid w:val="00EB5E04"/>
    <w:rsid w:val="00EB621D"/>
    <w:rsid w:val="00EC0FF9"/>
    <w:rsid w:val="00EC14B6"/>
    <w:rsid w:val="00EC1E63"/>
    <w:rsid w:val="00EC3934"/>
    <w:rsid w:val="00EC443C"/>
    <w:rsid w:val="00EC482F"/>
    <w:rsid w:val="00EC4FB8"/>
    <w:rsid w:val="00EC5BD3"/>
    <w:rsid w:val="00EC60F6"/>
    <w:rsid w:val="00EC68FB"/>
    <w:rsid w:val="00ED3E83"/>
    <w:rsid w:val="00ED6591"/>
    <w:rsid w:val="00ED6B28"/>
    <w:rsid w:val="00EE29B5"/>
    <w:rsid w:val="00EE4980"/>
    <w:rsid w:val="00EE4B5D"/>
    <w:rsid w:val="00EE5F32"/>
    <w:rsid w:val="00EE5FDA"/>
    <w:rsid w:val="00EE6100"/>
    <w:rsid w:val="00EF11E5"/>
    <w:rsid w:val="00EF166B"/>
    <w:rsid w:val="00EF302C"/>
    <w:rsid w:val="00EF3878"/>
    <w:rsid w:val="00EF3CFE"/>
    <w:rsid w:val="00EF4DAA"/>
    <w:rsid w:val="00EF4E46"/>
    <w:rsid w:val="00EF6043"/>
    <w:rsid w:val="00F0234C"/>
    <w:rsid w:val="00F02667"/>
    <w:rsid w:val="00F03AFB"/>
    <w:rsid w:val="00F04424"/>
    <w:rsid w:val="00F05A02"/>
    <w:rsid w:val="00F066C6"/>
    <w:rsid w:val="00F07059"/>
    <w:rsid w:val="00F10D38"/>
    <w:rsid w:val="00F13B98"/>
    <w:rsid w:val="00F16ABC"/>
    <w:rsid w:val="00F229E3"/>
    <w:rsid w:val="00F22CCC"/>
    <w:rsid w:val="00F24216"/>
    <w:rsid w:val="00F250EF"/>
    <w:rsid w:val="00F27457"/>
    <w:rsid w:val="00F34107"/>
    <w:rsid w:val="00F35235"/>
    <w:rsid w:val="00F37691"/>
    <w:rsid w:val="00F42694"/>
    <w:rsid w:val="00F46C3B"/>
    <w:rsid w:val="00F50A8B"/>
    <w:rsid w:val="00F52AD4"/>
    <w:rsid w:val="00F539BE"/>
    <w:rsid w:val="00F540AC"/>
    <w:rsid w:val="00F54CA1"/>
    <w:rsid w:val="00F55C3F"/>
    <w:rsid w:val="00F55CB7"/>
    <w:rsid w:val="00F56175"/>
    <w:rsid w:val="00F60D1D"/>
    <w:rsid w:val="00F649FD"/>
    <w:rsid w:val="00F658B2"/>
    <w:rsid w:val="00F73AB3"/>
    <w:rsid w:val="00F74D62"/>
    <w:rsid w:val="00F76984"/>
    <w:rsid w:val="00F77A63"/>
    <w:rsid w:val="00F80FD9"/>
    <w:rsid w:val="00F84073"/>
    <w:rsid w:val="00F845B8"/>
    <w:rsid w:val="00F853E4"/>
    <w:rsid w:val="00F900D7"/>
    <w:rsid w:val="00F9112B"/>
    <w:rsid w:val="00F9526B"/>
    <w:rsid w:val="00F975AD"/>
    <w:rsid w:val="00FA185C"/>
    <w:rsid w:val="00FA3A6C"/>
    <w:rsid w:val="00FA44CF"/>
    <w:rsid w:val="00FB0D3C"/>
    <w:rsid w:val="00FB528A"/>
    <w:rsid w:val="00FB5792"/>
    <w:rsid w:val="00FB6E09"/>
    <w:rsid w:val="00FB72BA"/>
    <w:rsid w:val="00FB7DBC"/>
    <w:rsid w:val="00FC3CD5"/>
    <w:rsid w:val="00FC548F"/>
    <w:rsid w:val="00FC56C4"/>
    <w:rsid w:val="00FC676C"/>
    <w:rsid w:val="00FD1DFF"/>
    <w:rsid w:val="00FD1E2E"/>
    <w:rsid w:val="00FD77F7"/>
    <w:rsid w:val="00FE1D90"/>
    <w:rsid w:val="00FE2B34"/>
    <w:rsid w:val="00FE5CC3"/>
    <w:rsid w:val="00FE6C68"/>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114"/>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3947</Words>
  <Characters>22500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231</cp:revision>
  <cp:lastPrinted>2023-06-03T07:50:00Z</cp:lastPrinted>
  <dcterms:created xsi:type="dcterms:W3CDTF">2023-08-09T13:13:00Z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