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B4B8A" w14:textId="012A3648" w:rsidR="0032064B" w:rsidRPr="007C644C" w:rsidRDefault="0032064B" w:rsidP="0032064B">
      <w:pPr>
        <w:spacing w:after="0"/>
        <w:ind w:left="1988" w:hanging="1988"/>
        <w:jc w:val="both"/>
        <w:textAlignment w:val="auto"/>
        <w:rPr>
          <w:rFonts w:ascii="Arial" w:eastAsia="Batang" w:hAnsi="Arial" w:cs="Arial"/>
          <w:b/>
          <w:sz w:val="24"/>
          <w:szCs w:val="24"/>
          <w:lang w:val="en-US"/>
        </w:rPr>
      </w:pPr>
      <w:r w:rsidRPr="007C644C">
        <w:rPr>
          <w:rFonts w:ascii="Arial" w:eastAsia="Batang" w:hAnsi="Arial" w:cs="Arial"/>
          <w:b/>
          <w:sz w:val="24"/>
          <w:szCs w:val="24"/>
          <w:lang w:val="en-US"/>
        </w:rPr>
        <w:t xml:space="preserve">3GPP TSG RAN WG1 #114            </w:t>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r>
      <w:r w:rsidRPr="007C644C">
        <w:rPr>
          <w:rFonts w:ascii="Arial" w:eastAsia="Batang" w:hAnsi="Arial" w:cs="Arial"/>
          <w:b/>
          <w:sz w:val="24"/>
          <w:szCs w:val="24"/>
          <w:lang w:val="en-US"/>
        </w:rPr>
        <w:tab/>
        <w:t>R1-230684</w:t>
      </w:r>
      <w:r w:rsidR="008B501D">
        <w:rPr>
          <w:rFonts w:ascii="Arial" w:eastAsia="Batang" w:hAnsi="Arial" w:cs="Arial"/>
          <w:b/>
          <w:sz w:val="24"/>
          <w:szCs w:val="24"/>
          <w:lang w:val="en-US"/>
        </w:rPr>
        <w:t>8</w:t>
      </w:r>
    </w:p>
    <w:p w14:paraId="42CD92E6" w14:textId="77777777" w:rsidR="0032064B" w:rsidRPr="00AE487C" w:rsidRDefault="0032064B" w:rsidP="0032064B">
      <w:pPr>
        <w:spacing w:after="0"/>
        <w:ind w:left="1988" w:hanging="1988"/>
        <w:jc w:val="both"/>
        <w:rPr>
          <w:rFonts w:ascii="Arial" w:eastAsia="Batang" w:hAnsi="Arial" w:cs="Arial"/>
          <w:b/>
          <w:bCs/>
          <w:sz w:val="24"/>
          <w:szCs w:val="24"/>
          <w:lang w:val="en-US"/>
        </w:rPr>
      </w:pPr>
      <w:r w:rsidRPr="007C644C">
        <w:rPr>
          <w:rFonts w:ascii="Arial" w:eastAsia="Batang" w:hAnsi="Arial" w:cs="Arial"/>
          <w:b/>
          <w:sz w:val="24"/>
          <w:szCs w:val="24"/>
          <w:lang w:val="en-US"/>
        </w:rPr>
        <w:t>Toulouse, France, August 21</w:t>
      </w:r>
      <w:r w:rsidRPr="007C644C">
        <w:rPr>
          <w:rFonts w:ascii="Arial" w:eastAsia="Batang" w:hAnsi="Arial" w:cs="Arial"/>
          <w:b/>
          <w:sz w:val="24"/>
          <w:szCs w:val="24"/>
          <w:vertAlign w:val="superscript"/>
          <w:lang w:val="en-US"/>
        </w:rPr>
        <w:t>st</w:t>
      </w:r>
      <w:r w:rsidRPr="007C644C">
        <w:rPr>
          <w:rFonts w:ascii="Arial" w:eastAsia="Batang" w:hAnsi="Arial" w:cs="Arial"/>
          <w:b/>
          <w:sz w:val="24"/>
          <w:szCs w:val="24"/>
          <w:lang w:val="en-US"/>
        </w:rPr>
        <w:t xml:space="preserve"> – August 25</w:t>
      </w:r>
      <w:r w:rsidRPr="007C644C">
        <w:rPr>
          <w:rFonts w:ascii="Arial" w:eastAsia="Batang" w:hAnsi="Arial" w:cs="Arial"/>
          <w:b/>
          <w:sz w:val="24"/>
          <w:szCs w:val="24"/>
          <w:vertAlign w:val="superscript"/>
          <w:lang w:val="en-US"/>
        </w:rPr>
        <w:t>th</w:t>
      </w:r>
      <w:r w:rsidRPr="007C644C">
        <w:rPr>
          <w:rFonts w:ascii="Arial" w:eastAsia="Batang" w:hAnsi="Arial" w:cs="Arial"/>
          <w:b/>
          <w:sz w:val="24"/>
          <w:szCs w:val="24"/>
          <w:lang w:val="en-US"/>
        </w:rPr>
        <w:t>, 2023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174E7073" w:rsidR="00F86391" w:rsidRPr="000A035D" w:rsidRDefault="005972C9" w:rsidP="00610501">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A949AD" w:rsidRPr="00A949AD">
        <w:rPr>
          <w:rFonts w:ascii="Arial" w:hAnsi="Arial" w:cs="Arial"/>
          <w:b/>
          <w:sz w:val="24"/>
          <w:lang w:val="en-US"/>
        </w:rPr>
        <w:t xml:space="preserve">On </w:t>
      </w:r>
      <w:r w:rsidR="008B501D">
        <w:rPr>
          <w:rFonts w:ascii="Arial" w:hAnsi="Arial" w:cs="Arial"/>
          <w:b/>
          <w:sz w:val="24"/>
          <w:lang w:val="en-US"/>
        </w:rPr>
        <w:t>Sidelink Carrier Aggregation</w:t>
      </w:r>
    </w:p>
    <w:p w14:paraId="6B735483" w14:textId="38739AE3" w:rsidR="005972C9" w:rsidRPr="003B0A2A" w:rsidRDefault="005972C9" w:rsidP="00610501">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w:t>
      </w:r>
      <w:r w:rsidR="00357AFD">
        <w:rPr>
          <w:rFonts w:ascii="Arial" w:hAnsi="Arial" w:cs="Arial"/>
          <w:b/>
          <w:sz w:val="24"/>
          <w:lang w:val="en-US"/>
        </w:rPr>
        <w:t>4</w:t>
      </w:r>
      <w:r w:rsidR="00083903">
        <w:rPr>
          <w:rFonts w:ascii="Arial" w:hAnsi="Arial" w:cs="Arial"/>
          <w:b/>
          <w:sz w:val="24"/>
          <w:lang w:val="en-US"/>
        </w:rPr>
        <w:t>.</w:t>
      </w:r>
      <w:r w:rsidR="008B501D">
        <w:rPr>
          <w:rFonts w:ascii="Arial" w:hAnsi="Arial" w:cs="Arial"/>
          <w:b/>
          <w:sz w:val="24"/>
          <w:lang w:val="en-US"/>
        </w:rPr>
        <w:t>4</w:t>
      </w:r>
    </w:p>
    <w:p w14:paraId="427E0F50" w14:textId="77777777" w:rsidR="005972C9" w:rsidRPr="00CD1841"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E551F1">
      <w:pPr>
        <w:pStyle w:val="Heading1"/>
      </w:pPr>
      <w:r>
        <w:t>Introduction</w:t>
      </w:r>
    </w:p>
    <w:p w14:paraId="0678A24F" w14:textId="7E71709F" w:rsidR="001A0259" w:rsidRPr="002F5221" w:rsidRDefault="00712A63" w:rsidP="002F5221">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In 3GPP TSG RAN meeting #9</w:t>
      </w:r>
      <w:r w:rsidR="008247DF" w:rsidRPr="002F5221">
        <w:rPr>
          <w:rFonts w:eastAsia="SimSun"/>
          <w:lang w:eastAsia="zh-CN"/>
        </w:rPr>
        <w:t>4</w:t>
      </w:r>
      <w:r w:rsidR="007E32A8" w:rsidRPr="002F5221">
        <w:rPr>
          <w:rFonts w:eastAsia="SimSun"/>
          <w:lang w:eastAsia="zh-CN"/>
        </w:rPr>
        <w:t xml:space="preserve">, </w:t>
      </w:r>
      <w:r w:rsidR="008247DF" w:rsidRPr="002F5221">
        <w:rPr>
          <w:rFonts w:eastAsia="SimSun"/>
          <w:lang w:eastAsia="zh-CN"/>
        </w:rPr>
        <w:t xml:space="preserve">a new work item related to NR Sidelink (SL) evolution was approved, whose description has been recently updated during RAN#98-e </w:t>
      </w:r>
      <w:r w:rsidR="008247DF" w:rsidRPr="002F5221">
        <w:rPr>
          <w:rFonts w:eastAsia="SimSun"/>
          <w:lang w:eastAsia="zh-CN"/>
        </w:rPr>
        <w:fldChar w:fldCharType="begin"/>
      </w:r>
      <w:r w:rsidR="008247DF" w:rsidRPr="002F5221">
        <w:rPr>
          <w:rFonts w:eastAsia="SimSun"/>
          <w:lang w:eastAsia="zh-CN"/>
        </w:rPr>
        <w:instrText xml:space="preserve"> REF _Ref125383777 \r \h </w:instrText>
      </w:r>
      <w:r w:rsidR="00453CAF" w:rsidRPr="002F5221">
        <w:rPr>
          <w:rFonts w:eastAsia="SimSun"/>
          <w:lang w:eastAsia="zh-CN"/>
        </w:rPr>
        <w:instrText xml:space="preserve"> \* MERGEFORMAT </w:instrText>
      </w:r>
      <w:r w:rsidR="008247DF" w:rsidRPr="002F5221">
        <w:rPr>
          <w:rFonts w:eastAsia="SimSun"/>
          <w:lang w:eastAsia="zh-CN"/>
        </w:rPr>
      </w:r>
      <w:r w:rsidR="008247DF" w:rsidRPr="002F5221">
        <w:rPr>
          <w:rFonts w:eastAsia="SimSun"/>
          <w:lang w:eastAsia="zh-CN"/>
        </w:rPr>
        <w:fldChar w:fldCharType="separate"/>
      </w:r>
      <w:r w:rsidR="008247DF" w:rsidRPr="002F5221">
        <w:rPr>
          <w:rFonts w:eastAsia="SimSun"/>
          <w:lang w:eastAsia="zh-CN"/>
        </w:rPr>
        <w:t>[1]</w:t>
      </w:r>
      <w:r w:rsidR="008247DF" w:rsidRPr="002F5221">
        <w:rPr>
          <w:rFonts w:eastAsia="SimSun"/>
          <w:lang w:eastAsia="zh-CN"/>
        </w:rPr>
        <w:fldChar w:fldCharType="end"/>
      </w:r>
      <w:r w:rsidR="00BB1D2A" w:rsidRPr="002F5221">
        <w:rPr>
          <w:rFonts w:eastAsia="SimSun"/>
          <w:lang w:eastAsia="zh-CN"/>
        </w:rPr>
        <w:t xml:space="preserve"> </w:t>
      </w:r>
      <w:r w:rsidR="00417811">
        <w:rPr>
          <w:rFonts w:eastAsia="SimSun"/>
          <w:lang w:eastAsia="zh-CN"/>
        </w:rPr>
        <w:t xml:space="preserve">to </w:t>
      </w:r>
      <w:r w:rsidR="008B501D">
        <w:rPr>
          <w:rFonts w:eastAsia="SimSun"/>
          <w:lang w:eastAsia="zh-CN"/>
        </w:rPr>
        <w:t>restrict the scope of the objective to implement SL CA</w:t>
      </w:r>
      <w:r w:rsidR="00C2047E" w:rsidRPr="002F5221">
        <w:rPr>
          <w:rFonts w:eastAsia="SimSun"/>
          <w:lang w:eastAsia="zh-CN"/>
        </w:rPr>
        <w:t>.</w:t>
      </w:r>
      <w:r w:rsidR="001146D0" w:rsidRPr="002F5221">
        <w:rPr>
          <w:rFonts w:eastAsia="SimSun"/>
          <w:lang w:eastAsia="zh-CN"/>
        </w:rPr>
        <w:t xml:space="preserve"> In this matter, t</w:t>
      </w:r>
      <w:r w:rsidR="00C2047E" w:rsidRPr="002F5221">
        <w:rPr>
          <w:rFonts w:eastAsia="SimSun"/>
          <w:lang w:eastAsia="zh-CN"/>
        </w:rPr>
        <w:t xml:space="preserve">he </w:t>
      </w:r>
      <w:r w:rsidR="001146D0" w:rsidRPr="002F5221">
        <w:rPr>
          <w:rFonts w:eastAsia="SimSun"/>
          <w:lang w:eastAsia="zh-CN"/>
        </w:rPr>
        <w:t xml:space="preserve">related </w:t>
      </w:r>
      <w:r w:rsidR="00C2047E" w:rsidRPr="002F5221">
        <w:rPr>
          <w:rFonts w:eastAsia="SimSun"/>
          <w:lang w:eastAsia="zh-CN"/>
        </w:rPr>
        <w:t>WI</w:t>
      </w:r>
      <w:r w:rsidR="00636E01" w:rsidRPr="002F5221">
        <w:rPr>
          <w:rFonts w:eastAsia="SimSun"/>
          <w:lang w:eastAsia="zh-CN"/>
        </w:rPr>
        <w:t>D</w:t>
      </w:r>
      <w:r w:rsidR="00C2047E" w:rsidRPr="002F5221">
        <w:rPr>
          <w:rFonts w:eastAsia="SimSun"/>
          <w:lang w:eastAsia="zh-CN"/>
        </w:rPr>
        <w:t xml:space="preserve"> </w:t>
      </w:r>
      <w:r w:rsidR="001146D0" w:rsidRPr="002F5221">
        <w:rPr>
          <w:rFonts w:eastAsia="SimSun"/>
          <w:lang w:eastAsia="zh-CN"/>
        </w:rPr>
        <w:t xml:space="preserve">currently </w:t>
      </w:r>
      <w:r w:rsidR="00061823" w:rsidRPr="002F5221">
        <w:rPr>
          <w:rFonts w:eastAsia="SimSun"/>
          <w:lang w:eastAsia="zh-CN"/>
        </w:rPr>
        <w:t>includes the following objective:</w:t>
      </w:r>
    </w:p>
    <w:tbl>
      <w:tblPr>
        <w:tblStyle w:val="TableGrid"/>
        <w:tblW w:w="0" w:type="auto"/>
        <w:tblLook w:val="04A0" w:firstRow="1" w:lastRow="0" w:firstColumn="1" w:lastColumn="0" w:noHBand="0" w:noVBand="1"/>
      </w:tblPr>
      <w:tblGrid>
        <w:gridCol w:w="9962"/>
      </w:tblGrid>
      <w:tr w:rsidR="003554B3" w:rsidRPr="001A0259" w14:paraId="1C2A3ACD" w14:textId="77777777" w:rsidTr="003554B3">
        <w:tc>
          <w:tcPr>
            <w:tcW w:w="9962" w:type="dxa"/>
          </w:tcPr>
          <w:p w14:paraId="1D5765E6" w14:textId="77777777" w:rsidR="008B501D" w:rsidRPr="00E54642" w:rsidRDefault="008B501D" w:rsidP="00C213DF">
            <w:pPr>
              <w:numPr>
                <w:ilvl w:val="0"/>
                <w:numId w:val="10"/>
              </w:numPr>
              <w:spacing w:before="120" w:after="0"/>
              <w:ind w:left="426" w:hanging="284"/>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3CECDA9B" w14:textId="77777777" w:rsidR="008B501D" w:rsidRPr="00136DCA" w:rsidRDefault="008B501D" w:rsidP="00C213DF">
            <w:pPr>
              <w:numPr>
                <w:ilvl w:val="0"/>
                <w:numId w:val="9"/>
              </w:numPr>
              <w:spacing w:before="60" w:after="60"/>
              <w:ind w:left="993" w:hanging="284"/>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power control for simultaneous sidelink TX, packet duplication)</w:t>
            </w:r>
          </w:p>
          <w:p w14:paraId="658B5309" w14:textId="77777777" w:rsidR="008B501D" w:rsidRPr="00136DCA" w:rsidRDefault="008B501D" w:rsidP="00C213DF">
            <w:pPr>
              <w:numPr>
                <w:ilvl w:val="0"/>
                <w:numId w:val="9"/>
              </w:numPr>
              <w:spacing w:before="60" w:after="60"/>
              <w:ind w:left="993" w:hanging="284"/>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2CFD5B3C" w14:textId="77777777" w:rsidR="008B501D" w:rsidRPr="00136DCA" w:rsidRDefault="008B501D" w:rsidP="00C213DF">
            <w:pPr>
              <w:numPr>
                <w:ilvl w:val="0"/>
                <w:numId w:val="9"/>
              </w:numPr>
              <w:spacing w:before="60" w:after="60"/>
              <w:ind w:left="993" w:hanging="284"/>
              <w:rPr>
                <w:rFonts w:ascii="Times" w:hAnsi="Times" w:cs="Times"/>
                <w:lang w:eastAsia="ko-KR"/>
              </w:rPr>
            </w:pPr>
            <w:r w:rsidRPr="00136DCA">
              <w:rPr>
                <w:rFonts w:ascii="Times" w:hAnsi="Times" w:cs="Times"/>
                <w:lang w:eastAsia="ko-KR"/>
              </w:rPr>
              <w:t>No specific enhancements of Rel-17 sidelink features with sidelink CA support.</w:t>
            </w:r>
          </w:p>
          <w:p w14:paraId="0EA1D3E8" w14:textId="77777777" w:rsidR="008B501D" w:rsidRPr="00136DCA" w:rsidRDefault="008B501D" w:rsidP="00C213DF">
            <w:pPr>
              <w:numPr>
                <w:ilvl w:val="0"/>
                <w:numId w:val="9"/>
              </w:numPr>
              <w:spacing w:before="60" w:after="60"/>
              <w:ind w:left="993" w:hanging="284"/>
              <w:rPr>
                <w:rFonts w:ascii="Times" w:hAnsi="Times" w:cs="Times"/>
                <w:lang w:eastAsia="ko-KR"/>
              </w:rPr>
            </w:pPr>
            <w:r w:rsidRPr="00136DCA">
              <w:rPr>
                <w:rFonts w:ascii="Times" w:hAnsi="Times" w:cs="Times"/>
                <w:lang w:eastAsia="ko-KR"/>
              </w:rPr>
              <w:t>This feature is backwards compatible in the following regards</w:t>
            </w:r>
          </w:p>
          <w:p w14:paraId="714B2D37" w14:textId="77777777" w:rsidR="008B501D" w:rsidRDefault="008B501D" w:rsidP="00C213DF">
            <w:pPr>
              <w:numPr>
                <w:ilvl w:val="1"/>
                <w:numId w:val="9"/>
              </w:numPr>
              <w:spacing w:before="60" w:after="60"/>
              <w:ind w:left="1418" w:hanging="284"/>
              <w:rPr>
                <w:rFonts w:ascii="Times" w:hAnsi="Times" w:cs="Times"/>
                <w:lang w:eastAsia="ko-KR"/>
              </w:rPr>
            </w:pPr>
            <w:bookmarkStart w:id="1"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1"/>
            <w:r w:rsidRPr="00136DCA">
              <w:rPr>
                <w:rFonts w:ascii="Times" w:hAnsi="Times" w:cs="Times"/>
                <w:lang w:eastAsia="ko-KR"/>
              </w:rPr>
              <w:t xml:space="preserve"> (when SL-HARQ is enabled in SCI)</w:t>
            </w:r>
          </w:p>
          <w:p w14:paraId="6C129130" w14:textId="77777777" w:rsidR="008B501D" w:rsidRDefault="008B501D" w:rsidP="00C213DF">
            <w:pPr>
              <w:numPr>
                <w:ilvl w:val="0"/>
                <w:numId w:val="9"/>
              </w:numPr>
              <w:spacing w:before="60" w:after="60"/>
              <w:ind w:left="993" w:hanging="284"/>
              <w:rPr>
                <w:rFonts w:ascii="Times" w:hAnsi="Times" w:cs="Times"/>
                <w:lang w:eastAsia="ko-KR"/>
              </w:rPr>
            </w:pPr>
            <w:r w:rsidRPr="00DD5B4C">
              <w:rPr>
                <w:rFonts w:ascii="Times" w:hAnsi="Times" w:cs="Times"/>
                <w:lang w:eastAsia="ko-KR"/>
              </w:rPr>
              <w:t>Only Mode 2 operation</w:t>
            </w:r>
          </w:p>
          <w:p w14:paraId="1F58C22B" w14:textId="77777777" w:rsidR="008B501D" w:rsidRDefault="008B501D" w:rsidP="00C213DF">
            <w:pPr>
              <w:numPr>
                <w:ilvl w:val="0"/>
                <w:numId w:val="9"/>
              </w:numPr>
              <w:spacing w:before="60" w:after="60"/>
              <w:ind w:left="993" w:hanging="284"/>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2B1DBC78" w14:textId="77777777" w:rsidR="008B501D" w:rsidRDefault="008B501D" w:rsidP="00C213DF">
            <w:pPr>
              <w:numPr>
                <w:ilvl w:val="1"/>
                <w:numId w:val="9"/>
              </w:numPr>
              <w:spacing w:before="60" w:after="60"/>
              <w:rPr>
                <w:rFonts w:ascii="Times" w:hAnsi="Times" w:cs="Times"/>
                <w:lang w:eastAsia="ko-KR"/>
              </w:rPr>
            </w:pPr>
            <w:r w:rsidRPr="00DD5B4C">
              <w:rPr>
                <w:rFonts w:ascii="Times" w:hAnsi="Times" w:cs="Times"/>
                <w:lang w:eastAsia="ko-KR"/>
              </w:rPr>
              <w:t>Time resources for PSFCH are aligned among the carriers for CA</w:t>
            </w:r>
          </w:p>
          <w:p w14:paraId="2ED4210F" w14:textId="77777777" w:rsidR="008B501D" w:rsidRDefault="008B501D" w:rsidP="00C213DF">
            <w:pPr>
              <w:numPr>
                <w:ilvl w:val="0"/>
                <w:numId w:val="9"/>
              </w:numPr>
              <w:spacing w:before="60" w:after="60"/>
              <w:ind w:left="993" w:hanging="284"/>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1B0511A5" w14:textId="77777777" w:rsidR="008B501D" w:rsidRDefault="008B501D" w:rsidP="00C213DF">
            <w:pPr>
              <w:numPr>
                <w:ilvl w:val="1"/>
                <w:numId w:val="9"/>
              </w:numPr>
              <w:spacing w:before="60" w:after="60"/>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2C82AE93" w14:textId="77777777" w:rsidR="008B501D" w:rsidRDefault="008B501D" w:rsidP="00C213DF">
            <w:pPr>
              <w:numPr>
                <w:ilvl w:val="1"/>
                <w:numId w:val="9"/>
              </w:numPr>
              <w:spacing w:before="60" w:after="60"/>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2C7009C1" w14:textId="77777777" w:rsidR="008B501D" w:rsidRDefault="008B501D" w:rsidP="00C213DF">
            <w:pPr>
              <w:numPr>
                <w:ilvl w:val="0"/>
                <w:numId w:val="9"/>
              </w:numPr>
              <w:spacing w:before="60" w:after="60"/>
              <w:ind w:left="993" w:hanging="284"/>
              <w:rPr>
                <w:rFonts w:ascii="Times" w:hAnsi="Times" w:cs="Times"/>
                <w:lang w:eastAsia="ko-KR"/>
              </w:rPr>
            </w:pPr>
            <w:r w:rsidRPr="00DD5B4C">
              <w:rPr>
                <w:rFonts w:ascii="Times" w:hAnsi="Times" w:cs="Times"/>
                <w:lang w:eastAsia="ko-KR"/>
              </w:rPr>
              <w:t>No consideration for limited transmission and reception capability</w:t>
            </w:r>
          </w:p>
          <w:p w14:paraId="61330E79" w14:textId="77777777" w:rsidR="008B501D" w:rsidRDefault="008B501D" w:rsidP="00C213DF">
            <w:pPr>
              <w:numPr>
                <w:ilvl w:val="0"/>
                <w:numId w:val="9"/>
              </w:numPr>
              <w:spacing w:before="60" w:after="60"/>
              <w:ind w:left="993" w:hanging="284"/>
              <w:rPr>
                <w:rFonts w:ascii="Times" w:hAnsi="Times" w:cs="Times"/>
                <w:lang w:eastAsia="ko-KR"/>
              </w:rPr>
            </w:pPr>
            <w:r w:rsidRPr="00DD5B4C">
              <w:rPr>
                <w:rFonts w:ascii="Times" w:hAnsi="Times" w:cs="Times"/>
                <w:lang w:eastAsia="ko-KR"/>
              </w:rPr>
              <w:t>No primary/secondary carrier differentiation</w:t>
            </w:r>
          </w:p>
          <w:p w14:paraId="7EBF1E3B" w14:textId="77777777" w:rsidR="008B501D" w:rsidRDefault="008B501D" w:rsidP="00C213DF">
            <w:pPr>
              <w:numPr>
                <w:ilvl w:val="0"/>
                <w:numId w:val="9"/>
              </w:numPr>
              <w:spacing w:before="60" w:after="60"/>
              <w:ind w:left="993" w:hanging="284"/>
              <w:rPr>
                <w:rFonts w:ascii="Times" w:hAnsi="Times" w:cs="Times"/>
                <w:lang w:eastAsia="ko-KR"/>
              </w:rPr>
            </w:pPr>
            <w:r w:rsidRPr="00DD5B4C">
              <w:rPr>
                <w:rFonts w:ascii="Times" w:hAnsi="Times" w:cs="Times"/>
                <w:lang w:eastAsia="ko-KR"/>
              </w:rPr>
              <w:t>Reuse the LTE sidelink CA design for the following aspects:</w:t>
            </w:r>
          </w:p>
          <w:p w14:paraId="04F7BB51" w14:textId="77777777" w:rsidR="008B501D" w:rsidRPr="00E54642" w:rsidRDefault="008B501D" w:rsidP="00C213DF">
            <w:pPr>
              <w:numPr>
                <w:ilvl w:val="1"/>
                <w:numId w:val="9"/>
              </w:numPr>
              <w:spacing w:before="60" w:after="60"/>
              <w:rPr>
                <w:rFonts w:ascii="Times" w:hAnsi="Times" w:cs="Times"/>
                <w:lang w:eastAsia="ko-KR"/>
              </w:rPr>
            </w:pPr>
            <w:r w:rsidRPr="00E54642">
              <w:rPr>
                <w:rFonts w:ascii="Times" w:hAnsi="Times" w:cs="Times"/>
                <w:lang w:eastAsia="ko-KR"/>
              </w:rPr>
              <w:t>Sidelink carrier (re-)selection, synchronization of aggregated carriers, Tx power split for simultaneous sidelink transmissions, packet duplication</w:t>
            </w:r>
          </w:p>
          <w:p w14:paraId="2ED9CBE6" w14:textId="77777777" w:rsidR="008B501D" w:rsidRDefault="008B501D" w:rsidP="00C213DF">
            <w:pPr>
              <w:numPr>
                <w:ilvl w:val="0"/>
                <w:numId w:val="9"/>
              </w:numPr>
              <w:spacing w:before="60" w:after="60"/>
              <w:ind w:left="993" w:hanging="284"/>
              <w:rPr>
                <w:rFonts w:ascii="Times" w:hAnsi="Times" w:cs="Times"/>
                <w:lang w:eastAsia="ko-KR"/>
              </w:rPr>
            </w:pPr>
            <w:r w:rsidRPr="00DD5B4C">
              <w:rPr>
                <w:rFonts w:ascii="Times" w:hAnsi="Times" w:cs="Times"/>
                <w:lang w:eastAsia="ko-KR"/>
              </w:rPr>
              <w:t>The CA band combination work in RAN4 is limited to intra-band contiguous CA in Rel-18.</w:t>
            </w:r>
          </w:p>
          <w:p w14:paraId="0B321A5E" w14:textId="15CBBA93" w:rsidR="003554B3" w:rsidRPr="008B501D" w:rsidRDefault="008B501D" w:rsidP="00C213DF">
            <w:pPr>
              <w:numPr>
                <w:ilvl w:val="0"/>
                <w:numId w:val="9"/>
              </w:numPr>
              <w:spacing w:before="60" w:after="60"/>
              <w:ind w:left="993" w:hanging="284"/>
              <w:rPr>
                <w:rFonts w:ascii="Times" w:hAnsi="Times" w:cs="Times"/>
                <w:lang w:eastAsia="ko-KR"/>
              </w:rPr>
            </w:pPr>
            <w:r w:rsidRPr="00DD5B4C">
              <w:rPr>
                <w:rFonts w:ascii="Times" w:hAnsi="Times" w:cs="Times"/>
                <w:lang w:eastAsia="ko-KR"/>
              </w:rPr>
              <w:t>Note: The SL CA work in Rel-18 mainly targets some V2X use cases</w:t>
            </w:r>
          </w:p>
        </w:tc>
      </w:tr>
    </w:tbl>
    <w:p w14:paraId="6C397A44" w14:textId="21913E69" w:rsidR="00A0462C" w:rsidRPr="002F5221" w:rsidRDefault="0087184F" w:rsidP="00A0462C">
      <w:pPr>
        <w:pStyle w:val="BodyText"/>
        <w:overflowPunct w:val="0"/>
        <w:autoSpaceDE w:val="0"/>
        <w:autoSpaceDN w:val="0"/>
        <w:adjustRightInd w:val="0"/>
        <w:spacing w:before="120"/>
        <w:textAlignment w:val="baseline"/>
        <w:rPr>
          <w:rFonts w:eastAsia="SimSun"/>
          <w:lang w:eastAsia="zh-CN"/>
        </w:rPr>
      </w:pPr>
      <w:r w:rsidRPr="002F5221">
        <w:rPr>
          <w:rFonts w:eastAsia="SimSun"/>
          <w:lang w:eastAsia="zh-CN"/>
        </w:rPr>
        <w:t>In this contribution</w:t>
      </w:r>
      <w:r w:rsidR="00AA3182" w:rsidRPr="002F5221">
        <w:rPr>
          <w:rFonts w:eastAsia="SimSun"/>
          <w:lang w:eastAsia="zh-CN"/>
        </w:rPr>
        <w:t xml:space="preserve"> several aspects related to </w:t>
      </w:r>
      <w:r w:rsidR="008B501D">
        <w:rPr>
          <w:rFonts w:eastAsia="SimSun"/>
          <w:lang w:eastAsia="zh-CN"/>
        </w:rPr>
        <w:t>SL CA</w:t>
      </w:r>
      <w:r w:rsidR="00AB3833" w:rsidRPr="002F5221">
        <w:rPr>
          <w:rFonts w:eastAsia="SimSun"/>
          <w:lang w:eastAsia="zh-CN"/>
        </w:rPr>
        <w:t xml:space="preserve"> are discussed, while o</w:t>
      </w:r>
      <w:r w:rsidR="00061823" w:rsidRPr="002F5221">
        <w:rPr>
          <w:rFonts w:eastAsia="SimSun"/>
          <w:lang w:eastAsia="zh-CN"/>
        </w:rPr>
        <w:t xml:space="preserve">ur views on </w:t>
      </w:r>
      <w:r w:rsidR="003717E5" w:rsidRPr="002F5221">
        <w:rPr>
          <w:rFonts w:eastAsia="SimSun"/>
          <w:lang w:eastAsia="zh-CN"/>
        </w:rPr>
        <w:t xml:space="preserve">aspects </w:t>
      </w:r>
      <w:r w:rsidR="006D408F" w:rsidRPr="002F5221">
        <w:rPr>
          <w:rFonts w:eastAsia="SimSun"/>
          <w:lang w:eastAsia="zh-CN"/>
        </w:rPr>
        <w:t xml:space="preserve">of </w:t>
      </w:r>
      <w:r w:rsidR="00AB3833" w:rsidRPr="002F5221">
        <w:rPr>
          <w:rFonts w:eastAsia="SimSun"/>
          <w:lang w:eastAsia="zh-CN"/>
        </w:rPr>
        <w:t>Rel</w:t>
      </w:r>
      <w:r w:rsidR="008B501D">
        <w:rPr>
          <w:rFonts w:eastAsia="SimSun"/>
          <w:lang w:eastAsia="zh-CN"/>
        </w:rPr>
        <w:t>-</w:t>
      </w:r>
      <w:r w:rsidR="00AB3833" w:rsidRPr="002F5221">
        <w:rPr>
          <w:rFonts w:eastAsia="SimSun"/>
          <w:lang w:eastAsia="zh-CN"/>
        </w:rPr>
        <w:t xml:space="preserve">18 </w:t>
      </w:r>
      <w:r w:rsidR="006D408F" w:rsidRPr="002F5221">
        <w:rPr>
          <w:rFonts w:eastAsia="SimSun"/>
          <w:lang w:eastAsia="zh-CN"/>
        </w:rPr>
        <w:t xml:space="preserve">SL </w:t>
      </w:r>
      <w:r w:rsidR="00056867">
        <w:rPr>
          <w:rFonts w:eastAsia="SimSun"/>
          <w:lang w:eastAsia="zh-CN"/>
        </w:rPr>
        <w:t xml:space="preserve">in FR2 </w:t>
      </w:r>
      <w:r w:rsidR="000650F4" w:rsidRPr="002F5221">
        <w:rPr>
          <w:rFonts w:eastAsia="SimSun"/>
          <w:lang w:eastAsia="zh-CN"/>
        </w:rPr>
        <w:t>are p</w:t>
      </w:r>
      <w:r w:rsidR="00061823" w:rsidRPr="002F5221">
        <w:rPr>
          <w:rFonts w:eastAsia="SimSun"/>
          <w:lang w:eastAsia="zh-CN"/>
        </w:rPr>
        <w:t>r</w:t>
      </w:r>
      <w:r w:rsidR="000650F4" w:rsidRPr="002F5221">
        <w:rPr>
          <w:rFonts w:eastAsia="SimSun"/>
          <w:lang w:eastAsia="zh-CN"/>
        </w:rPr>
        <w:t xml:space="preserve">ovided in </w:t>
      </w:r>
      <w:r w:rsidR="00E80B0A" w:rsidRPr="002F5221">
        <w:rPr>
          <w:rFonts w:eastAsia="SimSun"/>
          <w:lang w:eastAsia="zh-CN"/>
        </w:rPr>
        <w:t xml:space="preserve">our </w:t>
      </w:r>
      <w:r w:rsidR="000650F4" w:rsidRPr="002F5221">
        <w:rPr>
          <w:rFonts w:eastAsia="SimSun"/>
          <w:lang w:eastAsia="zh-CN"/>
        </w:rPr>
        <w:t>co</w:t>
      </w:r>
      <w:r w:rsidR="000650F4" w:rsidRPr="008B501D">
        <w:rPr>
          <w:rFonts w:eastAsia="SimSun"/>
          <w:lang w:eastAsia="zh-CN"/>
        </w:rPr>
        <w:t>mpanion contribution</w:t>
      </w:r>
      <w:r w:rsidR="00A452A7" w:rsidRPr="008B501D">
        <w:rPr>
          <w:rFonts w:eastAsia="SimSun"/>
          <w:lang w:eastAsia="zh-CN"/>
        </w:rPr>
        <w:t xml:space="preserve"> </w:t>
      </w:r>
      <w:r w:rsidR="001346A5" w:rsidRPr="008B501D">
        <w:rPr>
          <w:rFonts w:eastAsia="SimSun"/>
          <w:lang w:eastAsia="zh-CN"/>
        </w:rPr>
        <w:fldChar w:fldCharType="begin"/>
      </w:r>
      <w:r w:rsidR="001346A5" w:rsidRPr="008B501D">
        <w:rPr>
          <w:rFonts w:eastAsia="SimSun"/>
          <w:lang w:eastAsia="zh-CN"/>
        </w:rPr>
        <w:instrText xml:space="preserve"> REF _Ref127457675 \r \h </w:instrText>
      </w:r>
      <w:r w:rsidR="006536A1" w:rsidRPr="008B501D">
        <w:rPr>
          <w:rFonts w:eastAsia="SimSun"/>
          <w:lang w:eastAsia="zh-CN"/>
        </w:rPr>
        <w:instrText xml:space="preserve"> \* MERGEFORMAT </w:instrText>
      </w:r>
      <w:r w:rsidR="001346A5" w:rsidRPr="008B501D">
        <w:rPr>
          <w:rFonts w:eastAsia="SimSun"/>
          <w:lang w:eastAsia="zh-CN"/>
        </w:rPr>
      </w:r>
      <w:r w:rsidR="001346A5" w:rsidRPr="008B501D">
        <w:rPr>
          <w:rFonts w:eastAsia="SimSun"/>
          <w:lang w:eastAsia="zh-CN"/>
        </w:rPr>
        <w:fldChar w:fldCharType="separate"/>
      </w:r>
      <w:r w:rsidR="001346A5" w:rsidRPr="008B501D">
        <w:rPr>
          <w:rFonts w:eastAsia="SimSun"/>
          <w:lang w:eastAsia="zh-CN"/>
        </w:rPr>
        <w:t>[3]</w:t>
      </w:r>
      <w:r w:rsidR="001346A5" w:rsidRPr="008B501D">
        <w:rPr>
          <w:rFonts w:eastAsia="SimSun"/>
          <w:lang w:eastAsia="zh-CN"/>
        </w:rPr>
        <w:fldChar w:fldCharType="end"/>
      </w:r>
      <w:r w:rsidR="0075780C" w:rsidRPr="008B501D">
        <w:rPr>
          <w:rFonts w:eastAsia="SimSun"/>
          <w:lang w:eastAsia="zh-CN"/>
        </w:rPr>
        <w:t>.</w:t>
      </w:r>
    </w:p>
    <w:p w14:paraId="74147305" w14:textId="2DE7D067" w:rsidR="00A0462C" w:rsidRDefault="00A0462C" w:rsidP="00A0462C">
      <w:pPr>
        <w:pStyle w:val="3GPPH1"/>
        <w:jc w:val="both"/>
      </w:pPr>
      <w:r>
        <w:t xml:space="preserve">SL CA </w:t>
      </w:r>
      <w:r w:rsidR="006963CE">
        <w:t>overview</w:t>
      </w:r>
    </w:p>
    <w:p w14:paraId="092B192A" w14:textId="62F48761" w:rsidR="0083481A" w:rsidRDefault="00E57524" w:rsidP="0083481A">
      <w:pPr>
        <w:pStyle w:val="BodyText"/>
        <w:overflowPunct w:val="0"/>
        <w:autoSpaceDE w:val="0"/>
        <w:autoSpaceDN w:val="0"/>
        <w:adjustRightInd w:val="0"/>
        <w:spacing w:before="120"/>
        <w:textAlignment w:val="baseline"/>
        <w:rPr>
          <w:rFonts w:eastAsia="SimSun"/>
          <w:lang w:eastAsia="zh-CN"/>
        </w:rPr>
      </w:pPr>
      <w:r>
        <w:rPr>
          <w:rFonts w:eastAsia="SimSun"/>
          <w:lang w:eastAsia="zh-CN"/>
        </w:rPr>
        <w:t xml:space="preserve">To limit the standardization effort the scope of this RAN2 lead work item is limited to define the </w:t>
      </w:r>
      <w:r w:rsidR="00922496">
        <w:rPr>
          <w:rFonts w:eastAsia="SimSun"/>
          <w:lang w:eastAsia="zh-CN"/>
        </w:rPr>
        <w:t>features:</w:t>
      </w:r>
    </w:p>
    <w:p w14:paraId="474146EC" w14:textId="11B34FD9" w:rsidR="00E57524" w:rsidRDefault="00E57524" w:rsidP="00C213DF">
      <w:pPr>
        <w:pStyle w:val="BodyText"/>
        <w:numPr>
          <w:ilvl w:val="0"/>
          <w:numId w:val="11"/>
        </w:numPr>
        <w:spacing w:after="0" w:line="259" w:lineRule="auto"/>
        <w:rPr>
          <w:lang w:eastAsia="zh-CN"/>
        </w:rPr>
      </w:pPr>
      <w:r>
        <w:rPr>
          <w:lang w:eastAsia="zh-CN"/>
        </w:rPr>
        <w:t>Sidelink carrier (re-)selection</w:t>
      </w:r>
    </w:p>
    <w:p w14:paraId="691D256E" w14:textId="6880E099" w:rsidR="00E57524" w:rsidRDefault="00E57524" w:rsidP="00C213DF">
      <w:pPr>
        <w:pStyle w:val="BodyText"/>
        <w:numPr>
          <w:ilvl w:val="0"/>
          <w:numId w:val="11"/>
        </w:numPr>
        <w:spacing w:after="0" w:line="259" w:lineRule="auto"/>
        <w:rPr>
          <w:lang w:eastAsia="zh-CN"/>
        </w:rPr>
      </w:pPr>
      <w:r>
        <w:rPr>
          <w:lang w:eastAsia="zh-CN"/>
        </w:rPr>
        <w:t>Synchronization of aggregated carriers</w:t>
      </w:r>
    </w:p>
    <w:p w14:paraId="355AC8CD" w14:textId="2A035DA1" w:rsidR="001F3A80" w:rsidRDefault="001F3A80" w:rsidP="00C213DF">
      <w:pPr>
        <w:pStyle w:val="BodyText"/>
        <w:numPr>
          <w:ilvl w:val="0"/>
          <w:numId w:val="11"/>
        </w:numPr>
        <w:spacing w:after="0" w:line="259" w:lineRule="auto"/>
        <w:rPr>
          <w:lang w:eastAsia="zh-CN"/>
        </w:rPr>
      </w:pPr>
      <w:r>
        <w:rPr>
          <w:rFonts w:ascii="Times" w:hAnsi="Times" w:cs="Times"/>
          <w:lang w:eastAsia="ko-KR"/>
        </w:rPr>
        <w:lastRenderedPageBreak/>
        <w:t>P</w:t>
      </w:r>
      <w:r w:rsidRPr="00136DCA">
        <w:rPr>
          <w:rFonts w:ascii="Times" w:hAnsi="Times" w:cs="Times"/>
          <w:lang w:eastAsia="ko-KR"/>
        </w:rPr>
        <w:t xml:space="preserve">ower </w:t>
      </w:r>
      <w:r>
        <w:rPr>
          <w:rFonts w:ascii="Times" w:hAnsi="Times" w:cs="Times"/>
          <w:lang w:eastAsia="ko-KR"/>
        </w:rPr>
        <w:t>c</w:t>
      </w:r>
      <w:r w:rsidRPr="00136DCA">
        <w:rPr>
          <w:rFonts w:ascii="Times" w:hAnsi="Times" w:cs="Times"/>
          <w:lang w:eastAsia="ko-KR"/>
        </w:rPr>
        <w:t xml:space="preserve">ontrol for </w:t>
      </w:r>
      <w:r>
        <w:rPr>
          <w:rFonts w:ascii="Times" w:hAnsi="Times" w:cs="Times"/>
          <w:lang w:eastAsia="ko-KR"/>
        </w:rPr>
        <w:t>s</w:t>
      </w:r>
      <w:r w:rsidRPr="00136DCA">
        <w:rPr>
          <w:rFonts w:ascii="Times" w:hAnsi="Times" w:cs="Times"/>
          <w:lang w:eastAsia="ko-KR"/>
        </w:rPr>
        <w:t xml:space="preserve">imultaneous sidelink </w:t>
      </w:r>
      <w:r>
        <w:rPr>
          <w:rFonts w:ascii="Times" w:hAnsi="Times" w:cs="Times"/>
          <w:lang w:eastAsia="ko-KR"/>
        </w:rPr>
        <w:t>transmission</w:t>
      </w:r>
      <w:r>
        <w:rPr>
          <w:lang w:eastAsia="zh-CN"/>
        </w:rPr>
        <w:t xml:space="preserve"> </w:t>
      </w:r>
    </w:p>
    <w:p w14:paraId="175B181A" w14:textId="52983CA1" w:rsidR="00E57524" w:rsidRPr="00E57524" w:rsidRDefault="00E57524" w:rsidP="00C213DF">
      <w:pPr>
        <w:pStyle w:val="BodyText"/>
        <w:numPr>
          <w:ilvl w:val="0"/>
          <w:numId w:val="11"/>
        </w:numPr>
        <w:spacing w:after="0" w:line="259" w:lineRule="auto"/>
        <w:rPr>
          <w:lang w:eastAsia="zh-CN"/>
        </w:rPr>
      </w:pPr>
      <w:r>
        <w:rPr>
          <w:lang w:eastAsia="zh-CN"/>
        </w:rPr>
        <w:t>Packet Duplication</w:t>
      </w:r>
    </w:p>
    <w:p w14:paraId="3B5B2FC0" w14:textId="0491C8A3" w:rsidR="00E57524" w:rsidRPr="002F5221" w:rsidRDefault="00E57524" w:rsidP="0083481A">
      <w:pPr>
        <w:pStyle w:val="BodyText"/>
        <w:overflowPunct w:val="0"/>
        <w:autoSpaceDE w:val="0"/>
        <w:autoSpaceDN w:val="0"/>
        <w:adjustRightInd w:val="0"/>
        <w:spacing w:before="120"/>
        <w:textAlignment w:val="baseline"/>
        <w:rPr>
          <w:rFonts w:eastAsia="SimSun"/>
          <w:lang w:eastAsia="zh-CN"/>
        </w:rPr>
      </w:pPr>
      <w:r>
        <w:rPr>
          <w:rFonts w:eastAsia="SimSun"/>
          <w:lang w:eastAsia="zh-CN"/>
        </w:rPr>
        <w:t>under the constraints given in the WID objective related to SL CA. The limitations of the same SCS, the same PSFCH time resources for all carriers have the target to avoid AGC issues in an intra-band CA case, where one AGC is used to control the input power of one ADC that convert</w:t>
      </w:r>
      <w:r w:rsidR="001F0540">
        <w:rPr>
          <w:rFonts w:eastAsia="SimSun"/>
          <w:lang w:eastAsia="zh-CN"/>
        </w:rPr>
        <w:t>s</w:t>
      </w:r>
      <w:r>
        <w:rPr>
          <w:rFonts w:eastAsia="SimSun"/>
          <w:lang w:eastAsia="zh-CN"/>
        </w:rPr>
        <w:t xml:space="preserve"> the whole band into the digital domain. All considerations in this document assume this receiver architecture. </w:t>
      </w:r>
      <w:r w:rsidR="00222C2F">
        <w:rPr>
          <w:rFonts w:eastAsia="SimSun"/>
          <w:lang w:eastAsia="zh-CN"/>
        </w:rPr>
        <w:t xml:space="preserve">The following sections provide considerations for each of the desired features. </w:t>
      </w:r>
    </w:p>
    <w:p w14:paraId="5571214B" w14:textId="7CE55D9D" w:rsidR="0083481A" w:rsidRDefault="0083481A" w:rsidP="0083481A">
      <w:pPr>
        <w:pStyle w:val="3GPPH1"/>
        <w:jc w:val="both"/>
      </w:pPr>
      <w:r>
        <w:t>Sidelink carrier (re-)selection</w:t>
      </w:r>
    </w:p>
    <w:p w14:paraId="796790D6" w14:textId="6870EC42" w:rsidR="006963CE" w:rsidRDefault="00922496" w:rsidP="006963CE">
      <w:pPr>
        <w:pStyle w:val="BodyText"/>
        <w:overflowPunct w:val="0"/>
        <w:autoSpaceDE w:val="0"/>
        <w:autoSpaceDN w:val="0"/>
        <w:adjustRightInd w:val="0"/>
        <w:spacing w:before="120"/>
        <w:textAlignment w:val="baseline"/>
        <w:rPr>
          <w:rFonts w:eastAsia="SimSun"/>
          <w:lang w:eastAsia="zh-CN"/>
        </w:rPr>
      </w:pPr>
      <w:r>
        <w:rPr>
          <w:rFonts w:eastAsia="SimSun"/>
          <w:lang w:eastAsia="zh-CN"/>
        </w:rPr>
        <w:t>As defined for LTE SL CA</w:t>
      </w:r>
      <w:r w:rsidR="003E5CC6">
        <w:rPr>
          <w:rFonts w:eastAsia="SimSun"/>
          <w:lang w:eastAsia="zh-CN"/>
        </w:rPr>
        <w:t>,</w:t>
      </w:r>
      <w:r>
        <w:rPr>
          <w:rFonts w:eastAsia="SimSun"/>
          <w:lang w:eastAsia="zh-CN"/>
        </w:rPr>
        <w:t xml:space="preserve"> higher layers semi-statically configure potential carriers for reception and transmission, while taking all considerations for limited transmission or reception capabilities into account. Thus, from the physical layer perspective the process of sidelink carrier (re-)selection is largely transparent. However, the</w:t>
      </w:r>
      <w:r w:rsidR="00A93596">
        <w:rPr>
          <w:rFonts w:eastAsia="SimSun"/>
          <w:lang w:eastAsia="zh-CN"/>
        </w:rPr>
        <w:t>re are</w:t>
      </w:r>
      <w:r>
        <w:rPr>
          <w:rFonts w:eastAsia="SimSun"/>
          <w:lang w:eastAsia="zh-CN"/>
        </w:rPr>
        <w:t xml:space="preserve"> two </w:t>
      </w:r>
      <w:r w:rsidR="00FF037D">
        <w:rPr>
          <w:rFonts w:eastAsia="SimSun"/>
          <w:lang w:eastAsia="zh-CN"/>
        </w:rPr>
        <w:t xml:space="preserve">related </w:t>
      </w:r>
      <w:r>
        <w:rPr>
          <w:rFonts w:eastAsia="SimSun"/>
          <w:lang w:eastAsia="zh-CN"/>
        </w:rPr>
        <w:t>aspects of</w:t>
      </w:r>
      <w:r w:rsidR="00FF037D">
        <w:rPr>
          <w:rFonts w:eastAsia="SimSun"/>
          <w:lang w:eastAsia="zh-CN"/>
        </w:rPr>
        <w:t xml:space="preserve"> </w:t>
      </w:r>
      <w:r w:rsidR="00110AE8">
        <w:rPr>
          <w:rFonts w:eastAsia="SimSun"/>
          <w:lang w:eastAsia="zh-CN"/>
        </w:rPr>
        <w:t>(1)</w:t>
      </w:r>
      <w:r>
        <w:rPr>
          <w:rFonts w:eastAsia="SimSun"/>
          <w:lang w:eastAsia="zh-CN"/>
        </w:rPr>
        <w:t xml:space="preserve"> which physical layer criteria can be considered for SL carrier (re-)selection and limitations of physical layer transmissions and (re)-transmissions once a CC is selected. </w:t>
      </w:r>
    </w:p>
    <w:p w14:paraId="42FE0DA5" w14:textId="34F222DC" w:rsidR="002B3329" w:rsidRDefault="00922496" w:rsidP="006963CE">
      <w:pPr>
        <w:pStyle w:val="BodyText"/>
        <w:overflowPunct w:val="0"/>
        <w:autoSpaceDE w:val="0"/>
        <w:autoSpaceDN w:val="0"/>
        <w:adjustRightInd w:val="0"/>
        <w:spacing w:before="120"/>
        <w:textAlignment w:val="baseline"/>
        <w:rPr>
          <w:rFonts w:eastAsia="SimSun"/>
          <w:lang w:eastAsia="zh-CN"/>
        </w:rPr>
      </w:pPr>
      <w:r>
        <w:rPr>
          <w:rFonts w:eastAsia="SimSun"/>
          <w:lang w:eastAsia="zh-CN"/>
        </w:rPr>
        <w:t xml:space="preserve">In our understanding the CBR is already </w:t>
      </w:r>
      <w:r w:rsidR="00BC7A0D">
        <w:rPr>
          <w:rFonts w:eastAsia="SimSun"/>
          <w:lang w:eastAsia="zh-CN"/>
        </w:rPr>
        <w:t xml:space="preserve">defined </w:t>
      </w:r>
      <w:r>
        <w:rPr>
          <w:rFonts w:eastAsia="SimSun"/>
          <w:lang w:eastAsia="zh-CN"/>
        </w:rPr>
        <w:t xml:space="preserve">for congestion control </w:t>
      </w:r>
      <w:r w:rsidR="00BC7A0D">
        <w:rPr>
          <w:rFonts w:eastAsia="SimSun"/>
          <w:lang w:eastAsia="zh-CN"/>
        </w:rPr>
        <w:t xml:space="preserve">to </w:t>
      </w:r>
      <w:r w:rsidR="00296ED5">
        <w:rPr>
          <w:rFonts w:eastAsia="SimSun"/>
          <w:lang w:eastAsia="zh-CN"/>
        </w:rPr>
        <w:t xml:space="preserve">assess </w:t>
      </w:r>
      <w:r>
        <w:rPr>
          <w:rFonts w:eastAsia="SimSun"/>
          <w:lang w:eastAsia="zh-CN"/>
        </w:rPr>
        <w:t>how congested a carrier is. Thus, it is reasonable that CBR measure</w:t>
      </w:r>
      <w:r w:rsidR="00753667">
        <w:rPr>
          <w:rFonts w:eastAsia="SimSun"/>
          <w:lang w:eastAsia="zh-CN"/>
        </w:rPr>
        <w:t>ments</w:t>
      </w:r>
      <w:r>
        <w:rPr>
          <w:rFonts w:eastAsia="SimSun"/>
          <w:lang w:eastAsia="zh-CN"/>
        </w:rPr>
        <w:t xml:space="preserve"> of each CC is considered when performing SL carrier (re-)selection. In addition</w:t>
      </w:r>
      <w:r w:rsidR="002B3329">
        <w:rPr>
          <w:rFonts w:eastAsia="SimSun"/>
          <w:lang w:eastAsia="zh-CN"/>
        </w:rPr>
        <w:t>, higher layers should also consider transmission and reception limitations of the UE when selection a carrier.</w:t>
      </w:r>
    </w:p>
    <w:p w14:paraId="4CE8ECE8" w14:textId="77777777" w:rsidR="00922496" w:rsidRPr="00884E32" w:rsidRDefault="00922496" w:rsidP="00922496">
      <w:pPr>
        <w:spacing w:line="276" w:lineRule="auto"/>
        <w:jc w:val="both"/>
      </w:pPr>
    </w:p>
    <w:p w14:paraId="1ED56BF5" w14:textId="77777777" w:rsidR="00922496" w:rsidRPr="00AE1051" w:rsidRDefault="00922496" w:rsidP="00C213DF">
      <w:pPr>
        <w:pStyle w:val="3GPPText"/>
        <w:numPr>
          <w:ilvl w:val="0"/>
          <w:numId w:val="8"/>
        </w:numPr>
        <w:spacing w:line="276" w:lineRule="auto"/>
      </w:pPr>
    </w:p>
    <w:p w14:paraId="7C9B4A27" w14:textId="77F80CF2" w:rsidR="00922496" w:rsidRDefault="00922496" w:rsidP="00C213DF">
      <w:pPr>
        <w:pStyle w:val="3GPPText"/>
        <w:numPr>
          <w:ilvl w:val="1"/>
          <w:numId w:val="5"/>
        </w:numPr>
        <w:rPr>
          <w:b/>
          <w:sz w:val="20"/>
        </w:rPr>
      </w:pPr>
      <w:r>
        <w:rPr>
          <w:b/>
          <w:sz w:val="20"/>
        </w:rPr>
        <w:t xml:space="preserve">Sidelink carrier (re-)selection </w:t>
      </w:r>
      <w:r w:rsidR="000B5201">
        <w:rPr>
          <w:b/>
          <w:sz w:val="20"/>
        </w:rPr>
        <w:t xml:space="preserve">utilizes </w:t>
      </w:r>
      <w:r w:rsidR="002B3329">
        <w:rPr>
          <w:b/>
          <w:sz w:val="20"/>
        </w:rPr>
        <w:t>the following physical layer criteria:</w:t>
      </w:r>
    </w:p>
    <w:p w14:paraId="0F50893F" w14:textId="7CF94285" w:rsidR="002B3329" w:rsidRDefault="002B3329" w:rsidP="00C213DF">
      <w:pPr>
        <w:pStyle w:val="3GPPText"/>
        <w:numPr>
          <w:ilvl w:val="2"/>
          <w:numId w:val="5"/>
        </w:numPr>
        <w:rPr>
          <w:b/>
          <w:sz w:val="20"/>
        </w:rPr>
      </w:pPr>
      <w:r>
        <w:rPr>
          <w:b/>
          <w:sz w:val="20"/>
        </w:rPr>
        <w:t>Per CC CBR measurement</w:t>
      </w:r>
    </w:p>
    <w:p w14:paraId="3B83BDFC" w14:textId="72B3EC70" w:rsidR="002B3329" w:rsidRDefault="002B3329" w:rsidP="00C213DF">
      <w:pPr>
        <w:pStyle w:val="3GPPText"/>
        <w:numPr>
          <w:ilvl w:val="2"/>
          <w:numId w:val="5"/>
        </w:numPr>
        <w:rPr>
          <w:b/>
          <w:sz w:val="20"/>
        </w:rPr>
      </w:pPr>
      <w:r>
        <w:rPr>
          <w:b/>
          <w:sz w:val="20"/>
        </w:rPr>
        <w:t>Transmission and reception limitations of the UE</w:t>
      </w:r>
    </w:p>
    <w:p w14:paraId="55797B4E" w14:textId="77777777" w:rsidR="002B3329" w:rsidRDefault="002B3329" w:rsidP="002B3329">
      <w:pPr>
        <w:pStyle w:val="3GPPText"/>
        <w:rPr>
          <w:b/>
          <w:sz w:val="20"/>
        </w:rPr>
      </w:pPr>
    </w:p>
    <w:p w14:paraId="2BCF20CF" w14:textId="5F4B0E75" w:rsidR="002B3329" w:rsidRDefault="002B3329" w:rsidP="002B3329">
      <w:pPr>
        <w:pStyle w:val="BodyText"/>
        <w:overflowPunct w:val="0"/>
        <w:autoSpaceDE w:val="0"/>
        <w:autoSpaceDN w:val="0"/>
        <w:adjustRightInd w:val="0"/>
        <w:spacing w:before="120"/>
        <w:textAlignment w:val="baseline"/>
        <w:rPr>
          <w:rFonts w:eastAsia="SimSun"/>
          <w:lang w:eastAsia="zh-CN"/>
        </w:rPr>
      </w:pPr>
      <w:r>
        <w:rPr>
          <w:rFonts w:eastAsia="SimSun"/>
          <w:lang w:eastAsia="zh-CN"/>
        </w:rPr>
        <w:t xml:space="preserve">In our understanding from the RAN1 perspective in LTE SL CA once a carrier is selected, the same carrier is used for all MAC PDUs of the same sidelink process </w:t>
      </w:r>
      <w:r w:rsidR="00707517">
        <w:rPr>
          <w:rFonts w:eastAsia="SimSun"/>
          <w:lang w:eastAsia="zh-CN"/>
        </w:rPr>
        <w:t xml:space="preserve">until resource reselection is triggered. </w:t>
      </w:r>
    </w:p>
    <w:p w14:paraId="5C346932" w14:textId="77777777" w:rsidR="00707517" w:rsidRPr="00884E32" w:rsidRDefault="00707517" w:rsidP="00707517">
      <w:pPr>
        <w:spacing w:line="276" w:lineRule="auto"/>
        <w:jc w:val="both"/>
      </w:pPr>
    </w:p>
    <w:p w14:paraId="61B48997" w14:textId="77777777" w:rsidR="00707517" w:rsidRPr="00AE1051" w:rsidRDefault="00707517" w:rsidP="00C213DF">
      <w:pPr>
        <w:pStyle w:val="3GPPText"/>
        <w:numPr>
          <w:ilvl w:val="0"/>
          <w:numId w:val="8"/>
        </w:numPr>
        <w:spacing w:line="276" w:lineRule="auto"/>
      </w:pPr>
    </w:p>
    <w:p w14:paraId="660F4B4E" w14:textId="723ACBA0" w:rsidR="00707517" w:rsidRDefault="00707517" w:rsidP="00C213DF">
      <w:pPr>
        <w:pStyle w:val="3GPPText"/>
        <w:numPr>
          <w:ilvl w:val="1"/>
          <w:numId w:val="5"/>
        </w:numPr>
        <w:rPr>
          <w:b/>
          <w:sz w:val="20"/>
        </w:rPr>
      </w:pPr>
      <w:r>
        <w:rPr>
          <w:b/>
          <w:sz w:val="20"/>
        </w:rPr>
        <w:t>Once a carrier is selected</w:t>
      </w:r>
      <w:r w:rsidR="00E4196C">
        <w:rPr>
          <w:b/>
          <w:sz w:val="20"/>
        </w:rPr>
        <w:t>,</w:t>
      </w:r>
      <w:r>
        <w:rPr>
          <w:b/>
          <w:sz w:val="20"/>
        </w:rPr>
        <w:t xml:space="preserve"> the same carrier is used for all MAC PDUs of the same sidelink transmission </w:t>
      </w:r>
      <w:proofErr w:type="gramStart"/>
      <w:r>
        <w:rPr>
          <w:b/>
          <w:sz w:val="20"/>
        </w:rPr>
        <w:t>process</w:t>
      </w:r>
      <w:proofErr w:type="gramEnd"/>
    </w:p>
    <w:p w14:paraId="15F0431F" w14:textId="77777777" w:rsidR="00922496" w:rsidRPr="002F5221" w:rsidRDefault="00922496" w:rsidP="006963CE">
      <w:pPr>
        <w:pStyle w:val="BodyText"/>
        <w:overflowPunct w:val="0"/>
        <w:autoSpaceDE w:val="0"/>
        <w:autoSpaceDN w:val="0"/>
        <w:adjustRightInd w:val="0"/>
        <w:spacing w:before="120"/>
        <w:textAlignment w:val="baseline"/>
        <w:rPr>
          <w:rFonts w:eastAsia="SimSun"/>
          <w:lang w:eastAsia="zh-CN"/>
        </w:rPr>
      </w:pPr>
    </w:p>
    <w:p w14:paraId="152C641F" w14:textId="559951CC" w:rsidR="006963CE" w:rsidRDefault="0083481A" w:rsidP="006963CE">
      <w:pPr>
        <w:pStyle w:val="3GPPH1"/>
        <w:jc w:val="both"/>
      </w:pPr>
      <w:r>
        <w:t>Synchronization of aggregated carriers</w:t>
      </w:r>
    </w:p>
    <w:p w14:paraId="60F787B4" w14:textId="4A0F71BA" w:rsidR="00707517" w:rsidRDefault="00707517" w:rsidP="0083481A">
      <w:pPr>
        <w:pStyle w:val="BodyText"/>
        <w:overflowPunct w:val="0"/>
        <w:autoSpaceDE w:val="0"/>
        <w:autoSpaceDN w:val="0"/>
        <w:adjustRightInd w:val="0"/>
        <w:spacing w:before="120"/>
        <w:textAlignment w:val="baseline"/>
        <w:rPr>
          <w:rFonts w:eastAsia="SimSun"/>
          <w:lang w:eastAsia="zh-CN"/>
        </w:rPr>
      </w:pPr>
      <w:r>
        <w:rPr>
          <w:rFonts w:eastAsia="SimSun"/>
          <w:lang w:eastAsia="zh-CN"/>
        </w:rPr>
        <w:t>The procedure for synchronization of aggregated carriers in LTE takes the following steps:</w:t>
      </w:r>
    </w:p>
    <w:p w14:paraId="5DA01633" w14:textId="5A608726" w:rsidR="00707517" w:rsidRDefault="00707517" w:rsidP="00C213DF">
      <w:pPr>
        <w:pStyle w:val="BodyText"/>
        <w:numPr>
          <w:ilvl w:val="0"/>
          <w:numId w:val="12"/>
        </w:numPr>
        <w:overflowPunct w:val="0"/>
        <w:autoSpaceDE w:val="0"/>
        <w:autoSpaceDN w:val="0"/>
        <w:adjustRightInd w:val="0"/>
        <w:spacing w:before="120"/>
        <w:textAlignment w:val="baseline"/>
        <w:rPr>
          <w:rFonts w:eastAsia="SimSun"/>
          <w:lang w:eastAsia="zh-CN"/>
        </w:rPr>
      </w:pPr>
      <w:r>
        <w:rPr>
          <w:rFonts w:eastAsia="SimSun"/>
          <w:lang w:eastAsia="zh-CN"/>
        </w:rPr>
        <w:t>Synchronization carriers are (pre)-configured by higher layers.</w:t>
      </w:r>
    </w:p>
    <w:p w14:paraId="7FCE5C38" w14:textId="125564F0" w:rsidR="00707517" w:rsidRDefault="00707517" w:rsidP="00C213DF">
      <w:pPr>
        <w:pStyle w:val="BodyText"/>
        <w:numPr>
          <w:ilvl w:val="0"/>
          <w:numId w:val="12"/>
        </w:numPr>
        <w:overflowPunct w:val="0"/>
        <w:autoSpaceDE w:val="0"/>
        <w:autoSpaceDN w:val="0"/>
        <w:adjustRightInd w:val="0"/>
        <w:spacing w:before="120"/>
        <w:textAlignment w:val="baseline"/>
        <w:rPr>
          <w:rFonts w:eastAsia="SimSun"/>
          <w:lang w:eastAsia="zh-CN"/>
        </w:rPr>
      </w:pPr>
      <w:r>
        <w:rPr>
          <w:rFonts w:eastAsia="SimSun"/>
          <w:lang w:eastAsia="zh-CN"/>
        </w:rPr>
        <w:t>UEs select a synchronization carrier form the aggregated CCs.</w:t>
      </w:r>
    </w:p>
    <w:p w14:paraId="249C0F4C" w14:textId="0391EF5D" w:rsidR="00707517" w:rsidRPr="00707517" w:rsidRDefault="00707517" w:rsidP="00C213DF">
      <w:pPr>
        <w:pStyle w:val="BodyText"/>
        <w:numPr>
          <w:ilvl w:val="0"/>
          <w:numId w:val="12"/>
        </w:numPr>
        <w:overflowPunct w:val="0"/>
        <w:autoSpaceDE w:val="0"/>
        <w:autoSpaceDN w:val="0"/>
        <w:adjustRightInd w:val="0"/>
        <w:spacing w:before="120"/>
        <w:textAlignment w:val="baseline"/>
        <w:rPr>
          <w:rFonts w:eastAsia="SimSun"/>
          <w:lang w:eastAsia="zh-CN"/>
        </w:rPr>
      </w:pPr>
      <w:r>
        <w:rPr>
          <w:rFonts w:eastAsia="SimSun"/>
          <w:lang w:eastAsia="zh-CN"/>
        </w:rPr>
        <w:t xml:space="preserve">This synchronization carrier is used for sidelink Tx/Rx during CA operation. </w:t>
      </w:r>
    </w:p>
    <w:p w14:paraId="7E46EDD5" w14:textId="44749110" w:rsidR="00707517" w:rsidRDefault="00707517" w:rsidP="0083481A">
      <w:pPr>
        <w:pStyle w:val="BodyText"/>
        <w:overflowPunct w:val="0"/>
        <w:autoSpaceDE w:val="0"/>
        <w:autoSpaceDN w:val="0"/>
        <w:adjustRightInd w:val="0"/>
        <w:spacing w:before="120"/>
        <w:textAlignment w:val="baseline"/>
        <w:rPr>
          <w:rFonts w:eastAsia="SimSun"/>
          <w:lang w:eastAsia="zh-CN"/>
        </w:rPr>
      </w:pPr>
      <w:r>
        <w:rPr>
          <w:rFonts w:eastAsia="SimSun"/>
          <w:lang w:eastAsia="zh-CN"/>
        </w:rPr>
        <w:t>In LTE</w:t>
      </w:r>
      <w:r w:rsidR="005F1C4D">
        <w:rPr>
          <w:rFonts w:eastAsia="SimSun"/>
          <w:lang w:eastAsia="zh-CN"/>
        </w:rPr>
        <w:t>,</w:t>
      </w:r>
      <w:r>
        <w:rPr>
          <w:rFonts w:eastAsia="SimSun"/>
          <w:lang w:eastAsia="zh-CN"/>
        </w:rPr>
        <w:t xml:space="preserve"> synchronization carriers are configured. Based on this consideration</w:t>
      </w:r>
      <w:r w:rsidR="00E24023">
        <w:rPr>
          <w:rFonts w:eastAsia="SimSun"/>
          <w:lang w:eastAsia="zh-CN"/>
        </w:rPr>
        <w:t>,</w:t>
      </w:r>
      <w:r>
        <w:rPr>
          <w:rFonts w:eastAsia="SimSun"/>
          <w:lang w:eastAsia="zh-CN"/>
        </w:rPr>
        <w:t xml:space="preserve"> if no synchronization carrier </w:t>
      </w:r>
      <w:r w:rsidR="00D76618">
        <w:rPr>
          <w:rFonts w:eastAsia="SimSun"/>
          <w:lang w:eastAsia="zh-CN"/>
        </w:rPr>
        <w:t xml:space="preserve">is </w:t>
      </w:r>
      <w:r>
        <w:rPr>
          <w:rFonts w:eastAsia="SimSun"/>
          <w:lang w:eastAsia="zh-CN"/>
        </w:rPr>
        <w:t>configured</w:t>
      </w:r>
      <w:r w:rsidR="00D76618">
        <w:rPr>
          <w:rFonts w:eastAsia="SimSun"/>
          <w:lang w:eastAsia="zh-CN"/>
        </w:rPr>
        <w:t xml:space="preserve"> the</w:t>
      </w:r>
      <w:r>
        <w:rPr>
          <w:rFonts w:eastAsia="SimSun"/>
          <w:lang w:eastAsia="zh-CN"/>
        </w:rPr>
        <w:t xml:space="preserve"> synchronization needs to be performed independently for each CC, thus carriers can only be aggregated if they use the same synchronization reference (</w:t>
      </w:r>
      <w:proofErr w:type="gramStart"/>
      <w:r>
        <w:rPr>
          <w:rFonts w:eastAsia="SimSun"/>
          <w:lang w:eastAsia="zh-CN"/>
        </w:rPr>
        <w:t>e.g.</w:t>
      </w:r>
      <w:proofErr w:type="gramEnd"/>
      <w:r>
        <w:rPr>
          <w:rFonts w:eastAsia="SimSun"/>
          <w:lang w:eastAsia="zh-CN"/>
        </w:rPr>
        <w:t xml:space="preserve"> GNSS or the network).  </w:t>
      </w:r>
    </w:p>
    <w:p w14:paraId="1583363E" w14:textId="46EDDC78" w:rsidR="00707517" w:rsidRDefault="00BA71A0" w:rsidP="00707517">
      <w:pPr>
        <w:spacing w:line="276" w:lineRule="auto"/>
        <w:jc w:val="both"/>
      </w:pPr>
      <w:r>
        <w:t>For the actual synchronization procedure, the same process as defined for a single CC is used. In our understanding if there are multiple sidelink synchronization carriers defined for a band combination it is up to higher layers to select which one will be used for the synchronization.</w:t>
      </w:r>
    </w:p>
    <w:p w14:paraId="32B7F2EE" w14:textId="77777777" w:rsidR="00BA71A0" w:rsidRPr="00884E32" w:rsidRDefault="00BA71A0" w:rsidP="00707517">
      <w:pPr>
        <w:spacing w:line="276" w:lineRule="auto"/>
        <w:jc w:val="both"/>
      </w:pPr>
    </w:p>
    <w:p w14:paraId="65C493C1" w14:textId="77777777" w:rsidR="00707517" w:rsidRPr="00AE1051" w:rsidRDefault="00707517" w:rsidP="00C213DF">
      <w:pPr>
        <w:pStyle w:val="3GPPText"/>
        <w:numPr>
          <w:ilvl w:val="0"/>
          <w:numId w:val="8"/>
        </w:numPr>
        <w:spacing w:line="276" w:lineRule="auto"/>
      </w:pPr>
    </w:p>
    <w:p w14:paraId="52B39948" w14:textId="49D1D232" w:rsidR="00BA71A0" w:rsidRPr="00BA71A0" w:rsidRDefault="00BA71A0" w:rsidP="00C213DF">
      <w:pPr>
        <w:pStyle w:val="3GPPText"/>
        <w:numPr>
          <w:ilvl w:val="1"/>
          <w:numId w:val="5"/>
        </w:numPr>
        <w:rPr>
          <w:b/>
          <w:sz w:val="20"/>
        </w:rPr>
      </w:pPr>
      <w:r>
        <w:rPr>
          <w:b/>
          <w:sz w:val="20"/>
        </w:rPr>
        <w:t>Regarding synchronization of aggregated carriers, the following considerations are made:</w:t>
      </w:r>
    </w:p>
    <w:p w14:paraId="41654BE6" w14:textId="768A4E9C" w:rsidR="00707517" w:rsidRDefault="00707517" w:rsidP="00C213DF">
      <w:pPr>
        <w:pStyle w:val="3GPPText"/>
        <w:numPr>
          <w:ilvl w:val="2"/>
          <w:numId w:val="5"/>
        </w:numPr>
        <w:rPr>
          <w:b/>
          <w:sz w:val="20"/>
        </w:rPr>
      </w:pPr>
      <w:r>
        <w:rPr>
          <w:b/>
          <w:sz w:val="20"/>
        </w:rPr>
        <w:t xml:space="preserve">A set of CCs that can be used as a synchronization carrier </w:t>
      </w:r>
      <w:r w:rsidR="006C66EE">
        <w:rPr>
          <w:b/>
          <w:sz w:val="20"/>
        </w:rPr>
        <w:t xml:space="preserve">is </w:t>
      </w:r>
      <w:r>
        <w:rPr>
          <w:b/>
          <w:sz w:val="20"/>
        </w:rPr>
        <w:t>(pre-)configured.</w:t>
      </w:r>
    </w:p>
    <w:p w14:paraId="0917C5E0" w14:textId="50DCCE2E" w:rsidR="00BA71A0" w:rsidRDefault="00BA71A0" w:rsidP="00C213DF">
      <w:pPr>
        <w:pStyle w:val="3GPPText"/>
        <w:numPr>
          <w:ilvl w:val="2"/>
          <w:numId w:val="5"/>
        </w:numPr>
        <w:rPr>
          <w:b/>
          <w:sz w:val="20"/>
        </w:rPr>
      </w:pPr>
      <w:r>
        <w:rPr>
          <w:b/>
          <w:sz w:val="20"/>
        </w:rPr>
        <w:t>If no synchronization carrier is configured</w:t>
      </w:r>
      <w:r w:rsidR="006C66EE">
        <w:rPr>
          <w:b/>
          <w:sz w:val="20"/>
        </w:rPr>
        <w:t>,</w:t>
      </w:r>
      <w:r>
        <w:rPr>
          <w:b/>
          <w:sz w:val="20"/>
        </w:rPr>
        <w:t xml:space="preserve"> independent synchronization per carrier is assumed and carriers can only be aggregated if the same synchronization reference is used (GNSS or the network).</w:t>
      </w:r>
    </w:p>
    <w:p w14:paraId="12C0124C" w14:textId="32F6A711" w:rsidR="00BA71A0" w:rsidRDefault="00BA71A0" w:rsidP="00C213DF">
      <w:pPr>
        <w:pStyle w:val="3GPPText"/>
        <w:numPr>
          <w:ilvl w:val="2"/>
          <w:numId w:val="5"/>
        </w:numPr>
        <w:rPr>
          <w:b/>
          <w:sz w:val="20"/>
        </w:rPr>
      </w:pPr>
      <w:r>
        <w:rPr>
          <w:b/>
          <w:sz w:val="20"/>
        </w:rPr>
        <w:t xml:space="preserve">Synchronization on the synchronization carrier is performed as defined for Rel-16 single CC. </w:t>
      </w:r>
    </w:p>
    <w:p w14:paraId="5CB097E3" w14:textId="77777777" w:rsidR="00707517" w:rsidRPr="002F5221" w:rsidRDefault="00707517" w:rsidP="0083481A">
      <w:pPr>
        <w:pStyle w:val="BodyText"/>
        <w:overflowPunct w:val="0"/>
        <w:autoSpaceDE w:val="0"/>
        <w:autoSpaceDN w:val="0"/>
        <w:adjustRightInd w:val="0"/>
        <w:spacing w:before="120"/>
        <w:textAlignment w:val="baseline"/>
        <w:rPr>
          <w:rFonts w:eastAsia="SimSun"/>
          <w:lang w:eastAsia="zh-CN"/>
        </w:rPr>
      </w:pPr>
    </w:p>
    <w:p w14:paraId="71679B56" w14:textId="77777777" w:rsidR="001F3A80" w:rsidRDefault="001F3A80" w:rsidP="001F3A80">
      <w:pPr>
        <w:pStyle w:val="3GPPH1"/>
        <w:tabs>
          <w:tab w:val="clear" w:pos="432"/>
          <w:tab w:val="left" w:pos="425"/>
        </w:tabs>
        <w:ind w:left="425" w:hanging="425"/>
        <w:jc w:val="both"/>
      </w:pPr>
      <w:r w:rsidRPr="001F3A80">
        <w:t>Power control for simultaneous sidelink transmission</w:t>
      </w:r>
      <w:r>
        <w:t xml:space="preserve"> </w:t>
      </w:r>
    </w:p>
    <w:p w14:paraId="1377AE54" w14:textId="6BA43BD1" w:rsidR="001F3A80" w:rsidRDefault="004433AF" w:rsidP="001F3A80">
      <w:pPr>
        <w:pStyle w:val="3GPPText"/>
        <w:rPr>
          <w:lang w:val="en-GB"/>
        </w:rPr>
      </w:pPr>
      <w:r>
        <w:rPr>
          <w:lang w:val="en-GB"/>
        </w:rPr>
        <w:t>This topic covers the case that a UE transmit</w:t>
      </w:r>
      <w:r w:rsidR="003E6FAA">
        <w:rPr>
          <w:lang w:val="en-GB"/>
        </w:rPr>
        <w:t>s</w:t>
      </w:r>
      <w:r>
        <w:rPr>
          <w:lang w:val="en-GB"/>
        </w:rPr>
        <w:t xml:space="preserve"> </w:t>
      </w:r>
      <w:r w:rsidR="00A33D1A">
        <w:rPr>
          <w:lang w:val="en-GB"/>
        </w:rPr>
        <w:t xml:space="preserve">on multiple carriers in the same slot. Further we assume that there is only on PA available for </w:t>
      </w:r>
      <w:r w:rsidR="009439E3">
        <w:rPr>
          <w:lang w:val="en-GB"/>
        </w:rPr>
        <w:t xml:space="preserve">the whole band, thus the power is shared across all intra-band carriers. </w:t>
      </w:r>
      <w:r w:rsidR="00E86CCA">
        <w:rPr>
          <w:lang w:val="en-GB"/>
        </w:rPr>
        <w:t>In our understanding this case has been treated during LTE times in two ways. First if the transmissions have different priorities</w:t>
      </w:r>
      <w:r w:rsidR="006C51B3">
        <w:rPr>
          <w:lang w:val="en-GB"/>
        </w:rPr>
        <w:t xml:space="preserve">, the one with higher priority is </w:t>
      </w:r>
      <w:r w:rsidR="001C02CF">
        <w:rPr>
          <w:lang w:val="en-GB"/>
        </w:rPr>
        <w:t xml:space="preserve">prioritized. Second, if multiple transmissions have the same priority it is left up to UE implementation to allocate transmit power to the different transmissions. </w:t>
      </w:r>
    </w:p>
    <w:p w14:paraId="7AA2C10A" w14:textId="77777777" w:rsidR="009439E3" w:rsidRPr="001F3A80" w:rsidRDefault="009439E3" w:rsidP="001F3A80">
      <w:pPr>
        <w:pStyle w:val="3GPPText"/>
        <w:rPr>
          <w:lang w:val="en-GB"/>
        </w:rPr>
      </w:pPr>
    </w:p>
    <w:p w14:paraId="79120F2F" w14:textId="77777777" w:rsidR="009439E3" w:rsidRPr="00AE1051" w:rsidRDefault="009439E3" w:rsidP="00C213DF">
      <w:pPr>
        <w:pStyle w:val="3GPPText"/>
        <w:numPr>
          <w:ilvl w:val="0"/>
          <w:numId w:val="8"/>
        </w:numPr>
        <w:spacing w:line="276" w:lineRule="auto"/>
      </w:pPr>
    </w:p>
    <w:p w14:paraId="0051C3C4" w14:textId="54C238CA" w:rsidR="001C02CF" w:rsidRDefault="001C02CF" w:rsidP="00C213DF">
      <w:pPr>
        <w:pStyle w:val="3GPPText"/>
        <w:numPr>
          <w:ilvl w:val="1"/>
          <w:numId w:val="5"/>
        </w:numPr>
        <w:rPr>
          <w:b/>
          <w:sz w:val="20"/>
        </w:rPr>
      </w:pPr>
      <w:r>
        <w:rPr>
          <w:b/>
          <w:sz w:val="20"/>
        </w:rPr>
        <w:t>For the case of a UE transmitting on multiple carriers in one slot and the transmissions hav</w:t>
      </w:r>
      <w:r w:rsidR="002E7A1F">
        <w:rPr>
          <w:b/>
          <w:sz w:val="20"/>
        </w:rPr>
        <w:t xml:space="preserve">ing </w:t>
      </w:r>
      <w:r>
        <w:rPr>
          <w:b/>
          <w:sz w:val="20"/>
        </w:rPr>
        <w:t>different priority</w:t>
      </w:r>
      <w:r w:rsidR="00C965EC">
        <w:rPr>
          <w:b/>
          <w:sz w:val="20"/>
        </w:rPr>
        <w:t>,</w:t>
      </w:r>
      <w:r>
        <w:rPr>
          <w:b/>
          <w:sz w:val="20"/>
        </w:rPr>
        <w:t xml:space="preserve"> the</w:t>
      </w:r>
      <w:r w:rsidR="007429AD">
        <w:rPr>
          <w:b/>
          <w:sz w:val="20"/>
        </w:rPr>
        <w:t xml:space="preserve"> in</w:t>
      </w:r>
      <w:r w:rsidR="00195B0E">
        <w:rPr>
          <w:b/>
          <w:sz w:val="20"/>
        </w:rPr>
        <w:t xml:space="preserve"> Rel-16 defined </w:t>
      </w:r>
      <w:r w:rsidR="003F4877">
        <w:rPr>
          <w:b/>
          <w:sz w:val="20"/>
        </w:rPr>
        <w:t>prioritization rules</w:t>
      </w:r>
      <w:r w:rsidR="00C213DF">
        <w:rPr>
          <w:b/>
          <w:sz w:val="20"/>
        </w:rPr>
        <w:t xml:space="preserve"> for the sidelink</w:t>
      </w:r>
      <w:r w:rsidR="003F4877">
        <w:rPr>
          <w:b/>
          <w:sz w:val="20"/>
        </w:rPr>
        <w:t xml:space="preserve"> are reused. </w:t>
      </w:r>
    </w:p>
    <w:p w14:paraId="44DD6B65" w14:textId="190CED6C" w:rsidR="009439E3" w:rsidRPr="00BA71A0" w:rsidRDefault="009439E3" w:rsidP="00C213DF">
      <w:pPr>
        <w:pStyle w:val="3GPPText"/>
        <w:numPr>
          <w:ilvl w:val="1"/>
          <w:numId w:val="5"/>
        </w:numPr>
        <w:rPr>
          <w:b/>
          <w:sz w:val="20"/>
        </w:rPr>
      </w:pPr>
      <w:r>
        <w:rPr>
          <w:b/>
          <w:sz w:val="20"/>
        </w:rPr>
        <w:t xml:space="preserve">For the case of a UE transmitting on multiple carriers </w:t>
      </w:r>
      <w:r w:rsidR="00074993">
        <w:rPr>
          <w:b/>
          <w:sz w:val="20"/>
        </w:rPr>
        <w:t>in one slot</w:t>
      </w:r>
      <w:r w:rsidR="006C51B3">
        <w:rPr>
          <w:b/>
          <w:sz w:val="20"/>
        </w:rPr>
        <w:t xml:space="preserve"> and the transmissions </w:t>
      </w:r>
      <w:r w:rsidR="0027501E">
        <w:rPr>
          <w:b/>
          <w:sz w:val="20"/>
        </w:rPr>
        <w:t xml:space="preserve">having </w:t>
      </w:r>
      <w:r w:rsidR="006C51B3">
        <w:rPr>
          <w:b/>
          <w:sz w:val="20"/>
        </w:rPr>
        <w:t>the same priority</w:t>
      </w:r>
      <w:r w:rsidR="0027501E">
        <w:rPr>
          <w:b/>
          <w:sz w:val="20"/>
        </w:rPr>
        <w:t>,</w:t>
      </w:r>
      <w:r w:rsidR="00074993">
        <w:rPr>
          <w:b/>
          <w:sz w:val="20"/>
        </w:rPr>
        <w:t xml:space="preserve"> it is left up to the UE implementation to </w:t>
      </w:r>
      <w:r w:rsidR="004B2F87">
        <w:rPr>
          <w:b/>
          <w:sz w:val="20"/>
        </w:rPr>
        <w:t>allocate</w:t>
      </w:r>
      <w:r w:rsidR="00074993">
        <w:rPr>
          <w:b/>
          <w:sz w:val="20"/>
        </w:rPr>
        <w:t xml:space="preserve"> the available transmit power to </w:t>
      </w:r>
      <w:r w:rsidR="004B2F87">
        <w:rPr>
          <w:b/>
          <w:sz w:val="20"/>
        </w:rPr>
        <w:t xml:space="preserve">each carrier. Note that it needs to be ensured that the maximum power on each carrier does not </w:t>
      </w:r>
      <w:r w:rsidR="001923BE">
        <w:rPr>
          <w:b/>
          <w:sz w:val="20"/>
        </w:rPr>
        <w:t>exceed the maximum power defined by the (potentially different) requirement in each carrier.</w:t>
      </w:r>
    </w:p>
    <w:p w14:paraId="0199BD70" w14:textId="77777777" w:rsidR="0083481A" w:rsidRPr="002F5221" w:rsidRDefault="0083481A" w:rsidP="0083481A">
      <w:pPr>
        <w:pStyle w:val="BodyText"/>
        <w:overflowPunct w:val="0"/>
        <w:autoSpaceDE w:val="0"/>
        <w:autoSpaceDN w:val="0"/>
        <w:adjustRightInd w:val="0"/>
        <w:spacing w:before="120"/>
        <w:textAlignment w:val="baseline"/>
        <w:rPr>
          <w:rFonts w:eastAsia="SimSun"/>
          <w:lang w:eastAsia="zh-CN"/>
        </w:rPr>
      </w:pPr>
    </w:p>
    <w:p w14:paraId="02052C10" w14:textId="5C784DD8" w:rsidR="0083481A" w:rsidRDefault="0083481A" w:rsidP="0083481A">
      <w:pPr>
        <w:pStyle w:val="3GPPH1"/>
        <w:jc w:val="both"/>
      </w:pPr>
      <w:r>
        <w:t>Packet Duplication</w:t>
      </w:r>
    </w:p>
    <w:p w14:paraId="686803D2" w14:textId="4B703753" w:rsidR="006963CE" w:rsidRDefault="00D33271" w:rsidP="006963CE">
      <w:pPr>
        <w:pStyle w:val="3GPPText"/>
        <w:rPr>
          <w:sz w:val="20"/>
          <w:lang w:eastAsia="zh-CN"/>
        </w:rPr>
      </w:pPr>
      <w:r>
        <w:rPr>
          <w:sz w:val="20"/>
          <w:lang w:eastAsia="zh-CN"/>
        </w:rPr>
        <w:t xml:space="preserve">All forms of packet duplication </w:t>
      </w:r>
      <w:r w:rsidR="00211D88">
        <w:rPr>
          <w:sz w:val="20"/>
          <w:lang w:eastAsia="zh-CN"/>
        </w:rPr>
        <w:t>are</w:t>
      </w:r>
      <w:r>
        <w:rPr>
          <w:sz w:val="20"/>
          <w:lang w:eastAsia="zh-CN"/>
        </w:rPr>
        <w:t xml:space="preserve"> transparent to the physical layer and thus no additional considerations need to be discussed in RAN1. In ou</w:t>
      </w:r>
      <w:r w:rsidR="003C5CB9">
        <w:rPr>
          <w:sz w:val="20"/>
          <w:lang w:eastAsia="zh-CN"/>
        </w:rPr>
        <w:t>r</w:t>
      </w:r>
      <w:r>
        <w:rPr>
          <w:sz w:val="20"/>
          <w:lang w:eastAsia="zh-CN"/>
        </w:rPr>
        <w:t xml:space="preserve"> understanding there is no </w:t>
      </w:r>
      <w:r w:rsidR="00AD6CFB">
        <w:rPr>
          <w:sz w:val="20"/>
          <w:lang w:eastAsia="zh-CN"/>
        </w:rPr>
        <w:t>intention</w:t>
      </w:r>
      <w:r>
        <w:rPr>
          <w:sz w:val="20"/>
          <w:lang w:eastAsia="zh-CN"/>
        </w:rPr>
        <w:t xml:space="preserve"> to perform combining of duplicated packets at the physical layer and only packet duplication at higher layers is considered. </w:t>
      </w:r>
    </w:p>
    <w:p w14:paraId="3A1A2102" w14:textId="77777777" w:rsidR="00D33271" w:rsidRDefault="00D33271" w:rsidP="006963CE">
      <w:pPr>
        <w:pStyle w:val="3GPPText"/>
        <w:rPr>
          <w:sz w:val="20"/>
          <w:lang w:eastAsia="zh-CN"/>
        </w:rPr>
      </w:pPr>
    </w:p>
    <w:p w14:paraId="0176D3E2" w14:textId="77777777" w:rsidR="00D33271" w:rsidRPr="00AE1051" w:rsidRDefault="00D33271" w:rsidP="00C213DF">
      <w:pPr>
        <w:pStyle w:val="3GPPText"/>
        <w:numPr>
          <w:ilvl w:val="0"/>
          <w:numId w:val="8"/>
        </w:numPr>
        <w:spacing w:line="276" w:lineRule="auto"/>
      </w:pPr>
    </w:p>
    <w:p w14:paraId="46AB3009" w14:textId="6978C8B4" w:rsidR="00D33271" w:rsidRPr="00BA71A0" w:rsidRDefault="00D33271" w:rsidP="00C213DF">
      <w:pPr>
        <w:pStyle w:val="3GPPText"/>
        <w:numPr>
          <w:ilvl w:val="1"/>
          <w:numId w:val="5"/>
        </w:numPr>
        <w:rPr>
          <w:b/>
          <w:sz w:val="20"/>
        </w:rPr>
      </w:pPr>
      <w:r>
        <w:rPr>
          <w:b/>
          <w:sz w:val="20"/>
        </w:rPr>
        <w:t xml:space="preserve">Packet duplication for Sidelink CA is treated </w:t>
      </w:r>
      <w:r w:rsidR="00D317E2">
        <w:rPr>
          <w:b/>
          <w:sz w:val="20"/>
        </w:rPr>
        <w:t xml:space="preserve">transparently to </w:t>
      </w:r>
      <w:r>
        <w:rPr>
          <w:b/>
          <w:sz w:val="20"/>
        </w:rPr>
        <w:t>physical layer.</w:t>
      </w:r>
    </w:p>
    <w:p w14:paraId="289A1539" w14:textId="77777777" w:rsidR="00D33271" w:rsidRPr="006963CE" w:rsidRDefault="00D33271" w:rsidP="006963CE">
      <w:pPr>
        <w:pStyle w:val="3GPPText"/>
        <w:rPr>
          <w:lang w:val="en-GB"/>
        </w:rPr>
      </w:pPr>
    </w:p>
    <w:p w14:paraId="197B5285" w14:textId="219FEBBF" w:rsidR="00BD3BE8" w:rsidRDefault="008B501D" w:rsidP="00BD3BE8">
      <w:pPr>
        <w:pStyle w:val="3GPPH1"/>
        <w:jc w:val="both"/>
      </w:pPr>
      <w:r>
        <w:t>SL CA in combination with dedicated SL PRS resource pools</w:t>
      </w:r>
    </w:p>
    <w:p w14:paraId="4AF83BB6" w14:textId="79FA11AF" w:rsidR="008B501D" w:rsidRPr="008B501D" w:rsidRDefault="008B501D" w:rsidP="008B501D">
      <w:pPr>
        <w:pStyle w:val="3GPPText"/>
        <w:rPr>
          <w:sz w:val="20"/>
          <w:lang w:eastAsia="zh-CN"/>
        </w:rPr>
      </w:pPr>
      <w:r>
        <w:rPr>
          <w:sz w:val="20"/>
          <w:lang w:eastAsia="zh-CN"/>
        </w:rPr>
        <w:t xml:space="preserve">In our understanding there is a cross dependency between the SL positioning feature and SL CA. In the updated WID the case of resource pool dedicated for SL PRS transmission was not foreseen. In the SL positioning work item, it was agreed that time multiplexed transmissions of SL-PRS from different UEs can occur within one slot. This means that </w:t>
      </w:r>
      <w:r w:rsidR="00F3389E">
        <w:rPr>
          <w:sz w:val="20"/>
          <w:lang w:eastAsia="zh-CN"/>
        </w:rPr>
        <w:t>an</w:t>
      </w:r>
      <w:r>
        <w:rPr>
          <w:sz w:val="20"/>
          <w:lang w:eastAsia="zh-CN"/>
        </w:rPr>
        <w:t xml:space="preserve"> AGC handling all transmissions within a band could not adjust to the potentially different power due to the time multiplexed SL PRS transmissions. This could have a detrimental effect on the demodulation performance of other carriers as </w:t>
      </w:r>
      <w:r w:rsidR="005C3B11">
        <w:rPr>
          <w:sz w:val="20"/>
          <w:lang w:eastAsia="zh-CN"/>
        </w:rPr>
        <w:t xml:space="preserve">it </w:t>
      </w:r>
      <w:r>
        <w:rPr>
          <w:sz w:val="20"/>
          <w:lang w:eastAsia="zh-CN"/>
        </w:rPr>
        <w:t xml:space="preserve">can saturate the A/D conversion (assuming one ADC is converting the whole band containing multiple intra-band carriers). </w:t>
      </w:r>
      <w:r w:rsidR="00CD56B4">
        <w:rPr>
          <w:sz w:val="20"/>
          <w:lang w:eastAsia="zh-CN"/>
        </w:rPr>
        <w:t xml:space="preserve">A simple example would be two UEs transmitting in a time multiplexed fashion during to dedicated SL PRS slot </w:t>
      </w:r>
      <w:r w:rsidR="004A292C">
        <w:rPr>
          <w:sz w:val="20"/>
          <w:lang w:eastAsia="zh-CN"/>
        </w:rPr>
        <w:t xml:space="preserve">with </w:t>
      </w:r>
      <w:r w:rsidR="00CD56B4">
        <w:rPr>
          <w:sz w:val="20"/>
          <w:lang w:eastAsia="zh-CN"/>
        </w:rPr>
        <w:t>a very different receive power at one UE. As this had a similar effect as unaligned SCS or PSFCH resource to the transmission we assume this was missed during the update of the WID, therefore we would like to limit the development of SL CA to the case all dedicate</w:t>
      </w:r>
      <w:r w:rsidR="005E1575">
        <w:rPr>
          <w:sz w:val="20"/>
          <w:lang w:eastAsia="zh-CN"/>
        </w:rPr>
        <w:t>d</w:t>
      </w:r>
      <w:r w:rsidR="00CD56B4">
        <w:rPr>
          <w:sz w:val="20"/>
          <w:lang w:eastAsia="zh-CN"/>
        </w:rPr>
        <w:t xml:space="preserve"> SL PRS resource pools in all SL carrier</w:t>
      </w:r>
      <w:r w:rsidR="0055168E">
        <w:rPr>
          <w:sz w:val="20"/>
          <w:lang w:eastAsia="zh-CN"/>
        </w:rPr>
        <w:t>s</w:t>
      </w:r>
      <w:r w:rsidR="00CD56B4">
        <w:rPr>
          <w:sz w:val="20"/>
          <w:lang w:eastAsia="zh-CN"/>
        </w:rPr>
        <w:t xml:space="preserve"> consist of the same time resources. </w:t>
      </w:r>
    </w:p>
    <w:p w14:paraId="47C3B867" w14:textId="77777777" w:rsidR="00CD56B4" w:rsidRPr="00884E32" w:rsidRDefault="00CD56B4" w:rsidP="00CD56B4">
      <w:pPr>
        <w:spacing w:line="276" w:lineRule="auto"/>
        <w:jc w:val="both"/>
      </w:pPr>
    </w:p>
    <w:p w14:paraId="3A862A19" w14:textId="77777777" w:rsidR="00CD56B4" w:rsidRPr="00AE1051" w:rsidRDefault="00CD56B4" w:rsidP="00C213DF">
      <w:pPr>
        <w:pStyle w:val="3GPPText"/>
        <w:numPr>
          <w:ilvl w:val="0"/>
          <w:numId w:val="8"/>
        </w:numPr>
        <w:spacing w:line="276" w:lineRule="auto"/>
      </w:pPr>
    </w:p>
    <w:p w14:paraId="37F34D55" w14:textId="1BC5CE19" w:rsidR="00692CDB" w:rsidRDefault="00CC4454" w:rsidP="00C213DF">
      <w:pPr>
        <w:pStyle w:val="3GPPText"/>
        <w:numPr>
          <w:ilvl w:val="1"/>
          <w:numId w:val="5"/>
        </w:numPr>
        <w:rPr>
          <w:b/>
          <w:sz w:val="20"/>
        </w:rPr>
      </w:pPr>
      <w:r>
        <w:rPr>
          <w:b/>
          <w:sz w:val="20"/>
        </w:rPr>
        <w:t xml:space="preserve">Discuss cross-dependency of SL CA and </w:t>
      </w:r>
      <w:r w:rsidR="0000451C">
        <w:rPr>
          <w:b/>
          <w:sz w:val="20"/>
        </w:rPr>
        <w:t xml:space="preserve">SL positioning regarding </w:t>
      </w:r>
      <w:r w:rsidR="00404965">
        <w:rPr>
          <w:b/>
          <w:sz w:val="20"/>
        </w:rPr>
        <w:t xml:space="preserve">the </w:t>
      </w:r>
      <w:r w:rsidR="000B3F38">
        <w:rPr>
          <w:b/>
          <w:sz w:val="20"/>
        </w:rPr>
        <w:t xml:space="preserve">AGC issue that does arise if </w:t>
      </w:r>
      <w:r w:rsidR="00017C29">
        <w:rPr>
          <w:b/>
          <w:sz w:val="20"/>
        </w:rPr>
        <w:t xml:space="preserve">dedicated SL PRS resource pools are configured with different </w:t>
      </w:r>
      <w:r w:rsidR="00CB484E">
        <w:rPr>
          <w:b/>
          <w:sz w:val="20"/>
        </w:rPr>
        <w:t xml:space="preserve">time resources in different CCs. </w:t>
      </w:r>
    </w:p>
    <w:p w14:paraId="773E1974" w14:textId="77777777" w:rsidR="006A77B2" w:rsidRPr="006A77B2" w:rsidRDefault="006A77B2" w:rsidP="006A77B2">
      <w:pPr>
        <w:pStyle w:val="3GPPText"/>
        <w:rPr>
          <w:b/>
          <w:sz w:val="20"/>
        </w:rPr>
      </w:pPr>
    </w:p>
    <w:p w14:paraId="3C52CA04" w14:textId="1F577144" w:rsidR="005972C9" w:rsidRDefault="005972C9" w:rsidP="00610501">
      <w:pPr>
        <w:pStyle w:val="3GPPH1"/>
        <w:jc w:val="both"/>
      </w:pPr>
      <w:r>
        <w:t>Conclusion</w:t>
      </w:r>
    </w:p>
    <w:p w14:paraId="14E5190E" w14:textId="4313A56E" w:rsidR="006D408F" w:rsidRDefault="00E455A9" w:rsidP="00900522">
      <w:pPr>
        <w:pStyle w:val="3GPPText"/>
        <w:spacing w:line="276" w:lineRule="auto"/>
      </w:pPr>
      <w:r w:rsidRPr="000B37C5">
        <w:t>In this contribution</w:t>
      </w:r>
      <w:r w:rsidR="003D3A77" w:rsidRPr="000B37C5">
        <w:t>,</w:t>
      </w:r>
      <w:r w:rsidRPr="000B37C5">
        <w:t xml:space="preserve"> we have provided our views on</w:t>
      </w:r>
      <w:r w:rsidR="006D408F" w:rsidRPr="000B37C5">
        <w:t xml:space="preserve"> the </w:t>
      </w:r>
      <w:r w:rsidR="008B501D" w:rsidRPr="000B37C5">
        <w:t>SL CA</w:t>
      </w:r>
      <w:r w:rsidR="008E555C" w:rsidRPr="000B37C5">
        <w:t>.</w:t>
      </w:r>
      <w:r w:rsidRPr="000B37C5">
        <w:t xml:space="preserve"> In summary, we have </w:t>
      </w:r>
      <w:r w:rsidR="00D74B3E" w:rsidRPr="000B37C5">
        <w:t xml:space="preserve">the </w:t>
      </w:r>
      <w:r w:rsidRPr="000B37C5">
        <w:t>following list of proposals:</w:t>
      </w:r>
    </w:p>
    <w:p w14:paraId="676559DD" w14:textId="77777777" w:rsidR="007429AD" w:rsidRPr="00AE1051" w:rsidRDefault="007429AD" w:rsidP="00C213DF">
      <w:pPr>
        <w:pStyle w:val="3GPPText"/>
        <w:numPr>
          <w:ilvl w:val="0"/>
          <w:numId w:val="13"/>
        </w:numPr>
        <w:spacing w:line="276" w:lineRule="auto"/>
      </w:pPr>
    </w:p>
    <w:p w14:paraId="36355764" w14:textId="5F00E3D0" w:rsidR="007429AD" w:rsidRDefault="007429AD" w:rsidP="00C213DF">
      <w:pPr>
        <w:pStyle w:val="3GPPText"/>
        <w:numPr>
          <w:ilvl w:val="1"/>
          <w:numId w:val="5"/>
        </w:numPr>
        <w:rPr>
          <w:b/>
          <w:sz w:val="20"/>
        </w:rPr>
      </w:pPr>
      <w:r>
        <w:rPr>
          <w:b/>
          <w:sz w:val="20"/>
        </w:rPr>
        <w:t xml:space="preserve">Sidelink carrier (re-)selection </w:t>
      </w:r>
      <w:r w:rsidR="007E0227">
        <w:rPr>
          <w:b/>
          <w:sz w:val="20"/>
        </w:rPr>
        <w:t xml:space="preserve">utilizes </w:t>
      </w:r>
      <w:r>
        <w:rPr>
          <w:b/>
          <w:sz w:val="20"/>
        </w:rPr>
        <w:t>the following physical layer criteria:</w:t>
      </w:r>
    </w:p>
    <w:p w14:paraId="37666494" w14:textId="77777777" w:rsidR="007429AD" w:rsidRDefault="007429AD" w:rsidP="00C213DF">
      <w:pPr>
        <w:pStyle w:val="3GPPText"/>
        <w:numPr>
          <w:ilvl w:val="2"/>
          <w:numId w:val="5"/>
        </w:numPr>
        <w:rPr>
          <w:b/>
          <w:sz w:val="20"/>
        </w:rPr>
      </w:pPr>
      <w:r>
        <w:rPr>
          <w:b/>
          <w:sz w:val="20"/>
        </w:rPr>
        <w:t>Per CC CBR measurement</w:t>
      </w:r>
    </w:p>
    <w:p w14:paraId="6E2D6604" w14:textId="77777777" w:rsidR="007429AD" w:rsidRDefault="007429AD" w:rsidP="00C213DF">
      <w:pPr>
        <w:pStyle w:val="3GPPText"/>
        <w:numPr>
          <w:ilvl w:val="2"/>
          <w:numId w:val="5"/>
        </w:numPr>
        <w:rPr>
          <w:b/>
          <w:sz w:val="20"/>
        </w:rPr>
      </w:pPr>
      <w:r>
        <w:rPr>
          <w:b/>
          <w:sz w:val="20"/>
        </w:rPr>
        <w:t>Transmission and reception limitations of the UE</w:t>
      </w:r>
    </w:p>
    <w:p w14:paraId="2D041AFC" w14:textId="77777777" w:rsidR="007429AD" w:rsidRPr="00AE1051" w:rsidRDefault="007429AD" w:rsidP="000B37C5">
      <w:pPr>
        <w:pStyle w:val="3GPPText"/>
        <w:numPr>
          <w:ilvl w:val="0"/>
          <w:numId w:val="18"/>
        </w:numPr>
        <w:spacing w:line="276" w:lineRule="auto"/>
      </w:pPr>
    </w:p>
    <w:p w14:paraId="118BF64A" w14:textId="48F9693C" w:rsidR="007429AD" w:rsidRDefault="007429AD" w:rsidP="00C213DF">
      <w:pPr>
        <w:pStyle w:val="3GPPText"/>
        <w:numPr>
          <w:ilvl w:val="1"/>
          <w:numId w:val="5"/>
        </w:numPr>
        <w:rPr>
          <w:b/>
          <w:sz w:val="20"/>
        </w:rPr>
      </w:pPr>
      <w:r>
        <w:rPr>
          <w:b/>
          <w:sz w:val="20"/>
        </w:rPr>
        <w:t>Once a carrier is selected</w:t>
      </w:r>
      <w:r w:rsidR="004A52C3">
        <w:rPr>
          <w:b/>
          <w:sz w:val="20"/>
        </w:rPr>
        <w:t>,</w:t>
      </w:r>
      <w:r>
        <w:rPr>
          <w:b/>
          <w:sz w:val="20"/>
        </w:rPr>
        <w:t xml:space="preserve"> the same carrier is used for all MAC PDUs of the same sidelink transmission </w:t>
      </w:r>
      <w:proofErr w:type="gramStart"/>
      <w:r>
        <w:rPr>
          <w:b/>
          <w:sz w:val="20"/>
        </w:rPr>
        <w:t>process</w:t>
      </w:r>
      <w:proofErr w:type="gramEnd"/>
    </w:p>
    <w:p w14:paraId="430E0223" w14:textId="77777777" w:rsidR="007429AD" w:rsidRPr="00AE1051" w:rsidRDefault="007429AD" w:rsidP="000B37C5">
      <w:pPr>
        <w:pStyle w:val="3GPPText"/>
        <w:numPr>
          <w:ilvl w:val="0"/>
          <w:numId w:val="14"/>
        </w:numPr>
        <w:spacing w:line="276" w:lineRule="auto"/>
      </w:pPr>
    </w:p>
    <w:p w14:paraId="0B74D40E" w14:textId="77777777" w:rsidR="007429AD" w:rsidRPr="00BA71A0" w:rsidRDefault="007429AD" w:rsidP="00C213DF">
      <w:pPr>
        <w:pStyle w:val="3GPPText"/>
        <w:numPr>
          <w:ilvl w:val="1"/>
          <w:numId w:val="5"/>
        </w:numPr>
        <w:rPr>
          <w:b/>
          <w:sz w:val="20"/>
        </w:rPr>
      </w:pPr>
      <w:r>
        <w:rPr>
          <w:b/>
          <w:sz w:val="20"/>
        </w:rPr>
        <w:t>Regarding synchronization of aggregated carriers, the following considerations are made:</w:t>
      </w:r>
    </w:p>
    <w:p w14:paraId="1BF7E0AC" w14:textId="212995AF" w:rsidR="007429AD" w:rsidRDefault="007429AD" w:rsidP="00C213DF">
      <w:pPr>
        <w:pStyle w:val="3GPPText"/>
        <w:numPr>
          <w:ilvl w:val="2"/>
          <w:numId w:val="5"/>
        </w:numPr>
        <w:rPr>
          <w:b/>
          <w:sz w:val="20"/>
        </w:rPr>
      </w:pPr>
      <w:r>
        <w:rPr>
          <w:b/>
          <w:sz w:val="20"/>
        </w:rPr>
        <w:t xml:space="preserve">A set of CCs that can be used as a synchronization carrier </w:t>
      </w:r>
      <w:r w:rsidR="004A52C3">
        <w:rPr>
          <w:b/>
          <w:sz w:val="20"/>
        </w:rPr>
        <w:t xml:space="preserve">is </w:t>
      </w:r>
      <w:r>
        <w:rPr>
          <w:b/>
          <w:sz w:val="20"/>
        </w:rPr>
        <w:t>(pre-)configured.</w:t>
      </w:r>
    </w:p>
    <w:p w14:paraId="0F72FA2F" w14:textId="38415EDE" w:rsidR="007429AD" w:rsidRDefault="007429AD" w:rsidP="00C213DF">
      <w:pPr>
        <w:pStyle w:val="3GPPText"/>
        <w:numPr>
          <w:ilvl w:val="2"/>
          <w:numId w:val="5"/>
        </w:numPr>
        <w:rPr>
          <w:b/>
          <w:sz w:val="20"/>
        </w:rPr>
      </w:pPr>
      <w:r>
        <w:rPr>
          <w:b/>
          <w:sz w:val="20"/>
        </w:rPr>
        <w:t>If no synchronization carrier is configured</w:t>
      </w:r>
      <w:r w:rsidR="00DF7E97">
        <w:rPr>
          <w:b/>
          <w:sz w:val="20"/>
        </w:rPr>
        <w:t>,</w:t>
      </w:r>
      <w:r>
        <w:rPr>
          <w:b/>
          <w:sz w:val="20"/>
        </w:rPr>
        <w:t xml:space="preserve"> independent synchronization per carrier is assumed and carriers can only be aggregated if the same synchronization reference is used (GNSS or the network).</w:t>
      </w:r>
    </w:p>
    <w:p w14:paraId="48F48C6E" w14:textId="536022F4" w:rsidR="007429AD" w:rsidRDefault="007429AD" w:rsidP="00C213DF">
      <w:pPr>
        <w:pStyle w:val="3GPPText"/>
        <w:numPr>
          <w:ilvl w:val="2"/>
          <w:numId w:val="5"/>
        </w:numPr>
        <w:rPr>
          <w:b/>
          <w:sz w:val="20"/>
        </w:rPr>
      </w:pPr>
      <w:r>
        <w:rPr>
          <w:b/>
          <w:sz w:val="20"/>
        </w:rPr>
        <w:t xml:space="preserve">Synchronization on the synchronization carrier is performed as defined for Rel-16 single CC. </w:t>
      </w:r>
    </w:p>
    <w:p w14:paraId="611F3C1F" w14:textId="77777777" w:rsidR="007429AD" w:rsidRPr="00AE1051" w:rsidRDefault="007429AD" w:rsidP="000B37C5">
      <w:pPr>
        <w:pStyle w:val="3GPPText"/>
        <w:numPr>
          <w:ilvl w:val="0"/>
          <w:numId w:val="15"/>
        </w:numPr>
        <w:spacing w:line="276" w:lineRule="auto"/>
      </w:pPr>
    </w:p>
    <w:p w14:paraId="06526D6C" w14:textId="2A29D650" w:rsidR="007429AD" w:rsidRDefault="007429AD" w:rsidP="00C213DF">
      <w:pPr>
        <w:pStyle w:val="3GPPText"/>
        <w:numPr>
          <w:ilvl w:val="1"/>
          <w:numId w:val="5"/>
        </w:numPr>
        <w:rPr>
          <w:b/>
          <w:sz w:val="20"/>
        </w:rPr>
      </w:pPr>
      <w:r>
        <w:rPr>
          <w:b/>
          <w:sz w:val="20"/>
        </w:rPr>
        <w:t xml:space="preserve">For the case of a UE transmitting on multiple carriers in one slot and the transmissions </w:t>
      </w:r>
      <w:r w:rsidR="00DF7E97">
        <w:rPr>
          <w:b/>
          <w:sz w:val="20"/>
        </w:rPr>
        <w:t xml:space="preserve">having </w:t>
      </w:r>
      <w:r>
        <w:rPr>
          <w:b/>
          <w:sz w:val="20"/>
        </w:rPr>
        <w:t>different priority</w:t>
      </w:r>
      <w:r w:rsidR="00872AF3">
        <w:rPr>
          <w:b/>
          <w:sz w:val="20"/>
        </w:rPr>
        <w:t>,</w:t>
      </w:r>
      <w:r>
        <w:rPr>
          <w:b/>
          <w:sz w:val="20"/>
        </w:rPr>
        <w:t xml:space="preserve"> the </w:t>
      </w:r>
      <w:r w:rsidR="004604C2">
        <w:rPr>
          <w:b/>
          <w:sz w:val="20"/>
        </w:rPr>
        <w:t>in</w:t>
      </w:r>
      <w:r>
        <w:rPr>
          <w:b/>
          <w:sz w:val="20"/>
        </w:rPr>
        <w:t xml:space="preserve"> Rel-16 defined prioritization rules are reused. </w:t>
      </w:r>
    </w:p>
    <w:p w14:paraId="233C7AE3" w14:textId="220F9594" w:rsidR="007429AD" w:rsidRPr="00BA71A0" w:rsidRDefault="007429AD" w:rsidP="00C213DF">
      <w:pPr>
        <w:pStyle w:val="3GPPText"/>
        <w:numPr>
          <w:ilvl w:val="1"/>
          <w:numId w:val="5"/>
        </w:numPr>
        <w:rPr>
          <w:b/>
          <w:sz w:val="20"/>
        </w:rPr>
      </w:pPr>
      <w:r>
        <w:rPr>
          <w:b/>
          <w:sz w:val="20"/>
        </w:rPr>
        <w:t xml:space="preserve">For the case of a UE transmitting on multiple carriers in one slot and the transmissions </w:t>
      </w:r>
      <w:r w:rsidR="00872AF3">
        <w:rPr>
          <w:b/>
          <w:sz w:val="20"/>
        </w:rPr>
        <w:t xml:space="preserve">having </w:t>
      </w:r>
      <w:r>
        <w:rPr>
          <w:b/>
          <w:sz w:val="20"/>
        </w:rPr>
        <w:t>the same priority</w:t>
      </w:r>
      <w:r w:rsidR="00872AF3">
        <w:rPr>
          <w:b/>
          <w:sz w:val="20"/>
        </w:rPr>
        <w:t>,</w:t>
      </w:r>
      <w:r>
        <w:rPr>
          <w:b/>
          <w:sz w:val="20"/>
        </w:rPr>
        <w:t xml:space="preserve"> it is left up to the UE implementation to allocate the available transmit power to each carrier. Note that it needs to be ensured that the maximum power on each carrier does not exceed the maximum power defined by the (potentially different) requirement in each carrier.</w:t>
      </w:r>
    </w:p>
    <w:p w14:paraId="375E98B7" w14:textId="77777777" w:rsidR="007429AD" w:rsidRPr="00AE1051" w:rsidRDefault="007429AD" w:rsidP="000B37C5">
      <w:pPr>
        <w:pStyle w:val="3GPPText"/>
        <w:numPr>
          <w:ilvl w:val="0"/>
          <w:numId w:val="16"/>
        </w:numPr>
        <w:spacing w:line="276" w:lineRule="auto"/>
      </w:pPr>
    </w:p>
    <w:p w14:paraId="2B0E665C" w14:textId="63D7B9A5" w:rsidR="00FE55AC" w:rsidRPr="00FE55AC" w:rsidRDefault="007429AD" w:rsidP="00FE55AC">
      <w:pPr>
        <w:pStyle w:val="3GPPText"/>
        <w:numPr>
          <w:ilvl w:val="1"/>
          <w:numId w:val="5"/>
        </w:numPr>
        <w:rPr>
          <w:b/>
          <w:sz w:val="20"/>
        </w:rPr>
      </w:pPr>
      <w:r>
        <w:rPr>
          <w:b/>
          <w:sz w:val="20"/>
        </w:rPr>
        <w:t xml:space="preserve">Packet duplication for Sidelink CA is treated </w:t>
      </w:r>
      <w:r w:rsidR="00872AF3">
        <w:rPr>
          <w:b/>
          <w:sz w:val="20"/>
        </w:rPr>
        <w:t>transparently to physical layer</w:t>
      </w:r>
      <w:r>
        <w:rPr>
          <w:b/>
          <w:sz w:val="20"/>
        </w:rPr>
        <w:t xml:space="preserve">. </w:t>
      </w:r>
    </w:p>
    <w:p w14:paraId="6279B05C" w14:textId="77777777" w:rsidR="00FE55AC" w:rsidRPr="00AE1051" w:rsidRDefault="00FE55AC" w:rsidP="00FE55AC">
      <w:pPr>
        <w:pStyle w:val="3GPPText"/>
        <w:numPr>
          <w:ilvl w:val="0"/>
          <w:numId w:val="19"/>
        </w:numPr>
        <w:spacing w:line="276" w:lineRule="auto"/>
      </w:pPr>
    </w:p>
    <w:p w14:paraId="63EF3ACA" w14:textId="2610635C" w:rsidR="00FE55AC" w:rsidRPr="00FE55AC" w:rsidRDefault="00FE55AC" w:rsidP="00FE55AC">
      <w:pPr>
        <w:pStyle w:val="3GPPText"/>
        <w:numPr>
          <w:ilvl w:val="1"/>
          <w:numId w:val="5"/>
        </w:numPr>
        <w:rPr>
          <w:b/>
          <w:sz w:val="20"/>
        </w:rPr>
      </w:pPr>
      <w:r>
        <w:rPr>
          <w:b/>
          <w:sz w:val="20"/>
        </w:rPr>
        <w:t xml:space="preserve">Discuss cross-dependency of SL CA and SL positioning regarding the AGC issue that does arise if dedicated SL PRS resource pools are configured with different time resources in different CCs. </w:t>
      </w:r>
    </w:p>
    <w:p w14:paraId="4D7C4DA6" w14:textId="77777777" w:rsidR="0032064B" w:rsidRDefault="0032064B" w:rsidP="00900522">
      <w:pPr>
        <w:pStyle w:val="3GPPText"/>
        <w:spacing w:line="276" w:lineRule="auto"/>
      </w:pPr>
    </w:p>
    <w:p w14:paraId="5AF1661A" w14:textId="7819F679" w:rsidR="005972C9" w:rsidRPr="00A10C9E" w:rsidRDefault="005972C9" w:rsidP="00610501">
      <w:pPr>
        <w:pStyle w:val="3GPPH1"/>
        <w:jc w:val="both"/>
        <w:rPr>
          <w:lang w:val="en-US"/>
        </w:rPr>
      </w:pPr>
      <w:r w:rsidRPr="00A10C9E">
        <w:rPr>
          <w:lang w:val="en-US"/>
        </w:rPr>
        <w:t>References</w:t>
      </w:r>
    </w:p>
    <w:p w14:paraId="3DC215E1" w14:textId="36787C35" w:rsidR="009F5D01" w:rsidRDefault="0013242F" w:rsidP="00610501">
      <w:pPr>
        <w:pStyle w:val="ListParagraph"/>
        <w:widowControl w:val="0"/>
        <w:numPr>
          <w:ilvl w:val="0"/>
          <w:numId w:val="1"/>
        </w:numPr>
        <w:tabs>
          <w:tab w:val="num" w:pos="708"/>
        </w:tabs>
        <w:autoSpaceDN w:val="0"/>
        <w:spacing w:before="120" w:after="120"/>
        <w:jc w:val="both"/>
        <w:rPr>
          <w:rFonts w:ascii="Times New Roman" w:hAnsi="Times New Roman"/>
        </w:rPr>
      </w:pPr>
      <w:bookmarkStart w:id="2" w:name="_Ref125383777"/>
      <w:bookmarkStart w:id="3" w:name="_Hlk142592917"/>
      <w:r w:rsidRPr="00636E01">
        <w:rPr>
          <w:rFonts w:ascii="Times New Roman" w:hAnsi="Times New Roman"/>
        </w:rPr>
        <w:t>RP-2</w:t>
      </w:r>
      <w:r w:rsidR="008B501D">
        <w:rPr>
          <w:rFonts w:ascii="Times New Roman" w:hAnsi="Times New Roman"/>
        </w:rPr>
        <w:t>30077</w:t>
      </w:r>
      <w:r w:rsidRPr="00636E01">
        <w:rPr>
          <w:rFonts w:ascii="Times New Roman" w:hAnsi="Times New Roman"/>
        </w:rPr>
        <w:t xml:space="preserve">, “WID revision: NR sidelink evolution”, </w:t>
      </w:r>
      <w:r w:rsidR="00636E01" w:rsidRPr="00636E01">
        <w:rPr>
          <w:rFonts w:ascii="Times New Roman" w:hAnsi="Times New Roman"/>
        </w:rPr>
        <w:t>OPPO</w:t>
      </w:r>
      <w:r w:rsidR="008E5143">
        <w:rPr>
          <w:rFonts w:ascii="Times New Roman" w:hAnsi="Times New Roman"/>
        </w:rPr>
        <w:t xml:space="preserve">, </w:t>
      </w:r>
      <w:r w:rsidR="008B501D">
        <w:rPr>
          <w:rFonts w:ascii="Times New Roman" w:hAnsi="Times New Roman"/>
        </w:rPr>
        <w:t>Rotterdam, Netherlands, March</w:t>
      </w:r>
      <w:r w:rsidR="008E5143">
        <w:rPr>
          <w:rFonts w:ascii="Times New Roman" w:hAnsi="Times New Roman"/>
        </w:rPr>
        <w:t xml:space="preserve"> 202</w:t>
      </w:r>
      <w:r w:rsidR="008B501D">
        <w:rPr>
          <w:rFonts w:ascii="Times New Roman" w:hAnsi="Times New Roman"/>
        </w:rPr>
        <w:t>3</w:t>
      </w:r>
      <w:r w:rsidR="008E5143">
        <w:rPr>
          <w:rFonts w:ascii="Times New Roman" w:hAnsi="Times New Roman"/>
        </w:rPr>
        <w:t>.</w:t>
      </w:r>
      <w:bookmarkEnd w:id="2"/>
    </w:p>
    <w:p w14:paraId="748B45D3" w14:textId="2F78A025" w:rsidR="000C1A21" w:rsidRPr="000C1A21" w:rsidRDefault="000C1A21" w:rsidP="000C1A21">
      <w:pPr>
        <w:pStyle w:val="BodyText"/>
        <w:numPr>
          <w:ilvl w:val="0"/>
          <w:numId w:val="1"/>
        </w:numPr>
        <w:overflowPunct w:val="0"/>
        <w:autoSpaceDE w:val="0"/>
        <w:autoSpaceDN w:val="0"/>
        <w:adjustRightInd w:val="0"/>
        <w:spacing w:line="276" w:lineRule="auto"/>
        <w:textAlignment w:val="baseline"/>
        <w:rPr>
          <w:kern w:val="2"/>
          <w:sz w:val="22"/>
          <w:szCs w:val="22"/>
          <w:lang w:val="en-IE" w:eastAsia="ko-KR"/>
        </w:rPr>
      </w:pPr>
      <w:bookmarkStart w:id="4" w:name="_Ref142589399"/>
      <w:bookmarkEnd w:id="3"/>
      <w:r w:rsidRPr="004243F9">
        <w:rPr>
          <w:kern w:val="2"/>
          <w:sz w:val="22"/>
          <w:szCs w:val="22"/>
          <w:lang w:val="en-IE" w:eastAsia="ko-KR"/>
        </w:rPr>
        <w:t>RAN1 Chairman’s note, 3GPP TSG RAN WG1 #11</w:t>
      </w:r>
      <w:r w:rsidR="006A77B2">
        <w:rPr>
          <w:kern w:val="2"/>
          <w:sz w:val="22"/>
          <w:szCs w:val="22"/>
          <w:lang w:val="en-IE" w:eastAsia="ko-KR"/>
        </w:rPr>
        <w:t>3</w:t>
      </w:r>
      <w:r w:rsidRPr="004243F9">
        <w:rPr>
          <w:kern w:val="2"/>
          <w:sz w:val="22"/>
          <w:szCs w:val="22"/>
          <w:lang w:val="en-IE" w:eastAsia="ko-KR"/>
        </w:rPr>
        <w:t xml:space="preserve">, </w:t>
      </w:r>
      <w:r w:rsidR="006A77B2">
        <w:rPr>
          <w:kern w:val="2"/>
          <w:sz w:val="22"/>
          <w:szCs w:val="22"/>
          <w:lang w:val="en-IE" w:eastAsia="ko-KR"/>
        </w:rPr>
        <w:t>May</w:t>
      </w:r>
      <w:r w:rsidRPr="004243F9">
        <w:rPr>
          <w:kern w:val="2"/>
          <w:sz w:val="22"/>
          <w:szCs w:val="22"/>
          <w:lang w:val="en-IE" w:eastAsia="ko-KR"/>
        </w:rPr>
        <w:t xml:space="preserve"> 202</w:t>
      </w:r>
      <w:r>
        <w:rPr>
          <w:kern w:val="2"/>
          <w:sz w:val="22"/>
          <w:szCs w:val="22"/>
          <w:lang w:val="en-IE" w:eastAsia="ko-KR"/>
        </w:rPr>
        <w:t>3</w:t>
      </w:r>
      <w:r w:rsidRPr="004243F9">
        <w:rPr>
          <w:kern w:val="2"/>
          <w:sz w:val="22"/>
          <w:szCs w:val="22"/>
          <w:lang w:val="en-IE" w:eastAsia="ko-KR"/>
        </w:rPr>
        <w:t>.</w:t>
      </w:r>
      <w:bookmarkEnd w:id="4"/>
    </w:p>
    <w:p w14:paraId="059AC02E" w14:textId="0258EA54" w:rsidR="00954820" w:rsidRDefault="009F5D01" w:rsidP="00610501">
      <w:pPr>
        <w:pStyle w:val="ListParagraph"/>
        <w:widowControl w:val="0"/>
        <w:numPr>
          <w:ilvl w:val="0"/>
          <w:numId w:val="1"/>
        </w:numPr>
        <w:tabs>
          <w:tab w:val="num" w:pos="708"/>
        </w:tabs>
        <w:autoSpaceDN w:val="0"/>
        <w:spacing w:before="120" w:after="120"/>
        <w:jc w:val="both"/>
        <w:rPr>
          <w:rFonts w:ascii="Times New Roman" w:hAnsi="Times New Roman"/>
        </w:rPr>
      </w:pPr>
      <w:bookmarkStart w:id="5" w:name="_Ref127457675"/>
      <w:r w:rsidRPr="008B1A8F">
        <w:rPr>
          <w:rFonts w:ascii="Times New Roman" w:hAnsi="Times New Roman"/>
        </w:rPr>
        <w:t>R1-23</w:t>
      </w:r>
      <w:r w:rsidR="009F7C08" w:rsidRPr="008B1A8F">
        <w:rPr>
          <w:rFonts w:ascii="Times New Roman" w:hAnsi="Times New Roman"/>
        </w:rPr>
        <w:t>0</w:t>
      </w:r>
      <w:r w:rsidR="006A77B2" w:rsidRPr="008B1A8F">
        <w:rPr>
          <w:rFonts w:ascii="Times New Roman" w:hAnsi="Times New Roman"/>
        </w:rPr>
        <w:t>684</w:t>
      </w:r>
      <w:r w:rsidR="008B501D">
        <w:rPr>
          <w:rFonts w:ascii="Times New Roman" w:hAnsi="Times New Roman"/>
        </w:rPr>
        <w:t>7</w:t>
      </w:r>
      <w:r w:rsidRPr="008B1A8F">
        <w:rPr>
          <w:rFonts w:ascii="Times New Roman" w:hAnsi="Times New Roman"/>
        </w:rPr>
        <w:t>, “</w:t>
      </w:r>
      <w:r w:rsidR="006A77B2" w:rsidRPr="008B1A8F">
        <w:rPr>
          <w:rFonts w:ascii="Times New Roman" w:hAnsi="Times New Roman"/>
        </w:rPr>
        <w:t>On</w:t>
      </w:r>
      <w:r w:rsidR="008B501D">
        <w:rPr>
          <w:rFonts w:ascii="Times New Roman" w:hAnsi="Times New Roman"/>
        </w:rPr>
        <w:t xml:space="preserve"> Sidelink Operation in FR2 Licensed Spectrum</w:t>
      </w:r>
      <w:r w:rsidRPr="008B1A8F">
        <w:rPr>
          <w:rFonts w:ascii="Times New Roman" w:hAnsi="Times New Roman"/>
        </w:rPr>
        <w:t xml:space="preserve">”, Intel </w:t>
      </w:r>
      <w:r w:rsidR="009D62C3" w:rsidRPr="008B1A8F">
        <w:rPr>
          <w:rFonts w:ascii="Times New Roman" w:hAnsi="Times New Roman"/>
        </w:rPr>
        <w:t xml:space="preserve">Corporation, </w:t>
      </w:r>
      <w:r w:rsidR="006A77B2" w:rsidRPr="008B1A8F">
        <w:rPr>
          <w:rFonts w:ascii="Times New Roman" w:hAnsi="Times New Roman"/>
        </w:rPr>
        <w:t>Toulouse</w:t>
      </w:r>
      <w:r w:rsidR="008B501D">
        <w:rPr>
          <w:rFonts w:ascii="Times New Roman" w:hAnsi="Times New Roman"/>
        </w:rPr>
        <w:t>,</w:t>
      </w:r>
      <w:r w:rsidR="006A77B2" w:rsidRPr="008B1A8F">
        <w:rPr>
          <w:rFonts w:ascii="Times New Roman" w:hAnsi="Times New Roman"/>
        </w:rPr>
        <w:t xml:space="preserve"> France, August</w:t>
      </w:r>
      <w:r w:rsidR="009D62C3" w:rsidRPr="008B1A8F">
        <w:rPr>
          <w:rFonts w:ascii="Times New Roman" w:hAnsi="Times New Roman"/>
        </w:rPr>
        <w:t xml:space="preserve"> 2023.</w:t>
      </w:r>
      <w:bookmarkEnd w:id="5"/>
      <w:r w:rsidR="009D62C3" w:rsidRPr="008B1A8F">
        <w:rPr>
          <w:rFonts w:ascii="Times New Roman" w:hAnsi="Times New Roman"/>
        </w:rPr>
        <w:t xml:space="preserve"> </w:t>
      </w:r>
    </w:p>
    <w:sectPr w:rsidR="00954820"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6B163" w14:textId="77777777" w:rsidR="00DC727F" w:rsidRDefault="00DC727F">
      <w:pPr>
        <w:spacing w:after="0"/>
      </w:pPr>
      <w:r>
        <w:separator/>
      </w:r>
    </w:p>
  </w:endnote>
  <w:endnote w:type="continuationSeparator" w:id="0">
    <w:p w14:paraId="45593B79" w14:textId="77777777" w:rsidR="00DC727F" w:rsidRDefault="00DC727F">
      <w:pPr>
        <w:spacing w:after="0"/>
      </w:pPr>
      <w:r>
        <w:continuationSeparator/>
      </w:r>
    </w:p>
  </w:endnote>
  <w:endnote w:type="continuationNotice" w:id="1">
    <w:p w14:paraId="680A9D3E" w14:textId="77777777" w:rsidR="00DC727F" w:rsidRDefault="00DC7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74AF" w14:textId="77777777" w:rsidR="00DC727F" w:rsidRDefault="00DC727F">
      <w:pPr>
        <w:spacing w:after="0"/>
      </w:pPr>
      <w:r>
        <w:separator/>
      </w:r>
    </w:p>
  </w:footnote>
  <w:footnote w:type="continuationSeparator" w:id="0">
    <w:p w14:paraId="7FBFD46C" w14:textId="77777777" w:rsidR="00DC727F" w:rsidRDefault="00DC727F">
      <w:pPr>
        <w:spacing w:after="0"/>
      </w:pPr>
      <w:r>
        <w:continuationSeparator/>
      </w:r>
    </w:p>
  </w:footnote>
  <w:footnote w:type="continuationNotice" w:id="1">
    <w:p w14:paraId="6265FD46" w14:textId="77777777" w:rsidR="00DC727F" w:rsidRDefault="00DC7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7CBD"/>
    <w:multiLevelType w:val="multilevel"/>
    <w:tmpl w:val="32CC1C66"/>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5F70ABFC"/>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D5369D0"/>
    <w:multiLevelType w:val="hybridMultilevel"/>
    <w:tmpl w:val="4802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B1155"/>
    <w:multiLevelType w:val="multilevel"/>
    <w:tmpl w:val="7A906378"/>
    <w:styleLink w:val="Style3GPPTextBold3"/>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157CD"/>
    <w:multiLevelType w:val="hybridMultilevel"/>
    <w:tmpl w:val="46F0E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BC63BF"/>
    <w:multiLevelType w:val="multilevel"/>
    <w:tmpl w:val="3CF60116"/>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A5C25EF"/>
    <w:multiLevelType w:val="multilevel"/>
    <w:tmpl w:val="7A906378"/>
    <w:numStyleLink w:val="Style3GPPTextBold3"/>
  </w:abstractNum>
  <w:abstractNum w:abstractNumId="12" w15:restartNumberingAfterBreak="0">
    <w:nsid w:val="44471F25"/>
    <w:multiLevelType w:val="hybridMultilevel"/>
    <w:tmpl w:val="A0D0B9EE"/>
    <w:lvl w:ilvl="0" w:tplc="7624CB6A">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491832"/>
    <w:multiLevelType w:val="multilevel"/>
    <w:tmpl w:val="F8D6C0AC"/>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4E974353"/>
    <w:multiLevelType w:val="multilevel"/>
    <w:tmpl w:val="D7AA4204"/>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54D12E5A"/>
    <w:multiLevelType w:val="multilevel"/>
    <w:tmpl w:val="B6986EE8"/>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59851260"/>
    <w:multiLevelType w:val="multilevel"/>
    <w:tmpl w:val="E9481106"/>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A787309"/>
    <w:multiLevelType w:val="multilevel"/>
    <w:tmpl w:val="C39A8E6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BAC6DE0"/>
    <w:multiLevelType w:val="multilevel"/>
    <w:tmpl w:val="38B62478"/>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6"/>
  </w:num>
  <w:num w:numId="2" w16cid:durableId="1284271308">
    <w:abstractNumId w:val="1"/>
  </w:num>
  <w:num w:numId="3" w16cid:durableId="1249844868">
    <w:abstractNumId w:val="8"/>
  </w:num>
  <w:num w:numId="4" w16cid:durableId="1871257152">
    <w:abstractNumId w:val="9"/>
  </w:num>
  <w:num w:numId="5" w16cid:durableId="1848859982">
    <w:abstractNumId w:val="3"/>
  </w:num>
  <w:num w:numId="6" w16cid:durableId="132406688">
    <w:abstractNumId w:val="5"/>
  </w:num>
  <w:num w:numId="7" w16cid:durableId="2115054530">
    <w:abstractNumId w:val="11"/>
  </w:num>
  <w:num w:numId="8" w16cid:durableId="1969310543">
    <w:abstractNumId w:val="15"/>
  </w:num>
  <w:num w:numId="9" w16cid:durableId="361714344">
    <w:abstractNumId w:val="2"/>
  </w:num>
  <w:num w:numId="10" w16cid:durableId="986470146">
    <w:abstractNumId w:val="12"/>
  </w:num>
  <w:num w:numId="11" w16cid:durableId="1149637893">
    <w:abstractNumId w:val="7"/>
  </w:num>
  <w:num w:numId="12" w16cid:durableId="1256985183">
    <w:abstractNumId w:val="4"/>
  </w:num>
  <w:num w:numId="13" w16cid:durableId="1264653725">
    <w:abstractNumId w:val="16"/>
  </w:num>
  <w:num w:numId="14" w16cid:durableId="829295144">
    <w:abstractNumId w:val="14"/>
  </w:num>
  <w:num w:numId="15" w16cid:durableId="1130326130">
    <w:abstractNumId w:val="10"/>
  </w:num>
  <w:num w:numId="16" w16cid:durableId="412239317">
    <w:abstractNumId w:val="13"/>
  </w:num>
  <w:num w:numId="17" w16cid:durableId="1727802867">
    <w:abstractNumId w:val="0"/>
  </w:num>
  <w:num w:numId="18" w16cid:durableId="2102023979">
    <w:abstractNumId w:val="17"/>
  </w:num>
  <w:num w:numId="19" w16cid:durableId="99564598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70"/>
    <w:rsid w:val="000001ED"/>
    <w:rsid w:val="0000026A"/>
    <w:rsid w:val="000002A4"/>
    <w:rsid w:val="0000035F"/>
    <w:rsid w:val="000003CE"/>
    <w:rsid w:val="000007C7"/>
    <w:rsid w:val="00000A5E"/>
    <w:rsid w:val="00000AA6"/>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97"/>
    <w:rsid w:val="00003BD3"/>
    <w:rsid w:val="00003BDC"/>
    <w:rsid w:val="00003CCF"/>
    <w:rsid w:val="00003DFE"/>
    <w:rsid w:val="0000425F"/>
    <w:rsid w:val="0000451C"/>
    <w:rsid w:val="000045A4"/>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99A"/>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5A50"/>
    <w:rsid w:val="000163AA"/>
    <w:rsid w:val="00016581"/>
    <w:rsid w:val="000165DA"/>
    <w:rsid w:val="00016643"/>
    <w:rsid w:val="0001666D"/>
    <w:rsid w:val="00016985"/>
    <w:rsid w:val="00016A4F"/>
    <w:rsid w:val="00016BAD"/>
    <w:rsid w:val="00016D85"/>
    <w:rsid w:val="00017026"/>
    <w:rsid w:val="00017691"/>
    <w:rsid w:val="00017C29"/>
    <w:rsid w:val="00017E62"/>
    <w:rsid w:val="00017EAB"/>
    <w:rsid w:val="000200AB"/>
    <w:rsid w:val="00020786"/>
    <w:rsid w:val="00020A7D"/>
    <w:rsid w:val="00020ACE"/>
    <w:rsid w:val="00020B7F"/>
    <w:rsid w:val="00020C4C"/>
    <w:rsid w:val="000210BD"/>
    <w:rsid w:val="0002147A"/>
    <w:rsid w:val="00021574"/>
    <w:rsid w:val="00021748"/>
    <w:rsid w:val="000219D7"/>
    <w:rsid w:val="00021AC3"/>
    <w:rsid w:val="00021CA6"/>
    <w:rsid w:val="00021CF2"/>
    <w:rsid w:val="00021E29"/>
    <w:rsid w:val="00021F3C"/>
    <w:rsid w:val="00022163"/>
    <w:rsid w:val="0002216A"/>
    <w:rsid w:val="0002222D"/>
    <w:rsid w:val="000223DF"/>
    <w:rsid w:val="0002271D"/>
    <w:rsid w:val="0002291A"/>
    <w:rsid w:val="0002295C"/>
    <w:rsid w:val="00022E1A"/>
    <w:rsid w:val="0002335C"/>
    <w:rsid w:val="000233DC"/>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703A"/>
    <w:rsid w:val="0002716E"/>
    <w:rsid w:val="0002717F"/>
    <w:rsid w:val="0002744A"/>
    <w:rsid w:val="000275B6"/>
    <w:rsid w:val="000276A2"/>
    <w:rsid w:val="00027902"/>
    <w:rsid w:val="000279AA"/>
    <w:rsid w:val="00027D71"/>
    <w:rsid w:val="0003008E"/>
    <w:rsid w:val="000302FE"/>
    <w:rsid w:val="0003055D"/>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0C9"/>
    <w:rsid w:val="00032228"/>
    <w:rsid w:val="0003297F"/>
    <w:rsid w:val="00032AD5"/>
    <w:rsid w:val="00032BAF"/>
    <w:rsid w:val="00032D73"/>
    <w:rsid w:val="00032E7A"/>
    <w:rsid w:val="00033312"/>
    <w:rsid w:val="00033453"/>
    <w:rsid w:val="0003367C"/>
    <w:rsid w:val="00033AA6"/>
    <w:rsid w:val="00033C6E"/>
    <w:rsid w:val="00033CD5"/>
    <w:rsid w:val="00034595"/>
    <w:rsid w:val="00034710"/>
    <w:rsid w:val="00034835"/>
    <w:rsid w:val="00034AAF"/>
    <w:rsid w:val="00034FBF"/>
    <w:rsid w:val="000350A8"/>
    <w:rsid w:val="00035116"/>
    <w:rsid w:val="0003522E"/>
    <w:rsid w:val="00035301"/>
    <w:rsid w:val="000353E5"/>
    <w:rsid w:val="00035750"/>
    <w:rsid w:val="0003576F"/>
    <w:rsid w:val="000357D8"/>
    <w:rsid w:val="000357E0"/>
    <w:rsid w:val="00035B7B"/>
    <w:rsid w:val="00035CA0"/>
    <w:rsid w:val="000360CE"/>
    <w:rsid w:val="00036306"/>
    <w:rsid w:val="0003673B"/>
    <w:rsid w:val="00036A78"/>
    <w:rsid w:val="00036E1A"/>
    <w:rsid w:val="00036E3C"/>
    <w:rsid w:val="00037222"/>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CED"/>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FAF"/>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336"/>
    <w:rsid w:val="0004657B"/>
    <w:rsid w:val="000465CD"/>
    <w:rsid w:val="000466B7"/>
    <w:rsid w:val="000469D7"/>
    <w:rsid w:val="00046AA4"/>
    <w:rsid w:val="00046BE8"/>
    <w:rsid w:val="00046C80"/>
    <w:rsid w:val="00046E16"/>
    <w:rsid w:val="00046F4B"/>
    <w:rsid w:val="00046FE9"/>
    <w:rsid w:val="00047082"/>
    <w:rsid w:val="000473BF"/>
    <w:rsid w:val="0004747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00"/>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639"/>
    <w:rsid w:val="0005593D"/>
    <w:rsid w:val="00055C97"/>
    <w:rsid w:val="00055CDA"/>
    <w:rsid w:val="00055EDA"/>
    <w:rsid w:val="00056013"/>
    <w:rsid w:val="000560F8"/>
    <w:rsid w:val="00056409"/>
    <w:rsid w:val="00056440"/>
    <w:rsid w:val="00056445"/>
    <w:rsid w:val="00056587"/>
    <w:rsid w:val="00056702"/>
    <w:rsid w:val="00056867"/>
    <w:rsid w:val="000568ED"/>
    <w:rsid w:val="00056A7F"/>
    <w:rsid w:val="00056C1A"/>
    <w:rsid w:val="00056C38"/>
    <w:rsid w:val="00056D51"/>
    <w:rsid w:val="000570E0"/>
    <w:rsid w:val="00057265"/>
    <w:rsid w:val="000572BA"/>
    <w:rsid w:val="00057338"/>
    <w:rsid w:val="000574BD"/>
    <w:rsid w:val="000577EF"/>
    <w:rsid w:val="0005780A"/>
    <w:rsid w:val="00057BD6"/>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0F"/>
    <w:rsid w:val="00061823"/>
    <w:rsid w:val="000618EC"/>
    <w:rsid w:val="0006197E"/>
    <w:rsid w:val="000619A4"/>
    <w:rsid w:val="000619B9"/>
    <w:rsid w:val="00061B11"/>
    <w:rsid w:val="00061B29"/>
    <w:rsid w:val="00061B65"/>
    <w:rsid w:val="00061C8D"/>
    <w:rsid w:val="00061E40"/>
    <w:rsid w:val="000620EB"/>
    <w:rsid w:val="0006210B"/>
    <w:rsid w:val="00062239"/>
    <w:rsid w:val="0006225D"/>
    <w:rsid w:val="000623C6"/>
    <w:rsid w:val="00062685"/>
    <w:rsid w:val="0006278E"/>
    <w:rsid w:val="000627D5"/>
    <w:rsid w:val="00062812"/>
    <w:rsid w:val="00062830"/>
    <w:rsid w:val="000628CC"/>
    <w:rsid w:val="00062911"/>
    <w:rsid w:val="00063134"/>
    <w:rsid w:val="0006323B"/>
    <w:rsid w:val="00063514"/>
    <w:rsid w:val="0006381C"/>
    <w:rsid w:val="00063EBD"/>
    <w:rsid w:val="00063FDF"/>
    <w:rsid w:val="0006410E"/>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674"/>
    <w:rsid w:val="00066989"/>
    <w:rsid w:val="00066B43"/>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25"/>
    <w:rsid w:val="00070A63"/>
    <w:rsid w:val="00070AC3"/>
    <w:rsid w:val="00070D13"/>
    <w:rsid w:val="00070D44"/>
    <w:rsid w:val="00071383"/>
    <w:rsid w:val="000714E7"/>
    <w:rsid w:val="0007168B"/>
    <w:rsid w:val="000716D2"/>
    <w:rsid w:val="000717A7"/>
    <w:rsid w:val="00071994"/>
    <w:rsid w:val="00071A0F"/>
    <w:rsid w:val="00071B0D"/>
    <w:rsid w:val="00071BF4"/>
    <w:rsid w:val="00071DBD"/>
    <w:rsid w:val="00071F52"/>
    <w:rsid w:val="00072044"/>
    <w:rsid w:val="000720F1"/>
    <w:rsid w:val="00072104"/>
    <w:rsid w:val="000723B7"/>
    <w:rsid w:val="0007247D"/>
    <w:rsid w:val="0007248F"/>
    <w:rsid w:val="00072507"/>
    <w:rsid w:val="000725C6"/>
    <w:rsid w:val="00072623"/>
    <w:rsid w:val="00072686"/>
    <w:rsid w:val="00072A67"/>
    <w:rsid w:val="00072B06"/>
    <w:rsid w:val="00072B8D"/>
    <w:rsid w:val="00072FEF"/>
    <w:rsid w:val="000732E4"/>
    <w:rsid w:val="00073329"/>
    <w:rsid w:val="0007345B"/>
    <w:rsid w:val="000737F6"/>
    <w:rsid w:val="00073874"/>
    <w:rsid w:val="0007392C"/>
    <w:rsid w:val="000744AF"/>
    <w:rsid w:val="0007497A"/>
    <w:rsid w:val="00074993"/>
    <w:rsid w:val="00074D02"/>
    <w:rsid w:val="00074E34"/>
    <w:rsid w:val="00074ED0"/>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531"/>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0FC1"/>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1C"/>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7C5"/>
    <w:rsid w:val="000B390A"/>
    <w:rsid w:val="000B397E"/>
    <w:rsid w:val="000B3BD3"/>
    <w:rsid w:val="000B3D67"/>
    <w:rsid w:val="000B3E57"/>
    <w:rsid w:val="000B3F38"/>
    <w:rsid w:val="000B3F56"/>
    <w:rsid w:val="000B3F57"/>
    <w:rsid w:val="000B419F"/>
    <w:rsid w:val="000B428B"/>
    <w:rsid w:val="000B4948"/>
    <w:rsid w:val="000B4A57"/>
    <w:rsid w:val="000B4C06"/>
    <w:rsid w:val="000B51AB"/>
    <w:rsid w:val="000B51DD"/>
    <w:rsid w:val="000B5201"/>
    <w:rsid w:val="000B5420"/>
    <w:rsid w:val="000B54D1"/>
    <w:rsid w:val="000B5684"/>
    <w:rsid w:val="000B577B"/>
    <w:rsid w:val="000B5844"/>
    <w:rsid w:val="000B588B"/>
    <w:rsid w:val="000B5A25"/>
    <w:rsid w:val="000B5A94"/>
    <w:rsid w:val="000B5B95"/>
    <w:rsid w:val="000B60F5"/>
    <w:rsid w:val="000B634C"/>
    <w:rsid w:val="000B665C"/>
    <w:rsid w:val="000B6981"/>
    <w:rsid w:val="000B6BFD"/>
    <w:rsid w:val="000B6CD1"/>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6ED"/>
    <w:rsid w:val="000C09BB"/>
    <w:rsid w:val="000C0B0C"/>
    <w:rsid w:val="000C1391"/>
    <w:rsid w:val="000C1412"/>
    <w:rsid w:val="000C1478"/>
    <w:rsid w:val="000C169F"/>
    <w:rsid w:val="000C184F"/>
    <w:rsid w:val="000C193D"/>
    <w:rsid w:val="000C1A21"/>
    <w:rsid w:val="000C1A80"/>
    <w:rsid w:val="000C1AC9"/>
    <w:rsid w:val="000C1EC0"/>
    <w:rsid w:val="000C1EC9"/>
    <w:rsid w:val="000C20C6"/>
    <w:rsid w:val="000C20E9"/>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19D"/>
    <w:rsid w:val="000C4244"/>
    <w:rsid w:val="000C4789"/>
    <w:rsid w:val="000C47EA"/>
    <w:rsid w:val="000C4944"/>
    <w:rsid w:val="000C4BC3"/>
    <w:rsid w:val="000C4D4A"/>
    <w:rsid w:val="000C4D9B"/>
    <w:rsid w:val="000C4EE3"/>
    <w:rsid w:val="000C5114"/>
    <w:rsid w:val="000C5179"/>
    <w:rsid w:val="000C59DD"/>
    <w:rsid w:val="000C5A80"/>
    <w:rsid w:val="000C5AAA"/>
    <w:rsid w:val="000C5C69"/>
    <w:rsid w:val="000C5CD9"/>
    <w:rsid w:val="000C62E0"/>
    <w:rsid w:val="000C6839"/>
    <w:rsid w:val="000C6926"/>
    <w:rsid w:val="000C69C2"/>
    <w:rsid w:val="000C6B08"/>
    <w:rsid w:val="000C6B12"/>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494"/>
    <w:rsid w:val="000D26AE"/>
    <w:rsid w:val="000D278F"/>
    <w:rsid w:val="000D2835"/>
    <w:rsid w:val="000D2BD4"/>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5F27"/>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3D4"/>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B13"/>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179"/>
    <w:rsid w:val="000F4615"/>
    <w:rsid w:val="000F46A8"/>
    <w:rsid w:val="000F47AF"/>
    <w:rsid w:val="000F4881"/>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245"/>
    <w:rsid w:val="00100268"/>
    <w:rsid w:val="0010036A"/>
    <w:rsid w:val="00100610"/>
    <w:rsid w:val="00100732"/>
    <w:rsid w:val="001008AA"/>
    <w:rsid w:val="00100B6C"/>
    <w:rsid w:val="00100C5A"/>
    <w:rsid w:val="00100F9A"/>
    <w:rsid w:val="001010EA"/>
    <w:rsid w:val="00101117"/>
    <w:rsid w:val="001014A4"/>
    <w:rsid w:val="0010150D"/>
    <w:rsid w:val="00101563"/>
    <w:rsid w:val="0010156F"/>
    <w:rsid w:val="001015C1"/>
    <w:rsid w:val="00101615"/>
    <w:rsid w:val="001018CF"/>
    <w:rsid w:val="00101901"/>
    <w:rsid w:val="00102218"/>
    <w:rsid w:val="00102293"/>
    <w:rsid w:val="0010243D"/>
    <w:rsid w:val="0010258B"/>
    <w:rsid w:val="0010267D"/>
    <w:rsid w:val="001029AE"/>
    <w:rsid w:val="00102F27"/>
    <w:rsid w:val="00102F7A"/>
    <w:rsid w:val="0010360B"/>
    <w:rsid w:val="0010372C"/>
    <w:rsid w:val="001038A2"/>
    <w:rsid w:val="0010393B"/>
    <w:rsid w:val="00103B4D"/>
    <w:rsid w:val="00103EA1"/>
    <w:rsid w:val="00104213"/>
    <w:rsid w:val="00104368"/>
    <w:rsid w:val="0010447D"/>
    <w:rsid w:val="001046C1"/>
    <w:rsid w:val="0010475B"/>
    <w:rsid w:val="001050C0"/>
    <w:rsid w:val="001051B9"/>
    <w:rsid w:val="001054DE"/>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6DF"/>
    <w:rsid w:val="0011073E"/>
    <w:rsid w:val="0011093F"/>
    <w:rsid w:val="00110AE8"/>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51A"/>
    <w:rsid w:val="001146D0"/>
    <w:rsid w:val="001149B8"/>
    <w:rsid w:val="001149CA"/>
    <w:rsid w:val="00114A62"/>
    <w:rsid w:val="00114C49"/>
    <w:rsid w:val="00114CFC"/>
    <w:rsid w:val="00114FDA"/>
    <w:rsid w:val="001151CC"/>
    <w:rsid w:val="00115340"/>
    <w:rsid w:val="00115364"/>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907"/>
    <w:rsid w:val="00121A2E"/>
    <w:rsid w:val="00122174"/>
    <w:rsid w:val="0012249B"/>
    <w:rsid w:val="0012263C"/>
    <w:rsid w:val="0012278D"/>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42F"/>
    <w:rsid w:val="0013259E"/>
    <w:rsid w:val="00132928"/>
    <w:rsid w:val="00132D80"/>
    <w:rsid w:val="001331E5"/>
    <w:rsid w:val="001332C9"/>
    <w:rsid w:val="001333E6"/>
    <w:rsid w:val="00133873"/>
    <w:rsid w:val="00133B6E"/>
    <w:rsid w:val="00133BCC"/>
    <w:rsid w:val="00134244"/>
    <w:rsid w:val="001342E6"/>
    <w:rsid w:val="001345BA"/>
    <w:rsid w:val="001346A5"/>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2F9F"/>
    <w:rsid w:val="001430AA"/>
    <w:rsid w:val="001430C1"/>
    <w:rsid w:val="00143102"/>
    <w:rsid w:val="001431AE"/>
    <w:rsid w:val="00143347"/>
    <w:rsid w:val="0014356C"/>
    <w:rsid w:val="0014387B"/>
    <w:rsid w:val="00143BEB"/>
    <w:rsid w:val="00143C7A"/>
    <w:rsid w:val="00143D49"/>
    <w:rsid w:val="00143D76"/>
    <w:rsid w:val="001440C8"/>
    <w:rsid w:val="0014427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6D2"/>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B83"/>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2C7"/>
    <w:rsid w:val="00154327"/>
    <w:rsid w:val="0015432F"/>
    <w:rsid w:val="0015440A"/>
    <w:rsid w:val="0015445D"/>
    <w:rsid w:val="001545BB"/>
    <w:rsid w:val="0015479C"/>
    <w:rsid w:val="001549CC"/>
    <w:rsid w:val="00154AE6"/>
    <w:rsid w:val="00154D8C"/>
    <w:rsid w:val="00154D9D"/>
    <w:rsid w:val="00154EE2"/>
    <w:rsid w:val="0015573D"/>
    <w:rsid w:val="00155B54"/>
    <w:rsid w:val="00155EB0"/>
    <w:rsid w:val="00156083"/>
    <w:rsid w:val="00156386"/>
    <w:rsid w:val="00156449"/>
    <w:rsid w:val="00156617"/>
    <w:rsid w:val="001568D5"/>
    <w:rsid w:val="00156990"/>
    <w:rsid w:val="00156BA7"/>
    <w:rsid w:val="00156F77"/>
    <w:rsid w:val="001572A2"/>
    <w:rsid w:val="00157411"/>
    <w:rsid w:val="00157755"/>
    <w:rsid w:val="00157912"/>
    <w:rsid w:val="001579D6"/>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396"/>
    <w:rsid w:val="001635F8"/>
    <w:rsid w:val="0016368A"/>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25"/>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B44"/>
    <w:rsid w:val="00181CF1"/>
    <w:rsid w:val="00181DAB"/>
    <w:rsid w:val="001820B6"/>
    <w:rsid w:val="00182194"/>
    <w:rsid w:val="00182321"/>
    <w:rsid w:val="001826E4"/>
    <w:rsid w:val="00182702"/>
    <w:rsid w:val="00182D0A"/>
    <w:rsid w:val="00182DD0"/>
    <w:rsid w:val="00182EE7"/>
    <w:rsid w:val="00182F24"/>
    <w:rsid w:val="00182F88"/>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883"/>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23BE"/>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B0E"/>
    <w:rsid w:val="00195D56"/>
    <w:rsid w:val="00195D88"/>
    <w:rsid w:val="00196317"/>
    <w:rsid w:val="0019634F"/>
    <w:rsid w:val="00196419"/>
    <w:rsid w:val="00196902"/>
    <w:rsid w:val="001969BB"/>
    <w:rsid w:val="00196B54"/>
    <w:rsid w:val="00196B76"/>
    <w:rsid w:val="00196FCB"/>
    <w:rsid w:val="0019714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8FB"/>
    <w:rsid w:val="001A3BEF"/>
    <w:rsid w:val="001A3E29"/>
    <w:rsid w:val="001A3E74"/>
    <w:rsid w:val="001A3E99"/>
    <w:rsid w:val="001A3FA7"/>
    <w:rsid w:val="001A4651"/>
    <w:rsid w:val="001A488D"/>
    <w:rsid w:val="001A4EB0"/>
    <w:rsid w:val="001A5381"/>
    <w:rsid w:val="001A55DD"/>
    <w:rsid w:val="001A5897"/>
    <w:rsid w:val="001A58C5"/>
    <w:rsid w:val="001A58CC"/>
    <w:rsid w:val="001A5B83"/>
    <w:rsid w:val="001A5C48"/>
    <w:rsid w:val="001A5F6B"/>
    <w:rsid w:val="001A60AE"/>
    <w:rsid w:val="001A6308"/>
    <w:rsid w:val="001A644C"/>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AC"/>
    <w:rsid w:val="001B1DCF"/>
    <w:rsid w:val="001B2219"/>
    <w:rsid w:val="001B22DC"/>
    <w:rsid w:val="001B2393"/>
    <w:rsid w:val="001B2779"/>
    <w:rsid w:val="001B2A03"/>
    <w:rsid w:val="001B2A96"/>
    <w:rsid w:val="001B2D47"/>
    <w:rsid w:val="001B2FAD"/>
    <w:rsid w:val="001B3001"/>
    <w:rsid w:val="001B309C"/>
    <w:rsid w:val="001B3408"/>
    <w:rsid w:val="001B3523"/>
    <w:rsid w:val="001B3737"/>
    <w:rsid w:val="001B3792"/>
    <w:rsid w:val="001B3852"/>
    <w:rsid w:val="001B3886"/>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054"/>
    <w:rsid w:val="001B6246"/>
    <w:rsid w:val="001B6426"/>
    <w:rsid w:val="001B6797"/>
    <w:rsid w:val="001B6AC6"/>
    <w:rsid w:val="001B6DB7"/>
    <w:rsid w:val="001B7072"/>
    <w:rsid w:val="001B709A"/>
    <w:rsid w:val="001B73D2"/>
    <w:rsid w:val="001B741B"/>
    <w:rsid w:val="001B7687"/>
    <w:rsid w:val="001B781E"/>
    <w:rsid w:val="001B7A6E"/>
    <w:rsid w:val="001B7A88"/>
    <w:rsid w:val="001B7B52"/>
    <w:rsid w:val="001B7B83"/>
    <w:rsid w:val="001B7C18"/>
    <w:rsid w:val="001B7EBA"/>
    <w:rsid w:val="001C0152"/>
    <w:rsid w:val="001C01F5"/>
    <w:rsid w:val="001C027F"/>
    <w:rsid w:val="001C02C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19F"/>
    <w:rsid w:val="001C4367"/>
    <w:rsid w:val="001C4486"/>
    <w:rsid w:val="001C44D6"/>
    <w:rsid w:val="001C4508"/>
    <w:rsid w:val="001C4758"/>
    <w:rsid w:val="001C49EA"/>
    <w:rsid w:val="001C4DCF"/>
    <w:rsid w:val="001C509C"/>
    <w:rsid w:val="001C53A2"/>
    <w:rsid w:val="001C53DA"/>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439"/>
    <w:rsid w:val="001D0900"/>
    <w:rsid w:val="001D091E"/>
    <w:rsid w:val="001D0F5B"/>
    <w:rsid w:val="001D119B"/>
    <w:rsid w:val="001D1387"/>
    <w:rsid w:val="001D1538"/>
    <w:rsid w:val="001D1602"/>
    <w:rsid w:val="001D1DE6"/>
    <w:rsid w:val="001D1E41"/>
    <w:rsid w:val="001D1FEA"/>
    <w:rsid w:val="001D2000"/>
    <w:rsid w:val="001D2211"/>
    <w:rsid w:val="001D23F0"/>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3FEA"/>
    <w:rsid w:val="001D4119"/>
    <w:rsid w:val="001D456A"/>
    <w:rsid w:val="001D46B5"/>
    <w:rsid w:val="001D4905"/>
    <w:rsid w:val="001D49BE"/>
    <w:rsid w:val="001D4DED"/>
    <w:rsid w:val="001D4FD5"/>
    <w:rsid w:val="001D5111"/>
    <w:rsid w:val="001D51BF"/>
    <w:rsid w:val="001D5315"/>
    <w:rsid w:val="001D552E"/>
    <w:rsid w:val="001D5A60"/>
    <w:rsid w:val="001D5AC1"/>
    <w:rsid w:val="001D5C26"/>
    <w:rsid w:val="001D5DB7"/>
    <w:rsid w:val="001D6497"/>
    <w:rsid w:val="001D68B4"/>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A87"/>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A58"/>
    <w:rsid w:val="001E4BD9"/>
    <w:rsid w:val="001E4DA7"/>
    <w:rsid w:val="001E4E1C"/>
    <w:rsid w:val="001E4F8F"/>
    <w:rsid w:val="001E530E"/>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540"/>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3A80"/>
    <w:rsid w:val="001F41A4"/>
    <w:rsid w:val="001F4271"/>
    <w:rsid w:val="001F43E7"/>
    <w:rsid w:val="001F4715"/>
    <w:rsid w:val="001F4A7A"/>
    <w:rsid w:val="001F4B67"/>
    <w:rsid w:val="001F4BAB"/>
    <w:rsid w:val="001F4BDE"/>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AF9"/>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B2D"/>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3F"/>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D88"/>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ADA"/>
    <w:rsid w:val="00217D6C"/>
    <w:rsid w:val="00217FB1"/>
    <w:rsid w:val="00217FD8"/>
    <w:rsid w:val="00220117"/>
    <w:rsid w:val="0022054C"/>
    <w:rsid w:val="002206DC"/>
    <w:rsid w:val="002209B6"/>
    <w:rsid w:val="002209D4"/>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2F"/>
    <w:rsid w:val="00222C9C"/>
    <w:rsid w:val="00222FCA"/>
    <w:rsid w:val="002230B3"/>
    <w:rsid w:val="00223348"/>
    <w:rsid w:val="0022360C"/>
    <w:rsid w:val="00223615"/>
    <w:rsid w:val="00223B0E"/>
    <w:rsid w:val="00223B10"/>
    <w:rsid w:val="00223BAA"/>
    <w:rsid w:val="00223C6F"/>
    <w:rsid w:val="0022411D"/>
    <w:rsid w:val="002241A2"/>
    <w:rsid w:val="002243CD"/>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CBC"/>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B1F"/>
    <w:rsid w:val="00236B3F"/>
    <w:rsid w:val="00236C6C"/>
    <w:rsid w:val="00236D65"/>
    <w:rsid w:val="00236EB4"/>
    <w:rsid w:val="00236EF1"/>
    <w:rsid w:val="002370EF"/>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186"/>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26"/>
    <w:rsid w:val="00243AD3"/>
    <w:rsid w:val="00243D76"/>
    <w:rsid w:val="002440DE"/>
    <w:rsid w:val="002441AF"/>
    <w:rsid w:val="00244314"/>
    <w:rsid w:val="0024499A"/>
    <w:rsid w:val="00244C42"/>
    <w:rsid w:val="00244D90"/>
    <w:rsid w:val="00244F21"/>
    <w:rsid w:val="00244FAF"/>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BF9"/>
    <w:rsid w:val="00250C48"/>
    <w:rsid w:val="00250D07"/>
    <w:rsid w:val="00250ED4"/>
    <w:rsid w:val="002510FC"/>
    <w:rsid w:val="00251142"/>
    <w:rsid w:val="00251675"/>
    <w:rsid w:val="00251984"/>
    <w:rsid w:val="002519B5"/>
    <w:rsid w:val="00251B37"/>
    <w:rsid w:val="00251CEB"/>
    <w:rsid w:val="00251DF0"/>
    <w:rsid w:val="00251E57"/>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49F"/>
    <w:rsid w:val="00256665"/>
    <w:rsid w:val="00256846"/>
    <w:rsid w:val="002568ED"/>
    <w:rsid w:val="0025692B"/>
    <w:rsid w:val="002569E0"/>
    <w:rsid w:val="00256ABC"/>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069"/>
    <w:rsid w:val="002612F5"/>
    <w:rsid w:val="00261405"/>
    <w:rsid w:val="00261552"/>
    <w:rsid w:val="002615AB"/>
    <w:rsid w:val="00261616"/>
    <w:rsid w:val="00261619"/>
    <w:rsid w:val="00261955"/>
    <w:rsid w:val="002621B4"/>
    <w:rsid w:val="00262325"/>
    <w:rsid w:val="0026233A"/>
    <w:rsid w:val="002624AD"/>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0A4"/>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210A"/>
    <w:rsid w:val="00272346"/>
    <w:rsid w:val="0027262B"/>
    <w:rsid w:val="002727FD"/>
    <w:rsid w:val="00272ADA"/>
    <w:rsid w:val="00272D08"/>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01E"/>
    <w:rsid w:val="00275153"/>
    <w:rsid w:val="00275298"/>
    <w:rsid w:val="002754C8"/>
    <w:rsid w:val="002754FE"/>
    <w:rsid w:val="002757BD"/>
    <w:rsid w:val="00275869"/>
    <w:rsid w:val="00275A10"/>
    <w:rsid w:val="00275F00"/>
    <w:rsid w:val="0027617F"/>
    <w:rsid w:val="002762B2"/>
    <w:rsid w:val="00276371"/>
    <w:rsid w:val="002763F6"/>
    <w:rsid w:val="0027695D"/>
    <w:rsid w:val="00276A3F"/>
    <w:rsid w:val="00276AC2"/>
    <w:rsid w:val="00276D3A"/>
    <w:rsid w:val="00276DEB"/>
    <w:rsid w:val="002770E4"/>
    <w:rsid w:val="00277298"/>
    <w:rsid w:val="002773C3"/>
    <w:rsid w:val="002776FA"/>
    <w:rsid w:val="00277703"/>
    <w:rsid w:val="00277704"/>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90"/>
    <w:rsid w:val="002823EC"/>
    <w:rsid w:val="00282506"/>
    <w:rsid w:val="00282896"/>
    <w:rsid w:val="002828CF"/>
    <w:rsid w:val="00282C37"/>
    <w:rsid w:val="00282D67"/>
    <w:rsid w:val="00282E4E"/>
    <w:rsid w:val="00282F62"/>
    <w:rsid w:val="00283197"/>
    <w:rsid w:val="00283665"/>
    <w:rsid w:val="00283724"/>
    <w:rsid w:val="00283748"/>
    <w:rsid w:val="0028379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331"/>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A03"/>
    <w:rsid w:val="00290C2A"/>
    <w:rsid w:val="00290D51"/>
    <w:rsid w:val="00290FD9"/>
    <w:rsid w:val="00291083"/>
    <w:rsid w:val="002910DC"/>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6C0"/>
    <w:rsid w:val="00294A66"/>
    <w:rsid w:val="00294A9B"/>
    <w:rsid w:val="00294B2D"/>
    <w:rsid w:val="00294B60"/>
    <w:rsid w:val="00294C9A"/>
    <w:rsid w:val="00294D14"/>
    <w:rsid w:val="00294DD1"/>
    <w:rsid w:val="00294E3D"/>
    <w:rsid w:val="00294FC9"/>
    <w:rsid w:val="00295334"/>
    <w:rsid w:val="00295749"/>
    <w:rsid w:val="00295D50"/>
    <w:rsid w:val="00296122"/>
    <w:rsid w:val="002961D1"/>
    <w:rsid w:val="00296287"/>
    <w:rsid w:val="002963F3"/>
    <w:rsid w:val="00296592"/>
    <w:rsid w:val="0029679D"/>
    <w:rsid w:val="0029681A"/>
    <w:rsid w:val="00296AE9"/>
    <w:rsid w:val="00296E45"/>
    <w:rsid w:val="00296ED5"/>
    <w:rsid w:val="00297176"/>
    <w:rsid w:val="002971E7"/>
    <w:rsid w:val="0029730F"/>
    <w:rsid w:val="002975E9"/>
    <w:rsid w:val="002976E8"/>
    <w:rsid w:val="002977CE"/>
    <w:rsid w:val="00297876"/>
    <w:rsid w:val="00297AB7"/>
    <w:rsid w:val="00297B3D"/>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71A"/>
    <w:rsid w:val="002B0DBD"/>
    <w:rsid w:val="002B106E"/>
    <w:rsid w:val="002B106F"/>
    <w:rsid w:val="002B126D"/>
    <w:rsid w:val="002B17FB"/>
    <w:rsid w:val="002B182B"/>
    <w:rsid w:val="002B19B7"/>
    <w:rsid w:val="002B1B03"/>
    <w:rsid w:val="002B1BF5"/>
    <w:rsid w:val="002B2015"/>
    <w:rsid w:val="002B22B2"/>
    <w:rsid w:val="002B23A2"/>
    <w:rsid w:val="002B270B"/>
    <w:rsid w:val="002B2756"/>
    <w:rsid w:val="002B278F"/>
    <w:rsid w:val="002B2958"/>
    <w:rsid w:val="002B2BC9"/>
    <w:rsid w:val="002B3266"/>
    <w:rsid w:val="002B3329"/>
    <w:rsid w:val="002B34DB"/>
    <w:rsid w:val="002B35B8"/>
    <w:rsid w:val="002B3732"/>
    <w:rsid w:val="002B3B3F"/>
    <w:rsid w:val="002B3B57"/>
    <w:rsid w:val="002B3DEF"/>
    <w:rsid w:val="002B3FA6"/>
    <w:rsid w:val="002B4022"/>
    <w:rsid w:val="002B41A0"/>
    <w:rsid w:val="002B41FB"/>
    <w:rsid w:val="002B422C"/>
    <w:rsid w:val="002B48BE"/>
    <w:rsid w:val="002B490B"/>
    <w:rsid w:val="002B498C"/>
    <w:rsid w:val="002B4D56"/>
    <w:rsid w:val="002B4D9F"/>
    <w:rsid w:val="002B4E6B"/>
    <w:rsid w:val="002B514E"/>
    <w:rsid w:val="002B5295"/>
    <w:rsid w:val="002B559B"/>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415"/>
    <w:rsid w:val="002C1645"/>
    <w:rsid w:val="002C17E0"/>
    <w:rsid w:val="002C1827"/>
    <w:rsid w:val="002C1A04"/>
    <w:rsid w:val="002C1BC9"/>
    <w:rsid w:val="002C1BE2"/>
    <w:rsid w:val="002C1C48"/>
    <w:rsid w:val="002C237E"/>
    <w:rsid w:val="002C2517"/>
    <w:rsid w:val="002C2553"/>
    <w:rsid w:val="002C26D9"/>
    <w:rsid w:val="002C270A"/>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8B1"/>
    <w:rsid w:val="002C5FBE"/>
    <w:rsid w:val="002C60D9"/>
    <w:rsid w:val="002C630C"/>
    <w:rsid w:val="002C6431"/>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4AD"/>
    <w:rsid w:val="002D0527"/>
    <w:rsid w:val="002D05B7"/>
    <w:rsid w:val="002D0AE9"/>
    <w:rsid w:val="002D0F5D"/>
    <w:rsid w:val="002D1410"/>
    <w:rsid w:val="002D14A6"/>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6B"/>
    <w:rsid w:val="002D41B3"/>
    <w:rsid w:val="002D4282"/>
    <w:rsid w:val="002D493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1F"/>
    <w:rsid w:val="002E7A9A"/>
    <w:rsid w:val="002E7C69"/>
    <w:rsid w:val="002E7CAE"/>
    <w:rsid w:val="002E7EB7"/>
    <w:rsid w:val="002F00B9"/>
    <w:rsid w:val="002F0155"/>
    <w:rsid w:val="002F02E5"/>
    <w:rsid w:val="002F0462"/>
    <w:rsid w:val="002F0E10"/>
    <w:rsid w:val="002F11FE"/>
    <w:rsid w:val="002F12C8"/>
    <w:rsid w:val="002F13A8"/>
    <w:rsid w:val="002F16E2"/>
    <w:rsid w:val="002F1807"/>
    <w:rsid w:val="002F18CF"/>
    <w:rsid w:val="002F1EFB"/>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2D"/>
    <w:rsid w:val="002F48C0"/>
    <w:rsid w:val="002F497A"/>
    <w:rsid w:val="002F4A58"/>
    <w:rsid w:val="002F4B88"/>
    <w:rsid w:val="002F4F90"/>
    <w:rsid w:val="002F4FAD"/>
    <w:rsid w:val="002F5221"/>
    <w:rsid w:val="002F5313"/>
    <w:rsid w:val="002F53EC"/>
    <w:rsid w:val="002F5622"/>
    <w:rsid w:val="002F5635"/>
    <w:rsid w:val="002F5795"/>
    <w:rsid w:val="002F5980"/>
    <w:rsid w:val="002F5A6E"/>
    <w:rsid w:val="002F5C72"/>
    <w:rsid w:val="002F5C97"/>
    <w:rsid w:val="002F5DDC"/>
    <w:rsid w:val="002F5ED7"/>
    <w:rsid w:val="002F5EE2"/>
    <w:rsid w:val="002F60BE"/>
    <w:rsid w:val="002F61C2"/>
    <w:rsid w:val="002F61D4"/>
    <w:rsid w:val="002F679E"/>
    <w:rsid w:val="002F68C7"/>
    <w:rsid w:val="002F6CC1"/>
    <w:rsid w:val="002F6D64"/>
    <w:rsid w:val="002F6DBE"/>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469"/>
    <w:rsid w:val="00301707"/>
    <w:rsid w:val="0030171A"/>
    <w:rsid w:val="0030174D"/>
    <w:rsid w:val="00301870"/>
    <w:rsid w:val="00301916"/>
    <w:rsid w:val="00301D57"/>
    <w:rsid w:val="00301DFD"/>
    <w:rsid w:val="00301E11"/>
    <w:rsid w:val="003020AC"/>
    <w:rsid w:val="0030215E"/>
    <w:rsid w:val="0030229E"/>
    <w:rsid w:val="003022B7"/>
    <w:rsid w:val="003025A3"/>
    <w:rsid w:val="003025B4"/>
    <w:rsid w:val="00302656"/>
    <w:rsid w:val="003026F7"/>
    <w:rsid w:val="00302836"/>
    <w:rsid w:val="0030285C"/>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350"/>
    <w:rsid w:val="0031144F"/>
    <w:rsid w:val="0031147E"/>
    <w:rsid w:val="003114EE"/>
    <w:rsid w:val="00311554"/>
    <w:rsid w:val="00311AC9"/>
    <w:rsid w:val="00311B39"/>
    <w:rsid w:val="00311DB7"/>
    <w:rsid w:val="00311E9E"/>
    <w:rsid w:val="00311ED5"/>
    <w:rsid w:val="003120CC"/>
    <w:rsid w:val="00312130"/>
    <w:rsid w:val="00312363"/>
    <w:rsid w:val="0031239E"/>
    <w:rsid w:val="003125ED"/>
    <w:rsid w:val="0031265E"/>
    <w:rsid w:val="003126D4"/>
    <w:rsid w:val="00312751"/>
    <w:rsid w:val="00312E70"/>
    <w:rsid w:val="00313008"/>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C31"/>
    <w:rsid w:val="00317CEC"/>
    <w:rsid w:val="00317F43"/>
    <w:rsid w:val="003201CA"/>
    <w:rsid w:val="003201E9"/>
    <w:rsid w:val="003202CA"/>
    <w:rsid w:val="003203E2"/>
    <w:rsid w:val="003203E8"/>
    <w:rsid w:val="0032053A"/>
    <w:rsid w:val="00320633"/>
    <w:rsid w:val="0032064B"/>
    <w:rsid w:val="00320A52"/>
    <w:rsid w:val="00320C02"/>
    <w:rsid w:val="003210A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D0"/>
    <w:rsid w:val="003268F7"/>
    <w:rsid w:val="00326A51"/>
    <w:rsid w:val="00326BE0"/>
    <w:rsid w:val="00326E54"/>
    <w:rsid w:val="00327110"/>
    <w:rsid w:val="003272B3"/>
    <w:rsid w:val="0032764E"/>
    <w:rsid w:val="003277EF"/>
    <w:rsid w:val="0032791E"/>
    <w:rsid w:val="00327E72"/>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F4"/>
    <w:rsid w:val="00331EC6"/>
    <w:rsid w:val="00331FD4"/>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C2"/>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AEA"/>
    <w:rsid w:val="00337C91"/>
    <w:rsid w:val="00337D7B"/>
    <w:rsid w:val="00337E78"/>
    <w:rsid w:val="0034007D"/>
    <w:rsid w:val="00340123"/>
    <w:rsid w:val="00340427"/>
    <w:rsid w:val="003404F1"/>
    <w:rsid w:val="0034084B"/>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417"/>
    <w:rsid w:val="003505F8"/>
    <w:rsid w:val="0035077D"/>
    <w:rsid w:val="003507CD"/>
    <w:rsid w:val="00350A17"/>
    <w:rsid w:val="00350A80"/>
    <w:rsid w:val="003512F8"/>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4F"/>
    <w:rsid w:val="00353E89"/>
    <w:rsid w:val="0035430F"/>
    <w:rsid w:val="00354436"/>
    <w:rsid w:val="00354453"/>
    <w:rsid w:val="00354791"/>
    <w:rsid w:val="00354A36"/>
    <w:rsid w:val="00354A5E"/>
    <w:rsid w:val="00354AB4"/>
    <w:rsid w:val="00354E0E"/>
    <w:rsid w:val="0035502B"/>
    <w:rsid w:val="003550AC"/>
    <w:rsid w:val="0035512E"/>
    <w:rsid w:val="003554B3"/>
    <w:rsid w:val="00355530"/>
    <w:rsid w:val="00355632"/>
    <w:rsid w:val="0035571F"/>
    <w:rsid w:val="003557F9"/>
    <w:rsid w:val="003558B7"/>
    <w:rsid w:val="0035597E"/>
    <w:rsid w:val="00355FEE"/>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AFD"/>
    <w:rsid w:val="00357B03"/>
    <w:rsid w:val="00357B11"/>
    <w:rsid w:val="00357D96"/>
    <w:rsid w:val="00357E2B"/>
    <w:rsid w:val="00357F19"/>
    <w:rsid w:val="00357F7F"/>
    <w:rsid w:val="00360064"/>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A86"/>
    <w:rsid w:val="00362DE0"/>
    <w:rsid w:val="00362E47"/>
    <w:rsid w:val="0036306B"/>
    <w:rsid w:val="003630EA"/>
    <w:rsid w:val="00363165"/>
    <w:rsid w:val="00363321"/>
    <w:rsid w:val="003633D5"/>
    <w:rsid w:val="003636FF"/>
    <w:rsid w:val="00363C36"/>
    <w:rsid w:val="00363DEE"/>
    <w:rsid w:val="00364076"/>
    <w:rsid w:val="00364131"/>
    <w:rsid w:val="003641A8"/>
    <w:rsid w:val="00364362"/>
    <w:rsid w:val="00364371"/>
    <w:rsid w:val="003643B1"/>
    <w:rsid w:val="00364823"/>
    <w:rsid w:val="003649CE"/>
    <w:rsid w:val="00364A13"/>
    <w:rsid w:val="00364B45"/>
    <w:rsid w:val="00364CC4"/>
    <w:rsid w:val="00364CEC"/>
    <w:rsid w:val="00364D89"/>
    <w:rsid w:val="00364E8D"/>
    <w:rsid w:val="0036549D"/>
    <w:rsid w:val="003658FB"/>
    <w:rsid w:val="00365941"/>
    <w:rsid w:val="003659DE"/>
    <w:rsid w:val="00365A35"/>
    <w:rsid w:val="00365A4B"/>
    <w:rsid w:val="00365CA5"/>
    <w:rsid w:val="00365CC7"/>
    <w:rsid w:val="00365D9C"/>
    <w:rsid w:val="00365DE5"/>
    <w:rsid w:val="00365FB7"/>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151"/>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7D4"/>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2EF"/>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EA"/>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1F"/>
    <w:rsid w:val="003848B5"/>
    <w:rsid w:val="00384953"/>
    <w:rsid w:val="003849B6"/>
    <w:rsid w:val="00384B27"/>
    <w:rsid w:val="00384B60"/>
    <w:rsid w:val="00384B7C"/>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D56"/>
    <w:rsid w:val="00390133"/>
    <w:rsid w:val="003902FF"/>
    <w:rsid w:val="003904BE"/>
    <w:rsid w:val="00390627"/>
    <w:rsid w:val="0039064E"/>
    <w:rsid w:val="00390B60"/>
    <w:rsid w:val="00390F09"/>
    <w:rsid w:val="00390FC4"/>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812"/>
    <w:rsid w:val="00393884"/>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5FDC"/>
    <w:rsid w:val="00396141"/>
    <w:rsid w:val="00396325"/>
    <w:rsid w:val="003966C2"/>
    <w:rsid w:val="00396857"/>
    <w:rsid w:val="00396908"/>
    <w:rsid w:val="00396940"/>
    <w:rsid w:val="00396E27"/>
    <w:rsid w:val="00396E76"/>
    <w:rsid w:val="00396F0B"/>
    <w:rsid w:val="00396F55"/>
    <w:rsid w:val="00396FC0"/>
    <w:rsid w:val="0039717A"/>
    <w:rsid w:val="00397524"/>
    <w:rsid w:val="003975A8"/>
    <w:rsid w:val="00397994"/>
    <w:rsid w:val="00397BFD"/>
    <w:rsid w:val="00397F20"/>
    <w:rsid w:val="003A053E"/>
    <w:rsid w:val="003A0887"/>
    <w:rsid w:val="003A0A6C"/>
    <w:rsid w:val="003A0F22"/>
    <w:rsid w:val="003A0FF0"/>
    <w:rsid w:val="003A112B"/>
    <w:rsid w:val="003A11B1"/>
    <w:rsid w:val="003A12FB"/>
    <w:rsid w:val="003A1313"/>
    <w:rsid w:val="003A151C"/>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782"/>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675"/>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A87"/>
    <w:rsid w:val="003B6CDC"/>
    <w:rsid w:val="003B743E"/>
    <w:rsid w:val="003B744D"/>
    <w:rsid w:val="003B7B8E"/>
    <w:rsid w:val="003B7D88"/>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5A1"/>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CB9"/>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4"/>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6BA"/>
    <w:rsid w:val="003D78F3"/>
    <w:rsid w:val="003D7946"/>
    <w:rsid w:val="003D7956"/>
    <w:rsid w:val="003D7B3E"/>
    <w:rsid w:val="003D7F2B"/>
    <w:rsid w:val="003D7FDC"/>
    <w:rsid w:val="003E0032"/>
    <w:rsid w:val="003E0139"/>
    <w:rsid w:val="003E023E"/>
    <w:rsid w:val="003E03C4"/>
    <w:rsid w:val="003E0A32"/>
    <w:rsid w:val="003E0A4B"/>
    <w:rsid w:val="003E0A91"/>
    <w:rsid w:val="003E0AE4"/>
    <w:rsid w:val="003E0E64"/>
    <w:rsid w:val="003E0EDE"/>
    <w:rsid w:val="003E0FCE"/>
    <w:rsid w:val="003E0FD3"/>
    <w:rsid w:val="003E1289"/>
    <w:rsid w:val="003E179C"/>
    <w:rsid w:val="003E183C"/>
    <w:rsid w:val="003E18ED"/>
    <w:rsid w:val="003E1B00"/>
    <w:rsid w:val="003E1C28"/>
    <w:rsid w:val="003E2215"/>
    <w:rsid w:val="003E24C7"/>
    <w:rsid w:val="003E2668"/>
    <w:rsid w:val="003E2672"/>
    <w:rsid w:val="003E2729"/>
    <w:rsid w:val="003E28CE"/>
    <w:rsid w:val="003E2B1A"/>
    <w:rsid w:val="003E2D2A"/>
    <w:rsid w:val="003E2DCD"/>
    <w:rsid w:val="003E2E18"/>
    <w:rsid w:val="003E2E57"/>
    <w:rsid w:val="003E2E9C"/>
    <w:rsid w:val="003E32BD"/>
    <w:rsid w:val="003E32E9"/>
    <w:rsid w:val="003E36A8"/>
    <w:rsid w:val="003E373C"/>
    <w:rsid w:val="003E3A1D"/>
    <w:rsid w:val="003E3ABD"/>
    <w:rsid w:val="003E3D7E"/>
    <w:rsid w:val="003E4064"/>
    <w:rsid w:val="003E408F"/>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CC6"/>
    <w:rsid w:val="003E5DA8"/>
    <w:rsid w:val="003E5E32"/>
    <w:rsid w:val="003E5FE4"/>
    <w:rsid w:val="003E61C9"/>
    <w:rsid w:val="003E6243"/>
    <w:rsid w:val="003E6259"/>
    <w:rsid w:val="003E6353"/>
    <w:rsid w:val="003E639D"/>
    <w:rsid w:val="003E63A3"/>
    <w:rsid w:val="003E686D"/>
    <w:rsid w:val="003E6C0C"/>
    <w:rsid w:val="003E6CFA"/>
    <w:rsid w:val="003E6EA8"/>
    <w:rsid w:val="003E6FAA"/>
    <w:rsid w:val="003E7025"/>
    <w:rsid w:val="003E71BC"/>
    <w:rsid w:val="003E7200"/>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A6F"/>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877"/>
    <w:rsid w:val="003F49B7"/>
    <w:rsid w:val="003F4AFE"/>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8D3"/>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08"/>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C2C"/>
    <w:rsid w:val="00403DEB"/>
    <w:rsid w:val="00404071"/>
    <w:rsid w:val="004044FC"/>
    <w:rsid w:val="0040458A"/>
    <w:rsid w:val="0040474A"/>
    <w:rsid w:val="004047A5"/>
    <w:rsid w:val="004048D0"/>
    <w:rsid w:val="00404930"/>
    <w:rsid w:val="00404965"/>
    <w:rsid w:val="0040498E"/>
    <w:rsid w:val="00404C0F"/>
    <w:rsid w:val="00405137"/>
    <w:rsid w:val="00405199"/>
    <w:rsid w:val="004054B8"/>
    <w:rsid w:val="00405646"/>
    <w:rsid w:val="00405755"/>
    <w:rsid w:val="004058DE"/>
    <w:rsid w:val="004058E4"/>
    <w:rsid w:val="00405CB2"/>
    <w:rsid w:val="00405D98"/>
    <w:rsid w:val="00405DA2"/>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238"/>
    <w:rsid w:val="004115C5"/>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432"/>
    <w:rsid w:val="00416670"/>
    <w:rsid w:val="00416998"/>
    <w:rsid w:val="004169F4"/>
    <w:rsid w:val="00416C6B"/>
    <w:rsid w:val="00416EEB"/>
    <w:rsid w:val="00417626"/>
    <w:rsid w:val="004176A2"/>
    <w:rsid w:val="00417753"/>
    <w:rsid w:val="0041775A"/>
    <w:rsid w:val="00417811"/>
    <w:rsid w:val="00417B9D"/>
    <w:rsid w:val="00417D1D"/>
    <w:rsid w:val="00417DB1"/>
    <w:rsid w:val="00417E7F"/>
    <w:rsid w:val="004200C1"/>
    <w:rsid w:val="004200C2"/>
    <w:rsid w:val="004202D4"/>
    <w:rsid w:val="004203B3"/>
    <w:rsid w:val="004204DB"/>
    <w:rsid w:val="004206B0"/>
    <w:rsid w:val="00420794"/>
    <w:rsid w:val="0042091F"/>
    <w:rsid w:val="00420B0A"/>
    <w:rsid w:val="0042112E"/>
    <w:rsid w:val="00421E5A"/>
    <w:rsid w:val="00421F40"/>
    <w:rsid w:val="00421F87"/>
    <w:rsid w:val="00421FC4"/>
    <w:rsid w:val="004221FA"/>
    <w:rsid w:val="00422257"/>
    <w:rsid w:val="004222B1"/>
    <w:rsid w:val="00422866"/>
    <w:rsid w:val="00422919"/>
    <w:rsid w:val="00422B69"/>
    <w:rsid w:val="00422F17"/>
    <w:rsid w:val="00422F74"/>
    <w:rsid w:val="0042314B"/>
    <w:rsid w:val="004231F3"/>
    <w:rsid w:val="00423220"/>
    <w:rsid w:val="004234DE"/>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66D"/>
    <w:rsid w:val="00425745"/>
    <w:rsid w:val="00425947"/>
    <w:rsid w:val="00425A85"/>
    <w:rsid w:val="00425A9B"/>
    <w:rsid w:val="00425B68"/>
    <w:rsid w:val="00425C37"/>
    <w:rsid w:val="004260A5"/>
    <w:rsid w:val="00426456"/>
    <w:rsid w:val="004265F8"/>
    <w:rsid w:val="0042662A"/>
    <w:rsid w:val="00426709"/>
    <w:rsid w:val="00426C63"/>
    <w:rsid w:val="00426ED2"/>
    <w:rsid w:val="00426F4B"/>
    <w:rsid w:val="00426F89"/>
    <w:rsid w:val="004273EB"/>
    <w:rsid w:val="004275E4"/>
    <w:rsid w:val="00427A7F"/>
    <w:rsid w:val="00427C34"/>
    <w:rsid w:val="00427E2D"/>
    <w:rsid w:val="004301BB"/>
    <w:rsid w:val="0043032E"/>
    <w:rsid w:val="00430558"/>
    <w:rsid w:val="00430938"/>
    <w:rsid w:val="00430AAA"/>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E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AAB"/>
    <w:rsid w:val="00437BB3"/>
    <w:rsid w:val="00440066"/>
    <w:rsid w:val="00440096"/>
    <w:rsid w:val="004400E2"/>
    <w:rsid w:val="00440117"/>
    <w:rsid w:val="0044025C"/>
    <w:rsid w:val="004405E4"/>
    <w:rsid w:val="0044070A"/>
    <w:rsid w:val="00440775"/>
    <w:rsid w:val="004407C8"/>
    <w:rsid w:val="004407D7"/>
    <w:rsid w:val="00440C36"/>
    <w:rsid w:val="00440D34"/>
    <w:rsid w:val="00440D5C"/>
    <w:rsid w:val="004411D3"/>
    <w:rsid w:val="004413AA"/>
    <w:rsid w:val="004414E2"/>
    <w:rsid w:val="004419B2"/>
    <w:rsid w:val="00441C0F"/>
    <w:rsid w:val="00441CF6"/>
    <w:rsid w:val="004422BE"/>
    <w:rsid w:val="00442314"/>
    <w:rsid w:val="00442382"/>
    <w:rsid w:val="00442554"/>
    <w:rsid w:val="00442733"/>
    <w:rsid w:val="00442820"/>
    <w:rsid w:val="00442900"/>
    <w:rsid w:val="004429D1"/>
    <w:rsid w:val="00442EC6"/>
    <w:rsid w:val="00442F06"/>
    <w:rsid w:val="00443004"/>
    <w:rsid w:val="0044301C"/>
    <w:rsid w:val="004433AF"/>
    <w:rsid w:val="004435D1"/>
    <w:rsid w:val="00443681"/>
    <w:rsid w:val="00443E58"/>
    <w:rsid w:val="00443F0F"/>
    <w:rsid w:val="00443F48"/>
    <w:rsid w:val="004441EC"/>
    <w:rsid w:val="00444A44"/>
    <w:rsid w:val="00444AAB"/>
    <w:rsid w:val="004451EA"/>
    <w:rsid w:val="004451EC"/>
    <w:rsid w:val="0044525D"/>
    <w:rsid w:val="00445309"/>
    <w:rsid w:val="004453CF"/>
    <w:rsid w:val="00445405"/>
    <w:rsid w:val="00445668"/>
    <w:rsid w:val="0044578D"/>
    <w:rsid w:val="004458FB"/>
    <w:rsid w:val="00445C53"/>
    <w:rsid w:val="00445D05"/>
    <w:rsid w:val="00445F4B"/>
    <w:rsid w:val="0044612E"/>
    <w:rsid w:val="00446687"/>
    <w:rsid w:val="0044682B"/>
    <w:rsid w:val="00446D76"/>
    <w:rsid w:val="00446E05"/>
    <w:rsid w:val="00446FFC"/>
    <w:rsid w:val="004471F6"/>
    <w:rsid w:val="004472B4"/>
    <w:rsid w:val="004473A9"/>
    <w:rsid w:val="0044756A"/>
    <w:rsid w:val="004477CC"/>
    <w:rsid w:val="00447D4F"/>
    <w:rsid w:val="004500DD"/>
    <w:rsid w:val="00450120"/>
    <w:rsid w:val="00450402"/>
    <w:rsid w:val="00450688"/>
    <w:rsid w:val="0045081E"/>
    <w:rsid w:val="00450BE5"/>
    <w:rsid w:val="00450FD3"/>
    <w:rsid w:val="004511EC"/>
    <w:rsid w:val="00451934"/>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AF"/>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09"/>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4C2"/>
    <w:rsid w:val="004605DA"/>
    <w:rsid w:val="004605FF"/>
    <w:rsid w:val="00460C6C"/>
    <w:rsid w:val="00461083"/>
    <w:rsid w:val="00461106"/>
    <w:rsid w:val="00461343"/>
    <w:rsid w:val="0046185B"/>
    <w:rsid w:val="00461AA0"/>
    <w:rsid w:val="00461AAC"/>
    <w:rsid w:val="00461C3F"/>
    <w:rsid w:val="00461CB9"/>
    <w:rsid w:val="00461ED7"/>
    <w:rsid w:val="0046215B"/>
    <w:rsid w:val="00462200"/>
    <w:rsid w:val="004626CF"/>
    <w:rsid w:val="004628BF"/>
    <w:rsid w:val="00462D2A"/>
    <w:rsid w:val="00463118"/>
    <w:rsid w:val="004631C7"/>
    <w:rsid w:val="0046327A"/>
    <w:rsid w:val="004632F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6E66"/>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F3A"/>
    <w:rsid w:val="004731F9"/>
    <w:rsid w:val="004734C4"/>
    <w:rsid w:val="00473597"/>
    <w:rsid w:val="0047369A"/>
    <w:rsid w:val="0047378A"/>
    <w:rsid w:val="00473A86"/>
    <w:rsid w:val="00473AF5"/>
    <w:rsid w:val="00473B52"/>
    <w:rsid w:val="00473BBA"/>
    <w:rsid w:val="00473D28"/>
    <w:rsid w:val="00473DCD"/>
    <w:rsid w:val="00473E3C"/>
    <w:rsid w:val="00473FB0"/>
    <w:rsid w:val="00473FF8"/>
    <w:rsid w:val="0047486E"/>
    <w:rsid w:val="004749CB"/>
    <w:rsid w:val="00474A2A"/>
    <w:rsid w:val="00474AAF"/>
    <w:rsid w:val="00474ABD"/>
    <w:rsid w:val="00474B12"/>
    <w:rsid w:val="00474D91"/>
    <w:rsid w:val="00475746"/>
    <w:rsid w:val="00475759"/>
    <w:rsid w:val="00475B3D"/>
    <w:rsid w:val="00475C0C"/>
    <w:rsid w:val="00475CEC"/>
    <w:rsid w:val="00475D8C"/>
    <w:rsid w:val="00476220"/>
    <w:rsid w:val="00476BAA"/>
    <w:rsid w:val="00476BF9"/>
    <w:rsid w:val="00476CC0"/>
    <w:rsid w:val="0047718B"/>
    <w:rsid w:val="0047729E"/>
    <w:rsid w:val="004772D7"/>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E66"/>
    <w:rsid w:val="00483FE8"/>
    <w:rsid w:val="00484068"/>
    <w:rsid w:val="004841D3"/>
    <w:rsid w:val="004841E3"/>
    <w:rsid w:val="00484386"/>
    <w:rsid w:val="004843C6"/>
    <w:rsid w:val="00484466"/>
    <w:rsid w:val="004846F4"/>
    <w:rsid w:val="00484933"/>
    <w:rsid w:val="00484A9B"/>
    <w:rsid w:val="00484AC6"/>
    <w:rsid w:val="00484CD2"/>
    <w:rsid w:val="00484D8F"/>
    <w:rsid w:val="00484E05"/>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F"/>
    <w:rsid w:val="00487D4F"/>
    <w:rsid w:val="00487DB3"/>
    <w:rsid w:val="00490110"/>
    <w:rsid w:val="0049017A"/>
    <w:rsid w:val="004901EE"/>
    <w:rsid w:val="00490205"/>
    <w:rsid w:val="00490351"/>
    <w:rsid w:val="004908BC"/>
    <w:rsid w:val="00490921"/>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FAB"/>
    <w:rsid w:val="00492FF9"/>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6236"/>
    <w:rsid w:val="00496501"/>
    <w:rsid w:val="0049663F"/>
    <w:rsid w:val="004967BC"/>
    <w:rsid w:val="0049684B"/>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A08"/>
    <w:rsid w:val="004A1B08"/>
    <w:rsid w:val="004A24AB"/>
    <w:rsid w:val="004A2709"/>
    <w:rsid w:val="004A28F5"/>
    <w:rsid w:val="004A292C"/>
    <w:rsid w:val="004A2ABC"/>
    <w:rsid w:val="004A3048"/>
    <w:rsid w:val="004A3210"/>
    <w:rsid w:val="004A3326"/>
    <w:rsid w:val="004A3394"/>
    <w:rsid w:val="004A340A"/>
    <w:rsid w:val="004A34AA"/>
    <w:rsid w:val="004A3A0C"/>
    <w:rsid w:val="004A3DFF"/>
    <w:rsid w:val="004A3E43"/>
    <w:rsid w:val="004A3FA2"/>
    <w:rsid w:val="004A41EB"/>
    <w:rsid w:val="004A43D5"/>
    <w:rsid w:val="004A459D"/>
    <w:rsid w:val="004A46DD"/>
    <w:rsid w:val="004A4C6C"/>
    <w:rsid w:val="004A4DF8"/>
    <w:rsid w:val="004A51CA"/>
    <w:rsid w:val="004A52C3"/>
    <w:rsid w:val="004A52EE"/>
    <w:rsid w:val="004A577A"/>
    <w:rsid w:val="004A57A9"/>
    <w:rsid w:val="004A5D7D"/>
    <w:rsid w:val="004A5F11"/>
    <w:rsid w:val="004A60CD"/>
    <w:rsid w:val="004A6138"/>
    <w:rsid w:val="004A61C5"/>
    <w:rsid w:val="004A6295"/>
    <w:rsid w:val="004A6601"/>
    <w:rsid w:val="004A6679"/>
    <w:rsid w:val="004A681C"/>
    <w:rsid w:val="004A6932"/>
    <w:rsid w:val="004A6B0B"/>
    <w:rsid w:val="004A6BF5"/>
    <w:rsid w:val="004A7033"/>
    <w:rsid w:val="004A733B"/>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BB5"/>
    <w:rsid w:val="004B2D99"/>
    <w:rsid w:val="004B2F3E"/>
    <w:rsid w:val="004B2F87"/>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7E2"/>
    <w:rsid w:val="004B49CA"/>
    <w:rsid w:val="004B49E1"/>
    <w:rsid w:val="004B4BE9"/>
    <w:rsid w:val="004B4DC4"/>
    <w:rsid w:val="004B5081"/>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70"/>
    <w:rsid w:val="004B70CB"/>
    <w:rsid w:val="004B7118"/>
    <w:rsid w:val="004B72EB"/>
    <w:rsid w:val="004B762B"/>
    <w:rsid w:val="004B7D8C"/>
    <w:rsid w:val="004B7DCA"/>
    <w:rsid w:val="004B7E62"/>
    <w:rsid w:val="004B7E86"/>
    <w:rsid w:val="004B7E91"/>
    <w:rsid w:val="004B7FAD"/>
    <w:rsid w:val="004C0231"/>
    <w:rsid w:val="004C033D"/>
    <w:rsid w:val="004C0798"/>
    <w:rsid w:val="004C0A0A"/>
    <w:rsid w:val="004C0A6F"/>
    <w:rsid w:val="004C0AF5"/>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98"/>
    <w:rsid w:val="004C37BA"/>
    <w:rsid w:val="004C3CE0"/>
    <w:rsid w:val="004C3D56"/>
    <w:rsid w:val="004C4023"/>
    <w:rsid w:val="004C40F0"/>
    <w:rsid w:val="004C4175"/>
    <w:rsid w:val="004C44E4"/>
    <w:rsid w:val="004C48C3"/>
    <w:rsid w:val="004C4943"/>
    <w:rsid w:val="004C4A34"/>
    <w:rsid w:val="004C4C3E"/>
    <w:rsid w:val="004C4CEB"/>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48D"/>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C32"/>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B92"/>
    <w:rsid w:val="004E4CB8"/>
    <w:rsid w:val="004E515C"/>
    <w:rsid w:val="004E52CE"/>
    <w:rsid w:val="004E54A9"/>
    <w:rsid w:val="004E54BB"/>
    <w:rsid w:val="004E555E"/>
    <w:rsid w:val="004E55DD"/>
    <w:rsid w:val="004E56F4"/>
    <w:rsid w:val="004E5986"/>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E7FEE"/>
    <w:rsid w:val="004F0289"/>
    <w:rsid w:val="004F0313"/>
    <w:rsid w:val="004F06F4"/>
    <w:rsid w:val="004F07BD"/>
    <w:rsid w:val="004F09AA"/>
    <w:rsid w:val="004F0B8E"/>
    <w:rsid w:val="004F0BA6"/>
    <w:rsid w:val="004F0BEB"/>
    <w:rsid w:val="004F0F32"/>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D74"/>
    <w:rsid w:val="004F4EB4"/>
    <w:rsid w:val="004F4F3F"/>
    <w:rsid w:val="004F5135"/>
    <w:rsid w:val="004F52A0"/>
    <w:rsid w:val="004F57E4"/>
    <w:rsid w:val="004F608D"/>
    <w:rsid w:val="004F660F"/>
    <w:rsid w:val="004F669D"/>
    <w:rsid w:val="004F6833"/>
    <w:rsid w:val="004F6843"/>
    <w:rsid w:val="004F687E"/>
    <w:rsid w:val="004F68B6"/>
    <w:rsid w:val="004F6C08"/>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7E7"/>
    <w:rsid w:val="00500805"/>
    <w:rsid w:val="00500896"/>
    <w:rsid w:val="00500A4C"/>
    <w:rsid w:val="00500DF7"/>
    <w:rsid w:val="00501259"/>
    <w:rsid w:val="005013A9"/>
    <w:rsid w:val="0050157C"/>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564"/>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B0C"/>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CD6"/>
    <w:rsid w:val="00507F07"/>
    <w:rsid w:val="00510458"/>
    <w:rsid w:val="005106D2"/>
    <w:rsid w:val="0051076A"/>
    <w:rsid w:val="00510905"/>
    <w:rsid w:val="00510A6F"/>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10"/>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6D2"/>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7D"/>
    <w:rsid w:val="00533FED"/>
    <w:rsid w:val="005344A5"/>
    <w:rsid w:val="0053467C"/>
    <w:rsid w:val="005347CB"/>
    <w:rsid w:val="00534940"/>
    <w:rsid w:val="00534979"/>
    <w:rsid w:val="005351E0"/>
    <w:rsid w:val="0053567F"/>
    <w:rsid w:val="005356C5"/>
    <w:rsid w:val="005356D0"/>
    <w:rsid w:val="005357A3"/>
    <w:rsid w:val="0053593A"/>
    <w:rsid w:val="00535A46"/>
    <w:rsid w:val="00535AC6"/>
    <w:rsid w:val="00535AC8"/>
    <w:rsid w:val="00535ADB"/>
    <w:rsid w:val="00535C7E"/>
    <w:rsid w:val="00535E4D"/>
    <w:rsid w:val="00535F8D"/>
    <w:rsid w:val="0053604E"/>
    <w:rsid w:val="00536213"/>
    <w:rsid w:val="00536635"/>
    <w:rsid w:val="00536835"/>
    <w:rsid w:val="005368FF"/>
    <w:rsid w:val="00536A68"/>
    <w:rsid w:val="00536B67"/>
    <w:rsid w:val="00536BF6"/>
    <w:rsid w:val="005370BD"/>
    <w:rsid w:val="00537746"/>
    <w:rsid w:val="005377CB"/>
    <w:rsid w:val="00537830"/>
    <w:rsid w:val="00537861"/>
    <w:rsid w:val="005379DB"/>
    <w:rsid w:val="00540657"/>
    <w:rsid w:val="00540AA9"/>
    <w:rsid w:val="00540B56"/>
    <w:rsid w:val="00540B64"/>
    <w:rsid w:val="00540C07"/>
    <w:rsid w:val="00540C9A"/>
    <w:rsid w:val="005411AD"/>
    <w:rsid w:val="00541301"/>
    <w:rsid w:val="00541D9A"/>
    <w:rsid w:val="00541DB3"/>
    <w:rsid w:val="00542417"/>
    <w:rsid w:val="00542418"/>
    <w:rsid w:val="005425A3"/>
    <w:rsid w:val="00542750"/>
    <w:rsid w:val="00542767"/>
    <w:rsid w:val="00542818"/>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5B42"/>
    <w:rsid w:val="0054614B"/>
    <w:rsid w:val="0054629A"/>
    <w:rsid w:val="00546519"/>
    <w:rsid w:val="00546877"/>
    <w:rsid w:val="005468F2"/>
    <w:rsid w:val="00546A84"/>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D89"/>
    <w:rsid w:val="00550FAA"/>
    <w:rsid w:val="00550FC3"/>
    <w:rsid w:val="00550FF2"/>
    <w:rsid w:val="005511B7"/>
    <w:rsid w:val="005514AD"/>
    <w:rsid w:val="00551563"/>
    <w:rsid w:val="00551583"/>
    <w:rsid w:val="0055168E"/>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663"/>
    <w:rsid w:val="00553859"/>
    <w:rsid w:val="00553A5D"/>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6E2"/>
    <w:rsid w:val="005566F2"/>
    <w:rsid w:val="005568A9"/>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E"/>
    <w:rsid w:val="00560F4D"/>
    <w:rsid w:val="00560FA5"/>
    <w:rsid w:val="00561550"/>
    <w:rsid w:val="00561636"/>
    <w:rsid w:val="00561818"/>
    <w:rsid w:val="00561903"/>
    <w:rsid w:val="00561A95"/>
    <w:rsid w:val="00561B83"/>
    <w:rsid w:val="00561C78"/>
    <w:rsid w:val="00561D18"/>
    <w:rsid w:val="00561D9E"/>
    <w:rsid w:val="00562268"/>
    <w:rsid w:val="00562339"/>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AE"/>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C48"/>
    <w:rsid w:val="00571D75"/>
    <w:rsid w:val="00571EDF"/>
    <w:rsid w:val="005720DB"/>
    <w:rsid w:val="00572143"/>
    <w:rsid w:val="005722F1"/>
    <w:rsid w:val="00572622"/>
    <w:rsid w:val="00572675"/>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41"/>
    <w:rsid w:val="00575F73"/>
    <w:rsid w:val="00575F78"/>
    <w:rsid w:val="00576010"/>
    <w:rsid w:val="00576172"/>
    <w:rsid w:val="00576809"/>
    <w:rsid w:val="0057680F"/>
    <w:rsid w:val="005769E3"/>
    <w:rsid w:val="00576A30"/>
    <w:rsid w:val="00576C7A"/>
    <w:rsid w:val="00576D90"/>
    <w:rsid w:val="00576F16"/>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3F3E"/>
    <w:rsid w:val="0058400D"/>
    <w:rsid w:val="00584340"/>
    <w:rsid w:val="005843F4"/>
    <w:rsid w:val="00584445"/>
    <w:rsid w:val="00584A09"/>
    <w:rsid w:val="005851DC"/>
    <w:rsid w:val="005852F9"/>
    <w:rsid w:val="00585518"/>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2994"/>
    <w:rsid w:val="00593048"/>
    <w:rsid w:val="00593250"/>
    <w:rsid w:val="005934A4"/>
    <w:rsid w:val="005934A7"/>
    <w:rsid w:val="005934C3"/>
    <w:rsid w:val="005934C6"/>
    <w:rsid w:val="0059382B"/>
    <w:rsid w:val="0059384C"/>
    <w:rsid w:val="00593A86"/>
    <w:rsid w:val="00593AB7"/>
    <w:rsid w:val="00593B2B"/>
    <w:rsid w:val="00593D4E"/>
    <w:rsid w:val="00594145"/>
    <w:rsid w:val="0059454B"/>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85"/>
    <w:rsid w:val="00596B00"/>
    <w:rsid w:val="00596E6D"/>
    <w:rsid w:val="005972C9"/>
    <w:rsid w:val="005975EF"/>
    <w:rsid w:val="00597990"/>
    <w:rsid w:val="00597A15"/>
    <w:rsid w:val="00597EC6"/>
    <w:rsid w:val="005A06D7"/>
    <w:rsid w:val="005A0852"/>
    <w:rsid w:val="005A0982"/>
    <w:rsid w:val="005A099F"/>
    <w:rsid w:val="005A0DB9"/>
    <w:rsid w:val="005A0E46"/>
    <w:rsid w:val="005A0EF6"/>
    <w:rsid w:val="005A0EFA"/>
    <w:rsid w:val="005A1137"/>
    <w:rsid w:val="005A1399"/>
    <w:rsid w:val="005A13BB"/>
    <w:rsid w:val="005A13C2"/>
    <w:rsid w:val="005A1716"/>
    <w:rsid w:val="005A1C77"/>
    <w:rsid w:val="005A2064"/>
    <w:rsid w:val="005A22CE"/>
    <w:rsid w:val="005A2436"/>
    <w:rsid w:val="005A2470"/>
    <w:rsid w:val="005A255C"/>
    <w:rsid w:val="005A2691"/>
    <w:rsid w:val="005A27DB"/>
    <w:rsid w:val="005A28BF"/>
    <w:rsid w:val="005A28E3"/>
    <w:rsid w:val="005A28F5"/>
    <w:rsid w:val="005A2A48"/>
    <w:rsid w:val="005A2B36"/>
    <w:rsid w:val="005A2DBE"/>
    <w:rsid w:val="005A2E61"/>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57"/>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D0B"/>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D5E"/>
    <w:rsid w:val="005B2EE2"/>
    <w:rsid w:val="005B303F"/>
    <w:rsid w:val="005B39B6"/>
    <w:rsid w:val="005B3B29"/>
    <w:rsid w:val="005B40A4"/>
    <w:rsid w:val="005B4256"/>
    <w:rsid w:val="005B42C4"/>
    <w:rsid w:val="005B471D"/>
    <w:rsid w:val="005B4C71"/>
    <w:rsid w:val="005B4E7B"/>
    <w:rsid w:val="005B506C"/>
    <w:rsid w:val="005B51D0"/>
    <w:rsid w:val="005B51F5"/>
    <w:rsid w:val="005B52B2"/>
    <w:rsid w:val="005B5744"/>
    <w:rsid w:val="005B5AC6"/>
    <w:rsid w:val="005B5CFA"/>
    <w:rsid w:val="005B5D30"/>
    <w:rsid w:val="005B622A"/>
    <w:rsid w:val="005B6483"/>
    <w:rsid w:val="005B65BC"/>
    <w:rsid w:val="005B674C"/>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BD8"/>
    <w:rsid w:val="005C1C88"/>
    <w:rsid w:val="005C1CF1"/>
    <w:rsid w:val="005C1F48"/>
    <w:rsid w:val="005C2407"/>
    <w:rsid w:val="005C2A25"/>
    <w:rsid w:val="005C2AEE"/>
    <w:rsid w:val="005C2B70"/>
    <w:rsid w:val="005C2D00"/>
    <w:rsid w:val="005C2D74"/>
    <w:rsid w:val="005C30C4"/>
    <w:rsid w:val="005C341D"/>
    <w:rsid w:val="005C3491"/>
    <w:rsid w:val="005C3507"/>
    <w:rsid w:val="005C3616"/>
    <w:rsid w:val="005C3B11"/>
    <w:rsid w:val="005C3D7E"/>
    <w:rsid w:val="005C3DF2"/>
    <w:rsid w:val="005C4350"/>
    <w:rsid w:val="005C4496"/>
    <w:rsid w:val="005C45B6"/>
    <w:rsid w:val="005C4685"/>
    <w:rsid w:val="005C4741"/>
    <w:rsid w:val="005C4D70"/>
    <w:rsid w:val="005C5018"/>
    <w:rsid w:val="005C5298"/>
    <w:rsid w:val="005C54A7"/>
    <w:rsid w:val="005C5576"/>
    <w:rsid w:val="005C5585"/>
    <w:rsid w:val="005C55F3"/>
    <w:rsid w:val="005C5652"/>
    <w:rsid w:val="005C56F3"/>
    <w:rsid w:val="005C59C6"/>
    <w:rsid w:val="005C5B3E"/>
    <w:rsid w:val="005C5D33"/>
    <w:rsid w:val="005C5E29"/>
    <w:rsid w:val="005C5F39"/>
    <w:rsid w:val="005C617A"/>
    <w:rsid w:val="005C61E7"/>
    <w:rsid w:val="005C677F"/>
    <w:rsid w:val="005C6BDE"/>
    <w:rsid w:val="005C6C7C"/>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E66"/>
    <w:rsid w:val="005D1F5D"/>
    <w:rsid w:val="005D223E"/>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735"/>
    <w:rsid w:val="005E0BF6"/>
    <w:rsid w:val="005E0D57"/>
    <w:rsid w:val="005E0FCA"/>
    <w:rsid w:val="005E12FE"/>
    <w:rsid w:val="005E1575"/>
    <w:rsid w:val="005E1711"/>
    <w:rsid w:val="005E17F9"/>
    <w:rsid w:val="005E1A72"/>
    <w:rsid w:val="005E1E2B"/>
    <w:rsid w:val="005E20D6"/>
    <w:rsid w:val="005E2223"/>
    <w:rsid w:val="005E229F"/>
    <w:rsid w:val="005E2719"/>
    <w:rsid w:val="005E2AF8"/>
    <w:rsid w:val="005E2C34"/>
    <w:rsid w:val="005E2E58"/>
    <w:rsid w:val="005E2F9A"/>
    <w:rsid w:val="005E2FBE"/>
    <w:rsid w:val="005E2FD6"/>
    <w:rsid w:val="005E308E"/>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3E9"/>
    <w:rsid w:val="005E55F4"/>
    <w:rsid w:val="005E566C"/>
    <w:rsid w:val="005E56C3"/>
    <w:rsid w:val="005E594B"/>
    <w:rsid w:val="005E59ED"/>
    <w:rsid w:val="005E5FE6"/>
    <w:rsid w:val="005E6085"/>
    <w:rsid w:val="005E60A5"/>
    <w:rsid w:val="005E611D"/>
    <w:rsid w:val="005E63B7"/>
    <w:rsid w:val="005E650C"/>
    <w:rsid w:val="005E6536"/>
    <w:rsid w:val="005E6786"/>
    <w:rsid w:val="005E6883"/>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1C4D"/>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636"/>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6F54"/>
    <w:rsid w:val="0060730D"/>
    <w:rsid w:val="0060756A"/>
    <w:rsid w:val="006075A2"/>
    <w:rsid w:val="00607A25"/>
    <w:rsid w:val="00607AD1"/>
    <w:rsid w:val="00607AD9"/>
    <w:rsid w:val="0061009B"/>
    <w:rsid w:val="006101B8"/>
    <w:rsid w:val="00610267"/>
    <w:rsid w:val="00610392"/>
    <w:rsid w:val="00610394"/>
    <w:rsid w:val="006104DD"/>
    <w:rsid w:val="00610501"/>
    <w:rsid w:val="00610747"/>
    <w:rsid w:val="00610809"/>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47F"/>
    <w:rsid w:val="006167E8"/>
    <w:rsid w:val="00616AD9"/>
    <w:rsid w:val="00616B5D"/>
    <w:rsid w:val="00616CED"/>
    <w:rsid w:val="00616E35"/>
    <w:rsid w:val="00616EF9"/>
    <w:rsid w:val="00617325"/>
    <w:rsid w:val="00617777"/>
    <w:rsid w:val="00617937"/>
    <w:rsid w:val="00617E27"/>
    <w:rsid w:val="006201E2"/>
    <w:rsid w:val="0062031B"/>
    <w:rsid w:val="006203EB"/>
    <w:rsid w:val="006206A0"/>
    <w:rsid w:val="00620B15"/>
    <w:rsid w:val="00621000"/>
    <w:rsid w:val="0062114E"/>
    <w:rsid w:val="006211A4"/>
    <w:rsid w:val="0062121F"/>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5C83"/>
    <w:rsid w:val="006260E9"/>
    <w:rsid w:val="006263A2"/>
    <w:rsid w:val="006266C4"/>
    <w:rsid w:val="00626DA2"/>
    <w:rsid w:val="00626E59"/>
    <w:rsid w:val="00626EC2"/>
    <w:rsid w:val="006271A3"/>
    <w:rsid w:val="006275F2"/>
    <w:rsid w:val="0062777F"/>
    <w:rsid w:val="006277E6"/>
    <w:rsid w:val="006279D0"/>
    <w:rsid w:val="00630035"/>
    <w:rsid w:val="00630103"/>
    <w:rsid w:val="00630525"/>
    <w:rsid w:val="006306FE"/>
    <w:rsid w:val="00630806"/>
    <w:rsid w:val="00630994"/>
    <w:rsid w:val="00630A26"/>
    <w:rsid w:val="00630BC5"/>
    <w:rsid w:val="00630C32"/>
    <w:rsid w:val="00630F8D"/>
    <w:rsid w:val="00631074"/>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41C0"/>
    <w:rsid w:val="006341CA"/>
    <w:rsid w:val="006344D5"/>
    <w:rsid w:val="006348FC"/>
    <w:rsid w:val="006349B2"/>
    <w:rsid w:val="00634B0E"/>
    <w:rsid w:val="00634D7B"/>
    <w:rsid w:val="00634F98"/>
    <w:rsid w:val="00635014"/>
    <w:rsid w:val="0063514B"/>
    <w:rsid w:val="006351DB"/>
    <w:rsid w:val="006351DF"/>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E01"/>
    <w:rsid w:val="00636F00"/>
    <w:rsid w:val="006372EB"/>
    <w:rsid w:val="00637714"/>
    <w:rsid w:val="00637B7A"/>
    <w:rsid w:val="006406AC"/>
    <w:rsid w:val="006407EE"/>
    <w:rsid w:val="00640C4C"/>
    <w:rsid w:val="00640E6A"/>
    <w:rsid w:val="00640EAC"/>
    <w:rsid w:val="00641181"/>
    <w:rsid w:val="006413F3"/>
    <w:rsid w:val="0064163A"/>
    <w:rsid w:val="006418C7"/>
    <w:rsid w:val="00641983"/>
    <w:rsid w:val="00642088"/>
    <w:rsid w:val="006421D9"/>
    <w:rsid w:val="006422B3"/>
    <w:rsid w:val="006422F2"/>
    <w:rsid w:val="006426DF"/>
    <w:rsid w:val="0064282A"/>
    <w:rsid w:val="00642C5D"/>
    <w:rsid w:val="00642F3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52"/>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5F"/>
    <w:rsid w:val="006503F3"/>
    <w:rsid w:val="006504B9"/>
    <w:rsid w:val="00650554"/>
    <w:rsid w:val="006505E6"/>
    <w:rsid w:val="00650AD2"/>
    <w:rsid w:val="00650C2B"/>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6A1"/>
    <w:rsid w:val="00653754"/>
    <w:rsid w:val="006537D7"/>
    <w:rsid w:val="006539C3"/>
    <w:rsid w:val="00653C4D"/>
    <w:rsid w:val="00653E03"/>
    <w:rsid w:val="0065409E"/>
    <w:rsid w:val="00654142"/>
    <w:rsid w:val="0065456C"/>
    <w:rsid w:val="006545AA"/>
    <w:rsid w:val="00654635"/>
    <w:rsid w:val="00654671"/>
    <w:rsid w:val="006549BC"/>
    <w:rsid w:val="00654ED4"/>
    <w:rsid w:val="006550CC"/>
    <w:rsid w:val="00655162"/>
    <w:rsid w:val="006559B9"/>
    <w:rsid w:val="00655F69"/>
    <w:rsid w:val="00656131"/>
    <w:rsid w:val="006562AF"/>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1639"/>
    <w:rsid w:val="0066166F"/>
    <w:rsid w:val="006618EB"/>
    <w:rsid w:val="00661B9D"/>
    <w:rsid w:val="00661BB9"/>
    <w:rsid w:val="00661C05"/>
    <w:rsid w:val="00661C39"/>
    <w:rsid w:val="00661F00"/>
    <w:rsid w:val="00661FF4"/>
    <w:rsid w:val="0066207F"/>
    <w:rsid w:val="0066226E"/>
    <w:rsid w:val="00662457"/>
    <w:rsid w:val="00662794"/>
    <w:rsid w:val="006629EF"/>
    <w:rsid w:val="00662E50"/>
    <w:rsid w:val="00662E80"/>
    <w:rsid w:val="00662FBF"/>
    <w:rsid w:val="0066310A"/>
    <w:rsid w:val="00663198"/>
    <w:rsid w:val="006631FF"/>
    <w:rsid w:val="0066330D"/>
    <w:rsid w:val="0066331A"/>
    <w:rsid w:val="00663492"/>
    <w:rsid w:val="00663849"/>
    <w:rsid w:val="006638A3"/>
    <w:rsid w:val="006639B5"/>
    <w:rsid w:val="00663C16"/>
    <w:rsid w:val="00663FD4"/>
    <w:rsid w:val="00664567"/>
    <w:rsid w:val="00664886"/>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27"/>
    <w:rsid w:val="006705E2"/>
    <w:rsid w:val="00670781"/>
    <w:rsid w:val="00670A8E"/>
    <w:rsid w:val="00670D01"/>
    <w:rsid w:val="00670D05"/>
    <w:rsid w:val="006710E7"/>
    <w:rsid w:val="0067132F"/>
    <w:rsid w:val="00671D15"/>
    <w:rsid w:val="00671EC0"/>
    <w:rsid w:val="006721BF"/>
    <w:rsid w:val="00672358"/>
    <w:rsid w:val="006723AA"/>
    <w:rsid w:val="00672744"/>
    <w:rsid w:val="006729CF"/>
    <w:rsid w:val="00672CEE"/>
    <w:rsid w:val="00672F21"/>
    <w:rsid w:val="00672F59"/>
    <w:rsid w:val="00673460"/>
    <w:rsid w:val="0067377D"/>
    <w:rsid w:val="00673B1B"/>
    <w:rsid w:val="00673C38"/>
    <w:rsid w:val="00673D40"/>
    <w:rsid w:val="0067441E"/>
    <w:rsid w:val="006744FF"/>
    <w:rsid w:val="00674545"/>
    <w:rsid w:val="0067487C"/>
    <w:rsid w:val="006748A6"/>
    <w:rsid w:val="00674903"/>
    <w:rsid w:val="0067495B"/>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128"/>
    <w:rsid w:val="0067726A"/>
    <w:rsid w:val="006773F9"/>
    <w:rsid w:val="006774CC"/>
    <w:rsid w:val="00677938"/>
    <w:rsid w:val="00677948"/>
    <w:rsid w:val="00677950"/>
    <w:rsid w:val="006779EC"/>
    <w:rsid w:val="00677D9F"/>
    <w:rsid w:val="00677F16"/>
    <w:rsid w:val="00677F37"/>
    <w:rsid w:val="006801D2"/>
    <w:rsid w:val="0068039A"/>
    <w:rsid w:val="006807E8"/>
    <w:rsid w:val="00680A2A"/>
    <w:rsid w:val="00680FCC"/>
    <w:rsid w:val="00681479"/>
    <w:rsid w:val="00681966"/>
    <w:rsid w:val="00681BC1"/>
    <w:rsid w:val="00681BE3"/>
    <w:rsid w:val="0068200A"/>
    <w:rsid w:val="00682335"/>
    <w:rsid w:val="0068234F"/>
    <w:rsid w:val="006829A2"/>
    <w:rsid w:val="00682C15"/>
    <w:rsid w:val="00682DAD"/>
    <w:rsid w:val="006832A9"/>
    <w:rsid w:val="0068336B"/>
    <w:rsid w:val="00683389"/>
    <w:rsid w:val="0068344B"/>
    <w:rsid w:val="00683465"/>
    <w:rsid w:val="006836BD"/>
    <w:rsid w:val="006838DD"/>
    <w:rsid w:val="0068395C"/>
    <w:rsid w:val="00683B2B"/>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11"/>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5EA"/>
    <w:rsid w:val="006907A9"/>
    <w:rsid w:val="00690DC6"/>
    <w:rsid w:val="00690E5D"/>
    <w:rsid w:val="00690FD8"/>
    <w:rsid w:val="006910E8"/>
    <w:rsid w:val="00691250"/>
    <w:rsid w:val="006912D6"/>
    <w:rsid w:val="006915C4"/>
    <w:rsid w:val="006915E2"/>
    <w:rsid w:val="00691A33"/>
    <w:rsid w:val="00691B54"/>
    <w:rsid w:val="00691ECF"/>
    <w:rsid w:val="00692140"/>
    <w:rsid w:val="0069229B"/>
    <w:rsid w:val="00692632"/>
    <w:rsid w:val="00692705"/>
    <w:rsid w:val="00692B26"/>
    <w:rsid w:val="00692C0D"/>
    <w:rsid w:val="00692CDB"/>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B1"/>
    <w:rsid w:val="006954F2"/>
    <w:rsid w:val="00695B47"/>
    <w:rsid w:val="00695D67"/>
    <w:rsid w:val="00695EA3"/>
    <w:rsid w:val="00695EC0"/>
    <w:rsid w:val="00696188"/>
    <w:rsid w:val="006963CE"/>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3ED"/>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379"/>
    <w:rsid w:val="006A240B"/>
    <w:rsid w:val="006A2487"/>
    <w:rsid w:val="006A25BF"/>
    <w:rsid w:val="006A26E9"/>
    <w:rsid w:val="006A27C9"/>
    <w:rsid w:val="006A2882"/>
    <w:rsid w:val="006A2B08"/>
    <w:rsid w:val="006A2BDC"/>
    <w:rsid w:val="006A2C13"/>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D68"/>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202"/>
    <w:rsid w:val="006A7399"/>
    <w:rsid w:val="006A73D2"/>
    <w:rsid w:val="006A7624"/>
    <w:rsid w:val="006A778C"/>
    <w:rsid w:val="006A77B2"/>
    <w:rsid w:val="006A790B"/>
    <w:rsid w:val="006A7996"/>
    <w:rsid w:val="006A79B5"/>
    <w:rsid w:val="006A7A97"/>
    <w:rsid w:val="006A7B28"/>
    <w:rsid w:val="006A7DF3"/>
    <w:rsid w:val="006A7F15"/>
    <w:rsid w:val="006B00B5"/>
    <w:rsid w:val="006B05C9"/>
    <w:rsid w:val="006B0894"/>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101"/>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53D"/>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1B3"/>
    <w:rsid w:val="006C52CF"/>
    <w:rsid w:val="006C56DD"/>
    <w:rsid w:val="006C57B9"/>
    <w:rsid w:val="006C5909"/>
    <w:rsid w:val="006C594B"/>
    <w:rsid w:val="006C5B4C"/>
    <w:rsid w:val="006C5E02"/>
    <w:rsid w:val="006C62BC"/>
    <w:rsid w:val="006C66EE"/>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3BC"/>
    <w:rsid w:val="006D27F8"/>
    <w:rsid w:val="006D28AA"/>
    <w:rsid w:val="006D2BE6"/>
    <w:rsid w:val="006D30C0"/>
    <w:rsid w:val="006D30E1"/>
    <w:rsid w:val="006D3211"/>
    <w:rsid w:val="006D32BA"/>
    <w:rsid w:val="006D3498"/>
    <w:rsid w:val="006D3506"/>
    <w:rsid w:val="006D3E4A"/>
    <w:rsid w:val="006D408F"/>
    <w:rsid w:val="006D412B"/>
    <w:rsid w:val="006D415F"/>
    <w:rsid w:val="006D4200"/>
    <w:rsid w:val="006D42D2"/>
    <w:rsid w:val="006D445B"/>
    <w:rsid w:val="006D453A"/>
    <w:rsid w:val="006D4603"/>
    <w:rsid w:val="006D486D"/>
    <w:rsid w:val="006D49D5"/>
    <w:rsid w:val="006D4A48"/>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29"/>
    <w:rsid w:val="006E32CE"/>
    <w:rsid w:val="006E330C"/>
    <w:rsid w:val="006E331F"/>
    <w:rsid w:val="006E35B0"/>
    <w:rsid w:val="006E3953"/>
    <w:rsid w:val="006E399F"/>
    <w:rsid w:val="006E3C94"/>
    <w:rsid w:val="006E3EA9"/>
    <w:rsid w:val="006E3FAD"/>
    <w:rsid w:val="006E4061"/>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2007"/>
    <w:rsid w:val="006F209F"/>
    <w:rsid w:val="006F2107"/>
    <w:rsid w:val="006F22C0"/>
    <w:rsid w:val="006F25F7"/>
    <w:rsid w:val="006F28B7"/>
    <w:rsid w:val="006F2FFC"/>
    <w:rsid w:val="006F3201"/>
    <w:rsid w:val="006F32AF"/>
    <w:rsid w:val="006F3334"/>
    <w:rsid w:val="006F33E9"/>
    <w:rsid w:val="006F35AA"/>
    <w:rsid w:val="006F3650"/>
    <w:rsid w:val="006F379B"/>
    <w:rsid w:val="006F3DE6"/>
    <w:rsid w:val="006F3EB7"/>
    <w:rsid w:val="006F3F7F"/>
    <w:rsid w:val="006F3FE2"/>
    <w:rsid w:val="006F4297"/>
    <w:rsid w:val="006F455C"/>
    <w:rsid w:val="006F465C"/>
    <w:rsid w:val="006F483B"/>
    <w:rsid w:val="006F4995"/>
    <w:rsid w:val="006F4C36"/>
    <w:rsid w:val="006F4FCC"/>
    <w:rsid w:val="006F51FB"/>
    <w:rsid w:val="006F5242"/>
    <w:rsid w:val="006F5720"/>
    <w:rsid w:val="006F58D3"/>
    <w:rsid w:val="006F58EE"/>
    <w:rsid w:val="006F5985"/>
    <w:rsid w:val="006F5B78"/>
    <w:rsid w:val="006F5B8C"/>
    <w:rsid w:val="006F5BC8"/>
    <w:rsid w:val="006F6194"/>
    <w:rsid w:val="006F62B7"/>
    <w:rsid w:val="006F67E0"/>
    <w:rsid w:val="006F6870"/>
    <w:rsid w:val="006F6AB2"/>
    <w:rsid w:val="006F70A3"/>
    <w:rsid w:val="006F764A"/>
    <w:rsid w:val="006F771A"/>
    <w:rsid w:val="006F7ACE"/>
    <w:rsid w:val="006F7BCC"/>
    <w:rsid w:val="00700146"/>
    <w:rsid w:val="00700379"/>
    <w:rsid w:val="0070052F"/>
    <w:rsid w:val="00700CC2"/>
    <w:rsid w:val="00700DCD"/>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517"/>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3"/>
    <w:rsid w:val="00712A68"/>
    <w:rsid w:val="00712DB2"/>
    <w:rsid w:val="00712EF3"/>
    <w:rsid w:val="007135C1"/>
    <w:rsid w:val="00713916"/>
    <w:rsid w:val="007139CF"/>
    <w:rsid w:val="00713B91"/>
    <w:rsid w:val="00713B97"/>
    <w:rsid w:val="00713B98"/>
    <w:rsid w:val="00714074"/>
    <w:rsid w:val="0071407D"/>
    <w:rsid w:val="00714133"/>
    <w:rsid w:val="00714264"/>
    <w:rsid w:val="00714888"/>
    <w:rsid w:val="007148B6"/>
    <w:rsid w:val="00714A2D"/>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5AB"/>
    <w:rsid w:val="00720998"/>
    <w:rsid w:val="00720B12"/>
    <w:rsid w:val="00720B9C"/>
    <w:rsid w:val="00720EC8"/>
    <w:rsid w:val="00721205"/>
    <w:rsid w:val="0072128A"/>
    <w:rsid w:val="007212ED"/>
    <w:rsid w:val="00721358"/>
    <w:rsid w:val="00721697"/>
    <w:rsid w:val="007216DC"/>
    <w:rsid w:val="007216FD"/>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86"/>
    <w:rsid w:val="007233A3"/>
    <w:rsid w:val="0072384E"/>
    <w:rsid w:val="00723A55"/>
    <w:rsid w:val="00723D48"/>
    <w:rsid w:val="00723EFD"/>
    <w:rsid w:val="0072411D"/>
    <w:rsid w:val="0072413A"/>
    <w:rsid w:val="007245AA"/>
    <w:rsid w:val="00724673"/>
    <w:rsid w:val="007248A8"/>
    <w:rsid w:val="007248E3"/>
    <w:rsid w:val="00724961"/>
    <w:rsid w:val="00724996"/>
    <w:rsid w:val="007249A8"/>
    <w:rsid w:val="00724B6F"/>
    <w:rsid w:val="00725065"/>
    <w:rsid w:val="00725091"/>
    <w:rsid w:val="0072523D"/>
    <w:rsid w:val="007252A6"/>
    <w:rsid w:val="007259EA"/>
    <w:rsid w:val="00725BB7"/>
    <w:rsid w:val="00725F14"/>
    <w:rsid w:val="00726037"/>
    <w:rsid w:val="007260FA"/>
    <w:rsid w:val="0072612A"/>
    <w:rsid w:val="007262EC"/>
    <w:rsid w:val="0072648C"/>
    <w:rsid w:val="0072653D"/>
    <w:rsid w:val="007265F3"/>
    <w:rsid w:val="0072660F"/>
    <w:rsid w:val="00726823"/>
    <w:rsid w:val="00726963"/>
    <w:rsid w:val="00726B32"/>
    <w:rsid w:val="00726B33"/>
    <w:rsid w:val="00726E8D"/>
    <w:rsid w:val="00726F0E"/>
    <w:rsid w:val="007270C6"/>
    <w:rsid w:val="00727389"/>
    <w:rsid w:val="007279A0"/>
    <w:rsid w:val="00727A84"/>
    <w:rsid w:val="00727B60"/>
    <w:rsid w:val="00727CE1"/>
    <w:rsid w:val="00727E5E"/>
    <w:rsid w:val="00727F0F"/>
    <w:rsid w:val="0073034D"/>
    <w:rsid w:val="0073048A"/>
    <w:rsid w:val="00730783"/>
    <w:rsid w:val="00730822"/>
    <w:rsid w:val="00730B26"/>
    <w:rsid w:val="00730B53"/>
    <w:rsid w:val="00730CF5"/>
    <w:rsid w:val="00730F1E"/>
    <w:rsid w:val="007311CA"/>
    <w:rsid w:val="00731225"/>
    <w:rsid w:val="00731248"/>
    <w:rsid w:val="0073130A"/>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53"/>
    <w:rsid w:val="00733A62"/>
    <w:rsid w:val="00733B5B"/>
    <w:rsid w:val="00733E42"/>
    <w:rsid w:val="00734108"/>
    <w:rsid w:val="007342C6"/>
    <w:rsid w:val="0073433B"/>
    <w:rsid w:val="0073438D"/>
    <w:rsid w:val="007344C8"/>
    <w:rsid w:val="0073482F"/>
    <w:rsid w:val="0073487D"/>
    <w:rsid w:val="007349C4"/>
    <w:rsid w:val="007349D5"/>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CCF"/>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9AD"/>
    <w:rsid w:val="00742D36"/>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499"/>
    <w:rsid w:val="007456A3"/>
    <w:rsid w:val="00745720"/>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71E"/>
    <w:rsid w:val="00747F60"/>
    <w:rsid w:val="007501B3"/>
    <w:rsid w:val="007502AA"/>
    <w:rsid w:val="0075050B"/>
    <w:rsid w:val="00750528"/>
    <w:rsid w:val="00750627"/>
    <w:rsid w:val="00750663"/>
    <w:rsid w:val="0075077A"/>
    <w:rsid w:val="007508C3"/>
    <w:rsid w:val="00750B85"/>
    <w:rsid w:val="00750BB3"/>
    <w:rsid w:val="00750E84"/>
    <w:rsid w:val="00750FAB"/>
    <w:rsid w:val="00751009"/>
    <w:rsid w:val="007512A5"/>
    <w:rsid w:val="007512FB"/>
    <w:rsid w:val="007513A2"/>
    <w:rsid w:val="00751406"/>
    <w:rsid w:val="0075140A"/>
    <w:rsid w:val="0075163D"/>
    <w:rsid w:val="00751640"/>
    <w:rsid w:val="00751A39"/>
    <w:rsid w:val="00751A55"/>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626"/>
    <w:rsid w:val="00753667"/>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8F9"/>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837"/>
    <w:rsid w:val="00770B07"/>
    <w:rsid w:val="00770B0C"/>
    <w:rsid w:val="00770F4A"/>
    <w:rsid w:val="00770F6E"/>
    <w:rsid w:val="0077118C"/>
    <w:rsid w:val="0077119A"/>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2F6F"/>
    <w:rsid w:val="0077338D"/>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516"/>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8AC"/>
    <w:rsid w:val="00781953"/>
    <w:rsid w:val="007819F1"/>
    <w:rsid w:val="00782066"/>
    <w:rsid w:val="0078238B"/>
    <w:rsid w:val="00782424"/>
    <w:rsid w:val="00782516"/>
    <w:rsid w:val="007826C2"/>
    <w:rsid w:val="00782867"/>
    <w:rsid w:val="00782AF8"/>
    <w:rsid w:val="00782BC9"/>
    <w:rsid w:val="00782D49"/>
    <w:rsid w:val="00782D4A"/>
    <w:rsid w:val="00783008"/>
    <w:rsid w:val="00783355"/>
    <w:rsid w:val="0078335E"/>
    <w:rsid w:val="007834B7"/>
    <w:rsid w:val="007835B2"/>
    <w:rsid w:val="00783A0D"/>
    <w:rsid w:val="00783B17"/>
    <w:rsid w:val="00783C24"/>
    <w:rsid w:val="00783E53"/>
    <w:rsid w:val="007841B4"/>
    <w:rsid w:val="007843C8"/>
    <w:rsid w:val="007843E1"/>
    <w:rsid w:val="007847B2"/>
    <w:rsid w:val="00784BD0"/>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A4A"/>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690"/>
    <w:rsid w:val="007A26E2"/>
    <w:rsid w:val="007A2718"/>
    <w:rsid w:val="007A294A"/>
    <w:rsid w:val="007A2A04"/>
    <w:rsid w:val="007A2A61"/>
    <w:rsid w:val="007A2B53"/>
    <w:rsid w:val="007A2BF6"/>
    <w:rsid w:val="007A2C7E"/>
    <w:rsid w:val="007A2C8E"/>
    <w:rsid w:val="007A2E7E"/>
    <w:rsid w:val="007A314A"/>
    <w:rsid w:val="007A346E"/>
    <w:rsid w:val="007A387C"/>
    <w:rsid w:val="007A3D89"/>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08F"/>
    <w:rsid w:val="007B5501"/>
    <w:rsid w:val="007B550D"/>
    <w:rsid w:val="007B5834"/>
    <w:rsid w:val="007B5AD3"/>
    <w:rsid w:val="007B5AD5"/>
    <w:rsid w:val="007B5B0E"/>
    <w:rsid w:val="007B6183"/>
    <w:rsid w:val="007B6513"/>
    <w:rsid w:val="007B6735"/>
    <w:rsid w:val="007B689A"/>
    <w:rsid w:val="007B68B8"/>
    <w:rsid w:val="007B6A94"/>
    <w:rsid w:val="007B6D9E"/>
    <w:rsid w:val="007B6E39"/>
    <w:rsid w:val="007B6E3C"/>
    <w:rsid w:val="007B6FD9"/>
    <w:rsid w:val="007B706D"/>
    <w:rsid w:val="007B707C"/>
    <w:rsid w:val="007B718E"/>
    <w:rsid w:val="007B72F3"/>
    <w:rsid w:val="007B7324"/>
    <w:rsid w:val="007B73E9"/>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E4B"/>
    <w:rsid w:val="007C1F39"/>
    <w:rsid w:val="007C2128"/>
    <w:rsid w:val="007C223E"/>
    <w:rsid w:val="007C2291"/>
    <w:rsid w:val="007C27A3"/>
    <w:rsid w:val="007C296F"/>
    <w:rsid w:val="007C2BC6"/>
    <w:rsid w:val="007C2E17"/>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50D"/>
    <w:rsid w:val="007C66C2"/>
    <w:rsid w:val="007C67AD"/>
    <w:rsid w:val="007C6A3B"/>
    <w:rsid w:val="007C6E15"/>
    <w:rsid w:val="007C735B"/>
    <w:rsid w:val="007C742E"/>
    <w:rsid w:val="007C79EC"/>
    <w:rsid w:val="007C7AC7"/>
    <w:rsid w:val="007C7BB9"/>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EC9"/>
    <w:rsid w:val="007D1F7C"/>
    <w:rsid w:val="007D2169"/>
    <w:rsid w:val="007D23B1"/>
    <w:rsid w:val="007D23BE"/>
    <w:rsid w:val="007D2B5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88"/>
    <w:rsid w:val="007D67F6"/>
    <w:rsid w:val="007D6B5A"/>
    <w:rsid w:val="007D6C03"/>
    <w:rsid w:val="007D6F7D"/>
    <w:rsid w:val="007D719B"/>
    <w:rsid w:val="007D72FA"/>
    <w:rsid w:val="007D7345"/>
    <w:rsid w:val="007D76B5"/>
    <w:rsid w:val="007D7968"/>
    <w:rsid w:val="007D7976"/>
    <w:rsid w:val="007E0008"/>
    <w:rsid w:val="007E01E6"/>
    <w:rsid w:val="007E0227"/>
    <w:rsid w:val="007E031C"/>
    <w:rsid w:val="007E045B"/>
    <w:rsid w:val="007E04D6"/>
    <w:rsid w:val="007E062B"/>
    <w:rsid w:val="007E0846"/>
    <w:rsid w:val="007E08AB"/>
    <w:rsid w:val="007E0916"/>
    <w:rsid w:val="007E091D"/>
    <w:rsid w:val="007E099F"/>
    <w:rsid w:val="007E0C66"/>
    <w:rsid w:val="007E0CD1"/>
    <w:rsid w:val="007E13B3"/>
    <w:rsid w:val="007E18F6"/>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2A8"/>
    <w:rsid w:val="007E3361"/>
    <w:rsid w:val="007E355D"/>
    <w:rsid w:val="007E35EA"/>
    <w:rsid w:val="007E3841"/>
    <w:rsid w:val="007E3986"/>
    <w:rsid w:val="007E39C1"/>
    <w:rsid w:val="007E3C27"/>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E7F4F"/>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EBF"/>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2E3"/>
    <w:rsid w:val="0080036D"/>
    <w:rsid w:val="008007C6"/>
    <w:rsid w:val="00800B88"/>
    <w:rsid w:val="00800D20"/>
    <w:rsid w:val="00800F9D"/>
    <w:rsid w:val="0080113B"/>
    <w:rsid w:val="00801141"/>
    <w:rsid w:val="008012DD"/>
    <w:rsid w:val="0080137D"/>
    <w:rsid w:val="008016B1"/>
    <w:rsid w:val="00801B8E"/>
    <w:rsid w:val="00801CFD"/>
    <w:rsid w:val="00801FB2"/>
    <w:rsid w:val="00802118"/>
    <w:rsid w:val="008021D5"/>
    <w:rsid w:val="0080244B"/>
    <w:rsid w:val="008024EC"/>
    <w:rsid w:val="0080250F"/>
    <w:rsid w:val="00802682"/>
    <w:rsid w:val="008027B0"/>
    <w:rsid w:val="00802828"/>
    <w:rsid w:val="0080293D"/>
    <w:rsid w:val="00802C86"/>
    <w:rsid w:val="00802D3D"/>
    <w:rsid w:val="00802DD3"/>
    <w:rsid w:val="00802E48"/>
    <w:rsid w:val="008030EF"/>
    <w:rsid w:val="00803191"/>
    <w:rsid w:val="008032D1"/>
    <w:rsid w:val="0080359C"/>
    <w:rsid w:val="008037E0"/>
    <w:rsid w:val="00803857"/>
    <w:rsid w:val="00803894"/>
    <w:rsid w:val="008038B6"/>
    <w:rsid w:val="00803A3B"/>
    <w:rsid w:val="00803AF3"/>
    <w:rsid w:val="0080405B"/>
    <w:rsid w:val="00804344"/>
    <w:rsid w:val="0080450A"/>
    <w:rsid w:val="008045A8"/>
    <w:rsid w:val="0080482E"/>
    <w:rsid w:val="00804BCF"/>
    <w:rsid w:val="00804C8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A38"/>
    <w:rsid w:val="00807AB4"/>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6F6"/>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D7"/>
    <w:rsid w:val="008178DF"/>
    <w:rsid w:val="00817984"/>
    <w:rsid w:val="008203F6"/>
    <w:rsid w:val="008205EE"/>
    <w:rsid w:val="008206D6"/>
    <w:rsid w:val="00820776"/>
    <w:rsid w:val="00820C94"/>
    <w:rsid w:val="00820D49"/>
    <w:rsid w:val="00821024"/>
    <w:rsid w:val="00821029"/>
    <w:rsid w:val="00821E41"/>
    <w:rsid w:val="00822113"/>
    <w:rsid w:val="00822164"/>
    <w:rsid w:val="008221CC"/>
    <w:rsid w:val="008222FB"/>
    <w:rsid w:val="0082233E"/>
    <w:rsid w:val="00822498"/>
    <w:rsid w:val="00822573"/>
    <w:rsid w:val="00822C6F"/>
    <w:rsid w:val="008231A8"/>
    <w:rsid w:val="0082381C"/>
    <w:rsid w:val="00823A5E"/>
    <w:rsid w:val="00823A81"/>
    <w:rsid w:val="00823A9F"/>
    <w:rsid w:val="00823C84"/>
    <w:rsid w:val="00823D22"/>
    <w:rsid w:val="00823F7F"/>
    <w:rsid w:val="008240A4"/>
    <w:rsid w:val="0082427F"/>
    <w:rsid w:val="0082440E"/>
    <w:rsid w:val="008247DF"/>
    <w:rsid w:val="00824DD2"/>
    <w:rsid w:val="008250FB"/>
    <w:rsid w:val="0082523D"/>
    <w:rsid w:val="00825446"/>
    <w:rsid w:val="00825656"/>
    <w:rsid w:val="008257F0"/>
    <w:rsid w:val="00825803"/>
    <w:rsid w:val="008258A1"/>
    <w:rsid w:val="00825BB9"/>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A2B"/>
    <w:rsid w:val="00831B03"/>
    <w:rsid w:val="008321FF"/>
    <w:rsid w:val="0083235D"/>
    <w:rsid w:val="00832402"/>
    <w:rsid w:val="008326F3"/>
    <w:rsid w:val="00832957"/>
    <w:rsid w:val="00832B2E"/>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1A"/>
    <w:rsid w:val="008348BE"/>
    <w:rsid w:val="008349C2"/>
    <w:rsid w:val="00834F14"/>
    <w:rsid w:val="00834F3F"/>
    <w:rsid w:val="00834F6A"/>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CD9"/>
    <w:rsid w:val="00837DA4"/>
    <w:rsid w:val="00837E50"/>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32"/>
    <w:rsid w:val="00844F47"/>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13F"/>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4AB"/>
    <w:rsid w:val="008537AC"/>
    <w:rsid w:val="00853890"/>
    <w:rsid w:val="00853CFA"/>
    <w:rsid w:val="00854331"/>
    <w:rsid w:val="00854422"/>
    <w:rsid w:val="00854512"/>
    <w:rsid w:val="00854684"/>
    <w:rsid w:val="00854706"/>
    <w:rsid w:val="00854A99"/>
    <w:rsid w:val="00854E97"/>
    <w:rsid w:val="00854FEA"/>
    <w:rsid w:val="008551BB"/>
    <w:rsid w:val="00855494"/>
    <w:rsid w:val="00855498"/>
    <w:rsid w:val="008557FA"/>
    <w:rsid w:val="00855A3B"/>
    <w:rsid w:val="00855ADF"/>
    <w:rsid w:val="00855B0F"/>
    <w:rsid w:val="00855EC1"/>
    <w:rsid w:val="00856136"/>
    <w:rsid w:val="00856A1B"/>
    <w:rsid w:val="00856CF4"/>
    <w:rsid w:val="00856DF8"/>
    <w:rsid w:val="0085710F"/>
    <w:rsid w:val="008572FC"/>
    <w:rsid w:val="0085760B"/>
    <w:rsid w:val="00857625"/>
    <w:rsid w:val="00857637"/>
    <w:rsid w:val="00857BA6"/>
    <w:rsid w:val="00857E4B"/>
    <w:rsid w:val="00857FC5"/>
    <w:rsid w:val="00860138"/>
    <w:rsid w:val="00860147"/>
    <w:rsid w:val="0086016A"/>
    <w:rsid w:val="00860191"/>
    <w:rsid w:val="0086037F"/>
    <w:rsid w:val="008603F1"/>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970"/>
    <w:rsid w:val="00863A3B"/>
    <w:rsid w:val="00863C0F"/>
    <w:rsid w:val="00863C20"/>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4F"/>
    <w:rsid w:val="00871867"/>
    <w:rsid w:val="008718D6"/>
    <w:rsid w:val="00871953"/>
    <w:rsid w:val="008719DF"/>
    <w:rsid w:val="00871A1C"/>
    <w:rsid w:val="00871A46"/>
    <w:rsid w:val="00871DD0"/>
    <w:rsid w:val="00871E5A"/>
    <w:rsid w:val="00872478"/>
    <w:rsid w:val="008727A1"/>
    <w:rsid w:val="008727E1"/>
    <w:rsid w:val="00872A39"/>
    <w:rsid w:val="00872A47"/>
    <w:rsid w:val="00872AF3"/>
    <w:rsid w:val="00872D7E"/>
    <w:rsid w:val="008730BB"/>
    <w:rsid w:val="00873151"/>
    <w:rsid w:val="00873164"/>
    <w:rsid w:val="0087316C"/>
    <w:rsid w:val="008732A1"/>
    <w:rsid w:val="008733B4"/>
    <w:rsid w:val="00873822"/>
    <w:rsid w:val="00873A34"/>
    <w:rsid w:val="00873CCF"/>
    <w:rsid w:val="00873F82"/>
    <w:rsid w:val="00873FCA"/>
    <w:rsid w:val="0087402F"/>
    <w:rsid w:val="008740C4"/>
    <w:rsid w:val="0087443A"/>
    <w:rsid w:val="008748E6"/>
    <w:rsid w:val="00874A4D"/>
    <w:rsid w:val="00874B59"/>
    <w:rsid w:val="00874F37"/>
    <w:rsid w:val="00874F85"/>
    <w:rsid w:val="008754A4"/>
    <w:rsid w:val="0087564D"/>
    <w:rsid w:val="008758D1"/>
    <w:rsid w:val="00875CB3"/>
    <w:rsid w:val="00875D06"/>
    <w:rsid w:val="00875D82"/>
    <w:rsid w:val="00875DAB"/>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98"/>
    <w:rsid w:val="00891AF4"/>
    <w:rsid w:val="00891CD0"/>
    <w:rsid w:val="00891D6D"/>
    <w:rsid w:val="00891DC2"/>
    <w:rsid w:val="00891EBA"/>
    <w:rsid w:val="0089224D"/>
    <w:rsid w:val="0089226F"/>
    <w:rsid w:val="008922BB"/>
    <w:rsid w:val="008924D9"/>
    <w:rsid w:val="00892B77"/>
    <w:rsid w:val="008930E3"/>
    <w:rsid w:val="00893151"/>
    <w:rsid w:val="00893283"/>
    <w:rsid w:val="00893599"/>
    <w:rsid w:val="008936DD"/>
    <w:rsid w:val="008937CB"/>
    <w:rsid w:val="008938B1"/>
    <w:rsid w:val="00893913"/>
    <w:rsid w:val="00893AD9"/>
    <w:rsid w:val="00893F80"/>
    <w:rsid w:val="00893FA6"/>
    <w:rsid w:val="00893FE6"/>
    <w:rsid w:val="00894163"/>
    <w:rsid w:val="008947D2"/>
    <w:rsid w:val="00894927"/>
    <w:rsid w:val="008951E9"/>
    <w:rsid w:val="00895273"/>
    <w:rsid w:val="008952CF"/>
    <w:rsid w:val="008952E0"/>
    <w:rsid w:val="008953C8"/>
    <w:rsid w:val="0089571E"/>
    <w:rsid w:val="00895DD4"/>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98E"/>
    <w:rsid w:val="008A2C36"/>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8E"/>
    <w:rsid w:val="008A6A97"/>
    <w:rsid w:val="008A6F17"/>
    <w:rsid w:val="008A6FFF"/>
    <w:rsid w:val="008A725C"/>
    <w:rsid w:val="008A73A8"/>
    <w:rsid w:val="008A7810"/>
    <w:rsid w:val="008A785F"/>
    <w:rsid w:val="008A7D55"/>
    <w:rsid w:val="008A7E50"/>
    <w:rsid w:val="008B014F"/>
    <w:rsid w:val="008B07C3"/>
    <w:rsid w:val="008B087E"/>
    <w:rsid w:val="008B0ADA"/>
    <w:rsid w:val="008B0B7C"/>
    <w:rsid w:val="008B0B90"/>
    <w:rsid w:val="008B0C3B"/>
    <w:rsid w:val="008B0DD4"/>
    <w:rsid w:val="008B0F06"/>
    <w:rsid w:val="008B12EF"/>
    <w:rsid w:val="008B1503"/>
    <w:rsid w:val="008B1707"/>
    <w:rsid w:val="008B1837"/>
    <w:rsid w:val="008B1A80"/>
    <w:rsid w:val="008B1A8F"/>
    <w:rsid w:val="008B2114"/>
    <w:rsid w:val="008B2494"/>
    <w:rsid w:val="008B25C2"/>
    <w:rsid w:val="008B2759"/>
    <w:rsid w:val="008B27C9"/>
    <w:rsid w:val="008B27FE"/>
    <w:rsid w:val="008B2C10"/>
    <w:rsid w:val="008B2D93"/>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EBC"/>
    <w:rsid w:val="008B4F14"/>
    <w:rsid w:val="008B501D"/>
    <w:rsid w:val="008B50B0"/>
    <w:rsid w:val="008B5147"/>
    <w:rsid w:val="008B5325"/>
    <w:rsid w:val="008B532C"/>
    <w:rsid w:val="008B5ADA"/>
    <w:rsid w:val="008B5C81"/>
    <w:rsid w:val="008B5D2C"/>
    <w:rsid w:val="008B60FE"/>
    <w:rsid w:val="008B66E5"/>
    <w:rsid w:val="008B6A86"/>
    <w:rsid w:val="008B6CE8"/>
    <w:rsid w:val="008B726D"/>
    <w:rsid w:val="008B73C4"/>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1E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8F"/>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CBE"/>
    <w:rsid w:val="008D5FE5"/>
    <w:rsid w:val="008D6269"/>
    <w:rsid w:val="008D634B"/>
    <w:rsid w:val="008D64E3"/>
    <w:rsid w:val="008D6648"/>
    <w:rsid w:val="008D67C5"/>
    <w:rsid w:val="008D69C6"/>
    <w:rsid w:val="008D6E13"/>
    <w:rsid w:val="008D6E50"/>
    <w:rsid w:val="008D6EDB"/>
    <w:rsid w:val="008D725D"/>
    <w:rsid w:val="008D72B0"/>
    <w:rsid w:val="008D787C"/>
    <w:rsid w:val="008D78B1"/>
    <w:rsid w:val="008D7968"/>
    <w:rsid w:val="008D79B7"/>
    <w:rsid w:val="008D79CB"/>
    <w:rsid w:val="008D79F9"/>
    <w:rsid w:val="008D7B74"/>
    <w:rsid w:val="008D7CE3"/>
    <w:rsid w:val="008D7EBD"/>
    <w:rsid w:val="008D7F9F"/>
    <w:rsid w:val="008E0273"/>
    <w:rsid w:val="008E03DC"/>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143"/>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BCD"/>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77A"/>
    <w:rsid w:val="008F7857"/>
    <w:rsid w:val="008F7881"/>
    <w:rsid w:val="008F79C9"/>
    <w:rsid w:val="008F79F4"/>
    <w:rsid w:val="008F7A2E"/>
    <w:rsid w:val="008F7BA6"/>
    <w:rsid w:val="008F7C6C"/>
    <w:rsid w:val="008F7C81"/>
    <w:rsid w:val="008F7D86"/>
    <w:rsid w:val="008F7FFC"/>
    <w:rsid w:val="00900071"/>
    <w:rsid w:val="00900162"/>
    <w:rsid w:val="009003FC"/>
    <w:rsid w:val="00900522"/>
    <w:rsid w:val="0090058E"/>
    <w:rsid w:val="00900624"/>
    <w:rsid w:val="00900D88"/>
    <w:rsid w:val="00900E8B"/>
    <w:rsid w:val="00901393"/>
    <w:rsid w:val="00901452"/>
    <w:rsid w:val="00901757"/>
    <w:rsid w:val="00901900"/>
    <w:rsid w:val="00901BAB"/>
    <w:rsid w:val="00901E72"/>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7B8"/>
    <w:rsid w:val="0090589F"/>
    <w:rsid w:val="00905BC5"/>
    <w:rsid w:val="00905DCE"/>
    <w:rsid w:val="00906369"/>
    <w:rsid w:val="00906501"/>
    <w:rsid w:val="00906869"/>
    <w:rsid w:val="0090687C"/>
    <w:rsid w:val="009068BC"/>
    <w:rsid w:val="009069A5"/>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3CED"/>
    <w:rsid w:val="009140C7"/>
    <w:rsid w:val="009140DA"/>
    <w:rsid w:val="00914166"/>
    <w:rsid w:val="00914267"/>
    <w:rsid w:val="00914278"/>
    <w:rsid w:val="009145F3"/>
    <w:rsid w:val="0091467F"/>
    <w:rsid w:val="0091480B"/>
    <w:rsid w:val="0091484E"/>
    <w:rsid w:val="009149FF"/>
    <w:rsid w:val="00914A08"/>
    <w:rsid w:val="00914F4E"/>
    <w:rsid w:val="009152E6"/>
    <w:rsid w:val="0091579A"/>
    <w:rsid w:val="0091580F"/>
    <w:rsid w:val="00915B7D"/>
    <w:rsid w:val="00915CB3"/>
    <w:rsid w:val="00915EB2"/>
    <w:rsid w:val="00916610"/>
    <w:rsid w:val="0091680D"/>
    <w:rsid w:val="00916812"/>
    <w:rsid w:val="009169DE"/>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BE1"/>
    <w:rsid w:val="00921DC1"/>
    <w:rsid w:val="00921E0B"/>
    <w:rsid w:val="00921F91"/>
    <w:rsid w:val="009220A1"/>
    <w:rsid w:val="00922496"/>
    <w:rsid w:val="00922718"/>
    <w:rsid w:val="00922C88"/>
    <w:rsid w:val="00922E64"/>
    <w:rsid w:val="00922F2B"/>
    <w:rsid w:val="00923070"/>
    <w:rsid w:val="009232EF"/>
    <w:rsid w:val="00923740"/>
    <w:rsid w:val="00923A06"/>
    <w:rsid w:val="00923BFE"/>
    <w:rsid w:val="00923E06"/>
    <w:rsid w:val="00923E96"/>
    <w:rsid w:val="009246E0"/>
    <w:rsid w:val="00924A83"/>
    <w:rsid w:val="00924AD1"/>
    <w:rsid w:val="00924B00"/>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72"/>
    <w:rsid w:val="00927C47"/>
    <w:rsid w:val="00927F0A"/>
    <w:rsid w:val="00927F96"/>
    <w:rsid w:val="0093046C"/>
    <w:rsid w:val="0093050E"/>
    <w:rsid w:val="009305CE"/>
    <w:rsid w:val="00930669"/>
    <w:rsid w:val="0093096B"/>
    <w:rsid w:val="00930B20"/>
    <w:rsid w:val="00930C46"/>
    <w:rsid w:val="00930CB2"/>
    <w:rsid w:val="00930CE5"/>
    <w:rsid w:val="00930DEB"/>
    <w:rsid w:val="00930E12"/>
    <w:rsid w:val="00931124"/>
    <w:rsid w:val="009311BC"/>
    <w:rsid w:val="009311FB"/>
    <w:rsid w:val="00931287"/>
    <w:rsid w:val="009312E1"/>
    <w:rsid w:val="009313E2"/>
    <w:rsid w:val="00931423"/>
    <w:rsid w:val="009314F8"/>
    <w:rsid w:val="009315FC"/>
    <w:rsid w:val="00931788"/>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8"/>
    <w:rsid w:val="00933B0D"/>
    <w:rsid w:val="00933D9B"/>
    <w:rsid w:val="00933F55"/>
    <w:rsid w:val="00934064"/>
    <w:rsid w:val="009340D7"/>
    <w:rsid w:val="009342A0"/>
    <w:rsid w:val="00934400"/>
    <w:rsid w:val="00934480"/>
    <w:rsid w:val="009351DC"/>
    <w:rsid w:val="00935283"/>
    <w:rsid w:val="009353B7"/>
    <w:rsid w:val="0093544A"/>
    <w:rsid w:val="00935501"/>
    <w:rsid w:val="00935665"/>
    <w:rsid w:val="00935841"/>
    <w:rsid w:val="00935842"/>
    <w:rsid w:val="0093597A"/>
    <w:rsid w:val="009359A0"/>
    <w:rsid w:val="00935AC2"/>
    <w:rsid w:val="00935ADC"/>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B03"/>
    <w:rsid w:val="00937C73"/>
    <w:rsid w:val="00937E83"/>
    <w:rsid w:val="00937EA2"/>
    <w:rsid w:val="00937ED6"/>
    <w:rsid w:val="009402DA"/>
    <w:rsid w:val="0094039B"/>
    <w:rsid w:val="009405AB"/>
    <w:rsid w:val="00940782"/>
    <w:rsid w:val="009408FA"/>
    <w:rsid w:val="009409C5"/>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9E3"/>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6D1"/>
    <w:rsid w:val="009457A1"/>
    <w:rsid w:val="00945AA9"/>
    <w:rsid w:val="00945ABB"/>
    <w:rsid w:val="00945B30"/>
    <w:rsid w:val="00945CD1"/>
    <w:rsid w:val="00945E5D"/>
    <w:rsid w:val="00945E9B"/>
    <w:rsid w:val="00946125"/>
    <w:rsid w:val="00946389"/>
    <w:rsid w:val="00946532"/>
    <w:rsid w:val="00946AA5"/>
    <w:rsid w:val="00946AF7"/>
    <w:rsid w:val="00946B27"/>
    <w:rsid w:val="00946BE9"/>
    <w:rsid w:val="00946CA2"/>
    <w:rsid w:val="009470FF"/>
    <w:rsid w:val="0094727B"/>
    <w:rsid w:val="00947374"/>
    <w:rsid w:val="00947415"/>
    <w:rsid w:val="00947493"/>
    <w:rsid w:val="009474A9"/>
    <w:rsid w:val="0094750E"/>
    <w:rsid w:val="009475C7"/>
    <w:rsid w:val="0094763F"/>
    <w:rsid w:val="009476A7"/>
    <w:rsid w:val="00947719"/>
    <w:rsid w:val="00947B79"/>
    <w:rsid w:val="00947BD2"/>
    <w:rsid w:val="00947D21"/>
    <w:rsid w:val="00947D85"/>
    <w:rsid w:val="00947F77"/>
    <w:rsid w:val="00947F89"/>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F5"/>
    <w:rsid w:val="009553F1"/>
    <w:rsid w:val="009553F6"/>
    <w:rsid w:val="009554D5"/>
    <w:rsid w:val="00955729"/>
    <w:rsid w:val="00955E07"/>
    <w:rsid w:val="0095690A"/>
    <w:rsid w:val="00957104"/>
    <w:rsid w:val="009571D1"/>
    <w:rsid w:val="009574B2"/>
    <w:rsid w:val="009577B0"/>
    <w:rsid w:val="00957BD6"/>
    <w:rsid w:val="00957E97"/>
    <w:rsid w:val="00957F2E"/>
    <w:rsid w:val="00957F5D"/>
    <w:rsid w:val="00960081"/>
    <w:rsid w:val="0096035A"/>
    <w:rsid w:val="009603A2"/>
    <w:rsid w:val="00960A36"/>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B4A"/>
    <w:rsid w:val="00963D04"/>
    <w:rsid w:val="00963DBE"/>
    <w:rsid w:val="00963DEA"/>
    <w:rsid w:val="00963FDF"/>
    <w:rsid w:val="009642C2"/>
    <w:rsid w:val="00964324"/>
    <w:rsid w:val="009644AD"/>
    <w:rsid w:val="00964B68"/>
    <w:rsid w:val="00964FA5"/>
    <w:rsid w:val="009652A5"/>
    <w:rsid w:val="009659D3"/>
    <w:rsid w:val="00965AB2"/>
    <w:rsid w:val="009662A5"/>
    <w:rsid w:val="009662DE"/>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796"/>
    <w:rsid w:val="00971983"/>
    <w:rsid w:val="00971E44"/>
    <w:rsid w:val="009726AD"/>
    <w:rsid w:val="009726CC"/>
    <w:rsid w:val="00972D8B"/>
    <w:rsid w:val="00973056"/>
    <w:rsid w:val="00973173"/>
    <w:rsid w:val="009732AD"/>
    <w:rsid w:val="009733B7"/>
    <w:rsid w:val="00973655"/>
    <w:rsid w:val="0097372C"/>
    <w:rsid w:val="00973B65"/>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6B"/>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110"/>
    <w:rsid w:val="0099221E"/>
    <w:rsid w:val="00992355"/>
    <w:rsid w:val="009923B0"/>
    <w:rsid w:val="009924CD"/>
    <w:rsid w:val="00992628"/>
    <w:rsid w:val="00992901"/>
    <w:rsid w:val="0099293D"/>
    <w:rsid w:val="00992C1C"/>
    <w:rsid w:val="00992C4D"/>
    <w:rsid w:val="009931AC"/>
    <w:rsid w:val="00993426"/>
    <w:rsid w:val="00993582"/>
    <w:rsid w:val="009937C3"/>
    <w:rsid w:val="00993806"/>
    <w:rsid w:val="00993A11"/>
    <w:rsid w:val="00993A2A"/>
    <w:rsid w:val="00993BBE"/>
    <w:rsid w:val="00993E61"/>
    <w:rsid w:val="00993EF6"/>
    <w:rsid w:val="00994497"/>
    <w:rsid w:val="0099480C"/>
    <w:rsid w:val="00994883"/>
    <w:rsid w:val="00994956"/>
    <w:rsid w:val="00994D6D"/>
    <w:rsid w:val="00994DFC"/>
    <w:rsid w:val="00994EE3"/>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AB1"/>
    <w:rsid w:val="009A40C0"/>
    <w:rsid w:val="009A420E"/>
    <w:rsid w:val="009A47C8"/>
    <w:rsid w:val="009A48B5"/>
    <w:rsid w:val="009A4CD7"/>
    <w:rsid w:val="009A4F52"/>
    <w:rsid w:val="009A4F56"/>
    <w:rsid w:val="009A5028"/>
    <w:rsid w:val="009A56D7"/>
    <w:rsid w:val="009A576D"/>
    <w:rsid w:val="009A57D1"/>
    <w:rsid w:val="009A58B7"/>
    <w:rsid w:val="009A5BE9"/>
    <w:rsid w:val="009A5EC2"/>
    <w:rsid w:val="009A5F1C"/>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210"/>
    <w:rsid w:val="009B03A9"/>
    <w:rsid w:val="009B048E"/>
    <w:rsid w:val="009B04EE"/>
    <w:rsid w:val="009B0764"/>
    <w:rsid w:val="009B08B4"/>
    <w:rsid w:val="009B0A24"/>
    <w:rsid w:val="009B0BB9"/>
    <w:rsid w:val="009B11B4"/>
    <w:rsid w:val="009B12A7"/>
    <w:rsid w:val="009B1353"/>
    <w:rsid w:val="009B1371"/>
    <w:rsid w:val="009B151E"/>
    <w:rsid w:val="009B1635"/>
    <w:rsid w:val="009B1CE8"/>
    <w:rsid w:val="009B1FAB"/>
    <w:rsid w:val="009B205C"/>
    <w:rsid w:val="009B2084"/>
    <w:rsid w:val="009B2088"/>
    <w:rsid w:val="009B21A0"/>
    <w:rsid w:val="009B240E"/>
    <w:rsid w:val="009B279A"/>
    <w:rsid w:val="009B27BE"/>
    <w:rsid w:val="009B2A43"/>
    <w:rsid w:val="009B2C4D"/>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0AE"/>
    <w:rsid w:val="009C024E"/>
    <w:rsid w:val="009C0622"/>
    <w:rsid w:val="009C0C12"/>
    <w:rsid w:val="009C0F73"/>
    <w:rsid w:val="009C11C3"/>
    <w:rsid w:val="009C12A7"/>
    <w:rsid w:val="009C1397"/>
    <w:rsid w:val="009C1672"/>
    <w:rsid w:val="009C16ED"/>
    <w:rsid w:val="009C1729"/>
    <w:rsid w:val="009C177E"/>
    <w:rsid w:val="009C1843"/>
    <w:rsid w:val="009C1E7D"/>
    <w:rsid w:val="009C215F"/>
    <w:rsid w:val="009C22D8"/>
    <w:rsid w:val="009C24BE"/>
    <w:rsid w:val="009C281B"/>
    <w:rsid w:val="009C28AC"/>
    <w:rsid w:val="009C29B9"/>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85E"/>
    <w:rsid w:val="009C7AFD"/>
    <w:rsid w:val="009C7B3A"/>
    <w:rsid w:val="009C7C2F"/>
    <w:rsid w:val="009C7EFC"/>
    <w:rsid w:val="009C7F19"/>
    <w:rsid w:val="009C7FA4"/>
    <w:rsid w:val="009D00E6"/>
    <w:rsid w:val="009D01E9"/>
    <w:rsid w:val="009D042F"/>
    <w:rsid w:val="009D069E"/>
    <w:rsid w:val="009D074C"/>
    <w:rsid w:val="009D09BA"/>
    <w:rsid w:val="009D0A40"/>
    <w:rsid w:val="009D0BDD"/>
    <w:rsid w:val="009D0FED"/>
    <w:rsid w:val="009D1340"/>
    <w:rsid w:val="009D190E"/>
    <w:rsid w:val="009D196A"/>
    <w:rsid w:val="009D1B39"/>
    <w:rsid w:val="009D1B8E"/>
    <w:rsid w:val="009D1C38"/>
    <w:rsid w:val="009D1D75"/>
    <w:rsid w:val="009D1DA8"/>
    <w:rsid w:val="009D2035"/>
    <w:rsid w:val="009D2376"/>
    <w:rsid w:val="009D2422"/>
    <w:rsid w:val="009D2884"/>
    <w:rsid w:val="009D2C91"/>
    <w:rsid w:val="009D2CCB"/>
    <w:rsid w:val="009D2FA0"/>
    <w:rsid w:val="009D309E"/>
    <w:rsid w:val="009D30DE"/>
    <w:rsid w:val="009D3161"/>
    <w:rsid w:val="009D31A7"/>
    <w:rsid w:val="009D33AE"/>
    <w:rsid w:val="009D3640"/>
    <w:rsid w:val="009D3745"/>
    <w:rsid w:val="009D3758"/>
    <w:rsid w:val="009D3A12"/>
    <w:rsid w:val="009D3CAF"/>
    <w:rsid w:val="009D3DCF"/>
    <w:rsid w:val="009D3E51"/>
    <w:rsid w:val="009D3FEE"/>
    <w:rsid w:val="009D405C"/>
    <w:rsid w:val="009D422B"/>
    <w:rsid w:val="009D44CB"/>
    <w:rsid w:val="009D48F4"/>
    <w:rsid w:val="009D4C10"/>
    <w:rsid w:val="009D4F0D"/>
    <w:rsid w:val="009D513F"/>
    <w:rsid w:val="009D51F1"/>
    <w:rsid w:val="009D5267"/>
    <w:rsid w:val="009D52BD"/>
    <w:rsid w:val="009D5453"/>
    <w:rsid w:val="009D5470"/>
    <w:rsid w:val="009D578A"/>
    <w:rsid w:val="009D588F"/>
    <w:rsid w:val="009D58F6"/>
    <w:rsid w:val="009D5E8A"/>
    <w:rsid w:val="009D62C3"/>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1A9"/>
    <w:rsid w:val="009E25F6"/>
    <w:rsid w:val="009E27C2"/>
    <w:rsid w:val="009E29CC"/>
    <w:rsid w:val="009E2B99"/>
    <w:rsid w:val="009E2E17"/>
    <w:rsid w:val="009E3134"/>
    <w:rsid w:val="009E32CC"/>
    <w:rsid w:val="009E3BAB"/>
    <w:rsid w:val="009E40C9"/>
    <w:rsid w:val="009E447C"/>
    <w:rsid w:val="009E4766"/>
    <w:rsid w:val="009E493E"/>
    <w:rsid w:val="009E49F8"/>
    <w:rsid w:val="009E4B65"/>
    <w:rsid w:val="009E4C63"/>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BB"/>
    <w:rsid w:val="009E69FC"/>
    <w:rsid w:val="009E6A8B"/>
    <w:rsid w:val="009E6C72"/>
    <w:rsid w:val="009E6D62"/>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71"/>
    <w:rsid w:val="009F3238"/>
    <w:rsid w:val="009F3956"/>
    <w:rsid w:val="009F3964"/>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01"/>
    <w:rsid w:val="009F5D7F"/>
    <w:rsid w:val="009F5D8C"/>
    <w:rsid w:val="009F5E70"/>
    <w:rsid w:val="009F63CE"/>
    <w:rsid w:val="009F645F"/>
    <w:rsid w:val="009F66D5"/>
    <w:rsid w:val="009F685C"/>
    <w:rsid w:val="009F68D1"/>
    <w:rsid w:val="009F6E7F"/>
    <w:rsid w:val="009F708F"/>
    <w:rsid w:val="009F7249"/>
    <w:rsid w:val="009F7334"/>
    <w:rsid w:val="009F73C3"/>
    <w:rsid w:val="009F7A3A"/>
    <w:rsid w:val="009F7A8E"/>
    <w:rsid w:val="009F7C08"/>
    <w:rsid w:val="009F7D07"/>
    <w:rsid w:val="009F7D99"/>
    <w:rsid w:val="00A003B4"/>
    <w:rsid w:val="00A00697"/>
    <w:rsid w:val="00A00740"/>
    <w:rsid w:val="00A008CF"/>
    <w:rsid w:val="00A009E6"/>
    <w:rsid w:val="00A00C7D"/>
    <w:rsid w:val="00A00CE4"/>
    <w:rsid w:val="00A00D96"/>
    <w:rsid w:val="00A00E11"/>
    <w:rsid w:val="00A011D6"/>
    <w:rsid w:val="00A014C3"/>
    <w:rsid w:val="00A01630"/>
    <w:rsid w:val="00A01A87"/>
    <w:rsid w:val="00A01E4C"/>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AC8"/>
    <w:rsid w:val="00A03B80"/>
    <w:rsid w:val="00A03CA9"/>
    <w:rsid w:val="00A04014"/>
    <w:rsid w:val="00A044C9"/>
    <w:rsid w:val="00A0462C"/>
    <w:rsid w:val="00A04C2D"/>
    <w:rsid w:val="00A04EDE"/>
    <w:rsid w:val="00A05134"/>
    <w:rsid w:val="00A0528C"/>
    <w:rsid w:val="00A0547B"/>
    <w:rsid w:val="00A055FF"/>
    <w:rsid w:val="00A05A79"/>
    <w:rsid w:val="00A05E53"/>
    <w:rsid w:val="00A05F9C"/>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C65"/>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17"/>
    <w:rsid w:val="00A14C9B"/>
    <w:rsid w:val="00A14CFB"/>
    <w:rsid w:val="00A14E69"/>
    <w:rsid w:val="00A14E8B"/>
    <w:rsid w:val="00A14EE3"/>
    <w:rsid w:val="00A14EF0"/>
    <w:rsid w:val="00A15016"/>
    <w:rsid w:val="00A150A0"/>
    <w:rsid w:val="00A1518A"/>
    <w:rsid w:val="00A152F9"/>
    <w:rsid w:val="00A153AA"/>
    <w:rsid w:val="00A15848"/>
    <w:rsid w:val="00A15A35"/>
    <w:rsid w:val="00A15D08"/>
    <w:rsid w:val="00A15DFA"/>
    <w:rsid w:val="00A1615B"/>
    <w:rsid w:val="00A16233"/>
    <w:rsid w:val="00A162BE"/>
    <w:rsid w:val="00A16461"/>
    <w:rsid w:val="00A16A80"/>
    <w:rsid w:val="00A16A82"/>
    <w:rsid w:val="00A16B6F"/>
    <w:rsid w:val="00A16CB9"/>
    <w:rsid w:val="00A16DAC"/>
    <w:rsid w:val="00A16DCA"/>
    <w:rsid w:val="00A17279"/>
    <w:rsid w:val="00A173B6"/>
    <w:rsid w:val="00A175DE"/>
    <w:rsid w:val="00A175E1"/>
    <w:rsid w:val="00A177B3"/>
    <w:rsid w:val="00A17A42"/>
    <w:rsid w:val="00A17D37"/>
    <w:rsid w:val="00A20218"/>
    <w:rsid w:val="00A20737"/>
    <w:rsid w:val="00A207F1"/>
    <w:rsid w:val="00A20918"/>
    <w:rsid w:val="00A20F3C"/>
    <w:rsid w:val="00A213B2"/>
    <w:rsid w:val="00A2191D"/>
    <w:rsid w:val="00A219A3"/>
    <w:rsid w:val="00A21B1C"/>
    <w:rsid w:val="00A21C5B"/>
    <w:rsid w:val="00A220C2"/>
    <w:rsid w:val="00A22416"/>
    <w:rsid w:val="00A2273D"/>
    <w:rsid w:val="00A2283D"/>
    <w:rsid w:val="00A2294B"/>
    <w:rsid w:val="00A22A8F"/>
    <w:rsid w:val="00A22BBC"/>
    <w:rsid w:val="00A22EAB"/>
    <w:rsid w:val="00A23113"/>
    <w:rsid w:val="00A23361"/>
    <w:rsid w:val="00A234BE"/>
    <w:rsid w:val="00A2350F"/>
    <w:rsid w:val="00A236D6"/>
    <w:rsid w:val="00A23749"/>
    <w:rsid w:val="00A2375D"/>
    <w:rsid w:val="00A2386B"/>
    <w:rsid w:val="00A239E8"/>
    <w:rsid w:val="00A23DF4"/>
    <w:rsid w:val="00A23E60"/>
    <w:rsid w:val="00A247A1"/>
    <w:rsid w:val="00A24C6F"/>
    <w:rsid w:val="00A24F1C"/>
    <w:rsid w:val="00A25297"/>
    <w:rsid w:val="00A2539C"/>
    <w:rsid w:val="00A254C4"/>
    <w:rsid w:val="00A256AA"/>
    <w:rsid w:val="00A2576C"/>
    <w:rsid w:val="00A257EB"/>
    <w:rsid w:val="00A25EF9"/>
    <w:rsid w:val="00A26051"/>
    <w:rsid w:val="00A2616B"/>
    <w:rsid w:val="00A2639A"/>
    <w:rsid w:val="00A264B6"/>
    <w:rsid w:val="00A264E8"/>
    <w:rsid w:val="00A2659A"/>
    <w:rsid w:val="00A265FC"/>
    <w:rsid w:val="00A266FE"/>
    <w:rsid w:val="00A267C2"/>
    <w:rsid w:val="00A26862"/>
    <w:rsid w:val="00A2692F"/>
    <w:rsid w:val="00A2693C"/>
    <w:rsid w:val="00A26A8F"/>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45"/>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01"/>
    <w:rsid w:val="00A315D7"/>
    <w:rsid w:val="00A31672"/>
    <w:rsid w:val="00A31959"/>
    <w:rsid w:val="00A3209A"/>
    <w:rsid w:val="00A322BB"/>
    <w:rsid w:val="00A32355"/>
    <w:rsid w:val="00A32562"/>
    <w:rsid w:val="00A32D68"/>
    <w:rsid w:val="00A330D9"/>
    <w:rsid w:val="00A33451"/>
    <w:rsid w:val="00A3353C"/>
    <w:rsid w:val="00A335DC"/>
    <w:rsid w:val="00A33626"/>
    <w:rsid w:val="00A33746"/>
    <w:rsid w:val="00A337E5"/>
    <w:rsid w:val="00A338C0"/>
    <w:rsid w:val="00A338EC"/>
    <w:rsid w:val="00A338F0"/>
    <w:rsid w:val="00A33960"/>
    <w:rsid w:val="00A33CDA"/>
    <w:rsid w:val="00A33D1A"/>
    <w:rsid w:val="00A33DE9"/>
    <w:rsid w:val="00A33E3F"/>
    <w:rsid w:val="00A33F93"/>
    <w:rsid w:val="00A34058"/>
    <w:rsid w:val="00A3416D"/>
    <w:rsid w:val="00A341DE"/>
    <w:rsid w:val="00A344E8"/>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57B"/>
    <w:rsid w:val="00A36693"/>
    <w:rsid w:val="00A36CBC"/>
    <w:rsid w:val="00A36D44"/>
    <w:rsid w:val="00A36E4F"/>
    <w:rsid w:val="00A36F3F"/>
    <w:rsid w:val="00A371AD"/>
    <w:rsid w:val="00A37782"/>
    <w:rsid w:val="00A37ACA"/>
    <w:rsid w:val="00A37B57"/>
    <w:rsid w:val="00A40091"/>
    <w:rsid w:val="00A4014D"/>
    <w:rsid w:val="00A40198"/>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7B2"/>
    <w:rsid w:val="00A41CEA"/>
    <w:rsid w:val="00A41D28"/>
    <w:rsid w:val="00A41E72"/>
    <w:rsid w:val="00A41F85"/>
    <w:rsid w:val="00A4213F"/>
    <w:rsid w:val="00A424AB"/>
    <w:rsid w:val="00A427A0"/>
    <w:rsid w:val="00A4297B"/>
    <w:rsid w:val="00A429A4"/>
    <w:rsid w:val="00A429B8"/>
    <w:rsid w:val="00A429CA"/>
    <w:rsid w:val="00A42A89"/>
    <w:rsid w:val="00A42E26"/>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4CA1"/>
    <w:rsid w:val="00A452A7"/>
    <w:rsid w:val="00A4537E"/>
    <w:rsid w:val="00A45413"/>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47F1B"/>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9F6"/>
    <w:rsid w:val="00A53B3A"/>
    <w:rsid w:val="00A53B57"/>
    <w:rsid w:val="00A54049"/>
    <w:rsid w:val="00A540DE"/>
    <w:rsid w:val="00A5421D"/>
    <w:rsid w:val="00A542DB"/>
    <w:rsid w:val="00A547C9"/>
    <w:rsid w:val="00A54AF4"/>
    <w:rsid w:val="00A54D5B"/>
    <w:rsid w:val="00A54D8F"/>
    <w:rsid w:val="00A557FB"/>
    <w:rsid w:val="00A55DD0"/>
    <w:rsid w:val="00A55FDA"/>
    <w:rsid w:val="00A561B8"/>
    <w:rsid w:val="00A56351"/>
    <w:rsid w:val="00A5651A"/>
    <w:rsid w:val="00A5656D"/>
    <w:rsid w:val="00A5694F"/>
    <w:rsid w:val="00A56B3B"/>
    <w:rsid w:val="00A56BC4"/>
    <w:rsid w:val="00A56FB6"/>
    <w:rsid w:val="00A57082"/>
    <w:rsid w:val="00A57129"/>
    <w:rsid w:val="00A572CF"/>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95C"/>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07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7F7"/>
    <w:rsid w:val="00A7092E"/>
    <w:rsid w:val="00A709A9"/>
    <w:rsid w:val="00A70BE6"/>
    <w:rsid w:val="00A70D2A"/>
    <w:rsid w:val="00A70DF2"/>
    <w:rsid w:val="00A70EBA"/>
    <w:rsid w:val="00A70ECF"/>
    <w:rsid w:val="00A71153"/>
    <w:rsid w:val="00A712C8"/>
    <w:rsid w:val="00A713CA"/>
    <w:rsid w:val="00A7176A"/>
    <w:rsid w:val="00A718BC"/>
    <w:rsid w:val="00A71984"/>
    <w:rsid w:val="00A719E2"/>
    <w:rsid w:val="00A71A07"/>
    <w:rsid w:val="00A71A37"/>
    <w:rsid w:val="00A71B46"/>
    <w:rsid w:val="00A72081"/>
    <w:rsid w:val="00A72312"/>
    <w:rsid w:val="00A723DB"/>
    <w:rsid w:val="00A7256E"/>
    <w:rsid w:val="00A72583"/>
    <w:rsid w:val="00A727F8"/>
    <w:rsid w:val="00A72BF9"/>
    <w:rsid w:val="00A72E7F"/>
    <w:rsid w:val="00A72F30"/>
    <w:rsid w:val="00A73607"/>
    <w:rsid w:val="00A73714"/>
    <w:rsid w:val="00A73C3F"/>
    <w:rsid w:val="00A73F18"/>
    <w:rsid w:val="00A74130"/>
    <w:rsid w:val="00A74243"/>
    <w:rsid w:val="00A7491A"/>
    <w:rsid w:val="00A74B36"/>
    <w:rsid w:val="00A74F39"/>
    <w:rsid w:val="00A75271"/>
    <w:rsid w:val="00A75768"/>
    <w:rsid w:val="00A75AC1"/>
    <w:rsid w:val="00A75C54"/>
    <w:rsid w:val="00A76155"/>
    <w:rsid w:val="00A7637F"/>
    <w:rsid w:val="00A76825"/>
    <w:rsid w:val="00A769D7"/>
    <w:rsid w:val="00A76AED"/>
    <w:rsid w:val="00A76E37"/>
    <w:rsid w:val="00A774E7"/>
    <w:rsid w:val="00A77B1F"/>
    <w:rsid w:val="00A77D6D"/>
    <w:rsid w:val="00A77D71"/>
    <w:rsid w:val="00A77E6B"/>
    <w:rsid w:val="00A80047"/>
    <w:rsid w:val="00A805E7"/>
    <w:rsid w:val="00A80672"/>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001"/>
    <w:rsid w:val="00A843B3"/>
    <w:rsid w:val="00A844E3"/>
    <w:rsid w:val="00A8452E"/>
    <w:rsid w:val="00A84761"/>
    <w:rsid w:val="00A8496C"/>
    <w:rsid w:val="00A849EF"/>
    <w:rsid w:val="00A84BB2"/>
    <w:rsid w:val="00A84EA5"/>
    <w:rsid w:val="00A8507A"/>
    <w:rsid w:val="00A850EA"/>
    <w:rsid w:val="00A854AE"/>
    <w:rsid w:val="00A85641"/>
    <w:rsid w:val="00A85F59"/>
    <w:rsid w:val="00A85F5F"/>
    <w:rsid w:val="00A860B5"/>
    <w:rsid w:val="00A86376"/>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EAE"/>
    <w:rsid w:val="00A91F8F"/>
    <w:rsid w:val="00A922EA"/>
    <w:rsid w:val="00A924A0"/>
    <w:rsid w:val="00A928D1"/>
    <w:rsid w:val="00A92D04"/>
    <w:rsid w:val="00A92EEA"/>
    <w:rsid w:val="00A9302F"/>
    <w:rsid w:val="00A931FA"/>
    <w:rsid w:val="00A93500"/>
    <w:rsid w:val="00A93548"/>
    <w:rsid w:val="00A93596"/>
    <w:rsid w:val="00A935F1"/>
    <w:rsid w:val="00A936AB"/>
    <w:rsid w:val="00A9399D"/>
    <w:rsid w:val="00A93C25"/>
    <w:rsid w:val="00A93D6F"/>
    <w:rsid w:val="00A93D78"/>
    <w:rsid w:val="00A93DCE"/>
    <w:rsid w:val="00A94309"/>
    <w:rsid w:val="00A943FB"/>
    <w:rsid w:val="00A94447"/>
    <w:rsid w:val="00A9454E"/>
    <w:rsid w:val="00A947DD"/>
    <w:rsid w:val="00A94826"/>
    <w:rsid w:val="00A949AB"/>
    <w:rsid w:val="00A949AD"/>
    <w:rsid w:val="00A94A1B"/>
    <w:rsid w:val="00A94A4F"/>
    <w:rsid w:val="00A94A56"/>
    <w:rsid w:val="00A94CFE"/>
    <w:rsid w:val="00A94FA6"/>
    <w:rsid w:val="00A9507F"/>
    <w:rsid w:val="00A951C9"/>
    <w:rsid w:val="00A9547D"/>
    <w:rsid w:val="00A95527"/>
    <w:rsid w:val="00A9593F"/>
    <w:rsid w:val="00A959D6"/>
    <w:rsid w:val="00A959E6"/>
    <w:rsid w:val="00A95B9B"/>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915"/>
    <w:rsid w:val="00AA00BD"/>
    <w:rsid w:val="00AA01A1"/>
    <w:rsid w:val="00AA02C1"/>
    <w:rsid w:val="00AA033C"/>
    <w:rsid w:val="00AA034A"/>
    <w:rsid w:val="00AA08E7"/>
    <w:rsid w:val="00AA09A9"/>
    <w:rsid w:val="00AA0AB3"/>
    <w:rsid w:val="00AA0EEA"/>
    <w:rsid w:val="00AA0F69"/>
    <w:rsid w:val="00AA10EA"/>
    <w:rsid w:val="00AA15A7"/>
    <w:rsid w:val="00AA15E6"/>
    <w:rsid w:val="00AA1772"/>
    <w:rsid w:val="00AA1975"/>
    <w:rsid w:val="00AA1D86"/>
    <w:rsid w:val="00AA219E"/>
    <w:rsid w:val="00AA21E0"/>
    <w:rsid w:val="00AA2369"/>
    <w:rsid w:val="00AA244D"/>
    <w:rsid w:val="00AA246E"/>
    <w:rsid w:val="00AA277B"/>
    <w:rsid w:val="00AA290C"/>
    <w:rsid w:val="00AA2914"/>
    <w:rsid w:val="00AA2B4C"/>
    <w:rsid w:val="00AA2D0E"/>
    <w:rsid w:val="00AA2E07"/>
    <w:rsid w:val="00AA30C8"/>
    <w:rsid w:val="00AA3182"/>
    <w:rsid w:val="00AA358E"/>
    <w:rsid w:val="00AA383B"/>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4C0"/>
    <w:rsid w:val="00AB2695"/>
    <w:rsid w:val="00AB2707"/>
    <w:rsid w:val="00AB2864"/>
    <w:rsid w:val="00AB2883"/>
    <w:rsid w:val="00AB2B54"/>
    <w:rsid w:val="00AB2F46"/>
    <w:rsid w:val="00AB3027"/>
    <w:rsid w:val="00AB3228"/>
    <w:rsid w:val="00AB324A"/>
    <w:rsid w:val="00AB3285"/>
    <w:rsid w:val="00AB359A"/>
    <w:rsid w:val="00AB3661"/>
    <w:rsid w:val="00AB3791"/>
    <w:rsid w:val="00AB3833"/>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A72"/>
    <w:rsid w:val="00AB5B73"/>
    <w:rsid w:val="00AB5C7D"/>
    <w:rsid w:val="00AB6053"/>
    <w:rsid w:val="00AB6291"/>
    <w:rsid w:val="00AB6377"/>
    <w:rsid w:val="00AB64A0"/>
    <w:rsid w:val="00AB652B"/>
    <w:rsid w:val="00AB660E"/>
    <w:rsid w:val="00AB6729"/>
    <w:rsid w:val="00AB6751"/>
    <w:rsid w:val="00AB67E7"/>
    <w:rsid w:val="00AB69AF"/>
    <w:rsid w:val="00AB6B41"/>
    <w:rsid w:val="00AB727B"/>
    <w:rsid w:val="00AB74A1"/>
    <w:rsid w:val="00AB75E6"/>
    <w:rsid w:val="00AB77CA"/>
    <w:rsid w:val="00AB77FB"/>
    <w:rsid w:val="00AB782C"/>
    <w:rsid w:val="00AB788C"/>
    <w:rsid w:val="00AB7B6A"/>
    <w:rsid w:val="00AB7BD0"/>
    <w:rsid w:val="00AB7D2D"/>
    <w:rsid w:val="00AC0005"/>
    <w:rsid w:val="00AC0539"/>
    <w:rsid w:val="00AC078E"/>
    <w:rsid w:val="00AC0A47"/>
    <w:rsid w:val="00AC0AD8"/>
    <w:rsid w:val="00AC0C54"/>
    <w:rsid w:val="00AC11D8"/>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248"/>
    <w:rsid w:val="00AC4668"/>
    <w:rsid w:val="00AC4811"/>
    <w:rsid w:val="00AC4AE9"/>
    <w:rsid w:val="00AC4B84"/>
    <w:rsid w:val="00AC4D08"/>
    <w:rsid w:val="00AC5074"/>
    <w:rsid w:val="00AC5198"/>
    <w:rsid w:val="00AC545C"/>
    <w:rsid w:val="00AC583B"/>
    <w:rsid w:val="00AC588B"/>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C98"/>
    <w:rsid w:val="00AD1DAA"/>
    <w:rsid w:val="00AD2198"/>
    <w:rsid w:val="00AD2539"/>
    <w:rsid w:val="00AD27C7"/>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6CFB"/>
    <w:rsid w:val="00AD7194"/>
    <w:rsid w:val="00AD7522"/>
    <w:rsid w:val="00AD75EF"/>
    <w:rsid w:val="00AD76A8"/>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7A"/>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95E"/>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786"/>
    <w:rsid w:val="00AF2C62"/>
    <w:rsid w:val="00AF2CD3"/>
    <w:rsid w:val="00AF2D35"/>
    <w:rsid w:val="00AF2FC7"/>
    <w:rsid w:val="00AF326A"/>
    <w:rsid w:val="00AF33E1"/>
    <w:rsid w:val="00AF3451"/>
    <w:rsid w:val="00AF3675"/>
    <w:rsid w:val="00AF36D8"/>
    <w:rsid w:val="00AF37F8"/>
    <w:rsid w:val="00AF3954"/>
    <w:rsid w:val="00AF3BDB"/>
    <w:rsid w:val="00AF3D32"/>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6E9"/>
    <w:rsid w:val="00AF7763"/>
    <w:rsid w:val="00AF78E0"/>
    <w:rsid w:val="00AF7BF3"/>
    <w:rsid w:val="00AF7EA3"/>
    <w:rsid w:val="00B00286"/>
    <w:rsid w:val="00B00289"/>
    <w:rsid w:val="00B00546"/>
    <w:rsid w:val="00B007DA"/>
    <w:rsid w:val="00B008D4"/>
    <w:rsid w:val="00B00985"/>
    <w:rsid w:val="00B00A50"/>
    <w:rsid w:val="00B00D94"/>
    <w:rsid w:val="00B00E19"/>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340"/>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ADA"/>
    <w:rsid w:val="00B05C30"/>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09E"/>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8D6"/>
    <w:rsid w:val="00B1792F"/>
    <w:rsid w:val="00B2027D"/>
    <w:rsid w:val="00B204D9"/>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54A"/>
    <w:rsid w:val="00B23560"/>
    <w:rsid w:val="00B2356F"/>
    <w:rsid w:val="00B2367F"/>
    <w:rsid w:val="00B241CC"/>
    <w:rsid w:val="00B24289"/>
    <w:rsid w:val="00B243CF"/>
    <w:rsid w:val="00B24410"/>
    <w:rsid w:val="00B244EC"/>
    <w:rsid w:val="00B245C9"/>
    <w:rsid w:val="00B24690"/>
    <w:rsid w:val="00B24797"/>
    <w:rsid w:val="00B24964"/>
    <w:rsid w:val="00B249C2"/>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2E63"/>
    <w:rsid w:val="00B33040"/>
    <w:rsid w:val="00B33405"/>
    <w:rsid w:val="00B334B6"/>
    <w:rsid w:val="00B33718"/>
    <w:rsid w:val="00B33736"/>
    <w:rsid w:val="00B3385D"/>
    <w:rsid w:val="00B3385E"/>
    <w:rsid w:val="00B338B5"/>
    <w:rsid w:val="00B33902"/>
    <w:rsid w:val="00B339EB"/>
    <w:rsid w:val="00B33D87"/>
    <w:rsid w:val="00B33E1E"/>
    <w:rsid w:val="00B341E3"/>
    <w:rsid w:val="00B344D0"/>
    <w:rsid w:val="00B346B5"/>
    <w:rsid w:val="00B3484B"/>
    <w:rsid w:val="00B349BE"/>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AF5"/>
    <w:rsid w:val="00B36B8E"/>
    <w:rsid w:val="00B36F8C"/>
    <w:rsid w:val="00B37081"/>
    <w:rsid w:val="00B3765A"/>
    <w:rsid w:val="00B37821"/>
    <w:rsid w:val="00B37CE9"/>
    <w:rsid w:val="00B37D2B"/>
    <w:rsid w:val="00B37E41"/>
    <w:rsid w:val="00B40051"/>
    <w:rsid w:val="00B404A4"/>
    <w:rsid w:val="00B40688"/>
    <w:rsid w:val="00B40995"/>
    <w:rsid w:val="00B40A0C"/>
    <w:rsid w:val="00B40A73"/>
    <w:rsid w:val="00B40A74"/>
    <w:rsid w:val="00B40BEF"/>
    <w:rsid w:val="00B40E37"/>
    <w:rsid w:val="00B40F7A"/>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67F"/>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62"/>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83C"/>
    <w:rsid w:val="00B579C4"/>
    <w:rsid w:val="00B57A5D"/>
    <w:rsid w:val="00B57DCE"/>
    <w:rsid w:val="00B57ECE"/>
    <w:rsid w:val="00B57FCF"/>
    <w:rsid w:val="00B600BF"/>
    <w:rsid w:val="00B603C1"/>
    <w:rsid w:val="00B60433"/>
    <w:rsid w:val="00B606BE"/>
    <w:rsid w:val="00B60D78"/>
    <w:rsid w:val="00B60E18"/>
    <w:rsid w:val="00B60EC0"/>
    <w:rsid w:val="00B60ECB"/>
    <w:rsid w:val="00B61121"/>
    <w:rsid w:val="00B61149"/>
    <w:rsid w:val="00B61297"/>
    <w:rsid w:val="00B614E8"/>
    <w:rsid w:val="00B615EB"/>
    <w:rsid w:val="00B61824"/>
    <w:rsid w:val="00B61A7A"/>
    <w:rsid w:val="00B61C06"/>
    <w:rsid w:val="00B61FA7"/>
    <w:rsid w:val="00B620AA"/>
    <w:rsid w:val="00B6232D"/>
    <w:rsid w:val="00B62406"/>
    <w:rsid w:val="00B6258D"/>
    <w:rsid w:val="00B6266C"/>
    <w:rsid w:val="00B62A18"/>
    <w:rsid w:val="00B62B9F"/>
    <w:rsid w:val="00B62D47"/>
    <w:rsid w:val="00B62FA1"/>
    <w:rsid w:val="00B633DD"/>
    <w:rsid w:val="00B635CA"/>
    <w:rsid w:val="00B63CFA"/>
    <w:rsid w:val="00B63F15"/>
    <w:rsid w:val="00B64018"/>
    <w:rsid w:val="00B642A6"/>
    <w:rsid w:val="00B642D0"/>
    <w:rsid w:val="00B6468A"/>
    <w:rsid w:val="00B649FE"/>
    <w:rsid w:val="00B650C4"/>
    <w:rsid w:val="00B65106"/>
    <w:rsid w:val="00B65152"/>
    <w:rsid w:val="00B6549F"/>
    <w:rsid w:val="00B655A9"/>
    <w:rsid w:val="00B655C8"/>
    <w:rsid w:val="00B65715"/>
    <w:rsid w:val="00B6574B"/>
    <w:rsid w:val="00B65C72"/>
    <w:rsid w:val="00B65DB9"/>
    <w:rsid w:val="00B65E6B"/>
    <w:rsid w:val="00B66558"/>
    <w:rsid w:val="00B6675D"/>
    <w:rsid w:val="00B669EE"/>
    <w:rsid w:val="00B66A62"/>
    <w:rsid w:val="00B66C21"/>
    <w:rsid w:val="00B66CA4"/>
    <w:rsid w:val="00B67225"/>
    <w:rsid w:val="00B673B8"/>
    <w:rsid w:val="00B674D9"/>
    <w:rsid w:val="00B67711"/>
    <w:rsid w:val="00B67A12"/>
    <w:rsid w:val="00B7013A"/>
    <w:rsid w:val="00B70872"/>
    <w:rsid w:val="00B709BC"/>
    <w:rsid w:val="00B70B92"/>
    <w:rsid w:val="00B70EBA"/>
    <w:rsid w:val="00B712A2"/>
    <w:rsid w:val="00B71369"/>
    <w:rsid w:val="00B71534"/>
    <w:rsid w:val="00B71C24"/>
    <w:rsid w:val="00B71CB1"/>
    <w:rsid w:val="00B71EC3"/>
    <w:rsid w:val="00B71EE4"/>
    <w:rsid w:val="00B71FB2"/>
    <w:rsid w:val="00B721CF"/>
    <w:rsid w:val="00B722A7"/>
    <w:rsid w:val="00B7249D"/>
    <w:rsid w:val="00B724FC"/>
    <w:rsid w:val="00B72749"/>
    <w:rsid w:val="00B727DF"/>
    <w:rsid w:val="00B72AE4"/>
    <w:rsid w:val="00B72D12"/>
    <w:rsid w:val="00B73529"/>
    <w:rsid w:val="00B7359E"/>
    <w:rsid w:val="00B73602"/>
    <w:rsid w:val="00B7360E"/>
    <w:rsid w:val="00B737D0"/>
    <w:rsid w:val="00B73BC6"/>
    <w:rsid w:val="00B73CCC"/>
    <w:rsid w:val="00B73EE6"/>
    <w:rsid w:val="00B73F35"/>
    <w:rsid w:val="00B73F94"/>
    <w:rsid w:val="00B73FA0"/>
    <w:rsid w:val="00B73FC8"/>
    <w:rsid w:val="00B74114"/>
    <w:rsid w:val="00B7451F"/>
    <w:rsid w:val="00B74713"/>
    <w:rsid w:val="00B74759"/>
    <w:rsid w:val="00B74ABF"/>
    <w:rsid w:val="00B74E92"/>
    <w:rsid w:val="00B75022"/>
    <w:rsid w:val="00B75086"/>
    <w:rsid w:val="00B75167"/>
    <w:rsid w:val="00B75174"/>
    <w:rsid w:val="00B75187"/>
    <w:rsid w:val="00B75313"/>
    <w:rsid w:val="00B75602"/>
    <w:rsid w:val="00B759B4"/>
    <w:rsid w:val="00B75D04"/>
    <w:rsid w:val="00B75E8B"/>
    <w:rsid w:val="00B75EED"/>
    <w:rsid w:val="00B767D0"/>
    <w:rsid w:val="00B768AE"/>
    <w:rsid w:val="00B76CFB"/>
    <w:rsid w:val="00B76D66"/>
    <w:rsid w:val="00B76E81"/>
    <w:rsid w:val="00B76F1C"/>
    <w:rsid w:val="00B77136"/>
    <w:rsid w:val="00B7713D"/>
    <w:rsid w:val="00B7717A"/>
    <w:rsid w:val="00B77370"/>
    <w:rsid w:val="00B773B1"/>
    <w:rsid w:val="00B773E4"/>
    <w:rsid w:val="00B775FE"/>
    <w:rsid w:val="00B77618"/>
    <w:rsid w:val="00B77725"/>
    <w:rsid w:val="00B77987"/>
    <w:rsid w:val="00B77AF0"/>
    <w:rsid w:val="00B77CB8"/>
    <w:rsid w:val="00B77CEA"/>
    <w:rsid w:val="00B77EDF"/>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0F2D"/>
    <w:rsid w:val="00B8123D"/>
    <w:rsid w:val="00B81256"/>
    <w:rsid w:val="00B8149A"/>
    <w:rsid w:val="00B81A57"/>
    <w:rsid w:val="00B81BD8"/>
    <w:rsid w:val="00B81C42"/>
    <w:rsid w:val="00B81DE4"/>
    <w:rsid w:val="00B81E25"/>
    <w:rsid w:val="00B82175"/>
    <w:rsid w:val="00B8226A"/>
    <w:rsid w:val="00B82384"/>
    <w:rsid w:val="00B823A2"/>
    <w:rsid w:val="00B825C6"/>
    <w:rsid w:val="00B827A0"/>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74C"/>
    <w:rsid w:val="00B84A3D"/>
    <w:rsid w:val="00B84E42"/>
    <w:rsid w:val="00B84EFE"/>
    <w:rsid w:val="00B85096"/>
    <w:rsid w:val="00B850AA"/>
    <w:rsid w:val="00B8526A"/>
    <w:rsid w:val="00B85642"/>
    <w:rsid w:val="00B857EC"/>
    <w:rsid w:val="00B858F9"/>
    <w:rsid w:val="00B859EB"/>
    <w:rsid w:val="00B85B9E"/>
    <w:rsid w:val="00B85C03"/>
    <w:rsid w:val="00B85EC7"/>
    <w:rsid w:val="00B865EB"/>
    <w:rsid w:val="00B8686C"/>
    <w:rsid w:val="00B8689C"/>
    <w:rsid w:val="00B86A8C"/>
    <w:rsid w:val="00B86C4B"/>
    <w:rsid w:val="00B86CF7"/>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24A"/>
    <w:rsid w:val="00B9335D"/>
    <w:rsid w:val="00B93BA6"/>
    <w:rsid w:val="00B93CD3"/>
    <w:rsid w:val="00B93DB9"/>
    <w:rsid w:val="00B93EA4"/>
    <w:rsid w:val="00B94079"/>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A42"/>
    <w:rsid w:val="00B97CF4"/>
    <w:rsid w:val="00B97F2F"/>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726"/>
    <w:rsid w:val="00BA39A5"/>
    <w:rsid w:val="00BA3A63"/>
    <w:rsid w:val="00BA3B83"/>
    <w:rsid w:val="00BA3D44"/>
    <w:rsid w:val="00BA3D99"/>
    <w:rsid w:val="00BA3F7F"/>
    <w:rsid w:val="00BA41B3"/>
    <w:rsid w:val="00BA491C"/>
    <w:rsid w:val="00BA4940"/>
    <w:rsid w:val="00BA4BC6"/>
    <w:rsid w:val="00BA4C1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1A0"/>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466"/>
    <w:rsid w:val="00BB0910"/>
    <w:rsid w:val="00BB09A7"/>
    <w:rsid w:val="00BB0A68"/>
    <w:rsid w:val="00BB0A7F"/>
    <w:rsid w:val="00BB0B32"/>
    <w:rsid w:val="00BB0D1F"/>
    <w:rsid w:val="00BB131F"/>
    <w:rsid w:val="00BB1567"/>
    <w:rsid w:val="00BB1701"/>
    <w:rsid w:val="00BB1706"/>
    <w:rsid w:val="00BB180B"/>
    <w:rsid w:val="00BB18FE"/>
    <w:rsid w:val="00BB1A0B"/>
    <w:rsid w:val="00BB1D2A"/>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5CE"/>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EA1"/>
    <w:rsid w:val="00BC5F13"/>
    <w:rsid w:val="00BC616F"/>
    <w:rsid w:val="00BC618B"/>
    <w:rsid w:val="00BC6207"/>
    <w:rsid w:val="00BC622B"/>
    <w:rsid w:val="00BC6297"/>
    <w:rsid w:val="00BC6783"/>
    <w:rsid w:val="00BC6A26"/>
    <w:rsid w:val="00BC6BB1"/>
    <w:rsid w:val="00BC6C46"/>
    <w:rsid w:val="00BC6DD0"/>
    <w:rsid w:val="00BC6F6E"/>
    <w:rsid w:val="00BC737E"/>
    <w:rsid w:val="00BC74A2"/>
    <w:rsid w:val="00BC74EB"/>
    <w:rsid w:val="00BC7684"/>
    <w:rsid w:val="00BC7800"/>
    <w:rsid w:val="00BC7940"/>
    <w:rsid w:val="00BC7A0D"/>
    <w:rsid w:val="00BC7AFB"/>
    <w:rsid w:val="00BC7B37"/>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44"/>
    <w:rsid w:val="00BD286D"/>
    <w:rsid w:val="00BD2CF0"/>
    <w:rsid w:val="00BD2CF2"/>
    <w:rsid w:val="00BD2FD2"/>
    <w:rsid w:val="00BD312A"/>
    <w:rsid w:val="00BD3200"/>
    <w:rsid w:val="00BD34D5"/>
    <w:rsid w:val="00BD3AE9"/>
    <w:rsid w:val="00BD3BE8"/>
    <w:rsid w:val="00BD3C2F"/>
    <w:rsid w:val="00BD3D2B"/>
    <w:rsid w:val="00BD3E99"/>
    <w:rsid w:val="00BD40C5"/>
    <w:rsid w:val="00BD4382"/>
    <w:rsid w:val="00BD4461"/>
    <w:rsid w:val="00BD4766"/>
    <w:rsid w:val="00BD4774"/>
    <w:rsid w:val="00BD47C2"/>
    <w:rsid w:val="00BD4A84"/>
    <w:rsid w:val="00BD4AF4"/>
    <w:rsid w:val="00BD4B9B"/>
    <w:rsid w:val="00BD4F0C"/>
    <w:rsid w:val="00BD5325"/>
    <w:rsid w:val="00BD54CE"/>
    <w:rsid w:val="00BD5506"/>
    <w:rsid w:val="00BD57FC"/>
    <w:rsid w:val="00BD6638"/>
    <w:rsid w:val="00BD6B33"/>
    <w:rsid w:val="00BD6C2A"/>
    <w:rsid w:val="00BD6E19"/>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6"/>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27A"/>
    <w:rsid w:val="00BE3367"/>
    <w:rsid w:val="00BE33C3"/>
    <w:rsid w:val="00BE37FE"/>
    <w:rsid w:val="00BE3ACC"/>
    <w:rsid w:val="00BE3CEF"/>
    <w:rsid w:val="00BE4167"/>
    <w:rsid w:val="00BE423C"/>
    <w:rsid w:val="00BE4286"/>
    <w:rsid w:val="00BE429A"/>
    <w:rsid w:val="00BE4488"/>
    <w:rsid w:val="00BE473D"/>
    <w:rsid w:val="00BE496C"/>
    <w:rsid w:val="00BE4AEB"/>
    <w:rsid w:val="00BE4D54"/>
    <w:rsid w:val="00BE4E92"/>
    <w:rsid w:val="00BE4F00"/>
    <w:rsid w:val="00BE5111"/>
    <w:rsid w:val="00BE52AC"/>
    <w:rsid w:val="00BE52F0"/>
    <w:rsid w:val="00BE531F"/>
    <w:rsid w:val="00BE53E1"/>
    <w:rsid w:val="00BE5500"/>
    <w:rsid w:val="00BE5C9B"/>
    <w:rsid w:val="00BE5DC6"/>
    <w:rsid w:val="00BE5DE2"/>
    <w:rsid w:val="00BE6084"/>
    <w:rsid w:val="00BE6600"/>
    <w:rsid w:val="00BE661E"/>
    <w:rsid w:val="00BE6641"/>
    <w:rsid w:val="00BE6B20"/>
    <w:rsid w:val="00BE6D85"/>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65"/>
    <w:rsid w:val="00BF0ED6"/>
    <w:rsid w:val="00BF127F"/>
    <w:rsid w:val="00BF170B"/>
    <w:rsid w:val="00BF190E"/>
    <w:rsid w:val="00BF1ABA"/>
    <w:rsid w:val="00BF1F8E"/>
    <w:rsid w:val="00BF1FB3"/>
    <w:rsid w:val="00BF23F9"/>
    <w:rsid w:val="00BF25E7"/>
    <w:rsid w:val="00BF267D"/>
    <w:rsid w:val="00BF2854"/>
    <w:rsid w:val="00BF2A98"/>
    <w:rsid w:val="00BF2AEE"/>
    <w:rsid w:val="00BF2BBB"/>
    <w:rsid w:val="00BF2E5D"/>
    <w:rsid w:val="00BF2E6C"/>
    <w:rsid w:val="00BF3185"/>
    <w:rsid w:val="00BF328C"/>
    <w:rsid w:val="00BF3D2E"/>
    <w:rsid w:val="00BF3F24"/>
    <w:rsid w:val="00BF4092"/>
    <w:rsid w:val="00BF41EB"/>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9F3"/>
    <w:rsid w:val="00BF5A7B"/>
    <w:rsid w:val="00BF5B47"/>
    <w:rsid w:val="00BF5DF4"/>
    <w:rsid w:val="00BF5F7B"/>
    <w:rsid w:val="00BF5FA5"/>
    <w:rsid w:val="00BF627C"/>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1FB"/>
    <w:rsid w:val="00C0047B"/>
    <w:rsid w:val="00C00499"/>
    <w:rsid w:val="00C00720"/>
    <w:rsid w:val="00C00A58"/>
    <w:rsid w:val="00C00D25"/>
    <w:rsid w:val="00C00DED"/>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06D"/>
    <w:rsid w:val="00C0317A"/>
    <w:rsid w:val="00C03437"/>
    <w:rsid w:val="00C03913"/>
    <w:rsid w:val="00C03AA1"/>
    <w:rsid w:val="00C03C1A"/>
    <w:rsid w:val="00C040C7"/>
    <w:rsid w:val="00C041EE"/>
    <w:rsid w:val="00C04461"/>
    <w:rsid w:val="00C04630"/>
    <w:rsid w:val="00C04A0B"/>
    <w:rsid w:val="00C04A0D"/>
    <w:rsid w:val="00C04B62"/>
    <w:rsid w:val="00C04D55"/>
    <w:rsid w:val="00C04DFE"/>
    <w:rsid w:val="00C04E34"/>
    <w:rsid w:val="00C05073"/>
    <w:rsid w:val="00C052D9"/>
    <w:rsid w:val="00C0531C"/>
    <w:rsid w:val="00C0547D"/>
    <w:rsid w:val="00C054E9"/>
    <w:rsid w:val="00C05616"/>
    <w:rsid w:val="00C056DE"/>
    <w:rsid w:val="00C0573A"/>
    <w:rsid w:val="00C05953"/>
    <w:rsid w:val="00C0606F"/>
    <w:rsid w:val="00C06457"/>
    <w:rsid w:val="00C0659C"/>
    <w:rsid w:val="00C06672"/>
    <w:rsid w:val="00C06833"/>
    <w:rsid w:val="00C069C8"/>
    <w:rsid w:val="00C06AEE"/>
    <w:rsid w:val="00C06AF6"/>
    <w:rsid w:val="00C06E51"/>
    <w:rsid w:val="00C07035"/>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85B"/>
    <w:rsid w:val="00C12A02"/>
    <w:rsid w:val="00C12DBB"/>
    <w:rsid w:val="00C131A4"/>
    <w:rsid w:val="00C13363"/>
    <w:rsid w:val="00C134E7"/>
    <w:rsid w:val="00C1354A"/>
    <w:rsid w:val="00C135F9"/>
    <w:rsid w:val="00C137B3"/>
    <w:rsid w:val="00C1383A"/>
    <w:rsid w:val="00C13896"/>
    <w:rsid w:val="00C13AB2"/>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7E"/>
    <w:rsid w:val="00C204CA"/>
    <w:rsid w:val="00C204D5"/>
    <w:rsid w:val="00C2067D"/>
    <w:rsid w:val="00C20966"/>
    <w:rsid w:val="00C2097C"/>
    <w:rsid w:val="00C20A4D"/>
    <w:rsid w:val="00C20AC7"/>
    <w:rsid w:val="00C20C18"/>
    <w:rsid w:val="00C20C64"/>
    <w:rsid w:val="00C20EB1"/>
    <w:rsid w:val="00C20F5E"/>
    <w:rsid w:val="00C210CF"/>
    <w:rsid w:val="00C213D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17E"/>
    <w:rsid w:val="00C25363"/>
    <w:rsid w:val="00C25452"/>
    <w:rsid w:val="00C255A6"/>
    <w:rsid w:val="00C25884"/>
    <w:rsid w:val="00C25AD5"/>
    <w:rsid w:val="00C25CDD"/>
    <w:rsid w:val="00C25EEB"/>
    <w:rsid w:val="00C260F9"/>
    <w:rsid w:val="00C26711"/>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971"/>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1B3"/>
    <w:rsid w:val="00C3436A"/>
    <w:rsid w:val="00C3448C"/>
    <w:rsid w:val="00C34620"/>
    <w:rsid w:val="00C3463E"/>
    <w:rsid w:val="00C347BE"/>
    <w:rsid w:val="00C34992"/>
    <w:rsid w:val="00C34AAA"/>
    <w:rsid w:val="00C35280"/>
    <w:rsid w:val="00C35316"/>
    <w:rsid w:val="00C354DC"/>
    <w:rsid w:val="00C35627"/>
    <w:rsid w:val="00C35BE1"/>
    <w:rsid w:val="00C36048"/>
    <w:rsid w:val="00C36170"/>
    <w:rsid w:val="00C362F6"/>
    <w:rsid w:val="00C36309"/>
    <w:rsid w:val="00C36415"/>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0DF"/>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1D6"/>
    <w:rsid w:val="00C4542C"/>
    <w:rsid w:val="00C456F0"/>
    <w:rsid w:val="00C458C3"/>
    <w:rsid w:val="00C45AE7"/>
    <w:rsid w:val="00C45C09"/>
    <w:rsid w:val="00C45C32"/>
    <w:rsid w:val="00C45C6F"/>
    <w:rsid w:val="00C45FB9"/>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507BC"/>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840"/>
    <w:rsid w:val="00C5296F"/>
    <w:rsid w:val="00C52CAB"/>
    <w:rsid w:val="00C52DBF"/>
    <w:rsid w:val="00C52F04"/>
    <w:rsid w:val="00C5306F"/>
    <w:rsid w:val="00C530C2"/>
    <w:rsid w:val="00C530CD"/>
    <w:rsid w:val="00C534F0"/>
    <w:rsid w:val="00C53673"/>
    <w:rsid w:val="00C53689"/>
    <w:rsid w:val="00C53AA1"/>
    <w:rsid w:val="00C53C75"/>
    <w:rsid w:val="00C53C8C"/>
    <w:rsid w:val="00C53D1E"/>
    <w:rsid w:val="00C53D35"/>
    <w:rsid w:val="00C53D59"/>
    <w:rsid w:val="00C53EFC"/>
    <w:rsid w:val="00C53FDC"/>
    <w:rsid w:val="00C543E6"/>
    <w:rsid w:val="00C54ADE"/>
    <w:rsid w:val="00C54B7F"/>
    <w:rsid w:val="00C54E9A"/>
    <w:rsid w:val="00C551D1"/>
    <w:rsid w:val="00C552B8"/>
    <w:rsid w:val="00C55361"/>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58C"/>
    <w:rsid w:val="00C579A3"/>
    <w:rsid w:val="00C57CAB"/>
    <w:rsid w:val="00C57D93"/>
    <w:rsid w:val="00C57F36"/>
    <w:rsid w:val="00C57F60"/>
    <w:rsid w:val="00C60591"/>
    <w:rsid w:val="00C608F1"/>
    <w:rsid w:val="00C60A23"/>
    <w:rsid w:val="00C60DD8"/>
    <w:rsid w:val="00C61079"/>
    <w:rsid w:val="00C611CF"/>
    <w:rsid w:val="00C6156F"/>
    <w:rsid w:val="00C617F1"/>
    <w:rsid w:val="00C61C50"/>
    <w:rsid w:val="00C62627"/>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5094"/>
    <w:rsid w:val="00C6528A"/>
    <w:rsid w:val="00C65618"/>
    <w:rsid w:val="00C657E5"/>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760"/>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FE"/>
    <w:rsid w:val="00C77768"/>
    <w:rsid w:val="00C77893"/>
    <w:rsid w:val="00C77996"/>
    <w:rsid w:val="00C77D6A"/>
    <w:rsid w:val="00C77FD7"/>
    <w:rsid w:val="00C80127"/>
    <w:rsid w:val="00C806AE"/>
    <w:rsid w:val="00C8088E"/>
    <w:rsid w:val="00C80D14"/>
    <w:rsid w:val="00C8113E"/>
    <w:rsid w:val="00C812FA"/>
    <w:rsid w:val="00C8133F"/>
    <w:rsid w:val="00C814E0"/>
    <w:rsid w:val="00C81522"/>
    <w:rsid w:val="00C81B04"/>
    <w:rsid w:val="00C81C1F"/>
    <w:rsid w:val="00C81CDF"/>
    <w:rsid w:val="00C81D23"/>
    <w:rsid w:val="00C81D96"/>
    <w:rsid w:val="00C81F5B"/>
    <w:rsid w:val="00C822AD"/>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40"/>
    <w:rsid w:val="00C85C98"/>
    <w:rsid w:val="00C85D51"/>
    <w:rsid w:val="00C85EAF"/>
    <w:rsid w:val="00C86179"/>
    <w:rsid w:val="00C86190"/>
    <w:rsid w:val="00C8634A"/>
    <w:rsid w:val="00C865EB"/>
    <w:rsid w:val="00C8660D"/>
    <w:rsid w:val="00C86809"/>
    <w:rsid w:val="00C8683E"/>
    <w:rsid w:val="00C868D8"/>
    <w:rsid w:val="00C86B4B"/>
    <w:rsid w:val="00C87391"/>
    <w:rsid w:val="00C87470"/>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907"/>
    <w:rsid w:val="00C92976"/>
    <w:rsid w:val="00C92ACF"/>
    <w:rsid w:val="00C92B5E"/>
    <w:rsid w:val="00C92F7A"/>
    <w:rsid w:val="00C9351C"/>
    <w:rsid w:val="00C938AD"/>
    <w:rsid w:val="00C93B02"/>
    <w:rsid w:val="00C93F0D"/>
    <w:rsid w:val="00C93F6E"/>
    <w:rsid w:val="00C941FE"/>
    <w:rsid w:val="00C94789"/>
    <w:rsid w:val="00C947B0"/>
    <w:rsid w:val="00C948E7"/>
    <w:rsid w:val="00C94F51"/>
    <w:rsid w:val="00C9510D"/>
    <w:rsid w:val="00C9585F"/>
    <w:rsid w:val="00C9586D"/>
    <w:rsid w:val="00C959B6"/>
    <w:rsid w:val="00C959F1"/>
    <w:rsid w:val="00C95C83"/>
    <w:rsid w:val="00C95EDD"/>
    <w:rsid w:val="00C95F0A"/>
    <w:rsid w:val="00C95F61"/>
    <w:rsid w:val="00C96008"/>
    <w:rsid w:val="00C960E7"/>
    <w:rsid w:val="00C961E2"/>
    <w:rsid w:val="00C964BB"/>
    <w:rsid w:val="00C965EC"/>
    <w:rsid w:val="00C9664E"/>
    <w:rsid w:val="00C96681"/>
    <w:rsid w:val="00C96823"/>
    <w:rsid w:val="00C96A98"/>
    <w:rsid w:val="00C96C0F"/>
    <w:rsid w:val="00C96C22"/>
    <w:rsid w:val="00C97165"/>
    <w:rsid w:val="00C973B8"/>
    <w:rsid w:val="00C9780C"/>
    <w:rsid w:val="00C97818"/>
    <w:rsid w:val="00C9786B"/>
    <w:rsid w:val="00C978DD"/>
    <w:rsid w:val="00C97F24"/>
    <w:rsid w:val="00CA00AD"/>
    <w:rsid w:val="00CA037E"/>
    <w:rsid w:val="00CA0394"/>
    <w:rsid w:val="00CA0530"/>
    <w:rsid w:val="00CA05A1"/>
    <w:rsid w:val="00CA070A"/>
    <w:rsid w:val="00CA084D"/>
    <w:rsid w:val="00CA08FC"/>
    <w:rsid w:val="00CA0B27"/>
    <w:rsid w:val="00CA0E00"/>
    <w:rsid w:val="00CA1627"/>
    <w:rsid w:val="00CA18AC"/>
    <w:rsid w:val="00CA1CDD"/>
    <w:rsid w:val="00CA2005"/>
    <w:rsid w:val="00CA22EE"/>
    <w:rsid w:val="00CA2324"/>
    <w:rsid w:val="00CA249F"/>
    <w:rsid w:val="00CA2945"/>
    <w:rsid w:val="00CA31BC"/>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99"/>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84E"/>
    <w:rsid w:val="00CB4F55"/>
    <w:rsid w:val="00CB5054"/>
    <w:rsid w:val="00CB52BA"/>
    <w:rsid w:val="00CB54CA"/>
    <w:rsid w:val="00CB5774"/>
    <w:rsid w:val="00CB5985"/>
    <w:rsid w:val="00CB59B4"/>
    <w:rsid w:val="00CB5A2F"/>
    <w:rsid w:val="00CB5D57"/>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454"/>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1F"/>
    <w:rsid w:val="00CC7073"/>
    <w:rsid w:val="00CC7082"/>
    <w:rsid w:val="00CC723E"/>
    <w:rsid w:val="00CC7424"/>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14"/>
    <w:rsid w:val="00CD37C0"/>
    <w:rsid w:val="00CD391E"/>
    <w:rsid w:val="00CD3A88"/>
    <w:rsid w:val="00CD4189"/>
    <w:rsid w:val="00CD4330"/>
    <w:rsid w:val="00CD451E"/>
    <w:rsid w:val="00CD5071"/>
    <w:rsid w:val="00CD5213"/>
    <w:rsid w:val="00CD53F3"/>
    <w:rsid w:val="00CD5453"/>
    <w:rsid w:val="00CD56B4"/>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FD"/>
    <w:rsid w:val="00CE4E3A"/>
    <w:rsid w:val="00CE4E55"/>
    <w:rsid w:val="00CE5275"/>
    <w:rsid w:val="00CE55E7"/>
    <w:rsid w:val="00CE55F5"/>
    <w:rsid w:val="00CE5658"/>
    <w:rsid w:val="00CE568E"/>
    <w:rsid w:val="00CE57D1"/>
    <w:rsid w:val="00CE57D6"/>
    <w:rsid w:val="00CE5898"/>
    <w:rsid w:val="00CE5D4B"/>
    <w:rsid w:val="00CE60DC"/>
    <w:rsid w:val="00CE624F"/>
    <w:rsid w:val="00CE6417"/>
    <w:rsid w:val="00CE658B"/>
    <w:rsid w:val="00CE6601"/>
    <w:rsid w:val="00CE6952"/>
    <w:rsid w:val="00CE6BAA"/>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55"/>
    <w:rsid w:val="00CF0D41"/>
    <w:rsid w:val="00CF0E49"/>
    <w:rsid w:val="00CF1114"/>
    <w:rsid w:val="00CF1191"/>
    <w:rsid w:val="00CF164C"/>
    <w:rsid w:val="00CF1836"/>
    <w:rsid w:val="00CF18C2"/>
    <w:rsid w:val="00CF1FEB"/>
    <w:rsid w:val="00CF2114"/>
    <w:rsid w:val="00CF2310"/>
    <w:rsid w:val="00CF2604"/>
    <w:rsid w:val="00CF2A83"/>
    <w:rsid w:val="00CF2AE8"/>
    <w:rsid w:val="00CF30E7"/>
    <w:rsid w:val="00CF34A2"/>
    <w:rsid w:val="00CF3630"/>
    <w:rsid w:val="00CF3817"/>
    <w:rsid w:val="00CF38EE"/>
    <w:rsid w:val="00CF3AAE"/>
    <w:rsid w:val="00CF3AF5"/>
    <w:rsid w:val="00CF3DA6"/>
    <w:rsid w:val="00CF3E6A"/>
    <w:rsid w:val="00CF3F11"/>
    <w:rsid w:val="00CF430C"/>
    <w:rsid w:val="00CF45F4"/>
    <w:rsid w:val="00CF473D"/>
    <w:rsid w:val="00CF4932"/>
    <w:rsid w:val="00CF49DE"/>
    <w:rsid w:val="00CF4B74"/>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3E2"/>
    <w:rsid w:val="00D04469"/>
    <w:rsid w:val="00D045FA"/>
    <w:rsid w:val="00D0488B"/>
    <w:rsid w:val="00D04D89"/>
    <w:rsid w:val="00D051BD"/>
    <w:rsid w:val="00D056C7"/>
    <w:rsid w:val="00D056D7"/>
    <w:rsid w:val="00D0585A"/>
    <w:rsid w:val="00D05962"/>
    <w:rsid w:val="00D05B1A"/>
    <w:rsid w:val="00D05E09"/>
    <w:rsid w:val="00D05EE9"/>
    <w:rsid w:val="00D0625F"/>
    <w:rsid w:val="00D063DD"/>
    <w:rsid w:val="00D063F8"/>
    <w:rsid w:val="00D066FB"/>
    <w:rsid w:val="00D06A01"/>
    <w:rsid w:val="00D06E92"/>
    <w:rsid w:val="00D06F1C"/>
    <w:rsid w:val="00D0758C"/>
    <w:rsid w:val="00D07CF6"/>
    <w:rsid w:val="00D07D8E"/>
    <w:rsid w:val="00D07E7C"/>
    <w:rsid w:val="00D10114"/>
    <w:rsid w:val="00D10386"/>
    <w:rsid w:val="00D103DD"/>
    <w:rsid w:val="00D1048C"/>
    <w:rsid w:val="00D104C3"/>
    <w:rsid w:val="00D106A1"/>
    <w:rsid w:val="00D106FB"/>
    <w:rsid w:val="00D10B64"/>
    <w:rsid w:val="00D110BF"/>
    <w:rsid w:val="00D11279"/>
    <w:rsid w:val="00D1128D"/>
    <w:rsid w:val="00D112C1"/>
    <w:rsid w:val="00D11346"/>
    <w:rsid w:val="00D11948"/>
    <w:rsid w:val="00D11ABD"/>
    <w:rsid w:val="00D1202B"/>
    <w:rsid w:val="00D12067"/>
    <w:rsid w:val="00D12286"/>
    <w:rsid w:val="00D124A9"/>
    <w:rsid w:val="00D12562"/>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0CC2"/>
    <w:rsid w:val="00D21136"/>
    <w:rsid w:val="00D212ED"/>
    <w:rsid w:val="00D213F8"/>
    <w:rsid w:val="00D21464"/>
    <w:rsid w:val="00D215D1"/>
    <w:rsid w:val="00D21658"/>
    <w:rsid w:val="00D216CF"/>
    <w:rsid w:val="00D2170D"/>
    <w:rsid w:val="00D2198A"/>
    <w:rsid w:val="00D21AB8"/>
    <w:rsid w:val="00D21B2D"/>
    <w:rsid w:val="00D21BA9"/>
    <w:rsid w:val="00D22174"/>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D44"/>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4D"/>
    <w:rsid w:val="00D306F3"/>
    <w:rsid w:val="00D307E5"/>
    <w:rsid w:val="00D3097C"/>
    <w:rsid w:val="00D309D2"/>
    <w:rsid w:val="00D30BF5"/>
    <w:rsid w:val="00D30DF3"/>
    <w:rsid w:val="00D30E23"/>
    <w:rsid w:val="00D30F3D"/>
    <w:rsid w:val="00D31122"/>
    <w:rsid w:val="00D311DA"/>
    <w:rsid w:val="00D312B9"/>
    <w:rsid w:val="00D31595"/>
    <w:rsid w:val="00D317E2"/>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2E27"/>
    <w:rsid w:val="00D3309F"/>
    <w:rsid w:val="00D33271"/>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41E"/>
    <w:rsid w:val="00D364B0"/>
    <w:rsid w:val="00D364CD"/>
    <w:rsid w:val="00D36725"/>
    <w:rsid w:val="00D367AF"/>
    <w:rsid w:val="00D36936"/>
    <w:rsid w:val="00D36942"/>
    <w:rsid w:val="00D36D75"/>
    <w:rsid w:val="00D377B8"/>
    <w:rsid w:val="00D37D39"/>
    <w:rsid w:val="00D37DA2"/>
    <w:rsid w:val="00D37DFF"/>
    <w:rsid w:val="00D37F42"/>
    <w:rsid w:val="00D402F7"/>
    <w:rsid w:val="00D407AB"/>
    <w:rsid w:val="00D408F1"/>
    <w:rsid w:val="00D4094F"/>
    <w:rsid w:val="00D40978"/>
    <w:rsid w:val="00D40B60"/>
    <w:rsid w:val="00D40DD0"/>
    <w:rsid w:val="00D40DFF"/>
    <w:rsid w:val="00D40E6C"/>
    <w:rsid w:val="00D40F69"/>
    <w:rsid w:val="00D40F74"/>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61"/>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47FFD"/>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9ED"/>
    <w:rsid w:val="00D53C1F"/>
    <w:rsid w:val="00D53C3E"/>
    <w:rsid w:val="00D53D3D"/>
    <w:rsid w:val="00D54754"/>
    <w:rsid w:val="00D548B1"/>
    <w:rsid w:val="00D54E9A"/>
    <w:rsid w:val="00D54EC9"/>
    <w:rsid w:val="00D54FB0"/>
    <w:rsid w:val="00D550AE"/>
    <w:rsid w:val="00D55117"/>
    <w:rsid w:val="00D551A0"/>
    <w:rsid w:val="00D55233"/>
    <w:rsid w:val="00D556E3"/>
    <w:rsid w:val="00D556EE"/>
    <w:rsid w:val="00D557F9"/>
    <w:rsid w:val="00D55B49"/>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45"/>
    <w:rsid w:val="00D60DF8"/>
    <w:rsid w:val="00D60EDB"/>
    <w:rsid w:val="00D614C1"/>
    <w:rsid w:val="00D616EB"/>
    <w:rsid w:val="00D61816"/>
    <w:rsid w:val="00D61A40"/>
    <w:rsid w:val="00D61E08"/>
    <w:rsid w:val="00D62097"/>
    <w:rsid w:val="00D623C1"/>
    <w:rsid w:val="00D62522"/>
    <w:rsid w:val="00D62563"/>
    <w:rsid w:val="00D626CA"/>
    <w:rsid w:val="00D628EF"/>
    <w:rsid w:val="00D62A4F"/>
    <w:rsid w:val="00D62CDA"/>
    <w:rsid w:val="00D633A8"/>
    <w:rsid w:val="00D636FA"/>
    <w:rsid w:val="00D63781"/>
    <w:rsid w:val="00D63989"/>
    <w:rsid w:val="00D63A7D"/>
    <w:rsid w:val="00D63B99"/>
    <w:rsid w:val="00D63C4C"/>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CE"/>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1AE"/>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4E"/>
    <w:rsid w:val="00D7339A"/>
    <w:rsid w:val="00D739CD"/>
    <w:rsid w:val="00D73F76"/>
    <w:rsid w:val="00D73FEA"/>
    <w:rsid w:val="00D73FEE"/>
    <w:rsid w:val="00D7414E"/>
    <w:rsid w:val="00D7422E"/>
    <w:rsid w:val="00D74299"/>
    <w:rsid w:val="00D74597"/>
    <w:rsid w:val="00D745BF"/>
    <w:rsid w:val="00D7477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18"/>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2F8"/>
    <w:rsid w:val="00D80935"/>
    <w:rsid w:val="00D80A5B"/>
    <w:rsid w:val="00D80C7E"/>
    <w:rsid w:val="00D80C82"/>
    <w:rsid w:val="00D80D0B"/>
    <w:rsid w:val="00D80E89"/>
    <w:rsid w:val="00D80FA2"/>
    <w:rsid w:val="00D80FCC"/>
    <w:rsid w:val="00D81136"/>
    <w:rsid w:val="00D812B8"/>
    <w:rsid w:val="00D8148E"/>
    <w:rsid w:val="00D81725"/>
    <w:rsid w:val="00D81819"/>
    <w:rsid w:val="00D81A2A"/>
    <w:rsid w:val="00D81A33"/>
    <w:rsid w:val="00D81C8A"/>
    <w:rsid w:val="00D81CD0"/>
    <w:rsid w:val="00D81ED1"/>
    <w:rsid w:val="00D820E1"/>
    <w:rsid w:val="00D82117"/>
    <w:rsid w:val="00D82599"/>
    <w:rsid w:val="00D8293A"/>
    <w:rsid w:val="00D82B85"/>
    <w:rsid w:val="00D82CB2"/>
    <w:rsid w:val="00D82FBE"/>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51D4"/>
    <w:rsid w:val="00D851E5"/>
    <w:rsid w:val="00D85352"/>
    <w:rsid w:val="00D854BB"/>
    <w:rsid w:val="00D85A71"/>
    <w:rsid w:val="00D85D8A"/>
    <w:rsid w:val="00D85E92"/>
    <w:rsid w:val="00D85EC3"/>
    <w:rsid w:val="00D8644A"/>
    <w:rsid w:val="00D86779"/>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7A8"/>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B05"/>
    <w:rsid w:val="00DA0B78"/>
    <w:rsid w:val="00DA1127"/>
    <w:rsid w:val="00DA13F2"/>
    <w:rsid w:val="00DA1591"/>
    <w:rsid w:val="00DA1C03"/>
    <w:rsid w:val="00DA1FAB"/>
    <w:rsid w:val="00DA219C"/>
    <w:rsid w:val="00DA2396"/>
    <w:rsid w:val="00DA26DD"/>
    <w:rsid w:val="00DA26E2"/>
    <w:rsid w:val="00DA2955"/>
    <w:rsid w:val="00DA29F4"/>
    <w:rsid w:val="00DA2BD2"/>
    <w:rsid w:val="00DA2F5A"/>
    <w:rsid w:val="00DA3067"/>
    <w:rsid w:val="00DA3396"/>
    <w:rsid w:val="00DA3443"/>
    <w:rsid w:val="00DA36FE"/>
    <w:rsid w:val="00DA3842"/>
    <w:rsid w:val="00DA3AE8"/>
    <w:rsid w:val="00DA3B73"/>
    <w:rsid w:val="00DA3BFB"/>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1EC5"/>
    <w:rsid w:val="00DB2171"/>
    <w:rsid w:val="00DB228C"/>
    <w:rsid w:val="00DB254E"/>
    <w:rsid w:val="00DB28F7"/>
    <w:rsid w:val="00DB2DBD"/>
    <w:rsid w:val="00DB2E3E"/>
    <w:rsid w:val="00DB33F9"/>
    <w:rsid w:val="00DB3515"/>
    <w:rsid w:val="00DB3828"/>
    <w:rsid w:val="00DB399F"/>
    <w:rsid w:val="00DB3A12"/>
    <w:rsid w:val="00DB3C91"/>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DB3"/>
    <w:rsid w:val="00DB5E96"/>
    <w:rsid w:val="00DB624D"/>
    <w:rsid w:val="00DB627F"/>
    <w:rsid w:val="00DB63BF"/>
    <w:rsid w:val="00DB664D"/>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79C"/>
    <w:rsid w:val="00DC1AB9"/>
    <w:rsid w:val="00DC1C21"/>
    <w:rsid w:val="00DC1D4B"/>
    <w:rsid w:val="00DC23AF"/>
    <w:rsid w:val="00DC264B"/>
    <w:rsid w:val="00DC27A4"/>
    <w:rsid w:val="00DC2881"/>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F31"/>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27F"/>
    <w:rsid w:val="00DC72E2"/>
    <w:rsid w:val="00DC731D"/>
    <w:rsid w:val="00DC736D"/>
    <w:rsid w:val="00DC761B"/>
    <w:rsid w:val="00DC767B"/>
    <w:rsid w:val="00DC772C"/>
    <w:rsid w:val="00DC78EC"/>
    <w:rsid w:val="00DC7B71"/>
    <w:rsid w:val="00DC7CE7"/>
    <w:rsid w:val="00DC7E55"/>
    <w:rsid w:val="00DC7EB6"/>
    <w:rsid w:val="00DD00CC"/>
    <w:rsid w:val="00DD022C"/>
    <w:rsid w:val="00DD0890"/>
    <w:rsid w:val="00DD08A3"/>
    <w:rsid w:val="00DD0A8B"/>
    <w:rsid w:val="00DD0C50"/>
    <w:rsid w:val="00DD0D14"/>
    <w:rsid w:val="00DD0DA0"/>
    <w:rsid w:val="00DD116F"/>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662"/>
    <w:rsid w:val="00DD5753"/>
    <w:rsid w:val="00DD5796"/>
    <w:rsid w:val="00DD580F"/>
    <w:rsid w:val="00DD58A8"/>
    <w:rsid w:val="00DD5EF8"/>
    <w:rsid w:val="00DD60F1"/>
    <w:rsid w:val="00DD63E3"/>
    <w:rsid w:val="00DD674C"/>
    <w:rsid w:val="00DD6805"/>
    <w:rsid w:val="00DD6C01"/>
    <w:rsid w:val="00DD6C8B"/>
    <w:rsid w:val="00DD6F1B"/>
    <w:rsid w:val="00DD7170"/>
    <w:rsid w:val="00DD7267"/>
    <w:rsid w:val="00DD7293"/>
    <w:rsid w:val="00DD72BC"/>
    <w:rsid w:val="00DD75EB"/>
    <w:rsid w:val="00DD778F"/>
    <w:rsid w:val="00DD782B"/>
    <w:rsid w:val="00DE00D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D92"/>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50"/>
    <w:rsid w:val="00DF412C"/>
    <w:rsid w:val="00DF423F"/>
    <w:rsid w:val="00DF4316"/>
    <w:rsid w:val="00DF43EE"/>
    <w:rsid w:val="00DF4DB6"/>
    <w:rsid w:val="00DF4DFF"/>
    <w:rsid w:val="00DF4EB6"/>
    <w:rsid w:val="00DF5457"/>
    <w:rsid w:val="00DF5708"/>
    <w:rsid w:val="00DF5839"/>
    <w:rsid w:val="00DF5900"/>
    <w:rsid w:val="00DF5DE0"/>
    <w:rsid w:val="00DF5ED0"/>
    <w:rsid w:val="00DF607A"/>
    <w:rsid w:val="00DF60DA"/>
    <w:rsid w:val="00DF6198"/>
    <w:rsid w:val="00DF68EF"/>
    <w:rsid w:val="00DF6C8D"/>
    <w:rsid w:val="00DF6CA4"/>
    <w:rsid w:val="00DF6ED6"/>
    <w:rsid w:val="00DF7092"/>
    <w:rsid w:val="00DF71E0"/>
    <w:rsid w:val="00DF7813"/>
    <w:rsid w:val="00DF7899"/>
    <w:rsid w:val="00DF79CB"/>
    <w:rsid w:val="00DF7B1C"/>
    <w:rsid w:val="00DF7B5C"/>
    <w:rsid w:val="00DF7DBF"/>
    <w:rsid w:val="00DF7E97"/>
    <w:rsid w:val="00DF7F81"/>
    <w:rsid w:val="00E000D0"/>
    <w:rsid w:val="00E003FA"/>
    <w:rsid w:val="00E0064B"/>
    <w:rsid w:val="00E0095B"/>
    <w:rsid w:val="00E0099D"/>
    <w:rsid w:val="00E009B3"/>
    <w:rsid w:val="00E00AA4"/>
    <w:rsid w:val="00E00D19"/>
    <w:rsid w:val="00E00D47"/>
    <w:rsid w:val="00E00EA6"/>
    <w:rsid w:val="00E01017"/>
    <w:rsid w:val="00E0110F"/>
    <w:rsid w:val="00E018DE"/>
    <w:rsid w:val="00E0191A"/>
    <w:rsid w:val="00E01DD0"/>
    <w:rsid w:val="00E01E44"/>
    <w:rsid w:val="00E02062"/>
    <w:rsid w:val="00E02190"/>
    <w:rsid w:val="00E021BF"/>
    <w:rsid w:val="00E0227F"/>
    <w:rsid w:val="00E02330"/>
    <w:rsid w:val="00E02332"/>
    <w:rsid w:val="00E023BB"/>
    <w:rsid w:val="00E024FF"/>
    <w:rsid w:val="00E0261D"/>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3F41"/>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C8D"/>
    <w:rsid w:val="00E06462"/>
    <w:rsid w:val="00E06524"/>
    <w:rsid w:val="00E065D9"/>
    <w:rsid w:val="00E066B1"/>
    <w:rsid w:val="00E06777"/>
    <w:rsid w:val="00E068CF"/>
    <w:rsid w:val="00E06ABF"/>
    <w:rsid w:val="00E06CDA"/>
    <w:rsid w:val="00E06F50"/>
    <w:rsid w:val="00E073B1"/>
    <w:rsid w:val="00E0749F"/>
    <w:rsid w:val="00E07828"/>
    <w:rsid w:val="00E0787B"/>
    <w:rsid w:val="00E07A5A"/>
    <w:rsid w:val="00E07C72"/>
    <w:rsid w:val="00E07CF1"/>
    <w:rsid w:val="00E07D6B"/>
    <w:rsid w:val="00E07D8E"/>
    <w:rsid w:val="00E07E28"/>
    <w:rsid w:val="00E07FF5"/>
    <w:rsid w:val="00E10257"/>
    <w:rsid w:val="00E10902"/>
    <w:rsid w:val="00E10E94"/>
    <w:rsid w:val="00E10F00"/>
    <w:rsid w:val="00E110FB"/>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AE8"/>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405"/>
    <w:rsid w:val="00E16642"/>
    <w:rsid w:val="00E1669D"/>
    <w:rsid w:val="00E16AD7"/>
    <w:rsid w:val="00E16B52"/>
    <w:rsid w:val="00E16C7C"/>
    <w:rsid w:val="00E16F4D"/>
    <w:rsid w:val="00E171A6"/>
    <w:rsid w:val="00E171CF"/>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04"/>
    <w:rsid w:val="00E24023"/>
    <w:rsid w:val="00E240FB"/>
    <w:rsid w:val="00E2416D"/>
    <w:rsid w:val="00E246BE"/>
    <w:rsid w:val="00E2473A"/>
    <w:rsid w:val="00E24AA2"/>
    <w:rsid w:val="00E24DC7"/>
    <w:rsid w:val="00E25149"/>
    <w:rsid w:val="00E2515D"/>
    <w:rsid w:val="00E253E5"/>
    <w:rsid w:val="00E253E8"/>
    <w:rsid w:val="00E2541B"/>
    <w:rsid w:val="00E2561B"/>
    <w:rsid w:val="00E25798"/>
    <w:rsid w:val="00E257AF"/>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6DF"/>
    <w:rsid w:val="00E27F24"/>
    <w:rsid w:val="00E27FE9"/>
    <w:rsid w:val="00E30071"/>
    <w:rsid w:val="00E3016F"/>
    <w:rsid w:val="00E3024E"/>
    <w:rsid w:val="00E302BE"/>
    <w:rsid w:val="00E306A4"/>
    <w:rsid w:val="00E3070F"/>
    <w:rsid w:val="00E307C7"/>
    <w:rsid w:val="00E307CE"/>
    <w:rsid w:val="00E30B56"/>
    <w:rsid w:val="00E31186"/>
    <w:rsid w:val="00E311C6"/>
    <w:rsid w:val="00E3121B"/>
    <w:rsid w:val="00E314AA"/>
    <w:rsid w:val="00E314CF"/>
    <w:rsid w:val="00E31570"/>
    <w:rsid w:val="00E31795"/>
    <w:rsid w:val="00E31B23"/>
    <w:rsid w:val="00E31C44"/>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9E5"/>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0D3B"/>
    <w:rsid w:val="00E41215"/>
    <w:rsid w:val="00E41486"/>
    <w:rsid w:val="00E4159A"/>
    <w:rsid w:val="00E4160B"/>
    <w:rsid w:val="00E416AC"/>
    <w:rsid w:val="00E4196C"/>
    <w:rsid w:val="00E41BEE"/>
    <w:rsid w:val="00E41E9D"/>
    <w:rsid w:val="00E41EAD"/>
    <w:rsid w:val="00E41F08"/>
    <w:rsid w:val="00E42756"/>
    <w:rsid w:val="00E427A7"/>
    <w:rsid w:val="00E42D8B"/>
    <w:rsid w:val="00E42DD8"/>
    <w:rsid w:val="00E43174"/>
    <w:rsid w:val="00E432C1"/>
    <w:rsid w:val="00E434D0"/>
    <w:rsid w:val="00E43966"/>
    <w:rsid w:val="00E43F9B"/>
    <w:rsid w:val="00E43FAD"/>
    <w:rsid w:val="00E4403B"/>
    <w:rsid w:val="00E44099"/>
    <w:rsid w:val="00E44280"/>
    <w:rsid w:val="00E44283"/>
    <w:rsid w:val="00E442A6"/>
    <w:rsid w:val="00E44357"/>
    <w:rsid w:val="00E44546"/>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2BF"/>
    <w:rsid w:val="00E50403"/>
    <w:rsid w:val="00E5062C"/>
    <w:rsid w:val="00E506C4"/>
    <w:rsid w:val="00E50AA6"/>
    <w:rsid w:val="00E50B53"/>
    <w:rsid w:val="00E50C38"/>
    <w:rsid w:val="00E50C4C"/>
    <w:rsid w:val="00E50CC1"/>
    <w:rsid w:val="00E50FD1"/>
    <w:rsid w:val="00E510A6"/>
    <w:rsid w:val="00E5130F"/>
    <w:rsid w:val="00E513F3"/>
    <w:rsid w:val="00E51424"/>
    <w:rsid w:val="00E5155D"/>
    <w:rsid w:val="00E515F0"/>
    <w:rsid w:val="00E51622"/>
    <w:rsid w:val="00E519FC"/>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24"/>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C06"/>
    <w:rsid w:val="00E65DD1"/>
    <w:rsid w:val="00E65F51"/>
    <w:rsid w:val="00E663E6"/>
    <w:rsid w:val="00E666FD"/>
    <w:rsid w:val="00E66726"/>
    <w:rsid w:val="00E66900"/>
    <w:rsid w:val="00E66970"/>
    <w:rsid w:val="00E66A1B"/>
    <w:rsid w:val="00E66AFC"/>
    <w:rsid w:val="00E66B77"/>
    <w:rsid w:val="00E66E51"/>
    <w:rsid w:val="00E66F4D"/>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724"/>
    <w:rsid w:val="00E7176E"/>
    <w:rsid w:val="00E718E3"/>
    <w:rsid w:val="00E718ED"/>
    <w:rsid w:val="00E71A87"/>
    <w:rsid w:val="00E71AA3"/>
    <w:rsid w:val="00E71CE5"/>
    <w:rsid w:val="00E71EDB"/>
    <w:rsid w:val="00E72127"/>
    <w:rsid w:val="00E72155"/>
    <w:rsid w:val="00E721B4"/>
    <w:rsid w:val="00E72223"/>
    <w:rsid w:val="00E725E1"/>
    <w:rsid w:val="00E7283A"/>
    <w:rsid w:val="00E72A23"/>
    <w:rsid w:val="00E72AD0"/>
    <w:rsid w:val="00E72DB6"/>
    <w:rsid w:val="00E730CE"/>
    <w:rsid w:val="00E73368"/>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852"/>
    <w:rsid w:val="00E76AA3"/>
    <w:rsid w:val="00E76B6F"/>
    <w:rsid w:val="00E76C2F"/>
    <w:rsid w:val="00E76DFC"/>
    <w:rsid w:val="00E76FA2"/>
    <w:rsid w:val="00E7745E"/>
    <w:rsid w:val="00E774C9"/>
    <w:rsid w:val="00E774F7"/>
    <w:rsid w:val="00E777FB"/>
    <w:rsid w:val="00E7782C"/>
    <w:rsid w:val="00E779C7"/>
    <w:rsid w:val="00E77A72"/>
    <w:rsid w:val="00E77CF8"/>
    <w:rsid w:val="00E77DD0"/>
    <w:rsid w:val="00E8017E"/>
    <w:rsid w:val="00E80181"/>
    <w:rsid w:val="00E80208"/>
    <w:rsid w:val="00E80641"/>
    <w:rsid w:val="00E80702"/>
    <w:rsid w:val="00E80A83"/>
    <w:rsid w:val="00E80B0A"/>
    <w:rsid w:val="00E80B8F"/>
    <w:rsid w:val="00E80BC1"/>
    <w:rsid w:val="00E80BE1"/>
    <w:rsid w:val="00E80CCA"/>
    <w:rsid w:val="00E8102F"/>
    <w:rsid w:val="00E8106E"/>
    <w:rsid w:val="00E811E2"/>
    <w:rsid w:val="00E81448"/>
    <w:rsid w:val="00E8158B"/>
    <w:rsid w:val="00E81830"/>
    <w:rsid w:val="00E81CC2"/>
    <w:rsid w:val="00E81CFF"/>
    <w:rsid w:val="00E81FCA"/>
    <w:rsid w:val="00E82156"/>
    <w:rsid w:val="00E82447"/>
    <w:rsid w:val="00E82544"/>
    <w:rsid w:val="00E82712"/>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2F"/>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CCA"/>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55D"/>
    <w:rsid w:val="00E91630"/>
    <w:rsid w:val="00E9185D"/>
    <w:rsid w:val="00E91A89"/>
    <w:rsid w:val="00E91F10"/>
    <w:rsid w:val="00E91F41"/>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289"/>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4C"/>
    <w:rsid w:val="00EA16DC"/>
    <w:rsid w:val="00EA179E"/>
    <w:rsid w:val="00EA17DE"/>
    <w:rsid w:val="00EA186F"/>
    <w:rsid w:val="00EA1B22"/>
    <w:rsid w:val="00EA1B90"/>
    <w:rsid w:val="00EA1F1B"/>
    <w:rsid w:val="00EA284E"/>
    <w:rsid w:val="00EA2A68"/>
    <w:rsid w:val="00EA2D1E"/>
    <w:rsid w:val="00EA2E78"/>
    <w:rsid w:val="00EA3439"/>
    <w:rsid w:val="00EA3774"/>
    <w:rsid w:val="00EA3891"/>
    <w:rsid w:val="00EA3A2C"/>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FA9"/>
    <w:rsid w:val="00EB11BF"/>
    <w:rsid w:val="00EB1240"/>
    <w:rsid w:val="00EB1291"/>
    <w:rsid w:val="00EB12DB"/>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DD4"/>
    <w:rsid w:val="00EB3EDF"/>
    <w:rsid w:val="00EB3F61"/>
    <w:rsid w:val="00EB408C"/>
    <w:rsid w:val="00EB428E"/>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70"/>
    <w:rsid w:val="00EB61DB"/>
    <w:rsid w:val="00EB6261"/>
    <w:rsid w:val="00EB653D"/>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776"/>
    <w:rsid w:val="00EC192F"/>
    <w:rsid w:val="00EC1B54"/>
    <w:rsid w:val="00EC1D68"/>
    <w:rsid w:val="00EC1E20"/>
    <w:rsid w:val="00EC2224"/>
    <w:rsid w:val="00EC2651"/>
    <w:rsid w:val="00EC27DF"/>
    <w:rsid w:val="00EC2835"/>
    <w:rsid w:val="00EC28AD"/>
    <w:rsid w:val="00EC291A"/>
    <w:rsid w:val="00EC297B"/>
    <w:rsid w:val="00EC2996"/>
    <w:rsid w:val="00EC2AC2"/>
    <w:rsid w:val="00EC2B03"/>
    <w:rsid w:val="00EC2B2F"/>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851"/>
    <w:rsid w:val="00EC6B37"/>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CDF"/>
    <w:rsid w:val="00ED1DF9"/>
    <w:rsid w:val="00ED1E18"/>
    <w:rsid w:val="00ED1E47"/>
    <w:rsid w:val="00ED1FF7"/>
    <w:rsid w:val="00ED2132"/>
    <w:rsid w:val="00ED2229"/>
    <w:rsid w:val="00ED2680"/>
    <w:rsid w:val="00ED2E95"/>
    <w:rsid w:val="00ED2E9D"/>
    <w:rsid w:val="00ED3027"/>
    <w:rsid w:val="00ED3A07"/>
    <w:rsid w:val="00ED3A0F"/>
    <w:rsid w:val="00ED3A3D"/>
    <w:rsid w:val="00ED3C4A"/>
    <w:rsid w:val="00ED4313"/>
    <w:rsid w:val="00ED4591"/>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B6D"/>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9D3"/>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6C"/>
    <w:rsid w:val="00EF0CC7"/>
    <w:rsid w:val="00EF0D17"/>
    <w:rsid w:val="00EF1163"/>
    <w:rsid w:val="00EF130C"/>
    <w:rsid w:val="00EF1512"/>
    <w:rsid w:val="00EF164A"/>
    <w:rsid w:val="00EF1794"/>
    <w:rsid w:val="00EF192D"/>
    <w:rsid w:val="00EF1B89"/>
    <w:rsid w:val="00EF1CBE"/>
    <w:rsid w:val="00EF212D"/>
    <w:rsid w:val="00EF213F"/>
    <w:rsid w:val="00EF222B"/>
    <w:rsid w:val="00EF24D2"/>
    <w:rsid w:val="00EF2538"/>
    <w:rsid w:val="00EF2C71"/>
    <w:rsid w:val="00EF2F9C"/>
    <w:rsid w:val="00EF3235"/>
    <w:rsid w:val="00EF3772"/>
    <w:rsid w:val="00EF3921"/>
    <w:rsid w:val="00EF395F"/>
    <w:rsid w:val="00EF3C6F"/>
    <w:rsid w:val="00EF3E6C"/>
    <w:rsid w:val="00EF3EBA"/>
    <w:rsid w:val="00EF3ED9"/>
    <w:rsid w:val="00EF3F43"/>
    <w:rsid w:val="00EF3F45"/>
    <w:rsid w:val="00EF3F77"/>
    <w:rsid w:val="00EF4496"/>
    <w:rsid w:val="00EF44FB"/>
    <w:rsid w:val="00EF4C7B"/>
    <w:rsid w:val="00EF4E6E"/>
    <w:rsid w:val="00EF4E86"/>
    <w:rsid w:val="00EF4ED7"/>
    <w:rsid w:val="00EF51E7"/>
    <w:rsid w:val="00EF5377"/>
    <w:rsid w:val="00EF537F"/>
    <w:rsid w:val="00EF548D"/>
    <w:rsid w:val="00EF58BA"/>
    <w:rsid w:val="00EF591A"/>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452"/>
    <w:rsid w:val="00F017E3"/>
    <w:rsid w:val="00F019CB"/>
    <w:rsid w:val="00F01B15"/>
    <w:rsid w:val="00F01C63"/>
    <w:rsid w:val="00F01D3A"/>
    <w:rsid w:val="00F01DC1"/>
    <w:rsid w:val="00F01EC6"/>
    <w:rsid w:val="00F020D3"/>
    <w:rsid w:val="00F0223C"/>
    <w:rsid w:val="00F0248D"/>
    <w:rsid w:val="00F025FF"/>
    <w:rsid w:val="00F02947"/>
    <w:rsid w:val="00F02B5D"/>
    <w:rsid w:val="00F02B67"/>
    <w:rsid w:val="00F02E66"/>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6F3E"/>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4E5"/>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7C6"/>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DA2"/>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5086"/>
    <w:rsid w:val="00F250B3"/>
    <w:rsid w:val="00F251D9"/>
    <w:rsid w:val="00F2521C"/>
    <w:rsid w:val="00F2558E"/>
    <w:rsid w:val="00F2560B"/>
    <w:rsid w:val="00F25AD7"/>
    <w:rsid w:val="00F25C6E"/>
    <w:rsid w:val="00F25ED0"/>
    <w:rsid w:val="00F26065"/>
    <w:rsid w:val="00F26214"/>
    <w:rsid w:val="00F26291"/>
    <w:rsid w:val="00F26AC9"/>
    <w:rsid w:val="00F26B65"/>
    <w:rsid w:val="00F26B66"/>
    <w:rsid w:val="00F26D7F"/>
    <w:rsid w:val="00F27137"/>
    <w:rsid w:val="00F273DB"/>
    <w:rsid w:val="00F27747"/>
    <w:rsid w:val="00F2781C"/>
    <w:rsid w:val="00F27989"/>
    <w:rsid w:val="00F279BA"/>
    <w:rsid w:val="00F27A65"/>
    <w:rsid w:val="00F27DDD"/>
    <w:rsid w:val="00F27E14"/>
    <w:rsid w:val="00F27F77"/>
    <w:rsid w:val="00F27FC5"/>
    <w:rsid w:val="00F30025"/>
    <w:rsid w:val="00F30178"/>
    <w:rsid w:val="00F3048F"/>
    <w:rsid w:val="00F304F9"/>
    <w:rsid w:val="00F305A1"/>
    <w:rsid w:val="00F30A29"/>
    <w:rsid w:val="00F30ADF"/>
    <w:rsid w:val="00F30C28"/>
    <w:rsid w:val="00F30D5A"/>
    <w:rsid w:val="00F310D9"/>
    <w:rsid w:val="00F31112"/>
    <w:rsid w:val="00F31A70"/>
    <w:rsid w:val="00F31C4A"/>
    <w:rsid w:val="00F31CD9"/>
    <w:rsid w:val="00F31D28"/>
    <w:rsid w:val="00F31DA6"/>
    <w:rsid w:val="00F31EB7"/>
    <w:rsid w:val="00F31F0F"/>
    <w:rsid w:val="00F31FFE"/>
    <w:rsid w:val="00F3201D"/>
    <w:rsid w:val="00F32067"/>
    <w:rsid w:val="00F32076"/>
    <w:rsid w:val="00F321DA"/>
    <w:rsid w:val="00F32582"/>
    <w:rsid w:val="00F325A0"/>
    <w:rsid w:val="00F32763"/>
    <w:rsid w:val="00F328F9"/>
    <w:rsid w:val="00F3314D"/>
    <w:rsid w:val="00F3319E"/>
    <w:rsid w:val="00F335E5"/>
    <w:rsid w:val="00F33600"/>
    <w:rsid w:val="00F33630"/>
    <w:rsid w:val="00F3389E"/>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4E4"/>
    <w:rsid w:val="00F3651A"/>
    <w:rsid w:val="00F36562"/>
    <w:rsid w:val="00F365E0"/>
    <w:rsid w:val="00F366CB"/>
    <w:rsid w:val="00F36A49"/>
    <w:rsid w:val="00F36EC4"/>
    <w:rsid w:val="00F3700A"/>
    <w:rsid w:val="00F3706D"/>
    <w:rsid w:val="00F370EC"/>
    <w:rsid w:val="00F37178"/>
    <w:rsid w:val="00F37321"/>
    <w:rsid w:val="00F373A4"/>
    <w:rsid w:val="00F3749E"/>
    <w:rsid w:val="00F37707"/>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3F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C92"/>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D71"/>
    <w:rsid w:val="00F53E32"/>
    <w:rsid w:val="00F54035"/>
    <w:rsid w:val="00F542B5"/>
    <w:rsid w:val="00F542F0"/>
    <w:rsid w:val="00F54587"/>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1E"/>
    <w:rsid w:val="00F5743D"/>
    <w:rsid w:val="00F574B9"/>
    <w:rsid w:val="00F57772"/>
    <w:rsid w:val="00F57B02"/>
    <w:rsid w:val="00F57B52"/>
    <w:rsid w:val="00F57BAC"/>
    <w:rsid w:val="00F60110"/>
    <w:rsid w:val="00F60232"/>
    <w:rsid w:val="00F606C6"/>
    <w:rsid w:val="00F606EB"/>
    <w:rsid w:val="00F6072B"/>
    <w:rsid w:val="00F6082D"/>
    <w:rsid w:val="00F60965"/>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E77"/>
    <w:rsid w:val="00F670B5"/>
    <w:rsid w:val="00F6713E"/>
    <w:rsid w:val="00F6716D"/>
    <w:rsid w:val="00F67756"/>
    <w:rsid w:val="00F67E9D"/>
    <w:rsid w:val="00F67F65"/>
    <w:rsid w:val="00F67F67"/>
    <w:rsid w:val="00F70114"/>
    <w:rsid w:val="00F702D1"/>
    <w:rsid w:val="00F70463"/>
    <w:rsid w:val="00F7053A"/>
    <w:rsid w:val="00F70596"/>
    <w:rsid w:val="00F706BA"/>
    <w:rsid w:val="00F70907"/>
    <w:rsid w:val="00F70938"/>
    <w:rsid w:val="00F70B76"/>
    <w:rsid w:val="00F70C4E"/>
    <w:rsid w:val="00F70D75"/>
    <w:rsid w:val="00F70E8E"/>
    <w:rsid w:val="00F70E8F"/>
    <w:rsid w:val="00F712AA"/>
    <w:rsid w:val="00F71386"/>
    <w:rsid w:val="00F713A9"/>
    <w:rsid w:val="00F714CF"/>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4C"/>
    <w:rsid w:val="00F73576"/>
    <w:rsid w:val="00F73589"/>
    <w:rsid w:val="00F73595"/>
    <w:rsid w:val="00F7370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50D"/>
    <w:rsid w:val="00F7573F"/>
    <w:rsid w:val="00F7574D"/>
    <w:rsid w:val="00F75A98"/>
    <w:rsid w:val="00F75A9B"/>
    <w:rsid w:val="00F75ADB"/>
    <w:rsid w:val="00F75D63"/>
    <w:rsid w:val="00F75E44"/>
    <w:rsid w:val="00F75EFE"/>
    <w:rsid w:val="00F761FF"/>
    <w:rsid w:val="00F76429"/>
    <w:rsid w:val="00F76A78"/>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3F0"/>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E23"/>
    <w:rsid w:val="00F9000F"/>
    <w:rsid w:val="00F9005B"/>
    <w:rsid w:val="00F9008A"/>
    <w:rsid w:val="00F900CF"/>
    <w:rsid w:val="00F90140"/>
    <w:rsid w:val="00F909BF"/>
    <w:rsid w:val="00F90A31"/>
    <w:rsid w:val="00F90AF7"/>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1D"/>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448"/>
    <w:rsid w:val="00F97468"/>
    <w:rsid w:val="00F97572"/>
    <w:rsid w:val="00F975D3"/>
    <w:rsid w:val="00F977A2"/>
    <w:rsid w:val="00F9783D"/>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DEF"/>
    <w:rsid w:val="00FA1FAB"/>
    <w:rsid w:val="00FA2020"/>
    <w:rsid w:val="00FA2118"/>
    <w:rsid w:val="00FA21CA"/>
    <w:rsid w:val="00FA24DE"/>
    <w:rsid w:val="00FA28E1"/>
    <w:rsid w:val="00FA2A5C"/>
    <w:rsid w:val="00FA2A78"/>
    <w:rsid w:val="00FA2C05"/>
    <w:rsid w:val="00FA2D06"/>
    <w:rsid w:val="00FA3272"/>
    <w:rsid w:val="00FA33AB"/>
    <w:rsid w:val="00FA33DB"/>
    <w:rsid w:val="00FA3411"/>
    <w:rsid w:val="00FA3663"/>
    <w:rsid w:val="00FA36C0"/>
    <w:rsid w:val="00FA3973"/>
    <w:rsid w:val="00FA3A11"/>
    <w:rsid w:val="00FA3A5E"/>
    <w:rsid w:val="00FA3A84"/>
    <w:rsid w:val="00FA3B28"/>
    <w:rsid w:val="00FA3FDD"/>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B0E"/>
    <w:rsid w:val="00FA7C8A"/>
    <w:rsid w:val="00FA7F73"/>
    <w:rsid w:val="00FA7F7A"/>
    <w:rsid w:val="00FB023F"/>
    <w:rsid w:val="00FB0490"/>
    <w:rsid w:val="00FB0674"/>
    <w:rsid w:val="00FB06B9"/>
    <w:rsid w:val="00FB07A3"/>
    <w:rsid w:val="00FB0874"/>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606"/>
    <w:rsid w:val="00FB7703"/>
    <w:rsid w:val="00FB77BD"/>
    <w:rsid w:val="00FB79C0"/>
    <w:rsid w:val="00FB79C1"/>
    <w:rsid w:val="00FB7B4B"/>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6099"/>
    <w:rsid w:val="00FC6139"/>
    <w:rsid w:val="00FC6387"/>
    <w:rsid w:val="00FC6633"/>
    <w:rsid w:val="00FC6A48"/>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DEC"/>
    <w:rsid w:val="00FD1E55"/>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D67"/>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B00"/>
    <w:rsid w:val="00FE3BC3"/>
    <w:rsid w:val="00FE4072"/>
    <w:rsid w:val="00FE438C"/>
    <w:rsid w:val="00FE4647"/>
    <w:rsid w:val="00FE4727"/>
    <w:rsid w:val="00FE4A88"/>
    <w:rsid w:val="00FE4C03"/>
    <w:rsid w:val="00FE4CB4"/>
    <w:rsid w:val="00FE4CE1"/>
    <w:rsid w:val="00FE5118"/>
    <w:rsid w:val="00FE52E3"/>
    <w:rsid w:val="00FE5435"/>
    <w:rsid w:val="00FE55AC"/>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53"/>
    <w:rsid w:val="00FE7D89"/>
    <w:rsid w:val="00FF00A5"/>
    <w:rsid w:val="00FF0197"/>
    <w:rsid w:val="00FF01EA"/>
    <w:rsid w:val="00FF037D"/>
    <w:rsid w:val="00FF03D0"/>
    <w:rsid w:val="00FF04C2"/>
    <w:rsid w:val="00FF05E0"/>
    <w:rsid w:val="00FF0713"/>
    <w:rsid w:val="00FF0732"/>
    <w:rsid w:val="00FF07AA"/>
    <w:rsid w:val="00FF07F2"/>
    <w:rsid w:val="00FF0AAD"/>
    <w:rsid w:val="00FF0BBE"/>
    <w:rsid w:val="00FF118C"/>
    <w:rsid w:val="00FF11F5"/>
    <w:rsid w:val="00FF1923"/>
    <w:rsid w:val="00FF1996"/>
    <w:rsid w:val="00FF199B"/>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290"/>
    <w:rsid w:val="00FF431B"/>
    <w:rsid w:val="00FF47A9"/>
    <w:rsid w:val="00FF482F"/>
    <w:rsid w:val="00FF4A9A"/>
    <w:rsid w:val="00FF4B42"/>
    <w:rsid w:val="00FF525B"/>
    <w:rsid w:val="00FF545D"/>
    <w:rsid w:val="00FF548E"/>
    <w:rsid w:val="00FF55D9"/>
    <w:rsid w:val="00FF55E2"/>
    <w:rsid w:val="00FF5D14"/>
    <w:rsid w:val="00FF5D8E"/>
    <w:rsid w:val="00FF60F9"/>
    <w:rsid w:val="00FF6198"/>
    <w:rsid w:val="00FF622B"/>
    <w:rsid w:val="00FF6278"/>
    <w:rsid w:val="00FF6490"/>
    <w:rsid w:val="00FF6590"/>
    <w:rsid w:val="00FF6A6A"/>
    <w:rsid w:val="00FF6BAF"/>
    <w:rsid w:val="00FF6D1C"/>
    <w:rsid w:val="00FF6E84"/>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7768054E-8E95-40B8-82D2-A80EBDA0D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9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0C1A21"/>
    <w:pPr>
      <w:overflowPunct/>
      <w:autoSpaceDE/>
      <w:autoSpaceDN/>
      <w:adjustRightInd/>
      <w:jc w:val="both"/>
      <w:textAlignment w:val="auto"/>
    </w:pPr>
    <w:rPr>
      <w:rFonts w:eastAsia="MS Mincho"/>
      <w:lang w:val="en-US"/>
    </w:rPr>
  </w:style>
  <w:style w:type="character" w:customStyle="1" w:styleId="BodyTextChar">
    <w:name w:val="Body Text Char"/>
    <w:aliases w:val="bt Char,正文文本 Char,正 文 文 本 Char,본 문 Char"/>
    <w:basedOn w:val="DefaultParagraphFont"/>
    <w:link w:val="BodyText"/>
    <w:qFormat/>
    <w:rsid w:val="000C1A21"/>
    <w:rPr>
      <w:rFonts w:ascii="Times New Roman" w:eastAsia="MS Mincho" w:hAnsi="Times New Roman" w:cs="Times New Roman"/>
      <w:sz w:val="20"/>
      <w:szCs w:val="20"/>
      <w:lang w:eastAsia="en-US"/>
    </w:rPr>
  </w:style>
  <w:style w:type="paragraph" w:customStyle="1" w:styleId="3GPPNormalText">
    <w:name w:val="3GPP Normal Text"/>
    <w:basedOn w:val="BodyText"/>
    <w:link w:val="3GPPNormalTextChar"/>
    <w:autoRedefine/>
    <w:qFormat/>
    <w:rsid w:val="00A84001"/>
    <w:pPr>
      <w:spacing w:after="0"/>
    </w:pPr>
    <w:rPr>
      <w:b/>
      <w:sz w:val="22"/>
      <w:szCs w:val="22"/>
    </w:rPr>
  </w:style>
  <w:style w:type="character" w:customStyle="1" w:styleId="3GPPNormalTextChar">
    <w:name w:val="3GPP Normal Text Char"/>
    <w:link w:val="3GPPNormalText"/>
    <w:qFormat/>
    <w:rsid w:val="00A84001"/>
    <w:rPr>
      <w:rFonts w:ascii="Times New Roman" w:eastAsia="MS Mincho" w:hAnsi="Times New Roman" w:cs="Times New Roman"/>
      <w:b/>
      <w:lang w:eastAsia="en-US"/>
    </w:rPr>
  </w:style>
  <w:style w:type="numbering" w:customStyle="1" w:styleId="Style3GPPTextBold3">
    <w:name w:val="Style 3GPP Text + Bold3"/>
    <w:basedOn w:val="NoList"/>
    <w:uiPriority w:val="99"/>
    <w:rsid w:val="002F5221"/>
    <w:pPr>
      <w:numPr>
        <w:numId w:val="6"/>
      </w:numPr>
    </w:pPr>
  </w:style>
  <w:style w:type="paragraph" w:customStyle="1" w:styleId="Style3GPPTextBold4">
    <w:name w:val="Style 3GPP Text + Bold4"/>
    <w:basedOn w:val="3GPPText"/>
    <w:link w:val="Style3GPPTextBold4Char"/>
    <w:rsid w:val="002F5221"/>
    <w:pPr>
      <w:numPr>
        <w:ilvl w:val="1"/>
        <w:numId w:val="7"/>
      </w:numPr>
      <w:overflowPunct/>
      <w:autoSpaceDE/>
      <w:autoSpaceDN/>
      <w:adjustRightInd/>
      <w:spacing w:line="259" w:lineRule="auto"/>
      <w:textAlignment w:val="auto"/>
    </w:pPr>
    <w:rPr>
      <w:b/>
      <w:bCs/>
      <w:kern w:val="2"/>
      <w:sz w:val="20"/>
      <w14:ligatures w14:val="standardContextual"/>
    </w:rPr>
  </w:style>
  <w:style w:type="character" w:customStyle="1" w:styleId="Style3GPPTextBold4Char">
    <w:name w:val="Style 3GPP Text + Bold4 Char"/>
    <w:basedOn w:val="3GPPTextChar"/>
    <w:link w:val="Style3GPPTextBold4"/>
    <w:rsid w:val="002F5221"/>
    <w:rPr>
      <w:rFonts w:ascii="Times New Roman" w:eastAsia="SimSun" w:hAnsi="Times New Roman" w:cs="Times New Roman"/>
      <w:b/>
      <w:bCs/>
      <w:kern w:val="2"/>
      <w:sz w:val="20"/>
      <w:szCs w:val="2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3534">
      <w:bodyDiv w:val="1"/>
      <w:marLeft w:val="0"/>
      <w:marRight w:val="0"/>
      <w:marTop w:val="0"/>
      <w:marBottom w:val="0"/>
      <w:divBdr>
        <w:top w:val="none" w:sz="0" w:space="0" w:color="auto"/>
        <w:left w:val="none" w:sz="0" w:space="0" w:color="auto"/>
        <w:bottom w:val="none" w:sz="0" w:space="0" w:color="auto"/>
        <w:right w:val="none" w:sz="0" w:space="0" w:color="auto"/>
      </w:divBdr>
    </w:div>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111487404">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492020039">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1970699680">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25228A47-AA93-43CC-8978-D0192E28F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Normal.dotm</Template>
  <TotalTime>15440</TotalTime>
  <Pages>1</Pages>
  <Words>1651</Words>
  <Characters>9415</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SL CA overview</vt:lpstr>
      <vt:lpstr>Sidelink carrier (re-)selection</vt:lpstr>
      <vt:lpstr>Synchronization of aggregated carriers</vt:lpstr>
      <vt:lpstr>Tx power split for simultaneous sidelink transmissions</vt:lpstr>
      <vt:lpstr>Packet Duplication</vt:lpstr>
      <vt:lpstr>SL CA in combination with dedicated SL PRS resource pools</vt:lpstr>
      <vt:lpstr>Conclusion</vt:lpstr>
      <vt:lpstr>References</vt:lpstr>
    </vt:vector>
  </TitlesOfParts>
  <Company/>
  <LinksUpToDate>false</LinksUpToDate>
  <CharactersWithSpaces>11044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2955</cp:revision>
  <dcterms:created xsi:type="dcterms:W3CDTF">2022-03-24T10:01:00Z</dcterms:created>
  <dcterms:modified xsi:type="dcterms:W3CDTF">2023-08-11T21:49:00Z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ies>
</file>